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76"/>
        <w:gridCol w:w="3118"/>
        <w:gridCol w:w="1701"/>
        <w:gridCol w:w="2276"/>
      </w:tblGrid>
      <w:tr w:rsidR="00DF7909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F7909" w:rsidRDefault="0043467E">
            <w:pPr>
              <w:pStyle w:val="a5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F7909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F7909" w:rsidRDefault="00DF7909">
            <w:pPr>
              <w:pStyle w:val="a5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F7909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F7909" w:rsidRDefault="00DF7909">
            <w:pPr>
              <w:pStyle w:val="a5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7909" w:rsidRDefault="00DF7909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F7909" w:rsidRDefault="0043467E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F7909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F7909" w:rsidRDefault="00DF7909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F7909" w:rsidRDefault="0043467E">
            <w:pPr>
              <w:jc w:val="center"/>
              <w:rPr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Cs w:val="21"/>
              </w:rPr>
              <w:t xml:space="preserve">Page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Cs/>
                <w:color w:val="000000" w:themeColor="text1"/>
                <w:szCs w:val="21"/>
              </w:rPr>
              <w:t>of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2</w:t>
            </w:r>
          </w:p>
        </w:tc>
      </w:tr>
      <w:tr w:rsidR="00DF7909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909" w:rsidRDefault="0043467E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color w:val="000000" w:themeColor="text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>主</w:t>
            </w: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>持</w:t>
            </w: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color w:val="000000" w:themeColor="text1"/>
                <w:szCs w:val="21"/>
              </w:rPr>
              <w:t>人</w:t>
            </w:r>
          </w:p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Chairperson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F7909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Venue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F7909" w:rsidRDefault="0043467E">
            <w:pPr>
              <w:pStyle w:val="a5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F7909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F7909" w:rsidRDefault="0043467E">
            <w:pPr>
              <w:pStyle w:val="a5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F7909" w:rsidRDefault="0043467E">
            <w:pPr>
              <w:pStyle w:val="a5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18</w:t>
            </w:r>
          </w:p>
        </w:tc>
      </w:tr>
      <w:tr w:rsidR="00DF7909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F7909" w:rsidRDefault="0043467E">
            <w:pPr>
              <w:pStyle w:val="a5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参会人员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Attendees:</w:t>
            </w:r>
          </w:p>
          <w:p w:rsidR="00DF7909" w:rsidRDefault="0043467E">
            <w:pPr>
              <w:pStyle w:val="a5"/>
              <w:spacing w:line="36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邹慧、谭斌、</w:t>
            </w:r>
            <w:r>
              <w:rPr>
                <w:rFonts w:hint="eastAsia"/>
                <w:b/>
                <w:sz w:val="21"/>
                <w:szCs w:val="21"/>
              </w:rPr>
              <w:t>谢振林、</w:t>
            </w:r>
            <w:r>
              <w:rPr>
                <w:rFonts w:hint="eastAsia"/>
                <w:b/>
                <w:sz w:val="21"/>
                <w:szCs w:val="21"/>
              </w:rPr>
              <w:t>李烨、刘淼、张拓、王志锋、</w:t>
            </w:r>
            <w:r>
              <w:rPr>
                <w:rFonts w:hint="eastAsia"/>
                <w:b/>
                <w:sz w:val="21"/>
                <w:szCs w:val="21"/>
              </w:rPr>
              <w:t>Fadzillah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张晓伟、张倩、赵琥</w:t>
            </w:r>
          </w:p>
        </w:tc>
      </w:tr>
      <w:tr w:rsidR="00DF7909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F7909" w:rsidRDefault="0043467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>
              <w:rPr>
                <w:b/>
                <w:color w:val="000000" w:themeColor="text1"/>
                <w:sz w:val="24"/>
              </w:rPr>
              <w:t>纪要内容</w:t>
            </w:r>
            <w:r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/ Content</w:t>
            </w:r>
            <w:r>
              <w:rPr>
                <w:b/>
                <w:color w:val="000000" w:themeColor="text1"/>
                <w:sz w:val="24"/>
              </w:rPr>
              <w:t>：</w:t>
            </w:r>
          </w:p>
          <w:p w:rsidR="009F301F" w:rsidRPr="005E19EB" w:rsidRDefault="009F301F" w:rsidP="009F301F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8</w:t>
            </w:r>
            <w:r w:rsidRPr="005E19EB">
              <w:rPr>
                <w:color w:val="000000" w:themeColor="text1"/>
                <w:sz w:val="24"/>
                <w:szCs w:val="24"/>
              </w:rPr>
              <w:t>日于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Pr="005E19EB">
              <w:rPr>
                <w:color w:val="000000" w:themeColor="text1"/>
                <w:sz w:val="24"/>
                <w:szCs w:val="24"/>
              </w:rPr>
              <w:t>召开商务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Pr="005E19EB">
              <w:rPr>
                <w:color w:val="000000" w:themeColor="text1"/>
                <w:sz w:val="24"/>
                <w:szCs w:val="24"/>
              </w:rPr>
              <w:t>周例会，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bookmarkStart w:id="0" w:name="_GoBack"/>
            <w:bookmarkEnd w:id="0"/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一、工作部署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调运团队：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尽快与中外运落实淡水报价（负责人谢振林）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淡水船“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Linau71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多拉一船淡水，与中外运核实最终的运水总量（张拓与谢振林）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、发邮件至计调部确认租期合同到期后，是否需要继续采购淡水，超出计划外的淡水需补发计划单。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、影响原油进厂各种因素条件的梳理，原油沉管问题与新加坡沟通做好原油可能转卖工作。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、原油许可证煤炭运行许可证抓紧跟进落实。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、整理商检单价报表，落实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月份煤炭入厂商检事宜与上岛人员签证、通行证等（张倩）。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、与文莱一家拖轮公司商谈做好第二条拖轮的准备工作事宜（刘淼）。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、落实首船原油进厂货物报关手续（赵琥）。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、与文莱当地拖轮公司做好一年拖轮洽谈计划，本月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日前需完成一次洽谈工作（刘淼）。</w:t>
            </w:r>
          </w:p>
          <w:p w:rsidR="00DF7909" w:rsidRDefault="0043467E">
            <w:pPr>
              <w:pStyle w:val="a5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市场分析团队：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李烨月底前，拿出本月度市场分析报告。</w:t>
            </w:r>
          </w:p>
        </w:tc>
      </w:tr>
    </w:tbl>
    <w:p w:rsidR="00DF7909" w:rsidRDefault="00DF7909">
      <w:pPr>
        <w:rPr>
          <w:color w:val="000000" w:themeColor="text1"/>
        </w:rPr>
      </w:pPr>
    </w:p>
    <w:sectPr w:rsidR="00DF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7E" w:rsidRDefault="0043467E" w:rsidP="009F301F">
      <w:r>
        <w:separator/>
      </w:r>
    </w:p>
  </w:endnote>
  <w:endnote w:type="continuationSeparator" w:id="0">
    <w:p w:rsidR="0043467E" w:rsidRDefault="0043467E" w:rsidP="009F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7E" w:rsidRDefault="0043467E" w:rsidP="009F301F">
      <w:r>
        <w:separator/>
      </w:r>
    </w:p>
  </w:footnote>
  <w:footnote w:type="continuationSeparator" w:id="0">
    <w:p w:rsidR="0043467E" w:rsidRDefault="0043467E" w:rsidP="009F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419DB"/>
    <w:rsid w:val="00072547"/>
    <w:rsid w:val="0007415A"/>
    <w:rsid w:val="000809DC"/>
    <w:rsid w:val="001252D4"/>
    <w:rsid w:val="0015265E"/>
    <w:rsid w:val="001E390A"/>
    <w:rsid w:val="001F41CA"/>
    <w:rsid w:val="001F4586"/>
    <w:rsid w:val="002461C1"/>
    <w:rsid w:val="00277BAC"/>
    <w:rsid w:val="00280A57"/>
    <w:rsid w:val="002A565C"/>
    <w:rsid w:val="00344137"/>
    <w:rsid w:val="003A20B9"/>
    <w:rsid w:val="003B782A"/>
    <w:rsid w:val="003F2241"/>
    <w:rsid w:val="0040548F"/>
    <w:rsid w:val="0043467E"/>
    <w:rsid w:val="00463C7C"/>
    <w:rsid w:val="00473687"/>
    <w:rsid w:val="00493327"/>
    <w:rsid w:val="004A173B"/>
    <w:rsid w:val="005015B1"/>
    <w:rsid w:val="00566F1E"/>
    <w:rsid w:val="005C3893"/>
    <w:rsid w:val="005E096C"/>
    <w:rsid w:val="005E19EB"/>
    <w:rsid w:val="006248C0"/>
    <w:rsid w:val="006515B5"/>
    <w:rsid w:val="00670A69"/>
    <w:rsid w:val="006752BE"/>
    <w:rsid w:val="00680A46"/>
    <w:rsid w:val="006A7CC9"/>
    <w:rsid w:val="006B6695"/>
    <w:rsid w:val="006D6E86"/>
    <w:rsid w:val="0071267E"/>
    <w:rsid w:val="00726185"/>
    <w:rsid w:val="007445D8"/>
    <w:rsid w:val="007A6109"/>
    <w:rsid w:val="007C35CB"/>
    <w:rsid w:val="007D4C17"/>
    <w:rsid w:val="007E53DA"/>
    <w:rsid w:val="00834E05"/>
    <w:rsid w:val="0086293B"/>
    <w:rsid w:val="00867219"/>
    <w:rsid w:val="008A08DA"/>
    <w:rsid w:val="009720DC"/>
    <w:rsid w:val="009D4ED5"/>
    <w:rsid w:val="009E1F4F"/>
    <w:rsid w:val="009F301F"/>
    <w:rsid w:val="00A01587"/>
    <w:rsid w:val="00A53BDD"/>
    <w:rsid w:val="00AD3218"/>
    <w:rsid w:val="00B17F6E"/>
    <w:rsid w:val="00B22962"/>
    <w:rsid w:val="00B71508"/>
    <w:rsid w:val="00B81E5E"/>
    <w:rsid w:val="00BD5AF3"/>
    <w:rsid w:val="00C02949"/>
    <w:rsid w:val="00C3209E"/>
    <w:rsid w:val="00C60C87"/>
    <w:rsid w:val="00C80652"/>
    <w:rsid w:val="00C83E54"/>
    <w:rsid w:val="00C90D8A"/>
    <w:rsid w:val="00CD0B29"/>
    <w:rsid w:val="00D10BF5"/>
    <w:rsid w:val="00D977ED"/>
    <w:rsid w:val="00DB1F73"/>
    <w:rsid w:val="00DC50E0"/>
    <w:rsid w:val="00DC7BED"/>
    <w:rsid w:val="00DD0239"/>
    <w:rsid w:val="00DF442F"/>
    <w:rsid w:val="00DF7909"/>
    <w:rsid w:val="00E219E0"/>
    <w:rsid w:val="00E855AA"/>
    <w:rsid w:val="00E94CD4"/>
    <w:rsid w:val="00EA092A"/>
    <w:rsid w:val="00EB60F4"/>
    <w:rsid w:val="00F32198"/>
    <w:rsid w:val="00F375BA"/>
    <w:rsid w:val="00F5567E"/>
    <w:rsid w:val="00F57C54"/>
    <w:rsid w:val="00F66E0B"/>
    <w:rsid w:val="00F72D03"/>
    <w:rsid w:val="00F93A1F"/>
    <w:rsid w:val="00FD4016"/>
    <w:rsid w:val="00FF0ABA"/>
    <w:rsid w:val="00FF31F8"/>
    <w:rsid w:val="00FF3573"/>
    <w:rsid w:val="00FF7DF9"/>
    <w:rsid w:val="14A3361D"/>
    <w:rsid w:val="1CD56073"/>
    <w:rsid w:val="1FFB35A1"/>
    <w:rsid w:val="4AC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E52EE0"/>
  <w15:docId w15:val="{33891868-4D5E-468F-B21C-C513A73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2019-02-15T06:44:00Z</dcterms:created>
  <dcterms:modified xsi:type="dcterms:W3CDTF">2019-04-26T14:52:00Z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