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1D4" w:rsidRPr="00C751D4" w:rsidRDefault="00C751D4" w:rsidP="00C751D4">
      <w:pPr>
        <w:widowControl/>
        <w:shd w:val="clear" w:color="auto" w:fill="FAFAFA"/>
        <w:spacing w:before="100" w:beforeAutospacing="1" w:after="210"/>
        <w:jc w:val="left"/>
        <w:outlineLvl w:val="1"/>
        <w:rPr>
          <w:rFonts w:ascii="微软雅黑" w:eastAsia="微软雅黑" w:hAnsi="微软雅黑" w:cs="宋体"/>
          <w:color w:val="333333"/>
          <w:spacing w:val="8"/>
          <w:kern w:val="0"/>
          <w:sz w:val="33"/>
          <w:szCs w:val="33"/>
        </w:rPr>
      </w:pPr>
      <w:r w:rsidRPr="00C751D4">
        <w:rPr>
          <w:rFonts w:ascii="微软雅黑" w:eastAsia="微软雅黑" w:hAnsi="微软雅黑" w:cs="宋体" w:hint="eastAsia"/>
          <w:color w:val="333333"/>
          <w:spacing w:val="8"/>
          <w:kern w:val="0"/>
          <w:sz w:val="33"/>
          <w:szCs w:val="33"/>
        </w:rPr>
        <w:t>齐润化工6·24火灾事故教训，要求加强</w:t>
      </w:r>
      <w:proofErr w:type="gramStart"/>
      <w:r w:rsidRPr="00C751D4">
        <w:rPr>
          <w:rFonts w:ascii="微软雅黑" w:eastAsia="微软雅黑" w:hAnsi="微软雅黑" w:cs="宋体" w:hint="eastAsia"/>
          <w:color w:val="333333"/>
          <w:spacing w:val="8"/>
          <w:kern w:val="0"/>
          <w:sz w:val="33"/>
          <w:szCs w:val="33"/>
        </w:rPr>
        <w:t>危化品</w:t>
      </w:r>
      <w:proofErr w:type="gramEnd"/>
      <w:r w:rsidRPr="00C751D4">
        <w:rPr>
          <w:rFonts w:ascii="微软雅黑" w:eastAsia="微软雅黑" w:hAnsi="微软雅黑" w:cs="宋体" w:hint="eastAsia"/>
          <w:color w:val="333333"/>
          <w:spacing w:val="8"/>
          <w:kern w:val="0"/>
          <w:sz w:val="33"/>
          <w:szCs w:val="33"/>
        </w:rPr>
        <w:t xml:space="preserve">装卸环节安全管理 </w:t>
      </w:r>
    </w:p>
    <w:p w:rsidR="00C751D4" w:rsidRPr="00C751D4" w:rsidRDefault="00C751D4" w:rsidP="00C751D4">
      <w:pPr>
        <w:widowControl/>
        <w:shd w:val="clear" w:color="auto" w:fill="FAFAFA"/>
        <w:spacing w:before="100" w:beforeAutospacing="1" w:after="100" w:afterAutospacing="1"/>
        <w:jc w:val="right"/>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noProof/>
          <w:color w:val="333333"/>
          <w:spacing w:val="8"/>
          <w:kern w:val="0"/>
          <w:sz w:val="26"/>
          <w:szCs w:val="26"/>
        </w:rPr>
        <w:drawing>
          <wp:inline distT="0" distB="0" distL="0" distR="0" wp14:anchorId="693313E6" wp14:editId="678F5277">
            <wp:extent cx="6151245" cy="2647950"/>
            <wp:effectExtent l="0" t="0" r="1905" b="0"/>
            <wp:docPr id="2" name="图片 2" descr="https://mmbiz.qpic.cn/mmbiz_png/LQRut7icmZbrXLRzEJLWWrta5VjkngXTlFLvveYytFxeAwqfwfQfqURlpJN71KroSyO1EouB7WJfHjWu0DcXJyQ/640?wx_fmt=pn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mbiz.qpic.cn/mmbiz_png/LQRut7icmZbrXLRzEJLWWrta5VjkngXTlFLvveYytFxeAwqfwfQfqURlpJN71KroSyO1EouB7WJfHjWu0DcXJyQ/640?wx_fmt=png&amp;wxfrom=5&amp;wx_laz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1245" cy="2647950"/>
                    </a:xfrm>
                    <a:prstGeom prst="rect">
                      <a:avLst/>
                    </a:prstGeom>
                    <a:noFill/>
                    <a:ln>
                      <a:noFill/>
                    </a:ln>
                  </pic:spPr>
                </pic:pic>
              </a:graphicData>
            </a:graphic>
          </wp:inline>
        </w:drawing>
      </w:r>
    </w:p>
    <w:p w:rsidR="00C751D4" w:rsidRPr="00C751D4" w:rsidRDefault="00C751D4" w:rsidP="00C751D4">
      <w:pPr>
        <w:widowControl/>
        <w:shd w:val="clear" w:color="auto" w:fill="FAFAFA"/>
        <w:spacing w:before="100" w:beforeAutospacing="1" w:after="100" w:afterAutospacing="1" w:line="540" w:lineRule="atLeast"/>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各县区安委会，市安委会有关成员单位：</w:t>
      </w:r>
    </w:p>
    <w:p w:rsidR="00C751D4" w:rsidRPr="00C751D4" w:rsidRDefault="00C751D4" w:rsidP="00C751D4">
      <w:pPr>
        <w:widowControl/>
        <w:shd w:val="clear" w:color="auto" w:fill="FAFAFA"/>
        <w:spacing w:before="100" w:beforeAutospacing="1" w:after="100" w:afterAutospacing="1" w:line="540" w:lineRule="atLeast"/>
        <w:ind w:firstLine="480"/>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2018年6月24日16时37分，在黄河三角洲高新技术产业示范区东营齐润化工有限公司油品装车区，一辆</w:t>
      </w:r>
      <w:proofErr w:type="gramStart"/>
      <w:r w:rsidRPr="00C751D4">
        <w:rPr>
          <w:rFonts w:ascii="微软雅黑" w:eastAsia="微软雅黑" w:hAnsi="微软雅黑" w:cs="宋体" w:hint="eastAsia"/>
          <w:color w:val="333333"/>
          <w:spacing w:val="8"/>
          <w:kern w:val="0"/>
          <w:sz w:val="24"/>
          <w:szCs w:val="24"/>
        </w:rPr>
        <w:t>危化品</w:t>
      </w:r>
      <w:proofErr w:type="gramEnd"/>
      <w:r w:rsidRPr="00C751D4">
        <w:rPr>
          <w:rFonts w:ascii="微软雅黑" w:eastAsia="微软雅黑" w:hAnsi="微软雅黑" w:cs="宋体" w:hint="eastAsia"/>
          <w:color w:val="333333"/>
          <w:spacing w:val="8"/>
          <w:kern w:val="0"/>
          <w:sz w:val="24"/>
          <w:szCs w:val="24"/>
        </w:rPr>
        <w:t>运输车在柴油装车过程中发生火灾事故，事故共造成5台运输车辆及部分装车站台烧毁，未造成人员伤亡。</w:t>
      </w:r>
    </w:p>
    <w:p w:rsidR="00C751D4" w:rsidRPr="00C751D4" w:rsidRDefault="00C751D4" w:rsidP="00C751D4">
      <w:pPr>
        <w:widowControl/>
        <w:shd w:val="clear" w:color="auto" w:fill="FAFAFA"/>
        <w:spacing w:before="100" w:beforeAutospacing="1" w:after="100" w:afterAutospacing="1" w:line="540" w:lineRule="atLeast"/>
        <w:ind w:firstLine="480"/>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经过组织专家初步调查分析，事故发生过程及原因是，江苏金路达物料有限公司苏CW9603的槽车到东营齐润化工有限公司27#装车台加装加氢柴油前，进行过95#汽油装卸车作业。6月24日12：30-14:30东营市最高气温达38℃，高温造成槽车油气在槽车内轻质油</w:t>
      </w:r>
      <w:proofErr w:type="gramStart"/>
      <w:r w:rsidRPr="00C751D4">
        <w:rPr>
          <w:rFonts w:ascii="微软雅黑" w:eastAsia="微软雅黑" w:hAnsi="微软雅黑" w:cs="宋体" w:hint="eastAsia"/>
          <w:color w:val="333333"/>
          <w:spacing w:val="8"/>
          <w:kern w:val="0"/>
          <w:sz w:val="24"/>
          <w:szCs w:val="24"/>
        </w:rPr>
        <w:t>品大量</w:t>
      </w:r>
      <w:proofErr w:type="gramEnd"/>
      <w:r w:rsidRPr="00C751D4">
        <w:rPr>
          <w:rFonts w:ascii="微软雅黑" w:eastAsia="微软雅黑" w:hAnsi="微软雅黑" w:cs="宋体" w:hint="eastAsia"/>
          <w:color w:val="333333"/>
          <w:spacing w:val="8"/>
          <w:kern w:val="0"/>
          <w:sz w:val="24"/>
          <w:szCs w:val="24"/>
        </w:rPr>
        <w:t>挥发，柴油装车</w:t>
      </w:r>
      <w:proofErr w:type="gramStart"/>
      <w:r w:rsidRPr="00C751D4">
        <w:rPr>
          <w:rFonts w:ascii="微软雅黑" w:eastAsia="微软雅黑" w:hAnsi="微软雅黑" w:cs="宋体" w:hint="eastAsia"/>
          <w:color w:val="333333"/>
          <w:spacing w:val="8"/>
          <w:kern w:val="0"/>
          <w:sz w:val="24"/>
          <w:szCs w:val="24"/>
        </w:rPr>
        <w:t>前司机</w:t>
      </w:r>
      <w:proofErr w:type="gramEnd"/>
      <w:r w:rsidRPr="00C751D4">
        <w:rPr>
          <w:rFonts w:ascii="微软雅黑" w:eastAsia="微软雅黑" w:hAnsi="微软雅黑" w:cs="宋体" w:hint="eastAsia"/>
          <w:color w:val="333333"/>
          <w:spacing w:val="8"/>
          <w:kern w:val="0"/>
          <w:sz w:val="24"/>
          <w:szCs w:val="24"/>
        </w:rPr>
        <w:t>又关闭了密封性较好的欧式人孔（未锁紧）。开始装车作业时，槽</w:t>
      </w:r>
      <w:r w:rsidRPr="00C751D4">
        <w:rPr>
          <w:rFonts w:ascii="微软雅黑" w:eastAsia="微软雅黑" w:hAnsi="微软雅黑" w:cs="宋体" w:hint="eastAsia"/>
          <w:color w:val="333333"/>
          <w:spacing w:val="8"/>
          <w:kern w:val="0"/>
          <w:sz w:val="24"/>
          <w:szCs w:val="24"/>
        </w:rPr>
        <w:lastRenderedPageBreak/>
        <w:t>车上的气相连通</w:t>
      </w:r>
      <w:proofErr w:type="gramStart"/>
      <w:r w:rsidRPr="00C751D4">
        <w:rPr>
          <w:rFonts w:ascii="微软雅黑" w:eastAsia="微软雅黑" w:hAnsi="微软雅黑" w:cs="宋体" w:hint="eastAsia"/>
          <w:color w:val="333333"/>
          <w:spacing w:val="8"/>
          <w:kern w:val="0"/>
          <w:sz w:val="24"/>
          <w:szCs w:val="24"/>
        </w:rPr>
        <w:t>阀出现</w:t>
      </w:r>
      <w:proofErr w:type="gramEnd"/>
      <w:r w:rsidRPr="00C751D4">
        <w:rPr>
          <w:rFonts w:ascii="微软雅黑" w:eastAsia="微软雅黑" w:hAnsi="微软雅黑" w:cs="宋体" w:hint="eastAsia"/>
          <w:color w:val="333333"/>
          <w:spacing w:val="8"/>
          <w:kern w:val="0"/>
          <w:sz w:val="24"/>
          <w:szCs w:val="24"/>
        </w:rPr>
        <w:t>异常失效，造成槽车气相线与油气回收装置气相线不能有效贯通，槽车上4台呼吸阀承运单位未定期检查，进而造成装车过程中槽车内油气集聚持续压缩且无法通过气相回收系统及时排出，致使槽车内压力超过人孔处密封的承受压力，导致人孔密封盖突然非正常开启，高速泄放的油气在人孔处冲击摩擦产生静电，引起槽车内外集聚的油气爆燃，燃爆冲击致使底部装车系统干式阀和槽车液相接头损坏，造成油品泄漏，引发火灾扩大。</w:t>
      </w:r>
    </w:p>
    <w:p w:rsidR="00C751D4" w:rsidRPr="00C751D4" w:rsidRDefault="00C751D4" w:rsidP="00C751D4">
      <w:pPr>
        <w:widowControl/>
        <w:shd w:val="clear" w:color="auto" w:fill="FAFAFA"/>
        <w:spacing w:before="100" w:beforeAutospacing="1" w:after="100" w:afterAutospacing="1" w:line="540" w:lineRule="atLeast"/>
        <w:ind w:firstLine="480"/>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经过专家组深入分析，东营齐润化工有限公司底部装车系统改造对防止人员伤亡和</w:t>
      </w:r>
      <w:proofErr w:type="gramStart"/>
      <w:r w:rsidRPr="00C751D4">
        <w:rPr>
          <w:rFonts w:ascii="微软雅黑" w:eastAsia="微软雅黑" w:hAnsi="微软雅黑" w:cs="宋体" w:hint="eastAsia"/>
          <w:color w:val="333333"/>
          <w:spacing w:val="8"/>
          <w:kern w:val="0"/>
          <w:sz w:val="24"/>
          <w:szCs w:val="24"/>
        </w:rPr>
        <w:t>次生事故</w:t>
      </w:r>
      <w:proofErr w:type="gramEnd"/>
      <w:r w:rsidRPr="00C751D4">
        <w:rPr>
          <w:rFonts w:ascii="微软雅黑" w:eastAsia="微软雅黑" w:hAnsi="微软雅黑" w:cs="宋体" w:hint="eastAsia"/>
          <w:color w:val="333333"/>
          <w:spacing w:val="8"/>
          <w:kern w:val="0"/>
          <w:sz w:val="24"/>
          <w:szCs w:val="24"/>
        </w:rPr>
        <w:t>发生起到了关键作用。一是改为底部装车系统后，拆除了上部装车系统原来设置的装车平台，操作人员从上部平台操作改为地面上操作，便于事故状态下及时逃生避难。二是底部装车系统液相线上设有可</w:t>
      </w:r>
      <w:proofErr w:type="gramStart"/>
      <w:r w:rsidRPr="00C751D4">
        <w:rPr>
          <w:rFonts w:ascii="微软雅黑" w:eastAsia="微软雅黑" w:hAnsi="微软雅黑" w:cs="宋体" w:hint="eastAsia"/>
          <w:color w:val="333333"/>
          <w:spacing w:val="8"/>
          <w:kern w:val="0"/>
          <w:sz w:val="24"/>
          <w:szCs w:val="24"/>
        </w:rPr>
        <w:t>联锁</w:t>
      </w:r>
      <w:proofErr w:type="gramEnd"/>
      <w:r w:rsidRPr="00C751D4">
        <w:rPr>
          <w:rFonts w:ascii="微软雅黑" w:eastAsia="微软雅黑" w:hAnsi="微软雅黑" w:cs="宋体" w:hint="eastAsia"/>
          <w:color w:val="333333"/>
          <w:spacing w:val="8"/>
          <w:kern w:val="0"/>
          <w:sz w:val="24"/>
          <w:szCs w:val="24"/>
        </w:rPr>
        <w:t>关闭切断阀，在事故状态下实现了</w:t>
      </w:r>
      <w:proofErr w:type="gramStart"/>
      <w:r w:rsidRPr="00C751D4">
        <w:rPr>
          <w:rFonts w:ascii="微软雅黑" w:eastAsia="微软雅黑" w:hAnsi="微软雅黑" w:cs="宋体" w:hint="eastAsia"/>
          <w:color w:val="333333"/>
          <w:spacing w:val="8"/>
          <w:kern w:val="0"/>
          <w:sz w:val="24"/>
          <w:szCs w:val="24"/>
        </w:rPr>
        <w:t>联锁</w:t>
      </w:r>
      <w:proofErr w:type="gramEnd"/>
      <w:r w:rsidRPr="00C751D4">
        <w:rPr>
          <w:rFonts w:ascii="微软雅黑" w:eastAsia="微软雅黑" w:hAnsi="微软雅黑" w:cs="宋体" w:hint="eastAsia"/>
          <w:color w:val="333333"/>
          <w:spacing w:val="8"/>
          <w:kern w:val="0"/>
          <w:sz w:val="24"/>
          <w:szCs w:val="24"/>
        </w:rPr>
        <w:t>切断，防止了事故扩大和</w:t>
      </w:r>
      <w:proofErr w:type="gramStart"/>
      <w:r w:rsidRPr="00C751D4">
        <w:rPr>
          <w:rFonts w:ascii="微软雅黑" w:eastAsia="微软雅黑" w:hAnsi="微软雅黑" w:cs="宋体" w:hint="eastAsia"/>
          <w:color w:val="333333"/>
          <w:spacing w:val="8"/>
          <w:kern w:val="0"/>
          <w:sz w:val="24"/>
          <w:szCs w:val="24"/>
        </w:rPr>
        <w:t>次生事故</w:t>
      </w:r>
      <w:proofErr w:type="gramEnd"/>
      <w:r w:rsidRPr="00C751D4">
        <w:rPr>
          <w:rFonts w:ascii="微软雅黑" w:eastAsia="微软雅黑" w:hAnsi="微软雅黑" w:cs="宋体" w:hint="eastAsia"/>
          <w:color w:val="333333"/>
          <w:spacing w:val="8"/>
          <w:kern w:val="0"/>
          <w:sz w:val="24"/>
          <w:szCs w:val="24"/>
        </w:rPr>
        <w:t>的发生。三是底部装车系统气相系统设置了阻火器，有效防止了事故状态下燃爆可燃气火焰的互串而引起事故扩大。</w:t>
      </w:r>
    </w:p>
    <w:p w:rsidR="00C751D4" w:rsidRPr="00C751D4" w:rsidRDefault="00C751D4" w:rsidP="00C751D4">
      <w:pPr>
        <w:widowControl/>
        <w:shd w:val="clear" w:color="auto" w:fill="FAFAFA"/>
        <w:spacing w:before="100" w:beforeAutospacing="1" w:after="100" w:afterAutospacing="1" w:line="540" w:lineRule="atLeast"/>
        <w:ind w:firstLine="480"/>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事故发生后，市委、市政府高度重视，主要负责同志和分管同志先后</w:t>
      </w:r>
      <w:proofErr w:type="gramStart"/>
      <w:r w:rsidRPr="00C751D4">
        <w:rPr>
          <w:rFonts w:ascii="微软雅黑" w:eastAsia="微软雅黑" w:hAnsi="微软雅黑" w:cs="宋体" w:hint="eastAsia"/>
          <w:color w:val="333333"/>
          <w:spacing w:val="8"/>
          <w:kern w:val="0"/>
          <w:sz w:val="24"/>
          <w:szCs w:val="24"/>
        </w:rPr>
        <w:t>作出</w:t>
      </w:r>
      <w:proofErr w:type="gramEnd"/>
      <w:r w:rsidRPr="00C751D4">
        <w:rPr>
          <w:rFonts w:ascii="微软雅黑" w:eastAsia="微软雅黑" w:hAnsi="微软雅黑" w:cs="宋体" w:hint="eastAsia"/>
          <w:color w:val="333333"/>
          <w:spacing w:val="8"/>
          <w:kern w:val="0"/>
          <w:sz w:val="24"/>
          <w:szCs w:val="24"/>
        </w:rPr>
        <w:t>重要批示，要求“妥善处理善后，查明事故原因，切实排查风险隐患，抓好整改落实，严防此类事故再次发生”。为认真贯彻落实市委、市政府领导批示要求，有效预防类似事故发生，现就吸取事故教训，进一步加强</w:t>
      </w:r>
      <w:proofErr w:type="gramStart"/>
      <w:r w:rsidRPr="00C751D4">
        <w:rPr>
          <w:rFonts w:ascii="微软雅黑" w:eastAsia="微软雅黑" w:hAnsi="微软雅黑" w:cs="宋体" w:hint="eastAsia"/>
          <w:color w:val="333333"/>
          <w:spacing w:val="8"/>
          <w:kern w:val="0"/>
          <w:sz w:val="24"/>
          <w:szCs w:val="24"/>
        </w:rPr>
        <w:t>危化品</w:t>
      </w:r>
      <w:proofErr w:type="gramEnd"/>
      <w:r w:rsidRPr="00C751D4">
        <w:rPr>
          <w:rFonts w:ascii="微软雅黑" w:eastAsia="微软雅黑" w:hAnsi="微软雅黑" w:cs="宋体" w:hint="eastAsia"/>
          <w:color w:val="333333"/>
          <w:spacing w:val="8"/>
          <w:kern w:val="0"/>
          <w:sz w:val="24"/>
          <w:szCs w:val="24"/>
        </w:rPr>
        <w:t>装卸作业安全管理提出以下要求.</w:t>
      </w:r>
    </w:p>
    <w:p w:rsidR="00C751D4" w:rsidRPr="00C751D4" w:rsidRDefault="00C751D4" w:rsidP="00C751D4">
      <w:pPr>
        <w:widowControl/>
        <w:shd w:val="clear" w:color="auto" w:fill="FAFAFA"/>
        <w:spacing w:before="100" w:beforeAutospacing="1" w:after="100" w:afterAutospacing="1" w:line="540" w:lineRule="atLeast"/>
        <w:ind w:firstLine="645"/>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一、完善装卸车安全操作规程和管理制度。所有危险化学品企业都要严格按照《安全生产法》、《危险化学品安全管理条例》及我市出台的《可</w:t>
      </w:r>
      <w:r w:rsidRPr="00C751D4">
        <w:rPr>
          <w:rFonts w:ascii="微软雅黑" w:eastAsia="微软雅黑" w:hAnsi="微软雅黑" w:cs="宋体" w:hint="eastAsia"/>
          <w:color w:val="333333"/>
          <w:spacing w:val="8"/>
          <w:kern w:val="0"/>
          <w:sz w:val="24"/>
          <w:szCs w:val="24"/>
        </w:rPr>
        <w:lastRenderedPageBreak/>
        <w:t>燃液体、液化烃汽车装卸作业安全暂行办法》等相关法规、规章、标准的规定，结合自身实际，制定和完善危险化学品装卸环节的安全操作规程，规范从业人员的岗位操作行为，确保装卸车作业符合规定要求。严格落实危险化学品安全管理有关规定，在装卸环节建立健全运输车辆相关资质查验、车辆状况检查、装卸操作规范、安全核准、装卸登记等安全管理制度。</w:t>
      </w:r>
    </w:p>
    <w:p w:rsidR="00C751D4" w:rsidRPr="00C751D4" w:rsidRDefault="00C751D4" w:rsidP="00C751D4">
      <w:pPr>
        <w:widowControl/>
        <w:shd w:val="clear" w:color="auto" w:fill="FAFAFA"/>
        <w:spacing w:before="100" w:beforeAutospacing="1" w:after="100" w:afterAutospacing="1" w:line="540" w:lineRule="atLeast"/>
        <w:ind w:firstLine="645"/>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二、加强装卸现场管理。一是加强现场人员管理。工作人员必须按有关规定正确佩戴和使用劳动防护用品，按操作规程正确操作。二是严格装卸前车辆安全检查。装卸前，危险化学品企业和运输单位工作人员要认真对运输车辆安全状况进行清单式检查，确认运输车气动连锁阀、人孔盖、呼吸阀、油气回收阀、油气回收管道及装车接口、卸车接口及气相排空接口等安全设施的安全状况，对达不到规定条件的，一律不予装载。现有规范和规定要求对此未明确的，要完善和修改相关规定要求。三是确保装卸过程安全。装卸过程中，必须严格执行企业安全管理制度，按照责任分工，严守工作岗位，严格操作规程，严格控制进场车辆数量，严禁超装、混装、错装。四是严格车辆出厂前安全确认。装载完毕后，危险化学品生产企业必须对装载重量（或液位）、系</w:t>
      </w:r>
      <w:proofErr w:type="gramStart"/>
      <w:r w:rsidRPr="00C751D4">
        <w:rPr>
          <w:rFonts w:ascii="微软雅黑" w:eastAsia="微软雅黑" w:hAnsi="微软雅黑" w:cs="宋体" w:hint="eastAsia"/>
          <w:color w:val="333333"/>
          <w:spacing w:val="8"/>
          <w:kern w:val="0"/>
          <w:sz w:val="24"/>
          <w:szCs w:val="24"/>
        </w:rPr>
        <w:t>固情况</w:t>
      </w:r>
      <w:proofErr w:type="gramEnd"/>
      <w:r w:rsidRPr="00C751D4">
        <w:rPr>
          <w:rFonts w:ascii="微软雅黑" w:eastAsia="微软雅黑" w:hAnsi="微软雅黑" w:cs="宋体" w:hint="eastAsia"/>
          <w:color w:val="333333"/>
          <w:spacing w:val="8"/>
          <w:kern w:val="0"/>
          <w:sz w:val="24"/>
          <w:szCs w:val="24"/>
        </w:rPr>
        <w:t>及装载安全防护设施配置情况进行检查、核准，对不符合规定的，严禁驶离。五是严格登记管理。</w:t>
      </w:r>
      <w:proofErr w:type="gramStart"/>
      <w:r w:rsidRPr="00C751D4">
        <w:rPr>
          <w:rFonts w:ascii="微软雅黑" w:eastAsia="微软雅黑" w:hAnsi="微软雅黑" w:cs="宋体" w:hint="eastAsia"/>
          <w:color w:val="333333"/>
          <w:spacing w:val="8"/>
          <w:kern w:val="0"/>
          <w:sz w:val="24"/>
          <w:szCs w:val="24"/>
        </w:rPr>
        <w:t>各危险</w:t>
      </w:r>
      <w:proofErr w:type="gramEnd"/>
      <w:r w:rsidRPr="00C751D4">
        <w:rPr>
          <w:rFonts w:ascii="微软雅黑" w:eastAsia="微软雅黑" w:hAnsi="微软雅黑" w:cs="宋体" w:hint="eastAsia"/>
          <w:color w:val="333333"/>
          <w:spacing w:val="8"/>
          <w:kern w:val="0"/>
          <w:sz w:val="24"/>
          <w:szCs w:val="24"/>
        </w:rPr>
        <w:t>化学品企业要结合实际对装卸环节的查验、核准工作进行认真登记，建立查验台帐。</w:t>
      </w:r>
    </w:p>
    <w:p w:rsidR="00C751D4" w:rsidRPr="00C751D4" w:rsidRDefault="00C751D4" w:rsidP="00C751D4">
      <w:pPr>
        <w:widowControl/>
        <w:shd w:val="clear" w:color="auto" w:fill="FAFAFA"/>
        <w:spacing w:before="100" w:beforeAutospacing="1" w:after="100" w:afterAutospacing="1" w:line="540" w:lineRule="atLeast"/>
        <w:ind w:firstLine="645"/>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三、开展装卸平台改造“回头看”。对2017年化工产业安全生产攻坚治理紧急行动期间可燃液体、液化</w:t>
      </w:r>
      <w:proofErr w:type="gramStart"/>
      <w:r w:rsidRPr="00C751D4">
        <w:rPr>
          <w:rFonts w:ascii="微软雅黑" w:eastAsia="微软雅黑" w:hAnsi="微软雅黑" w:cs="宋体" w:hint="eastAsia"/>
          <w:color w:val="333333"/>
          <w:spacing w:val="8"/>
          <w:kern w:val="0"/>
          <w:sz w:val="24"/>
          <w:szCs w:val="24"/>
        </w:rPr>
        <w:t>烃</w:t>
      </w:r>
      <w:proofErr w:type="gramEnd"/>
      <w:r w:rsidRPr="00C751D4">
        <w:rPr>
          <w:rFonts w:ascii="微软雅黑" w:eastAsia="微软雅黑" w:hAnsi="微软雅黑" w:cs="宋体" w:hint="eastAsia"/>
          <w:color w:val="333333"/>
          <w:spacing w:val="8"/>
          <w:kern w:val="0"/>
          <w:sz w:val="24"/>
          <w:szCs w:val="24"/>
        </w:rPr>
        <w:t>装卸平台的改造情况进行实地复核，</w:t>
      </w:r>
      <w:r w:rsidRPr="00C751D4">
        <w:rPr>
          <w:rFonts w:ascii="微软雅黑" w:eastAsia="微软雅黑" w:hAnsi="微软雅黑" w:cs="宋体" w:hint="eastAsia"/>
          <w:color w:val="333333"/>
          <w:spacing w:val="8"/>
          <w:kern w:val="0"/>
          <w:sz w:val="24"/>
          <w:szCs w:val="24"/>
        </w:rPr>
        <w:lastRenderedPageBreak/>
        <w:t>确保所有可燃液体、液化</w:t>
      </w:r>
      <w:proofErr w:type="gramStart"/>
      <w:r w:rsidRPr="00C751D4">
        <w:rPr>
          <w:rFonts w:ascii="微软雅黑" w:eastAsia="微软雅黑" w:hAnsi="微软雅黑" w:cs="宋体" w:hint="eastAsia"/>
          <w:color w:val="333333"/>
          <w:spacing w:val="8"/>
          <w:kern w:val="0"/>
          <w:sz w:val="24"/>
          <w:szCs w:val="24"/>
        </w:rPr>
        <w:t>烃</w:t>
      </w:r>
      <w:proofErr w:type="gramEnd"/>
      <w:r w:rsidRPr="00C751D4">
        <w:rPr>
          <w:rFonts w:ascii="微软雅黑" w:eastAsia="微软雅黑" w:hAnsi="微软雅黑" w:cs="宋体" w:hint="eastAsia"/>
          <w:color w:val="333333"/>
          <w:spacing w:val="8"/>
          <w:kern w:val="0"/>
          <w:sz w:val="24"/>
          <w:szCs w:val="24"/>
        </w:rPr>
        <w:t>装车平台完成了</w:t>
      </w:r>
      <w:proofErr w:type="gramStart"/>
      <w:r w:rsidRPr="00C751D4">
        <w:rPr>
          <w:rFonts w:ascii="微软雅黑" w:eastAsia="微软雅黑" w:hAnsi="微软雅黑" w:cs="宋体" w:hint="eastAsia"/>
          <w:color w:val="333333"/>
          <w:spacing w:val="8"/>
          <w:kern w:val="0"/>
          <w:sz w:val="24"/>
          <w:szCs w:val="24"/>
        </w:rPr>
        <w:t>下装口</w:t>
      </w:r>
      <w:proofErr w:type="gramEnd"/>
      <w:r w:rsidRPr="00C751D4">
        <w:rPr>
          <w:rFonts w:ascii="微软雅黑" w:eastAsia="微软雅黑" w:hAnsi="微软雅黑" w:cs="宋体" w:hint="eastAsia"/>
          <w:color w:val="333333"/>
          <w:spacing w:val="8"/>
          <w:kern w:val="0"/>
          <w:sz w:val="24"/>
          <w:szCs w:val="24"/>
        </w:rPr>
        <w:t>改装，实现了可燃气体报警、溢油报警、静电释放消除报警等安全设施与定量装车系统的</w:t>
      </w:r>
      <w:proofErr w:type="gramStart"/>
      <w:r w:rsidRPr="00C751D4">
        <w:rPr>
          <w:rFonts w:ascii="微软雅黑" w:eastAsia="微软雅黑" w:hAnsi="微软雅黑" w:cs="宋体" w:hint="eastAsia"/>
          <w:color w:val="333333"/>
          <w:spacing w:val="8"/>
          <w:kern w:val="0"/>
          <w:sz w:val="24"/>
          <w:szCs w:val="24"/>
        </w:rPr>
        <w:t>联锁</w:t>
      </w:r>
      <w:proofErr w:type="gramEnd"/>
      <w:r w:rsidRPr="00C751D4">
        <w:rPr>
          <w:rFonts w:ascii="微软雅黑" w:eastAsia="微软雅黑" w:hAnsi="微软雅黑" w:cs="宋体" w:hint="eastAsia"/>
          <w:color w:val="333333"/>
          <w:spacing w:val="8"/>
          <w:kern w:val="0"/>
          <w:sz w:val="24"/>
          <w:szCs w:val="24"/>
        </w:rPr>
        <w:t>控制管理，不断巩固装卸环节本质安全提升成效。</w:t>
      </w:r>
    </w:p>
    <w:p w:rsidR="00C751D4" w:rsidRPr="00C751D4" w:rsidRDefault="00C751D4" w:rsidP="00C751D4">
      <w:pPr>
        <w:widowControl/>
        <w:shd w:val="clear" w:color="auto" w:fill="FAFAFA"/>
        <w:spacing w:before="100" w:beforeAutospacing="1" w:after="100" w:afterAutospacing="1" w:line="540" w:lineRule="atLeast"/>
        <w:ind w:firstLine="645"/>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四、加强从业人员培训教育。进一步强化危险化学品装卸环节从业人员的安全教育培训，通过动漫、现场示范</w:t>
      </w:r>
      <w:proofErr w:type="gramStart"/>
      <w:r w:rsidRPr="00C751D4">
        <w:rPr>
          <w:rFonts w:ascii="微软雅黑" w:eastAsia="微软雅黑" w:hAnsi="微软雅黑" w:cs="宋体" w:hint="eastAsia"/>
          <w:color w:val="333333"/>
          <w:spacing w:val="8"/>
          <w:kern w:val="0"/>
          <w:sz w:val="24"/>
          <w:szCs w:val="24"/>
        </w:rPr>
        <w:t>及集中</w:t>
      </w:r>
      <w:proofErr w:type="gramEnd"/>
      <w:r w:rsidRPr="00C751D4">
        <w:rPr>
          <w:rFonts w:ascii="微软雅黑" w:eastAsia="微软雅黑" w:hAnsi="微软雅黑" w:cs="宋体" w:hint="eastAsia"/>
          <w:color w:val="333333"/>
          <w:spacing w:val="8"/>
          <w:kern w:val="0"/>
          <w:sz w:val="24"/>
          <w:szCs w:val="24"/>
        </w:rPr>
        <w:t>培训等方式，教育引导装卸从业人员熟悉装卸安全技术操作规程和各项安全管理制度，充分了解危险化学品装卸过程中存在的危险有害因素，以及可能发生的泄漏、火灾、爆炸事故，熟练掌握预防和处置事故发生的措施和方法，有效预防事故和降低装卸环节事故危害程度。</w:t>
      </w:r>
    </w:p>
    <w:p w:rsidR="00C751D4" w:rsidRPr="00C751D4" w:rsidRDefault="00C751D4" w:rsidP="00C751D4">
      <w:pPr>
        <w:widowControl/>
        <w:shd w:val="clear" w:color="auto" w:fill="FAFAFA"/>
        <w:spacing w:before="100" w:beforeAutospacing="1" w:after="100" w:afterAutospacing="1" w:line="540" w:lineRule="atLeast"/>
        <w:ind w:firstLine="645"/>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五、加强事故应急救援预案管理。要针对装卸环节可能发生的泄漏、火灾、爆炸等事故，制定操作性强的事故应急救援预案和现场处置方案，配备必要的应急救援器材，并将其纳入企业事故应急救援预案的一部分，定期组织职工进行演练，提高企业事故施救能力。</w:t>
      </w:r>
    </w:p>
    <w:p w:rsidR="00C751D4" w:rsidRPr="00C751D4" w:rsidRDefault="00C751D4" w:rsidP="00C751D4">
      <w:pPr>
        <w:widowControl/>
        <w:shd w:val="clear" w:color="auto" w:fill="FAFAFA"/>
        <w:spacing w:before="100" w:beforeAutospacing="1" w:after="100" w:afterAutospacing="1" w:line="540" w:lineRule="atLeast"/>
        <w:ind w:firstLine="480"/>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六、加强安全监督检查。</w:t>
      </w:r>
      <w:proofErr w:type="gramStart"/>
      <w:r w:rsidRPr="00C751D4">
        <w:rPr>
          <w:rFonts w:ascii="微软雅黑" w:eastAsia="微软雅黑" w:hAnsi="微软雅黑" w:cs="宋体" w:hint="eastAsia"/>
          <w:color w:val="333333"/>
          <w:spacing w:val="8"/>
          <w:kern w:val="0"/>
          <w:sz w:val="24"/>
          <w:szCs w:val="24"/>
        </w:rPr>
        <w:t>各危险</w:t>
      </w:r>
      <w:proofErr w:type="gramEnd"/>
      <w:r w:rsidRPr="00C751D4">
        <w:rPr>
          <w:rFonts w:ascii="微软雅黑" w:eastAsia="微软雅黑" w:hAnsi="微软雅黑" w:cs="宋体" w:hint="eastAsia"/>
          <w:color w:val="333333"/>
          <w:spacing w:val="8"/>
          <w:kern w:val="0"/>
          <w:sz w:val="24"/>
          <w:szCs w:val="24"/>
        </w:rPr>
        <w:t>化学品企业要认真开展安全生产风险分析和隐患排查治理活动，认真查找和整改危险化学品装卸环节存在的隐患和问题，不断提升装卸本质安全保障水平。各级安监、交通、质监等有关部门要按照各自分工，加强对危险化学品运输、生产、经营企业装卸环节的安全监督检查和车辆查验工作，确保装卸环节的安全。</w:t>
      </w:r>
    </w:p>
    <w:p w:rsidR="00C751D4" w:rsidRPr="00C751D4" w:rsidRDefault="00C751D4" w:rsidP="00C751D4">
      <w:pPr>
        <w:widowControl/>
        <w:shd w:val="clear" w:color="auto" w:fill="FAFAFA"/>
        <w:spacing w:before="100" w:beforeAutospacing="1" w:after="100" w:afterAutospacing="1" w:line="540" w:lineRule="atLeast"/>
        <w:ind w:firstLine="645"/>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请将本通知精神迅速传达到辖区内相关企业。</w:t>
      </w:r>
    </w:p>
    <w:p w:rsidR="00C751D4" w:rsidRPr="00C751D4" w:rsidRDefault="00C751D4" w:rsidP="00C751D4">
      <w:pPr>
        <w:widowControl/>
        <w:shd w:val="clear" w:color="auto" w:fill="FAFAFA"/>
        <w:spacing w:before="100" w:beforeAutospacing="1" w:after="100" w:afterAutospacing="1" w:line="540" w:lineRule="atLeast"/>
        <w:ind w:firstLine="645"/>
        <w:jc w:val="right"/>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t>  东营市安全生产委员会办公室</w:t>
      </w:r>
    </w:p>
    <w:p w:rsidR="00C751D4" w:rsidRPr="00C751D4" w:rsidRDefault="00C751D4" w:rsidP="00C751D4">
      <w:pPr>
        <w:widowControl/>
        <w:shd w:val="clear" w:color="auto" w:fill="FAFAFA"/>
        <w:spacing w:before="100" w:beforeAutospacing="1" w:after="100" w:afterAutospacing="1"/>
        <w:jc w:val="right"/>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4"/>
          <w:szCs w:val="24"/>
        </w:rPr>
        <w:lastRenderedPageBreak/>
        <w:t>                     2018年7月2日</w:t>
      </w:r>
    </w:p>
    <w:p w:rsidR="00C751D4" w:rsidRPr="00C751D4" w:rsidRDefault="00C751D4" w:rsidP="00C751D4">
      <w:pPr>
        <w:widowControl/>
        <w:shd w:val="clear" w:color="auto" w:fill="FAFAFA"/>
        <w:spacing w:before="100" w:beforeAutospacing="1" w:after="100" w:afterAutospacing="1" w:line="300" w:lineRule="atLeast"/>
        <w:rPr>
          <w:rFonts w:ascii="微软雅黑" w:eastAsia="微软雅黑" w:hAnsi="微软雅黑" w:cs="宋体" w:hint="eastAsia"/>
          <w:color w:val="FFFFFF"/>
          <w:spacing w:val="8"/>
          <w:kern w:val="0"/>
          <w:sz w:val="30"/>
          <w:szCs w:val="30"/>
        </w:rPr>
      </w:pPr>
      <w:r w:rsidRPr="00C751D4">
        <w:rPr>
          <w:rFonts w:ascii="微软雅黑" w:eastAsia="微软雅黑" w:hAnsi="微软雅黑" w:cs="宋体" w:hint="eastAsia"/>
          <w:color w:val="FFFFFF"/>
          <w:spacing w:val="8"/>
          <w:kern w:val="0"/>
          <w:sz w:val="30"/>
          <w:szCs w:val="30"/>
        </w:rPr>
        <w:t>事故回顾</w:t>
      </w:r>
    </w:p>
    <w:p w:rsidR="00C751D4" w:rsidRPr="00C751D4" w:rsidRDefault="00C751D4" w:rsidP="00C751D4">
      <w:pPr>
        <w:widowControl/>
        <w:shd w:val="clear" w:color="auto" w:fill="FAFAFA"/>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6"/>
          <w:szCs w:val="26"/>
        </w:rPr>
        <w:br/>
      </w: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jc w:val="center"/>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b/>
          <w:bCs/>
          <w:color w:val="333333"/>
          <w:spacing w:val="8"/>
          <w:kern w:val="0"/>
          <w:sz w:val="26"/>
          <w:szCs w:val="26"/>
        </w:rPr>
        <w:t>情况说明</w:t>
      </w: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jc w:val="left"/>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b/>
          <w:bCs/>
          <w:color w:val="333333"/>
          <w:spacing w:val="8"/>
          <w:kern w:val="0"/>
          <w:sz w:val="26"/>
          <w:szCs w:val="26"/>
        </w:rPr>
        <w:t>2018年6月24日16时35分许，东营齐润化工有限公司成品油装卸区油罐车在装卸过程中发生火灾，于17时40分许扑灭，无人员伤亡。事故详细原因正在调查中。 </w:t>
      </w:r>
    </w:p>
    <w:p w:rsidR="00C751D4" w:rsidRPr="00C751D4" w:rsidRDefault="00C751D4" w:rsidP="00C751D4">
      <w:pPr>
        <w:widowControl/>
        <w:shd w:val="clear" w:color="auto" w:fill="FAFAFA"/>
        <w:spacing w:before="100" w:beforeAutospacing="1" w:after="100" w:afterAutospacing="1"/>
        <w:jc w:val="center"/>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jc w:val="right"/>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6"/>
          <w:szCs w:val="26"/>
        </w:rPr>
        <w:t>广饶县丁庄街道办事处</w:t>
      </w: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jc w:val="right"/>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333333"/>
          <w:spacing w:val="8"/>
          <w:kern w:val="0"/>
          <w:sz w:val="26"/>
          <w:szCs w:val="26"/>
        </w:rPr>
        <w:t>2018年6月24日</w:t>
      </w: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noProof/>
          <w:color w:val="333333"/>
          <w:spacing w:val="8"/>
          <w:kern w:val="0"/>
          <w:sz w:val="26"/>
          <w:szCs w:val="26"/>
        </w:rPr>
        <w:lastRenderedPageBreak/>
        <w:drawing>
          <wp:inline distT="0" distB="0" distL="0" distR="0" wp14:anchorId="0987AEA2" wp14:editId="35433114">
            <wp:extent cx="5921775" cy="10530851"/>
            <wp:effectExtent l="0" t="0" r="3175" b="3810"/>
            <wp:docPr id="3" name="图片 3" descr="https://mmbiz.qpic.cn/mmbiz_jpg/qwldA1IRoDDoSoCtHnEkAlwYnyhgEdkhg7bdf7dqT7NuECFqPYN8HCGkiaxEqMEhh5dMgQibegMiaOibfTo2kro9ug/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mbiz.qpic.cn/mmbiz_jpg/qwldA1IRoDDoSoCtHnEkAlwYnyhgEdkhg7bdf7dqT7NuECFqPYN8HCGkiaxEqMEhh5dMgQibegMiaOibfTo2kro9ug/640?wx_fmt=jpeg&amp;wxfrom=5&amp;wx_lazy=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2936" cy="10532915"/>
                    </a:xfrm>
                    <a:prstGeom prst="rect">
                      <a:avLst/>
                    </a:prstGeom>
                    <a:noFill/>
                    <a:ln>
                      <a:noFill/>
                    </a:ln>
                  </pic:spPr>
                </pic:pic>
              </a:graphicData>
            </a:graphic>
          </wp:inline>
        </w:drawing>
      </w: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noProof/>
          <w:color w:val="333333"/>
          <w:spacing w:val="8"/>
          <w:kern w:val="0"/>
          <w:sz w:val="26"/>
          <w:szCs w:val="26"/>
        </w:rPr>
        <w:lastRenderedPageBreak/>
        <w:drawing>
          <wp:inline distT="0" distB="0" distL="0" distR="0" wp14:anchorId="4475EF58" wp14:editId="7B6BD8D5">
            <wp:extent cx="6089576" cy="10829254"/>
            <wp:effectExtent l="0" t="0" r="6985" b="0"/>
            <wp:docPr id="5" name="图片 5" descr="https://mmbiz.qpic.cn/mmbiz_jpg/qwldA1IRoDDoSoCtHnEkAlwYnyhgEdkhpB1p0juZXpaVBl4hFSVuXh1lqialzLXT9OGTR2T30lichUz7JXtkNdWw/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mbiz.qpic.cn/mmbiz_jpg/qwldA1IRoDDoSoCtHnEkAlwYnyhgEdkhpB1p0juZXpaVBl4hFSVuXh1lqialzLXT9OGTR2T30lichUz7JXtkNdWw/640?wx_fmt=jpeg&amp;wxfrom=5&amp;wx_lazy=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5307" cy="10839445"/>
                    </a:xfrm>
                    <a:prstGeom prst="rect">
                      <a:avLst/>
                    </a:prstGeom>
                    <a:noFill/>
                    <a:ln>
                      <a:noFill/>
                    </a:ln>
                  </pic:spPr>
                </pic:pic>
              </a:graphicData>
            </a:graphic>
          </wp:inline>
        </w:drawing>
      </w: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noProof/>
          <w:color w:val="333333"/>
          <w:spacing w:val="8"/>
          <w:kern w:val="0"/>
          <w:sz w:val="26"/>
          <w:szCs w:val="26"/>
        </w:rPr>
        <w:drawing>
          <wp:inline distT="0" distB="0" distL="0" distR="0" wp14:anchorId="079D88D9" wp14:editId="41978FE6">
            <wp:extent cx="5545776" cy="3125085"/>
            <wp:effectExtent l="0" t="0" r="0" b="0"/>
            <wp:docPr id="6" name="图片 6" descr="https://mmbiz.qpic.cn/mmbiz_jpg/qwldA1IRoDDoSoCtHnEkAlwYnyhgEdkhOmRf62sQTOM3CsP465cHaUbH6mT8dic02H7DvhxuloqYkKqte5pIcic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mbiz.qpic.cn/mmbiz_jpg/qwldA1IRoDDoSoCtHnEkAlwYnyhgEdkhOmRf62sQTOM3CsP465cHaUbH6mT8dic02H7DvhxuloqYkKqte5pIcicQ/640?wx_fmt=jpeg&amp;wxfrom=5&amp;wx_lazy=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5665" cy="3125022"/>
                    </a:xfrm>
                    <a:prstGeom prst="rect">
                      <a:avLst/>
                    </a:prstGeom>
                    <a:noFill/>
                    <a:ln>
                      <a:noFill/>
                    </a:ln>
                  </pic:spPr>
                </pic:pic>
              </a:graphicData>
            </a:graphic>
          </wp:inline>
        </w:drawing>
      </w:r>
    </w:p>
    <w:p w:rsidR="00C751D4" w:rsidRPr="00C751D4" w:rsidRDefault="00C751D4" w:rsidP="00C751D4">
      <w:pPr>
        <w:widowControl/>
        <w:shd w:val="clear" w:color="auto" w:fill="FAFAFA"/>
        <w:spacing w:before="100" w:beforeAutospacing="1" w:after="100" w:afterAutospacing="1"/>
        <w:jc w:val="center"/>
        <w:rPr>
          <w:rFonts w:ascii="微软雅黑" w:eastAsia="微软雅黑" w:hAnsi="微软雅黑" w:cs="宋体" w:hint="eastAsia"/>
          <w:color w:val="333333"/>
          <w:spacing w:val="8"/>
          <w:kern w:val="0"/>
          <w:sz w:val="26"/>
          <w:szCs w:val="26"/>
        </w:rPr>
      </w:pPr>
      <w:r w:rsidRPr="00C751D4">
        <w:rPr>
          <w:rFonts w:ascii="微软雅黑" w:eastAsia="微软雅黑" w:hAnsi="微软雅黑" w:cs="宋体" w:hint="eastAsia"/>
          <w:color w:val="FF6827"/>
          <w:spacing w:val="8"/>
          <w:kern w:val="0"/>
          <w:sz w:val="20"/>
          <w:szCs w:val="20"/>
        </w:rPr>
        <w:t>（事故现场照片）</w:t>
      </w:r>
    </w:p>
    <w:p w:rsidR="00C751D4" w:rsidRPr="00C751D4" w:rsidRDefault="00C751D4" w:rsidP="00C751D4">
      <w:pPr>
        <w:widowControl/>
        <w:shd w:val="clear" w:color="auto" w:fill="FAFAFA"/>
        <w:spacing w:before="100" w:beforeAutospacing="1" w:after="100" w:afterAutospacing="1"/>
        <w:rPr>
          <w:rFonts w:ascii="微软雅黑" w:eastAsia="微软雅黑" w:hAnsi="微软雅黑" w:cs="宋体" w:hint="eastAsia"/>
          <w:color w:val="333333"/>
          <w:spacing w:val="8"/>
          <w:kern w:val="0"/>
          <w:sz w:val="26"/>
          <w:szCs w:val="26"/>
        </w:rPr>
      </w:pPr>
      <w:bookmarkStart w:id="0" w:name="_GoBack"/>
      <w:bookmarkEnd w:id="0"/>
    </w:p>
    <w:p w:rsidR="00B5170C" w:rsidRPr="00C751D4" w:rsidRDefault="00B5170C"/>
    <w:sectPr w:rsidR="00B5170C" w:rsidRPr="00C751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1D4"/>
    <w:rsid w:val="00931523"/>
    <w:rsid w:val="00B5170C"/>
    <w:rsid w:val="00C75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751D4"/>
    <w:rPr>
      <w:sz w:val="18"/>
      <w:szCs w:val="18"/>
    </w:rPr>
  </w:style>
  <w:style w:type="character" w:customStyle="1" w:styleId="Char">
    <w:name w:val="批注框文本 Char"/>
    <w:basedOn w:val="a0"/>
    <w:link w:val="a3"/>
    <w:uiPriority w:val="99"/>
    <w:semiHidden/>
    <w:rsid w:val="00C751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751D4"/>
    <w:rPr>
      <w:sz w:val="18"/>
      <w:szCs w:val="18"/>
    </w:rPr>
  </w:style>
  <w:style w:type="character" w:customStyle="1" w:styleId="Char">
    <w:name w:val="批注框文本 Char"/>
    <w:basedOn w:val="a0"/>
    <w:link w:val="a3"/>
    <w:uiPriority w:val="99"/>
    <w:semiHidden/>
    <w:rsid w:val="00C751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03619">
      <w:bodyDiv w:val="1"/>
      <w:marLeft w:val="0"/>
      <w:marRight w:val="0"/>
      <w:marTop w:val="0"/>
      <w:marBottom w:val="0"/>
      <w:divBdr>
        <w:top w:val="none" w:sz="0" w:space="0" w:color="auto"/>
        <w:left w:val="none" w:sz="0" w:space="0" w:color="auto"/>
        <w:bottom w:val="none" w:sz="0" w:space="0" w:color="auto"/>
        <w:right w:val="none" w:sz="0" w:space="0" w:color="auto"/>
      </w:divBdr>
      <w:divsChild>
        <w:div w:id="1545092399">
          <w:marLeft w:val="0"/>
          <w:marRight w:val="0"/>
          <w:marTop w:val="0"/>
          <w:marBottom w:val="0"/>
          <w:divBdr>
            <w:top w:val="none" w:sz="0" w:space="0" w:color="auto"/>
            <w:left w:val="none" w:sz="0" w:space="0" w:color="auto"/>
            <w:bottom w:val="none" w:sz="0" w:space="0" w:color="auto"/>
            <w:right w:val="none" w:sz="0" w:space="0" w:color="auto"/>
          </w:divBdr>
          <w:divsChild>
            <w:div w:id="375129908">
              <w:marLeft w:val="0"/>
              <w:marRight w:val="0"/>
              <w:marTop w:val="0"/>
              <w:marBottom w:val="0"/>
              <w:divBdr>
                <w:top w:val="none" w:sz="0" w:space="0" w:color="auto"/>
                <w:left w:val="none" w:sz="0" w:space="0" w:color="auto"/>
                <w:bottom w:val="none" w:sz="0" w:space="0" w:color="auto"/>
                <w:right w:val="none" w:sz="0" w:space="0" w:color="auto"/>
              </w:divBdr>
              <w:divsChild>
                <w:div w:id="1501701153">
                  <w:marLeft w:val="0"/>
                  <w:marRight w:val="0"/>
                  <w:marTop w:val="0"/>
                  <w:marBottom w:val="0"/>
                  <w:divBdr>
                    <w:top w:val="none" w:sz="0" w:space="0" w:color="auto"/>
                    <w:left w:val="none" w:sz="0" w:space="0" w:color="auto"/>
                    <w:bottom w:val="none" w:sz="0" w:space="0" w:color="auto"/>
                    <w:right w:val="none" w:sz="0" w:space="0" w:color="auto"/>
                  </w:divBdr>
                  <w:divsChild>
                    <w:div w:id="912467673">
                      <w:marLeft w:val="0"/>
                      <w:marRight w:val="0"/>
                      <w:marTop w:val="0"/>
                      <w:marBottom w:val="0"/>
                      <w:divBdr>
                        <w:top w:val="none" w:sz="0" w:space="0" w:color="auto"/>
                        <w:left w:val="none" w:sz="0" w:space="0" w:color="auto"/>
                        <w:bottom w:val="none" w:sz="0" w:space="0" w:color="auto"/>
                        <w:right w:val="none" w:sz="0" w:space="0" w:color="auto"/>
                      </w:divBdr>
                      <w:divsChild>
                        <w:div w:id="1169557636">
                          <w:marLeft w:val="0"/>
                          <w:marRight w:val="0"/>
                          <w:marTop w:val="0"/>
                          <w:marBottom w:val="0"/>
                          <w:divBdr>
                            <w:top w:val="none" w:sz="0" w:space="0" w:color="auto"/>
                            <w:left w:val="none" w:sz="0" w:space="0" w:color="auto"/>
                            <w:bottom w:val="none" w:sz="0" w:space="0" w:color="auto"/>
                            <w:right w:val="none" w:sz="0" w:space="0" w:color="auto"/>
                          </w:divBdr>
                          <w:divsChild>
                            <w:div w:id="1558472489">
                              <w:marLeft w:val="0"/>
                              <w:marRight w:val="0"/>
                              <w:marTop w:val="0"/>
                              <w:marBottom w:val="330"/>
                              <w:divBdr>
                                <w:top w:val="none" w:sz="0" w:space="0" w:color="auto"/>
                                <w:left w:val="none" w:sz="0" w:space="0" w:color="auto"/>
                                <w:bottom w:val="none" w:sz="0" w:space="0" w:color="auto"/>
                                <w:right w:val="none" w:sz="0" w:space="0" w:color="auto"/>
                              </w:divBdr>
                              <w:divsChild>
                                <w:div w:id="1092581884">
                                  <w:marLeft w:val="0"/>
                                  <w:marRight w:val="0"/>
                                  <w:marTop w:val="0"/>
                                  <w:marBottom w:val="0"/>
                                  <w:divBdr>
                                    <w:top w:val="none" w:sz="0" w:space="0" w:color="auto"/>
                                    <w:left w:val="none" w:sz="0" w:space="0" w:color="auto"/>
                                    <w:bottom w:val="none" w:sz="0" w:space="0" w:color="auto"/>
                                    <w:right w:val="none" w:sz="0" w:space="0" w:color="auto"/>
                                  </w:divBdr>
                                  <w:divsChild>
                                    <w:div w:id="112184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李志平/健康安全环保部/炼化公司</dc:creator>
  <cp:lastModifiedBy>李志平/健康安全环保部/炼化公司</cp:lastModifiedBy>
  <cp:revision>2</cp:revision>
  <dcterms:created xsi:type="dcterms:W3CDTF">2018-07-23T02:26:00Z</dcterms:created>
  <dcterms:modified xsi:type="dcterms:W3CDTF">2018-07-23T02:29:00Z</dcterms:modified>
</cp:coreProperties>
</file>