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W w:w="15134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8"/>
        <w:gridCol w:w="857"/>
        <w:gridCol w:w="3281"/>
        <w:gridCol w:w="567"/>
        <w:gridCol w:w="1276"/>
        <w:gridCol w:w="1417"/>
        <w:gridCol w:w="3119"/>
        <w:gridCol w:w="1134"/>
        <w:gridCol w:w="1417"/>
        <w:gridCol w:w="141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restart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113030</wp:posOffset>
                  </wp:positionH>
                  <wp:positionV relativeFrom="paragraph">
                    <wp:posOffset>133350</wp:posOffset>
                  </wp:positionV>
                  <wp:extent cx="619760" cy="524510"/>
                  <wp:effectExtent l="0" t="0" r="8890" b="8890"/>
                  <wp:wrapNone/>
                  <wp:docPr id="2" name="图片 9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9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9760" cy="52451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13629" w:type="dxa"/>
            <w:gridSpan w:val="8"/>
            <w:tcBorders>
              <w:top w:val="single" w:color="auto" w:sz="8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Hengyi Industries Sdn Bhd</w:t>
            </w:r>
            <w:r>
              <w:rPr>
                <w:rFonts w:hint="eastAsia"/>
                <w:color w:val="000000"/>
              </w:rPr>
              <w:t xml:space="preserve">  恒逸实业（文莱）有限公司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96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4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13629" w:type="dxa"/>
            <w:gridSpan w:val="8"/>
            <w:tcBorders>
              <w:top w:val="single" w:color="auto" w:sz="4" w:space="0"/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黑体" w:eastAsia="黑体"/>
                <w:color w:val="000000"/>
                <w:sz w:val="24"/>
              </w:rPr>
            </w:pPr>
            <w:r>
              <w:rPr>
                <w:rFonts w:hint="eastAsia" w:ascii="黑体" w:eastAsia="黑体"/>
                <w:color w:val="000000"/>
                <w:sz w:val="24"/>
              </w:rPr>
              <w:t>公用工程部周（月）检和诊断记录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vMerge w:val="continue"/>
            <w:tcBorders>
              <w:top w:val="single" w:color="auto" w:sz="4" w:space="0"/>
              <w:bottom w:val="single" w:color="auto" w:sz="8" w:space="0"/>
            </w:tcBorders>
          </w:tcPr>
          <w:p>
            <w:pPr>
              <w:rPr>
                <w:color w:val="000000"/>
              </w:rPr>
            </w:pP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记录编号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HYBN-T6-16-0013-2018-1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使用单位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公用工程部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0" w:hRule="atLeast"/>
        </w:trPr>
        <w:tc>
          <w:tcPr>
            <w:tcW w:w="1505" w:type="dxa"/>
            <w:gridSpan w:val="2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检查区域</w:t>
            </w:r>
          </w:p>
        </w:tc>
        <w:tc>
          <w:tcPr>
            <w:tcW w:w="3281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生产装置</w:t>
            </w:r>
          </w:p>
        </w:tc>
        <w:tc>
          <w:tcPr>
            <w:tcW w:w="3260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3119" w:type="dxa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10月25日</w:t>
            </w:r>
          </w:p>
        </w:tc>
        <w:tc>
          <w:tcPr>
            <w:tcW w:w="3969" w:type="dxa"/>
            <w:gridSpan w:val="3"/>
            <w:tcBorders>
              <w:top w:val="single" w:color="auto" w:sz="4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ascii="宋体"/>
                <w:color w:val="000000"/>
              </w:rPr>
            </w:pPr>
            <w:r>
              <w:rPr>
                <w:rFonts w:hint="eastAsia" w:ascii="宋体"/>
                <w:color w:val="000000"/>
              </w:rPr>
              <w:t>周检</w:t>
            </w:r>
            <w:r>
              <w:rPr>
                <w:rFonts w:hint="eastAsia" w:ascii="宋体" w:hAnsi="宋体"/>
                <w:color w:val="000000"/>
                <w:sz w:val="24"/>
              </w:rPr>
              <w:t>■</w:t>
            </w:r>
            <w:r>
              <w:rPr>
                <w:rFonts w:hint="eastAsia" w:ascii="宋体"/>
                <w:color w:val="000000"/>
              </w:rPr>
              <w:t>月检</w:t>
            </w:r>
            <w:r>
              <w:rPr>
                <w:rFonts w:hint="eastAsia" w:ascii="宋体" w:hAnsi="宋体"/>
                <w:color w:val="000000"/>
              </w:rPr>
              <w:t>□其它□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序号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存在问题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检查时间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对策措施及</w:t>
            </w:r>
          </w:p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整改要求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要求整改时间</w:t>
            </w:r>
          </w:p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/整改人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整改情况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整改人/时间</w:t>
            </w: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验证人/时间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湖水加药间液碱计量泵出口管线存在漏点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10.25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t>消漏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t>班组联系检修</w:t>
            </w:r>
            <w:r>
              <w:rPr>
                <w:rFonts w:hint="eastAsia"/>
              </w:rPr>
              <w:t>/赵亮亮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2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湖水PAM吸料口管线锈蚀严重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10.25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t>清理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潘文涛</w:t>
            </w:r>
            <w:r>
              <w:rPr>
                <w:rFonts w:hint="eastAsia"/>
              </w:rPr>
              <w:t>/10.30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3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湖水加药间机泵支架锈蚀严重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t>10.25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t>清理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潘文涛</w:t>
            </w:r>
            <w:r>
              <w:rPr>
                <w:rFonts w:hint="eastAsia"/>
              </w:rPr>
              <w:t>/10.30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4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污泥脱水间地面杂物清理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t>10.25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t>彻底清理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潘文涛</w:t>
            </w:r>
            <w:r>
              <w:rPr>
                <w:rFonts w:hint="eastAsia"/>
              </w:rPr>
              <w:t>/10.30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5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装置区制冷站四台冷冻机组电缆桥架上杂物多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t>10.25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t>彻底清理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刘靖湘</w:t>
            </w:r>
            <w:r>
              <w:rPr>
                <w:rFonts w:hint="eastAsia"/>
              </w:rPr>
              <w:t>/10.30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6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含盐/含油外排池周边泥沙、杂物彻底清理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10.25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彻底清理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hint="eastAsia"/>
                <w:lang w:eastAsia="zh-CN"/>
              </w:rPr>
              <w:t>刘靖湘</w:t>
            </w:r>
            <w:r>
              <w:rPr>
                <w:rFonts w:hint="eastAsia"/>
              </w:rPr>
              <w:t>/10.30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7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预处理框架积水严重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10.25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及时清理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 w:eastAsia="宋体"/>
                <w:color w:val="000000"/>
                <w:sz w:val="21"/>
                <w:lang w:val="en-US" w:eastAsia="zh-CN"/>
              </w:rPr>
            </w:pPr>
            <w:r>
              <w:rPr>
                <w:color w:val="000000"/>
                <w:sz w:val="21"/>
              </w:rPr>
              <w:t>各班组</w:t>
            </w:r>
            <w:r>
              <w:rPr>
                <w:rFonts w:hint="eastAsia"/>
                <w:color w:val="000000"/>
                <w:sz w:val="21"/>
              </w:rPr>
              <w:t>，</w:t>
            </w:r>
            <w:r>
              <w:rPr>
                <w:color w:val="000000"/>
                <w:sz w:val="21"/>
              </w:rPr>
              <w:t>雨停后及时清扫</w:t>
            </w:r>
            <w:r>
              <w:rPr>
                <w:rFonts w:hint="eastAsia"/>
                <w:color w:val="000000"/>
                <w:sz w:val="21"/>
                <w:lang w:val="en-US" w:eastAsia="zh-CN"/>
              </w:rPr>
              <w:t>/长久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8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CAF、DAF顶部杂物彻底清理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10.25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彻底清理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黄俊</w:t>
            </w:r>
            <w:r>
              <w:rPr>
                <w:rFonts w:hint="eastAsia"/>
                <w:color w:val="000000"/>
                <w:sz w:val="21"/>
              </w:rPr>
              <w:t>/10.30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9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DAF溶气泵基础底板杂物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10.25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rFonts w:hint="eastAsia"/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彻底清理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  <w:lang w:eastAsia="zh-CN"/>
              </w:rPr>
              <w:t>黄俊</w:t>
            </w:r>
            <w:r>
              <w:rPr>
                <w:rFonts w:hint="eastAsia"/>
                <w:color w:val="000000"/>
                <w:sz w:val="21"/>
              </w:rPr>
              <w:t>/10.30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10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纬八路与经十路壁板阀盖板尺寸与人孔尺寸不符，不能有效起到遮盖作用。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10.25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</w:rPr>
              <w:t>更换盖板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宁泽贤</w:t>
            </w:r>
            <w:r>
              <w:rPr>
                <w:rFonts w:hint="eastAsia"/>
                <w:lang w:val="en-US" w:eastAsia="zh-CN"/>
              </w:rPr>
              <w:t>/11.8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11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rFonts w:hint="eastAsia"/>
                <w:color w:val="000000"/>
                <w:sz w:val="21"/>
              </w:rPr>
              <w:t>湖水加药间门口药剂无托盘堆放在潮湿地面上。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10.24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r>
              <w:rPr>
                <w:rFonts w:hint="eastAsia" w:ascii="宋体" w:hAnsi="宋体"/>
                <w:color w:val="000000"/>
              </w:rPr>
              <w:t>增加托盘放置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白班当班</w:t>
            </w:r>
            <w:r>
              <w:rPr>
                <w:rFonts w:hint="eastAsia"/>
                <w:lang w:val="en-US" w:eastAsia="zh-CN"/>
              </w:rPr>
              <w:t>/10.28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12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一循塔池处放置无用药剂桶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10.24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</w:rPr>
              <w:t>及时清理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栗田</w:t>
            </w:r>
            <w:r>
              <w:rPr>
                <w:rFonts w:hint="eastAsia"/>
                <w:lang w:val="en-US" w:eastAsia="zh-CN"/>
              </w:rPr>
              <w:t>/10.28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7" w:hRule="atLeast"/>
        </w:trPr>
        <w:tc>
          <w:tcPr>
            <w:tcW w:w="64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color w:val="000000"/>
                <w:lang w:val="en-US" w:eastAsia="zh-CN"/>
              </w:rPr>
            </w:pPr>
            <w:r>
              <w:rPr>
                <w:rFonts w:hint="eastAsia"/>
                <w:color w:val="000000"/>
                <w:lang w:val="en-US" w:eastAsia="zh-CN"/>
              </w:rPr>
              <w:t>13</w:t>
            </w:r>
          </w:p>
        </w:tc>
        <w:tc>
          <w:tcPr>
            <w:tcW w:w="4705" w:type="dxa"/>
            <w:gridSpan w:val="3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jc w:val="left"/>
              <w:rPr>
                <w:color w:val="000000"/>
                <w:sz w:val="21"/>
              </w:rPr>
            </w:pPr>
            <w:r>
              <w:rPr>
                <w:color w:val="000000"/>
                <w:sz w:val="21"/>
              </w:rPr>
              <w:t>制冷站西墙外灭火器未按时进行检查</w:t>
            </w:r>
            <w:r>
              <w:rPr>
                <w:rFonts w:hint="eastAsia"/>
                <w:color w:val="000000"/>
                <w:sz w:val="21"/>
              </w:rPr>
              <w:t>。</w:t>
            </w:r>
          </w:p>
        </w:tc>
        <w:tc>
          <w:tcPr>
            <w:tcW w:w="1276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000000"/>
                <w:kern w:val="2"/>
                <w:sz w:val="21"/>
                <w:szCs w:val="20"/>
                <w:lang w:val="en-US" w:eastAsia="zh-CN" w:bidi="ar-SA"/>
              </w:rPr>
              <w:t>10.24</w:t>
            </w: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</w:pPr>
            <w:r>
              <w:rPr>
                <w:rFonts w:ascii="宋体" w:hAnsi="宋体"/>
                <w:color w:val="000000"/>
              </w:rPr>
              <w:t>尽快完成检查检查</w:t>
            </w:r>
          </w:p>
        </w:tc>
        <w:tc>
          <w:tcPr>
            <w:tcW w:w="3119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rFonts w:hint="default" w:eastAsia="宋体"/>
                <w:lang w:val="en-US" w:eastAsia="zh-CN"/>
              </w:rPr>
            </w:pPr>
            <w:r>
              <w:rPr>
                <w:rFonts w:hint="eastAsia"/>
              </w:rPr>
              <w:t>代勇</w:t>
            </w:r>
            <w:r>
              <w:rPr>
                <w:rFonts w:hint="eastAsia"/>
                <w:lang w:val="en-US" w:eastAsia="zh-CN"/>
              </w:rPr>
              <w:t>/10.27</w:t>
            </w:r>
          </w:p>
        </w:tc>
        <w:tc>
          <w:tcPr>
            <w:tcW w:w="1134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jc w:val="center"/>
              <w:rPr>
                <w:color w:val="000000"/>
                <w:sz w:val="21"/>
              </w:rPr>
            </w:pPr>
          </w:p>
        </w:tc>
        <w:tc>
          <w:tcPr>
            <w:tcW w:w="1417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  <w:tc>
          <w:tcPr>
            <w:tcW w:w="1418" w:type="dxa"/>
            <w:tcBorders>
              <w:top w:val="single" w:color="auto" w:sz="8" w:space="0"/>
              <w:bottom w:val="single" w:color="auto" w:sz="8" w:space="0"/>
            </w:tcBorders>
            <w:vAlign w:val="center"/>
          </w:tcPr>
          <w:p>
            <w:pPr>
              <w:pStyle w:val="4"/>
              <w:pBdr>
                <w:bottom w:val="none" w:color="auto" w:sz="0" w:space="0"/>
              </w:pBdr>
              <w:tabs>
                <w:tab w:val="clear" w:pos="4153"/>
                <w:tab w:val="clear" w:pos="8306"/>
              </w:tabs>
              <w:snapToGrid/>
              <w:rPr>
                <w:color w:val="000000"/>
                <w:sz w:val="21"/>
              </w:rPr>
            </w:pPr>
          </w:p>
        </w:tc>
      </w:tr>
    </w:tbl>
    <w:p>
      <w:pPr>
        <w:spacing w:line="360" w:lineRule="exact"/>
        <w:rPr>
          <w:rFonts w:ascii="宋体" w:hAnsi="宋体"/>
        </w:rPr>
      </w:pPr>
      <w:r>
        <w:rPr>
          <w:rFonts w:hint="eastAsia" w:ascii="宋体" w:hAnsi="宋体"/>
        </w:rPr>
        <w:t xml:space="preserve"> 参检人员：王亮、</w:t>
      </w:r>
      <w:r>
        <w:rPr>
          <w:rFonts w:hint="eastAsia" w:ascii="宋体" w:hAnsi="宋体"/>
          <w:lang w:eastAsia="zh-CN"/>
        </w:rPr>
        <w:t>王莹、</w:t>
      </w:r>
      <w:r>
        <w:rPr>
          <w:rFonts w:hint="eastAsia" w:ascii="宋体" w:hAnsi="宋体"/>
        </w:rPr>
        <w:t>代兴、</w:t>
      </w:r>
      <w:r>
        <w:rPr>
          <w:rFonts w:hint="eastAsia" w:ascii="宋体" w:hAnsi="宋体"/>
          <w:lang w:eastAsia="zh-CN"/>
        </w:rPr>
        <w:t>赵亮亮</w:t>
      </w:r>
      <w:r>
        <w:rPr>
          <w:rFonts w:hint="eastAsia" w:ascii="宋体" w:hAnsi="宋体"/>
        </w:rPr>
        <w:t xml:space="preserve">                                            主管领导审核（签名）：</w:t>
      </w:r>
      <w:r>
        <w:rPr>
          <w:rFonts w:hint="eastAsia" w:ascii="宋体" w:hAnsi="宋体"/>
          <w:lang w:eastAsia="zh-CN"/>
        </w:rPr>
        <w:t>应唐进</w:t>
      </w:r>
      <w:bookmarkStart w:id="0" w:name="_GoBack"/>
      <w:bookmarkEnd w:id="0"/>
      <w:r>
        <w:rPr>
          <w:rFonts w:hint="eastAsia" w:ascii="宋体" w:hAnsi="宋体"/>
        </w:rPr>
        <w:t xml:space="preserve"> </w:t>
      </w:r>
    </w:p>
    <w:sectPr>
      <w:footerReference r:id="rId4" w:type="default"/>
      <w:headerReference r:id="rId3" w:type="even"/>
      <w:pgSz w:w="16838" w:h="11906" w:orient="landscape"/>
      <w:pgMar w:top="1418" w:right="1134" w:bottom="1134" w:left="851" w:header="567" w:footer="567" w:gutter="0"/>
      <w:cols w:space="720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DAC"/>
    <w:rsid w:val="000016A3"/>
    <w:rsid w:val="00004F47"/>
    <w:rsid w:val="00004FFF"/>
    <w:rsid w:val="00015BA2"/>
    <w:rsid w:val="00021D13"/>
    <w:rsid w:val="00026456"/>
    <w:rsid w:val="00031CA5"/>
    <w:rsid w:val="00033098"/>
    <w:rsid w:val="0003590B"/>
    <w:rsid w:val="00040FC5"/>
    <w:rsid w:val="00043039"/>
    <w:rsid w:val="00043156"/>
    <w:rsid w:val="00071F62"/>
    <w:rsid w:val="00072A4E"/>
    <w:rsid w:val="00072AC2"/>
    <w:rsid w:val="00075D09"/>
    <w:rsid w:val="00076BD4"/>
    <w:rsid w:val="00081071"/>
    <w:rsid w:val="000A4598"/>
    <w:rsid w:val="000A4A41"/>
    <w:rsid w:val="000B01F7"/>
    <w:rsid w:val="000B5B03"/>
    <w:rsid w:val="000D1F06"/>
    <w:rsid w:val="000D3025"/>
    <w:rsid w:val="000E0D77"/>
    <w:rsid w:val="000F7C68"/>
    <w:rsid w:val="001011C9"/>
    <w:rsid w:val="00103539"/>
    <w:rsid w:val="00104D5A"/>
    <w:rsid w:val="00110EBE"/>
    <w:rsid w:val="00135689"/>
    <w:rsid w:val="001466E1"/>
    <w:rsid w:val="00153212"/>
    <w:rsid w:val="0015442D"/>
    <w:rsid w:val="00166DA4"/>
    <w:rsid w:val="00173A27"/>
    <w:rsid w:val="00175214"/>
    <w:rsid w:val="001766B6"/>
    <w:rsid w:val="00176C33"/>
    <w:rsid w:val="00183665"/>
    <w:rsid w:val="00184867"/>
    <w:rsid w:val="00191116"/>
    <w:rsid w:val="001950E6"/>
    <w:rsid w:val="001A168B"/>
    <w:rsid w:val="001B6490"/>
    <w:rsid w:val="001C55FA"/>
    <w:rsid w:val="001C58D9"/>
    <w:rsid w:val="001D2006"/>
    <w:rsid w:val="001D24DE"/>
    <w:rsid w:val="001E2883"/>
    <w:rsid w:val="001F1E24"/>
    <w:rsid w:val="001F5ABC"/>
    <w:rsid w:val="00202179"/>
    <w:rsid w:val="00210C0A"/>
    <w:rsid w:val="00212BA9"/>
    <w:rsid w:val="00213296"/>
    <w:rsid w:val="00213FE4"/>
    <w:rsid w:val="002250EF"/>
    <w:rsid w:val="002336F3"/>
    <w:rsid w:val="0024142D"/>
    <w:rsid w:val="002441AE"/>
    <w:rsid w:val="002462BC"/>
    <w:rsid w:val="002546DA"/>
    <w:rsid w:val="0025480B"/>
    <w:rsid w:val="00260001"/>
    <w:rsid w:val="00262746"/>
    <w:rsid w:val="002668F0"/>
    <w:rsid w:val="002719E3"/>
    <w:rsid w:val="002740C3"/>
    <w:rsid w:val="00275DF5"/>
    <w:rsid w:val="002847D3"/>
    <w:rsid w:val="00293F60"/>
    <w:rsid w:val="002A7C09"/>
    <w:rsid w:val="002B129B"/>
    <w:rsid w:val="002C12CA"/>
    <w:rsid w:val="002C37A7"/>
    <w:rsid w:val="002C514C"/>
    <w:rsid w:val="002D1840"/>
    <w:rsid w:val="002E48E6"/>
    <w:rsid w:val="002E75EA"/>
    <w:rsid w:val="003067D9"/>
    <w:rsid w:val="00310883"/>
    <w:rsid w:val="0031554B"/>
    <w:rsid w:val="00317225"/>
    <w:rsid w:val="003319B9"/>
    <w:rsid w:val="00331A50"/>
    <w:rsid w:val="00331C78"/>
    <w:rsid w:val="0033579D"/>
    <w:rsid w:val="00337153"/>
    <w:rsid w:val="00337D76"/>
    <w:rsid w:val="0034705C"/>
    <w:rsid w:val="003476AD"/>
    <w:rsid w:val="00350126"/>
    <w:rsid w:val="0035534B"/>
    <w:rsid w:val="00360135"/>
    <w:rsid w:val="0036619A"/>
    <w:rsid w:val="0036647D"/>
    <w:rsid w:val="003913DC"/>
    <w:rsid w:val="003919B1"/>
    <w:rsid w:val="00397AA3"/>
    <w:rsid w:val="003B6ED9"/>
    <w:rsid w:val="003B7AC4"/>
    <w:rsid w:val="003C0993"/>
    <w:rsid w:val="003C3F6E"/>
    <w:rsid w:val="003E2CD5"/>
    <w:rsid w:val="00400195"/>
    <w:rsid w:val="004050D3"/>
    <w:rsid w:val="00412219"/>
    <w:rsid w:val="004152D5"/>
    <w:rsid w:val="00423717"/>
    <w:rsid w:val="0043020E"/>
    <w:rsid w:val="004359C6"/>
    <w:rsid w:val="00442E2E"/>
    <w:rsid w:val="0044610D"/>
    <w:rsid w:val="00455F90"/>
    <w:rsid w:val="004560E5"/>
    <w:rsid w:val="00463476"/>
    <w:rsid w:val="00483859"/>
    <w:rsid w:val="004844C4"/>
    <w:rsid w:val="00487255"/>
    <w:rsid w:val="00487697"/>
    <w:rsid w:val="00491E42"/>
    <w:rsid w:val="00494E19"/>
    <w:rsid w:val="00496BCA"/>
    <w:rsid w:val="004A12FF"/>
    <w:rsid w:val="004B0E96"/>
    <w:rsid w:val="004B2EC6"/>
    <w:rsid w:val="004B3774"/>
    <w:rsid w:val="004C0B5B"/>
    <w:rsid w:val="004C426D"/>
    <w:rsid w:val="004D1866"/>
    <w:rsid w:val="004D2A9F"/>
    <w:rsid w:val="004D35FE"/>
    <w:rsid w:val="004D6D7C"/>
    <w:rsid w:val="004E2ABD"/>
    <w:rsid w:val="004E6089"/>
    <w:rsid w:val="0051228D"/>
    <w:rsid w:val="00512D2E"/>
    <w:rsid w:val="00515D8A"/>
    <w:rsid w:val="00516F5D"/>
    <w:rsid w:val="00517480"/>
    <w:rsid w:val="005248C7"/>
    <w:rsid w:val="00527D69"/>
    <w:rsid w:val="00547042"/>
    <w:rsid w:val="005548E5"/>
    <w:rsid w:val="00555B12"/>
    <w:rsid w:val="00566476"/>
    <w:rsid w:val="00570996"/>
    <w:rsid w:val="00573D46"/>
    <w:rsid w:val="00574BF1"/>
    <w:rsid w:val="00576394"/>
    <w:rsid w:val="005814D6"/>
    <w:rsid w:val="00584F91"/>
    <w:rsid w:val="005859E1"/>
    <w:rsid w:val="005A08FE"/>
    <w:rsid w:val="005B18A0"/>
    <w:rsid w:val="005B6D69"/>
    <w:rsid w:val="005C5F0C"/>
    <w:rsid w:val="005D0D70"/>
    <w:rsid w:val="005D27FF"/>
    <w:rsid w:val="005F393D"/>
    <w:rsid w:val="005F617D"/>
    <w:rsid w:val="00607910"/>
    <w:rsid w:val="00616925"/>
    <w:rsid w:val="00620C84"/>
    <w:rsid w:val="00623B0F"/>
    <w:rsid w:val="006269CD"/>
    <w:rsid w:val="0063188D"/>
    <w:rsid w:val="00636D8A"/>
    <w:rsid w:val="00644A86"/>
    <w:rsid w:val="00651F1D"/>
    <w:rsid w:val="00653779"/>
    <w:rsid w:val="00656CF1"/>
    <w:rsid w:val="00660DC4"/>
    <w:rsid w:val="00681A77"/>
    <w:rsid w:val="00681C2B"/>
    <w:rsid w:val="006900C9"/>
    <w:rsid w:val="00693AE7"/>
    <w:rsid w:val="00696558"/>
    <w:rsid w:val="006C29E3"/>
    <w:rsid w:val="006D4F3A"/>
    <w:rsid w:val="006D52DD"/>
    <w:rsid w:val="006D55B4"/>
    <w:rsid w:val="006E09F9"/>
    <w:rsid w:val="006E78FD"/>
    <w:rsid w:val="006F07F2"/>
    <w:rsid w:val="00700883"/>
    <w:rsid w:val="00702695"/>
    <w:rsid w:val="007065F9"/>
    <w:rsid w:val="00711BF2"/>
    <w:rsid w:val="00722140"/>
    <w:rsid w:val="00740C58"/>
    <w:rsid w:val="00741718"/>
    <w:rsid w:val="00742D76"/>
    <w:rsid w:val="00753C0E"/>
    <w:rsid w:val="00753FA2"/>
    <w:rsid w:val="007652EF"/>
    <w:rsid w:val="00774E34"/>
    <w:rsid w:val="00781964"/>
    <w:rsid w:val="00791B89"/>
    <w:rsid w:val="00793A5C"/>
    <w:rsid w:val="00795D93"/>
    <w:rsid w:val="007B5CBD"/>
    <w:rsid w:val="007B6FFB"/>
    <w:rsid w:val="007B718E"/>
    <w:rsid w:val="007C1A46"/>
    <w:rsid w:val="007D0A0A"/>
    <w:rsid w:val="007D0B0A"/>
    <w:rsid w:val="007D411E"/>
    <w:rsid w:val="007D7950"/>
    <w:rsid w:val="007E7838"/>
    <w:rsid w:val="007F7107"/>
    <w:rsid w:val="00813109"/>
    <w:rsid w:val="00821F1E"/>
    <w:rsid w:val="00822DCE"/>
    <w:rsid w:val="0083258B"/>
    <w:rsid w:val="0083770E"/>
    <w:rsid w:val="00850CC5"/>
    <w:rsid w:val="00855492"/>
    <w:rsid w:val="008635C8"/>
    <w:rsid w:val="008744C3"/>
    <w:rsid w:val="008748BB"/>
    <w:rsid w:val="00875359"/>
    <w:rsid w:val="00897531"/>
    <w:rsid w:val="008A0659"/>
    <w:rsid w:val="008A2E8E"/>
    <w:rsid w:val="008A6103"/>
    <w:rsid w:val="008C38D2"/>
    <w:rsid w:val="008D6134"/>
    <w:rsid w:val="008D655D"/>
    <w:rsid w:val="008E63CD"/>
    <w:rsid w:val="008F265E"/>
    <w:rsid w:val="008F796A"/>
    <w:rsid w:val="009006AB"/>
    <w:rsid w:val="00902EE3"/>
    <w:rsid w:val="009133CD"/>
    <w:rsid w:val="0093085F"/>
    <w:rsid w:val="009313B3"/>
    <w:rsid w:val="0094041C"/>
    <w:rsid w:val="00941620"/>
    <w:rsid w:val="00960DF8"/>
    <w:rsid w:val="00964751"/>
    <w:rsid w:val="009662C5"/>
    <w:rsid w:val="0099406E"/>
    <w:rsid w:val="009A1B77"/>
    <w:rsid w:val="009A6268"/>
    <w:rsid w:val="009A6817"/>
    <w:rsid w:val="009B2BD3"/>
    <w:rsid w:val="009B342A"/>
    <w:rsid w:val="009B3578"/>
    <w:rsid w:val="009E1408"/>
    <w:rsid w:val="009E45EC"/>
    <w:rsid w:val="009F25BA"/>
    <w:rsid w:val="009F3A35"/>
    <w:rsid w:val="00A11DC5"/>
    <w:rsid w:val="00A13E77"/>
    <w:rsid w:val="00A16B3D"/>
    <w:rsid w:val="00A2369E"/>
    <w:rsid w:val="00A23BB7"/>
    <w:rsid w:val="00A249F2"/>
    <w:rsid w:val="00A318A2"/>
    <w:rsid w:val="00A407C1"/>
    <w:rsid w:val="00A7075A"/>
    <w:rsid w:val="00A75AE7"/>
    <w:rsid w:val="00A760DA"/>
    <w:rsid w:val="00A82B5A"/>
    <w:rsid w:val="00A83B25"/>
    <w:rsid w:val="00A94FB1"/>
    <w:rsid w:val="00AB0A4F"/>
    <w:rsid w:val="00AB7BC5"/>
    <w:rsid w:val="00AC5B0C"/>
    <w:rsid w:val="00AD06C0"/>
    <w:rsid w:val="00AD23F9"/>
    <w:rsid w:val="00AD59D8"/>
    <w:rsid w:val="00AD766F"/>
    <w:rsid w:val="00AE23D6"/>
    <w:rsid w:val="00AF7ADB"/>
    <w:rsid w:val="00B17240"/>
    <w:rsid w:val="00B24F6D"/>
    <w:rsid w:val="00B26A94"/>
    <w:rsid w:val="00B37BC9"/>
    <w:rsid w:val="00B464DD"/>
    <w:rsid w:val="00B47106"/>
    <w:rsid w:val="00B47168"/>
    <w:rsid w:val="00B753FC"/>
    <w:rsid w:val="00B9240C"/>
    <w:rsid w:val="00BA6CAF"/>
    <w:rsid w:val="00BA76E0"/>
    <w:rsid w:val="00BB3541"/>
    <w:rsid w:val="00BB6973"/>
    <w:rsid w:val="00BC372F"/>
    <w:rsid w:val="00BC3E43"/>
    <w:rsid w:val="00BC6261"/>
    <w:rsid w:val="00BC659E"/>
    <w:rsid w:val="00BC728F"/>
    <w:rsid w:val="00BD4107"/>
    <w:rsid w:val="00BE0807"/>
    <w:rsid w:val="00BE6363"/>
    <w:rsid w:val="00BF6293"/>
    <w:rsid w:val="00C04911"/>
    <w:rsid w:val="00C04C48"/>
    <w:rsid w:val="00C04DD6"/>
    <w:rsid w:val="00C13F1D"/>
    <w:rsid w:val="00C14663"/>
    <w:rsid w:val="00C21B8B"/>
    <w:rsid w:val="00C246AF"/>
    <w:rsid w:val="00C33E87"/>
    <w:rsid w:val="00C43E65"/>
    <w:rsid w:val="00C445E3"/>
    <w:rsid w:val="00C47214"/>
    <w:rsid w:val="00C47ABE"/>
    <w:rsid w:val="00C5398D"/>
    <w:rsid w:val="00C57F86"/>
    <w:rsid w:val="00C87209"/>
    <w:rsid w:val="00C875C5"/>
    <w:rsid w:val="00C9308B"/>
    <w:rsid w:val="00CA16F5"/>
    <w:rsid w:val="00CA29CC"/>
    <w:rsid w:val="00CB5319"/>
    <w:rsid w:val="00CC0478"/>
    <w:rsid w:val="00CC0A9F"/>
    <w:rsid w:val="00CC14ED"/>
    <w:rsid w:val="00CC6266"/>
    <w:rsid w:val="00CD1355"/>
    <w:rsid w:val="00CD15BD"/>
    <w:rsid w:val="00CE0DAC"/>
    <w:rsid w:val="00CE1E83"/>
    <w:rsid w:val="00CE24F5"/>
    <w:rsid w:val="00CF3FDC"/>
    <w:rsid w:val="00CF7C24"/>
    <w:rsid w:val="00D056F0"/>
    <w:rsid w:val="00D157A5"/>
    <w:rsid w:val="00D16627"/>
    <w:rsid w:val="00D25AF9"/>
    <w:rsid w:val="00D261CB"/>
    <w:rsid w:val="00D3198E"/>
    <w:rsid w:val="00D40BA0"/>
    <w:rsid w:val="00D45F6A"/>
    <w:rsid w:val="00D50A15"/>
    <w:rsid w:val="00D571FA"/>
    <w:rsid w:val="00D6087C"/>
    <w:rsid w:val="00D60D72"/>
    <w:rsid w:val="00D6608E"/>
    <w:rsid w:val="00D70783"/>
    <w:rsid w:val="00D714C8"/>
    <w:rsid w:val="00D82684"/>
    <w:rsid w:val="00D84DB8"/>
    <w:rsid w:val="00DB0883"/>
    <w:rsid w:val="00DB2490"/>
    <w:rsid w:val="00DC7629"/>
    <w:rsid w:val="00DD0007"/>
    <w:rsid w:val="00DE25DC"/>
    <w:rsid w:val="00DE6BF0"/>
    <w:rsid w:val="00DF3DF1"/>
    <w:rsid w:val="00DF7697"/>
    <w:rsid w:val="00E12ABE"/>
    <w:rsid w:val="00E44295"/>
    <w:rsid w:val="00E52E9C"/>
    <w:rsid w:val="00E56557"/>
    <w:rsid w:val="00E56F25"/>
    <w:rsid w:val="00E67AEC"/>
    <w:rsid w:val="00E815AA"/>
    <w:rsid w:val="00E96DC9"/>
    <w:rsid w:val="00EA006E"/>
    <w:rsid w:val="00EB3B58"/>
    <w:rsid w:val="00EB7EDE"/>
    <w:rsid w:val="00EC6582"/>
    <w:rsid w:val="00EC69F1"/>
    <w:rsid w:val="00ED45AA"/>
    <w:rsid w:val="00ED4763"/>
    <w:rsid w:val="00ED4845"/>
    <w:rsid w:val="00ED5277"/>
    <w:rsid w:val="00F025EB"/>
    <w:rsid w:val="00F03539"/>
    <w:rsid w:val="00F10FAD"/>
    <w:rsid w:val="00F2042F"/>
    <w:rsid w:val="00F2528D"/>
    <w:rsid w:val="00F26E66"/>
    <w:rsid w:val="00F350B5"/>
    <w:rsid w:val="00F36D9F"/>
    <w:rsid w:val="00F3707F"/>
    <w:rsid w:val="00F629FC"/>
    <w:rsid w:val="00F64AF4"/>
    <w:rsid w:val="00F74A9F"/>
    <w:rsid w:val="00F81D06"/>
    <w:rsid w:val="00F87D7F"/>
    <w:rsid w:val="00F90894"/>
    <w:rsid w:val="00F9692E"/>
    <w:rsid w:val="00FA6249"/>
    <w:rsid w:val="00FB2D10"/>
    <w:rsid w:val="00FB62D0"/>
    <w:rsid w:val="00FC4A13"/>
    <w:rsid w:val="00FC7079"/>
    <w:rsid w:val="00FC777A"/>
    <w:rsid w:val="00FE2BE9"/>
    <w:rsid w:val="04C44625"/>
    <w:rsid w:val="0AB64842"/>
    <w:rsid w:val="0CCF22B9"/>
    <w:rsid w:val="0D15387E"/>
    <w:rsid w:val="13AD4DCE"/>
    <w:rsid w:val="2287239C"/>
    <w:rsid w:val="22F50ECF"/>
    <w:rsid w:val="44AA48D3"/>
    <w:rsid w:val="4E544961"/>
    <w:rsid w:val="4F5606CF"/>
    <w:rsid w:val="525F3716"/>
    <w:rsid w:val="5C864655"/>
    <w:rsid w:val="66D5722F"/>
    <w:rsid w:val="76666E4A"/>
    <w:rsid w:val="781F70AE"/>
    <w:rsid w:val="7FC439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7"/>
    <w:uiPriority w:val="0"/>
    <w:rPr>
      <w:sz w:val="18"/>
      <w:szCs w:val="18"/>
    </w:rPr>
  </w:style>
  <w:style w:type="paragraph" w:styleId="3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20"/>
    </w:rPr>
  </w:style>
  <w:style w:type="paragraph" w:styleId="4">
    <w:name w:val="header"/>
    <w:basedOn w:val="1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20"/>
    </w:rPr>
  </w:style>
  <w:style w:type="character" w:customStyle="1" w:styleId="7">
    <w:name w:val="批注框文本 Char"/>
    <w:basedOn w:val="6"/>
    <w:link w:val="2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ZRCC</Company>
  <Pages>1</Pages>
  <Words>105</Words>
  <Characters>605</Characters>
  <Lines>5</Lines>
  <Paragraphs>1</Paragraphs>
  <TotalTime>5</TotalTime>
  <ScaleCrop>false</ScaleCrop>
  <LinksUpToDate>false</LinksUpToDate>
  <CharactersWithSpaces>709</CharactersWithSpaces>
  <Application>WPS Office_11.1.0.9058_F1E327BC-269C-435d-A152-05C5408002CA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2019-07-27T14:07:00Z</dcterms:created>
  <dc:creator>董继</dc:creator>
  <cp:lastModifiedBy>Administrator</cp:lastModifiedBy>
  <dcterms:modified xsi:type="dcterms:W3CDTF">2019-10-26T06:37:22Z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2052-11.1.0.9058</vt:lpwstr>
  </property>
</Properties>
</file>