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</w:t>
            </w:r>
            <w:proofErr w:type="gramEnd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Industries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Sdn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Bhd</w:t>
            </w:r>
            <w:proofErr w:type="spellEnd"/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D521F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 w:rsidR="00E5077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BF6403" w:rsidRDefault="00DB6742" w:rsidP="00BF6403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4/</w:t>
            </w:r>
            <w:r w:rsidR="00BF6403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D521F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</w:t>
            </w:r>
            <w:r w:rsidR="00670C4C">
              <w:rPr>
                <w:rFonts w:hint="eastAsia"/>
                <w:b/>
                <w:sz w:val="21"/>
                <w:szCs w:val="21"/>
              </w:rPr>
              <w:t>调运团队、</w:t>
            </w:r>
            <w:r w:rsidR="00934701">
              <w:rPr>
                <w:rFonts w:hint="eastAsia"/>
                <w:b/>
                <w:sz w:val="21"/>
                <w:szCs w:val="21"/>
              </w:rPr>
              <w:t>刘淼、</w:t>
            </w:r>
            <w:r w:rsidR="00670C4C">
              <w:rPr>
                <w:rFonts w:hint="eastAsia"/>
                <w:b/>
                <w:sz w:val="21"/>
                <w:szCs w:val="21"/>
              </w:rPr>
              <w:t>应永安、张倩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7060C">
            <w:pPr>
              <w:tabs>
                <w:tab w:val="left" w:pos="615"/>
              </w:tabs>
              <w:spacing w:line="480" w:lineRule="auto"/>
              <w:jc w:val="left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D521F2" w:rsidRPr="00D521F2" w:rsidRDefault="00934701" w:rsidP="00D521F2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D521F2">
              <w:rPr>
                <w:color w:val="000000" w:themeColor="text1"/>
                <w:sz w:val="24"/>
                <w:szCs w:val="24"/>
                <w:lang w:val="en-GB"/>
              </w:rPr>
              <w:t>9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就重点工作进行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点评析并</w:t>
            </w:r>
            <w:r w:rsidR="00670C4C">
              <w:rPr>
                <w:rFonts w:hint="eastAsia"/>
                <w:color w:val="000000" w:themeColor="text1"/>
                <w:sz w:val="24"/>
                <w:szCs w:val="24"/>
              </w:rPr>
              <w:t>做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工作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D521F2" w:rsidRDefault="00D521F2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会议中，领导安排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赵永勤会后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查看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日到港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重石的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N</w:t>
            </w:r>
            <w:r w:rsidRPr="00B24CAC">
              <w:rPr>
                <w:b/>
                <w:color w:val="000000" w:themeColor="text1"/>
                <w:sz w:val="24"/>
                <w:szCs w:val="24"/>
              </w:rPr>
              <w:t>+2A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指标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值，安排张超查看上船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苯船舶的上一载货物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D521F2" w:rsidRDefault="00D521F2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9</w:t>
            </w:r>
            <w:r w:rsidRPr="00B24CAC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#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汽油卸货港醚含量指标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不合格事宜，安排刘淼做好记录和留档，告知新加坡目前虽让步接收，但一旦有质量问题须由新加坡方负责。</w:t>
            </w:r>
          </w:p>
          <w:p w:rsidR="00D521F2" w:rsidRDefault="00D521F2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因航煤船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的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洗舱设备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出现故障，安排应永安协调武装部借用设备使用事宜。</w:t>
            </w:r>
          </w:p>
          <w:p w:rsidR="00D521F2" w:rsidRDefault="00D521F2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本次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航煤胀库</w:t>
            </w:r>
            <w:proofErr w:type="gramEnd"/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、船舶洗舱设备故障等事件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，安排产品负责人拟写新闻稿件及分析报告，提报领导。</w:t>
            </w:r>
          </w:p>
          <w:p w:rsidR="00D521F2" w:rsidRPr="00B24CAC" w:rsidRDefault="00D521F2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会中强调，每日晨会需要对前一天船舶滞期情况进行汇报，并分析产生的原因。</w:t>
            </w:r>
          </w:p>
          <w:p w:rsidR="00D521F2" w:rsidRDefault="00D521F2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调运团队重新</w:t>
            </w:r>
            <w:r w:rsidRPr="00B24CAC">
              <w:rPr>
                <w:rFonts w:hint="eastAsia"/>
                <w:b/>
                <w:color w:val="000000" w:themeColor="text1"/>
                <w:sz w:val="24"/>
                <w:szCs w:val="24"/>
              </w:rPr>
              <w:t>修订船舶信息表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，核算滞期时间时，界定好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Laycan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以及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bCs/>
                <w:color w:val="000000" w:themeColor="text1"/>
                <w:sz w:val="24"/>
                <w:szCs w:val="24"/>
              </w:rPr>
              <w:t>OR+6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的含义。</w:t>
            </w:r>
          </w:p>
          <w:p w:rsidR="0027060C" w:rsidRPr="00B24CAC" w:rsidRDefault="00D521F2" w:rsidP="00B24CA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本次会议提出考核事项：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①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针对炼厂正常生产，</w:t>
            </w:r>
            <w:proofErr w:type="gramStart"/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液硫计划</w:t>
            </w:r>
            <w:proofErr w:type="gramEnd"/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仍下达不准事宜，</w:t>
            </w:r>
            <w:proofErr w:type="gramStart"/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月第对</w:t>
            </w:r>
            <w:proofErr w:type="gramEnd"/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计调部提出考核；②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24CAC">
              <w:rPr>
                <w:bCs/>
                <w:color w:val="000000" w:themeColor="text1"/>
                <w:sz w:val="24"/>
                <w:szCs w:val="24"/>
              </w:rPr>
              <w:t>4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8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日航煤船靠泊前空舱检测事宜，商检</w:t>
            </w:r>
            <w:bookmarkStart w:id="0" w:name="_GoBack"/>
            <w:bookmarkEnd w:id="0"/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t>负责人及当班调度跟踪不到位，</w:t>
            </w:r>
            <w:r w:rsidR="00B24CAC">
              <w:rPr>
                <w:rFonts w:hint="eastAsia"/>
                <w:bCs/>
                <w:color w:val="000000" w:themeColor="text1"/>
                <w:sz w:val="24"/>
                <w:szCs w:val="24"/>
              </w:rPr>
              <w:lastRenderedPageBreak/>
              <w:t>不了解具体情况，考核。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4E6" w:rsidRDefault="00BB44E6" w:rsidP="002461C1">
      <w:r>
        <w:separator/>
      </w:r>
    </w:p>
  </w:endnote>
  <w:endnote w:type="continuationSeparator" w:id="0">
    <w:p w:rsidR="00BB44E6" w:rsidRDefault="00BB44E6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4E6" w:rsidRDefault="00BB44E6" w:rsidP="002461C1">
      <w:r>
        <w:separator/>
      </w:r>
    </w:p>
  </w:footnote>
  <w:footnote w:type="continuationSeparator" w:id="0">
    <w:p w:rsidR="00BB44E6" w:rsidRDefault="00BB44E6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933D1"/>
    <w:multiLevelType w:val="hybridMultilevel"/>
    <w:tmpl w:val="BD784F26"/>
    <w:lvl w:ilvl="0" w:tplc="0C20973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53A26"/>
    <w:rsid w:val="00067BDD"/>
    <w:rsid w:val="00072547"/>
    <w:rsid w:val="0007415A"/>
    <w:rsid w:val="000809DC"/>
    <w:rsid w:val="000936BD"/>
    <w:rsid w:val="000C0CDD"/>
    <w:rsid w:val="00106425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7060C"/>
    <w:rsid w:val="00280A57"/>
    <w:rsid w:val="002A5D41"/>
    <w:rsid w:val="002C270E"/>
    <w:rsid w:val="002F0561"/>
    <w:rsid w:val="003149AE"/>
    <w:rsid w:val="00317DA3"/>
    <w:rsid w:val="003306B7"/>
    <w:rsid w:val="00344137"/>
    <w:rsid w:val="00354271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6304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01409"/>
    <w:rsid w:val="0061067B"/>
    <w:rsid w:val="006119ED"/>
    <w:rsid w:val="00615498"/>
    <w:rsid w:val="006248C0"/>
    <w:rsid w:val="00642018"/>
    <w:rsid w:val="006455DC"/>
    <w:rsid w:val="006515B5"/>
    <w:rsid w:val="00654D77"/>
    <w:rsid w:val="00670A69"/>
    <w:rsid w:val="00670C4C"/>
    <w:rsid w:val="00674B87"/>
    <w:rsid w:val="006752BE"/>
    <w:rsid w:val="00680A46"/>
    <w:rsid w:val="00694732"/>
    <w:rsid w:val="0069494E"/>
    <w:rsid w:val="006A6CBA"/>
    <w:rsid w:val="006A7CC9"/>
    <w:rsid w:val="006B6695"/>
    <w:rsid w:val="006D6E86"/>
    <w:rsid w:val="006E7F59"/>
    <w:rsid w:val="0071267E"/>
    <w:rsid w:val="007238D9"/>
    <w:rsid w:val="00726185"/>
    <w:rsid w:val="007445D8"/>
    <w:rsid w:val="00750682"/>
    <w:rsid w:val="007838A7"/>
    <w:rsid w:val="00795EA9"/>
    <w:rsid w:val="007A36E1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3319D"/>
    <w:rsid w:val="00934701"/>
    <w:rsid w:val="00937B6A"/>
    <w:rsid w:val="00996A54"/>
    <w:rsid w:val="009C5258"/>
    <w:rsid w:val="009C65B1"/>
    <w:rsid w:val="009E1F4F"/>
    <w:rsid w:val="00A01587"/>
    <w:rsid w:val="00A05DC1"/>
    <w:rsid w:val="00A41602"/>
    <w:rsid w:val="00A550D5"/>
    <w:rsid w:val="00A728D4"/>
    <w:rsid w:val="00AA3DBB"/>
    <w:rsid w:val="00AC3261"/>
    <w:rsid w:val="00AD3218"/>
    <w:rsid w:val="00AE7E9F"/>
    <w:rsid w:val="00B00D90"/>
    <w:rsid w:val="00B01C90"/>
    <w:rsid w:val="00B15C21"/>
    <w:rsid w:val="00B22962"/>
    <w:rsid w:val="00B24CAC"/>
    <w:rsid w:val="00B4769C"/>
    <w:rsid w:val="00B63345"/>
    <w:rsid w:val="00B71508"/>
    <w:rsid w:val="00B74996"/>
    <w:rsid w:val="00B81E5E"/>
    <w:rsid w:val="00BA6C38"/>
    <w:rsid w:val="00BB0C92"/>
    <w:rsid w:val="00BB44E6"/>
    <w:rsid w:val="00BC4977"/>
    <w:rsid w:val="00BD5AF3"/>
    <w:rsid w:val="00BF46F3"/>
    <w:rsid w:val="00BF6403"/>
    <w:rsid w:val="00C106AE"/>
    <w:rsid w:val="00C13CA6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521F2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5077C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B7CAF"/>
    <w:rsid w:val="00ED13C5"/>
    <w:rsid w:val="00EF0EE5"/>
    <w:rsid w:val="00F012E0"/>
    <w:rsid w:val="00F12EE6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FB539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2020-02-19T02:12:00Z</dcterms:created>
  <dcterms:modified xsi:type="dcterms:W3CDTF">2020-04-09T02:27:00Z</dcterms:modified>
</cp:coreProperties>
</file>