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276"/>
        <w:gridCol w:w="3118"/>
        <w:gridCol w:w="1701"/>
        <w:gridCol w:w="2276"/>
      </w:tblGrid>
      <w:tr w:rsidR="00DB6742" w:rsidRPr="005E19EB" w:rsidTr="00AA7D6D">
        <w:trPr>
          <w:trHeight w:val="416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beforeLines="50" w:before="156" w:line="240" w:lineRule="exact"/>
              <w:rPr>
                <w:color w:val="000000" w:themeColor="text1"/>
                <w:sz w:val="21"/>
                <w:szCs w:val="21"/>
              </w:rPr>
            </w:pPr>
            <w:r w:rsidRPr="005E19EB">
              <w:rPr>
                <w:rFonts w:hint="eastAsia"/>
                <w:color w:val="000000" w:themeColor="text1"/>
                <w:sz w:val="21"/>
                <w:szCs w:val="21"/>
              </w:rPr>
              <w:t>了，</w:t>
            </w:r>
            <w:r w:rsidRPr="005E19EB">
              <w:rPr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1DF671B" wp14:editId="228377FD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-67945</wp:posOffset>
                  </wp:positionV>
                  <wp:extent cx="699770" cy="715645"/>
                  <wp:effectExtent l="0" t="0" r="5080" b="8255"/>
                  <wp:wrapNone/>
                  <wp:docPr id="1" name="图片 1" descr="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恒逸实业</w:t>
            </w:r>
            <w:proofErr w:type="gramEnd"/>
            <w:r w:rsidRPr="005E19EB">
              <w:rPr>
                <w:rFonts w:ascii="华文中宋" w:eastAsia="华文中宋" w:hAnsi="华文中宋"/>
                <w:b/>
                <w:color w:val="000000" w:themeColor="text1"/>
                <w:sz w:val="24"/>
                <w:szCs w:val="24"/>
              </w:rPr>
              <w:t>（文莱）有限公司</w:t>
            </w:r>
            <w:r w:rsidRPr="005E19EB">
              <w:rPr>
                <w:rFonts w:ascii="华文中宋" w:eastAsia="华文中宋" w:hAnsi="华文中宋" w:hint="eastAsia"/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Hengyi</w:t>
            </w:r>
            <w:proofErr w:type="spellEnd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 xml:space="preserve"> Industries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Sdn</w:t>
            </w:r>
            <w:proofErr w:type="spellEnd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Bhd</w:t>
            </w:r>
            <w:proofErr w:type="spellEnd"/>
          </w:p>
        </w:tc>
      </w:tr>
      <w:tr w:rsidR="00DB6742" w:rsidRPr="005E19EB" w:rsidTr="00AA7D6D">
        <w:trPr>
          <w:trHeight w:val="48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371" w:type="dxa"/>
            <w:gridSpan w:val="4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5E19EB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会议纪要</w:t>
            </w:r>
            <w:r w:rsidRPr="005E19EB">
              <w:rPr>
                <w:rFonts w:ascii="Arial Unicode MS" w:eastAsia="Arial Unicode MS" w:hAnsi="Arial Unicode MS" w:cs="Arial Unicode MS" w:hint="eastAsia"/>
                <w:b/>
                <w:color w:val="000000" w:themeColor="text1"/>
                <w:sz w:val="24"/>
                <w:szCs w:val="24"/>
              </w:rPr>
              <w:t xml:space="preserve">/ Meeting </w:t>
            </w:r>
            <w:r w:rsidRPr="005E19EB">
              <w:rPr>
                <w:rFonts w:ascii="Arial Unicode MS" w:eastAsia="Arial Unicode MS" w:hAnsi="Arial Unicode MS" w:cs="Arial Unicode MS"/>
                <w:b/>
                <w:color w:val="000000" w:themeColor="text1"/>
                <w:sz w:val="24"/>
                <w:szCs w:val="24"/>
              </w:rPr>
              <w:t>Minutes</w:t>
            </w:r>
          </w:p>
        </w:tc>
      </w:tr>
      <w:tr w:rsidR="00DB6742" w:rsidRPr="005E19EB" w:rsidTr="00923665">
        <w:trPr>
          <w:trHeight w:val="640"/>
          <w:jc w:val="center"/>
        </w:trPr>
        <w:tc>
          <w:tcPr>
            <w:tcW w:w="1803" w:type="dxa"/>
            <w:vMerge/>
            <w:shd w:val="clear" w:color="auto" w:fill="auto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  <w:t>No.</w:t>
            </w:r>
          </w:p>
        </w:tc>
        <w:tc>
          <w:tcPr>
            <w:tcW w:w="3118" w:type="dxa"/>
            <w:shd w:val="clear" w:color="auto" w:fill="auto"/>
          </w:tcPr>
          <w:p w:rsidR="00DB6742" w:rsidRDefault="00DB6742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  <w:p w:rsidR="004177EA" w:rsidRPr="005E19EB" w:rsidRDefault="004177EA" w:rsidP="00DB6742">
            <w:pPr>
              <w:pStyle w:val="a3"/>
              <w:spacing w:line="24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版本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Version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spacing w:line="240" w:lineRule="exact"/>
              <w:jc w:val="center"/>
              <w:rPr>
                <w:color w:val="000000" w:themeColor="text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Cs w:val="21"/>
              </w:rPr>
              <w:t>1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</w:p>
        </w:tc>
        <w:tc>
          <w:tcPr>
            <w:tcW w:w="3977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记录编号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/>
                <w:color w:val="000000" w:themeColor="text1"/>
                <w:spacing w:val="-4"/>
                <w:sz w:val="21"/>
                <w:szCs w:val="21"/>
              </w:rPr>
              <w:t>Record No.</w:t>
            </w:r>
          </w:p>
        </w:tc>
      </w:tr>
      <w:tr w:rsidR="00DB6742" w:rsidRPr="005E19EB" w:rsidTr="00AA7D6D">
        <w:trPr>
          <w:trHeight w:val="64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会议名称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商务</w:t>
            </w:r>
            <w:r w:rsidR="004177EA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部部门晨会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会议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主持</w:t>
            </w:r>
          </w:p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Meeting Title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邹</w:t>
            </w:r>
            <w:r w:rsidR="00FF2AE2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部长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B6742" w:rsidRPr="005E19EB" w:rsidRDefault="00DB6742" w:rsidP="00E117A6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</w:t>
            </w:r>
            <w:r w:rsidR="00A05DC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3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/</w:t>
            </w:r>
            <w:r w:rsidR="00A05DC1"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时间</w:t>
            </w:r>
            <w:r w:rsidRPr="005E19EB"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 xml:space="preserve"> / Date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DB6742" w:rsidRPr="005E19EB" w:rsidRDefault="00FF2AE2" w:rsidP="00DB6742">
            <w:pPr>
              <w:pStyle w:val="a3"/>
              <w:spacing w:line="240" w:lineRule="exact"/>
              <w:rPr>
                <w:rFonts w:ascii="Arial Unicode MS" w:hAnsi="Arial Unicode MS"/>
                <w:color w:val="000000" w:themeColor="text1"/>
                <w:sz w:val="21"/>
                <w:szCs w:val="21"/>
              </w:rPr>
            </w:pP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Arial Unicode MS" w:hAnsi="Arial Unicode MS" w:hint="eastAsia"/>
                <w:color w:val="000000" w:themeColor="text1"/>
                <w:sz w:val="21"/>
                <w:szCs w:val="21"/>
              </w:rPr>
              <w:t>:</w:t>
            </w:r>
            <w:r>
              <w:rPr>
                <w:rFonts w:ascii="Arial Unicode MS" w:hAnsi="Arial Unicode MS"/>
                <w:color w:val="000000" w:themeColor="text1"/>
                <w:sz w:val="21"/>
                <w:szCs w:val="21"/>
              </w:rPr>
              <w:t>30AM</w:t>
            </w:r>
          </w:p>
        </w:tc>
      </w:tr>
      <w:tr w:rsidR="00DB6742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DB6742" w:rsidRPr="005E19EB" w:rsidRDefault="00DB6742" w:rsidP="00DB6742">
            <w:pPr>
              <w:pStyle w:val="a3"/>
              <w:spacing w:line="320" w:lineRule="exact"/>
              <w:jc w:val="lef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人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signer:</w:t>
            </w:r>
            <w:r w:rsidRPr="005E19EB">
              <w:rPr>
                <w:b/>
                <w:color w:val="000000" w:themeColor="text1"/>
                <w:sz w:val="21"/>
                <w:szCs w:val="21"/>
                <w:lang w:val="en-GB"/>
              </w:rPr>
              <w:t xml:space="preserve"> </w:t>
            </w:r>
          </w:p>
          <w:p w:rsidR="00DB6742" w:rsidRPr="005E19EB" w:rsidRDefault="00DB6742" w:rsidP="00E117A6">
            <w:pPr>
              <w:pStyle w:val="a3"/>
              <w:spacing w:line="320" w:lineRule="exact"/>
              <w:ind w:firstLineChars="2650" w:firstLine="5587"/>
              <w:jc w:val="left"/>
              <w:rPr>
                <w:rFonts w:ascii="Arial Unicode MS" w:hAnsi="Arial Unicode MS"/>
                <w:color w:val="000000" w:themeColor="text1"/>
                <w:sz w:val="21"/>
                <w:szCs w:val="21"/>
                <w:lang w:val="en-GB"/>
              </w:rPr>
            </w:pP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  <w:lang w:val="en-GB"/>
              </w:rPr>
              <w:t>签发日期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  <w:lang w:val="en-GB"/>
              </w:rPr>
              <w:t xml:space="preserve"> / </w:t>
            </w:r>
            <w:r w:rsidRPr="005E19EB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signing Date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：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20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20</w:t>
            </w:r>
            <w:r w:rsidRPr="005E19EB">
              <w:rPr>
                <w:rFonts w:ascii="Arial Unicode MS" w:eastAsia="仿宋_GB2312" w:hAnsi="Arial Unicode MS" w:hint="eastAsia"/>
                <w:b/>
                <w:color w:val="000000" w:themeColor="text1"/>
                <w:sz w:val="21"/>
                <w:szCs w:val="21"/>
              </w:rPr>
              <w:t>/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</w:t>
            </w:r>
            <w:r w:rsidR="00A05DC1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3</w:t>
            </w:r>
            <w:r w:rsidR="00FF2AE2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/</w:t>
            </w:r>
            <w:r w:rsidR="00A05DC1">
              <w:rPr>
                <w:rFonts w:ascii="Arial Unicode MS" w:eastAsia="仿宋_GB2312" w:hAnsi="Arial Unicode MS"/>
                <w:b/>
                <w:color w:val="000000" w:themeColor="text1"/>
                <w:sz w:val="21"/>
                <w:szCs w:val="21"/>
              </w:rPr>
              <w:t>05</w:t>
            </w:r>
          </w:p>
        </w:tc>
      </w:tr>
      <w:tr w:rsidR="00B74996" w:rsidRPr="005E19EB" w:rsidTr="00AA7D6D">
        <w:trPr>
          <w:trHeight w:val="632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B74996" w:rsidRDefault="00B74996" w:rsidP="00B74996">
            <w:pPr>
              <w:pStyle w:val="a3"/>
              <w:spacing w:line="320" w:lineRule="exact"/>
              <w:jc w:val="left"/>
              <w:rPr>
                <w:b/>
                <w:sz w:val="21"/>
                <w:szCs w:val="21"/>
              </w:rPr>
            </w:pPr>
            <w:r>
              <w:rPr>
                <w:rFonts w:ascii="Arial Unicode MS" w:eastAsia="仿宋_GB2312" w:hAnsi="Arial Unicode MS" w:hint="eastAsia"/>
                <w:b/>
                <w:sz w:val="21"/>
                <w:szCs w:val="21"/>
              </w:rPr>
              <w:t>参会人员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/</w:t>
            </w: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rFonts w:ascii="Arial Unicode MS" w:eastAsia="仿宋_GB2312" w:hAnsi="Arial Unicode MS"/>
                <w:b/>
                <w:sz w:val="21"/>
                <w:szCs w:val="21"/>
              </w:rPr>
              <w:t>Attendees:</w:t>
            </w:r>
          </w:p>
          <w:p w:rsidR="00B74996" w:rsidRDefault="00FF2AE2" w:rsidP="00FF2AE2">
            <w:pPr>
              <w:pStyle w:val="a3"/>
              <w:spacing w:line="360" w:lineRule="exact"/>
              <w:ind w:firstLineChars="1000" w:firstLine="2108"/>
              <w:jc w:val="lef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商务部全体成员</w:t>
            </w:r>
          </w:p>
        </w:tc>
      </w:tr>
      <w:tr w:rsidR="005E19EB" w:rsidRPr="005E19EB" w:rsidTr="00AA7D6D">
        <w:trPr>
          <w:trHeight w:val="8211"/>
          <w:jc w:val="center"/>
        </w:trPr>
        <w:tc>
          <w:tcPr>
            <w:tcW w:w="10174" w:type="dxa"/>
            <w:gridSpan w:val="5"/>
            <w:shd w:val="clear" w:color="auto" w:fill="auto"/>
            <w:vAlign w:val="center"/>
          </w:tcPr>
          <w:p w:rsidR="00244D1E" w:rsidRPr="005E19EB" w:rsidRDefault="00244D1E" w:rsidP="00244D1E">
            <w:pPr>
              <w:tabs>
                <w:tab w:val="left" w:pos="615"/>
              </w:tabs>
              <w:spacing w:line="480" w:lineRule="auto"/>
              <w:rPr>
                <w:b/>
                <w:color w:val="000000" w:themeColor="text1"/>
                <w:sz w:val="24"/>
                <w:lang w:val="en-GB"/>
              </w:rPr>
            </w:pPr>
            <w:r w:rsidRPr="005E19EB">
              <w:rPr>
                <w:b/>
                <w:color w:val="000000" w:themeColor="text1"/>
                <w:sz w:val="24"/>
              </w:rPr>
              <w:t>纪要内容</w:t>
            </w:r>
            <w:r w:rsidRPr="005E19EB">
              <w:rPr>
                <w:b/>
                <w:color w:val="000000" w:themeColor="text1"/>
                <w:sz w:val="24"/>
                <w:lang w:val="en-GB"/>
              </w:rPr>
              <w:t xml:space="preserve"> </w:t>
            </w:r>
            <w:r w:rsidRPr="005E19EB">
              <w:rPr>
                <w:b/>
                <w:color w:val="000000" w:themeColor="text1"/>
                <w:sz w:val="24"/>
              </w:rPr>
              <w:t>/ Content</w:t>
            </w:r>
            <w:r w:rsidRPr="005E19EB">
              <w:rPr>
                <w:b/>
                <w:color w:val="000000" w:themeColor="text1"/>
                <w:sz w:val="24"/>
              </w:rPr>
              <w:t>：</w:t>
            </w:r>
          </w:p>
          <w:p w:rsidR="00795EA9" w:rsidRPr="005E7705" w:rsidRDefault="00A05DC1" w:rsidP="002C270E">
            <w:pPr>
              <w:pStyle w:val="a3"/>
              <w:pBdr>
                <w:bottom w:val="none" w:sz="0" w:space="0" w:color="auto"/>
              </w:pBdr>
              <w:spacing w:line="480" w:lineRule="auto"/>
              <w:ind w:firstLineChars="200" w:firstLine="48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3</w:t>
            </w:r>
            <w:r w:rsidR="00244D1E" w:rsidRPr="005E19EB">
              <w:rPr>
                <w:color w:val="000000" w:themeColor="text1"/>
                <w:sz w:val="24"/>
                <w:szCs w:val="24"/>
                <w:lang w:val="en-GB"/>
              </w:rPr>
              <w:t>月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5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日于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主办公楼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  <w:r w:rsidR="00FF2AE2">
              <w:rPr>
                <w:color w:val="000000" w:themeColor="text1"/>
                <w:sz w:val="24"/>
                <w:szCs w:val="24"/>
              </w:rPr>
              <w:t>07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会议室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召开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部门晨会</w:t>
            </w:r>
            <w:r w:rsidR="00244D1E" w:rsidRPr="005E19EB">
              <w:rPr>
                <w:color w:val="000000" w:themeColor="text1"/>
                <w:sz w:val="24"/>
                <w:szCs w:val="24"/>
              </w:rPr>
              <w:t>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部门</w:t>
            </w:r>
            <w:r w:rsidR="00BF46F3">
              <w:rPr>
                <w:rFonts w:hint="eastAsia"/>
                <w:color w:val="000000" w:themeColor="text1"/>
                <w:sz w:val="24"/>
                <w:szCs w:val="24"/>
              </w:rPr>
              <w:t>领导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就</w:t>
            </w:r>
            <w:r w:rsidR="00FF2AE2">
              <w:rPr>
                <w:rFonts w:hint="eastAsia"/>
                <w:color w:val="000000" w:themeColor="text1"/>
                <w:sz w:val="24"/>
                <w:szCs w:val="24"/>
              </w:rPr>
              <w:t>近期</w:t>
            </w:r>
            <w:r w:rsidR="00244D1E">
              <w:rPr>
                <w:rFonts w:hint="eastAsia"/>
                <w:color w:val="000000" w:themeColor="text1"/>
                <w:sz w:val="24"/>
                <w:szCs w:val="24"/>
              </w:rPr>
              <w:t>重点工作进行安排部署，</w:t>
            </w:r>
            <w:r w:rsidR="00244D1E" w:rsidRPr="005E19EB">
              <w:rPr>
                <w:rFonts w:hint="eastAsia"/>
                <w:color w:val="000000" w:themeColor="text1"/>
                <w:sz w:val="24"/>
                <w:szCs w:val="24"/>
              </w:rPr>
              <w:t>形成会议纪要如下：</w:t>
            </w:r>
          </w:p>
          <w:p w:rsidR="00A05DC1" w:rsidRPr="00A05DC1" w:rsidRDefault="00A05DC1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部门全体成员自下周一晨会开始，使用英文汇报，以便于部门文莱员工了解各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项</w:t>
            </w:r>
            <w:r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工作</w:t>
            </w: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的</w:t>
            </w:r>
            <w:r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进展及相关处理情况。</w:t>
            </w:r>
          </w:p>
          <w:p w:rsidR="00750682" w:rsidRPr="00A05DC1" w:rsidRDefault="00750682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安排</w:t>
            </w:r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刘孟凯准备</w:t>
            </w:r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L</w:t>
            </w:r>
            <w:r w:rsidR="00A05DC1" w:rsidRPr="00A05DC1">
              <w:rPr>
                <w:bCs/>
                <w:color w:val="000000" w:themeColor="text1"/>
                <w:sz w:val="24"/>
                <w:szCs w:val="24"/>
              </w:rPr>
              <w:t>NG</w:t>
            </w:r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相关材料，因我司二期可能给文莱本地供应</w:t>
            </w:r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L</w:t>
            </w:r>
            <w:r w:rsidR="00A05DC1" w:rsidRPr="00A05DC1">
              <w:rPr>
                <w:bCs/>
                <w:color w:val="000000" w:themeColor="text1"/>
                <w:sz w:val="24"/>
                <w:szCs w:val="24"/>
              </w:rPr>
              <w:t>NG</w:t>
            </w:r>
            <w:r w:rsid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，着重</w:t>
            </w:r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周边地区的运输、定价及风险点</w:t>
            </w:r>
            <w:r w:rsid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控制</w:t>
            </w:r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等内容，做</w:t>
            </w:r>
            <w:r w:rsid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出</w:t>
            </w:r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报告提报领导。</w:t>
            </w:r>
          </w:p>
          <w:p w:rsidR="00750682" w:rsidRDefault="00A05DC1" w:rsidP="003F4B1D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本周工作重点</w:t>
            </w:r>
          </w:p>
          <w:p w:rsidR="00A05DC1" w:rsidRDefault="00A05DC1" w:rsidP="00A05DC1">
            <w:pPr>
              <w:pStyle w:val="a3"/>
              <w:numPr>
                <w:ilvl w:val="1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利润模型的搭建。</w:t>
            </w:r>
          </w:p>
          <w:p w:rsidR="00A05DC1" w:rsidRDefault="00A05DC1" w:rsidP="00A05DC1">
            <w:pPr>
              <w:pStyle w:val="a3"/>
              <w:numPr>
                <w:ilvl w:val="1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各</w:t>
            </w:r>
            <w:proofErr w:type="gramStart"/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版块</w:t>
            </w:r>
            <w:proofErr w:type="gramEnd"/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工作的年度汇报材料的整理及总结。</w:t>
            </w:r>
          </w:p>
          <w:p w:rsidR="00203A6C" w:rsidRPr="00427D2D" w:rsidRDefault="00BA6C38" w:rsidP="00203A6C">
            <w:pPr>
              <w:pStyle w:val="a3"/>
              <w:numPr>
                <w:ilvl w:val="0"/>
                <w:numId w:val="11"/>
              </w:numPr>
              <w:pBdr>
                <w:bottom w:val="none" w:sz="0" w:space="0" w:color="auto"/>
              </w:pBdr>
              <w:spacing w:line="480" w:lineRule="auto"/>
              <w:jc w:val="both"/>
              <w:rPr>
                <w:rFonts w:hint="eastAsia"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Cs/>
                <w:color w:val="000000" w:themeColor="text1"/>
                <w:sz w:val="24"/>
                <w:szCs w:val="24"/>
              </w:rPr>
              <w:t>安排</w:t>
            </w:r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Jerry</w:t>
            </w:r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及时将</w:t>
            </w:r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N</w:t>
            </w:r>
            <w:r w:rsidR="00A05DC1" w:rsidRPr="00A05DC1">
              <w:rPr>
                <w:bCs/>
                <w:color w:val="000000" w:themeColor="text1"/>
                <w:sz w:val="24"/>
                <w:szCs w:val="24"/>
              </w:rPr>
              <w:t>otices</w:t>
            </w:r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函发送给</w:t>
            </w:r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B</w:t>
            </w:r>
            <w:r w:rsidR="00A05DC1" w:rsidRPr="00A05DC1">
              <w:rPr>
                <w:bCs/>
                <w:color w:val="000000" w:themeColor="text1"/>
                <w:sz w:val="24"/>
                <w:szCs w:val="24"/>
              </w:rPr>
              <w:t>SM</w:t>
            </w:r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，并及时与法</w:t>
            </w:r>
            <w:proofErr w:type="gramStart"/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务</w:t>
            </w:r>
            <w:proofErr w:type="gramEnd"/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沟通，以免后期面对索赔</w:t>
            </w:r>
            <w:r w:rsid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及</w:t>
            </w:r>
            <w:r w:rsidR="00A05DC1" w:rsidRPr="00A05DC1">
              <w:rPr>
                <w:rFonts w:hint="eastAsia"/>
                <w:bCs/>
                <w:color w:val="000000" w:themeColor="text1"/>
                <w:sz w:val="24"/>
                <w:szCs w:val="24"/>
              </w:rPr>
              <w:t>不必要的麻烦。</w:t>
            </w:r>
            <w:bookmarkStart w:id="0" w:name="_GoBack"/>
            <w:bookmarkEnd w:id="0"/>
          </w:p>
        </w:tc>
      </w:tr>
    </w:tbl>
    <w:p w:rsidR="00B81E5E" w:rsidRPr="005E19EB" w:rsidRDefault="00B81E5E">
      <w:pPr>
        <w:rPr>
          <w:color w:val="000000" w:themeColor="text1"/>
        </w:rPr>
      </w:pPr>
    </w:p>
    <w:sectPr w:rsidR="00B81E5E" w:rsidRPr="005E19EB" w:rsidSect="00247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561" w:rsidRDefault="002F0561" w:rsidP="002461C1">
      <w:r>
        <w:separator/>
      </w:r>
    </w:p>
  </w:endnote>
  <w:endnote w:type="continuationSeparator" w:id="0">
    <w:p w:rsidR="002F0561" w:rsidRDefault="002F0561" w:rsidP="0024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561" w:rsidRDefault="002F0561" w:rsidP="002461C1">
      <w:r>
        <w:separator/>
      </w:r>
    </w:p>
  </w:footnote>
  <w:footnote w:type="continuationSeparator" w:id="0">
    <w:p w:rsidR="002F0561" w:rsidRDefault="002F0561" w:rsidP="00246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CED"/>
    <w:multiLevelType w:val="hybridMultilevel"/>
    <w:tmpl w:val="20BC4B18"/>
    <w:lvl w:ilvl="0" w:tplc="E97015BA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5FB4E3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855411"/>
    <w:multiLevelType w:val="hybridMultilevel"/>
    <w:tmpl w:val="F030F2E2"/>
    <w:lvl w:ilvl="0" w:tplc="2B1E9B80">
      <w:start w:val="1"/>
      <w:numFmt w:val="decimal"/>
      <w:lvlText w:val="%1、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6426C51"/>
    <w:multiLevelType w:val="hybridMultilevel"/>
    <w:tmpl w:val="EDDCBA38"/>
    <w:lvl w:ilvl="0" w:tplc="452054C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266E0DC5"/>
    <w:multiLevelType w:val="hybridMultilevel"/>
    <w:tmpl w:val="C85E4126"/>
    <w:lvl w:ilvl="0" w:tplc="C5804FD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E1214C8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5" w15:restartNumberingAfterBreak="0">
    <w:nsid w:val="300D1610"/>
    <w:multiLevelType w:val="hybridMultilevel"/>
    <w:tmpl w:val="640EEF98"/>
    <w:lvl w:ilvl="0" w:tplc="624205D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3B6D77D0"/>
    <w:multiLevelType w:val="hybridMultilevel"/>
    <w:tmpl w:val="B4C68CBA"/>
    <w:lvl w:ilvl="0" w:tplc="97AE877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45B475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5B90ECC"/>
    <w:multiLevelType w:val="hybridMultilevel"/>
    <w:tmpl w:val="75A23578"/>
    <w:lvl w:ilvl="0" w:tplc="9534728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5249085C"/>
    <w:multiLevelType w:val="hybridMultilevel"/>
    <w:tmpl w:val="46FCC3D6"/>
    <w:lvl w:ilvl="0" w:tplc="0FCA259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46C0047"/>
    <w:multiLevelType w:val="hybridMultilevel"/>
    <w:tmpl w:val="6F5475A2"/>
    <w:lvl w:ilvl="0" w:tplc="B1C20B4A">
      <w:start w:val="1"/>
      <w:numFmt w:val="decimal"/>
      <w:lvlText w:val="%1、"/>
      <w:lvlJc w:val="left"/>
      <w:pPr>
        <w:ind w:left="857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 w15:restartNumberingAfterBreak="0">
    <w:nsid w:val="5B8A7EF1"/>
    <w:multiLevelType w:val="hybridMultilevel"/>
    <w:tmpl w:val="A5C04C7E"/>
    <w:lvl w:ilvl="0" w:tplc="F67CA70A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5AA"/>
    <w:rsid w:val="000007DA"/>
    <w:rsid w:val="0002255B"/>
    <w:rsid w:val="00024C76"/>
    <w:rsid w:val="00034774"/>
    <w:rsid w:val="000419DB"/>
    <w:rsid w:val="00067BDD"/>
    <w:rsid w:val="00072547"/>
    <w:rsid w:val="0007415A"/>
    <w:rsid w:val="000809DC"/>
    <w:rsid w:val="000936BD"/>
    <w:rsid w:val="000C0CDD"/>
    <w:rsid w:val="001252D4"/>
    <w:rsid w:val="0015265E"/>
    <w:rsid w:val="00153C9B"/>
    <w:rsid w:val="001933B7"/>
    <w:rsid w:val="001972E4"/>
    <w:rsid w:val="001E390A"/>
    <w:rsid w:val="001E6773"/>
    <w:rsid w:val="001F41CA"/>
    <w:rsid w:val="001F4586"/>
    <w:rsid w:val="00203A6C"/>
    <w:rsid w:val="0021287C"/>
    <w:rsid w:val="00244D1E"/>
    <w:rsid w:val="002461C1"/>
    <w:rsid w:val="00257C75"/>
    <w:rsid w:val="00263CBA"/>
    <w:rsid w:val="00280A57"/>
    <w:rsid w:val="002A5D41"/>
    <w:rsid w:val="002C270E"/>
    <w:rsid w:val="002F0561"/>
    <w:rsid w:val="003149AE"/>
    <w:rsid w:val="00317DA3"/>
    <w:rsid w:val="003306B7"/>
    <w:rsid w:val="00344137"/>
    <w:rsid w:val="00376A24"/>
    <w:rsid w:val="003874A4"/>
    <w:rsid w:val="00395754"/>
    <w:rsid w:val="003A20B9"/>
    <w:rsid w:val="003B782A"/>
    <w:rsid w:val="003D4EE3"/>
    <w:rsid w:val="003F4B1D"/>
    <w:rsid w:val="0040548F"/>
    <w:rsid w:val="004177EA"/>
    <w:rsid w:val="00427D2D"/>
    <w:rsid w:val="00463C7C"/>
    <w:rsid w:val="00465404"/>
    <w:rsid w:val="004A173B"/>
    <w:rsid w:val="004B7289"/>
    <w:rsid w:val="004C0222"/>
    <w:rsid w:val="004C3C09"/>
    <w:rsid w:val="004F6124"/>
    <w:rsid w:val="004F78EB"/>
    <w:rsid w:val="005015B1"/>
    <w:rsid w:val="00523334"/>
    <w:rsid w:val="005545C4"/>
    <w:rsid w:val="0057205C"/>
    <w:rsid w:val="00590A9B"/>
    <w:rsid w:val="005B02FF"/>
    <w:rsid w:val="005B272D"/>
    <w:rsid w:val="005C3893"/>
    <w:rsid w:val="005C62CA"/>
    <w:rsid w:val="005E19EB"/>
    <w:rsid w:val="005F147A"/>
    <w:rsid w:val="005F5F20"/>
    <w:rsid w:val="0061067B"/>
    <w:rsid w:val="006248C0"/>
    <w:rsid w:val="00642018"/>
    <w:rsid w:val="006455DC"/>
    <w:rsid w:val="006515B5"/>
    <w:rsid w:val="00654D77"/>
    <w:rsid w:val="00670A69"/>
    <w:rsid w:val="00674B87"/>
    <w:rsid w:val="006752BE"/>
    <w:rsid w:val="00680A46"/>
    <w:rsid w:val="006A6CBA"/>
    <w:rsid w:val="006A7CC9"/>
    <w:rsid w:val="006B6695"/>
    <w:rsid w:val="006D6E86"/>
    <w:rsid w:val="0071267E"/>
    <w:rsid w:val="007238D9"/>
    <w:rsid w:val="00726185"/>
    <w:rsid w:val="007445D8"/>
    <w:rsid w:val="00750682"/>
    <w:rsid w:val="007838A7"/>
    <w:rsid w:val="00795EA9"/>
    <w:rsid w:val="007A6109"/>
    <w:rsid w:val="007C2A41"/>
    <w:rsid w:val="007D33BA"/>
    <w:rsid w:val="007D4C17"/>
    <w:rsid w:val="007E324C"/>
    <w:rsid w:val="007E53DA"/>
    <w:rsid w:val="00834E05"/>
    <w:rsid w:val="008402D1"/>
    <w:rsid w:val="00866110"/>
    <w:rsid w:val="00867219"/>
    <w:rsid w:val="0087223F"/>
    <w:rsid w:val="0088244F"/>
    <w:rsid w:val="008A08DA"/>
    <w:rsid w:val="008B17F7"/>
    <w:rsid w:val="008C63CD"/>
    <w:rsid w:val="008F681C"/>
    <w:rsid w:val="0091646E"/>
    <w:rsid w:val="00996A54"/>
    <w:rsid w:val="009C5258"/>
    <w:rsid w:val="009C65B1"/>
    <w:rsid w:val="009E1F4F"/>
    <w:rsid w:val="00A01587"/>
    <w:rsid w:val="00A05DC1"/>
    <w:rsid w:val="00A550D5"/>
    <w:rsid w:val="00A728D4"/>
    <w:rsid w:val="00AA3DBB"/>
    <w:rsid w:val="00AD3218"/>
    <w:rsid w:val="00B01C90"/>
    <w:rsid w:val="00B15C21"/>
    <w:rsid w:val="00B22962"/>
    <w:rsid w:val="00B4769C"/>
    <w:rsid w:val="00B63345"/>
    <w:rsid w:val="00B71508"/>
    <w:rsid w:val="00B74996"/>
    <w:rsid w:val="00B81E5E"/>
    <w:rsid w:val="00BA6C38"/>
    <w:rsid w:val="00BB0C92"/>
    <w:rsid w:val="00BC4977"/>
    <w:rsid w:val="00BD5AF3"/>
    <w:rsid w:val="00BF46F3"/>
    <w:rsid w:val="00C106AE"/>
    <w:rsid w:val="00C21CAF"/>
    <w:rsid w:val="00C3209E"/>
    <w:rsid w:val="00C702DF"/>
    <w:rsid w:val="00C74BD1"/>
    <w:rsid w:val="00C80652"/>
    <w:rsid w:val="00C83E54"/>
    <w:rsid w:val="00C90D8A"/>
    <w:rsid w:val="00CD0B29"/>
    <w:rsid w:val="00CF2CBA"/>
    <w:rsid w:val="00D10BF5"/>
    <w:rsid w:val="00D9389C"/>
    <w:rsid w:val="00D977ED"/>
    <w:rsid w:val="00DB1F73"/>
    <w:rsid w:val="00DB6742"/>
    <w:rsid w:val="00DC0623"/>
    <w:rsid w:val="00DC50E0"/>
    <w:rsid w:val="00DC7BED"/>
    <w:rsid w:val="00DD0239"/>
    <w:rsid w:val="00DF0F9D"/>
    <w:rsid w:val="00E117A6"/>
    <w:rsid w:val="00E219E0"/>
    <w:rsid w:val="00E723D9"/>
    <w:rsid w:val="00E75EBF"/>
    <w:rsid w:val="00E761D8"/>
    <w:rsid w:val="00E855AA"/>
    <w:rsid w:val="00E9267F"/>
    <w:rsid w:val="00E94CD4"/>
    <w:rsid w:val="00EA092A"/>
    <w:rsid w:val="00EA200E"/>
    <w:rsid w:val="00EB60F4"/>
    <w:rsid w:val="00EF0EE5"/>
    <w:rsid w:val="00F012E0"/>
    <w:rsid w:val="00F32198"/>
    <w:rsid w:val="00F375BA"/>
    <w:rsid w:val="00F5567E"/>
    <w:rsid w:val="00F57C54"/>
    <w:rsid w:val="00F66E0B"/>
    <w:rsid w:val="00F72D03"/>
    <w:rsid w:val="00F93A1F"/>
    <w:rsid w:val="00FB1823"/>
    <w:rsid w:val="00FD4016"/>
    <w:rsid w:val="00FE0EC1"/>
    <w:rsid w:val="00FF2AE2"/>
    <w:rsid w:val="00FF31F8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73C47"/>
  <w15:docId w15:val="{E52C049B-FA3F-4F91-A651-84E8E3AB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E85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uiPriority w:val="99"/>
    <w:rsid w:val="00E855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61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2020-02-19T02:12:00Z</dcterms:created>
  <dcterms:modified xsi:type="dcterms:W3CDTF">2020-03-05T01:12:00Z</dcterms:modified>
</cp:coreProperties>
</file>