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276"/>
        <w:gridCol w:w="3118"/>
        <w:gridCol w:w="1701"/>
        <w:gridCol w:w="2276"/>
      </w:tblGrid>
      <w:tr w:rsidR="00DB6742" w:rsidRPr="005E19EB" w:rsidTr="00AA7D6D">
        <w:trPr>
          <w:trHeight w:val="416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beforeLines="50" w:before="156" w:line="240" w:lineRule="exact"/>
              <w:rPr>
                <w:color w:val="000000" w:themeColor="text1"/>
                <w:sz w:val="21"/>
                <w:szCs w:val="21"/>
              </w:rPr>
            </w:pPr>
            <w:r w:rsidRPr="005E19EB">
              <w:rPr>
                <w:rFonts w:hint="eastAsia"/>
                <w:color w:val="000000" w:themeColor="text1"/>
                <w:sz w:val="21"/>
                <w:szCs w:val="21"/>
              </w:rPr>
              <w:t>了，</w:t>
            </w:r>
            <w:r w:rsidRPr="005E19EB">
              <w:rPr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1DF671B" wp14:editId="228377F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-67945</wp:posOffset>
                  </wp:positionV>
                  <wp:extent cx="699770" cy="715645"/>
                  <wp:effectExtent l="0" t="0" r="5080" b="8255"/>
                  <wp:wrapNone/>
                  <wp:docPr id="1" name="图片 1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恒逸实业</w:t>
            </w:r>
            <w:proofErr w:type="gramEnd"/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（文莱）有限公司</w:t>
            </w:r>
            <w:r w:rsidRPr="005E19EB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Hengyi Industries Sdn Bhd</w:t>
            </w:r>
          </w:p>
        </w:tc>
      </w:tr>
      <w:tr w:rsidR="00DB6742" w:rsidRPr="005E19EB" w:rsidTr="00AA7D6D">
        <w:trPr>
          <w:trHeight w:val="48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会议纪要</w:t>
            </w:r>
            <w:r w:rsidRPr="005E19E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4"/>
                <w:szCs w:val="24"/>
              </w:rPr>
              <w:t xml:space="preserve">/ Meeting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Minutes</w:t>
            </w:r>
          </w:p>
        </w:tc>
      </w:tr>
      <w:tr w:rsidR="00DB6742" w:rsidRPr="005E19EB" w:rsidTr="00923665">
        <w:trPr>
          <w:trHeight w:val="64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  <w:t>No.</w:t>
            </w:r>
          </w:p>
        </w:tc>
        <w:tc>
          <w:tcPr>
            <w:tcW w:w="3118" w:type="dxa"/>
            <w:shd w:val="clear" w:color="auto" w:fill="auto"/>
          </w:tcPr>
          <w:p w:rsidR="00DB6742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  <w:p w:rsidR="004177EA" w:rsidRPr="005E19EB" w:rsidRDefault="004177EA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版本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Version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spacing w:line="240" w:lineRule="exact"/>
              <w:jc w:val="center"/>
              <w:rPr>
                <w:color w:val="000000" w:themeColor="text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1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商务</w:t>
            </w:r>
            <w:r w:rsidR="004177EA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部部门晨会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</w:t>
            </w:r>
            <w:r w:rsidR="00FF2AE2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主持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邹</w:t>
            </w:r>
            <w:r w:rsidR="00FF2AE2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部长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E117A6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20</w:t>
            </w:r>
            <w:r w:rsidR="00FF2AE2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20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FF2AE2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2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 w:rsidR="00FF2AE2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FF2AE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: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30AM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人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signer:</w:t>
            </w:r>
            <w:r w:rsidRPr="005E19EB">
              <w:rPr>
                <w:b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:rsidR="00DB6742" w:rsidRPr="005E19EB" w:rsidRDefault="00DB6742" w:rsidP="00E117A6">
            <w:pPr>
              <w:pStyle w:val="a3"/>
              <w:spacing w:line="320" w:lineRule="exact"/>
              <w:ind w:firstLineChars="2650" w:firstLine="5587"/>
              <w:jc w:val="lef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签发日期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signing Date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：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20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20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02/19</w:t>
            </w:r>
          </w:p>
        </w:tc>
      </w:tr>
      <w:tr w:rsidR="00B74996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B74996" w:rsidRDefault="00B74996" w:rsidP="00B74996">
            <w:pPr>
              <w:pStyle w:val="a3"/>
              <w:spacing w:line="32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参会人员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Attendees:</w:t>
            </w:r>
          </w:p>
          <w:p w:rsidR="00B74996" w:rsidRDefault="00FF2AE2" w:rsidP="00FF2AE2">
            <w:pPr>
              <w:pStyle w:val="a3"/>
              <w:spacing w:line="360" w:lineRule="exact"/>
              <w:ind w:firstLineChars="1000" w:firstLine="2108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商务部全体成员</w:t>
            </w:r>
          </w:p>
        </w:tc>
      </w:tr>
      <w:tr w:rsidR="005E19EB" w:rsidRPr="005E19EB" w:rsidTr="00AA7D6D">
        <w:trPr>
          <w:trHeight w:val="8211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244D1E" w:rsidRPr="005E19EB" w:rsidRDefault="00244D1E" w:rsidP="00244D1E">
            <w:pPr>
              <w:tabs>
                <w:tab w:val="left" w:pos="615"/>
              </w:tabs>
              <w:spacing w:line="480" w:lineRule="auto"/>
              <w:rPr>
                <w:b/>
                <w:color w:val="000000" w:themeColor="text1"/>
                <w:sz w:val="24"/>
                <w:lang w:val="en-GB"/>
              </w:rPr>
            </w:pPr>
            <w:r w:rsidRPr="005E19EB">
              <w:rPr>
                <w:b/>
                <w:color w:val="000000" w:themeColor="text1"/>
                <w:sz w:val="24"/>
              </w:rPr>
              <w:t>纪要内容</w:t>
            </w:r>
            <w:r w:rsidRPr="005E19EB">
              <w:rPr>
                <w:b/>
                <w:color w:val="000000" w:themeColor="text1"/>
                <w:sz w:val="24"/>
                <w:lang w:val="en-GB"/>
              </w:rPr>
              <w:t xml:space="preserve"> </w:t>
            </w:r>
            <w:r w:rsidRPr="005E19EB">
              <w:rPr>
                <w:b/>
                <w:color w:val="000000" w:themeColor="text1"/>
                <w:sz w:val="24"/>
              </w:rPr>
              <w:t>/ Content</w:t>
            </w:r>
            <w:r w:rsidRPr="005E19EB">
              <w:rPr>
                <w:b/>
                <w:color w:val="000000" w:themeColor="text1"/>
                <w:sz w:val="24"/>
              </w:rPr>
              <w:t>：</w:t>
            </w:r>
          </w:p>
          <w:p w:rsidR="00795EA9" w:rsidRPr="005E7705" w:rsidRDefault="00FF2AE2" w:rsidP="002C270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2</w:t>
            </w:r>
            <w:r w:rsidR="00244D1E" w:rsidRPr="005E19EB">
              <w:rPr>
                <w:color w:val="000000" w:themeColor="text1"/>
                <w:sz w:val="24"/>
                <w:szCs w:val="24"/>
                <w:lang w:val="en-GB"/>
              </w:rPr>
              <w:t>月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>19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日于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主办公楼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07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会议室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召开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部门晨会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部门</w:t>
            </w:r>
            <w:r w:rsidR="00BF46F3">
              <w:rPr>
                <w:rFonts w:hint="eastAsia"/>
                <w:color w:val="000000" w:themeColor="text1"/>
                <w:sz w:val="24"/>
                <w:szCs w:val="24"/>
              </w:rPr>
              <w:t>领导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就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近期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重点工作进行安排部署，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形成会议纪要如下：</w:t>
            </w:r>
          </w:p>
          <w:p w:rsidR="003149AE" w:rsidRDefault="00BF46F3" w:rsidP="00BF46F3">
            <w:pPr>
              <w:pStyle w:val="a3"/>
              <w:numPr>
                <w:ilvl w:val="0"/>
                <w:numId w:val="10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数据报表</w:t>
            </w:r>
          </w:p>
          <w:p w:rsidR="00BF46F3" w:rsidRDefault="003149AE" w:rsidP="00BF46F3">
            <w:pPr>
              <w:pStyle w:val="a3"/>
              <w:pBdr>
                <w:bottom w:val="none" w:sz="0" w:space="0" w:color="auto"/>
              </w:pBdr>
              <w:spacing w:line="480" w:lineRule="auto"/>
              <w:ind w:left="85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F46F3">
              <w:rPr>
                <w:rFonts w:hint="eastAsia"/>
                <w:bCs/>
                <w:color w:val="000000" w:themeColor="text1"/>
                <w:sz w:val="24"/>
                <w:szCs w:val="24"/>
              </w:rPr>
              <w:t>对源数据表、原油专项表以及采销日报表进行修订</w:t>
            </w:r>
            <w:r w:rsidR="00BF46F3">
              <w:rPr>
                <w:rFonts w:hint="eastAsia"/>
                <w:bCs/>
                <w:color w:val="000000" w:themeColor="text1"/>
                <w:sz w:val="24"/>
                <w:szCs w:val="24"/>
              </w:rPr>
              <w:t>完善</w:t>
            </w:r>
            <w:r w:rsidR="00BF46F3" w:rsidRPr="00BF46F3">
              <w:rPr>
                <w:rFonts w:hint="eastAsia"/>
                <w:bCs/>
                <w:color w:val="000000" w:themeColor="text1"/>
                <w:sz w:val="24"/>
                <w:szCs w:val="24"/>
              </w:rPr>
              <w:t>，各报表负责人认真仔细对待，保证数据的准确性和严谨性。</w:t>
            </w:r>
            <w:r w:rsidR="00BF46F3">
              <w:rPr>
                <w:rFonts w:hint="eastAsia"/>
                <w:bCs/>
                <w:color w:val="000000" w:themeColor="text1"/>
                <w:sz w:val="24"/>
                <w:szCs w:val="24"/>
              </w:rPr>
              <w:t>待原油数据专项表功能及数据跟踪完善后，其他相关原料、产品也要进行相应的数据整理。</w:t>
            </w:r>
          </w:p>
          <w:p w:rsidR="00BF46F3" w:rsidRPr="00B15C21" w:rsidRDefault="00BF46F3" w:rsidP="00BF46F3">
            <w:pPr>
              <w:pStyle w:val="a3"/>
              <w:numPr>
                <w:ilvl w:val="0"/>
                <w:numId w:val="10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15C21">
              <w:rPr>
                <w:rFonts w:hint="eastAsia"/>
                <w:b/>
                <w:color w:val="000000" w:themeColor="text1"/>
                <w:sz w:val="24"/>
                <w:szCs w:val="24"/>
              </w:rPr>
              <w:t>产品负责人对各产品生产及贸易情况要用心投入</w:t>
            </w:r>
          </w:p>
          <w:p w:rsidR="00BF46F3" w:rsidRDefault="00BF46F3" w:rsidP="00BF46F3">
            <w:pPr>
              <w:pStyle w:val="a3"/>
              <w:numPr>
                <w:ilvl w:val="1"/>
                <w:numId w:val="10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了解异丁烷的市场，公司生产相应进行现场技术改造；</w:t>
            </w:r>
          </w:p>
          <w:p w:rsidR="00BF46F3" w:rsidRDefault="00BF46F3" w:rsidP="00BF46F3">
            <w:pPr>
              <w:pStyle w:val="a3"/>
              <w:numPr>
                <w:ilvl w:val="1"/>
                <w:numId w:val="10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关税问题，异丁烷以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L</w:t>
            </w:r>
            <w:r>
              <w:rPr>
                <w:bCs/>
                <w:color w:val="000000" w:themeColor="text1"/>
                <w:sz w:val="24"/>
                <w:szCs w:val="24"/>
              </w:rPr>
              <w:t>PG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进入中国，关税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1%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；以异丁烷进入中国，关税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2%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。负责人应及时跟踪了解相关信息，进行信息分享后</w:t>
            </w:r>
            <w:proofErr w:type="gramStart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做相关</w:t>
            </w:r>
            <w:proofErr w:type="gramEnd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经营调整。</w:t>
            </w:r>
          </w:p>
          <w:p w:rsidR="00BF46F3" w:rsidRPr="00B15C21" w:rsidRDefault="00DF0F9D" w:rsidP="00DF0F9D">
            <w:pPr>
              <w:pStyle w:val="a3"/>
              <w:numPr>
                <w:ilvl w:val="0"/>
                <w:numId w:val="10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15C21">
              <w:rPr>
                <w:rFonts w:hint="eastAsia"/>
                <w:b/>
                <w:color w:val="000000" w:themeColor="text1"/>
                <w:sz w:val="24"/>
                <w:szCs w:val="24"/>
              </w:rPr>
              <w:t>拖轮</w:t>
            </w:r>
            <w:r w:rsidR="00BF46F3" w:rsidRPr="00B15C21">
              <w:rPr>
                <w:rFonts w:hint="eastAsia"/>
                <w:b/>
                <w:color w:val="000000" w:themeColor="text1"/>
                <w:sz w:val="24"/>
                <w:szCs w:val="24"/>
              </w:rPr>
              <w:t>租用将于</w:t>
            </w:r>
            <w:r w:rsidR="00BF46F3" w:rsidRPr="00B15C21">
              <w:rPr>
                <w:rFonts w:hint="eastAsia"/>
                <w:b/>
                <w:color w:val="000000" w:themeColor="text1"/>
                <w:sz w:val="24"/>
                <w:szCs w:val="24"/>
              </w:rPr>
              <w:t>4</w:t>
            </w:r>
            <w:r w:rsidR="00BF46F3" w:rsidRPr="00B15C21">
              <w:rPr>
                <w:rFonts w:hint="eastAsia"/>
                <w:b/>
                <w:color w:val="000000" w:themeColor="text1"/>
                <w:sz w:val="24"/>
                <w:szCs w:val="24"/>
              </w:rPr>
              <w:t>月</w:t>
            </w:r>
            <w:r w:rsidR="00BF46F3" w:rsidRPr="00B15C21">
              <w:rPr>
                <w:rFonts w:hint="eastAsia"/>
                <w:b/>
                <w:color w:val="000000" w:themeColor="text1"/>
                <w:sz w:val="24"/>
                <w:szCs w:val="24"/>
              </w:rPr>
              <w:t>1</w:t>
            </w:r>
            <w:r w:rsidR="00BF46F3" w:rsidRPr="00B15C21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BF46F3" w:rsidRPr="00B15C21">
              <w:rPr>
                <w:rFonts w:hint="eastAsia"/>
                <w:b/>
                <w:color w:val="000000" w:themeColor="text1"/>
                <w:sz w:val="24"/>
                <w:szCs w:val="24"/>
              </w:rPr>
              <w:t>日到期，</w:t>
            </w:r>
            <w:r w:rsidRPr="00B15C21">
              <w:rPr>
                <w:rFonts w:hint="eastAsia"/>
                <w:b/>
                <w:color w:val="000000" w:themeColor="text1"/>
                <w:sz w:val="24"/>
                <w:szCs w:val="24"/>
              </w:rPr>
              <w:t>跟进续租事宜</w:t>
            </w:r>
          </w:p>
          <w:p w:rsidR="00DF0F9D" w:rsidRDefault="00B15C21" w:rsidP="00DF0F9D">
            <w:pPr>
              <w:pStyle w:val="a3"/>
              <w:numPr>
                <w:ilvl w:val="1"/>
                <w:numId w:val="10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与</w:t>
            </w:r>
            <w:proofErr w:type="gramStart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港储部</w:t>
            </w:r>
            <w:proofErr w:type="gramEnd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了解技术需求，需要正式邮件确认。</w:t>
            </w:r>
          </w:p>
          <w:p w:rsidR="00B15C21" w:rsidRDefault="00B15C21" w:rsidP="00DF0F9D">
            <w:pPr>
              <w:pStyle w:val="a3"/>
              <w:numPr>
                <w:ilvl w:val="1"/>
                <w:numId w:val="10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根据商务需要，</w:t>
            </w:r>
            <w:r w:rsidR="004177EA">
              <w:rPr>
                <w:rFonts w:hint="eastAsia"/>
                <w:bCs/>
                <w:color w:val="000000" w:themeColor="text1"/>
                <w:sz w:val="24"/>
                <w:szCs w:val="24"/>
              </w:rPr>
              <w:t>提前安排并落实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续租合同</w:t>
            </w:r>
            <w:r w:rsidR="004177EA">
              <w:rPr>
                <w:rFonts w:hint="eastAsia"/>
                <w:bCs/>
                <w:color w:val="000000" w:themeColor="text1"/>
                <w:sz w:val="24"/>
                <w:szCs w:val="24"/>
              </w:rPr>
              <w:t>的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谈判、审批及签署等流程。</w:t>
            </w:r>
          </w:p>
          <w:p w:rsidR="00B15C21" w:rsidRDefault="00B15C21" w:rsidP="00DF0F9D">
            <w:pPr>
              <w:pStyle w:val="a3"/>
              <w:numPr>
                <w:ilvl w:val="1"/>
                <w:numId w:val="10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lastRenderedPageBreak/>
              <w:t>及时与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D</w:t>
            </w:r>
            <w:r>
              <w:rPr>
                <w:bCs/>
                <w:color w:val="000000" w:themeColor="text1"/>
                <w:sz w:val="24"/>
                <w:szCs w:val="24"/>
              </w:rPr>
              <w:t>PS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沟通，了解拖轮租用期限及费率</w:t>
            </w:r>
            <w:r w:rsidR="004177EA">
              <w:rPr>
                <w:rFonts w:hint="eastAsia"/>
                <w:bCs/>
                <w:color w:val="000000" w:themeColor="text1"/>
                <w:sz w:val="24"/>
                <w:szCs w:val="24"/>
              </w:rPr>
              <w:t>等相关情况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。</w:t>
            </w:r>
          </w:p>
          <w:p w:rsidR="00B15C21" w:rsidRDefault="00B15C21" w:rsidP="00B15C21">
            <w:pPr>
              <w:pStyle w:val="a3"/>
              <w:numPr>
                <w:ilvl w:val="0"/>
                <w:numId w:val="10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15C21">
              <w:rPr>
                <w:rFonts w:hint="eastAsia"/>
                <w:b/>
                <w:color w:val="000000" w:themeColor="text1"/>
                <w:sz w:val="24"/>
                <w:szCs w:val="24"/>
              </w:rPr>
              <w:t>粉煤灰销售</w:t>
            </w:r>
          </w:p>
          <w:p w:rsidR="00B15C21" w:rsidRPr="00B15C21" w:rsidRDefault="00B15C21" w:rsidP="00B15C21">
            <w:pPr>
              <w:pStyle w:val="a3"/>
              <w:pBdr>
                <w:bottom w:val="none" w:sz="0" w:space="0" w:color="auto"/>
              </w:pBdr>
              <w:spacing w:line="480" w:lineRule="auto"/>
              <w:ind w:left="37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15C21">
              <w:rPr>
                <w:rFonts w:hint="eastAsia"/>
                <w:bCs/>
                <w:color w:val="000000" w:themeColor="text1"/>
                <w:sz w:val="24"/>
                <w:szCs w:val="24"/>
              </w:rPr>
              <w:t>加大粉煤灰的销售拉运量，尽量少进行填埋。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如客户有提出价格折扣需求，及时汇报领导进行商谈。</w:t>
            </w:r>
          </w:p>
          <w:p w:rsidR="00B15C21" w:rsidRPr="00B15C21" w:rsidRDefault="00B15C21" w:rsidP="00B15C21">
            <w:pPr>
              <w:pStyle w:val="a3"/>
              <w:numPr>
                <w:ilvl w:val="0"/>
                <w:numId w:val="10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15C21">
              <w:rPr>
                <w:rFonts w:hint="eastAsia"/>
                <w:b/>
                <w:color w:val="000000" w:themeColor="text1"/>
                <w:sz w:val="24"/>
                <w:szCs w:val="24"/>
              </w:rPr>
              <w:t>硫磺袋装销售</w:t>
            </w:r>
          </w:p>
          <w:p w:rsidR="00B15C21" w:rsidRDefault="00B15C21" w:rsidP="00B15C21">
            <w:pPr>
              <w:pStyle w:val="a3"/>
              <w:pBdr>
                <w:bottom w:val="none" w:sz="0" w:space="0" w:color="auto"/>
              </w:pBdr>
              <w:spacing w:line="480" w:lineRule="auto"/>
              <w:ind w:left="375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因广西北部湾有固硫的需求意向，产品负责人了解确认工艺条件，并与市场分析刘孟凯进行物流费用测算。</w:t>
            </w:r>
            <w:bookmarkStart w:id="0" w:name="_GoBack"/>
            <w:bookmarkEnd w:id="0"/>
          </w:p>
          <w:p w:rsidR="00B15C21" w:rsidRPr="004177EA" w:rsidRDefault="00B15C21" w:rsidP="00B15C21">
            <w:pPr>
              <w:pStyle w:val="a3"/>
              <w:pBdr>
                <w:bottom w:val="none" w:sz="0" w:space="0" w:color="auto"/>
              </w:pBdr>
              <w:spacing w:line="4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177EA">
              <w:rPr>
                <w:rFonts w:hint="eastAsia"/>
                <w:b/>
                <w:color w:val="000000" w:themeColor="text1"/>
                <w:sz w:val="24"/>
                <w:szCs w:val="24"/>
              </w:rPr>
              <w:t>6</w:t>
            </w:r>
            <w:r w:rsidRPr="004177EA">
              <w:rPr>
                <w:rFonts w:hint="eastAsia"/>
                <w:b/>
                <w:color w:val="000000" w:themeColor="text1"/>
                <w:sz w:val="24"/>
                <w:szCs w:val="24"/>
              </w:rPr>
              <w:t>、对各原料、产品的考核指标，主要从以下几点进行衡量：库存安稳率、</w:t>
            </w:r>
            <w:r w:rsidR="004177EA" w:rsidRPr="004177EA">
              <w:rPr>
                <w:rFonts w:hint="eastAsia"/>
                <w:b/>
                <w:color w:val="000000" w:themeColor="text1"/>
                <w:sz w:val="24"/>
                <w:szCs w:val="24"/>
              </w:rPr>
              <w:t>集中到港情况、滞期费用。各负责人应积极落实相关要求，公司</w:t>
            </w:r>
            <w:r w:rsidR="00A550D5">
              <w:rPr>
                <w:rFonts w:hint="eastAsia"/>
                <w:b/>
                <w:color w:val="000000" w:themeColor="text1"/>
                <w:sz w:val="24"/>
                <w:szCs w:val="24"/>
              </w:rPr>
              <w:t>需要</w:t>
            </w:r>
            <w:r w:rsidR="004177EA" w:rsidRPr="004177EA">
              <w:rPr>
                <w:rFonts w:hint="eastAsia"/>
                <w:b/>
                <w:color w:val="000000" w:themeColor="text1"/>
                <w:sz w:val="24"/>
                <w:szCs w:val="24"/>
              </w:rPr>
              <w:t>足够的现金流，尽量做到全产全销。</w:t>
            </w:r>
            <w:r w:rsidR="00A550D5">
              <w:rPr>
                <w:rFonts w:hint="eastAsia"/>
                <w:b/>
                <w:color w:val="000000" w:themeColor="text1"/>
                <w:sz w:val="24"/>
                <w:szCs w:val="24"/>
              </w:rPr>
              <w:t>如工作协调过程中</w:t>
            </w:r>
            <w:r w:rsidR="004177EA" w:rsidRPr="004177EA">
              <w:rPr>
                <w:rFonts w:hint="eastAsia"/>
                <w:b/>
                <w:color w:val="000000" w:themeColor="text1"/>
                <w:sz w:val="24"/>
                <w:szCs w:val="24"/>
              </w:rPr>
              <w:t>遇到问题，</w:t>
            </w:r>
            <w:r w:rsidR="00A550D5">
              <w:rPr>
                <w:rFonts w:hint="eastAsia"/>
                <w:b/>
                <w:color w:val="000000" w:themeColor="text1"/>
                <w:sz w:val="24"/>
                <w:szCs w:val="24"/>
              </w:rPr>
              <w:t>负责人</w:t>
            </w:r>
            <w:r w:rsidR="004177EA" w:rsidRPr="004177EA">
              <w:rPr>
                <w:rFonts w:hint="eastAsia"/>
                <w:b/>
                <w:color w:val="000000" w:themeColor="text1"/>
                <w:sz w:val="24"/>
                <w:szCs w:val="24"/>
              </w:rPr>
              <w:t>应具有较强的责任心，积极主动拿出解决方案。</w:t>
            </w:r>
          </w:p>
          <w:p w:rsidR="00BF46F3" w:rsidRPr="00BF46F3" w:rsidRDefault="00BF46F3" w:rsidP="00BF46F3">
            <w:pPr>
              <w:pStyle w:val="a3"/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B81E5E" w:rsidRPr="005E19EB" w:rsidRDefault="00B81E5E">
      <w:pPr>
        <w:rPr>
          <w:color w:val="000000" w:themeColor="text1"/>
        </w:rPr>
      </w:pPr>
    </w:p>
    <w:sectPr w:rsidR="00B81E5E" w:rsidRPr="005E19EB" w:rsidSect="0024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CAF" w:rsidRDefault="00C21CAF" w:rsidP="002461C1">
      <w:r>
        <w:separator/>
      </w:r>
    </w:p>
  </w:endnote>
  <w:endnote w:type="continuationSeparator" w:id="0">
    <w:p w:rsidR="00C21CAF" w:rsidRDefault="00C21CAF" w:rsidP="0024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CAF" w:rsidRDefault="00C21CAF" w:rsidP="002461C1">
      <w:r>
        <w:separator/>
      </w:r>
    </w:p>
  </w:footnote>
  <w:footnote w:type="continuationSeparator" w:id="0">
    <w:p w:rsidR="00C21CAF" w:rsidRDefault="00C21CAF" w:rsidP="0024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CED"/>
    <w:multiLevelType w:val="hybridMultilevel"/>
    <w:tmpl w:val="20BC4B18"/>
    <w:lvl w:ilvl="0" w:tplc="E97015B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5FB4E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855411"/>
    <w:multiLevelType w:val="hybridMultilevel"/>
    <w:tmpl w:val="F030F2E2"/>
    <w:lvl w:ilvl="0" w:tplc="2B1E9B80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6426C51"/>
    <w:multiLevelType w:val="hybridMultilevel"/>
    <w:tmpl w:val="EDDCBA38"/>
    <w:lvl w:ilvl="0" w:tplc="452054C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266E0DC5"/>
    <w:multiLevelType w:val="hybridMultilevel"/>
    <w:tmpl w:val="C85E4126"/>
    <w:lvl w:ilvl="0" w:tplc="C5804FD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E1214C8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300D1610"/>
    <w:multiLevelType w:val="hybridMultilevel"/>
    <w:tmpl w:val="640EEF98"/>
    <w:lvl w:ilvl="0" w:tplc="624205D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5B90ECC"/>
    <w:multiLevelType w:val="hybridMultilevel"/>
    <w:tmpl w:val="75A23578"/>
    <w:lvl w:ilvl="0" w:tplc="953472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249085C"/>
    <w:multiLevelType w:val="hybridMultilevel"/>
    <w:tmpl w:val="46FCC3D6"/>
    <w:lvl w:ilvl="0" w:tplc="0FCA259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46C0047"/>
    <w:multiLevelType w:val="hybridMultilevel"/>
    <w:tmpl w:val="6F5475A2"/>
    <w:lvl w:ilvl="0" w:tplc="B1C20B4A">
      <w:start w:val="1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 w15:restartNumberingAfterBreak="0">
    <w:nsid w:val="5B8A7EF1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AA"/>
    <w:rsid w:val="000007DA"/>
    <w:rsid w:val="00024C76"/>
    <w:rsid w:val="00034774"/>
    <w:rsid w:val="000419DB"/>
    <w:rsid w:val="00067BDD"/>
    <w:rsid w:val="00072547"/>
    <w:rsid w:val="0007415A"/>
    <w:rsid w:val="000809DC"/>
    <w:rsid w:val="000936BD"/>
    <w:rsid w:val="000C0CDD"/>
    <w:rsid w:val="001252D4"/>
    <w:rsid w:val="0015265E"/>
    <w:rsid w:val="00153C9B"/>
    <w:rsid w:val="001933B7"/>
    <w:rsid w:val="001972E4"/>
    <w:rsid w:val="001E390A"/>
    <w:rsid w:val="001E6773"/>
    <w:rsid w:val="001F41CA"/>
    <w:rsid w:val="001F4586"/>
    <w:rsid w:val="0021287C"/>
    <w:rsid w:val="00244D1E"/>
    <w:rsid w:val="002461C1"/>
    <w:rsid w:val="00257C75"/>
    <w:rsid w:val="00263CBA"/>
    <w:rsid w:val="00280A57"/>
    <w:rsid w:val="002A5D41"/>
    <w:rsid w:val="002C270E"/>
    <w:rsid w:val="003149AE"/>
    <w:rsid w:val="00317DA3"/>
    <w:rsid w:val="003306B7"/>
    <w:rsid w:val="00344137"/>
    <w:rsid w:val="00376A24"/>
    <w:rsid w:val="003874A4"/>
    <w:rsid w:val="00395754"/>
    <w:rsid w:val="003A20B9"/>
    <w:rsid w:val="003B782A"/>
    <w:rsid w:val="003D4EE3"/>
    <w:rsid w:val="0040548F"/>
    <w:rsid w:val="004177EA"/>
    <w:rsid w:val="00463C7C"/>
    <w:rsid w:val="00465404"/>
    <w:rsid w:val="004A173B"/>
    <w:rsid w:val="004C0222"/>
    <w:rsid w:val="004C3C09"/>
    <w:rsid w:val="004F6124"/>
    <w:rsid w:val="004F78EB"/>
    <w:rsid w:val="005015B1"/>
    <w:rsid w:val="00523334"/>
    <w:rsid w:val="005545C4"/>
    <w:rsid w:val="0057205C"/>
    <w:rsid w:val="00590A9B"/>
    <w:rsid w:val="005B02FF"/>
    <w:rsid w:val="005B272D"/>
    <w:rsid w:val="005C3893"/>
    <w:rsid w:val="005E19EB"/>
    <w:rsid w:val="005F147A"/>
    <w:rsid w:val="005F5F20"/>
    <w:rsid w:val="0061067B"/>
    <w:rsid w:val="006248C0"/>
    <w:rsid w:val="00642018"/>
    <w:rsid w:val="006455DC"/>
    <w:rsid w:val="006515B5"/>
    <w:rsid w:val="00654D77"/>
    <w:rsid w:val="00670A69"/>
    <w:rsid w:val="00674B87"/>
    <w:rsid w:val="006752BE"/>
    <w:rsid w:val="00680A46"/>
    <w:rsid w:val="006A6CBA"/>
    <w:rsid w:val="006A7CC9"/>
    <w:rsid w:val="006B6695"/>
    <w:rsid w:val="006D6E86"/>
    <w:rsid w:val="0071267E"/>
    <w:rsid w:val="007238D9"/>
    <w:rsid w:val="00726185"/>
    <w:rsid w:val="007445D8"/>
    <w:rsid w:val="007838A7"/>
    <w:rsid w:val="00795EA9"/>
    <w:rsid w:val="007A6109"/>
    <w:rsid w:val="007C2A41"/>
    <w:rsid w:val="007D33BA"/>
    <w:rsid w:val="007D4C17"/>
    <w:rsid w:val="007E324C"/>
    <w:rsid w:val="007E53DA"/>
    <w:rsid w:val="00834E05"/>
    <w:rsid w:val="008402D1"/>
    <w:rsid w:val="00866110"/>
    <w:rsid w:val="00867219"/>
    <w:rsid w:val="0088244F"/>
    <w:rsid w:val="008A08DA"/>
    <w:rsid w:val="008B17F7"/>
    <w:rsid w:val="008C63CD"/>
    <w:rsid w:val="008F681C"/>
    <w:rsid w:val="0091646E"/>
    <w:rsid w:val="00996A54"/>
    <w:rsid w:val="009C5258"/>
    <w:rsid w:val="009C65B1"/>
    <w:rsid w:val="009E1F4F"/>
    <w:rsid w:val="00A01587"/>
    <w:rsid w:val="00A550D5"/>
    <w:rsid w:val="00A728D4"/>
    <w:rsid w:val="00AA3DBB"/>
    <w:rsid w:val="00AD3218"/>
    <w:rsid w:val="00B01C90"/>
    <w:rsid w:val="00B15C21"/>
    <w:rsid w:val="00B22962"/>
    <w:rsid w:val="00B4769C"/>
    <w:rsid w:val="00B63345"/>
    <w:rsid w:val="00B71508"/>
    <w:rsid w:val="00B74996"/>
    <w:rsid w:val="00B81E5E"/>
    <w:rsid w:val="00BB0C92"/>
    <w:rsid w:val="00BC4977"/>
    <w:rsid w:val="00BD5AF3"/>
    <w:rsid w:val="00BF46F3"/>
    <w:rsid w:val="00C106AE"/>
    <w:rsid w:val="00C21CAF"/>
    <w:rsid w:val="00C3209E"/>
    <w:rsid w:val="00C702DF"/>
    <w:rsid w:val="00C74BD1"/>
    <w:rsid w:val="00C80652"/>
    <w:rsid w:val="00C83E54"/>
    <w:rsid w:val="00C90D8A"/>
    <w:rsid w:val="00CD0B29"/>
    <w:rsid w:val="00CF2CBA"/>
    <w:rsid w:val="00D10BF5"/>
    <w:rsid w:val="00D9389C"/>
    <w:rsid w:val="00D977ED"/>
    <w:rsid w:val="00DB1F73"/>
    <w:rsid w:val="00DB6742"/>
    <w:rsid w:val="00DC0623"/>
    <w:rsid w:val="00DC50E0"/>
    <w:rsid w:val="00DC7BED"/>
    <w:rsid w:val="00DD0239"/>
    <w:rsid w:val="00DF0F9D"/>
    <w:rsid w:val="00E117A6"/>
    <w:rsid w:val="00E219E0"/>
    <w:rsid w:val="00E723D9"/>
    <w:rsid w:val="00E75EBF"/>
    <w:rsid w:val="00E761D8"/>
    <w:rsid w:val="00E855AA"/>
    <w:rsid w:val="00E9267F"/>
    <w:rsid w:val="00E94CD4"/>
    <w:rsid w:val="00EA092A"/>
    <w:rsid w:val="00EA200E"/>
    <w:rsid w:val="00EB60F4"/>
    <w:rsid w:val="00EF0EE5"/>
    <w:rsid w:val="00F012E0"/>
    <w:rsid w:val="00F32198"/>
    <w:rsid w:val="00F375BA"/>
    <w:rsid w:val="00F5567E"/>
    <w:rsid w:val="00F57C54"/>
    <w:rsid w:val="00F66E0B"/>
    <w:rsid w:val="00F72D03"/>
    <w:rsid w:val="00F93A1F"/>
    <w:rsid w:val="00FB1823"/>
    <w:rsid w:val="00FD4016"/>
    <w:rsid w:val="00FE0EC1"/>
    <w:rsid w:val="00FF2AE2"/>
    <w:rsid w:val="00FF31F8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098D0"/>
  <w15:docId w15:val="{E52C049B-FA3F-4F91-A651-84E8E3A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E8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1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2020-02-19T02:12:00Z</dcterms:created>
  <dcterms:modified xsi:type="dcterms:W3CDTF">2020-02-19T05:02:00Z</dcterms:modified>
</cp:coreProperties>
</file>