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Ind w:w="108" w:type="dxa"/>
        <w:tblCellMar>
          <w:left w:w="10" w:type="dxa"/>
          <w:right w:w="10" w:type="dxa"/>
        </w:tblCellMar>
        <w:tblLook w:val="0000" w:firstRow="0" w:lastRow="0" w:firstColumn="0" w:lastColumn="0" w:noHBand="0" w:noVBand="0"/>
      </w:tblPr>
      <w:tblGrid>
        <w:gridCol w:w="2182"/>
        <w:gridCol w:w="971"/>
        <w:gridCol w:w="774"/>
        <w:gridCol w:w="987"/>
        <w:gridCol w:w="709"/>
        <w:gridCol w:w="818"/>
        <w:gridCol w:w="393"/>
        <w:gridCol w:w="1671"/>
      </w:tblGrid>
      <w:tr w:rsidR="001C7198" w14:paraId="7DEE7289" w14:textId="77777777" w:rsidTr="00BF030A">
        <w:tc>
          <w:tcPr>
            <w:tcW w:w="218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8195B4" w14:textId="77777777" w:rsidR="001C7198" w:rsidRDefault="0068400D">
            <w:pPr>
              <w:tabs>
                <w:tab w:val="center" w:pos="4153"/>
                <w:tab w:val="right" w:pos="8306"/>
              </w:tabs>
              <w:rPr>
                <w:rFonts w:ascii="宋体" w:eastAsia="宋体" w:hAnsi="宋体" w:cs="宋体"/>
                <w:sz w:val="22"/>
              </w:rPr>
            </w:pPr>
            <w:r>
              <w:object w:dxaOrig="1963" w:dyaOrig="2125" w14:anchorId="77B88452">
                <v:rect id="rectole0000000000" o:spid="_x0000_i1025" style="width:98.25pt;height:106.5pt" o:ole="" o:preferrelative="t" stroked="f">
                  <v:imagedata r:id="rId7" o:title=""/>
                </v:rect>
                <o:OLEObject Type="Embed" ProgID="StaticMetafile" ShapeID="rectole0000000000" DrawAspect="Content" ObjectID="_1652101037" r:id="rId8"/>
              </w:object>
            </w:r>
          </w:p>
        </w:tc>
        <w:tc>
          <w:tcPr>
            <w:tcW w:w="6323"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5903A9" w14:textId="77777777" w:rsidR="001C7198" w:rsidRDefault="0068400D">
            <w:pPr>
              <w:tabs>
                <w:tab w:val="center" w:pos="4153"/>
                <w:tab w:val="right" w:pos="8306"/>
              </w:tabs>
              <w:spacing w:line="320" w:lineRule="auto"/>
              <w:jc w:val="center"/>
            </w:pPr>
            <w:r>
              <w:rPr>
                <w:rFonts w:ascii="Arial" w:eastAsia="Arial" w:hAnsi="Arial" w:cs="Arial"/>
                <w:b/>
                <w:sz w:val="24"/>
              </w:rPr>
              <w:t xml:space="preserve">Hengyi Industries Sdn Bhd  </w:t>
            </w:r>
            <w:r>
              <w:rPr>
                <w:rFonts w:ascii="宋体" w:eastAsia="宋体" w:hAnsi="宋体" w:cs="宋体"/>
                <w:b/>
                <w:sz w:val="24"/>
              </w:rPr>
              <w:t>恒逸实业（文莱）有限公司</w:t>
            </w:r>
          </w:p>
        </w:tc>
      </w:tr>
      <w:tr w:rsidR="001C7198" w14:paraId="04A8CBD2" w14:textId="77777777" w:rsidTr="00BF030A">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ACF39F" w14:textId="77777777" w:rsidR="001C7198" w:rsidRDefault="001C7198">
            <w:pPr>
              <w:spacing w:after="200" w:line="276" w:lineRule="auto"/>
              <w:jc w:val="left"/>
              <w:rPr>
                <w:rFonts w:ascii="宋体" w:eastAsia="宋体" w:hAnsi="宋体" w:cs="宋体"/>
                <w:sz w:val="22"/>
              </w:rPr>
            </w:pPr>
          </w:p>
        </w:tc>
        <w:tc>
          <w:tcPr>
            <w:tcW w:w="6323"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0AEC5B" w14:textId="77777777" w:rsidR="001C7198" w:rsidRDefault="0068400D">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631A57D7" w14:textId="77777777" w:rsidR="001C7198" w:rsidRDefault="0068400D">
            <w:pPr>
              <w:tabs>
                <w:tab w:val="center" w:pos="4153"/>
                <w:tab w:val="right" w:pos="8306"/>
              </w:tabs>
              <w:spacing w:line="320" w:lineRule="auto"/>
              <w:jc w:val="center"/>
            </w:pPr>
            <w:r>
              <w:rPr>
                <w:rFonts w:ascii="宋体" w:eastAsia="宋体" w:hAnsi="宋体" w:cs="宋体"/>
                <w:b/>
                <w:sz w:val="24"/>
              </w:rPr>
              <w:t>会议纪要</w:t>
            </w:r>
          </w:p>
        </w:tc>
      </w:tr>
      <w:tr w:rsidR="001C7198" w14:paraId="0F957680" w14:textId="77777777" w:rsidTr="00BF030A">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9FDC4D" w14:textId="77777777" w:rsidR="001C7198" w:rsidRDefault="001C7198">
            <w:pPr>
              <w:spacing w:after="200" w:line="276" w:lineRule="auto"/>
              <w:jc w:val="left"/>
              <w:rPr>
                <w:rFonts w:ascii="宋体" w:eastAsia="宋体" w:hAnsi="宋体" w:cs="宋体"/>
                <w:sz w:val="22"/>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D36BD6" w14:textId="77777777" w:rsidR="001C7198" w:rsidRDefault="0068400D">
            <w:pPr>
              <w:tabs>
                <w:tab w:val="center" w:pos="4153"/>
                <w:tab w:val="right" w:pos="8306"/>
              </w:tabs>
              <w:spacing w:line="320" w:lineRule="auto"/>
              <w:jc w:val="center"/>
            </w:pPr>
            <w:r>
              <w:rPr>
                <w:rFonts w:ascii="Arial" w:eastAsia="Arial" w:hAnsi="Arial" w:cs="Arial"/>
              </w:rPr>
              <w:t>Record No.</w:t>
            </w:r>
          </w:p>
        </w:tc>
        <w:tc>
          <w:tcPr>
            <w:tcW w:w="3681"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DCBFDD" w14:textId="5CAC7124" w:rsidR="001C7198" w:rsidRDefault="0068400D" w:rsidP="00C54362">
            <w:pPr>
              <w:tabs>
                <w:tab w:val="center" w:pos="4153"/>
                <w:tab w:val="right" w:pos="8306"/>
              </w:tabs>
              <w:spacing w:line="320" w:lineRule="auto"/>
              <w:jc w:val="center"/>
            </w:pPr>
            <w:r>
              <w:rPr>
                <w:rFonts w:ascii="Arial" w:eastAsia="Arial" w:hAnsi="Arial" w:cs="Arial"/>
              </w:rPr>
              <w:t>HYBN-T6-11-00</w:t>
            </w:r>
            <w:r w:rsidR="007C6472">
              <w:rPr>
                <w:rFonts w:ascii="Arial" w:eastAsia="Arial" w:hAnsi="Arial" w:cs="Arial"/>
              </w:rPr>
              <w:t>7</w:t>
            </w:r>
            <w:r w:rsidR="003626BD">
              <w:rPr>
                <w:rFonts w:ascii="Arial" w:eastAsia="Arial" w:hAnsi="Arial" w:cs="Arial"/>
              </w:rPr>
              <w:t>2</w:t>
            </w:r>
            <w:r>
              <w:rPr>
                <w:rFonts w:ascii="Arial" w:eastAsia="Arial" w:hAnsi="Arial" w:cs="Arial"/>
              </w:rPr>
              <w:t>-2018-1</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B97A4B" w14:textId="77777777" w:rsidR="001C7198" w:rsidRDefault="0068400D" w:rsidP="006777A1">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1 of</w:t>
            </w:r>
            <w:r w:rsidR="006777A1">
              <w:rPr>
                <w:rFonts w:ascii="Arial" w:eastAsia="Arial" w:hAnsi="Arial" w:cs="Arial"/>
              </w:rPr>
              <w:t xml:space="preserve"> 2</w:t>
            </w:r>
          </w:p>
        </w:tc>
      </w:tr>
      <w:tr w:rsidR="001C7198" w14:paraId="07471913" w14:textId="77777777" w:rsidTr="00BF030A">
        <w:tc>
          <w:tcPr>
            <w:tcW w:w="21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EFCB83" w14:textId="77777777" w:rsidR="001C7198" w:rsidRDefault="0068400D">
            <w:pPr>
              <w:tabs>
                <w:tab w:val="center" w:pos="4153"/>
                <w:tab w:val="right" w:pos="8306"/>
              </w:tabs>
              <w:jc w:val="center"/>
              <w:rPr>
                <w:rFonts w:ascii="Arial" w:eastAsia="Arial" w:hAnsi="Arial" w:cs="Arial"/>
              </w:rPr>
            </w:pPr>
            <w:r>
              <w:rPr>
                <w:rFonts w:ascii="Arial" w:eastAsia="Arial" w:hAnsi="Arial" w:cs="Arial"/>
              </w:rPr>
              <w:t>Meeting Title</w:t>
            </w:r>
          </w:p>
          <w:p w14:paraId="515F5793" w14:textId="77777777" w:rsidR="001C7198" w:rsidRDefault="0068400D">
            <w:pPr>
              <w:tabs>
                <w:tab w:val="center" w:pos="4153"/>
                <w:tab w:val="right" w:pos="8306"/>
              </w:tabs>
              <w:jc w:val="center"/>
            </w:pPr>
            <w:r>
              <w:rPr>
                <w:rFonts w:ascii="宋体" w:eastAsia="宋体" w:hAnsi="宋体" w:cs="宋体"/>
              </w:rPr>
              <w:t>会议名称</w:t>
            </w:r>
          </w:p>
        </w:tc>
        <w:tc>
          <w:tcPr>
            <w:tcW w:w="273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AF8D53" w14:textId="77777777" w:rsidR="001C7198" w:rsidRDefault="0068400D">
            <w:pPr>
              <w:tabs>
                <w:tab w:val="center" w:pos="4153"/>
                <w:tab w:val="right" w:pos="8306"/>
              </w:tabs>
              <w:spacing w:line="320" w:lineRule="auto"/>
              <w:jc w:val="center"/>
              <w:rPr>
                <w:rFonts w:ascii="宋体" w:eastAsia="宋体" w:hAnsi="宋体" w:cs="宋体"/>
              </w:rPr>
            </w:pPr>
            <w:r>
              <w:rPr>
                <w:rFonts w:ascii="宋体" w:eastAsia="宋体" w:hAnsi="宋体" w:cs="宋体"/>
              </w:rPr>
              <w:t>炼油二部每周例会</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D8AB5" w14:textId="77777777" w:rsidR="001C7198" w:rsidRDefault="0068400D">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264F2EA0" w14:textId="77777777" w:rsidR="001C7198" w:rsidRDefault="0068400D">
            <w:pPr>
              <w:tabs>
                <w:tab w:val="center" w:pos="4153"/>
                <w:tab w:val="right" w:pos="8306"/>
              </w:tabs>
              <w:spacing w:line="320" w:lineRule="auto"/>
              <w:jc w:val="center"/>
            </w:pPr>
            <w:r>
              <w:rPr>
                <w:rFonts w:ascii="宋体" w:eastAsia="宋体" w:hAnsi="宋体" w:cs="宋体"/>
              </w:rPr>
              <w:t>主持人</w:t>
            </w:r>
          </w:p>
        </w:tc>
        <w:tc>
          <w:tcPr>
            <w:tcW w:w="206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BC870B" w14:textId="77777777" w:rsidR="001C7198" w:rsidRDefault="00434EE7">
            <w:pPr>
              <w:tabs>
                <w:tab w:val="center" w:pos="4153"/>
                <w:tab w:val="right" w:pos="8306"/>
              </w:tabs>
              <w:spacing w:line="320" w:lineRule="auto"/>
              <w:jc w:val="center"/>
              <w:rPr>
                <w:rFonts w:ascii="Arial" w:eastAsia="Arial" w:hAnsi="Arial" w:cs="Arial"/>
              </w:rPr>
            </w:pPr>
            <w:r>
              <w:rPr>
                <w:rFonts w:ascii="Arial" w:eastAsia="Arial" w:hAnsi="Arial" w:cs="Arial"/>
              </w:rPr>
              <w:t>S</w:t>
            </w:r>
            <w:r w:rsidRPr="00434EE7">
              <w:rPr>
                <w:rFonts w:ascii="Arial" w:eastAsia="Arial" w:hAnsi="Arial" w:cs="Arial" w:hint="eastAsia"/>
              </w:rPr>
              <w:t>un</w:t>
            </w:r>
            <w:r>
              <w:rPr>
                <w:rFonts w:ascii="Arial" w:eastAsia="Arial" w:hAnsi="Arial" w:cs="Arial"/>
              </w:rPr>
              <w:t xml:space="preserve"> J</w:t>
            </w:r>
            <w:r w:rsidRPr="00434EE7">
              <w:rPr>
                <w:rFonts w:ascii="Arial" w:eastAsia="Arial" w:hAnsi="Arial" w:cs="Arial"/>
              </w:rPr>
              <w:t>i</w:t>
            </w:r>
            <w:r w:rsidRPr="00434EE7">
              <w:rPr>
                <w:rFonts w:ascii="Arial" w:eastAsia="Arial" w:hAnsi="Arial" w:cs="Arial" w:hint="eastAsia"/>
              </w:rPr>
              <w:t>an</w:t>
            </w:r>
            <w:r>
              <w:rPr>
                <w:rFonts w:ascii="Arial" w:eastAsia="Arial" w:hAnsi="Arial" w:cs="Arial"/>
              </w:rPr>
              <w:t xml:space="preserve"> H</w:t>
            </w:r>
            <w:r w:rsidRPr="00434EE7">
              <w:rPr>
                <w:rFonts w:ascii="Arial" w:eastAsia="Arial" w:hAnsi="Arial" w:cs="Arial" w:hint="eastAsia"/>
              </w:rPr>
              <w:t>uai</w:t>
            </w:r>
          </w:p>
          <w:p w14:paraId="49957F72" w14:textId="77777777" w:rsidR="001C7198" w:rsidRPr="00434EE7" w:rsidRDefault="00434EE7">
            <w:pPr>
              <w:tabs>
                <w:tab w:val="center" w:pos="4153"/>
                <w:tab w:val="right" w:pos="8306"/>
              </w:tabs>
              <w:spacing w:line="320" w:lineRule="auto"/>
              <w:jc w:val="center"/>
              <w:rPr>
                <w:rFonts w:ascii="宋体" w:eastAsia="宋体" w:hAnsi="宋体" w:cs="Arial"/>
              </w:rPr>
            </w:pPr>
            <w:r w:rsidRPr="00434EE7">
              <w:rPr>
                <w:rFonts w:ascii="宋体" w:eastAsia="宋体" w:hAnsi="宋体" w:cs="微软雅黑" w:hint="eastAsia"/>
              </w:rPr>
              <w:t>孙建怀</w:t>
            </w:r>
          </w:p>
        </w:tc>
      </w:tr>
      <w:tr w:rsidR="001C7198" w14:paraId="71175FAA" w14:textId="77777777" w:rsidTr="00BF030A">
        <w:tc>
          <w:tcPr>
            <w:tcW w:w="21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99AD84" w14:textId="77777777" w:rsidR="001C7198" w:rsidRDefault="0068400D">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A282F6" w14:textId="2E6A1195" w:rsidR="001C7198" w:rsidRPr="00434EE7" w:rsidRDefault="0068400D" w:rsidP="00C54362">
            <w:pPr>
              <w:tabs>
                <w:tab w:val="center" w:pos="4153"/>
                <w:tab w:val="right" w:pos="8306"/>
              </w:tabs>
              <w:spacing w:line="320" w:lineRule="auto"/>
              <w:jc w:val="center"/>
            </w:pPr>
            <w:r>
              <w:rPr>
                <w:rFonts w:ascii="等线" w:eastAsia="等线" w:hAnsi="等线" w:cs="等线"/>
              </w:rPr>
              <w:t>1</w:t>
            </w:r>
            <w:r w:rsidR="00417054">
              <w:rPr>
                <w:rFonts w:ascii="等线" w:eastAsia="等线" w:hAnsi="等线" w:cs="等线"/>
              </w:rPr>
              <w:t>4</w:t>
            </w:r>
            <w:r>
              <w:rPr>
                <w:rFonts w:ascii="等线" w:eastAsia="等线" w:hAnsi="等线" w:cs="等线"/>
              </w:rPr>
              <w:t>:</w:t>
            </w:r>
            <w:r w:rsidR="00417054">
              <w:rPr>
                <w:rFonts w:ascii="等线" w:eastAsia="等线" w:hAnsi="等线" w:cs="等线"/>
              </w:rPr>
              <w:t>0</w:t>
            </w:r>
            <w:r>
              <w:rPr>
                <w:rFonts w:ascii="等线" w:eastAsia="等线" w:hAnsi="等线" w:cs="等线"/>
              </w:rPr>
              <w:t xml:space="preserve">0, </w:t>
            </w:r>
            <w:r w:rsidR="00F967E5">
              <w:rPr>
                <w:rFonts w:ascii="等线" w:eastAsia="等线" w:hAnsi="等线" w:cs="等线"/>
              </w:rPr>
              <w:t>22</w:t>
            </w:r>
            <w:r w:rsidR="00C54362" w:rsidRPr="00C54362">
              <w:rPr>
                <w:rFonts w:ascii="等线" w:eastAsia="等线" w:hAnsi="等线" w:cs="等线" w:hint="eastAsia"/>
                <w:vertAlign w:val="superscript"/>
              </w:rPr>
              <w:t>th</w:t>
            </w:r>
            <w:r w:rsidR="00C54362">
              <w:rPr>
                <w:rFonts w:ascii="等线" w:eastAsia="等线" w:hAnsi="等线" w:cs="等线"/>
              </w:rPr>
              <w:t xml:space="preserve"> </w:t>
            </w:r>
            <w:r w:rsidR="00434EE7">
              <w:rPr>
                <w:rFonts w:ascii="等线" w:eastAsia="等线" w:hAnsi="等线" w:cs="等线"/>
                <w:vertAlign w:val="superscript"/>
              </w:rPr>
              <w:t xml:space="preserve"> </w:t>
            </w:r>
            <w:r w:rsidR="00434EE7">
              <w:rPr>
                <w:rFonts w:ascii="等线" w:eastAsia="等线" w:hAnsi="等线" w:cs="等线"/>
              </w:rPr>
              <w:t>M</w:t>
            </w:r>
            <w:r w:rsidR="00434EE7">
              <w:rPr>
                <w:rFonts w:ascii="等线" w:eastAsia="等线" w:hAnsi="等线" w:cs="等线" w:hint="eastAsia"/>
              </w:rPr>
              <w:t>ay</w:t>
            </w:r>
          </w:p>
        </w:tc>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86E152" w14:textId="77777777" w:rsidR="001C7198" w:rsidRDefault="0068400D">
            <w:pPr>
              <w:tabs>
                <w:tab w:val="center" w:pos="4153"/>
                <w:tab w:val="right" w:pos="8306"/>
              </w:tabs>
              <w:spacing w:line="320" w:lineRule="auto"/>
              <w:jc w:val="center"/>
            </w:pPr>
            <w:r>
              <w:rPr>
                <w:rFonts w:ascii="Arial" w:eastAsia="Arial" w:hAnsi="Arial" w:cs="Arial"/>
              </w:rPr>
              <w:t>Venue</w:t>
            </w:r>
            <w:r>
              <w:rPr>
                <w:rFonts w:ascii="宋体" w:eastAsia="宋体" w:hAnsi="宋体" w:cs="宋体"/>
              </w:rPr>
              <w:t>地点</w:t>
            </w:r>
          </w:p>
        </w:tc>
        <w:tc>
          <w:tcPr>
            <w:tcW w:w="288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7EEB59" w14:textId="77777777" w:rsidR="001C7198" w:rsidRDefault="0068400D">
            <w:pPr>
              <w:tabs>
                <w:tab w:val="center" w:pos="4153"/>
                <w:tab w:val="right" w:pos="8306"/>
              </w:tabs>
              <w:spacing w:line="320" w:lineRule="auto"/>
              <w:jc w:val="center"/>
              <w:rPr>
                <w:rFonts w:ascii="宋体" w:eastAsia="宋体" w:hAnsi="宋体" w:cs="宋体"/>
              </w:rPr>
            </w:pPr>
            <w:r>
              <w:rPr>
                <w:rFonts w:ascii="宋体" w:eastAsia="宋体" w:hAnsi="宋体" w:cs="宋体"/>
              </w:rPr>
              <w:t>炼油二部会议室</w:t>
            </w:r>
          </w:p>
        </w:tc>
      </w:tr>
      <w:tr w:rsidR="001C7198" w14:paraId="0BF61E0F" w14:textId="77777777" w:rsidTr="00BF030A">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BDEEA7" w14:textId="77777777" w:rsidR="001C7198" w:rsidRDefault="0068400D">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197933BE" w14:textId="77777777" w:rsidR="001C7198" w:rsidRDefault="001C7198">
            <w:pPr>
              <w:tabs>
                <w:tab w:val="center" w:pos="4153"/>
                <w:tab w:val="right" w:pos="8306"/>
              </w:tabs>
              <w:spacing w:line="320" w:lineRule="auto"/>
              <w:rPr>
                <w:rFonts w:ascii="Arial" w:eastAsia="Arial" w:hAnsi="Arial" w:cs="Arial"/>
              </w:rPr>
            </w:pPr>
          </w:p>
          <w:p w14:paraId="59C2C6E8" w14:textId="77777777" w:rsidR="001C7198" w:rsidRPr="00E62746" w:rsidRDefault="00E62746" w:rsidP="00E62746">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p>
          <w:p w14:paraId="205585AE" w14:textId="5452ABB4" w:rsidR="001C7198" w:rsidRDefault="0068400D" w:rsidP="00E62746">
            <w:pPr>
              <w:tabs>
                <w:tab w:val="center" w:pos="4153"/>
                <w:tab w:val="right" w:pos="8306"/>
              </w:tabs>
              <w:spacing w:line="320" w:lineRule="auto"/>
            </w:pPr>
            <w:r>
              <w:rPr>
                <w:rFonts w:ascii="Arial" w:eastAsia="Arial" w:hAnsi="Arial" w:cs="Arial"/>
              </w:rPr>
              <w:t xml:space="preserve">                                    </w:t>
            </w:r>
            <w:r w:rsidR="001149D7">
              <w:rPr>
                <w:rFonts w:ascii="Arial" w:eastAsia="Arial" w:hAnsi="Arial" w:cs="Arial"/>
              </w:rPr>
              <w:t xml:space="preserve">                                  </w:t>
            </w:r>
            <w:r>
              <w:rPr>
                <w:rFonts w:ascii="Arial" w:eastAsia="Arial" w:hAnsi="Arial" w:cs="Arial"/>
              </w:rPr>
              <w:t xml:space="preserve">    Signing Date/</w:t>
            </w:r>
            <w:r>
              <w:rPr>
                <w:rFonts w:ascii="宋体" w:eastAsia="宋体" w:hAnsi="宋体" w:cs="宋体"/>
              </w:rPr>
              <w:t>签发日期：</w:t>
            </w:r>
            <w:r w:rsidR="00E62746">
              <w:rPr>
                <w:rFonts w:ascii="Arial" w:hAnsi="Arial" w:cs="Arial" w:hint="eastAsia"/>
                <w:szCs w:val="21"/>
              </w:rPr>
              <w:t>2020</w:t>
            </w:r>
            <w:r w:rsidR="00E62746">
              <w:rPr>
                <w:rFonts w:ascii="Arial" w:hAnsi="Arial" w:cs="Arial" w:hint="eastAsia"/>
                <w:szCs w:val="21"/>
              </w:rPr>
              <w:t>年</w:t>
            </w:r>
            <w:r w:rsidR="00E62746">
              <w:rPr>
                <w:rFonts w:ascii="Arial" w:hAnsi="Arial" w:cs="Arial"/>
                <w:szCs w:val="21"/>
              </w:rPr>
              <w:t>5</w:t>
            </w:r>
            <w:r w:rsidR="00E62746">
              <w:rPr>
                <w:rFonts w:ascii="Arial" w:hAnsi="Arial" w:cs="Arial" w:hint="eastAsia"/>
                <w:szCs w:val="21"/>
              </w:rPr>
              <w:t>月</w:t>
            </w:r>
            <w:r w:rsidR="00F967E5">
              <w:rPr>
                <w:rFonts w:ascii="Arial" w:hAnsi="Arial" w:cs="Arial" w:hint="eastAsia"/>
                <w:szCs w:val="21"/>
              </w:rPr>
              <w:t>2</w:t>
            </w:r>
            <w:r w:rsidR="0005547D">
              <w:rPr>
                <w:rFonts w:ascii="Arial" w:hAnsi="Arial" w:cs="Arial"/>
                <w:szCs w:val="21"/>
              </w:rPr>
              <w:t>6</w:t>
            </w:r>
            <w:r w:rsidR="00E62746">
              <w:rPr>
                <w:rFonts w:ascii="Arial" w:hAnsi="Arial" w:cs="Arial" w:hint="eastAsia"/>
                <w:szCs w:val="21"/>
              </w:rPr>
              <w:t>日</w:t>
            </w:r>
          </w:p>
        </w:tc>
      </w:tr>
      <w:tr w:rsidR="001C7198" w14:paraId="3D06C5F8" w14:textId="77777777" w:rsidTr="00BF030A">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EBE19D" w14:textId="77777777" w:rsidR="001C7198" w:rsidRDefault="0068400D">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14:paraId="233B3EC5" w14:textId="77777777" w:rsidR="001C7198" w:rsidRDefault="001C7198">
            <w:pPr>
              <w:tabs>
                <w:tab w:val="center" w:pos="4153"/>
                <w:tab w:val="right" w:pos="8306"/>
              </w:tabs>
              <w:spacing w:line="320" w:lineRule="auto"/>
              <w:rPr>
                <w:rFonts w:ascii="Arial" w:eastAsia="Arial" w:hAnsi="Arial" w:cs="Arial"/>
              </w:rPr>
            </w:pPr>
          </w:p>
          <w:p w14:paraId="32E3D36C" w14:textId="7F6247B9" w:rsidR="001C7198" w:rsidRDefault="00434EE7">
            <w:pPr>
              <w:tabs>
                <w:tab w:val="center" w:pos="4153"/>
                <w:tab w:val="right" w:pos="8306"/>
              </w:tabs>
              <w:spacing w:line="320" w:lineRule="auto"/>
              <w:rPr>
                <w:rFonts w:ascii="Arial" w:eastAsia="Arial" w:hAnsi="Arial" w:cs="Arial"/>
              </w:rPr>
            </w:pPr>
            <w:r>
              <w:rPr>
                <w:rFonts w:ascii="宋体" w:eastAsia="宋体" w:hAnsi="宋体" w:cs="宋体" w:hint="eastAsia"/>
              </w:rPr>
              <w:t>孙建怀</w:t>
            </w:r>
            <w:r w:rsidR="0068400D">
              <w:rPr>
                <w:rFonts w:ascii="宋体" w:eastAsia="宋体" w:hAnsi="宋体" w:cs="宋体"/>
              </w:rPr>
              <w:t>、海诚、</w:t>
            </w:r>
            <w:r>
              <w:rPr>
                <w:rFonts w:ascii="宋体" w:eastAsia="宋体" w:hAnsi="宋体" w:cs="宋体" w:hint="eastAsia"/>
              </w:rPr>
              <w:t>赵挺云</w:t>
            </w:r>
            <w:r w:rsidR="0068400D">
              <w:rPr>
                <w:rFonts w:ascii="宋体" w:eastAsia="宋体" w:hAnsi="宋体" w:cs="宋体"/>
              </w:rPr>
              <w:t>、杨帆、杨仕海、邓星朝、李文涛、高俊杰、周凯、</w:t>
            </w:r>
            <w:r>
              <w:rPr>
                <w:rFonts w:ascii="宋体" w:eastAsia="宋体" w:hAnsi="宋体" w:cs="宋体" w:hint="eastAsia"/>
              </w:rPr>
              <w:t>毛奕清、</w:t>
            </w:r>
            <w:r w:rsidR="0068400D">
              <w:rPr>
                <w:rFonts w:ascii="宋体" w:eastAsia="宋体" w:hAnsi="宋体" w:cs="宋体"/>
              </w:rPr>
              <w:t>何昆、</w:t>
            </w:r>
            <w:r w:rsidR="00C54362">
              <w:rPr>
                <w:rFonts w:ascii="宋体" w:eastAsia="宋体" w:hAnsi="宋体" w:cs="宋体" w:hint="eastAsia"/>
              </w:rPr>
              <w:t>叶爱慧、</w:t>
            </w:r>
            <w:r w:rsidR="00B35AED">
              <w:rPr>
                <w:rFonts w:ascii="宋体" w:eastAsia="宋体" w:hAnsi="宋体" w:cs="宋体" w:hint="eastAsia"/>
              </w:rPr>
              <w:t>陆新宝、</w:t>
            </w:r>
            <w:r w:rsidR="00C54362">
              <w:rPr>
                <w:rFonts w:ascii="宋体" w:eastAsia="宋体" w:hAnsi="宋体" w:cs="宋体" w:hint="eastAsia"/>
              </w:rPr>
              <w:t>张雷博、苗建、</w:t>
            </w:r>
            <w:r w:rsidR="00B35AED">
              <w:rPr>
                <w:rFonts w:ascii="宋体" w:eastAsia="宋体" w:hAnsi="宋体" w:cs="宋体" w:hint="eastAsia"/>
              </w:rPr>
              <w:t>王际尘</w:t>
            </w:r>
            <w:r w:rsidR="006A19A0">
              <w:rPr>
                <w:rFonts w:ascii="宋体" w:eastAsia="宋体" w:hAnsi="宋体" w:cs="宋体" w:hint="eastAsia"/>
              </w:rPr>
              <w:t>、郑跃玲</w:t>
            </w:r>
          </w:p>
          <w:p w14:paraId="59B62DC5" w14:textId="77777777" w:rsidR="001C7198" w:rsidRDefault="001C7198">
            <w:pPr>
              <w:tabs>
                <w:tab w:val="center" w:pos="4153"/>
                <w:tab w:val="right" w:pos="8306"/>
              </w:tabs>
              <w:spacing w:line="320" w:lineRule="auto"/>
            </w:pPr>
          </w:p>
        </w:tc>
      </w:tr>
      <w:tr w:rsidR="001C7198" w14:paraId="527D939B" w14:textId="77777777" w:rsidTr="00BF030A">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E5880C" w14:textId="77777777" w:rsidR="001C7198" w:rsidRDefault="0068400D">
            <w:pPr>
              <w:tabs>
                <w:tab w:val="center" w:pos="4153"/>
                <w:tab w:val="right" w:pos="8306"/>
              </w:tabs>
              <w:spacing w:line="320" w:lineRule="auto"/>
              <w:rPr>
                <w:rFonts w:ascii="Arial" w:eastAsia="Arial" w:hAnsi="Arial" w:cs="Arial"/>
              </w:rPr>
            </w:pPr>
            <w:r>
              <w:rPr>
                <w:rFonts w:ascii="Arial" w:eastAsia="Arial" w:hAnsi="Arial" w:cs="Arial"/>
              </w:rPr>
              <w:t>Content/</w:t>
            </w:r>
            <w:r>
              <w:rPr>
                <w:rFonts w:ascii="宋体" w:eastAsia="宋体" w:hAnsi="宋体" w:cs="宋体"/>
              </w:rPr>
              <w:t>纪要内容：</w:t>
            </w:r>
          </w:p>
          <w:p w14:paraId="4BA0FCBD" w14:textId="77777777" w:rsidR="001C7198" w:rsidRDefault="001C7198">
            <w:pPr>
              <w:tabs>
                <w:tab w:val="center" w:pos="4153"/>
                <w:tab w:val="right" w:pos="8306"/>
              </w:tabs>
              <w:spacing w:line="320" w:lineRule="auto"/>
              <w:rPr>
                <w:rFonts w:ascii="Arial" w:eastAsia="Arial" w:hAnsi="Arial" w:cs="Arial"/>
              </w:rPr>
            </w:pPr>
          </w:p>
          <w:p w14:paraId="7A0CCA54" w14:textId="77777777" w:rsidR="001C7198" w:rsidRDefault="0068400D">
            <w:pPr>
              <w:tabs>
                <w:tab w:val="center" w:pos="4153"/>
                <w:tab w:val="right" w:pos="8306"/>
              </w:tabs>
              <w:spacing w:line="320" w:lineRule="auto"/>
              <w:ind w:firstLine="420"/>
              <w:rPr>
                <w:rFonts w:ascii="Arial" w:eastAsia="Arial" w:hAnsi="Arial" w:cs="Arial"/>
              </w:rPr>
            </w:pPr>
            <w:r>
              <w:rPr>
                <w:rFonts w:ascii="宋体" w:eastAsia="宋体" w:hAnsi="宋体" w:cs="宋体"/>
              </w:rPr>
              <w:t>本次会议由部长</w:t>
            </w:r>
            <w:r w:rsidR="00CE0CBC">
              <w:rPr>
                <w:rFonts w:ascii="宋体" w:eastAsia="宋体" w:hAnsi="宋体" w:cs="宋体" w:hint="eastAsia"/>
              </w:rPr>
              <w:t>孙建怀</w:t>
            </w:r>
            <w:r>
              <w:rPr>
                <w:rFonts w:ascii="宋体" w:eastAsia="宋体" w:hAnsi="宋体" w:cs="宋体"/>
              </w:rPr>
              <w:t>主持，各专业对本周重点工作完成情况及下一步工作安排进行汇报，现汇总纪要如下：</w:t>
            </w:r>
          </w:p>
          <w:p w14:paraId="6146A520" w14:textId="73ABF9F1" w:rsidR="007E59DF" w:rsidRDefault="007E59DF" w:rsidP="007E59DF">
            <w:pPr>
              <w:tabs>
                <w:tab w:val="center" w:pos="4153"/>
                <w:tab w:val="right" w:pos="8306"/>
              </w:tabs>
              <w:spacing w:line="319" w:lineRule="auto"/>
              <w:ind w:firstLineChars="200" w:firstLine="420"/>
              <w:rPr>
                <w:rFonts w:ascii="宋体" w:eastAsia="宋体" w:hAnsi="宋体" w:cs="宋体"/>
              </w:rPr>
            </w:pPr>
            <w:r>
              <w:rPr>
                <w:rFonts w:ascii="宋体" w:eastAsia="宋体" w:hAnsi="宋体" w:cs="宋体" w:hint="eastAsia"/>
              </w:rPr>
              <w:t>一、</w:t>
            </w:r>
            <w:r w:rsidR="007C6472" w:rsidRPr="007C6472">
              <w:rPr>
                <w:rFonts w:ascii="宋体" w:eastAsia="宋体" w:hAnsi="宋体" w:cs="宋体" w:hint="eastAsia"/>
              </w:rPr>
              <w:t>本周</w:t>
            </w:r>
            <w:r w:rsidR="007C6472" w:rsidRPr="007C6472">
              <w:rPr>
                <w:rFonts w:ascii="宋体" w:eastAsia="宋体" w:hAnsi="宋体" w:cs="宋体"/>
              </w:rPr>
              <w:t>HSE专业传达公司HSE例会的各项工作要求，注意检查纠正承包商员工的PEP穿着佩戴情况；消防队将检查各装置空气呼吸器状态及人员佩戴情况；6月将组织安全知识竞赛；组织文莱员工进行安全培训，并宣贯公司防疫管理要求；完成HSE专业绩效考核细则修订；鼓励班组积极开展“查隐患，保安全”的活动，并申报奖励。</w:t>
            </w:r>
          </w:p>
          <w:p w14:paraId="6E39A572" w14:textId="63389F5C" w:rsidR="007E59DF" w:rsidRDefault="007E59DF" w:rsidP="007E59DF">
            <w:pPr>
              <w:tabs>
                <w:tab w:val="center" w:pos="4153"/>
                <w:tab w:val="right" w:pos="8306"/>
              </w:tabs>
              <w:spacing w:line="316" w:lineRule="auto"/>
              <w:ind w:firstLine="420"/>
              <w:rPr>
                <w:rFonts w:ascii="宋体" w:eastAsia="宋体" w:hAnsi="宋体" w:cs="宋体"/>
              </w:rPr>
            </w:pPr>
            <w:r>
              <w:rPr>
                <w:rFonts w:ascii="宋体" w:eastAsia="宋体" w:hAnsi="宋体" w:cs="宋体" w:hint="eastAsia"/>
              </w:rPr>
              <w:t>二、</w:t>
            </w:r>
            <w:r w:rsidR="007C6472" w:rsidRPr="007C6472">
              <w:rPr>
                <w:rFonts w:ascii="宋体" w:eastAsia="宋体" w:hAnsi="宋体" w:cs="宋体" w:hint="eastAsia"/>
              </w:rPr>
              <w:t>设备专业绩效考核细则完成修订；气分新增水冷器E212打压发现泄漏问题，目前正在协调处理；加裂气分规格化维护质量有较大改善；1040-ST-101密封油罐加油工作正式由检修部转移至运行部负责；新增管道刷漆工作还未完成，督促抓紧进行；F扳手缺口正在统计，完成后统一安排制作；柴油加氢装置反应器出口振动管线增加斜撑后，振动控制在合理范围；柴油加氢装置燃料气技改项目已完成审批且已确定现场工艺流程，目前缺少弯头材料，正在协调处理；煤柴油润滑油站规格化已划分直接负责人。</w:t>
            </w:r>
          </w:p>
          <w:p w14:paraId="348D0B0A" w14:textId="30E6C9C2" w:rsidR="007E59DF" w:rsidRDefault="007E59DF" w:rsidP="007E59DF">
            <w:pPr>
              <w:tabs>
                <w:tab w:val="center" w:pos="4153"/>
                <w:tab w:val="right" w:pos="8306"/>
              </w:tabs>
              <w:spacing w:line="319" w:lineRule="auto"/>
              <w:ind w:firstLine="420"/>
              <w:rPr>
                <w:rFonts w:ascii="Arial" w:eastAsia="Arial" w:hAnsi="Arial" w:cs="Arial"/>
              </w:rPr>
            </w:pPr>
            <w:r>
              <w:rPr>
                <w:rFonts w:ascii="宋体" w:eastAsia="宋体" w:hAnsi="宋体" w:cs="宋体" w:hint="eastAsia"/>
              </w:rPr>
              <w:t>三、</w:t>
            </w:r>
            <w:r w:rsidR="007C6472" w:rsidRPr="007C6472">
              <w:rPr>
                <w:rFonts w:ascii="宋体" w:eastAsia="宋体" w:hAnsi="宋体" w:cs="宋体" w:hint="eastAsia"/>
              </w:rPr>
              <w:t>工艺专业完成工艺绩效考核细则修订及公用工程管理细则修订；柴油加氢燃料气技改方案已被公司批准；工艺专业标准化日周月检表完成；应急预案操作卡已印发中控与外操室，月底组织考试；</w:t>
            </w:r>
            <w:r w:rsidR="007C6472" w:rsidRPr="007C6472">
              <w:rPr>
                <w:rFonts w:ascii="宋体" w:eastAsia="宋体" w:hAnsi="宋体" w:cs="宋体"/>
              </w:rPr>
              <w:t>1030-F201失灵仪表卡件更换完成，节后投用联锁；规范、强化联锁管理；加裂气分与仪表对接单点联锁，评估是否有必要改成多点联锁；加裂液化气精脱硫剂已提报申购。</w:t>
            </w:r>
          </w:p>
          <w:p w14:paraId="21ED4598" w14:textId="5D413F61" w:rsidR="007E59DF" w:rsidRPr="007C6472" w:rsidRDefault="007E59DF" w:rsidP="007C6472">
            <w:pPr>
              <w:tabs>
                <w:tab w:val="center" w:pos="4153"/>
                <w:tab w:val="right" w:pos="8306"/>
              </w:tabs>
              <w:spacing w:line="316" w:lineRule="auto"/>
              <w:ind w:firstLine="420"/>
              <w:rPr>
                <w:rFonts w:ascii="宋体" w:eastAsia="宋体" w:hAnsi="宋体" w:cs="宋体" w:hint="eastAsia"/>
              </w:rPr>
            </w:pPr>
            <w:r>
              <w:rPr>
                <w:rFonts w:ascii="宋体" w:eastAsia="宋体" w:hAnsi="宋体" w:cs="宋体" w:hint="eastAsia"/>
              </w:rPr>
              <w:t>四、</w:t>
            </w:r>
            <w:r w:rsidR="007C6472" w:rsidRPr="007C6472">
              <w:rPr>
                <w:rFonts w:ascii="宋体" w:eastAsia="宋体" w:hAnsi="宋体" w:cs="宋体" w:hint="eastAsia"/>
              </w:rPr>
              <w:t>赵部长要求设备专业绩效考核细则在下周根据班组反馈意见后继续完善；新增管</w:t>
            </w:r>
            <w:r w:rsidR="007C6472" w:rsidRPr="007C6472">
              <w:rPr>
                <w:rFonts w:ascii="宋体" w:eastAsia="宋体" w:hAnsi="宋体" w:cs="宋体" w:hint="eastAsia"/>
              </w:rPr>
              <w:lastRenderedPageBreak/>
              <w:t>道刷漆作业要做好，尽快协调完成；F扳手数量及布置需求计划尽快统计好，加紧进入制作程序；气分新增换热器打压出现的管程侧漏水及垫片问题，通过协调已在公司找到可更换的垫片，问题暂时得到解决，工厂补发垫片要求6月到货。</w:t>
            </w:r>
          </w:p>
          <w:p w14:paraId="26938C39" w14:textId="0309DF2E" w:rsidR="007E59DF" w:rsidRDefault="007E59DF" w:rsidP="007E59DF">
            <w:pPr>
              <w:tabs>
                <w:tab w:val="center" w:pos="4153"/>
                <w:tab w:val="right" w:pos="8306"/>
              </w:tabs>
              <w:spacing w:line="319" w:lineRule="auto"/>
              <w:ind w:firstLine="420"/>
              <w:rPr>
                <w:rFonts w:ascii="宋体" w:eastAsia="宋体" w:hAnsi="宋体" w:cs="宋体"/>
              </w:rPr>
            </w:pPr>
            <w:r>
              <w:rPr>
                <w:rFonts w:ascii="宋体" w:eastAsia="宋体" w:hAnsi="宋体" w:cs="宋体" w:hint="eastAsia"/>
              </w:rPr>
              <w:t>五、</w:t>
            </w:r>
            <w:r w:rsidR="007C6472" w:rsidRPr="007C6472">
              <w:rPr>
                <w:rFonts w:ascii="宋体" w:eastAsia="宋体" w:hAnsi="宋体" w:cs="宋体" w:hint="eastAsia"/>
              </w:rPr>
              <w:t>海部长要求6月1日开始实施《炼油二部绩效考核管理细则》后，各专业要以新制度为准，宣贯、执行、并落实新的管理要求；HSE和综合统计管理细则的具体内容下周进行梳理；部门网站进行改版，各专业要经营维护好自己的平台；要求技术员及时向班组宣贯技改技措项目；二期项目的资料已下发，要求技术员及见习人员认真学习，努力提高技术水平；要缩短交接班会时间，交接班会后工艺主任工程师要组织各专业技术管理人员及当班班长召开晨会，进一步明确具体工作安排。</w:t>
            </w:r>
          </w:p>
          <w:p w14:paraId="34C3B182" w14:textId="694E3266" w:rsidR="00B50F7F" w:rsidRPr="00102A63" w:rsidRDefault="007E59DF" w:rsidP="00CE2827">
            <w:pPr>
              <w:tabs>
                <w:tab w:val="center" w:pos="4153"/>
                <w:tab w:val="right" w:pos="8306"/>
              </w:tabs>
              <w:spacing w:line="320" w:lineRule="auto"/>
              <w:ind w:firstLine="420"/>
              <w:rPr>
                <w:rFonts w:ascii="宋体" w:eastAsia="宋体" w:hAnsi="宋体" w:cs="宋体"/>
              </w:rPr>
            </w:pPr>
            <w:r>
              <w:rPr>
                <w:rFonts w:ascii="宋体" w:eastAsia="宋体" w:hAnsi="宋体" w:cs="宋体" w:hint="eastAsia"/>
                <w:kern w:val="0"/>
              </w:rPr>
              <w:t>六、</w:t>
            </w:r>
            <w:r w:rsidR="007C6472" w:rsidRPr="007C6472">
              <w:rPr>
                <w:rFonts w:ascii="宋体" w:eastAsia="宋体" w:hAnsi="宋体" w:cs="宋体" w:hint="eastAsia"/>
                <w:kern w:val="0"/>
              </w:rPr>
              <w:t>孙部长传达了公司周五生产经营调度会的各项工作要求，暴雨时氮气用量突增，液氮大量气化可能引起公用工程部氮气总管温度低低联锁，造成氮气完全中断，各装置要严格管理公用工程介质的使用；公司要求努力做好日常节能降耗、平稳操作，严格管理火炬气的排放；要积极做好化工辅材的国内公开招标工作，努力降低生产成本。要认真对仪表单点联锁设置情况进行评估，二期新项目中要尽量避免设置单点联锁；要修订完善小神探巡检内容，确保巡检质量；今后技术见习及班组内外操轮岗培训要提高培训的计划性，要提前制定表单化的培训任务和目标，技术见习及内外操轮岗结束后要进行培训效果评价，并确定下一步的培训计划；5月20日运行部已组织召开所有文莱员工的座谈会及强化培训动员会，大家要统一思想，积极推进文莱本地员工的培训工作，争取在三个月内实现部分文莱员工独立顶岗、使文莱员工培训工作真正见成效；各专业下周根据班组反馈意见，继续修订完善《炼油二部绩效考核管理细则》，要求5月底完成细则修订及中英文翻译工作，6月1日正式开始实施；要求各专业尽快完善标准化的日周月检表。运行部建立管理体系的总思路：从公司管理制度及运行部管理要求出发，全面制定、完善各专业的绩效考核细则，再根据绩效考核细则相关内容制定标准化、表单化的日周月检查表，通过强化检查并严格执行考核细则，进一步明确岗位职责、落实具体责任人等，最终使管理制度和要求落到实处，实现管理受控和闭环，见到成效；节假日期间要继续做好部领导带班及柴油加氢裂化工艺包开工会工作。</w:t>
            </w:r>
          </w:p>
        </w:tc>
      </w:tr>
    </w:tbl>
    <w:p w14:paraId="369470CF" w14:textId="77777777" w:rsidR="001C7198" w:rsidRDefault="001C7198" w:rsidP="00CA31DF">
      <w:pPr>
        <w:spacing w:line="360" w:lineRule="auto"/>
        <w:rPr>
          <w:rFonts w:ascii="Arial" w:eastAsia="Arial" w:hAnsi="Arial" w:cs="Arial"/>
        </w:rPr>
      </w:pPr>
    </w:p>
    <w:sectPr w:rsidR="001C71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EBAC1" w14:textId="77777777" w:rsidR="005064AB" w:rsidRDefault="005064AB" w:rsidP="008339FF">
      <w:r>
        <w:separator/>
      </w:r>
    </w:p>
  </w:endnote>
  <w:endnote w:type="continuationSeparator" w:id="0">
    <w:p w14:paraId="50F74AF7" w14:textId="77777777" w:rsidR="005064AB" w:rsidRDefault="005064AB" w:rsidP="0083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257B1" w14:textId="77777777" w:rsidR="005064AB" w:rsidRDefault="005064AB" w:rsidP="008339FF">
      <w:r>
        <w:separator/>
      </w:r>
    </w:p>
  </w:footnote>
  <w:footnote w:type="continuationSeparator" w:id="0">
    <w:p w14:paraId="73EBC0F6" w14:textId="77777777" w:rsidR="005064AB" w:rsidRDefault="005064AB" w:rsidP="0083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C7FE9"/>
    <w:multiLevelType w:val="hybridMultilevel"/>
    <w:tmpl w:val="AE9E9096"/>
    <w:lvl w:ilvl="0" w:tplc="F62A35F6">
      <w:start w:val="1"/>
      <w:numFmt w:val="japaneseCounting"/>
      <w:lvlText w:val="%1、"/>
      <w:lvlJc w:val="left"/>
      <w:pPr>
        <w:ind w:left="855" w:hanging="4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98"/>
    <w:rsid w:val="0001414E"/>
    <w:rsid w:val="0003608B"/>
    <w:rsid w:val="00040F7E"/>
    <w:rsid w:val="0004300A"/>
    <w:rsid w:val="0005547D"/>
    <w:rsid w:val="00074786"/>
    <w:rsid w:val="0009651F"/>
    <w:rsid w:val="000A4E22"/>
    <w:rsid w:val="000A63DC"/>
    <w:rsid w:val="000F64D1"/>
    <w:rsid w:val="00102A63"/>
    <w:rsid w:val="00112034"/>
    <w:rsid w:val="001149D7"/>
    <w:rsid w:val="001317EA"/>
    <w:rsid w:val="00134631"/>
    <w:rsid w:val="00145A56"/>
    <w:rsid w:val="001C7198"/>
    <w:rsid w:val="00211364"/>
    <w:rsid w:val="00217C50"/>
    <w:rsid w:val="002429C8"/>
    <w:rsid w:val="00277737"/>
    <w:rsid w:val="002A2270"/>
    <w:rsid w:val="002B46D3"/>
    <w:rsid w:val="002C2410"/>
    <w:rsid w:val="002C4826"/>
    <w:rsid w:val="002F1E34"/>
    <w:rsid w:val="00320F6A"/>
    <w:rsid w:val="00355D17"/>
    <w:rsid w:val="003626BD"/>
    <w:rsid w:val="00373911"/>
    <w:rsid w:val="003A239E"/>
    <w:rsid w:val="003B4D51"/>
    <w:rsid w:val="00405191"/>
    <w:rsid w:val="00417054"/>
    <w:rsid w:val="00430CC4"/>
    <w:rsid w:val="00433AA4"/>
    <w:rsid w:val="00434EE7"/>
    <w:rsid w:val="00460E4C"/>
    <w:rsid w:val="00465130"/>
    <w:rsid w:val="00470AF6"/>
    <w:rsid w:val="00472169"/>
    <w:rsid w:val="00484DB6"/>
    <w:rsid w:val="00486251"/>
    <w:rsid w:val="00487866"/>
    <w:rsid w:val="004C4476"/>
    <w:rsid w:val="004E08D3"/>
    <w:rsid w:val="00504DF1"/>
    <w:rsid w:val="005064AB"/>
    <w:rsid w:val="00520A42"/>
    <w:rsid w:val="005256A0"/>
    <w:rsid w:val="00551847"/>
    <w:rsid w:val="005546B7"/>
    <w:rsid w:val="005601BC"/>
    <w:rsid w:val="00561A40"/>
    <w:rsid w:val="005655A1"/>
    <w:rsid w:val="00565F73"/>
    <w:rsid w:val="005941EC"/>
    <w:rsid w:val="005A34E4"/>
    <w:rsid w:val="005B35D8"/>
    <w:rsid w:val="005B5A49"/>
    <w:rsid w:val="005C0EA7"/>
    <w:rsid w:val="005E557F"/>
    <w:rsid w:val="005E6F19"/>
    <w:rsid w:val="005F3F4F"/>
    <w:rsid w:val="006434E0"/>
    <w:rsid w:val="0066112D"/>
    <w:rsid w:val="006777A1"/>
    <w:rsid w:val="0068400D"/>
    <w:rsid w:val="0069413D"/>
    <w:rsid w:val="006A19A0"/>
    <w:rsid w:val="006B0ADF"/>
    <w:rsid w:val="006D54F1"/>
    <w:rsid w:val="007442B4"/>
    <w:rsid w:val="007661EA"/>
    <w:rsid w:val="00797487"/>
    <w:rsid w:val="007C61F5"/>
    <w:rsid w:val="007C6472"/>
    <w:rsid w:val="007E59DF"/>
    <w:rsid w:val="00811F21"/>
    <w:rsid w:val="00815B23"/>
    <w:rsid w:val="008339FF"/>
    <w:rsid w:val="008429E8"/>
    <w:rsid w:val="00850FA5"/>
    <w:rsid w:val="00890E2D"/>
    <w:rsid w:val="008A0970"/>
    <w:rsid w:val="008B010E"/>
    <w:rsid w:val="008B558D"/>
    <w:rsid w:val="008C0AA0"/>
    <w:rsid w:val="009255C8"/>
    <w:rsid w:val="00926A4E"/>
    <w:rsid w:val="009344C0"/>
    <w:rsid w:val="00950E73"/>
    <w:rsid w:val="00987831"/>
    <w:rsid w:val="00990955"/>
    <w:rsid w:val="00995037"/>
    <w:rsid w:val="00A0460F"/>
    <w:rsid w:val="00A06540"/>
    <w:rsid w:val="00A3768B"/>
    <w:rsid w:val="00A50935"/>
    <w:rsid w:val="00A5740B"/>
    <w:rsid w:val="00A65B02"/>
    <w:rsid w:val="00A66FF4"/>
    <w:rsid w:val="00A67449"/>
    <w:rsid w:val="00A808FD"/>
    <w:rsid w:val="00AB5376"/>
    <w:rsid w:val="00B1616E"/>
    <w:rsid w:val="00B303AE"/>
    <w:rsid w:val="00B35AED"/>
    <w:rsid w:val="00B37C06"/>
    <w:rsid w:val="00B50F7F"/>
    <w:rsid w:val="00BA7EC1"/>
    <w:rsid w:val="00BC207F"/>
    <w:rsid w:val="00BC2855"/>
    <w:rsid w:val="00BC59EB"/>
    <w:rsid w:val="00BC5F46"/>
    <w:rsid w:val="00BD0E9B"/>
    <w:rsid w:val="00BD326D"/>
    <w:rsid w:val="00BF030A"/>
    <w:rsid w:val="00BF7287"/>
    <w:rsid w:val="00C01FF3"/>
    <w:rsid w:val="00C051C7"/>
    <w:rsid w:val="00C24223"/>
    <w:rsid w:val="00C54362"/>
    <w:rsid w:val="00C55319"/>
    <w:rsid w:val="00C579AD"/>
    <w:rsid w:val="00C61E14"/>
    <w:rsid w:val="00CA31DF"/>
    <w:rsid w:val="00CB0DD5"/>
    <w:rsid w:val="00CC0AD3"/>
    <w:rsid w:val="00CE0B87"/>
    <w:rsid w:val="00CE0CBC"/>
    <w:rsid w:val="00CE2827"/>
    <w:rsid w:val="00D011AC"/>
    <w:rsid w:val="00D01724"/>
    <w:rsid w:val="00D06FA1"/>
    <w:rsid w:val="00D35764"/>
    <w:rsid w:val="00D96063"/>
    <w:rsid w:val="00D967C1"/>
    <w:rsid w:val="00DB57FD"/>
    <w:rsid w:val="00DB6983"/>
    <w:rsid w:val="00DB6EC2"/>
    <w:rsid w:val="00DC26EC"/>
    <w:rsid w:val="00DD70AF"/>
    <w:rsid w:val="00DE6CDD"/>
    <w:rsid w:val="00DF11CE"/>
    <w:rsid w:val="00DF5D2E"/>
    <w:rsid w:val="00E11DBC"/>
    <w:rsid w:val="00E315E3"/>
    <w:rsid w:val="00E55C98"/>
    <w:rsid w:val="00E62746"/>
    <w:rsid w:val="00E72D5D"/>
    <w:rsid w:val="00E82147"/>
    <w:rsid w:val="00E864C5"/>
    <w:rsid w:val="00E9133B"/>
    <w:rsid w:val="00E94566"/>
    <w:rsid w:val="00EB6CCC"/>
    <w:rsid w:val="00EB6DED"/>
    <w:rsid w:val="00EB72AE"/>
    <w:rsid w:val="00EF1953"/>
    <w:rsid w:val="00EF3A46"/>
    <w:rsid w:val="00EF46A0"/>
    <w:rsid w:val="00EF6AE3"/>
    <w:rsid w:val="00F16CB3"/>
    <w:rsid w:val="00F43A9C"/>
    <w:rsid w:val="00F65FB5"/>
    <w:rsid w:val="00F67507"/>
    <w:rsid w:val="00F82D70"/>
    <w:rsid w:val="00F87969"/>
    <w:rsid w:val="00F967E5"/>
    <w:rsid w:val="00FA5E72"/>
    <w:rsid w:val="00FA60F5"/>
    <w:rsid w:val="00FB4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D23B3"/>
  <w15:docId w15:val="{8F9BF3FE-8CF3-4901-848C-19985601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9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39FF"/>
    <w:rPr>
      <w:sz w:val="18"/>
      <w:szCs w:val="18"/>
    </w:rPr>
  </w:style>
  <w:style w:type="paragraph" w:styleId="a5">
    <w:name w:val="footer"/>
    <w:basedOn w:val="a"/>
    <w:link w:val="a6"/>
    <w:uiPriority w:val="99"/>
    <w:unhideWhenUsed/>
    <w:rsid w:val="008339FF"/>
    <w:pPr>
      <w:tabs>
        <w:tab w:val="center" w:pos="4153"/>
        <w:tab w:val="right" w:pos="8306"/>
      </w:tabs>
      <w:snapToGrid w:val="0"/>
      <w:jc w:val="left"/>
    </w:pPr>
    <w:rPr>
      <w:sz w:val="18"/>
      <w:szCs w:val="18"/>
    </w:rPr>
  </w:style>
  <w:style w:type="character" w:customStyle="1" w:styleId="a6">
    <w:name w:val="页脚 字符"/>
    <w:basedOn w:val="a0"/>
    <w:link w:val="a5"/>
    <w:uiPriority w:val="99"/>
    <w:rsid w:val="008339FF"/>
    <w:rPr>
      <w:sz w:val="18"/>
      <w:szCs w:val="18"/>
    </w:rPr>
  </w:style>
  <w:style w:type="paragraph" w:styleId="a7">
    <w:name w:val="List Paragraph"/>
    <w:basedOn w:val="a"/>
    <w:uiPriority w:val="34"/>
    <w:qFormat/>
    <w:rsid w:val="005256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506946">
      <w:bodyDiv w:val="1"/>
      <w:marLeft w:val="0"/>
      <w:marRight w:val="0"/>
      <w:marTop w:val="0"/>
      <w:marBottom w:val="0"/>
      <w:divBdr>
        <w:top w:val="none" w:sz="0" w:space="0" w:color="auto"/>
        <w:left w:val="none" w:sz="0" w:space="0" w:color="auto"/>
        <w:bottom w:val="none" w:sz="0" w:space="0" w:color="auto"/>
        <w:right w:val="none" w:sz="0" w:space="0" w:color="auto"/>
      </w:divBdr>
    </w:div>
    <w:div w:id="1732385991">
      <w:bodyDiv w:val="1"/>
      <w:marLeft w:val="0"/>
      <w:marRight w:val="0"/>
      <w:marTop w:val="0"/>
      <w:marBottom w:val="0"/>
      <w:divBdr>
        <w:top w:val="none" w:sz="0" w:space="0" w:color="auto"/>
        <w:left w:val="none" w:sz="0" w:space="0" w:color="auto"/>
        <w:bottom w:val="none" w:sz="0" w:space="0" w:color="auto"/>
        <w:right w:val="none" w:sz="0" w:space="0" w:color="auto"/>
      </w:divBdr>
    </w:div>
    <w:div w:id="174105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2080</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Administrator</cp:lastModifiedBy>
  <cp:revision>5</cp:revision>
  <cp:lastPrinted>2020-05-05T07:37:00Z</cp:lastPrinted>
  <dcterms:created xsi:type="dcterms:W3CDTF">2020-05-25T04:49:00Z</dcterms:created>
  <dcterms:modified xsi:type="dcterms:W3CDTF">2020-05-27T08:11:00Z</dcterms:modified>
</cp:coreProperties>
</file>