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674"/>
        <w:gridCol w:w="2720"/>
        <w:gridCol w:w="965"/>
        <w:gridCol w:w="736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pStyle w:val="4"/>
              <w:spacing w:before="156" w:beforeLines="50"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恒逸实业（文莱）有限公司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 xml:space="preserve">  </w:t>
            </w:r>
            <w:r>
              <w:rPr>
                <w:rFonts w:ascii="Arial Unicode MS" w:hAnsi="Arial Unicode MS" w:eastAsia="Arial Unicode MS" w:cs="Arial Unicode MS"/>
                <w:b/>
                <w:sz w:val="24"/>
                <w:szCs w:val="24"/>
              </w:rPr>
              <w:t>Hengyi Industries Sdn Bhd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1456" w:type="dxa"/>
            <w:vMerge w:val="continue"/>
            <w:shd w:val="clear" w:color="auto" w:fill="auto"/>
          </w:tcPr>
          <w:p>
            <w:pPr>
              <w:pStyle w:val="4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月度HSE会议纪要</w:t>
            </w:r>
            <w:r>
              <w:rPr>
                <w:rFonts w:hint="eastAsia" w:ascii="Arial Unicode MS" w:hAnsi="Arial Unicode MS" w:eastAsia="Arial Unicode MS" w:cs="Arial Unicode MS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hAnsi="Arial Unicode MS" w:eastAsia="Arial Unicode MS" w:cs="Arial Unicode MS"/>
                <w:b/>
                <w:sz w:val="24"/>
                <w:szCs w:val="24"/>
              </w:rPr>
              <w:t>Minutes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1456" w:type="dxa"/>
            <w:vMerge w:val="continue"/>
            <w:shd w:val="clear" w:color="auto" w:fill="auto"/>
          </w:tcPr>
          <w:p>
            <w:pPr>
              <w:pStyle w:val="4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记录编号</w:t>
            </w:r>
          </w:p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HYBN-T6-11-0075-2020-1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hAnsi="Arial Unicode MS" w:eastAsia="Arial Unicode MS" w:cs="Arial Unicode MS"/>
                <w:szCs w:val="21"/>
              </w:rPr>
            </w:sdtEndPr>
            <w:sdtContent>
              <w:p>
                <w:pPr>
                  <w:jc w:val="center"/>
                  <w:rPr>
                    <w:rFonts w:ascii="Arial Unicode MS" w:hAnsi="Arial Unicode MS" w:eastAsia="Arial Unicode MS" w:cs="Arial Unicode MS"/>
                    <w:szCs w:val="21"/>
                  </w:rPr>
                </w:pPr>
                <w:r>
                  <w:rPr>
                    <w:rFonts w:ascii="Arial Unicode MS" w:hAnsi="Arial Unicode MS" w:eastAsia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hAnsi="Arial Unicode MS" w:eastAsia="Arial Unicode MS" w:cs="Arial Unicode MS"/>
                      <w:szCs w:val="21"/>
                    </w:rPr>
                    <w:id w:val="625747045"/>
                  </w:sdtPr>
                  <w:sdtEndPr>
                    <w:rPr>
                      <w:rFonts w:ascii="Arial Unicode MS" w:hAnsi="Arial Unicode MS" w:eastAsia="Arial Unicode MS" w:cs="Arial Unicode MS"/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hAnsi="Arial Unicode MS" w:eastAsia="Arial Unicode MS" w:cs="Arial Unicode MS"/>
                        </w:rPr>
                        <w:id w:val="-1988687231"/>
                      </w:sdtPr>
                      <w:sdtEndPr>
                        <w:rPr>
                          <w:rFonts w:ascii="Arial Unicode MS" w:hAnsi="Arial Unicode MS" w:eastAsia="Arial Unicode MS" w:cs="Arial Unicode MS"/>
                        </w:rPr>
                      </w:sdtEndPr>
                      <w:sdtContent>
                        <w:r>
                          <w:rPr>
                            <w:rFonts w:ascii="Arial Unicode MS" w:hAnsi="Arial Unicode MS" w:eastAsia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fldChar w:fldCharType="separate"/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t>1</w:t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hint="eastAsia"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 w:eastAsia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hint="eastAsia"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hint="eastAsia" w:ascii="Arial Unicode MS" w:hAnsi="Arial Unicode MS" w:eastAsia="Arial Unicode MS" w:cs="Arial Unicode MS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会议名称</w:t>
            </w:r>
          </w:p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 xml:space="preserve">Monthly HSE meeting 月度HSE例会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hint="eastAsia" w:ascii="Arial Unicode MS" w:hAnsi="Arial Unicode MS"/>
                <w:szCs w:val="21"/>
              </w:rPr>
              <w:t>主 持 人</w:t>
            </w:r>
          </w:p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海诚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时间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2020年</w:t>
            </w:r>
            <w:r>
              <w:rPr>
                <w:rFonts w:hint="eastAsia" w:ascii="Arial Unicode MS" w:hAnsi="Arial Unicode MS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Arial Unicode MS" w:hAnsi="Arial Unicode MS"/>
                <w:sz w:val="21"/>
                <w:szCs w:val="21"/>
              </w:rPr>
              <w:t>月</w:t>
            </w:r>
            <w:r>
              <w:rPr>
                <w:rFonts w:hint="eastAsia" w:ascii="Arial Unicode MS" w:hAnsi="Arial Unicode MS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Arial Unicode MS" w:hAnsi="Arial Unicode MS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hint="eastAsia" w:ascii="Arial Unicode MS" w:hAnsi="Arial Unicode MS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CCR 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>
            <w:pPr>
              <w:pStyle w:val="4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 w:ascii="Arial Unicode MS" w:hAnsi="Arial Unicode MS" w:eastAsia="仿宋_GB2312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hint="eastAsia" w:ascii="Arial Unicode MS" w:hAnsi="Arial Unicode MS" w:eastAsia="仿宋_GB2312"/>
                <w:b/>
                <w:sz w:val="21"/>
                <w:szCs w:val="21"/>
              </w:rPr>
              <w:t>人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</w:rPr>
              <w:t>signer:</w:t>
            </w:r>
            <w:r>
              <w:rPr>
                <w:rFonts w:ascii="Arial Unicode MS" w:hAnsi="Arial Unicode MS" w:eastAsia="仿宋_GB2312"/>
                <w:b/>
                <w:szCs w:val="21"/>
              </w:rPr>
              <w:t xml:space="preserve"> </w:t>
            </w:r>
          </w:p>
          <w:p>
            <w:pPr>
              <w:pStyle w:val="4"/>
              <w:spacing w:line="320" w:lineRule="exact"/>
              <w:ind w:firstLine="1470" w:firstLineChars="7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</w:t>
            </w:r>
          </w:p>
          <w:p>
            <w:pPr>
              <w:pStyle w:val="4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hint="eastAsia" w:ascii="Arial Unicode MS" w:hAnsi="Arial Unicode MS" w:eastAsia="仿宋_GB2312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</w:rPr>
              <w:t>signing Date</w:t>
            </w:r>
            <w:r>
              <w:rPr>
                <w:rFonts w:hint="eastAsia" w:ascii="Arial Unicode MS" w:hAnsi="Arial Unicode MS" w:eastAsia="仿宋_GB2312"/>
                <w:b/>
                <w:sz w:val="21"/>
                <w:szCs w:val="21"/>
              </w:rPr>
              <w:t>：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</w:rPr>
              <w:t>2020年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</w:rPr>
              <w:t>月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>
            <w:pPr>
              <w:pStyle w:val="4"/>
              <w:spacing w:line="276" w:lineRule="auto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/>
                <w:sz w:val="21"/>
                <w:szCs w:val="21"/>
                <w:lang w:val="en-GB"/>
              </w:rPr>
              <w:t>参会人员 / Attendees: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（详情见HSE月度例会会议签到表）</w:t>
            </w:r>
          </w:p>
          <w:p>
            <w:pPr>
              <w:pStyle w:val="4"/>
              <w:spacing w:line="276" w:lineRule="auto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color w:val="auto"/>
                <w:sz w:val="24"/>
                <w:szCs w:val="24"/>
                <w:highlight w:val="none"/>
              </w:rPr>
              <w:t>孙建怀、海诚、杨帆、赵挺云、李文涛、</w:t>
            </w:r>
            <w:bookmarkStart w:id="0" w:name="_GoBack"/>
            <w:bookmarkEnd w:id="0"/>
            <w:r>
              <w:rPr>
                <w:rFonts w:hint="eastAsia" w:ascii="Arial Unicode MS" w:hAnsi="Arial Unicode MS" w:eastAsia="仿宋_GB2312"/>
                <w:bCs/>
                <w:color w:val="auto"/>
                <w:sz w:val="24"/>
                <w:szCs w:val="24"/>
                <w:highlight w:val="none"/>
              </w:rPr>
              <w:t>毛奕清</w:t>
            </w:r>
            <w:r>
              <w:rPr>
                <w:rFonts w:hint="eastAsia" w:ascii="Arial Unicode MS" w:hAnsi="Arial Unicode MS" w:eastAsia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Arial Unicode MS" w:hAnsi="Arial Unicode MS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陆新宝、</w:t>
            </w:r>
            <w:r>
              <w:rPr>
                <w:rFonts w:hint="eastAsia" w:ascii="Arial Unicode MS" w:hAnsi="Arial Unicode MS" w:eastAsia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柳世旭</w:t>
            </w:r>
            <w:r>
              <w:rPr>
                <w:rFonts w:hint="eastAsia" w:ascii="Arial Unicode MS" w:hAnsi="Arial Unicode MS" w:eastAsia="仿宋_GB2312"/>
                <w:bCs/>
                <w:color w:val="auto"/>
                <w:sz w:val="24"/>
                <w:szCs w:val="24"/>
                <w:highlight w:val="none"/>
              </w:rPr>
              <w:t>、杨仕海、</w:t>
            </w:r>
            <w:r>
              <w:rPr>
                <w:rFonts w:hint="eastAsia" w:ascii="Arial Unicode MS" w:hAnsi="Arial Unicode MS" w:eastAsia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叶爱慧</w:t>
            </w:r>
            <w:r>
              <w:rPr>
                <w:rFonts w:hint="eastAsia" w:ascii="Arial Unicode MS" w:hAnsi="Arial Unicode MS" w:eastAsia="仿宋_GB2312"/>
                <w:bCs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Arial Unicode MS" w:hAnsi="Arial Unicode MS" w:eastAsia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高俊杰、</w:t>
            </w:r>
            <w:r>
              <w:rPr>
                <w:rFonts w:hint="eastAsia" w:ascii="Arial Unicode MS" w:hAnsi="Arial Unicode MS" w:eastAsia="仿宋_GB2312"/>
                <w:bCs/>
                <w:color w:val="auto"/>
                <w:sz w:val="24"/>
                <w:szCs w:val="24"/>
                <w:highlight w:val="none"/>
              </w:rPr>
              <w:t>郑跃玲、</w:t>
            </w:r>
            <w:r>
              <w:rPr>
                <w:rFonts w:hint="eastAsia" w:ascii="Arial Unicode MS" w:hAnsi="Arial Unicode MS" w:eastAsia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张宁、苗健、</w:t>
            </w:r>
            <w:r>
              <w:rPr>
                <w:rFonts w:hint="eastAsia" w:ascii="Arial Unicode MS" w:hAnsi="Arial Unicode MS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童金辉</w:t>
            </w:r>
            <w:r>
              <w:rPr>
                <w:rFonts w:hint="eastAsia" w:ascii="Arial Unicode MS" w:hAnsi="Arial Unicode MS" w:eastAsia="仿宋_GB2312"/>
                <w:bCs/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0" w:hRule="atLeast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GB" w:eastAsia="zh-CN"/>
              </w:rPr>
              <w:t>纪要内容 / Content：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2020年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日，炼油二部召开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月份HSE例会，会议开始全体管理人员学习了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美国包装公司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爆炸事故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视频，全体管理人员就视频中提到的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动火作业前措施落实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动火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管理等方面指出不足，孙部长总结了大家的发言，指出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动火作业前的爆炸气分析环节存在漏洞，动火过程中没有防飞溅的措施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等问题。加裂、加氢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HSE工程师对安全日、周、月检表进行数据分析和总结，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海部长作出点评。接下来孙部长指出下一步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HSE工作方向，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讨论了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月份HSE月报并提出修改意见，部门领导对安全专业工作进行点评并布置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月重点工作，形成会议纪要如下：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会议传达了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月份公司HSE例会精神及工作要求，学习了发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highlight w:val="none"/>
                <w:lang w:eastAsia="zh-CN"/>
              </w:rPr>
              <w:t>生在岛上的中建筑港IBC桶漏油事件调查报告。针对近期现场安全监督考核力度加大的情况，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海部指出：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11月开始要加大监督考核力度，按风险提示卡，提问卡要求对监护人进行提问，发现问题列入考核并在交接班会上点评。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日周月检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开展效果良好，专业管理力度继续加强。对现场发生的问题要剖析原因，对现场出现的各类不良苗头要有敏感性，及时纠偏，把各类事件扼杀在萌芽阶段。日周月检要明确体现票证检查情况，安全措施落实情况。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3、施工作业产生的一般固废及时仔细清理，危险废物丢弃到危废垃圾桶，请作业安排人和现场监护人把关提醒。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4、要求班组提前组织学习本月安全活动内容，提前组织桌面演练，副班当天加氢加裂按统一的评分表打分排序。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5、月末总结报告里将公司发布的应急响应与本部门事故事件区分开，10月份加裂短停总结要在HSE月度报告中体现。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6、FGS系统比较灵敏，出现报警各班组务必及时响应，没有及时响应就要通报，加大考核力度，每月开展“双盲”报警测试工作。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7、隐患登记和申请表填写要及时，引导和鼓励班组多发现隐患。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9、加裂D204酸性水采样导致H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S报警仪频繁报警问题，工艺专业要制定可行的安全操作法，确保风险可控。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10、空呼安全阀异常泄压问题要引起高度重视，同时对于异常情况要及时传递信息，在公司的HSE周例会反映。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11、安全管理人员培养形成梯队，从学制度，学管理入手。本月开始进行加裂、加氢统一周检和月检，高风险作业进行统一管理。安全专业人员要提高自身安全管理能力。</w:t>
            </w:r>
          </w:p>
          <w:p>
            <w:pPr>
              <w:pStyle w:val="4"/>
              <w:numPr>
                <w:ilvl w:val="0"/>
                <w:numId w:val="2"/>
              </w:numPr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交接班会的安全喊话要坚持，对当天的作业进行安全风险提示，要让当班员工明确施工作业风险。</w:t>
            </w:r>
          </w:p>
          <w:p>
            <w:pPr>
              <w:pStyle w:val="4"/>
              <w:numPr>
                <w:ilvl w:val="0"/>
                <w:numId w:val="2"/>
              </w:numPr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新冠状病毒疫情在全球反弹，码头有人接触病人。部门向公司申请口罩、洗手液等防疫物资。</w:t>
            </w:r>
          </w:p>
        </w:tc>
      </w:tr>
    </w:tbl>
    <w:p>
      <w:pPr>
        <w:spacing w:line="360" w:lineRule="exact"/>
        <w:rPr>
          <w:b/>
          <w:szCs w:val="21"/>
          <w:lang w:val="en-GB"/>
        </w:rPr>
      </w:pPr>
    </w:p>
    <w:sectPr>
      <w:footerReference r:id="rId3" w:type="default"/>
      <w:pgSz w:w="11906" w:h="16838"/>
      <w:pgMar w:top="1134" w:right="1418" w:bottom="1134" w:left="1418" w:header="1134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spacing w:line="360" w:lineRule="exact"/>
      <w:rPr>
        <w:rFonts w:ascii="Arial Unicode MS" w:hAnsi="Arial Unicode MS" w:eastAsia="Arial Unicode MS" w:cs="Arial Unicode MS"/>
        <w:sz w:val="21"/>
        <w:szCs w:val="21"/>
      </w:rPr>
    </w:pPr>
    <w:r>
      <w:rPr>
        <w:rFonts w:hint="eastAsia" w:asciiTheme="minorEastAsia" w:hAnsiTheme="minorEastAsia" w:cstheme="minorEastAsia"/>
        <w:sz w:val="21"/>
        <w:szCs w:val="21"/>
      </w:rPr>
      <w:t>恒逸实业（文莱）有限公司</w:t>
    </w:r>
    <w:r>
      <w:rPr>
        <w:rFonts w:hint="eastAsia" w:ascii="Arial Unicode MS" w:hAnsi="Arial Unicode MS" w:eastAsia="华文中宋"/>
        <w:sz w:val="21"/>
        <w:szCs w:val="21"/>
      </w:rPr>
      <w:t xml:space="preserve"> </w:t>
    </w:r>
    <w:r>
      <w:rPr>
        <w:rFonts w:ascii="Arial Unicode MS" w:hAnsi="Arial Unicode MS" w:eastAsia="华文中宋"/>
        <w:sz w:val="21"/>
        <w:szCs w:val="21"/>
      </w:rPr>
      <w:t>Hengyi</w:t>
    </w:r>
    <w:r>
      <w:rPr>
        <w:rFonts w:hint="eastAsia" w:ascii="Arial Unicode MS" w:hAnsi="Arial Unicode MS" w:eastAsia="华文中宋"/>
        <w:sz w:val="21"/>
        <w:szCs w:val="21"/>
      </w:rPr>
      <w:t xml:space="preserve"> </w:t>
    </w:r>
    <w:r>
      <w:rPr>
        <w:rFonts w:ascii="Arial Unicode MS" w:hAnsi="Arial Unicode MS" w:eastAsia="华文中宋"/>
        <w:sz w:val="21"/>
        <w:szCs w:val="21"/>
      </w:rPr>
      <w:t>Industries Sdn Bhd</w:t>
    </w:r>
    <w:r>
      <w:rPr>
        <w:rFonts w:hint="eastAsia" w:ascii="Arial Unicode MS" w:hAnsi="Arial Unicode MS" w:eastAsia="华文中宋"/>
        <w:sz w:val="21"/>
        <w:szCs w:val="21"/>
      </w:rPr>
      <w:t xml:space="preserve"> </w:t>
    </w:r>
    <w:r>
      <w:rPr>
        <w:rFonts w:ascii="Arial Unicode MS" w:hAnsi="Arial Unicode MS" w:eastAsia="华文中宋"/>
        <w:sz w:val="21"/>
        <w:szCs w:val="21"/>
      </w:rPr>
      <w:t xml:space="preserve">                      </w:t>
    </w:r>
    <w:r>
      <w:rPr>
        <w:rFonts w:ascii="Arial Unicode MS" w:hAnsi="Arial Unicode MS" w:eastAsia="Arial Unicode MS" w:cs="Arial Unicode MS"/>
        <w:sz w:val="21"/>
        <w:szCs w:val="21"/>
      </w:rPr>
      <w:t xml:space="preserve">Page  </w:t>
    </w:r>
    <w:sdt>
      <w:sdtPr>
        <w:rPr>
          <w:rFonts w:ascii="Arial Unicode MS" w:hAnsi="Arial Unicode MS" w:eastAsia="Arial Unicode MS" w:cs="Arial Unicode MS"/>
          <w:sz w:val="21"/>
          <w:szCs w:val="21"/>
        </w:rPr>
        <w:id w:val="326410974"/>
      </w:sdtPr>
      <w:sdtEndPr>
        <w:rPr>
          <w:rFonts w:ascii="Arial Unicode MS" w:hAnsi="Arial Unicode MS" w:eastAsia="Arial Unicode MS" w:cs="Arial Unicode MS"/>
          <w:sz w:val="21"/>
          <w:szCs w:val="21"/>
        </w:rPr>
      </w:sdtEndPr>
      <w:sdtContent>
        <w:sdt>
          <w:sdtPr>
            <w:rPr>
              <w:rFonts w:ascii="Arial Unicode MS" w:hAnsi="Arial Unicode MS" w:eastAsia="Arial Unicode MS" w:cs="Arial Unicode MS"/>
              <w:sz w:val="21"/>
              <w:szCs w:val="21"/>
            </w:rPr>
            <w:id w:val="98381352"/>
          </w:sdtPr>
          <w:sdtEndPr>
            <w:rPr>
              <w:rFonts w:ascii="Arial Unicode MS" w:hAnsi="Arial Unicode MS" w:eastAsia="Arial Unicode MS" w:cs="Arial Unicode MS"/>
              <w:sz w:val="21"/>
              <w:szCs w:val="21"/>
            </w:rPr>
          </w:sdtEndPr>
          <w:sdtContent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instrText xml:space="preserve">NUMPAGES</w:instrTex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F7A5"/>
    <w:multiLevelType w:val="singleLevel"/>
    <w:tmpl w:val="25CEF7A5"/>
    <w:lvl w:ilvl="0" w:tentative="0">
      <w:start w:val="12"/>
      <w:numFmt w:val="decimal"/>
      <w:suff w:val="nothing"/>
      <w:lvlText w:val="%1、"/>
      <w:lvlJc w:val="left"/>
    </w:lvl>
  </w:abstractNum>
  <w:abstractNum w:abstractNumId="1">
    <w:nsid w:val="26F14EFA"/>
    <w:multiLevelType w:val="singleLevel"/>
    <w:tmpl w:val="26F14E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84"/>
    <w:rsid w:val="00002432"/>
    <w:rsid w:val="00014B2C"/>
    <w:rsid w:val="000A17AA"/>
    <w:rsid w:val="000B243F"/>
    <w:rsid w:val="000C59AB"/>
    <w:rsid w:val="001332CC"/>
    <w:rsid w:val="001C7943"/>
    <w:rsid w:val="001F6EA8"/>
    <w:rsid w:val="00203BC9"/>
    <w:rsid w:val="00257B65"/>
    <w:rsid w:val="002638D3"/>
    <w:rsid w:val="002A2B97"/>
    <w:rsid w:val="002B1992"/>
    <w:rsid w:val="002C317F"/>
    <w:rsid w:val="0030534B"/>
    <w:rsid w:val="00316317"/>
    <w:rsid w:val="00320498"/>
    <w:rsid w:val="00363CEF"/>
    <w:rsid w:val="003C470E"/>
    <w:rsid w:val="003D5285"/>
    <w:rsid w:val="00406120"/>
    <w:rsid w:val="00414D37"/>
    <w:rsid w:val="0043398A"/>
    <w:rsid w:val="00495A9B"/>
    <w:rsid w:val="004A1126"/>
    <w:rsid w:val="004E69A5"/>
    <w:rsid w:val="004E76A5"/>
    <w:rsid w:val="00591698"/>
    <w:rsid w:val="005C724D"/>
    <w:rsid w:val="00672539"/>
    <w:rsid w:val="006A3DEF"/>
    <w:rsid w:val="00763706"/>
    <w:rsid w:val="007905AD"/>
    <w:rsid w:val="007978A5"/>
    <w:rsid w:val="007D44D8"/>
    <w:rsid w:val="0080303D"/>
    <w:rsid w:val="00806304"/>
    <w:rsid w:val="00824C81"/>
    <w:rsid w:val="00836F9D"/>
    <w:rsid w:val="008A6C7F"/>
    <w:rsid w:val="008D6DBD"/>
    <w:rsid w:val="008F317D"/>
    <w:rsid w:val="008F4655"/>
    <w:rsid w:val="0098574C"/>
    <w:rsid w:val="009D1CEA"/>
    <w:rsid w:val="009F4422"/>
    <w:rsid w:val="00A2457E"/>
    <w:rsid w:val="00A86718"/>
    <w:rsid w:val="00A91780"/>
    <w:rsid w:val="00AA6527"/>
    <w:rsid w:val="00AD6BE5"/>
    <w:rsid w:val="00AD7A6D"/>
    <w:rsid w:val="00AF4175"/>
    <w:rsid w:val="00B13DDB"/>
    <w:rsid w:val="00BC438B"/>
    <w:rsid w:val="00D15518"/>
    <w:rsid w:val="00D3467E"/>
    <w:rsid w:val="00D444F6"/>
    <w:rsid w:val="00D66384"/>
    <w:rsid w:val="00EA3612"/>
    <w:rsid w:val="00EC7640"/>
    <w:rsid w:val="00EF36C8"/>
    <w:rsid w:val="00F321E6"/>
    <w:rsid w:val="00F33CBC"/>
    <w:rsid w:val="00FE67AA"/>
    <w:rsid w:val="00FF08B5"/>
    <w:rsid w:val="014E7A25"/>
    <w:rsid w:val="05507CF2"/>
    <w:rsid w:val="05DA71AC"/>
    <w:rsid w:val="07412718"/>
    <w:rsid w:val="07E21A38"/>
    <w:rsid w:val="084F2288"/>
    <w:rsid w:val="08D72D8C"/>
    <w:rsid w:val="08F844FA"/>
    <w:rsid w:val="09181337"/>
    <w:rsid w:val="0ABA0686"/>
    <w:rsid w:val="0AF652D9"/>
    <w:rsid w:val="0E185A09"/>
    <w:rsid w:val="0F446E9A"/>
    <w:rsid w:val="0F764DE0"/>
    <w:rsid w:val="0F90573D"/>
    <w:rsid w:val="0FA274DE"/>
    <w:rsid w:val="0FB22ABB"/>
    <w:rsid w:val="1148625E"/>
    <w:rsid w:val="120B4C54"/>
    <w:rsid w:val="1229340F"/>
    <w:rsid w:val="129E68A3"/>
    <w:rsid w:val="138C1F30"/>
    <w:rsid w:val="13EA57DF"/>
    <w:rsid w:val="146D3F34"/>
    <w:rsid w:val="16D34ED4"/>
    <w:rsid w:val="17640693"/>
    <w:rsid w:val="19FF2136"/>
    <w:rsid w:val="1AB44997"/>
    <w:rsid w:val="1B7F7366"/>
    <w:rsid w:val="1BB552A4"/>
    <w:rsid w:val="1C0E3B8D"/>
    <w:rsid w:val="1C4123EE"/>
    <w:rsid w:val="1C9E7C27"/>
    <w:rsid w:val="1F3742D3"/>
    <w:rsid w:val="20A83AA2"/>
    <w:rsid w:val="20CB2279"/>
    <w:rsid w:val="21D41974"/>
    <w:rsid w:val="23141E80"/>
    <w:rsid w:val="248C122D"/>
    <w:rsid w:val="250F0CE2"/>
    <w:rsid w:val="254F5064"/>
    <w:rsid w:val="258021B8"/>
    <w:rsid w:val="26CC129E"/>
    <w:rsid w:val="27A6396A"/>
    <w:rsid w:val="2922644E"/>
    <w:rsid w:val="29503977"/>
    <w:rsid w:val="2AF73BF6"/>
    <w:rsid w:val="2BDC50A4"/>
    <w:rsid w:val="2C79357F"/>
    <w:rsid w:val="2D635B08"/>
    <w:rsid w:val="2D644126"/>
    <w:rsid w:val="2F281E5C"/>
    <w:rsid w:val="2F3E0726"/>
    <w:rsid w:val="2F5E08FD"/>
    <w:rsid w:val="2FD87B5B"/>
    <w:rsid w:val="309E01F0"/>
    <w:rsid w:val="316C21C3"/>
    <w:rsid w:val="3198412D"/>
    <w:rsid w:val="3210493A"/>
    <w:rsid w:val="32C946A6"/>
    <w:rsid w:val="33224618"/>
    <w:rsid w:val="33EF5186"/>
    <w:rsid w:val="35651E44"/>
    <w:rsid w:val="35CC5BEE"/>
    <w:rsid w:val="35D06EE8"/>
    <w:rsid w:val="35F43608"/>
    <w:rsid w:val="36961DC4"/>
    <w:rsid w:val="373D3354"/>
    <w:rsid w:val="37CD4110"/>
    <w:rsid w:val="38084198"/>
    <w:rsid w:val="38664709"/>
    <w:rsid w:val="387B77DA"/>
    <w:rsid w:val="3910062A"/>
    <w:rsid w:val="393A3286"/>
    <w:rsid w:val="3A1953F7"/>
    <w:rsid w:val="3B9B1D9F"/>
    <w:rsid w:val="3DF5089A"/>
    <w:rsid w:val="40894E55"/>
    <w:rsid w:val="418555C4"/>
    <w:rsid w:val="435F5C01"/>
    <w:rsid w:val="43651FFA"/>
    <w:rsid w:val="439C1869"/>
    <w:rsid w:val="43FB0B9C"/>
    <w:rsid w:val="461F5F7F"/>
    <w:rsid w:val="465E0FB3"/>
    <w:rsid w:val="47995431"/>
    <w:rsid w:val="479E44AB"/>
    <w:rsid w:val="486C06A7"/>
    <w:rsid w:val="4A7740E1"/>
    <w:rsid w:val="4A8B062A"/>
    <w:rsid w:val="4ACD373C"/>
    <w:rsid w:val="4BAF02C4"/>
    <w:rsid w:val="4E083BCA"/>
    <w:rsid w:val="4E4A28DB"/>
    <w:rsid w:val="4EE51C57"/>
    <w:rsid w:val="4EF52813"/>
    <w:rsid w:val="4F0C34B5"/>
    <w:rsid w:val="51137063"/>
    <w:rsid w:val="54A672D8"/>
    <w:rsid w:val="5625777D"/>
    <w:rsid w:val="564F63E7"/>
    <w:rsid w:val="56633DE6"/>
    <w:rsid w:val="56992604"/>
    <w:rsid w:val="59CF0195"/>
    <w:rsid w:val="5AD80018"/>
    <w:rsid w:val="5B3A424F"/>
    <w:rsid w:val="5E261A1B"/>
    <w:rsid w:val="5ED86AA1"/>
    <w:rsid w:val="60F47EB9"/>
    <w:rsid w:val="612021A8"/>
    <w:rsid w:val="612C3095"/>
    <w:rsid w:val="6145071E"/>
    <w:rsid w:val="616E64D0"/>
    <w:rsid w:val="62CA2D9C"/>
    <w:rsid w:val="637E657E"/>
    <w:rsid w:val="66013BFE"/>
    <w:rsid w:val="66BB7651"/>
    <w:rsid w:val="6905789E"/>
    <w:rsid w:val="6A1B1042"/>
    <w:rsid w:val="6A331EB7"/>
    <w:rsid w:val="6A894F80"/>
    <w:rsid w:val="6C3409FE"/>
    <w:rsid w:val="6D5C0782"/>
    <w:rsid w:val="6E7A3AE4"/>
    <w:rsid w:val="6E8A6A47"/>
    <w:rsid w:val="6EA50390"/>
    <w:rsid w:val="6EA728F1"/>
    <w:rsid w:val="6ECF09F6"/>
    <w:rsid w:val="6F25565B"/>
    <w:rsid w:val="6F600F96"/>
    <w:rsid w:val="718473E8"/>
    <w:rsid w:val="72996F3D"/>
    <w:rsid w:val="72A34343"/>
    <w:rsid w:val="73E91C58"/>
    <w:rsid w:val="742117D8"/>
    <w:rsid w:val="76E86309"/>
    <w:rsid w:val="77157617"/>
    <w:rsid w:val="77C11E11"/>
    <w:rsid w:val="77E42D09"/>
    <w:rsid w:val="788164CD"/>
    <w:rsid w:val="78C72488"/>
    <w:rsid w:val="78F70B33"/>
    <w:rsid w:val="7A13634F"/>
    <w:rsid w:val="7A1650B1"/>
    <w:rsid w:val="7C1B5D34"/>
    <w:rsid w:val="7C4724C8"/>
    <w:rsid w:val="7C5C693D"/>
    <w:rsid w:val="7DA92D89"/>
    <w:rsid w:val="7E594596"/>
    <w:rsid w:val="7E82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pBdr>
        <w:top w:val="single" w:color="auto" w:sz="6" w:space="1"/>
      </w:pBd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203</Words>
  <Characters>1158</Characters>
  <Lines>9</Lines>
  <Paragraphs>2</Paragraphs>
  <TotalTime>5</TotalTime>
  <ScaleCrop>false</ScaleCrop>
  <LinksUpToDate>false</LinksUpToDate>
  <CharactersWithSpaces>1359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2018-03-07T01:52:00Z</dcterms:created>
  <dc:creator>孙进</dc:creator>
  <cp:lastModifiedBy>Administrator</cp:lastModifiedBy>
  <cp:lastPrinted>2020-08-04T03:07:00Z</cp:lastPrinted>
  <dcterms:modified xsi:type="dcterms:W3CDTF">2020-11-07T03:04:41Z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