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rFonts w:hint="eastAsia"/>
                <w:color w:val="000000" w:themeColor="text1"/>
                <w:sz w:val="21"/>
                <w:szCs w:val="21"/>
                <w:highlight w:val="none"/>
                <w:lang w:val="en-US" w:eastAsia="zh-CN"/>
              </w:rPr>
              <w:t>/</w:t>
            </w: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ascii="Arial Unicode MS" w:hAnsi="Arial Unicode MS"/>
                <w:color w:val="000000" w:themeColor="text1"/>
                <w:spacing w:val="-4"/>
                <w:sz w:val="21"/>
                <w:szCs w:val="21"/>
                <w:highlight w:val="none"/>
              </w:rPr>
            </w:pPr>
            <w:r>
              <w:rPr>
                <w:rFonts w:hint="eastAsia" w:ascii="Arial Unicode MS" w:hAnsi="Arial Unicode MS" w:eastAsia="黑体"/>
                <w:color w:val="000000" w:themeColor="text1"/>
                <w:spacing w:val="-6"/>
                <w:sz w:val="21"/>
                <w:szCs w:val="21"/>
                <w:highlight w:val="none"/>
              </w:rPr>
              <w:t>HYBN-T6-XX-0001-2018</w:t>
            </w:r>
          </w:p>
        </w:tc>
        <w:tc>
          <w:tcPr>
            <w:tcW w:w="1936" w:type="dxa"/>
            <w:shd w:val="clear" w:color="auto" w:fill="auto"/>
            <w:vAlign w:val="center"/>
          </w:tcPr>
          <w:p>
            <w:pPr>
              <w:tabs>
                <w:tab w:val="left" w:pos="615"/>
              </w:tabs>
              <w:spacing w:line="240" w:lineRule="exact"/>
              <w:jc w:val="center"/>
              <w:rPr>
                <w:rFonts w:hint="default" w:ascii="Arial Unicode MS" w:hAnsi="Arial Unicode MS" w:eastAsia="Arial Unicode MS"/>
                <w:color w:val="000000" w:themeColor="text1"/>
                <w:szCs w:val="21"/>
                <w:highlight w:val="none"/>
                <w:lang w:val="en-US" w:eastAsia="zh-CN"/>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hint="eastAsia" w:ascii="Arial Unicode MS" w:hAnsi="Arial Unicode MS" w:eastAsia="Arial Unicode MS" w:cs="Arial Unicode MS"/>
                <w:color w:val="000000" w:themeColor="text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w:t>
            </w:r>
            <w:r>
              <w:rPr>
                <w:rFonts w:hint="eastAsia" w:ascii="Arial Unicode MS" w:hAnsi="Arial Unicode MS" w:eastAsia="宋体"/>
                <w:color w:val="000000" w:themeColor="text1"/>
                <w:sz w:val="21"/>
                <w:szCs w:val="21"/>
                <w:highlight w:val="none"/>
                <w:lang w:val="en-US" w:eastAsia="zh-CN"/>
              </w:rPr>
              <w:t>毛奕清 陆新宝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01</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31</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炼油二部1月HSE工作主要围绕部门四套装置停检开现场安全管控；2021年度培训计划制定；装置现场施工收尾整改工作；1月班组安全活动集中学习和讨论等工作开展；加裂和加氢装置“双盲”测试应急演练；迎接公司节前HSE检查准备工作。</w:t>
            </w:r>
            <w:r>
              <w:rPr>
                <w:rFonts w:hint="eastAsia" w:ascii="宋体" w:hAnsi="宋体" w:eastAsia="宋体" w:cs="宋体"/>
                <w:b w:val="0"/>
                <w:bCs/>
                <w:color w:val="000000" w:themeColor="text1"/>
                <w:sz w:val="21"/>
                <w:szCs w:val="21"/>
                <w:highlight w:val="none"/>
                <w:lang w:val="en-US" w:eastAsia="zh-CN"/>
              </w:rPr>
              <w:t>为确保部门各项HSE工作安全有效推进，HSE工作具体从以下几个方面开展：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21</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90.4%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84.6%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p>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部门本月各类HSE设施存在问题3项，具体明细如下：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FGS系统及固定式报警器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加氢装置报警16次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加裂气分报警9次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25</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加氢D402现场改大气放空报警5次；</w:t>
                  </w:r>
                </w:p>
                <w:p>
                  <w:pPr>
                    <w:keepNext w:val="0"/>
                    <w:keepLines w:val="0"/>
                    <w:pageBreakBefore w:val="0"/>
                    <w:widowControl w:val="0"/>
                    <w:numPr>
                      <w:ilvl w:val="0"/>
                      <w:numId w:val="1"/>
                    </w:numPr>
                    <w:tabs>
                      <w:tab w:val="center" w:pos="742"/>
                    </w:tabs>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柴油反应</w:t>
                  </w:r>
                  <w:r>
                    <w:rPr>
                      <w:rFonts w:hint="eastAsia" w:asciiTheme="minorEastAsia" w:hAnsiTheme="minorEastAsia" w:eastAsiaTheme="minorEastAsia" w:cstheme="minorEastAsia"/>
                      <w:i w:val="0"/>
                      <w:color w:val="000000" w:themeColor="text1"/>
                      <w:sz w:val="13"/>
                      <w:szCs w:val="13"/>
                      <w:highlight w:val="none"/>
                      <w:u w:val="none"/>
                      <w:lang w:val="en-US" w:eastAsia="zh-CN"/>
                    </w:rPr>
                    <w:tab/>
                  </w:r>
                  <w:r>
                    <w:rPr>
                      <w:rFonts w:hint="eastAsia" w:asciiTheme="minorEastAsia" w:hAnsiTheme="minorEastAsia" w:eastAsiaTheme="minorEastAsia" w:cstheme="minorEastAsia"/>
                      <w:i w:val="0"/>
                      <w:color w:val="000000" w:themeColor="text1"/>
                      <w:sz w:val="13"/>
                      <w:szCs w:val="13"/>
                      <w:highlight w:val="none"/>
                      <w:u w:val="none"/>
                      <w:lang w:val="en-US" w:eastAsia="zh-CN"/>
                    </w:rPr>
                    <w:t>生成油取样报警1次；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柴油分析小屋氧检测仪失灵报警3次；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柴油反应器法兰泄漏报警5次；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双盲火灾手动演练报警2次；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加裂D204酸性水取样报警1次；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加裂精制油取样报警1次；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加裂仪表校表FV20603报警1次；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D311地下胺液外送以及撇油报警5次。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除柴油分析小屋氧检测仪失灵缺配件未恢复，其他各类报警均恢复正常。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w:t>
                  </w:r>
                </w:p>
              </w:tc>
              <w:tc>
                <w:tcPr>
                  <w:tcW w:w="1700"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电池故障不能开机1台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7月24日交物装回国维修2台，未返回。12月交机动部检查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1116"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电池电量不足</w:t>
                  </w:r>
                </w:p>
              </w:tc>
              <w:tc>
                <w:tcPr>
                  <w:tcW w:w="815"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170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无法充电及更换电池</w:t>
                  </w:r>
                </w:p>
              </w:tc>
              <w:tc>
                <w:tcPr>
                  <w:tcW w:w="145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ToxiREA 3 PGM-1700型号2台无电量。</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从存在问题来看，各装置现场固报报警有2次是因“双盲”测试演练人为触发和仪表故障导致外，其他全是现场真实存在泄漏有毒有害气体导致。</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现场固报报警主要在于硫化氢报警，因此要求在存在有硫化氢中毒风险的作业，特别是酸性水取样作业，要求各班组按要求佩戴空呼进行取样。经检查各班组均能按要求执行。</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本月FGS报警次数较多，除了装置停检开过程中法兰泄漏引起报警外，加氢装置D402改大气放空的操作，加氢加裂含高硫化氢介质取样有关。</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炼油二部1月份培训计划见下表：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11-2020.1.14</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班组HSE活动</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1）</w:t>
                  </w:r>
                  <w:r>
                    <w:rPr>
                      <w:rFonts w:hint="eastAsia" w:ascii="宋体" w:hAnsi="宋体" w:cs="宋体"/>
                      <w:i w:val="0"/>
                      <w:color w:val="auto"/>
                      <w:kern w:val="0"/>
                      <w:sz w:val="13"/>
                      <w:szCs w:val="13"/>
                      <w:highlight w:val="none"/>
                      <w:u w:val="none"/>
                      <w:lang w:val="en-US" w:eastAsia="zh-CN" w:bidi="ar"/>
                    </w:rPr>
                    <w:t>公司自建设到开工以来发生的人事伤害事故</w:t>
                  </w:r>
                  <w:r>
                    <w:rPr>
                      <w:rFonts w:hint="eastAsia" w:ascii="宋体" w:hAnsi="宋体" w:eastAsia="宋体" w:cs="宋体"/>
                      <w:i w:val="0"/>
                      <w:color w:val="auto"/>
                      <w:kern w:val="0"/>
                      <w:sz w:val="13"/>
                      <w:szCs w:val="13"/>
                      <w:highlight w:val="none"/>
                      <w:u w:val="none"/>
                      <w:lang w:val="en-US" w:eastAsia="zh-CN" w:bidi="ar"/>
                    </w:rPr>
                    <w:t>事件</w:t>
                  </w:r>
                  <w:r>
                    <w:rPr>
                      <w:rFonts w:hint="eastAsia" w:ascii="宋体" w:hAnsi="宋体" w:cs="宋体"/>
                      <w:i w:val="0"/>
                      <w:color w:val="auto"/>
                      <w:kern w:val="0"/>
                      <w:sz w:val="13"/>
                      <w:szCs w:val="13"/>
                      <w:highlight w:val="none"/>
                      <w:u w:val="none"/>
                      <w:lang w:val="en-US" w:eastAsia="zh-CN" w:bidi="ar"/>
                    </w:rPr>
                    <w:t>学习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w:t>
                  </w:r>
                  <w:r>
                    <w:rPr>
                      <w:rFonts w:hint="eastAsia" w:ascii="宋体" w:hAnsi="宋体" w:cs="宋体"/>
                      <w:i w:val="0"/>
                      <w:color w:val="auto"/>
                      <w:kern w:val="0"/>
                      <w:sz w:val="13"/>
                      <w:szCs w:val="13"/>
                      <w:highlight w:val="none"/>
                      <w:u w:val="none"/>
                      <w:lang w:val="en-US" w:eastAsia="zh-CN" w:bidi="ar"/>
                    </w:rPr>
                    <w:t>车辆驾驶安全教育和提示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3）</w:t>
                  </w:r>
                  <w:r>
                    <w:rPr>
                      <w:rFonts w:hint="eastAsia" w:ascii="宋体" w:hAnsi="宋体" w:cs="宋体"/>
                      <w:i w:val="0"/>
                      <w:color w:val="auto"/>
                      <w:kern w:val="0"/>
                      <w:sz w:val="13"/>
                      <w:szCs w:val="13"/>
                      <w:highlight w:val="none"/>
                      <w:u w:val="none"/>
                      <w:lang w:val="en-US" w:eastAsia="zh-CN" w:bidi="ar"/>
                    </w:rPr>
                    <w:t>过滤式消防自救呼吸器的使用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4）</w:t>
                  </w:r>
                  <w:r>
                    <w:rPr>
                      <w:rFonts w:hint="eastAsia" w:ascii="宋体" w:hAnsi="宋体" w:cs="宋体"/>
                      <w:i w:val="0"/>
                      <w:color w:val="auto"/>
                      <w:kern w:val="0"/>
                      <w:sz w:val="13"/>
                      <w:szCs w:val="13"/>
                      <w:highlight w:val="none"/>
                      <w:u w:val="none"/>
                      <w:lang w:val="en-US" w:eastAsia="zh-CN" w:bidi="ar"/>
                    </w:rPr>
                    <w:t>加氢装置地下污油罐倒废油的要求和规定</w:t>
                  </w:r>
                  <w:r>
                    <w:rPr>
                      <w:rFonts w:hint="eastAsia" w:ascii="宋体" w:hAnsi="宋体" w:eastAsia="宋体" w:cs="宋体"/>
                      <w:i w:val="0"/>
                      <w:color w:val="auto"/>
                      <w:kern w:val="0"/>
                      <w:sz w:val="13"/>
                      <w:szCs w:val="13"/>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5</w:t>
                  </w:r>
                  <w:r>
                    <w:rPr>
                      <w:rFonts w:hint="eastAsia" w:ascii="宋体" w:hAnsi="宋体" w:cs="宋体"/>
                      <w:i w:val="0"/>
                      <w:color w:val="auto"/>
                      <w:kern w:val="0"/>
                      <w:sz w:val="13"/>
                      <w:szCs w:val="13"/>
                      <w:highlight w:val="none"/>
                      <w:u w:val="none"/>
                      <w:lang w:val="en-US" w:eastAsia="zh-CN" w:bidi="ar"/>
                    </w:rPr>
                    <w:t>）</w:t>
                  </w:r>
                  <w:r>
                    <w:rPr>
                      <w:rFonts w:hint="eastAsia" w:ascii="宋体" w:hAnsi="宋体" w:eastAsia="宋体" w:cs="宋体"/>
                      <w:i w:val="0"/>
                      <w:color w:val="auto"/>
                      <w:kern w:val="0"/>
                      <w:sz w:val="13"/>
                      <w:szCs w:val="13"/>
                      <w:highlight w:val="none"/>
                      <w:u w:val="none"/>
                      <w:lang w:val="en-US" w:eastAsia="zh-CN" w:bidi="ar"/>
                    </w:rPr>
                    <w:t>炼油</w:t>
                  </w:r>
                  <w:r>
                    <w:rPr>
                      <w:rFonts w:hint="eastAsia" w:ascii="宋体" w:hAnsi="宋体" w:cs="宋体"/>
                      <w:i w:val="0"/>
                      <w:color w:val="auto"/>
                      <w:kern w:val="0"/>
                      <w:sz w:val="13"/>
                      <w:szCs w:val="13"/>
                      <w:highlight w:val="none"/>
                      <w:u w:val="none"/>
                      <w:lang w:val="en-US" w:eastAsia="zh-CN" w:bidi="ar"/>
                    </w:rPr>
                    <w:t>二</w:t>
                  </w:r>
                  <w:r>
                    <w:rPr>
                      <w:rFonts w:hint="eastAsia" w:ascii="宋体" w:hAnsi="宋体" w:eastAsia="宋体" w:cs="宋体"/>
                      <w:i w:val="0"/>
                      <w:color w:val="auto"/>
                      <w:kern w:val="0"/>
                      <w:sz w:val="13"/>
                      <w:szCs w:val="13"/>
                      <w:highlight w:val="none"/>
                      <w:u w:val="none"/>
                      <w:lang w:val="en-US" w:eastAsia="zh-CN" w:bidi="ar"/>
                    </w:rPr>
                    <w:t>部</w:t>
                  </w:r>
                  <w:r>
                    <w:rPr>
                      <w:rFonts w:hint="eastAsia" w:ascii="宋体" w:hAnsi="宋体" w:cs="宋体"/>
                      <w:i w:val="0"/>
                      <w:color w:val="auto"/>
                      <w:kern w:val="0"/>
                      <w:sz w:val="13"/>
                      <w:szCs w:val="13"/>
                      <w:highlight w:val="none"/>
                      <w:u w:val="none"/>
                      <w:lang w:val="en-US" w:eastAsia="zh-CN" w:bidi="ar"/>
                    </w:rPr>
                    <w:t>HSE管理细则：票证开具细则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视频</w:t>
                  </w:r>
                  <w:r>
                    <w:rPr>
                      <w:rFonts w:hint="eastAsia" w:ascii="宋体" w:hAnsi="宋体" w:cs="宋体"/>
                      <w:i w:val="0"/>
                      <w:color w:val="auto"/>
                      <w:kern w:val="0"/>
                      <w:sz w:val="13"/>
                      <w:szCs w:val="13"/>
                      <w:highlight w:val="none"/>
                      <w:u w:val="none"/>
                      <w:lang w:val="en-US" w:eastAsia="zh-CN" w:bidi="ar"/>
                    </w:rPr>
                    <w:t>两</w:t>
                  </w:r>
                  <w:r>
                    <w:rPr>
                      <w:rFonts w:hint="eastAsia" w:ascii="宋体" w:hAnsi="宋体" w:eastAsia="宋体" w:cs="宋体"/>
                      <w:i w:val="0"/>
                      <w:color w:val="auto"/>
                      <w:kern w:val="0"/>
                      <w:sz w:val="13"/>
                      <w:szCs w:val="13"/>
                      <w:highlight w:val="none"/>
                      <w:u w:val="none"/>
                      <w:lang w:val="en-US" w:eastAsia="zh-CN" w:bidi="ar"/>
                    </w:rPr>
                    <w:t>个：《</w:t>
                  </w:r>
                  <w:r>
                    <w:rPr>
                      <w:rFonts w:hint="eastAsia" w:ascii="宋体" w:hAnsi="宋体" w:cs="宋体"/>
                      <w:i w:val="0"/>
                      <w:color w:val="auto"/>
                      <w:kern w:val="0"/>
                      <w:sz w:val="13"/>
                      <w:szCs w:val="13"/>
                      <w:highlight w:val="none"/>
                      <w:u w:val="none"/>
                      <w:lang w:val="en-US" w:eastAsia="zh-CN" w:bidi="ar"/>
                    </w:rPr>
                    <w:t>过滤式消防自救呼吸器的使用</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催化裂化装置</w:t>
                  </w:r>
                  <w:r>
                    <w:rPr>
                      <w:rFonts w:hint="eastAsia" w:ascii="宋体" w:hAnsi="宋体" w:eastAsia="宋体" w:cs="宋体"/>
                      <w:i w:val="0"/>
                      <w:color w:val="auto"/>
                      <w:kern w:val="0"/>
                      <w:sz w:val="13"/>
                      <w:szCs w:val="13"/>
                      <w:highlight w:val="none"/>
                      <w:u w:val="none"/>
                      <w:lang w:val="en-US" w:eastAsia="zh-CN" w:bidi="ar"/>
                    </w:rPr>
                    <w:t>着火</w:t>
                  </w:r>
                  <w:r>
                    <w:rPr>
                      <w:rFonts w:hint="eastAsia" w:ascii="宋体" w:hAnsi="宋体" w:cs="宋体"/>
                      <w:i w:val="0"/>
                      <w:color w:val="auto"/>
                      <w:kern w:val="0"/>
                      <w:sz w:val="13"/>
                      <w:szCs w:val="13"/>
                      <w:highlight w:val="none"/>
                      <w:u w:val="none"/>
                      <w:lang w:val="en-US" w:eastAsia="zh-CN" w:bidi="ar"/>
                    </w:rPr>
                    <w:t>爆炸事故</w:t>
                  </w:r>
                  <w:r>
                    <w:rPr>
                      <w:rFonts w:hint="eastAsia" w:ascii="宋体" w:hAnsi="宋体" w:eastAsia="宋体" w:cs="宋体"/>
                      <w:i w:val="0"/>
                      <w:color w:val="auto"/>
                      <w:kern w:val="0"/>
                      <w:sz w:val="13"/>
                      <w:szCs w:val="13"/>
                      <w:highlight w:val="none"/>
                      <w:u w:val="none"/>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宣贯公司针对疫情要求和精神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18-2020.1.21</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本月副班安全学习按培训计划开展。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煤柴油加氢装置：第</w:t>
            </w:r>
            <w:r>
              <w:rPr>
                <w:rFonts w:hint="eastAsia" w:ascii="宋体" w:hAnsi="宋体" w:cs="宋体"/>
                <w:b w:val="0"/>
                <w:bCs/>
                <w:color w:val="000000" w:themeColor="text1"/>
                <w:sz w:val="21"/>
                <w:szCs w:val="21"/>
                <w:highlight w:val="none"/>
                <w:lang w:val="en-US" w:eastAsia="zh-CN"/>
              </w:rPr>
              <w:t>二</w:t>
            </w:r>
            <w:r>
              <w:rPr>
                <w:rFonts w:hint="eastAsia" w:ascii="宋体" w:hAnsi="宋体" w:eastAsia="宋体" w:cs="宋体"/>
                <w:b w:val="0"/>
                <w:bCs/>
                <w:color w:val="000000" w:themeColor="text1"/>
                <w:sz w:val="21"/>
                <w:szCs w:val="21"/>
                <w:highlight w:val="none"/>
                <w:lang w:val="en-US" w:eastAsia="zh-CN"/>
              </w:rPr>
              <w:t>周开始对班组</w:t>
            </w:r>
            <w:r>
              <w:rPr>
                <w:rFonts w:hint="eastAsia" w:ascii="宋体" w:hAnsi="宋体" w:cs="宋体"/>
                <w:b w:val="0"/>
                <w:bCs/>
                <w:color w:val="000000" w:themeColor="text1"/>
                <w:sz w:val="21"/>
                <w:szCs w:val="21"/>
                <w:highlight w:val="none"/>
                <w:lang w:val="en-US" w:eastAsia="zh-CN"/>
              </w:rPr>
              <w:t>1月份</w:t>
            </w:r>
            <w:r>
              <w:rPr>
                <w:rFonts w:hint="eastAsia" w:ascii="宋体" w:hAnsi="宋体" w:eastAsia="宋体" w:cs="宋体"/>
                <w:b w:val="0"/>
                <w:bCs/>
                <w:color w:val="000000" w:themeColor="text1"/>
                <w:sz w:val="21"/>
                <w:szCs w:val="21"/>
                <w:highlight w:val="none"/>
                <w:lang w:val="en-US" w:eastAsia="zh-CN"/>
              </w:rPr>
              <w:t>的</w:t>
            </w:r>
            <w:r>
              <w:rPr>
                <w:rFonts w:hint="eastAsia" w:ascii="宋体" w:hAnsi="宋体" w:cs="宋体"/>
                <w:b w:val="0"/>
                <w:bCs/>
                <w:color w:val="000000" w:themeColor="text1"/>
                <w:sz w:val="21"/>
                <w:szCs w:val="21"/>
                <w:highlight w:val="none"/>
                <w:lang w:val="en-US" w:eastAsia="zh-CN"/>
              </w:rPr>
              <w:t>安全活动</w:t>
            </w:r>
            <w:r>
              <w:rPr>
                <w:rFonts w:hint="eastAsia" w:ascii="宋体" w:hAnsi="宋体" w:eastAsia="宋体" w:cs="宋体"/>
                <w:b w:val="0"/>
                <w:bCs/>
                <w:color w:val="000000" w:themeColor="text1"/>
                <w:sz w:val="21"/>
                <w:szCs w:val="21"/>
                <w:highlight w:val="none"/>
                <w:lang w:val="en-US" w:eastAsia="zh-CN"/>
              </w:rPr>
              <w:t>学习效果以及佩戴空呼情况进行抽查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本月空呼佩戴每班组抽检了一人，无不合格人员。应急演练点评、</w:t>
            </w:r>
            <w:r>
              <w:rPr>
                <w:rFonts w:hint="eastAsia" w:asciiTheme="minorEastAsia" w:hAnsiTheme="minorEastAsia" w:cstheme="minorEastAsia"/>
                <w:color w:val="000000" w:themeColor="text1"/>
                <w:sz w:val="21"/>
                <w:szCs w:val="21"/>
                <w:highlight w:val="none"/>
                <w:lang w:val="en-US" w:eastAsia="zh-CN"/>
              </w:rPr>
              <w:t>试卷和成绩表汇总留档。</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1月 11日至1月 14日对加氢三个班组第二阶段最后一个月接受培训验证的3位文莱员工进行量化打分全部合格，考试点评做成文件翻译成英文提交。下个月按2021年培训计划统一开展培训。</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ind w:firstLine="360" w:firstLineChars="200"/>
              <w:jc w:val="left"/>
              <w:rPr>
                <w:rFonts w:hint="eastAsia" w:asciiTheme="minorEastAsia" w:hAnsiTheme="minorEastAsia" w:cstheme="minorEastAsia"/>
                <w:color w:val="000000" w:themeColor="text1"/>
                <w:sz w:val="21"/>
                <w:szCs w:val="21"/>
                <w:highlight w:val="none"/>
                <w:lang w:val="en-US" w:eastAsia="zh-CN"/>
              </w:rPr>
            </w:pPr>
            <w:r>
              <w:drawing>
                <wp:anchor distT="0" distB="0" distL="114300" distR="114300" simplePos="0" relativeHeight="251662336" behindDoc="0" locked="0" layoutInCell="1" allowOverlap="1">
                  <wp:simplePos x="0" y="0"/>
                  <wp:positionH relativeFrom="column">
                    <wp:posOffset>97790</wp:posOffset>
                  </wp:positionH>
                  <wp:positionV relativeFrom="paragraph">
                    <wp:posOffset>50165</wp:posOffset>
                  </wp:positionV>
                  <wp:extent cx="5135880" cy="1281430"/>
                  <wp:effectExtent l="0" t="0" r="7620" b="1397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135880" cy="1281430"/>
                          </a:xfrm>
                          <a:prstGeom prst="rect">
                            <a:avLst/>
                          </a:prstGeom>
                          <a:noFill/>
                          <a:ln>
                            <a:noFill/>
                          </a:ln>
                        </pic:spPr>
                      </pic:pic>
                    </a:graphicData>
                  </a:graphic>
                </wp:anchor>
              </w:drawing>
            </w:r>
          </w:p>
          <w:p>
            <w:pPr>
              <w:pStyle w:val="4"/>
              <w:numPr>
                <w:ilvl w:val="0"/>
                <w:numId w:val="0"/>
              </w:numPr>
              <w:spacing w:line="32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加裂气分装置：</w:t>
            </w:r>
            <w:r>
              <w:rPr>
                <w:rFonts w:hint="eastAsia" w:ascii="宋体" w:hAnsi="宋体" w:eastAsia="宋体" w:cs="宋体"/>
                <w:b w:val="0"/>
                <w:bCs/>
                <w:color w:val="000000" w:themeColor="text1"/>
                <w:sz w:val="21"/>
                <w:szCs w:val="21"/>
                <w:highlight w:val="none"/>
                <w:lang w:val="en-US" w:eastAsia="zh-CN"/>
              </w:rPr>
              <w:t>第三周开始对班组</w:t>
            </w:r>
            <w:r>
              <w:rPr>
                <w:rFonts w:hint="eastAsia" w:ascii="宋体" w:hAnsi="宋体" w:cs="宋体"/>
                <w:b w:val="0"/>
                <w:bCs/>
                <w:color w:val="000000" w:themeColor="text1"/>
                <w:sz w:val="21"/>
                <w:szCs w:val="21"/>
                <w:highlight w:val="none"/>
                <w:lang w:val="en-US" w:eastAsia="zh-CN"/>
              </w:rPr>
              <w:t>1月份</w:t>
            </w:r>
            <w:r>
              <w:rPr>
                <w:rFonts w:hint="eastAsia" w:ascii="宋体" w:hAnsi="宋体" w:eastAsia="宋体" w:cs="宋体"/>
                <w:b w:val="0"/>
                <w:bCs/>
                <w:color w:val="000000" w:themeColor="text1"/>
                <w:sz w:val="21"/>
                <w:szCs w:val="21"/>
                <w:highlight w:val="none"/>
                <w:lang w:val="en-US" w:eastAsia="zh-CN"/>
              </w:rPr>
              <w:t>的</w:t>
            </w:r>
            <w:r>
              <w:rPr>
                <w:rFonts w:hint="eastAsia" w:ascii="宋体" w:hAnsi="宋体" w:cs="宋体"/>
                <w:b w:val="0"/>
                <w:bCs/>
                <w:color w:val="000000" w:themeColor="text1"/>
                <w:sz w:val="21"/>
                <w:szCs w:val="21"/>
                <w:highlight w:val="none"/>
                <w:lang w:val="en-US" w:eastAsia="zh-CN"/>
              </w:rPr>
              <w:t>安全活动</w:t>
            </w:r>
            <w:r>
              <w:rPr>
                <w:rFonts w:hint="eastAsia" w:ascii="宋体" w:hAnsi="宋体" w:eastAsia="宋体" w:cs="宋体"/>
                <w:b w:val="0"/>
                <w:bCs/>
                <w:color w:val="000000" w:themeColor="text1"/>
                <w:sz w:val="21"/>
                <w:szCs w:val="21"/>
                <w:highlight w:val="none"/>
                <w:lang w:val="en-US" w:eastAsia="zh-CN"/>
              </w:rPr>
              <w:t>学习效果以及佩戴空呼情况进行抽查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本月空呼佩戴每班组抽检了一人，无不合格人员。</w:t>
            </w:r>
            <w:r>
              <w:rPr>
                <w:rFonts w:hint="eastAsia" w:asciiTheme="minorEastAsia" w:hAnsiTheme="minorEastAsia" w:cstheme="minorEastAsia"/>
                <w:color w:val="auto"/>
                <w:sz w:val="21"/>
                <w:szCs w:val="21"/>
                <w:highlight w:val="none"/>
                <w:lang w:val="en-US" w:eastAsia="zh-CN"/>
              </w:rPr>
              <w:t>应急演练点评、</w:t>
            </w:r>
            <w:r>
              <w:rPr>
                <w:rFonts w:hint="eastAsia" w:asciiTheme="minorEastAsia" w:hAnsiTheme="minorEastAsia" w:cstheme="minorEastAsia"/>
                <w:color w:val="000000" w:themeColor="text1"/>
                <w:sz w:val="21"/>
                <w:szCs w:val="21"/>
                <w:highlight w:val="none"/>
                <w:lang w:val="en-US" w:eastAsia="zh-CN"/>
              </w:rPr>
              <w:t>试卷和成绩表汇总留档。</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1月18日至1月21日对加裂二个班组第一阶段最后一个月接受培训验证的2位文莱员工进行量化打分全部合格。考试点评做成文件翻译成英文提交。2月10号前计划对2位文莱员工第二阶段培训集中一次验证完成后按2021年培训计划统一开展培训。</w:t>
            </w:r>
          </w:p>
          <w:p>
            <w:pPr>
              <w:pStyle w:val="4"/>
              <w:numPr>
                <w:ilvl w:val="0"/>
                <w:numId w:val="0"/>
              </w:numPr>
              <w:spacing w:line="320" w:lineRule="exact"/>
              <w:ind w:firstLine="420"/>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ind w:firstLine="420"/>
              <w:jc w:val="left"/>
              <w:rPr>
                <w:rFonts w:hint="default" w:ascii="宋体" w:hAnsi="宋体" w:eastAsia="宋体" w:cs="宋体"/>
                <w:b/>
                <w:color w:val="000000" w:themeColor="text1"/>
                <w:kern w:val="2"/>
                <w:sz w:val="21"/>
                <w:szCs w:val="21"/>
                <w:highlight w:val="none"/>
                <w:lang w:val="en-US" w:eastAsia="zh-CN" w:bidi="ar-SA"/>
              </w:rPr>
            </w:pPr>
            <w:r>
              <w:drawing>
                <wp:anchor distT="0" distB="0" distL="114300" distR="114300" simplePos="0" relativeHeight="251663360" behindDoc="0" locked="0" layoutInCell="1" allowOverlap="1">
                  <wp:simplePos x="0" y="0"/>
                  <wp:positionH relativeFrom="column">
                    <wp:posOffset>266700</wp:posOffset>
                  </wp:positionH>
                  <wp:positionV relativeFrom="paragraph">
                    <wp:posOffset>-1323340</wp:posOffset>
                  </wp:positionV>
                  <wp:extent cx="5140960" cy="1481455"/>
                  <wp:effectExtent l="0" t="0" r="2540" b="444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140960" cy="1481455"/>
                          </a:xfrm>
                          <a:prstGeom prst="rect">
                            <a:avLst/>
                          </a:prstGeom>
                          <a:noFill/>
                          <a:ln>
                            <a:noFill/>
                          </a:ln>
                        </pic:spPr>
                      </pic:pic>
                    </a:graphicData>
                  </a:graphic>
                </wp:anchor>
              </w:drawing>
            </w: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本月仔细核查高噪音区域和含硫化氢区域，都设置了相应的警示牌。</w:t>
            </w:r>
          </w:p>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随着部门各装置平稳运行，根据运行工况部门作出相应操作调整，部门目前共计12项变更：</w:t>
            </w:r>
          </w:p>
          <w:p>
            <w:pPr>
              <w:pStyle w:val="14"/>
              <w:numPr>
                <w:ilvl w:val="0"/>
                <w:numId w:val="3"/>
              </w:numPr>
              <w:ind w:firstLine="421"/>
              <w:jc w:val="both"/>
              <w:rPr>
                <w:rFonts w:hint="eastAsia" w:ascii="宋体" w:hAnsi="宋体" w:cs="宋体"/>
                <w:b w:val="0"/>
                <w:bCs/>
                <w:color w:val="000000" w:themeColor="text1"/>
                <w:kern w:val="2"/>
                <w:sz w:val="21"/>
                <w:szCs w:val="21"/>
                <w:highlight w:val="none"/>
                <w:lang w:val="en-US" w:eastAsia="zh-CN" w:bidi="ar-SA"/>
              </w:rPr>
            </w:pPr>
            <w:r>
              <w:rPr>
                <w:highlight w:val="none"/>
              </w:rPr>
              <w:t>管理变更</w:t>
            </w:r>
            <w:r>
              <w:rPr>
                <w:rFonts w:hint="eastAsia"/>
                <w:highlight w:val="none"/>
                <w:lang w:val="en-US" w:eastAsia="zh-CN"/>
              </w:rPr>
              <w:t>7</w:t>
            </w:r>
            <w:r>
              <w:rPr>
                <w:rFonts w:hint="eastAsia" w:ascii="宋体" w:hAnsi="宋体" w:cs="宋体"/>
                <w:b w:val="0"/>
                <w:bCs/>
                <w:color w:val="000000" w:themeColor="text1"/>
                <w:kern w:val="2"/>
                <w:sz w:val="21"/>
                <w:szCs w:val="21"/>
                <w:highlight w:val="none"/>
                <w:lang w:val="en-US" w:eastAsia="zh-CN" w:bidi="ar-SA"/>
              </w:rPr>
              <w:t>项(包括组织机构变更；部门职责范围变更；管理体系、管理制度变更；部门定员和人员变更）</w:t>
            </w:r>
          </w:p>
          <w:p>
            <w:pPr>
              <w:pStyle w:val="14"/>
              <w:numPr>
                <w:ilvl w:val="0"/>
                <w:numId w:val="3"/>
              </w:numPr>
              <w:ind w:firstLine="421"/>
              <w:jc w:val="both"/>
              <w:rPr>
                <w:rFonts w:hint="eastAsia" w:ascii="宋体" w:hAnsi="宋体" w:cs="宋体"/>
                <w:b w:val="0"/>
                <w:bCs/>
                <w:color w:val="000000" w:themeColor="text1"/>
                <w:kern w:val="2"/>
                <w:sz w:val="21"/>
                <w:szCs w:val="21"/>
                <w:highlight w:val="none"/>
                <w:lang w:val="en-US" w:eastAsia="zh-CN" w:bidi="ar-SA"/>
              </w:rPr>
            </w:pP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3"/>
              </w:numPr>
              <w:ind w:firstLine="421"/>
              <w:jc w:val="both"/>
              <w:rPr>
                <w:rFonts w:hint="eastAsia" w:ascii="宋体" w:hAnsi="宋体" w:cs="宋体"/>
                <w:b w:val="0"/>
                <w:bCs/>
                <w:color w:val="000000" w:themeColor="text1"/>
                <w:kern w:val="2"/>
                <w:sz w:val="21"/>
                <w:szCs w:val="21"/>
                <w:highlight w:val="none"/>
                <w:lang w:val="en-US" w:eastAsia="zh-CN" w:bidi="ar-SA"/>
              </w:rPr>
            </w:pPr>
            <w:r>
              <w:rPr>
                <w:rFonts w:eastAsia="宋体"/>
                <w:highlight w:val="none"/>
              </w:rPr>
              <w:t>工艺技术变更</w:t>
            </w:r>
            <w:r>
              <w:rPr>
                <w:rFonts w:hint="eastAsia" w:ascii="宋体" w:hAnsi="宋体" w:cs="宋体"/>
                <w:b w:val="0"/>
                <w:bCs/>
                <w:color w:val="000000" w:themeColor="text1"/>
                <w:kern w:val="2"/>
                <w:sz w:val="21"/>
                <w:szCs w:val="21"/>
                <w:highlight w:val="none"/>
                <w:lang w:val="en-US" w:eastAsia="zh-CN" w:bidi="ar-SA"/>
              </w:rPr>
              <w:t>9项（包括生产装置新建、改建、扩建；生产工艺技术路线改变；工艺控制指标修订、报警联锁改变；首次加工原油新品种；化工原材料品种变化；工艺技术规程、岗位操作法改变）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本月无变更施工安排。截止目前，已完成9项工艺变更，剩余0项。动态台账见下表：</w:t>
            </w: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气体分馏增加异丁烷至不合格液化气流程技措</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2020.2.24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气体分馏装置C201底物料增加至不合格液化气线流程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2019.12.21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柴油加氢缓蚀剂罐增加石脑油配剂线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2020.1.20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——同第五项</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加氢裂化装置P210出口至开工油换热器E206入口增加跨接线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2019.11.17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气体分馏装置C201底物料增加水冷器</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sz w:val="13"/>
                      <w:szCs w:val="13"/>
                      <w:highlight w:val="none"/>
                      <w:u w:val="none"/>
                      <w:lang w:val="en-US" w:eastAsia="zh-CN"/>
                    </w:rPr>
                    <w:t>2020.4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油加氢装置燃料气</w:t>
                  </w:r>
                  <w:r>
                    <w:rPr>
                      <w:rFonts w:hint="eastAsia" w:ascii="宋体" w:hAnsi="宋体" w:cs="宋体"/>
                      <w:i w:val="0"/>
                      <w:color w:val="000000" w:themeColor="text1"/>
                      <w:kern w:val="0"/>
                      <w:sz w:val="13"/>
                      <w:szCs w:val="13"/>
                      <w:highlight w:val="none"/>
                      <w:u w:val="none"/>
                      <w:lang w:val="en-US" w:eastAsia="zh-CN" w:bidi="ar"/>
                    </w:rPr>
                    <w:t>线路</w:t>
                  </w:r>
                  <w:r>
                    <w:rPr>
                      <w:rFonts w:hint="eastAsia" w:ascii="宋体" w:hAnsi="宋体" w:eastAsia="宋体" w:cs="宋体"/>
                      <w:i w:val="0"/>
                      <w:color w:val="000000" w:themeColor="text1"/>
                      <w:kern w:val="0"/>
                      <w:sz w:val="13"/>
                      <w:szCs w:val="13"/>
                      <w:highlight w:val="none"/>
                      <w:u w:val="none"/>
                      <w:lang w:val="en-US" w:eastAsia="zh-CN" w:bidi="ar"/>
                    </w:rPr>
                    <w:t>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2020.6</w:t>
                  </w:r>
                  <w:r>
                    <w:rPr>
                      <w:rFonts w:hint="eastAsia" w:ascii="宋体" w:hAnsi="宋体" w:cs="宋体"/>
                      <w:i w:val="0"/>
                      <w:color w:val="000000" w:themeColor="text1"/>
                      <w:kern w:val="0"/>
                      <w:sz w:val="13"/>
                      <w:szCs w:val="13"/>
                      <w:highlight w:val="none"/>
                      <w:u w:val="none"/>
                      <w:lang w:val="en-US" w:eastAsia="zh-CN" w:bidi="ar"/>
                    </w:rPr>
                    <w:t>.18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煤油加氢装置石脑油管线改造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煤油加氢装置抗氧剂流量计改造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2020.6</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auto"/>
                      <w:sz w:val="13"/>
                      <w:szCs w:val="13"/>
                      <w:highlight w:val="none"/>
                      <w:u w:val="none"/>
                      <w:lang w:val="en-US" w:eastAsia="zh-CN"/>
                    </w:rPr>
                    <w:t>9.28完成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柴油加氢装置轻烃出装置流程改造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设备变更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themeColor="text1"/>
                      <w:kern w:val="0"/>
                      <w:sz w:val="13"/>
                      <w:szCs w:val="13"/>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kern w:val="0"/>
                      <w:sz w:val="13"/>
                      <w:szCs w:val="13"/>
                      <w:highlight w:val="none"/>
                      <w:u w:val="none"/>
                      <w:lang w:val="en-US" w:eastAsia="zh-CN" w:bidi="ar"/>
                    </w:rPr>
                  </w:pP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邓乔，方云英离职。</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杨帆提升岗位为副部长。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《HYBN-T9-11-0030-2020-2_炼油二部绩效考核细则》发布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孙伟峰，叶爱慧岗位变更为工艺技术员。</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郑跃玲岗位变更为综合统计员。</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李桂能岗位变更为副班长。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班组9人，操作岗位定岗</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《HYBN-T5-11-0022-2020-1 炼油二部各岗位HSE职责说明》《HYBN-T9-11-0039-2020-1 炼油二部HSE综合管理细则》《HYBN-T9-11-0040-2020-1 炼油二部安全管理细则》发布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班组5人，外副操变更为内副操</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班组4人，操作岗位定岗</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毛奕清岗位变更为HSE主任工程师。</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汪兵强岗位内主操变更为副班长。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马微岗位副班长变更为内主操。</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《HYBN-T9-11-0030-2020-2_炼油二部绩效考核细则》修改、审核、发布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苏航离职</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2020.12</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Muhammad Najib Bin Jumat离职</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2020.12</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海诚岗位变更为HSE部部长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2021.01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杨仕海岗位变更为二部加氢工艺副部长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2021.01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何昆变岗位变更为HSE部HSE技术工程师</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2021.01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陆新宝岗位变更为</w:t>
                  </w:r>
                  <w:bookmarkStart w:id="0" w:name="_GoBack"/>
                  <w:bookmarkEnd w:id="0"/>
                  <w:r>
                    <w:rPr>
                      <w:rFonts w:hint="eastAsia" w:ascii="宋体" w:hAnsi="宋体" w:cs="宋体"/>
                      <w:i w:val="0"/>
                      <w:color w:val="auto"/>
                      <w:kern w:val="0"/>
                      <w:sz w:val="13"/>
                      <w:szCs w:val="13"/>
                      <w:highlight w:val="none"/>
                      <w:u w:val="none"/>
                      <w:lang w:val="en-US" w:eastAsia="zh-CN" w:bidi="ar"/>
                    </w:rPr>
                    <w:t>HSE技术工程师</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2021.01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苗健岗位变更为加氢工艺工程师</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2021.01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潘学荟离职</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2021.01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焦雷甫岗位变更为加裂班长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2021.01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本月炼油二部共排查各类隐患21项，经过评审及重新量化打分后，共计申报21项隐患奖励，其中加氢4项、加裂17项。加氢装置本月停检开期间的隐患申请计划下个月再申报。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本月申报的21项隐患中，静密封漏点类数量有增加。随着公司奖励资金的及时发放和部门鼓励政策，经过长期的查隐患奖励机制和安全卫士评选工作的引导，班组查隐患的能力和巡检质量在不断提升。</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各类隐患中，设备类隐患仍是部门主要隐患类型，更加表明设备的安全运行是装置安稳长运行的基础和根本。尤其值得关注的是本月装置在停检开过程中发生的高压高温部位法兰的泄漏情况，要总结经验教训。另外复合空冷腐蚀问题已经成为装置长周期运行的较大隐患。</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查隐患活动开展一年多以来，已经整理出中英文版本的查隐患奖励申请表，本月文莱同事上报2项查隐患保安全申请，参与度明显提高，后期各专业要继续鼓励发现隐患。</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另外各装置应继续加强内外操联系配合，加大工艺、设备参数对照力度。</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本月26日组织工艺、设备、安全各专业及部门领导隐患评审，共计申报21项隐患奖励（加氢4项、加裂17项），申报奖励金额1870文币。其中部门级17项，公司级4项，21项全部完成整改。公司级隐患奖励具体见下表：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6604" w:type="dxa"/>
              <w:jc w:val="center"/>
              <w:shd w:val="clear" w:color="auto" w:fill="auto"/>
              <w:tblLayout w:type="fixed"/>
              <w:tblCellMar>
                <w:top w:w="0" w:type="dxa"/>
                <w:left w:w="0" w:type="dxa"/>
                <w:bottom w:w="0" w:type="dxa"/>
                <w:right w:w="0" w:type="dxa"/>
              </w:tblCellMar>
            </w:tblPr>
            <w:tblGrid>
              <w:gridCol w:w="550"/>
              <w:gridCol w:w="3085"/>
              <w:gridCol w:w="454"/>
              <w:gridCol w:w="550"/>
              <w:gridCol w:w="655"/>
              <w:gridCol w:w="655"/>
              <w:gridCol w:w="655"/>
            </w:tblGrid>
            <w:tr>
              <w:tblPrEx>
                <w:tblCellMar>
                  <w:top w:w="0" w:type="dxa"/>
                  <w:left w:w="0" w:type="dxa"/>
                  <w:bottom w:w="0" w:type="dxa"/>
                  <w:right w:w="0" w:type="dxa"/>
                </w:tblCellMar>
              </w:tblPrEx>
              <w:trPr>
                <w:trHeight w:val="9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隐患名称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级别</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加裂反应加热炉F101四路进料法兰和高换E102A管程出口法兰泄漏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加裂空冷A201B和A201C含高浓度硫化氢及烃类介质的管束泄漏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加裂循环机入口分液罐D110高压界控阀失灵故障导致高压窜低压</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加裂新氢机K102C二返二调节阀前法兰氢气大量泄漏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bl>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自装置运行以来，部门逐步规范应急管理。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一是由安全专业根据消气防技能制定演练计划，每月组织各班组进行应急演练或“双盲”测试，重点考察人员现场消、气防操作水平和应急报警、处置的能力。</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FGS系统火灾应急处置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一</w:t>
                  </w:r>
                  <w:r>
                    <w:rPr>
                      <w:rFonts w:hint="eastAsia" w:ascii="Arial"/>
                      <w:sz w:val="13"/>
                      <w:szCs w:val="13"/>
                      <w:highlight w:val="none"/>
                      <w:lang w:eastAsia="zh-CN"/>
                    </w:rPr>
                    <w:t>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szCs w:val="21"/>
                      <w:highlight w:val="none"/>
                    </w:rPr>
                  </w:pPr>
                  <w:r>
                    <w:rPr>
                      <w:rFonts w:hint="eastAsia" w:ascii="Arial"/>
                      <w:sz w:val="13"/>
                      <w:szCs w:val="13"/>
                      <w:highlight w:val="none"/>
                    </w:rPr>
                    <w:t>考察</w:t>
                  </w:r>
                  <w:r>
                    <w:rPr>
                      <w:rFonts w:hint="eastAsia" w:ascii="Arial"/>
                      <w:sz w:val="13"/>
                      <w:szCs w:val="13"/>
                      <w:highlight w:val="none"/>
                      <w:lang w:val="en-US" w:eastAsia="zh-CN"/>
                    </w:rPr>
                    <w:t>中控人员对FGS系统出现</w:t>
                  </w:r>
                  <w:r>
                    <w:rPr>
                      <w:rFonts w:hint="eastAsia" w:ascii="Arial"/>
                      <w:sz w:val="13"/>
                      <w:szCs w:val="13"/>
                      <w:highlight w:val="none"/>
                    </w:rPr>
                    <w:t>火灾</w:t>
                  </w:r>
                  <w:r>
                    <w:rPr>
                      <w:rFonts w:hint="eastAsia" w:ascii="Arial"/>
                      <w:sz w:val="13"/>
                      <w:szCs w:val="13"/>
                      <w:highlight w:val="none"/>
                      <w:lang w:val="en-US" w:eastAsia="zh-CN"/>
                    </w:rPr>
                    <w:t>报警响应和应急报警</w:t>
                  </w:r>
                  <w:r>
                    <w:rPr>
                      <w:rFonts w:hint="eastAsia" w:ascii="Arial"/>
                      <w:sz w:val="13"/>
                      <w:szCs w:val="13"/>
                      <w:highlight w:val="none"/>
                    </w:rPr>
                    <w:t>的能力，</w:t>
                  </w:r>
                  <w:r>
                    <w:rPr>
                      <w:rFonts w:hint="eastAsia" w:ascii="Arial"/>
                      <w:sz w:val="13"/>
                      <w:szCs w:val="13"/>
                      <w:highlight w:val="none"/>
                      <w:lang w:val="en-US" w:eastAsia="zh-CN"/>
                    </w:rPr>
                    <w:t>外操人员对</w:t>
                  </w:r>
                  <w:r>
                    <w:rPr>
                      <w:rFonts w:hint="eastAsia" w:ascii="Arial"/>
                      <w:sz w:val="13"/>
                      <w:szCs w:val="13"/>
                      <w:highlight w:val="none"/>
                    </w:rPr>
                    <w:t>消防设备设施的使用及装置</w:t>
                  </w:r>
                  <w:r>
                    <w:rPr>
                      <w:rFonts w:hint="eastAsia" w:ascii="Arial"/>
                      <w:sz w:val="13"/>
                      <w:szCs w:val="13"/>
                      <w:highlight w:val="none"/>
                      <w:lang w:val="en-US" w:eastAsia="zh-CN"/>
                    </w:rPr>
                    <w:t>火灾</w:t>
                  </w:r>
                  <w:r>
                    <w:rPr>
                      <w:rFonts w:hint="eastAsia" w:ascii="Arial"/>
                      <w:sz w:val="13"/>
                      <w:szCs w:val="13"/>
                      <w:highlight w:val="none"/>
                    </w:rPr>
                    <w:t>应急</w:t>
                  </w:r>
                  <w:r>
                    <w:rPr>
                      <w:rFonts w:hint="eastAsia" w:ascii="Arial"/>
                      <w:sz w:val="13"/>
                      <w:szCs w:val="13"/>
                      <w:highlight w:val="none"/>
                      <w:lang w:val="en-US" w:eastAsia="zh-CN"/>
                    </w:rPr>
                    <w:t>的处置响应</w:t>
                  </w:r>
                  <w:r>
                    <w:rPr>
                      <w:rFonts w:hint="eastAsia" w:ascii="Arial"/>
                      <w:sz w:val="13"/>
                      <w:szCs w:val="13"/>
                      <w:highlight w:val="none"/>
                    </w:rPr>
                    <w:t>等</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rPr>
                    <w:t>炼油二部班组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无</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灭火器、消防水炮、地上消防栓、警戒带等等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加氢装置通过火灾报警“双盲”测试验证中控人员在监盘过程中发现异常并联系汇报处置的应急演练，同时考察班组人员到达现场时间，力争以最合理的路线，最快时间赶赴现场进行火灾报警确认以及人员处置的情况。</w:t>
            </w: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运行以来，运行较为平稳，除2次非计划停工以外，无人身伤害事故、着火爆炸事故等。针对这两起非计划停工事件，部门已根据实际情况完成“四不放过登记表”，详细分析事件经过及发生原因，并根据经验教训制定防范措施，避免此类事件再次发生。</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shd w:val="clear" w:color="auto" w:fill="auto"/>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firstLine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柴油加氢装置关于产品柴油罐污染调查报告。</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本月应急事件：0件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事件名称：无</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事件级别：装置级</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2020年度</w:t>
            </w: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评价小组，针对38项常规、非常规工作进行工作安全分析（JHA），对13类设备编制设备检查表（SCL），最后由部门组织评审，</w:t>
            </w:r>
            <w:r>
              <w:rPr>
                <w:rFonts w:hint="eastAsia" w:ascii="宋体" w:hAnsi="宋体" w:cs="宋体"/>
                <w:b w:val="0"/>
                <w:bCs/>
                <w:color w:val="000000" w:themeColor="text1"/>
                <w:kern w:val="2"/>
                <w:sz w:val="21"/>
                <w:szCs w:val="21"/>
                <w:highlight w:val="none"/>
                <w:lang w:val="en-US" w:eastAsia="zh-CN" w:bidi="ar-SA"/>
              </w:rPr>
              <w:t>按照矩阵法对风险进行打分，</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3与15日前将最终结果上报公司主管人员。</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w:t>
            </w:r>
            <w:r>
              <w:rPr>
                <w:rFonts w:hint="eastAsia" w:ascii="宋体" w:hAnsi="宋体" w:cs="宋体"/>
                <w:b w:val="0"/>
                <w:bCs/>
                <w:color w:val="000000" w:themeColor="text1"/>
                <w:kern w:val="2"/>
                <w:sz w:val="21"/>
                <w:szCs w:val="21"/>
                <w:highlight w:val="none"/>
                <w:lang w:val="en-US" w:eastAsia="zh-CN" w:bidi="ar-SA"/>
              </w:rPr>
              <w:t>部门内的4套关键装置、27处重点部位进行风险评价</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并将最终结果上报公司主管人员。</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2021年1月份根据HSE部要求在装置开停工和重大检修期间编写HSE管控方案，并根据实际完善方案下发班组学习。</w:t>
            </w:r>
          </w:p>
          <w:p>
            <w:pPr>
              <w:pStyle w:val="14"/>
              <w:numPr>
                <w:ilvl w:val="0"/>
                <w:numId w:val="4"/>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片碱、烧碱</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3、高风险作业管理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高风险作业统计：本月炼油二部共开具各类高风险作业票证81张：其中特殊动火6张，一类动火28张、二类动火0张、高处作业30张、临时用电6张、受限空间作业0张、起重吊装作业11张。高风险作业较上月数量明显增加（12月共28张），主要原因一是本月二部四套装置停检开；二是HSE部在票证管理上要求“一点一票，一项一票”；再有就是搭设脚手架作业按照防火管理管控。本月高风险作业主要集中在柴油加氢装置复合空冷检查腐蚀情况以及施工脚手架搭设动火高处作业；加裂气分装置复合空冷除锈刷漆堵漏动火作业以及施工脚手架搭设动火高处作业，加裂气分装置更换内漏阀门吊装作业。另外由于复合空冷除锈刷漆作业时间紧任务重安排夜间连续施工涉及到火票升级管理。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eastAsia="宋体" w:cs="宋体"/>
                      <w:b/>
                      <w:i w:val="0"/>
                      <w:color w:val="000000"/>
                      <w:kern w:val="0"/>
                      <w:sz w:val="13"/>
                      <w:szCs w:val="13"/>
                      <w:highlight w:val="none"/>
                      <w:u w:val="none"/>
                      <w:lang w:val="en-US" w:eastAsia="zh-CN" w:bidi="ar"/>
                    </w:rPr>
                    <w:t>特</w:t>
                  </w:r>
                  <w:r>
                    <w:rPr>
                      <w:rFonts w:hint="eastAsia" w:ascii="宋体" w:hAnsi="宋体" w:cs="宋体"/>
                      <w:b/>
                      <w:i w:val="0"/>
                      <w:color w:val="000000"/>
                      <w:kern w:val="0"/>
                      <w:sz w:val="13"/>
                      <w:szCs w:val="13"/>
                      <w:highlight w:val="none"/>
                      <w:u w:val="none"/>
                      <w:lang w:val="en-US" w:eastAsia="zh-CN" w:bidi="ar"/>
                    </w:rPr>
                    <w:t>级</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w:t>
                  </w:r>
                  <w:r>
                    <w:rPr>
                      <w:rFonts w:hint="eastAsia" w:ascii="宋体" w:hAnsi="宋体" w:cs="宋体"/>
                      <w:b/>
                      <w:i w:val="0"/>
                      <w:color w:val="000000"/>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w:t>
                  </w:r>
                  <w:r>
                    <w:rPr>
                      <w:rFonts w:hint="eastAsia" w:ascii="宋体" w:hAnsi="宋体" w:cs="宋体"/>
                      <w:b/>
                      <w:i w:val="0"/>
                      <w:color w:val="000000"/>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21</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25</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8</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1</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28</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30</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 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2020年10月起要求监护人携带高风险作业监护规范中英文版本和公司下发的监护人卡。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本月加氢加裂自查高风险作业问题</w:t>
            </w:r>
            <w:r>
              <w:rPr>
                <w:rFonts w:hint="default" w:ascii="宋体" w:hAnsi="宋体" w:cs="宋体"/>
                <w:b w:val="0"/>
                <w:bCs/>
                <w:color w:val="000000" w:themeColor="text1"/>
                <w:kern w:val="2"/>
                <w:sz w:val="21"/>
                <w:szCs w:val="21"/>
                <w:highlight w:val="none"/>
                <w:lang w:val="en-US" w:eastAsia="zh-CN" w:bidi="ar-SA"/>
              </w:rPr>
              <w:t>共</w:t>
            </w:r>
            <w:r>
              <w:rPr>
                <w:rFonts w:hint="eastAsia" w:ascii="宋体" w:hAnsi="宋体" w:cs="宋体"/>
                <w:b w:val="0"/>
                <w:bCs/>
                <w:color w:val="000000" w:themeColor="text1"/>
                <w:kern w:val="2"/>
                <w:sz w:val="21"/>
                <w:szCs w:val="21"/>
                <w:highlight w:val="none"/>
                <w:lang w:val="en-US" w:eastAsia="zh-CN" w:bidi="ar-SA"/>
              </w:rPr>
              <w:t>1</w:t>
            </w:r>
            <w:r>
              <w:rPr>
                <w:rFonts w:hint="default" w:ascii="宋体" w:hAnsi="宋体" w:cs="宋体"/>
                <w:b w:val="0"/>
                <w:bCs/>
                <w:color w:val="000000" w:themeColor="text1"/>
                <w:kern w:val="2"/>
                <w:sz w:val="21"/>
                <w:szCs w:val="21"/>
                <w:highlight w:val="none"/>
                <w:lang w:val="en-US" w:eastAsia="zh-CN" w:bidi="ar-SA"/>
              </w:rPr>
              <w:t>项</w:t>
            </w:r>
            <w:r>
              <w:rPr>
                <w:rFonts w:hint="eastAsia" w:ascii="宋体" w:hAnsi="宋体" w:cs="宋体"/>
                <w:b w:val="0"/>
                <w:bCs/>
                <w:color w:val="000000" w:themeColor="text1"/>
                <w:kern w:val="2"/>
                <w:sz w:val="21"/>
                <w:szCs w:val="21"/>
                <w:highlight w:val="none"/>
                <w:lang w:val="en-US" w:eastAsia="zh-CN" w:bidi="ar-SA"/>
              </w:rPr>
              <w:t>。</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加裂装置高风险作业存在问题主要为：</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1、1月26日上午在加裂装置空冷A204和A205处搭设脚手架以及拆空冷盖板作业监护人在作业票上监护人一栏未签字，作业开始时间一栏未填写。立即要求整改并对监护人落实考核（三班责任人:秦闻政）。</w:t>
            </w:r>
          </w:p>
          <w:p>
            <w:pPr>
              <w:pStyle w:val="14"/>
              <w:numPr>
                <w:ilvl w:val="0"/>
                <w:numId w:val="0"/>
              </w:numPr>
              <w:ind w:left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动火和高处施工作业较多，且点多面广持续时间长。做到每项作业开始之前必定提问考试，并花费长时间在现场和监护人一起在现场进行风险辨识以及落实安全措施，组织施工人员和作业负责人在施工现场开展安全喊话。HSE督查人员到现场后顺利回答提问，未出现履职不合格问题项，得到HSE部的肯定和表扬。</w:t>
            </w:r>
          </w:p>
          <w:p>
            <w:pPr>
              <w:pStyle w:val="14"/>
              <w:numPr>
                <w:ilvl w:val="0"/>
                <w:numId w:val="5"/>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w:t>
            </w:r>
            <w:r>
              <w:rPr>
                <w:rFonts w:hint="eastAsia" w:ascii="宋体" w:hAnsi="宋体" w:cs="宋体"/>
                <w:b w:val="0"/>
                <w:bCs/>
                <w:color w:val="000000" w:themeColor="text1"/>
                <w:kern w:val="2"/>
                <w:sz w:val="21"/>
                <w:szCs w:val="21"/>
                <w:highlight w:val="none"/>
                <w:lang w:val="en-US" w:eastAsia="zh-CN" w:bidi="ar-SA"/>
              </w:rPr>
              <w:t>2020年度按HSE部管理要求，完成《环境因素识别和评价表》，共辨识出10项环境因素，分别对不同状态的环境因素进行辨识评价，同时根据风险不同识别5项重要环境因素。</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2021年01月</w:t>
                  </w:r>
                  <w:r>
                    <w:rPr>
                      <w:rFonts w:hint="eastAsia" w:ascii="宋体" w:hAnsi="宋体" w:eastAsia="宋体" w:cs="宋体"/>
                      <w:b/>
                      <w:bCs/>
                      <w:i w:val="0"/>
                      <w:color w:val="000000"/>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8.16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6.94</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55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氨氮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0.13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0.1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kern w:val="2"/>
                      <w:sz w:val="13"/>
                      <w:szCs w:val="13"/>
                      <w:highlight w:val="none"/>
                      <w:u w:val="none"/>
                      <w:lang w:val="en-US" w:eastAsia="zh-CN" w:bidi="ar-SA"/>
                    </w:rPr>
                    <w:t>0.115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kern w:val="2"/>
                      <w:sz w:val="13"/>
                      <w:szCs w:val="13"/>
                      <w:highlight w:val="none"/>
                      <w:u w:val="none"/>
                      <w:lang w:val="en-US" w:eastAsia="zh-CN" w:bidi="ar-SA"/>
                    </w:rPr>
                  </w:pPr>
                  <w:r>
                    <w:rPr>
                      <w:rFonts w:hint="eastAsia" w:ascii="宋体" w:hAnsi="宋体" w:cs="宋体"/>
                      <w:i w:val="0"/>
                      <w:color w:val="000000" w:themeColor="text1"/>
                      <w:sz w:val="13"/>
                      <w:szCs w:val="13"/>
                      <w:highlight w:val="none"/>
                      <w:u w:val="none"/>
                      <w:lang w:val="en-US" w:eastAsia="zh-CN"/>
                    </w:rPr>
                    <w:t>100</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1月（数据来源：LMIS数据查询，采样点：含油污水池）炼油二部4套装置共取样5次，其中柴油加氢4次、加裂1次、气分0次。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目前公共工程部不再强制性要求含油污水必须分析合格才能外送；一方面部门针对含油污水COD、含油量超标问题采取的相应措施已见成效：首先要求各装置不得将污油乱排乱放，做好污油收集清理工作；其次定期通过将含油污水表面污油抽出至地下污油系统，使含油污水正常外排，减少对下游装置的冲击；再次，环保指标异常时及时进行污油处理，并与质检联系加样，分析异常时严禁外送含油污水。</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本月继续对加氢、加裂装置内青苔进行检查，每周对班组进行检查要求，通过各班组处理，目前现场面貌有所好转。本月加氢加裂消耗次氯酸钠125升，及时补充。</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烟气排放：20年12月份和21年1月份机动部都答复因为仪器故障未检测各加热炉烟气数据。</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2020年11月24日对各加热炉进行烟气分析，各指标正常，未出现烟气超标、大气污染问题</w:t>
            </w: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val="0"/>
                      <w:bCs/>
                      <w:color w:val="000000" w:themeColor="text1"/>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1030-F101</w:t>
                  </w:r>
                </w:p>
              </w:tc>
              <w:tc>
                <w:tcPr>
                  <w:tcW w:w="1663"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1020-F101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29.4</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32.8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110.1</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131.4</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873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二氧化碳%</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9.8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9.11</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NO(ppm)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SO</w:t>
                  </w:r>
                  <w:r>
                    <w:rPr>
                      <w:rFonts w:hint="eastAsia" w:ascii="宋体" w:hAnsi="宋体" w:cs="宋体"/>
                      <w:b/>
                      <w:bCs w:val="0"/>
                      <w:color w:val="000000" w:themeColor="text1"/>
                      <w:kern w:val="2"/>
                      <w:sz w:val="18"/>
                      <w:szCs w:val="18"/>
                      <w:highlight w:val="none"/>
                      <w:vertAlign w:val="subscript"/>
                      <w:lang w:val="en-US" w:eastAsia="zh-CN" w:bidi="ar-SA"/>
                    </w:rPr>
                    <w:t>2</w:t>
                  </w:r>
                  <w:r>
                    <w:rPr>
                      <w:rFonts w:hint="eastAsia" w:ascii="宋体" w:hAnsi="宋体" w:cs="宋体"/>
                      <w:b/>
                      <w:bCs w:val="0"/>
                      <w:color w:val="000000" w:themeColor="text1"/>
                      <w:kern w:val="2"/>
                      <w:sz w:val="18"/>
                      <w:szCs w:val="18"/>
                      <w:highlight w:val="none"/>
                      <w:vertAlign w:val="baseline"/>
                      <w:lang w:val="en-US" w:eastAsia="zh-CN" w:bidi="ar-SA"/>
                    </w:rPr>
                    <w:t>(ppm)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火炬排放：按照HSE部最新要求，严格控制各装置向火炬的排放量，出现异常排放要求班组第一时间向调度汇报通知并说明排放原因。</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原本该由公司定期（每周六、日）有外委拉运，但因外委人员不能上岛，所以未能及时清理各装置现场固废。HSE部答复会协调安排其他承包商清理。目前装置内和废弃物收集桶部分已满。</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部门加强了对班组垃圾清理及分类情况进行检查。要求各班组认真落实检维修作业票证中关于工完料净场地清的完工验收要求，现场监护人作为废弃物分类处置的第一责任人，当班班长作为完工验收的第一责任人，同时在每个月的班组安全活动中强调做好废弃物分类处置的严肃性。</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1月份清理一次装置现场缓蚀剂、润滑油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13</w:t>
            </w:r>
            <w:r>
              <w:rPr>
                <w:rFonts w:hint="default" w:ascii="宋体" w:hAnsi="宋体" w:cs="宋体"/>
                <w:b w:val="0"/>
                <w:bCs/>
                <w:color w:val="auto"/>
                <w:kern w:val="2"/>
                <w:sz w:val="21"/>
                <w:szCs w:val="21"/>
                <w:highlight w:val="none"/>
                <w:lang w:val="en-US" w:eastAsia="zh-CN" w:bidi="ar-SA"/>
              </w:rPr>
              <w:t>个</w:t>
            </w:r>
            <w:r>
              <w:rPr>
                <w:rFonts w:hint="eastAsia" w:ascii="宋体" w:hAnsi="宋体" w:cs="宋体"/>
                <w:b w:val="0"/>
                <w:bCs/>
                <w:color w:val="auto"/>
                <w:kern w:val="2"/>
                <w:sz w:val="21"/>
                <w:szCs w:val="21"/>
                <w:highlight w:val="none"/>
                <w:lang w:val="en-US" w:eastAsia="zh-CN" w:bidi="ar-SA"/>
              </w:rPr>
              <w:t>。现场卫生保持整洁。本月起加强对固体废物的检查，杜绝危废和一般固废混放。</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制订1月份四套装置停检开施工收尾整改检查</w:t>
            </w:r>
            <w:r>
              <w:rPr>
                <w:rFonts w:hint="default" w:ascii="宋体" w:hAnsi="宋体" w:cs="宋体"/>
                <w:b w:val="0"/>
                <w:bCs/>
                <w:color w:val="auto"/>
                <w:kern w:val="2"/>
                <w:sz w:val="21"/>
                <w:szCs w:val="21"/>
                <w:highlight w:val="none"/>
                <w:lang w:val="en-US" w:eastAsia="zh-CN" w:bidi="ar-SA"/>
              </w:rPr>
              <w:t>明细</w:t>
            </w:r>
            <w:r>
              <w:rPr>
                <w:rFonts w:hint="eastAsia" w:ascii="宋体" w:hAnsi="宋体" w:cs="宋体"/>
                <w:b w:val="0"/>
                <w:bCs/>
                <w:color w:val="auto"/>
                <w:kern w:val="2"/>
                <w:sz w:val="21"/>
                <w:szCs w:val="21"/>
                <w:highlight w:val="none"/>
                <w:lang w:val="en-US" w:eastAsia="zh-CN" w:bidi="ar-SA"/>
              </w:rPr>
              <w:t>表</w:t>
            </w:r>
            <w:r>
              <w:rPr>
                <w:rFonts w:hint="default" w:ascii="宋体" w:hAnsi="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各班按条目整改，现场面貌有明显提升，为迎接安全大检查打下良好基础。</w:t>
            </w:r>
          </w:p>
          <w:p>
            <w:pPr>
              <w:pStyle w:val="4"/>
              <w:numPr>
                <w:ilvl w:val="0"/>
                <w:numId w:val="0"/>
              </w:numPr>
              <w:spacing w:line="240" w:lineRule="auto"/>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从2020年3月以来监测结果来看，其中加裂装置内4处噪声超指标，但装置整体符合国家标准噪声指标要求，已进行噪声监测公示，对噪声值较大区域设置标识牌，提醒附近操作人员做好防护。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830"/>
              <w:gridCol w:w="640"/>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采样点</w:t>
                  </w:r>
                </w:p>
              </w:tc>
              <w:tc>
                <w:tcPr>
                  <w:tcW w:w="8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6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6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第一日</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第二日</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第三日</w:t>
                  </w: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K102A一层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K102A二层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 xml:space="preserve">急冷氢管线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88.4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89.9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87.5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85.1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87.0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A207</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86.1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87.1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68.0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72.6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74.2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装置正西</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P101AB旁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P203AB旁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P302AB旁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A301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68.9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煤柴油加氢装置</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61.9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63.2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000000" w:themeColor="text1"/>
                <w:sz w:val="21"/>
                <w:szCs w:val="21"/>
                <w:highlight w:val="none"/>
                <w:lang w:val="en-US" w:eastAsia="zh-CN"/>
              </w:rPr>
              <w:t>，1月份质检部对加裂装置共计12处巡检点进行职业卫生检查，均未检测出硫化氢；噪声监测出加裂分馏空冷噪声和加裂机泵区P101，P102，P217旁噪音超标，</w:t>
            </w:r>
            <w:r>
              <w:rPr>
                <w:rFonts w:hint="eastAsia" w:ascii="宋体" w:hAnsi="宋体" w:cs="宋体"/>
                <w:b w:val="0"/>
                <w:bCs/>
                <w:color w:val="000000" w:themeColor="text1"/>
                <w:kern w:val="2"/>
                <w:sz w:val="21"/>
                <w:szCs w:val="21"/>
                <w:highlight w:val="none"/>
                <w:lang w:val="en-US" w:eastAsia="zh-CN" w:bidi="ar-SA"/>
              </w:rPr>
              <w:t>已进行噪声监测公示，噪音超标区域都已经设置警示标识牌，提醒附近操作人员做好防护。</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宋体" w:hAnsi="宋体" w:cs="宋体"/>
                <w:b w:val="0"/>
                <w:bCs/>
                <w:color w:val="auto"/>
                <w:kern w:val="2"/>
                <w:sz w:val="21"/>
                <w:szCs w:val="21"/>
                <w:highlight w:val="none"/>
                <w:lang w:val="en-US" w:eastAsia="zh-CN" w:bidi="ar-SA"/>
              </w:rPr>
              <w:t>1月质检中心的噪声仪对煤柴油加氢装置共12个巡检点进行</w:t>
            </w:r>
            <w:r>
              <w:rPr>
                <w:rFonts w:hint="eastAsia" w:asciiTheme="minorEastAsia" w:hAnsiTheme="minorEastAsia" w:eastAsiaTheme="minorEastAsia" w:cstheme="minorEastAsia"/>
                <w:color w:val="000000" w:themeColor="text1"/>
                <w:sz w:val="21"/>
                <w:szCs w:val="21"/>
                <w:highlight w:val="none"/>
                <w:lang w:val="en-US" w:eastAsia="zh-CN"/>
              </w:rPr>
              <w:t>职业卫生检查，均未检测出硫化氢；</w:t>
            </w:r>
            <w:r>
              <w:rPr>
                <w:rFonts w:hint="eastAsia" w:ascii="宋体" w:hAnsi="宋体" w:cs="宋体"/>
                <w:b w:val="0"/>
                <w:bCs/>
                <w:color w:val="auto"/>
                <w:kern w:val="2"/>
                <w:sz w:val="21"/>
                <w:szCs w:val="21"/>
                <w:highlight w:val="none"/>
                <w:lang w:val="en-US" w:eastAsia="zh-CN" w:bidi="ar-SA"/>
              </w:rPr>
              <w:t>噪声监测出柴油加氢低分气脱硫塔C301</w:t>
            </w:r>
            <w:r>
              <w:rPr>
                <w:rFonts w:hint="eastAsia" w:asciiTheme="minorEastAsia" w:hAnsiTheme="minorEastAsia" w:eastAsiaTheme="minorEastAsia" w:cstheme="minorEastAsia"/>
                <w:color w:val="000000" w:themeColor="text1"/>
                <w:sz w:val="21"/>
                <w:szCs w:val="21"/>
                <w:highlight w:val="none"/>
                <w:lang w:val="en-US" w:eastAsia="zh-CN"/>
              </w:rPr>
              <w:t>噪音超标，</w:t>
            </w:r>
            <w:r>
              <w:rPr>
                <w:rFonts w:hint="eastAsia" w:ascii="宋体" w:hAnsi="宋体" w:cs="宋体"/>
                <w:b w:val="0"/>
                <w:bCs/>
                <w:color w:val="000000" w:themeColor="text1"/>
                <w:kern w:val="2"/>
                <w:sz w:val="21"/>
                <w:szCs w:val="21"/>
                <w:highlight w:val="none"/>
                <w:lang w:val="en-US" w:eastAsia="zh-CN" w:bidi="ar-SA"/>
              </w:rPr>
              <w:t>已进行噪声监测公示，噪音超标区域都已经设置警示标识牌，提醒附近操作人员做好防护。</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3、每个月将加裂，加氢的高噪声部位进行公示，已经要求全体人员学习并签名，在接近高噪声区域主动佩戴耳塞防护。检查高噪声部位附近的警示牌正常。</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4、2020年10月份开始正常休假后，按规定提交回国人员职业健康体检计划表，每批次回国人员进行健康体检。</w:t>
            </w:r>
          </w:p>
          <w:p>
            <w:pPr>
              <w:pStyle w:val="14"/>
              <w:numPr>
                <w:ilvl w:val="0"/>
                <w:numId w:val="6"/>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劳动防护</w:t>
            </w:r>
          </w:p>
          <w:p>
            <w:pPr>
              <w:pStyle w:val="14"/>
              <w:numPr>
                <w:ilvl w:val="0"/>
                <w:numId w:val="0"/>
              </w:numPr>
              <w:ind w:firstLine="420" w:firstLineChars="200"/>
              <w:jc w:val="both"/>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前期领取到的3批劳保鞋，部门总共领到53双，已经全部发放。本月公司总库大于38码工作鞋，且雨衣、雨鞋全部领完，反馈给HSE部进行采购。先前HSE部通知2021年度全员计划在1月初更换劳保鞋，目前还没有通知领取，也多次和HSE部沟通答复</w:t>
            </w:r>
            <w:r>
              <w:rPr>
                <w:rFonts w:hint="eastAsia" w:ascii="宋体" w:hAnsi="宋体" w:cs="宋体"/>
                <w:b w:val="0"/>
                <w:bCs/>
                <w:color w:val="000000" w:themeColor="text1"/>
                <w:kern w:val="2"/>
                <w:sz w:val="21"/>
                <w:szCs w:val="21"/>
                <w:highlight w:val="none"/>
                <w:lang w:val="en-US" w:eastAsia="zh-CN" w:bidi="ar-SA"/>
              </w:rPr>
              <w:t>。1月份班组因清理复合空冷水箱发放6套工作服。</w:t>
            </w:r>
          </w:p>
          <w:tbl>
            <w:tblPr>
              <w:tblStyle w:val="5"/>
              <w:tblW w:w="6885" w:type="dxa"/>
              <w:jc w:val="center"/>
              <w:shd w:val="clear" w:color="auto" w:fill="auto"/>
              <w:tblLayout w:type="fixed"/>
              <w:tblCellMar>
                <w:top w:w="0" w:type="dxa"/>
                <w:left w:w="0" w:type="dxa"/>
                <w:bottom w:w="0" w:type="dxa"/>
                <w:right w:w="0" w:type="dxa"/>
              </w:tblCellMar>
            </w:tblPr>
            <w:tblGrid>
              <w:gridCol w:w="2236"/>
              <w:gridCol w:w="930"/>
              <w:gridCol w:w="930"/>
              <w:gridCol w:w="930"/>
              <w:gridCol w:w="930"/>
              <w:gridCol w:w="929"/>
            </w:tblGrid>
            <w:tr>
              <w:tblPrEx>
                <w:shd w:val="clear" w:color="auto" w:fill="auto"/>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w:t>
                  </w:r>
                  <w:r>
                    <w:rPr>
                      <w:rFonts w:hint="eastAsia" w:ascii="宋体" w:hAnsi="宋体" w:cs="宋体"/>
                      <w:b/>
                      <w:i w:val="0"/>
                      <w:color w:val="auto"/>
                      <w:kern w:val="0"/>
                      <w:sz w:val="13"/>
                      <w:szCs w:val="13"/>
                      <w:highlight w:val="none"/>
                      <w:u w:val="none"/>
                      <w:lang w:val="en-US" w:eastAsia="zh-CN" w:bidi="ar"/>
                    </w:rPr>
                    <w:t>1</w:t>
                  </w:r>
                  <w:r>
                    <w:rPr>
                      <w:rFonts w:hint="eastAsia" w:ascii="宋体" w:hAnsi="宋体" w:eastAsia="宋体" w:cs="宋体"/>
                      <w:b/>
                      <w:i w:val="0"/>
                      <w:color w:val="auto"/>
                      <w:kern w:val="0"/>
                      <w:sz w:val="13"/>
                      <w:szCs w:val="13"/>
                      <w:highlight w:val="none"/>
                      <w:u w:val="none"/>
                      <w:lang w:val="en-US" w:eastAsia="zh-CN" w:bidi="ar"/>
                    </w:rPr>
                    <w:t>.</w:t>
                  </w:r>
                  <w:r>
                    <w:rPr>
                      <w:rFonts w:hint="eastAsia" w:ascii="宋体" w:hAnsi="宋体" w:cs="宋体"/>
                      <w:b/>
                      <w:i w:val="0"/>
                      <w:color w:val="auto"/>
                      <w:kern w:val="0"/>
                      <w:sz w:val="13"/>
                      <w:szCs w:val="13"/>
                      <w:highlight w:val="none"/>
                      <w:u w:val="none"/>
                      <w:lang w:val="en-US" w:eastAsia="zh-CN" w:bidi="ar"/>
                    </w:rPr>
                    <w:t>01</w:t>
                  </w:r>
                  <w:r>
                    <w:rPr>
                      <w:rFonts w:hint="eastAsia" w:ascii="宋体" w:hAnsi="宋体" w:eastAsia="宋体" w:cs="宋体"/>
                      <w:b/>
                      <w:i w:val="0"/>
                      <w:color w:val="auto"/>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shd w:val="clear" w:color="auto" w:fill="auto"/>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shd w:val="clear" w:color="auto" w:fill="auto"/>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0</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工作裤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r>
            <w:tr>
              <w:tblPrEx>
                <w:shd w:val="clear" w:color="auto" w:fill="auto"/>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防护眼镜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r>
            <w:tr>
              <w:tblPrEx>
                <w:shd w:val="clear" w:color="auto" w:fill="auto"/>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防疫口罩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r>
            <w:tr>
              <w:tblPrEx>
                <w:shd w:val="clear" w:color="auto" w:fill="auto"/>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安全帽</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6"/>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防疫工作</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近期国外疫情普遍反弹并有新变化，按照公司和部门的要求提醒全体员工外出注意防范，要求全员佩戴口罩，有异常及时汇报联系。</w:t>
            </w:r>
          </w:p>
          <w:p>
            <w:pPr>
              <w:pStyle w:val="14"/>
              <w:numPr>
                <w:ilvl w:val="0"/>
                <w:numId w:val="0"/>
              </w:numPr>
              <w:ind w:firstLine="420" w:firstLineChars="200"/>
              <w:jc w:val="both"/>
              <w:rPr>
                <w:rFonts w:hint="default"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部门根据公司要求，建立各装置消防档案，对装置内各类消防设备设施进行统计，明确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shd w:val="clear" w:color="auto" w:fill="auto"/>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shd w:val="clear" w:color="auto" w:fill="auto"/>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1月主要消防工作：</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根据区域轮换和新的一年开始更新各类消防台账和档案；</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清理装置现场空冷区施工人员放在灭火箱内的遗留物；</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消防队答复2月份会将消防器材检查卡才能下发，1月暂时使用旧卡打钩。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r>
              <w:rPr>
                <w:rFonts w:hint="eastAsia" w:ascii="宋体" w:hAnsi="宋体" w:eastAsia="宋体" w:cs="宋体"/>
                <w:b/>
                <w:color w:val="000000" w:themeColor="text1"/>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7"/>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落实2021年</w:t>
            </w:r>
            <w:r>
              <w:rPr>
                <w:rFonts w:hint="eastAsia" w:ascii="宋体" w:hAnsi="宋体" w:eastAsia="宋体" w:cs="宋体"/>
                <w:color w:val="auto"/>
                <w:sz w:val="21"/>
                <w:szCs w:val="21"/>
                <w:highlight w:val="none"/>
              </w:rPr>
              <w:t>上、下半月的安全学习计划，学习公司培训内容。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7"/>
              </w:numPr>
              <w:spacing w:line="32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按HSE部高风险监护要求，合理安排监护人员，督促班组提高监护质量。</w:t>
            </w:r>
          </w:p>
          <w:p>
            <w:pPr>
              <w:pStyle w:val="4"/>
              <w:numPr>
                <w:ilvl w:val="0"/>
                <w:numId w:val="0"/>
              </w:numPr>
              <w:spacing w:line="32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加氢和加裂装置现场消防阀井抽水检查腐蚀情况</w:t>
            </w:r>
            <w:r>
              <w:rPr>
                <w:rFonts w:hint="eastAsia" w:ascii="宋体" w:hAnsi="宋体" w:eastAsia="宋体" w:cs="宋体"/>
                <w:color w:val="auto"/>
                <w:sz w:val="21"/>
                <w:szCs w:val="21"/>
                <w:highlight w:val="none"/>
              </w:rPr>
              <w:t>。</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4、落实文莱员工和中方员工2021年度的培训计划，督促各班组继续做好文莱员工安全基础知识培训并考试。确保培训有计划、有目标、有效果。</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5、按2021年度制定的HSE工作计划和目标开展全年安全工作。</w:t>
            </w:r>
          </w:p>
        </w:tc>
      </w:tr>
    </w:tbl>
    <w:p>
      <w:pPr>
        <w:jc w:val="left"/>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kChampa">
    <w:altName w:val="Microsoft Sans Serif"/>
    <w:panose1 w:val="020B0604020202020204"/>
    <w:charset w:val="DE"/>
    <w:family w:val="swiss"/>
    <w:pitch w:val="default"/>
    <w:sig w:usb0="00000000" w:usb1="00000000" w:usb2="00000000" w:usb3="00000000" w:csb0="4001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237A1"/>
    <w:multiLevelType w:val="singleLevel"/>
    <w:tmpl w:val="9DD237A1"/>
    <w:lvl w:ilvl="0" w:tentative="0">
      <w:start w:val="2"/>
      <w:numFmt w:val="decimal"/>
      <w:suff w:val="nothing"/>
      <w:lvlText w:val="%1、"/>
      <w:lvlJc w:val="left"/>
    </w:lvl>
  </w:abstractNum>
  <w:abstractNum w:abstractNumId="1">
    <w:nsid w:val="2CA9ED7A"/>
    <w:multiLevelType w:val="singleLevel"/>
    <w:tmpl w:val="2CA9ED7A"/>
    <w:lvl w:ilvl="0" w:tentative="0">
      <w:start w:val="1"/>
      <w:numFmt w:val="decimal"/>
      <w:suff w:val="nothing"/>
      <w:lvlText w:val="%1、"/>
      <w:lvlJc w:val="left"/>
    </w:lvl>
  </w:abstractNum>
  <w:abstractNum w:abstractNumId="2">
    <w:nsid w:val="3609F6C2"/>
    <w:multiLevelType w:val="singleLevel"/>
    <w:tmpl w:val="3609F6C2"/>
    <w:lvl w:ilvl="0" w:tentative="0">
      <w:start w:val="1"/>
      <w:numFmt w:val="decimal"/>
      <w:suff w:val="nothing"/>
      <w:lvlText w:val="%1、"/>
      <w:lvlJc w:val="left"/>
    </w:lvl>
  </w:abstractNum>
  <w:abstractNum w:abstractNumId="3">
    <w:nsid w:val="3C7CA898"/>
    <w:multiLevelType w:val="singleLevel"/>
    <w:tmpl w:val="3C7CA898"/>
    <w:lvl w:ilvl="0" w:tentative="0">
      <w:start w:val="1"/>
      <w:numFmt w:val="decimal"/>
      <w:suff w:val="nothing"/>
      <w:lvlText w:val="%1、"/>
      <w:lvlJc w:val="left"/>
    </w:lvl>
  </w:abstractNum>
  <w:abstractNum w:abstractNumId="4">
    <w:nsid w:val="61C05DB4"/>
    <w:multiLevelType w:val="singleLevel"/>
    <w:tmpl w:val="61C05DB4"/>
    <w:lvl w:ilvl="0" w:tentative="0">
      <w:start w:val="2"/>
      <w:numFmt w:val="decimal"/>
      <w:suff w:val="nothing"/>
      <w:lvlText w:val="%1、"/>
      <w:lvlJc w:val="left"/>
    </w:lvl>
  </w:abstractNum>
  <w:abstractNum w:abstractNumId="5">
    <w:nsid w:val="7A44B3DC"/>
    <w:multiLevelType w:val="singleLevel"/>
    <w:tmpl w:val="7A44B3DC"/>
    <w:lvl w:ilvl="0" w:tentative="0">
      <w:start w:val="6"/>
      <w:numFmt w:val="decimal"/>
      <w:suff w:val="nothing"/>
      <w:lvlText w:val="%1）"/>
      <w:lvlJc w:val="left"/>
    </w:lvl>
  </w:abstractNum>
  <w:abstractNum w:abstractNumId="6">
    <w:nsid w:val="7B0B614F"/>
    <w:multiLevelType w:val="singleLevel"/>
    <w:tmpl w:val="7B0B614F"/>
    <w:lvl w:ilvl="0" w:tentative="0">
      <w:start w:val="3"/>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0E6E87"/>
    <w:rsid w:val="000E7852"/>
    <w:rsid w:val="00101D4B"/>
    <w:rsid w:val="00115E70"/>
    <w:rsid w:val="0011764D"/>
    <w:rsid w:val="00126FB2"/>
    <w:rsid w:val="00151055"/>
    <w:rsid w:val="00166928"/>
    <w:rsid w:val="00172A27"/>
    <w:rsid w:val="0017411E"/>
    <w:rsid w:val="00174848"/>
    <w:rsid w:val="00196727"/>
    <w:rsid w:val="00204113"/>
    <w:rsid w:val="00240B8A"/>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C389E"/>
    <w:rsid w:val="00BE1372"/>
    <w:rsid w:val="00BE6EAD"/>
    <w:rsid w:val="00BF1C80"/>
    <w:rsid w:val="00BF7297"/>
    <w:rsid w:val="00C31A24"/>
    <w:rsid w:val="00C377C1"/>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0569EB"/>
    <w:rsid w:val="01364E34"/>
    <w:rsid w:val="013F75FE"/>
    <w:rsid w:val="01930534"/>
    <w:rsid w:val="019A5F84"/>
    <w:rsid w:val="01B93227"/>
    <w:rsid w:val="01CA7DC3"/>
    <w:rsid w:val="01DB6D34"/>
    <w:rsid w:val="01E76146"/>
    <w:rsid w:val="020B1D1E"/>
    <w:rsid w:val="021B780B"/>
    <w:rsid w:val="02867312"/>
    <w:rsid w:val="028F5F96"/>
    <w:rsid w:val="03136388"/>
    <w:rsid w:val="035646A7"/>
    <w:rsid w:val="038744CC"/>
    <w:rsid w:val="03C30973"/>
    <w:rsid w:val="040B29CE"/>
    <w:rsid w:val="04430A41"/>
    <w:rsid w:val="0466483B"/>
    <w:rsid w:val="047C146A"/>
    <w:rsid w:val="047D0D18"/>
    <w:rsid w:val="04983E58"/>
    <w:rsid w:val="04A74B88"/>
    <w:rsid w:val="05757612"/>
    <w:rsid w:val="05856A14"/>
    <w:rsid w:val="05861BDE"/>
    <w:rsid w:val="05B6391C"/>
    <w:rsid w:val="05C92961"/>
    <w:rsid w:val="064C305F"/>
    <w:rsid w:val="06543F4D"/>
    <w:rsid w:val="06A77885"/>
    <w:rsid w:val="06BE755B"/>
    <w:rsid w:val="06BF7086"/>
    <w:rsid w:val="07065114"/>
    <w:rsid w:val="070F7272"/>
    <w:rsid w:val="072C5734"/>
    <w:rsid w:val="07615192"/>
    <w:rsid w:val="07755DBD"/>
    <w:rsid w:val="0779743B"/>
    <w:rsid w:val="078E5E5D"/>
    <w:rsid w:val="07C32AD2"/>
    <w:rsid w:val="07E973F5"/>
    <w:rsid w:val="080437A6"/>
    <w:rsid w:val="08340034"/>
    <w:rsid w:val="08354CA1"/>
    <w:rsid w:val="08360B28"/>
    <w:rsid w:val="08872CB6"/>
    <w:rsid w:val="088B316B"/>
    <w:rsid w:val="08B218B7"/>
    <w:rsid w:val="08E20CDC"/>
    <w:rsid w:val="08F11CEE"/>
    <w:rsid w:val="09511AFC"/>
    <w:rsid w:val="095303BB"/>
    <w:rsid w:val="09613BDD"/>
    <w:rsid w:val="097E24F3"/>
    <w:rsid w:val="09D061EA"/>
    <w:rsid w:val="09D27193"/>
    <w:rsid w:val="09E57151"/>
    <w:rsid w:val="09F70C44"/>
    <w:rsid w:val="0A1519F2"/>
    <w:rsid w:val="0A43092E"/>
    <w:rsid w:val="0AB667E5"/>
    <w:rsid w:val="0AC74596"/>
    <w:rsid w:val="0B110224"/>
    <w:rsid w:val="0B303F21"/>
    <w:rsid w:val="0B34410E"/>
    <w:rsid w:val="0B9F08CB"/>
    <w:rsid w:val="0BB73E3E"/>
    <w:rsid w:val="0BC733E1"/>
    <w:rsid w:val="0BD55B76"/>
    <w:rsid w:val="0BDB3E9B"/>
    <w:rsid w:val="0C2E4CCF"/>
    <w:rsid w:val="0C8F4441"/>
    <w:rsid w:val="0CB11B6F"/>
    <w:rsid w:val="0CF43C22"/>
    <w:rsid w:val="0D0F41E7"/>
    <w:rsid w:val="0D50577F"/>
    <w:rsid w:val="0D5E0685"/>
    <w:rsid w:val="0D61119E"/>
    <w:rsid w:val="0D7846A5"/>
    <w:rsid w:val="0D874147"/>
    <w:rsid w:val="0D8D3FF9"/>
    <w:rsid w:val="0DD64AD6"/>
    <w:rsid w:val="0DF54FF8"/>
    <w:rsid w:val="0E0728DC"/>
    <w:rsid w:val="0E1B5E6F"/>
    <w:rsid w:val="0E607EFE"/>
    <w:rsid w:val="0E9E5D23"/>
    <w:rsid w:val="0EE045A1"/>
    <w:rsid w:val="0F0E61B4"/>
    <w:rsid w:val="0F207184"/>
    <w:rsid w:val="0F2B15EA"/>
    <w:rsid w:val="0F393566"/>
    <w:rsid w:val="0F753174"/>
    <w:rsid w:val="0F863BDD"/>
    <w:rsid w:val="0F8F60E8"/>
    <w:rsid w:val="0FA87AB6"/>
    <w:rsid w:val="0FCB3EE3"/>
    <w:rsid w:val="0FF6232C"/>
    <w:rsid w:val="105D3432"/>
    <w:rsid w:val="10D55505"/>
    <w:rsid w:val="11023C35"/>
    <w:rsid w:val="112041CD"/>
    <w:rsid w:val="113D36D1"/>
    <w:rsid w:val="11410D0A"/>
    <w:rsid w:val="11555274"/>
    <w:rsid w:val="11567EAE"/>
    <w:rsid w:val="116F7DEA"/>
    <w:rsid w:val="117F2F3A"/>
    <w:rsid w:val="118845BE"/>
    <w:rsid w:val="11B61A05"/>
    <w:rsid w:val="11E50EF6"/>
    <w:rsid w:val="11F05866"/>
    <w:rsid w:val="127F58A3"/>
    <w:rsid w:val="129C2320"/>
    <w:rsid w:val="12B2127B"/>
    <w:rsid w:val="12CD167E"/>
    <w:rsid w:val="12E651AD"/>
    <w:rsid w:val="12EC49B6"/>
    <w:rsid w:val="130E1528"/>
    <w:rsid w:val="131E18DE"/>
    <w:rsid w:val="13325073"/>
    <w:rsid w:val="133455B5"/>
    <w:rsid w:val="135D1014"/>
    <w:rsid w:val="1363039E"/>
    <w:rsid w:val="13A858C5"/>
    <w:rsid w:val="13AC4814"/>
    <w:rsid w:val="13DD6845"/>
    <w:rsid w:val="13E746EC"/>
    <w:rsid w:val="14095A4A"/>
    <w:rsid w:val="14156E41"/>
    <w:rsid w:val="14357C05"/>
    <w:rsid w:val="143E0A51"/>
    <w:rsid w:val="145B4AC5"/>
    <w:rsid w:val="14656E35"/>
    <w:rsid w:val="14BE61EB"/>
    <w:rsid w:val="14C31092"/>
    <w:rsid w:val="151A485D"/>
    <w:rsid w:val="152C4AD0"/>
    <w:rsid w:val="154D14AB"/>
    <w:rsid w:val="15506141"/>
    <w:rsid w:val="155B3FC3"/>
    <w:rsid w:val="158D5EE0"/>
    <w:rsid w:val="15926F97"/>
    <w:rsid w:val="16251761"/>
    <w:rsid w:val="16422CF3"/>
    <w:rsid w:val="164B11BA"/>
    <w:rsid w:val="166E3D9E"/>
    <w:rsid w:val="16794FAF"/>
    <w:rsid w:val="169664E4"/>
    <w:rsid w:val="16A65D64"/>
    <w:rsid w:val="16DB402D"/>
    <w:rsid w:val="16DE0C5B"/>
    <w:rsid w:val="16F2172F"/>
    <w:rsid w:val="171900EC"/>
    <w:rsid w:val="171E0489"/>
    <w:rsid w:val="17210E76"/>
    <w:rsid w:val="17516C34"/>
    <w:rsid w:val="17576E39"/>
    <w:rsid w:val="17690D9D"/>
    <w:rsid w:val="17791F1A"/>
    <w:rsid w:val="17A073EA"/>
    <w:rsid w:val="18155628"/>
    <w:rsid w:val="188C38FF"/>
    <w:rsid w:val="189E6D2D"/>
    <w:rsid w:val="18E73387"/>
    <w:rsid w:val="18F64569"/>
    <w:rsid w:val="19374697"/>
    <w:rsid w:val="193E00C1"/>
    <w:rsid w:val="19904A9B"/>
    <w:rsid w:val="19A84392"/>
    <w:rsid w:val="19B10FD0"/>
    <w:rsid w:val="19E622F6"/>
    <w:rsid w:val="19FC60BA"/>
    <w:rsid w:val="1A0365AE"/>
    <w:rsid w:val="1A0B4FAF"/>
    <w:rsid w:val="1A204E74"/>
    <w:rsid w:val="1A2A0043"/>
    <w:rsid w:val="1A486384"/>
    <w:rsid w:val="1A56396D"/>
    <w:rsid w:val="1A6D2015"/>
    <w:rsid w:val="1A6F204B"/>
    <w:rsid w:val="1A8850F9"/>
    <w:rsid w:val="1AB43748"/>
    <w:rsid w:val="1AC91654"/>
    <w:rsid w:val="1AD71BA2"/>
    <w:rsid w:val="1AF3519C"/>
    <w:rsid w:val="1AF41526"/>
    <w:rsid w:val="1B8669DE"/>
    <w:rsid w:val="1B882476"/>
    <w:rsid w:val="1B912891"/>
    <w:rsid w:val="1B9840D6"/>
    <w:rsid w:val="1B996295"/>
    <w:rsid w:val="1B9F2B40"/>
    <w:rsid w:val="1BBC39EC"/>
    <w:rsid w:val="1BC21DD1"/>
    <w:rsid w:val="1BC67844"/>
    <w:rsid w:val="1BDC79DE"/>
    <w:rsid w:val="1BFC3FF9"/>
    <w:rsid w:val="1C146571"/>
    <w:rsid w:val="1C166281"/>
    <w:rsid w:val="1C5A3AE1"/>
    <w:rsid w:val="1C610250"/>
    <w:rsid w:val="1C725CB7"/>
    <w:rsid w:val="1C742DF3"/>
    <w:rsid w:val="1C967B01"/>
    <w:rsid w:val="1CA4030D"/>
    <w:rsid w:val="1CDB1CF5"/>
    <w:rsid w:val="1CE87992"/>
    <w:rsid w:val="1CF21197"/>
    <w:rsid w:val="1D194047"/>
    <w:rsid w:val="1D2509F8"/>
    <w:rsid w:val="1D39639E"/>
    <w:rsid w:val="1DA223B2"/>
    <w:rsid w:val="1DA90CE5"/>
    <w:rsid w:val="1DFF2D70"/>
    <w:rsid w:val="1E0A0CC1"/>
    <w:rsid w:val="1E174A39"/>
    <w:rsid w:val="1E34060E"/>
    <w:rsid w:val="1E470088"/>
    <w:rsid w:val="1E7E0E4F"/>
    <w:rsid w:val="1E8B0950"/>
    <w:rsid w:val="1E9B2F03"/>
    <w:rsid w:val="1EBB5473"/>
    <w:rsid w:val="1EF33EFB"/>
    <w:rsid w:val="1F1846C1"/>
    <w:rsid w:val="1F3E0728"/>
    <w:rsid w:val="1FAD5173"/>
    <w:rsid w:val="1FC21193"/>
    <w:rsid w:val="1FD36AAD"/>
    <w:rsid w:val="1FDE21CF"/>
    <w:rsid w:val="1FEA36AC"/>
    <w:rsid w:val="20451281"/>
    <w:rsid w:val="207F07B0"/>
    <w:rsid w:val="209D53D7"/>
    <w:rsid w:val="20A90EC8"/>
    <w:rsid w:val="20AA6D58"/>
    <w:rsid w:val="20FE1DFE"/>
    <w:rsid w:val="21850EB0"/>
    <w:rsid w:val="21895655"/>
    <w:rsid w:val="21D81B70"/>
    <w:rsid w:val="21E54000"/>
    <w:rsid w:val="222C3819"/>
    <w:rsid w:val="227F5E13"/>
    <w:rsid w:val="22A45E0E"/>
    <w:rsid w:val="22D836EE"/>
    <w:rsid w:val="22E45CD0"/>
    <w:rsid w:val="22FD6F46"/>
    <w:rsid w:val="230305B1"/>
    <w:rsid w:val="23255D08"/>
    <w:rsid w:val="23DB1CC2"/>
    <w:rsid w:val="23DE6437"/>
    <w:rsid w:val="23E74E6E"/>
    <w:rsid w:val="23FC2F1B"/>
    <w:rsid w:val="243844EA"/>
    <w:rsid w:val="245264A4"/>
    <w:rsid w:val="246144C0"/>
    <w:rsid w:val="24673827"/>
    <w:rsid w:val="24773772"/>
    <w:rsid w:val="247E093F"/>
    <w:rsid w:val="248A5495"/>
    <w:rsid w:val="24B351B8"/>
    <w:rsid w:val="24C921F4"/>
    <w:rsid w:val="24D05AF9"/>
    <w:rsid w:val="252773C4"/>
    <w:rsid w:val="253B5254"/>
    <w:rsid w:val="25432B3F"/>
    <w:rsid w:val="254A6EF9"/>
    <w:rsid w:val="25B52A09"/>
    <w:rsid w:val="261F6045"/>
    <w:rsid w:val="26416DF4"/>
    <w:rsid w:val="266A4E01"/>
    <w:rsid w:val="266B33A8"/>
    <w:rsid w:val="26FA155C"/>
    <w:rsid w:val="27117B3B"/>
    <w:rsid w:val="27163DA3"/>
    <w:rsid w:val="272025F5"/>
    <w:rsid w:val="2726634D"/>
    <w:rsid w:val="273B1554"/>
    <w:rsid w:val="27C12D8F"/>
    <w:rsid w:val="28C81064"/>
    <w:rsid w:val="28E11BC8"/>
    <w:rsid w:val="28E37123"/>
    <w:rsid w:val="28F810BC"/>
    <w:rsid w:val="290636C3"/>
    <w:rsid w:val="2925136D"/>
    <w:rsid w:val="29350EB3"/>
    <w:rsid w:val="29977865"/>
    <w:rsid w:val="29AF6CA2"/>
    <w:rsid w:val="29B514C3"/>
    <w:rsid w:val="29C1433C"/>
    <w:rsid w:val="29F27E0C"/>
    <w:rsid w:val="29FE733F"/>
    <w:rsid w:val="2A104B38"/>
    <w:rsid w:val="2A3560AF"/>
    <w:rsid w:val="2A671C68"/>
    <w:rsid w:val="2AA1322A"/>
    <w:rsid w:val="2AC55A51"/>
    <w:rsid w:val="2AE73867"/>
    <w:rsid w:val="2B3511B2"/>
    <w:rsid w:val="2B760C88"/>
    <w:rsid w:val="2B7703EE"/>
    <w:rsid w:val="2B91237F"/>
    <w:rsid w:val="2B985EEB"/>
    <w:rsid w:val="2BF36EEC"/>
    <w:rsid w:val="2C1E7F01"/>
    <w:rsid w:val="2C8629CA"/>
    <w:rsid w:val="2C901DBD"/>
    <w:rsid w:val="2CCE52F6"/>
    <w:rsid w:val="2CFB2A97"/>
    <w:rsid w:val="2D197858"/>
    <w:rsid w:val="2D1C4D6B"/>
    <w:rsid w:val="2D2D4B59"/>
    <w:rsid w:val="2D31477A"/>
    <w:rsid w:val="2D3C640D"/>
    <w:rsid w:val="2D81600D"/>
    <w:rsid w:val="2D82136A"/>
    <w:rsid w:val="2DB25E37"/>
    <w:rsid w:val="2DB51E27"/>
    <w:rsid w:val="2DB90D09"/>
    <w:rsid w:val="2DCC61B7"/>
    <w:rsid w:val="2DE07BC1"/>
    <w:rsid w:val="2DEF21BC"/>
    <w:rsid w:val="2DEF7462"/>
    <w:rsid w:val="2DF76ACD"/>
    <w:rsid w:val="2E05543C"/>
    <w:rsid w:val="2E4F3FAF"/>
    <w:rsid w:val="2E5E736B"/>
    <w:rsid w:val="2E866FF1"/>
    <w:rsid w:val="2EBE52F5"/>
    <w:rsid w:val="2F100842"/>
    <w:rsid w:val="2F3904F2"/>
    <w:rsid w:val="2F96524A"/>
    <w:rsid w:val="3041215F"/>
    <w:rsid w:val="304B53D1"/>
    <w:rsid w:val="305333CF"/>
    <w:rsid w:val="30897916"/>
    <w:rsid w:val="3094053A"/>
    <w:rsid w:val="30E664D9"/>
    <w:rsid w:val="31061549"/>
    <w:rsid w:val="3106358B"/>
    <w:rsid w:val="31123AF3"/>
    <w:rsid w:val="31387F17"/>
    <w:rsid w:val="314C3101"/>
    <w:rsid w:val="316818B1"/>
    <w:rsid w:val="319C2492"/>
    <w:rsid w:val="31BD3713"/>
    <w:rsid w:val="31E22D2E"/>
    <w:rsid w:val="32105418"/>
    <w:rsid w:val="324528AB"/>
    <w:rsid w:val="327C72F0"/>
    <w:rsid w:val="32B15D30"/>
    <w:rsid w:val="32CD6BF9"/>
    <w:rsid w:val="32D63D2E"/>
    <w:rsid w:val="32FB596D"/>
    <w:rsid w:val="33070309"/>
    <w:rsid w:val="33224DA0"/>
    <w:rsid w:val="33324B00"/>
    <w:rsid w:val="33763FD7"/>
    <w:rsid w:val="33954361"/>
    <w:rsid w:val="33AA1458"/>
    <w:rsid w:val="33AA41CA"/>
    <w:rsid w:val="33AA50C1"/>
    <w:rsid w:val="33D542E8"/>
    <w:rsid w:val="33E7665C"/>
    <w:rsid w:val="34076047"/>
    <w:rsid w:val="34136804"/>
    <w:rsid w:val="34486366"/>
    <w:rsid w:val="34526DC3"/>
    <w:rsid w:val="349723EC"/>
    <w:rsid w:val="34BA052A"/>
    <w:rsid w:val="34D57335"/>
    <w:rsid w:val="34DB4F20"/>
    <w:rsid w:val="34E3717B"/>
    <w:rsid w:val="34F311F2"/>
    <w:rsid w:val="35021552"/>
    <w:rsid w:val="35467964"/>
    <w:rsid w:val="356174CA"/>
    <w:rsid w:val="3563612E"/>
    <w:rsid w:val="357F143F"/>
    <w:rsid w:val="35AF178F"/>
    <w:rsid w:val="35E160A4"/>
    <w:rsid w:val="35F672CB"/>
    <w:rsid w:val="35F707F2"/>
    <w:rsid w:val="365330CB"/>
    <w:rsid w:val="369B4038"/>
    <w:rsid w:val="36A11168"/>
    <w:rsid w:val="36C511DA"/>
    <w:rsid w:val="36EA012A"/>
    <w:rsid w:val="37102876"/>
    <w:rsid w:val="37562A52"/>
    <w:rsid w:val="375630EB"/>
    <w:rsid w:val="37725457"/>
    <w:rsid w:val="379913AD"/>
    <w:rsid w:val="37C87525"/>
    <w:rsid w:val="37D05C75"/>
    <w:rsid w:val="37D1440F"/>
    <w:rsid w:val="381349CD"/>
    <w:rsid w:val="382E6313"/>
    <w:rsid w:val="38477E3A"/>
    <w:rsid w:val="38546D8B"/>
    <w:rsid w:val="385733E9"/>
    <w:rsid w:val="386E21D1"/>
    <w:rsid w:val="38777183"/>
    <w:rsid w:val="38987794"/>
    <w:rsid w:val="38B111EB"/>
    <w:rsid w:val="38B51368"/>
    <w:rsid w:val="396E73E3"/>
    <w:rsid w:val="398D5D5C"/>
    <w:rsid w:val="39F63CF4"/>
    <w:rsid w:val="3A102AE1"/>
    <w:rsid w:val="3A2A4416"/>
    <w:rsid w:val="3A560415"/>
    <w:rsid w:val="3A6F3E43"/>
    <w:rsid w:val="3A7F2103"/>
    <w:rsid w:val="3AD165FB"/>
    <w:rsid w:val="3B1E1290"/>
    <w:rsid w:val="3B267B43"/>
    <w:rsid w:val="3B4C4E08"/>
    <w:rsid w:val="3B726833"/>
    <w:rsid w:val="3BBF5348"/>
    <w:rsid w:val="3BD36EFF"/>
    <w:rsid w:val="3C1C298E"/>
    <w:rsid w:val="3C1D6772"/>
    <w:rsid w:val="3C2517E9"/>
    <w:rsid w:val="3C5E10E6"/>
    <w:rsid w:val="3C8E58CF"/>
    <w:rsid w:val="3CB31B6A"/>
    <w:rsid w:val="3CF30269"/>
    <w:rsid w:val="3D0340E9"/>
    <w:rsid w:val="3D192C0E"/>
    <w:rsid w:val="3D1D1189"/>
    <w:rsid w:val="3D3F6F8F"/>
    <w:rsid w:val="3D4143AC"/>
    <w:rsid w:val="3D484174"/>
    <w:rsid w:val="3D547EE8"/>
    <w:rsid w:val="3D881E5D"/>
    <w:rsid w:val="3DA92DF1"/>
    <w:rsid w:val="3E165C09"/>
    <w:rsid w:val="3E766696"/>
    <w:rsid w:val="3E92128B"/>
    <w:rsid w:val="3EB439A4"/>
    <w:rsid w:val="3EB64B20"/>
    <w:rsid w:val="3EBE55DC"/>
    <w:rsid w:val="3ED15EB6"/>
    <w:rsid w:val="3F12174B"/>
    <w:rsid w:val="3F423B86"/>
    <w:rsid w:val="3F7337E0"/>
    <w:rsid w:val="3F8705E3"/>
    <w:rsid w:val="3F955BB8"/>
    <w:rsid w:val="3FF96E2C"/>
    <w:rsid w:val="406C3F2F"/>
    <w:rsid w:val="4077346A"/>
    <w:rsid w:val="40AD61C5"/>
    <w:rsid w:val="40B93EEE"/>
    <w:rsid w:val="40BA19F8"/>
    <w:rsid w:val="40BD2213"/>
    <w:rsid w:val="40DB48CF"/>
    <w:rsid w:val="40E70B16"/>
    <w:rsid w:val="40FA4AFB"/>
    <w:rsid w:val="41253F5D"/>
    <w:rsid w:val="4150437E"/>
    <w:rsid w:val="41534353"/>
    <w:rsid w:val="4172541A"/>
    <w:rsid w:val="417E27D1"/>
    <w:rsid w:val="41847BA6"/>
    <w:rsid w:val="41C24879"/>
    <w:rsid w:val="41E06217"/>
    <w:rsid w:val="41F54F5A"/>
    <w:rsid w:val="42130EBA"/>
    <w:rsid w:val="42490DCC"/>
    <w:rsid w:val="42687F2A"/>
    <w:rsid w:val="42737C98"/>
    <w:rsid w:val="42A233A7"/>
    <w:rsid w:val="42D63E36"/>
    <w:rsid w:val="42E107E2"/>
    <w:rsid w:val="430B0EBA"/>
    <w:rsid w:val="434F5F6D"/>
    <w:rsid w:val="43805C9E"/>
    <w:rsid w:val="43A05323"/>
    <w:rsid w:val="43B8712B"/>
    <w:rsid w:val="43C37964"/>
    <w:rsid w:val="43CC4A7A"/>
    <w:rsid w:val="43F01C02"/>
    <w:rsid w:val="44242CC9"/>
    <w:rsid w:val="44384C42"/>
    <w:rsid w:val="443C34B2"/>
    <w:rsid w:val="445C2C2F"/>
    <w:rsid w:val="44647FA7"/>
    <w:rsid w:val="448D1E8D"/>
    <w:rsid w:val="44EA6A49"/>
    <w:rsid w:val="44F50768"/>
    <w:rsid w:val="450449D4"/>
    <w:rsid w:val="450451C5"/>
    <w:rsid w:val="45235DB7"/>
    <w:rsid w:val="45405926"/>
    <w:rsid w:val="45A06B8B"/>
    <w:rsid w:val="4614152E"/>
    <w:rsid w:val="463D41C4"/>
    <w:rsid w:val="464C6999"/>
    <w:rsid w:val="466B6D3A"/>
    <w:rsid w:val="468451D2"/>
    <w:rsid w:val="46EA0515"/>
    <w:rsid w:val="46EB771C"/>
    <w:rsid w:val="46FD081D"/>
    <w:rsid w:val="477370A0"/>
    <w:rsid w:val="478E10BB"/>
    <w:rsid w:val="479E6500"/>
    <w:rsid w:val="47A93D57"/>
    <w:rsid w:val="47BC04F2"/>
    <w:rsid w:val="47C66C4E"/>
    <w:rsid w:val="47C9013D"/>
    <w:rsid w:val="47CF6AC0"/>
    <w:rsid w:val="480631F4"/>
    <w:rsid w:val="4829016C"/>
    <w:rsid w:val="48612D41"/>
    <w:rsid w:val="48625576"/>
    <w:rsid w:val="48663E39"/>
    <w:rsid w:val="48684DC2"/>
    <w:rsid w:val="48717D60"/>
    <w:rsid w:val="48AD0F94"/>
    <w:rsid w:val="48CE65B8"/>
    <w:rsid w:val="48E45D76"/>
    <w:rsid w:val="48FA050B"/>
    <w:rsid w:val="490F3FDE"/>
    <w:rsid w:val="49294743"/>
    <w:rsid w:val="4956373C"/>
    <w:rsid w:val="49866073"/>
    <w:rsid w:val="49D21ECD"/>
    <w:rsid w:val="49D943F4"/>
    <w:rsid w:val="4A4A6819"/>
    <w:rsid w:val="4A500203"/>
    <w:rsid w:val="4AB67E25"/>
    <w:rsid w:val="4ABB1E99"/>
    <w:rsid w:val="4AD4252A"/>
    <w:rsid w:val="4B057A9E"/>
    <w:rsid w:val="4B265DD6"/>
    <w:rsid w:val="4B3458E4"/>
    <w:rsid w:val="4B5D11C9"/>
    <w:rsid w:val="4B613C0D"/>
    <w:rsid w:val="4B7D7D66"/>
    <w:rsid w:val="4B877A48"/>
    <w:rsid w:val="4BB20E9F"/>
    <w:rsid w:val="4BF03123"/>
    <w:rsid w:val="4C061035"/>
    <w:rsid w:val="4C366A07"/>
    <w:rsid w:val="4C431332"/>
    <w:rsid w:val="4C4A0A08"/>
    <w:rsid w:val="4C641EEA"/>
    <w:rsid w:val="4C6C40C7"/>
    <w:rsid w:val="4C6E1D20"/>
    <w:rsid w:val="4CA60478"/>
    <w:rsid w:val="4CE57ECD"/>
    <w:rsid w:val="4D3D43B6"/>
    <w:rsid w:val="4D5258B8"/>
    <w:rsid w:val="4D553147"/>
    <w:rsid w:val="4D852CE3"/>
    <w:rsid w:val="4DBB65BC"/>
    <w:rsid w:val="4DC34132"/>
    <w:rsid w:val="4DD344D0"/>
    <w:rsid w:val="4DEC39FB"/>
    <w:rsid w:val="4E002DE4"/>
    <w:rsid w:val="4E0108E0"/>
    <w:rsid w:val="4E1247A2"/>
    <w:rsid w:val="4E233AA2"/>
    <w:rsid w:val="4E3819A8"/>
    <w:rsid w:val="4E50426D"/>
    <w:rsid w:val="4E650AAA"/>
    <w:rsid w:val="4E780434"/>
    <w:rsid w:val="4E8613BF"/>
    <w:rsid w:val="4EA01406"/>
    <w:rsid w:val="4EDF442D"/>
    <w:rsid w:val="4EFE7FE7"/>
    <w:rsid w:val="4F493812"/>
    <w:rsid w:val="4F575969"/>
    <w:rsid w:val="4F697F08"/>
    <w:rsid w:val="4F7D7473"/>
    <w:rsid w:val="4F8A1070"/>
    <w:rsid w:val="4F9E6C72"/>
    <w:rsid w:val="4FAC2BA2"/>
    <w:rsid w:val="4FB33B95"/>
    <w:rsid w:val="4FD90AD9"/>
    <w:rsid w:val="4FEB5937"/>
    <w:rsid w:val="4FF16F35"/>
    <w:rsid w:val="4FF2526A"/>
    <w:rsid w:val="4FF84FF0"/>
    <w:rsid w:val="50657C3F"/>
    <w:rsid w:val="509D041B"/>
    <w:rsid w:val="50B07FB8"/>
    <w:rsid w:val="50BB1C77"/>
    <w:rsid w:val="50E86CE1"/>
    <w:rsid w:val="511901AC"/>
    <w:rsid w:val="512D3B71"/>
    <w:rsid w:val="51303C5C"/>
    <w:rsid w:val="51456762"/>
    <w:rsid w:val="516D03CF"/>
    <w:rsid w:val="51C554A7"/>
    <w:rsid w:val="51DD5015"/>
    <w:rsid w:val="51ED037D"/>
    <w:rsid w:val="52262258"/>
    <w:rsid w:val="52287F54"/>
    <w:rsid w:val="523F258B"/>
    <w:rsid w:val="52573B2C"/>
    <w:rsid w:val="52581ED9"/>
    <w:rsid w:val="52CD421A"/>
    <w:rsid w:val="531F68EF"/>
    <w:rsid w:val="53287C93"/>
    <w:rsid w:val="53735E3F"/>
    <w:rsid w:val="53745B37"/>
    <w:rsid w:val="538D4177"/>
    <w:rsid w:val="539C3043"/>
    <w:rsid w:val="53DB7D3A"/>
    <w:rsid w:val="540E4306"/>
    <w:rsid w:val="541D2D42"/>
    <w:rsid w:val="54462E26"/>
    <w:rsid w:val="545B7466"/>
    <w:rsid w:val="5467146E"/>
    <w:rsid w:val="549C4364"/>
    <w:rsid w:val="54A7242C"/>
    <w:rsid w:val="54AD64B8"/>
    <w:rsid w:val="55362D66"/>
    <w:rsid w:val="557A7269"/>
    <w:rsid w:val="55812005"/>
    <w:rsid w:val="55C8643A"/>
    <w:rsid w:val="561B4E94"/>
    <w:rsid w:val="56241275"/>
    <w:rsid w:val="56317BA4"/>
    <w:rsid w:val="563F77A1"/>
    <w:rsid w:val="563F7E61"/>
    <w:rsid w:val="565B3E09"/>
    <w:rsid w:val="566E05CA"/>
    <w:rsid w:val="56906DD3"/>
    <w:rsid w:val="56993F91"/>
    <w:rsid w:val="57082C48"/>
    <w:rsid w:val="577B69BD"/>
    <w:rsid w:val="577C21FE"/>
    <w:rsid w:val="578651C9"/>
    <w:rsid w:val="57A90016"/>
    <w:rsid w:val="57AF7E15"/>
    <w:rsid w:val="57E40DAD"/>
    <w:rsid w:val="57EA5CD0"/>
    <w:rsid w:val="580C3EEC"/>
    <w:rsid w:val="581C2747"/>
    <w:rsid w:val="584B541E"/>
    <w:rsid w:val="58662639"/>
    <w:rsid w:val="5878541C"/>
    <w:rsid w:val="587A7F54"/>
    <w:rsid w:val="58A92CEC"/>
    <w:rsid w:val="58D446C3"/>
    <w:rsid w:val="591A6EF2"/>
    <w:rsid w:val="595D1CB5"/>
    <w:rsid w:val="596E4564"/>
    <w:rsid w:val="599066F9"/>
    <w:rsid w:val="59A73705"/>
    <w:rsid w:val="59D87DCF"/>
    <w:rsid w:val="59D96EBD"/>
    <w:rsid w:val="59F0742F"/>
    <w:rsid w:val="5A2F6339"/>
    <w:rsid w:val="5A660BA5"/>
    <w:rsid w:val="5A90413A"/>
    <w:rsid w:val="5AA677CC"/>
    <w:rsid w:val="5ABD18CA"/>
    <w:rsid w:val="5B443737"/>
    <w:rsid w:val="5B5205DD"/>
    <w:rsid w:val="5B604CCA"/>
    <w:rsid w:val="5B8703E4"/>
    <w:rsid w:val="5BA265C2"/>
    <w:rsid w:val="5BC568B9"/>
    <w:rsid w:val="5BC71635"/>
    <w:rsid w:val="5BFF1D9A"/>
    <w:rsid w:val="5C0E7CF1"/>
    <w:rsid w:val="5C4A0EB4"/>
    <w:rsid w:val="5CC41382"/>
    <w:rsid w:val="5CDD295F"/>
    <w:rsid w:val="5CF115DF"/>
    <w:rsid w:val="5CF45BB2"/>
    <w:rsid w:val="5D194C3D"/>
    <w:rsid w:val="5D2232F7"/>
    <w:rsid w:val="5D510ED8"/>
    <w:rsid w:val="5D580961"/>
    <w:rsid w:val="5DCA5050"/>
    <w:rsid w:val="5E073D09"/>
    <w:rsid w:val="5E2E4AE0"/>
    <w:rsid w:val="5E375644"/>
    <w:rsid w:val="5EC31AA9"/>
    <w:rsid w:val="5EDA26E3"/>
    <w:rsid w:val="5EEC330D"/>
    <w:rsid w:val="5EF3790D"/>
    <w:rsid w:val="5F0C3257"/>
    <w:rsid w:val="5F2B542C"/>
    <w:rsid w:val="5F4E609C"/>
    <w:rsid w:val="5F514D8E"/>
    <w:rsid w:val="5F7F4C48"/>
    <w:rsid w:val="5F902C08"/>
    <w:rsid w:val="5FC44E70"/>
    <w:rsid w:val="5FCC71BD"/>
    <w:rsid w:val="5FEE1EBE"/>
    <w:rsid w:val="5FFD786A"/>
    <w:rsid w:val="60163D08"/>
    <w:rsid w:val="60457738"/>
    <w:rsid w:val="6071081A"/>
    <w:rsid w:val="608753A8"/>
    <w:rsid w:val="60CA4264"/>
    <w:rsid w:val="611B27B8"/>
    <w:rsid w:val="61675558"/>
    <w:rsid w:val="61791EBB"/>
    <w:rsid w:val="61A258C3"/>
    <w:rsid w:val="61BF54E2"/>
    <w:rsid w:val="61C50803"/>
    <w:rsid w:val="61CF285E"/>
    <w:rsid w:val="61DA019F"/>
    <w:rsid w:val="61E31FF7"/>
    <w:rsid w:val="61F72004"/>
    <w:rsid w:val="621F3623"/>
    <w:rsid w:val="622F7A0C"/>
    <w:rsid w:val="623364E2"/>
    <w:rsid w:val="62570564"/>
    <w:rsid w:val="6269371F"/>
    <w:rsid w:val="6280270B"/>
    <w:rsid w:val="6290138D"/>
    <w:rsid w:val="62FE4DB6"/>
    <w:rsid w:val="63411233"/>
    <w:rsid w:val="636D03FF"/>
    <w:rsid w:val="6371519C"/>
    <w:rsid w:val="63931DA1"/>
    <w:rsid w:val="63CF7EA0"/>
    <w:rsid w:val="63EB1278"/>
    <w:rsid w:val="63FE7C90"/>
    <w:rsid w:val="64130C9C"/>
    <w:rsid w:val="64890688"/>
    <w:rsid w:val="64A56503"/>
    <w:rsid w:val="64B1290C"/>
    <w:rsid w:val="64C12427"/>
    <w:rsid w:val="64CC7083"/>
    <w:rsid w:val="64DA32FF"/>
    <w:rsid w:val="64E61333"/>
    <w:rsid w:val="65565D21"/>
    <w:rsid w:val="655C17E3"/>
    <w:rsid w:val="65797DF5"/>
    <w:rsid w:val="65925BD2"/>
    <w:rsid w:val="65BB1FA0"/>
    <w:rsid w:val="65C1034B"/>
    <w:rsid w:val="65C42EAC"/>
    <w:rsid w:val="65E56C2E"/>
    <w:rsid w:val="66010327"/>
    <w:rsid w:val="660B7AD6"/>
    <w:rsid w:val="66166E16"/>
    <w:rsid w:val="664137D1"/>
    <w:rsid w:val="66644C03"/>
    <w:rsid w:val="670628D9"/>
    <w:rsid w:val="6709210C"/>
    <w:rsid w:val="672B09C0"/>
    <w:rsid w:val="67846D73"/>
    <w:rsid w:val="67AC518A"/>
    <w:rsid w:val="67B17F2F"/>
    <w:rsid w:val="67BC34A3"/>
    <w:rsid w:val="67CD448E"/>
    <w:rsid w:val="68343D01"/>
    <w:rsid w:val="68345EFA"/>
    <w:rsid w:val="68521491"/>
    <w:rsid w:val="68630FC4"/>
    <w:rsid w:val="68651773"/>
    <w:rsid w:val="687363E0"/>
    <w:rsid w:val="687D25D7"/>
    <w:rsid w:val="68831DF1"/>
    <w:rsid w:val="688E69D5"/>
    <w:rsid w:val="68AF480F"/>
    <w:rsid w:val="68B005BF"/>
    <w:rsid w:val="68F10015"/>
    <w:rsid w:val="69453CAE"/>
    <w:rsid w:val="69985C3A"/>
    <w:rsid w:val="69B541FB"/>
    <w:rsid w:val="69D42DFD"/>
    <w:rsid w:val="69EC2F58"/>
    <w:rsid w:val="69F36FAF"/>
    <w:rsid w:val="6A4D38CC"/>
    <w:rsid w:val="6A83070A"/>
    <w:rsid w:val="6A952B73"/>
    <w:rsid w:val="6A956766"/>
    <w:rsid w:val="6AA767DF"/>
    <w:rsid w:val="6B08234C"/>
    <w:rsid w:val="6B177960"/>
    <w:rsid w:val="6B2F65CA"/>
    <w:rsid w:val="6B417688"/>
    <w:rsid w:val="6B792D95"/>
    <w:rsid w:val="6B7945B2"/>
    <w:rsid w:val="6B8332DC"/>
    <w:rsid w:val="6B836D12"/>
    <w:rsid w:val="6B8D7098"/>
    <w:rsid w:val="6BA561CD"/>
    <w:rsid w:val="6BCE1881"/>
    <w:rsid w:val="6C133BBF"/>
    <w:rsid w:val="6C2528C3"/>
    <w:rsid w:val="6C434A75"/>
    <w:rsid w:val="6C587DD6"/>
    <w:rsid w:val="6C67143D"/>
    <w:rsid w:val="6CC15681"/>
    <w:rsid w:val="6CC169EA"/>
    <w:rsid w:val="6CCE3EAF"/>
    <w:rsid w:val="6CE80DD5"/>
    <w:rsid w:val="6D0C2EC7"/>
    <w:rsid w:val="6D6862A9"/>
    <w:rsid w:val="6D82609C"/>
    <w:rsid w:val="6DE60C71"/>
    <w:rsid w:val="6DF632CA"/>
    <w:rsid w:val="6E1E7816"/>
    <w:rsid w:val="6E5B73C2"/>
    <w:rsid w:val="6E6A7057"/>
    <w:rsid w:val="6EA460B0"/>
    <w:rsid w:val="6EA67F1E"/>
    <w:rsid w:val="6EC2265B"/>
    <w:rsid w:val="6ED748E2"/>
    <w:rsid w:val="6EEA141A"/>
    <w:rsid w:val="6F006126"/>
    <w:rsid w:val="6F4E27A2"/>
    <w:rsid w:val="6F58119A"/>
    <w:rsid w:val="6F6A69DF"/>
    <w:rsid w:val="6FB474C1"/>
    <w:rsid w:val="6FD67D2D"/>
    <w:rsid w:val="702D1129"/>
    <w:rsid w:val="703F2A9B"/>
    <w:rsid w:val="70513BCB"/>
    <w:rsid w:val="70540A97"/>
    <w:rsid w:val="70877F12"/>
    <w:rsid w:val="708E0EFF"/>
    <w:rsid w:val="70F51FFE"/>
    <w:rsid w:val="710126B6"/>
    <w:rsid w:val="7113383B"/>
    <w:rsid w:val="711A3AEF"/>
    <w:rsid w:val="71387808"/>
    <w:rsid w:val="71647ABD"/>
    <w:rsid w:val="716672AC"/>
    <w:rsid w:val="71744239"/>
    <w:rsid w:val="71A44910"/>
    <w:rsid w:val="71B616E6"/>
    <w:rsid w:val="71E20A0C"/>
    <w:rsid w:val="72170A18"/>
    <w:rsid w:val="72181D76"/>
    <w:rsid w:val="72251116"/>
    <w:rsid w:val="722700EC"/>
    <w:rsid w:val="72441E0C"/>
    <w:rsid w:val="72455907"/>
    <w:rsid w:val="724C309B"/>
    <w:rsid w:val="724E6F6F"/>
    <w:rsid w:val="72597CAB"/>
    <w:rsid w:val="726E2F4A"/>
    <w:rsid w:val="72B21207"/>
    <w:rsid w:val="72E03356"/>
    <w:rsid w:val="72E16C17"/>
    <w:rsid w:val="72EE4B7D"/>
    <w:rsid w:val="72EE7820"/>
    <w:rsid w:val="73046B30"/>
    <w:rsid w:val="730A3DBC"/>
    <w:rsid w:val="732F5F49"/>
    <w:rsid w:val="735522CB"/>
    <w:rsid w:val="738C3045"/>
    <w:rsid w:val="73AF33E4"/>
    <w:rsid w:val="73B366C8"/>
    <w:rsid w:val="73C21EC3"/>
    <w:rsid w:val="73C87D86"/>
    <w:rsid w:val="73F4453F"/>
    <w:rsid w:val="73FE37F2"/>
    <w:rsid w:val="741B69D5"/>
    <w:rsid w:val="74764E86"/>
    <w:rsid w:val="748068FD"/>
    <w:rsid w:val="74A544A9"/>
    <w:rsid w:val="74C2167D"/>
    <w:rsid w:val="74FA64A1"/>
    <w:rsid w:val="751D529A"/>
    <w:rsid w:val="75325EF2"/>
    <w:rsid w:val="7536125A"/>
    <w:rsid w:val="7543205F"/>
    <w:rsid w:val="7551049F"/>
    <w:rsid w:val="75603D7E"/>
    <w:rsid w:val="756D2118"/>
    <w:rsid w:val="75817B06"/>
    <w:rsid w:val="75AB7FC6"/>
    <w:rsid w:val="75C0462A"/>
    <w:rsid w:val="75D65F80"/>
    <w:rsid w:val="75FD7FE8"/>
    <w:rsid w:val="760B3BA1"/>
    <w:rsid w:val="760B3C89"/>
    <w:rsid w:val="76284238"/>
    <w:rsid w:val="763114C8"/>
    <w:rsid w:val="76430AA4"/>
    <w:rsid w:val="76453DD2"/>
    <w:rsid w:val="7686418A"/>
    <w:rsid w:val="769E5067"/>
    <w:rsid w:val="76A74DE1"/>
    <w:rsid w:val="76B45C36"/>
    <w:rsid w:val="77017979"/>
    <w:rsid w:val="770B4E68"/>
    <w:rsid w:val="7727062D"/>
    <w:rsid w:val="77347AF5"/>
    <w:rsid w:val="77414AF5"/>
    <w:rsid w:val="776B5ECA"/>
    <w:rsid w:val="777251DF"/>
    <w:rsid w:val="77796C16"/>
    <w:rsid w:val="77A52B64"/>
    <w:rsid w:val="77B02B59"/>
    <w:rsid w:val="77B37243"/>
    <w:rsid w:val="77F065FF"/>
    <w:rsid w:val="77FB51A0"/>
    <w:rsid w:val="78057E51"/>
    <w:rsid w:val="781A041C"/>
    <w:rsid w:val="782D0708"/>
    <w:rsid w:val="78433048"/>
    <w:rsid w:val="787B533B"/>
    <w:rsid w:val="78824B08"/>
    <w:rsid w:val="7893796A"/>
    <w:rsid w:val="78A41443"/>
    <w:rsid w:val="79093DAC"/>
    <w:rsid w:val="79142267"/>
    <w:rsid w:val="794779F9"/>
    <w:rsid w:val="79754823"/>
    <w:rsid w:val="7986777D"/>
    <w:rsid w:val="79E2446E"/>
    <w:rsid w:val="79E67FC4"/>
    <w:rsid w:val="79EC64A5"/>
    <w:rsid w:val="7A0437F1"/>
    <w:rsid w:val="7A0E56B2"/>
    <w:rsid w:val="7A270EB2"/>
    <w:rsid w:val="7A892D3A"/>
    <w:rsid w:val="7AC073C5"/>
    <w:rsid w:val="7AC80A51"/>
    <w:rsid w:val="7ACF2B88"/>
    <w:rsid w:val="7AF32E13"/>
    <w:rsid w:val="7B471E31"/>
    <w:rsid w:val="7B5978FE"/>
    <w:rsid w:val="7BB144E8"/>
    <w:rsid w:val="7BB95525"/>
    <w:rsid w:val="7BF52AE7"/>
    <w:rsid w:val="7C3723FB"/>
    <w:rsid w:val="7C7258D8"/>
    <w:rsid w:val="7C8C70A3"/>
    <w:rsid w:val="7CE26DA4"/>
    <w:rsid w:val="7CF43267"/>
    <w:rsid w:val="7D6D4FDA"/>
    <w:rsid w:val="7D986FA7"/>
    <w:rsid w:val="7D9B1FEF"/>
    <w:rsid w:val="7DB47FA3"/>
    <w:rsid w:val="7DD244DF"/>
    <w:rsid w:val="7DDD11A2"/>
    <w:rsid w:val="7DE35492"/>
    <w:rsid w:val="7E082C52"/>
    <w:rsid w:val="7E0B70A8"/>
    <w:rsid w:val="7E1D09E7"/>
    <w:rsid w:val="7E2B3EC3"/>
    <w:rsid w:val="7E366456"/>
    <w:rsid w:val="7E523990"/>
    <w:rsid w:val="7E8A5FEF"/>
    <w:rsid w:val="7E9F39E2"/>
    <w:rsid w:val="7EB5455D"/>
    <w:rsid w:val="7F3E74AD"/>
    <w:rsid w:val="7F81562B"/>
    <w:rsid w:val="7F8F15FF"/>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DokChamp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3</Pages>
  <Words>312</Words>
  <Characters>1785</Characters>
  <Lines>14</Lines>
  <Paragraphs>4</Paragraphs>
  <TotalTime>1</TotalTime>
  <ScaleCrop>false</ScaleCrop>
  <LinksUpToDate>false</LinksUpToDate>
  <CharactersWithSpaces>2093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ASUS</cp:lastModifiedBy>
  <cp:lastPrinted>2020-04-02T03:13:00Z</cp:lastPrinted>
  <dcterms:modified xsi:type="dcterms:W3CDTF">2021-02-04T05:33:33Z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