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A522E" w14:textId="411C7347" w:rsidR="00D56298" w:rsidRPr="0087033E" w:rsidRDefault="008269C7" w:rsidP="008B4EDB">
      <w:pPr>
        <w:tabs>
          <w:tab w:val="left" w:pos="993"/>
        </w:tabs>
        <w:spacing w:after="0"/>
        <w:ind w:firstLineChars="275" w:firstLine="980"/>
        <w:jc w:val="left"/>
        <w:rPr>
          <w:rFonts w:ascii="Arial" w:eastAsia="STFangsong" w:hAnsi="Arial" w:cs="Arial"/>
          <w:b/>
          <w:spacing w:val="-2"/>
          <w:sz w:val="36"/>
          <w:szCs w:val="36"/>
        </w:rPr>
      </w:pPr>
      <w:r>
        <w:rPr>
          <w:rFonts w:ascii="Arial" w:eastAsia="STFangsong" w:hAnsi="Arial" w:cs="Arial" w:hint="eastAsia"/>
          <w:b/>
          <w:spacing w:val="-2"/>
          <w:sz w:val="36"/>
          <w:szCs w:val="36"/>
        </w:rPr>
        <w:t xml:space="preserve"> </w:t>
      </w:r>
    </w:p>
    <w:p w14:paraId="7A540786" w14:textId="12155429" w:rsidR="008B4EDB" w:rsidRPr="0087033E" w:rsidRDefault="0003309F" w:rsidP="008B4EDB">
      <w:pPr>
        <w:tabs>
          <w:tab w:val="left" w:pos="993"/>
        </w:tabs>
        <w:spacing w:after="0"/>
        <w:ind w:firstLineChars="275" w:firstLine="990"/>
        <w:jc w:val="left"/>
        <w:rPr>
          <w:rFonts w:ascii="Arial" w:eastAsia="STFangsong" w:hAnsi="Arial" w:cs="Arial"/>
          <w:b/>
          <w:spacing w:val="-2"/>
          <w:sz w:val="36"/>
          <w:szCs w:val="36"/>
        </w:rPr>
      </w:pPr>
      <w:r w:rsidRPr="0087033E">
        <w:rPr>
          <w:rFonts w:ascii="Arial" w:eastAsia="STFangsong" w:hAnsi="Arial" w:cs="Arial"/>
          <w:noProof/>
          <w:sz w:val="36"/>
          <w:szCs w:val="36"/>
        </w:rPr>
        <w:drawing>
          <wp:anchor distT="0" distB="0" distL="114300" distR="114300" simplePos="0" relativeHeight="251661312" behindDoc="0" locked="0" layoutInCell="1" allowOverlap="1" wp14:anchorId="7E98E0D6" wp14:editId="0FAA72C6">
            <wp:simplePos x="0" y="0"/>
            <wp:positionH relativeFrom="column">
              <wp:posOffset>47461</wp:posOffset>
            </wp:positionH>
            <wp:positionV relativeFrom="paragraph">
              <wp:posOffset>213668</wp:posOffset>
            </wp:positionV>
            <wp:extent cx="516834" cy="556113"/>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18D01" w14:textId="6A17DD12" w:rsidR="00CD7B61" w:rsidRPr="0087033E" w:rsidRDefault="00BF3789" w:rsidP="00CE57F5">
      <w:pPr>
        <w:tabs>
          <w:tab w:val="left" w:pos="993"/>
        </w:tabs>
        <w:spacing w:after="0"/>
        <w:ind w:firstLineChars="320" w:firstLine="1025"/>
        <w:jc w:val="left"/>
        <w:rPr>
          <w:rFonts w:ascii="Arial" w:eastAsia="STFangsong" w:hAnsi="Arial" w:cs="Arial"/>
          <w:b/>
          <w:spacing w:val="-20"/>
          <w:sz w:val="36"/>
          <w:szCs w:val="36"/>
        </w:rPr>
      </w:pPr>
      <w:proofErr w:type="spellStart"/>
      <w:r w:rsidRPr="0087033E">
        <w:rPr>
          <w:rFonts w:ascii="Arial" w:eastAsia="STFangsong" w:hAnsi="Arial" w:cs="Arial"/>
          <w:b/>
          <w:spacing w:val="-20"/>
          <w:sz w:val="36"/>
          <w:szCs w:val="36"/>
        </w:rPr>
        <w:t>Hengyi</w:t>
      </w:r>
      <w:proofErr w:type="spellEnd"/>
      <w:r w:rsidRPr="0087033E">
        <w:rPr>
          <w:rFonts w:ascii="Arial" w:eastAsia="STFangsong" w:hAnsi="Arial" w:cs="Arial"/>
          <w:b/>
          <w:spacing w:val="-20"/>
          <w:sz w:val="36"/>
          <w:szCs w:val="36"/>
        </w:rPr>
        <w:t xml:space="preserve"> Industries </w:t>
      </w:r>
      <w:proofErr w:type="spellStart"/>
      <w:r w:rsidRPr="0087033E">
        <w:rPr>
          <w:rFonts w:ascii="Arial" w:eastAsia="STFangsong" w:hAnsi="Arial" w:cs="Arial"/>
          <w:b/>
          <w:spacing w:val="-20"/>
          <w:sz w:val="36"/>
          <w:szCs w:val="36"/>
        </w:rPr>
        <w:t>Sdn</w:t>
      </w:r>
      <w:proofErr w:type="spellEnd"/>
      <w:r w:rsidRPr="0087033E">
        <w:rPr>
          <w:rFonts w:ascii="Arial" w:eastAsia="STFangsong" w:hAnsi="Arial" w:cs="Arial"/>
          <w:b/>
          <w:spacing w:val="-20"/>
          <w:sz w:val="36"/>
          <w:szCs w:val="36"/>
        </w:rPr>
        <w:t xml:space="preserve"> </w:t>
      </w:r>
      <w:proofErr w:type="spellStart"/>
      <w:r w:rsidRPr="0087033E">
        <w:rPr>
          <w:rFonts w:ascii="Arial" w:eastAsia="STFangsong" w:hAnsi="Arial" w:cs="Arial"/>
          <w:b/>
          <w:spacing w:val="-20"/>
          <w:sz w:val="36"/>
          <w:szCs w:val="36"/>
        </w:rPr>
        <w:t>Bhd</w:t>
      </w:r>
      <w:proofErr w:type="spellEnd"/>
    </w:p>
    <w:p w14:paraId="2A7B1371" w14:textId="77777777" w:rsidR="00CD7B61" w:rsidRPr="0087033E" w:rsidRDefault="00BF3789" w:rsidP="008B4EDB">
      <w:pPr>
        <w:spacing w:after="0"/>
        <w:ind w:firstLineChars="278" w:firstLine="991"/>
        <w:jc w:val="left"/>
        <w:rPr>
          <w:rFonts w:ascii="Arial" w:eastAsia="STZhongsong" w:hAnsi="Arial" w:cs="Arial"/>
          <w:b/>
          <w:sz w:val="24"/>
        </w:rPr>
      </w:pPr>
      <w:proofErr w:type="gramStart"/>
      <w:r w:rsidRPr="0087033E">
        <w:rPr>
          <w:rFonts w:ascii="Arial" w:eastAsia="STZhongsong" w:hAnsi="Arial" w:cs="Arial"/>
          <w:b/>
          <w:spacing w:val="-2"/>
          <w:sz w:val="36"/>
          <w:szCs w:val="36"/>
        </w:rPr>
        <w:t>恒逸实业</w:t>
      </w:r>
      <w:proofErr w:type="gramEnd"/>
      <w:r w:rsidRPr="0087033E">
        <w:rPr>
          <w:rFonts w:ascii="Arial" w:eastAsia="STZhongsong" w:hAnsi="Arial" w:cs="Arial"/>
          <w:b/>
          <w:spacing w:val="-2"/>
          <w:sz w:val="36"/>
          <w:szCs w:val="36"/>
        </w:rPr>
        <w:t>（文莱）有限公司</w:t>
      </w:r>
    </w:p>
    <w:p w14:paraId="4EA592BE" w14:textId="77777777" w:rsidR="003E73ED" w:rsidRPr="0087033E" w:rsidRDefault="003E73ED" w:rsidP="008B4EDB">
      <w:pPr>
        <w:jc w:val="right"/>
        <w:rPr>
          <w:rFonts w:ascii="Arial" w:eastAsia="STFangsong" w:hAnsi="Arial" w:cs="Arial"/>
        </w:rPr>
      </w:pPr>
    </w:p>
    <w:p w14:paraId="40FB61CF" w14:textId="467F4496" w:rsidR="00CD7B61" w:rsidRPr="0087033E" w:rsidRDefault="00FF0838" w:rsidP="008B4EDB">
      <w:pPr>
        <w:jc w:val="right"/>
        <w:rPr>
          <w:rFonts w:ascii="Arial" w:eastAsia="STFangsong" w:hAnsi="Arial" w:cs="Arial"/>
          <w:sz w:val="28"/>
          <w:szCs w:val="28"/>
        </w:rPr>
      </w:pPr>
      <w:r>
        <w:rPr>
          <w:rFonts w:ascii="Arial" w:eastAsia="STFangsong" w:hAnsi="Arial" w:cs="Arial"/>
          <w:b/>
          <w:noProof/>
          <w:sz w:val="24"/>
        </w:rPr>
        <mc:AlternateContent>
          <mc:Choice Requires="wps">
            <w:drawing>
              <wp:anchor distT="0" distB="0" distL="114300" distR="114300" simplePos="0" relativeHeight="251665408" behindDoc="0" locked="0" layoutInCell="1" allowOverlap="1" wp14:anchorId="0A6D5577" wp14:editId="61CB8D1B">
                <wp:simplePos x="0" y="0"/>
                <wp:positionH relativeFrom="margin">
                  <wp:posOffset>-24130</wp:posOffset>
                </wp:positionH>
                <wp:positionV relativeFrom="paragraph">
                  <wp:posOffset>219425</wp:posOffset>
                </wp:positionV>
                <wp:extent cx="66700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67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20C6C" id="Straight Connector 16"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9pt,17.3pt" to="523.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" strokecolor="black [3200]" strokeweight=".5pt">
                <v:stroke joinstyle="miter"/>
                <w10:wrap anchorx="margin"/>
              </v:line>
            </w:pict>
          </mc:Fallback>
        </mc:AlternateContent>
      </w:r>
      <w:r w:rsidR="00BF3789" w:rsidRPr="0087033E">
        <w:rPr>
          <w:rFonts w:ascii="Arial" w:eastAsia="STFangsong" w:hAnsi="Arial" w:cs="Arial"/>
        </w:rPr>
        <w:t xml:space="preserve"> </w:t>
      </w:r>
      <w:r w:rsidR="00CE57F5" w:rsidRPr="0087033E">
        <w:rPr>
          <w:rFonts w:ascii="Arial" w:eastAsia="STFangsong" w:hAnsi="Arial" w:cs="Arial"/>
        </w:rPr>
        <w:t xml:space="preserve">  </w:t>
      </w:r>
      <w:r w:rsidR="00BF3789" w:rsidRPr="0087033E">
        <w:rPr>
          <w:rFonts w:ascii="Arial" w:eastAsia="STFangsong" w:hAnsi="Arial" w:cs="Arial"/>
          <w:sz w:val="28"/>
          <w:szCs w:val="28"/>
        </w:rPr>
        <w:t>HYBN-T4-</w:t>
      </w:r>
      <w:r w:rsidR="002B5316">
        <w:rPr>
          <w:rFonts w:ascii="Arial" w:eastAsia="STFangsong" w:hAnsi="Arial" w:cs="Arial"/>
          <w:sz w:val="28"/>
          <w:szCs w:val="28"/>
        </w:rPr>
        <w:t>11</w:t>
      </w:r>
      <w:r w:rsidR="00BF3789" w:rsidRPr="0087033E">
        <w:rPr>
          <w:rFonts w:ascii="Arial" w:eastAsia="STFangsong" w:hAnsi="Arial" w:cs="Arial"/>
          <w:sz w:val="28"/>
          <w:szCs w:val="28"/>
        </w:rPr>
        <w:t>-000</w:t>
      </w:r>
      <w:r w:rsidR="00E678BD" w:rsidRPr="0087033E">
        <w:rPr>
          <w:rFonts w:ascii="Arial" w:eastAsia="STFangsong" w:hAnsi="Arial" w:cs="Arial"/>
          <w:sz w:val="28"/>
          <w:szCs w:val="28"/>
        </w:rPr>
        <w:t>5</w:t>
      </w:r>
      <w:r w:rsidR="00BF3789" w:rsidRPr="0087033E">
        <w:rPr>
          <w:rFonts w:ascii="Arial" w:eastAsia="STFangsong" w:hAnsi="Arial" w:cs="Arial"/>
          <w:sz w:val="28"/>
          <w:szCs w:val="28"/>
        </w:rPr>
        <w:t>-</w:t>
      </w:r>
      <w:r w:rsidR="002B5316">
        <w:rPr>
          <w:rFonts w:ascii="Arial" w:eastAsia="STFangsong" w:hAnsi="Arial" w:cs="Arial"/>
          <w:sz w:val="28"/>
          <w:szCs w:val="28"/>
        </w:rPr>
        <w:t>0</w:t>
      </w:r>
      <w:r w:rsidR="00903929">
        <w:rPr>
          <w:rFonts w:ascii="Arial" w:eastAsia="STFangsong" w:hAnsi="Arial" w:cs="Arial"/>
          <w:sz w:val="28"/>
          <w:szCs w:val="28"/>
        </w:rPr>
        <w:t>01</w:t>
      </w:r>
      <w:r w:rsidR="00BF3789" w:rsidRPr="0087033E">
        <w:rPr>
          <w:rFonts w:ascii="Arial" w:eastAsia="STFangsong" w:hAnsi="Arial" w:cs="Arial"/>
          <w:sz w:val="28"/>
          <w:szCs w:val="28"/>
        </w:rPr>
        <w:t>-20</w:t>
      </w:r>
      <w:r w:rsidR="008B4EDB" w:rsidRPr="0087033E">
        <w:rPr>
          <w:rFonts w:ascii="Arial" w:eastAsia="STFangsong" w:hAnsi="Arial" w:cs="Arial"/>
          <w:sz w:val="28"/>
          <w:szCs w:val="28"/>
        </w:rPr>
        <w:t>2</w:t>
      </w:r>
      <w:r w:rsidR="00745FF0">
        <w:rPr>
          <w:rFonts w:ascii="Arial" w:eastAsia="STFangsong" w:hAnsi="Arial" w:cs="Arial"/>
          <w:sz w:val="28"/>
          <w:szCs w:val="28"/>
        </w:rPr>
        <w:t>1</w:t>
      </w:r>
    </w:p>
    <w:p w14:paraId="06E4136D" w14:textId="7EE8B06F" w:rsidR="006B519B" w:rsidRPr="0087033E" w:rsidRDefault="006B519B" w:rsidP="008B4EDB">
      <w:pPr>
        <w:ind w:left="2883" w:hangingChars="800" w:hanging="2883"/>
        <w:jc w:val="center"/>
        <w:rPr>
          <w:rFonts w:ascii="Arial" w:eastAsia="STFangsong" w:hAnsi="Arial" w:cs="Arial"/>
          <w:b/>
          <w:sz w:val="36"/>
          <w:szCs w:val="36"/>
          <w:lang w:val="en-GB"/>
        </w:rPr>
      </w:pPr>
    </w:p>
    <w:p w14:paraId="76C9EC2D" w14:textId="77777777" w:rsidR="006B519B" w:rsidRPr="0087033E" w:rsidRDefault="006B519B" w:rsidP="008B4EDB">
      <w:pPr>
        <w:ind w:left="2883" w:hangingChars="800" w:hanging="2883"/>
        <w:jc w:val="center"/>
        <w:rPr>
          <w:rFonts w:ascii="Arial" w:eastAsia="STFangsong" w:hAnsi="Arial" w:cs="Arial"/>
          <w:b/>
          <w:sz w:val="36"/>
          <w:szCs w:val="36"/>
          <w:lang w:val="en-GB"/>
        </w:rPr>
      </w:pPr>
    </w:p>
    <w:p w14:paraId="3B76614D" w14:textId="77777777" w:rsidR="006B519B" w:rsidRPr="0087033E" w:rsidRDefault="006B519B" w:rsidP="008B4EDB">
      <w:pPr>
        <w:ind w:left="2883" w:hangingChars="800" w:hanging="2883"/>
        <w:jc w:val="center"/>
        <w:rPr>
          <w:rFonts w:ascii="Arial" w:eastAsia="STFangsong" w:hAnsi="Arial" w:cs="Arial"/>
          <w:b/>
          <w:sz w:val="36"/>
          <w:szCs w:val="36"/>
          <w:lang w:val="en-GB"/>
        </w:rPr>
      </w:pPr>
    </w:p>
    <w:p w14:paraId="477F90A1" w14:textId="77777777" w:rsidR="008B4EDB" w:rsidRPr="0087033E" w:rsidRDefault="008B4EDB" w:rsidP="008B4EDB">
      <w:pPr>
        <w:ind w:left="2883" w:hangingChars="800" w:hanging="2883"/>
        <w:jc w:val="center"/>
        <w:rPr>
          <w:rFonts w:ascii="Arial" w:eastAsia="STFangsong" w:hAnsi="Arial" w:cs="Arial"/>
          <w:b/>
          <w:sz w:val="36"/>
          <w:szCs w:val="36"/>
          <w:lang w:val="en-GB"/>
        </w:rPr>
      </w:pPr>
    </w:p>
    <w:p w14:paraId="03DC392C" w14:textId="06675231" w:rsidR="008B4EDB" w:rsidRDefault="008B4EDB" w:rsidP="008B4EDB">
      <w:pPr>
        <w:ind w:left="2883" w:hangingChars="800" w:hanging="2883"/>
        <w:jc w:val="center"/>
        <w:rPr>
          <w:rFonts w:ascii="Arial" w:eastAsia="STFangsong" w:hAnsi="Arial" w:cs="Arial"/>
          <w:b/>
          <w:sz w:val="36"/>
          <w:szCs w:val="36"/>
          <w:lang w:val="en-GB"/>
        </w:rPr>
      </w:pPr>
    </w:p>
    <w:p w14:paraId="44C8E7B5" w14:textId="77777777" w:rsidR="003D7F47" w:rsidRPr="0087033E" w:rsidRDefault="003D7F47" w:rsidP="008B4EDB">
      <w:pPr>
        <w:ind w:left="2883" w:hangingChars="800" w:hanging="2883"/>
        <w:jc w:val="center"/>
        <w:rPr>
          <w:rFonts w:ascii="Arial" w:eastAsia="STFangsong" w:hAnsi="Arial" w:cs="Arial"/>
          <w:b/>
          <w:sz w:val="36"/>
          <w:szCs w:val="36"/>
          <w:lang w:val="en-GB"/>
        </w:rPr>
      </w:pPr>
    </w:p>
    <w:p w14:paraId="328A07CE" w14:textId="77777777" w:rsidR="006B519B" w:rsidRPr="0087033E" w:rsidRDefault="006B519B" w:rsidP="006B519B">
      <w:pPr>
        <w:spacing w:line="560" w:lineRule="exact"/>
        <w:ind w:left="2883" w:hangingChars="800" w:hanging="2883"/>
        <w:jc w:val="center"/>
        <w:rPr>
          <w:rFonts w:ascii="Arial" w:eastAsia="STFangsong" w:hAnsi="Arial" w:cs="Arial"/>
          <w:b/>
          <w:sz w:val="36"/>
          <w:szCs w:val="36"/>
          <w:lang w:val="en-GB"/>
        </w:rPr>
      </w:pPr>
    </w:p>
    <w:p w14:paraId="745A33DD" w14:textId="77777777" w:rsidR="00C41EF0" w:rsidRPr="0087033E" w:rsidRDefault="00C41EF0" w:rsidP="003E73ED">
      <w:pPr>
        <w:spacing w:after="0" w:line="440" w:lineRule="exact"/>
        <w:ind w:left="2883" w:hangingChars="800" w:hanging="2883"/>
        <w:jc w:val="center"/>
        <w:rPr>
          <w:rFonts w:ascii="Arial" w:eastAsia="STFangsong" w:hAnsi="Arial" w:cs="Arial"/>
          <w:b/>
          <w:sz w:val="36"/>
          <w:szCs w:val="36"/>
          <w:lang w:val="en-GB"/>
        </w:rPr>
      </w:pPr>
    </w:p>
    <w:p w14:paraId="4C837B11" w14:textId="77777777" w:rsidR="00C41EF0" w:rsidRPr="0087033E" w:rsidRDefault="00C41EF0" w:rsidP="003E73ED">
      <w:pPr>
        <w:spacing w:after="0" w:line="440" w:lineRule="exact"/>
        <w:ind w:left="2883" w:hangingChars="800" w:hanging="2883"/>
        <w:jc w:val="center"/>
        <w:rPr>
          <w:rFonts w:ascii="Arial" w:eastAsia="STFangsong" w:hAnsi="Arial" w:cs="Arial"/>
          <w:b/>
          <w:sz w:val="36"/>
          <w:szCs w:val="36"/>
          <w:lang w:val="en-GB"/>
        </w:rPr>
      </w:pPr>
    </w:p>
    <w:p w14:paraId="69E1821B" w14:textId="77777777" w:rsidR="00167B67" w:rsidRPr="0087033E" w:rsidRDefault="006B519B" w:rsidP="00EE4A2F">
      <w:pPr>
        <w:spacing w:after="0" w:line="440" w:lineRule="exact"/>
        <w:ind w:left="3524" w:hangingChars="800" w:hanging="3524"/>
        <w:jc w:val="center"/>
        <w:rPr>
          <w:rFonts w:ascii="Arial" w:eastAsia="STFangsong" w:hAnsi="Arial" w:cs="Arial"/>
          <w:b/>
          <w:sz w:val="44"/>
          <w:szCs w:val="44"/>
          <w:lang w:val="en-GB"/>
        </w:rPr>
      </w:pPr>
      <w:r w:rsidRPr="0087033E">
        <w:rPr>
          <w:rFonts w:ascii="Arial" w:eastAsia="STFangsong" w:hAnsi="Arial" w:cs="Arial"/>
          <w:b/>
          <w:sz w:val="44"/>
          <w:szCs w:val="44"/>
          <w:lang w:val="en-GB"/>
        </w:rPr>
        <w:t>Production Technology Monthly Report</w:t>
      </w:r>
      <w:r w:rsidR="00167B67" w:rsidRPr="0087033E">
        <w:rPr>
          <w:rFonts w:ascii="Arial" w:eastAsia="STFangsong" w:hAnsi="Arial" w:cs="Arial"/>
          <w:b/>
          <w:sz w:val="44"/>
          <w:szCs w:val="44"/>
          <w:lang w:val="en-GB"/>
        </w:rPr>
        <w:t xml:space="preserve"> </w:t>
      </w:r>
    </w:p>
    <w:p w14:paraId="6B1510F7" w14:textId="49EE6784" w:rsidR="006B519B" w:rsidRPr="0087033E" w:rsidRDefault="00167B67" w:rsidP="00EE4A2F">
      <w:pPr>
        <w:spacing w:after="0" w:line="440" w:lineRule="exact"/>
        <w:ind w:left="3524" w:hangingChars="800" w:hanging="3524"/>
        <w:jc w:val="center"/>
        <w:rPr>
          <w:rFonts w:ascii="Arial" w:eastAsia="STFangsong" w:hAnsi="Arial" w:cs="Arial"/>
          <w:b/>
          <w:sz w:val="44"/>
          <w:szCs w:val="44"/>
          <w:lang w:val="en-GB"/>
        </w:rPr>
      </w:pPr>
      <w:r w:rsidRPr="0087033E">
        <w:rPr>
          <w:rFonts w:ascii="Arial" w:eastAsia="STFangsong" w:hAnsi="Arial" w:cs="Arial"/>
          <w:b/>
          <w:sz w:val="44"/>
          <w:szCs w:val="44"/>
          <w:lang w:val="en-GB"/>
        </w:rPr>
        <w:t xml:space="preserve">of </w:t>
      </w:r>
      <w:r w:rsidR="00696E56">
        <w:rPr>
          <w:rFonts w:ascii="Arial" w:eastAsia="STFangsong" w:hAnsi="Arial" w:cs="Arial"/>
          <w:b/>
          <w:sz w:val="44"/>
          <w:szCs w:val="44"/>
          <w:lang w:val="en-GB"/>
        </w:rPr>
        <w:t>K</w:t>
      </w:r>
      <w:r w:rsidR="00696E56">
        <w:rPr>
          <w:rFonts w:ascii="Arial" w:eastAsia="STFangsong" w:hAnsi="Arial" w:cs="Arial" w:hint="eastAsia"/>
          <w:b/>
          <w:sz w:val="44"/>
          <w:szCs w:val="44"/>
          <w:lang w:val="en-GB"/>
        </w:rPr>
        <w:t>erosene</w:t>
      </w:r>
      <w:r w:rsidR="00696E56">
        <w:rPr>
          <w:rFonts w:ascii="Arial" w:eastAsia="STFangsong" w:hAnsi="Arial" w:cs="Arial"/>
          <w:b/>
          <w:sz w:val="44"/>
          <w:szCs w:val="44"/>
          <w:lang w:val="en-GB"/>
        </w:rPr>
        <w:t xml:space="preserve"> H</w:t>
      </w:r>
      <w:r w:rsidR="00696E56">
        <w:rPr>
          <w:rFonts w:ascii="Arial" w:eastAsia="STFangsong" w:hAnsi="Arial" w:cs="Arial" w:hint="eastAsia"/>
          <w:b/>
          <w:sz w:val="44"/>
          <w:szCs w:val="44"/>
          <w:lang w:val="en-GB"/>
        </w:rPr>
        <w:t>ydrotreating</w:t>
      </w:r>
    </w:p>
    <w:p w14:paraId="0096BF9E" w14:textId="77777777" w:rsidR="00B55707" w:rsidRPr="0087033E" w:rsidRDefault="00B55707" w:rsidP="008047AD">
      <w:pPr>
        <w:spacing w:after="0" w:line="440" w:lineRule="exact"/>
        <w:jc w:val="center"/>
        <w:rPr>
          <w:rFonts w:ascii="Arial" w:eastAsia="STZhongsong" w:hAnsi="Arial" w:cs="Arial"/>
          <w:b/>
          <w:sz w:val="44"/>
          <w:szCs w:val="44"/>
        </w:rPr>
      </w:pPr>
    </w:p>
    <w:p w14:paraId="7907AAEA" w14:textId="1CCCF0E0" w:rsidR="00CD7B61" w:rsidRPr="0087033E" w:rsidRDefault="00696E56" w:rsidP="008047AD">
      <w:pPr>
        <w:spacing w:after="0" w:line="440" w:lineRule="exact"/>
        <w:jc w:val="center"/>
        <w:rPr>
          <w:rFonts w:ascii="Arial" w:eastAsia="STZhongsong" w:hAnsi="Arial" w:cs="Arial"/>
          <w:b/>
          <w:sz w:val="44"/>
          <w:szCs w:val="44"/>
        </w:rPr>
      </w:pPr>
      <w:proofErr w:type="gramStart"/>
      <w:r>
        <w:rPr>
          <w:rFonts w:ascii="Arial" w:eastAsia="STZhongsong" w:hAnsi="Arial" w:cs="Arial" w:hint="eastAsia"/>
          <w:b/>
          <w:sz w:val="44"/>
          <w:szCs w:val="44"/>
        </w:rPr>
        <w:t>航煤加氢</w:t>
      </w:r>
      <w:proofErr w:type="gramEnd"/>
      <w:r w:rsidR="00BF3789" w:rsidRPr="0087033E">
        <w:rPr>
          <w:rFonts w:ascii="Arial" w:eastAsia="STZhongsong" w:hAnsi="Arial" w:cs="Arial"/>
          <w:b/>
          <w:sz w:val="44"/>
          <w:szCs w:val="44"/>
        </w:rPr>
        <w:t>生产技术月报</w:t>
      </w:r>
    </w:p>
    <w:p w14:paraId="3634D9BB" w14:textId="77777777" w:rsidR="00CD7B61" w:rsidRPr="0087033E" w:rsidRDefault="00CD7B61" w:rsidP="008B4EDB">
      <w:pPr>
        <w:spacing w:after="0"/>
        <w:jc w:val="center"/>
        <w:rPr>
          <w:rFonts w:ascii="Arial" w:eastAsia="STFangsong" w:hAnsi="Arial" w:cs="Arial"/>
          <w:b/>
          <w:sz w:val="36"/>
          <w:szCs w:val="36"/>
        </w:rPr>
      </w:pPr>
    </w:p>
    <w:p w14:paraId="2491A531" w14:textId="77777777" w:rsidR="00CD7B61" w:rsidRPr="0087033E" w:rsidRDefault="00CD7B61" w:rsidP="008B4EDB">
      <w:pPr>
        <w:spacing w:after="0"/>
        <w:rPr>
          <w:rFonts w:ascii="Arial" w:eastAsia="STFangsong" w:hAnsi="Arial" w:cs="Arial"/>
          <w:b/>
          <w:sz w:val="32"/>
          <w:szCs w:val="32"/>
        </w:rPr>
      </w:pPr>
      <w:bookmarkStart w:id="0" w:name="_Toc512429772"/>
    </w:p>
    <w:p w14:paraId="027AFC81" w14:textId="77777777" w:rsidR="00CD7B61" w:rsidRPr="0087033E" w:rsidRDefault="00CD7B61" w:rsidP="008B4EDB">
      <w:pPr>
        <w:spacing w:after="0"/>
        <w:ind w:firstLineChars="900" w:firstLine="2883"/>
        <w:rPr>
          <w:rFonts w:ascii="Arial" w:eastAsia="STFangsong" w:hAnsi="Arial" w:cs="Arial"/>
          <w:b/>
          <w:sz w:val="32"/>
          <w:szCs w:val="32"/>
        </w:rPr>
      </w:pPr>
    </w:p>
    <w:p w14:paraId="4335A114" w14:textId="77777777" w:rsidR="008B4EDB" w:rsidRPr="0087033E" w:rsidRDefault="008B4EDB" w:rsidP="008B4EDB">
      <w:pPr>
        <w:spacing w:after="0"/>
        <w:ind w:firstLineChars="900" w:firstLine="2883"/>
        <w:rPr>
          <w:rFonts w:ascii="Arial" w:eastAsia="STFangsong" w:hAnsi="Arial" w:cs="Arial"/>
          <w:b/>
          <w:sz w:val="32"/>
          <w:szCs w:val="32"/>
        </w:rPr>
      </w:pPr>
    </w:p>
    <w:p w14:paraId="7B71494A" w14:textId="1A7CD227" w:rsidR="008B4EDB" w:rsidRPr="0087033E" w:rsidRDefault="0062429F" w:rsidP="00F64D88">
      <w:pPr>
        <w:spacing w:after="0" w:line="440" w:lineRule="exact"/>
        <w:ind w:left="3524" w:hangingChars="800" w:hanging="3524"/>
        <w:jc w:val="center"/>
        <w:rPr>
          <w:rFonts w:ascii="Arial" w:eastAsia="STFangsong" w:hAnsi="Arial" w:cs="Arial"/>
          <w:b/>
          <w:sz w:val="44"/>
          <w:szCs w:val="44"/>
          <w:lang w:val="en-GB"/>
        </w:rPr>
      </w:pPr>
      <w:r>
        <w:rPr>
          <w:rFonts w:ascii="Arial" w:eastAsia="STFangsong" w:hAnsi="Arial" w:cs="Arial"/>
          <w:b/>
          <w:sz w:val="44"/>
          <w:szCs w:val="44"/>
          <w:lang w:val="en-GB"/>
        </w:rPr>
        <w:tab/>
      </w:r>
    </w:p>
    <w:p w14:paraId="0DF1D438" w14:textId="64E2DAFA" w:rsidR="008B4EDB" w:rsidRPr="0087033E" w:rsidRDefault="00A510F0" w:rsidP="00B62127">
      <w:pPr>
        <w:spacing w:after="0" w:line="440" w:lineRule="exact"/>
        <w:ind w:left="2560" w:hangingChars="800" w:hanging="2560"/>
        <w:jc w:val="center"/>
        <w:rPr>
          <w:rFonts w:ascii="Arial" w:eastAsia="STFangsong" w:hAnsi="Arial" w:cs="Arial"/>
          <w:b/>
          <w:sz w:val="44"/>
          <w:szCs w:val="44"/>
        </w:rPr>
      </w:pPr>
      <w:r w:rsidRPr="0087033E">
        <w:rPr>
          <w:rFonts w:ascii="Arial" w:eastAsiaTheme="minorEastAsia" w:hAnsi="Arial" w:cs="Arial"/>
          <w:kern w:val="0"/>
          <w:sz w:val="32"/>
          <w:szCs w:val="32"/>
        </w:rPr>
        <w:t xml:space="preserve"> </w:t>
      </w:r>
    </w:p>
    <w:p w14:paraId="6DF7946A" w14:textId="4E05A06A" w:rsidR="00B62127" w:rsidRPr="0087033E" w:rsidRDefault="00B62127" w:rsidP="00B62127">
      <w:pPr>
        <w:spacing w:after="0" w:line="440" w:lineRule="exact"/>
        <w:ind w:left="3524" w:hangingChars="800" w:hanging="3524"/>
        <w:jc w:val="center"/>
        <w:rPr>
          <w:rFonts w:ascii="Arial" w:eastAsia="STFangsong" w:hAnsi="Arial" w:cs="Arial"/>
          <w:b/>
          <w:sz w:val="44"/>
          <w:szCs w:val="44"/>
        </w:rPr>
      </w:pPr>
    </w:p>
    <w:p w14:paraId="48E7F0BA" w14:textId="77777777" w:rsidR="00B62127" w:rsidRPr="0087033E" w:rsidRDefault="00B62127" w:rsidP="00B62127">
      <w:pPr>
        <w:spacing w:after="0" w:line="440" w:lineRule="exact"/>
        <w:ind w:left="3524" w:hangingChars="800" w:hanging="3524"/>
        <w:jc w:val="center"/>
        <w:rPr>
          <w:rFonts w:ascii="Arial" w:eastAsia="STFangsong" w:hAnsi="Arial" w:cs="Arial"/>
          <w:b/>
          <w:sz w:val="44"/>
          <w:szCs w:val="44"/>
          <w:lang w:val="en-GB"/>
        </w:rPr>
      </w:pPr>
    </w:p>
    <w:p w14:paraId="11672BA2" w14:textId="77777777" w:rsidR="008B4EDB" w:rsidRPr="0087033E" w:rsidRDefault="008B4EDB" w:rsidP="008B4EDB">
      <w:pPr>
        <w:spacing w:after="0"/>
        <w:ind w:firstLineChars="900" w:firstLine="2883"/>
        <w:rPr>
          <w:rFonts w:ascii="Arial" w:eastAsia="STFangsong" w:hAnsi="Arial" w:cs="Arial"/>
          <w:b/>
          <w:sz w:val="32"/>
          <w:szCs w:val="32"/>
        </w:rPr>
      </w:pPr>
    </w:p>
    <w:p w14:paraId="3E019DAC" w14:textId="77777777" w:rsidR="008B4EDB" w:rsidRPr="0087033E" w:rsidRDefault="008B4EDB" w:rsidP="008B4EDB">
      <w:pPr>
        <w:spacing w:after="0"/>
        <w:ind w:firstLineChars="900" w:firstLine="2883"/>
        <w:rPr>
          <w:rFonts w:ascii="Arial" w:eastAsia="STFangsong" w:hAnsi="Arial" w:cs="Arial"/>
          <w:b/>
          <w:sz w:val="32"/>
          <w:szCs w:val="32"/>
        </w:rPr>
      </w:pPr>
    </w:p>
    <w:bookmarkEnd w:id="0"/>
    <w:p w14:paraId="67FC4820" w14:textId="27CEC8E5" w:rsidR="00FD49B1" w:rsidRPr="0087033E" w:rsidRDefault="00FD49B1" w:rsidP="008B4EDB">
      <w:pPr>
        <w:spacing w:after="0"/>
        <w:rPr>
          <w:rFonts w:ascii="Arial" w:eastAsia="STFangsong" w:hAnsi="Arial" w:cs="Arial"/>
          <w:sz w:val="52"/>
          <w:szCs w:val="52"/>
        </w:rPr>
      </w:pPr>
    </w:p>
    <w:p w14:paraId="1639A852" w14:textId="77777777" w:rsidR="00BA1488" w:rsidRPr="0087033E" w:rsidRDefault="00BA1488" w:rsidP="008B4EDB">
      <w:pPr>
        <w:spacing w:after="0"/>
        <w:rPr>
          <w:rFonts w:ascii="Arial" w:eastAsia="STFangsong" w:hAnsi="Arial" w:cs="Arial"/>
          <w:sz w:val="52"/>
          <w:szCs w:val="52"/>
        </w:rPr>
      </w:pPr>
    </w:p>
    <w:p w14:paraId="2DBDBA58" w14:textId="77777777" w:rsidR="00FD49B1" w:rsidRPr="0087033E" w:rsidRDefault="00FD49B1" w:rsidP="008B4EDB">
      <w:pPr>
        <w:spacing w:after="0"/>
        <w:rPr>
          <w:rFonts w:ascii="Arial" w:eastAsia="STFangsong" w:hAnsi="Arial" w:cs="Arial"/>
          <w:sz w:val="52"/>
          <w:szCs w:val="52"/>
        </w:rPr>
      </w:pPr>
    </w:p>
    <w:p w14:paraId="0DEFDAD7" w14:textId="3BE2C503" w:rsidR="008047AD" w:rsidRPr="0087033E" w:rsidRDefault="00490012" w:rsidP="008B4EDB">
      <w:pPr>
        <w:spacing w:after="0"/>
        <w:rPr>
          <w:rFonts w:ascii="Arial" w:eastAsia="SimHei" w:hAnsi="Arial" w:cs="Arial"/>
          <w:sz w:val="32"/>
          <w:szCs w:val="32"/>
        </w:rPr>
      </w:pPr>
      <w:r>
        <w:rPr>
          <w:rFonts w:ascii="Arial" w:eastAsia="SimHei" w:hAnsi="Arial" w:cs="Arial"/>
          <w:sz w:val="32"/>
          <w:szCs w:val="32"/>
        </w:rPr>
        <w:t>Issued Date</w:t>
      </w:r>
      <w:r>
        <w:rPr>
          <w:rFonts w:ascii="Arial" w:eastAsia="SimHei" w:hAnsi="Arial" w:cs="Arial"/>
          <w:sz w:val="32"/>
          <w:szCs w:val="32"/>
        </w:rPr>
        <w:t>：</w:t>
      </w:r>
      <w:r w:rsidR="00E95277">
        <w:rPr>
          <w:rFonts w:ascii="Arial" w:eastAsia="SimHei" w:hAnsi="Arial" w:cs="Arial"/>
          <w:sz w:val="32"/>
          <w:szCs w:val="32"/>
        </w:rPr>
        <w:t>J</w:t>
      </w:r>
      <w:r w:rsidR="00E95277">
        <w:rPr>
          <w:rFonts w:ascii="Arial" w:eastAsia="SimHei" w:hAnsi="Arial" w:cs="Arial" w:hint="eastAsia"/>
          <w:sz w:val="32"/>
          <w:szCs w:val="32"/>
        </w:rPr>
        <w:t>an</w:t>
      </w:r>
      <w:r>
        <w:rPr>
          <w:rFonts w:ascii="Arial" w:eastAsia="SimHei" w:hAnsi="Arial" w:cs="Arial"/>
          <w:sz w:val="32"/>
          <w:szCs w:val="32"/>
        </w:rPr>
        <w:t xml:space="preserve"> 202</w:t>
      </w:r>
      <w:r w:rsidR="00E95277">
        <w:rPr>
          <w:rFonts w:ascii="Arial" w:eastAsia="SimHei" w:hAnsi="Arial" w:cs="Arial"/>
          <w:sz w:val="32"/>
          <w:szCs w:val="32"/>
        </w:rPr>
        <w:t>1</w:t>
      </w:r>
      <w:r>
        <w:rPr>
          <w:rFonts w:ascii="Arial" w:eastAsia="SimHei" w:hAnsi="Arial" w:cs="Arial"/>
          <w:sz w:val="32"/>
          <w:szCs w:val="32"/>
        </w:rPr>
        <w:t xml:space="preserve">  </w:t>
      </w:r>
      <w:r w:rsidR="00BA1488">
        <w:rPr>
          <w:rFonts w:ascii="Arial" w:eastAsia="SimHei" w:hAnsi="Arial" w:cs="Arial"/>
          <w:sz w:val="32"/>
          <w:szCs w:val="32"/>
        </w:rPr>
        <w:t xml:space="preserve"> </w:t>
      </w:r>
      <w:r w:rsidR="00FF0838">
        <w:rPr>
          <w:rFonts w:ascii="Arial" w:eastAsia="SimHei" w:hAnsi="Arial" w:cs="Arial"/>
          <w:sz w:val="32"/>
          <w:szCs w:val="32"/>
        </w:rPr>
        <w:t xml:space="preserve">          </w:t>
      </w:r>
      <w:r w:rsidR="00BA1488">
        <w:rPr>
          <w:rFonts w:ascii="Arial" w:eastAsia="SimHei" w:hAnsi="Arial" w:cs="Arial"/>
          <w:sz w:val="32"/>
          <w:szCs w:val="32"/>
        </w:rPr>
        <w:t xml:space="preserve">         </w:t>
      </w:r>
      <w:r w:rsidR="00157345" w:rsidRPr="00BA1488">
        <w:rPr>
          <w:rFonts w:ascii="Arial" w:eastAsia="SimHei" w:hAnsi="Arial" w:cs="Arial"/>
          <w:sz w:val="32"/>
          <w:szCs w:val="32"/>
          <w:shd w:val="clear" w:color="auto" w:fill="FFFFFF" w:themeFill="background1"/>
        </w:rPr>
        <w:t>发布</w:t>
      </w:r>
      <w:r w:rsidR="008047AD" w:rsidRPr="0087033E">
        <w:rPr>
          <w:rFonts w:ascii="Arial" w:eastAsia="SimHei" w:hAnsi="Arial" w:cs="Arial"/>
          <w:sz w:val="32"/>
          <w:szCs w:val="32"/>
        </w:rPr>
        <w:t>日期：</w:t>
      </w:r>
      <w:r w:rsidR="008047AD" w:rsidRPr="0087033E">
        <w:rPr>
          <w:rFonts w:ascii="Arial" w:eastAsia="SimHei" w:hAnsi="Arial" w:cs="Arial"/>
          <w:sz w:val="32"/>
          <w:szCs w:val="32"/>
        </w:rPr>
        <w:t>20</w:t>
      </w:r>
      <w:r w:rsidR="008B4EDB" w:rsidRPr="0087033E">
        <w:rPr>
          <w:rFonts w:ascii="Arial" w:eastAsia="SimHei" w:hAnsi="Arial" w:cs="Arial"/>
          <w:sz w:val="32"/>
          <w:szCs w:val="32"/>
        </w:rPr>
        <w:t>2</w:t>
      </w:r>
      <w:r w:rsidR="00E95277">
        <w:rPr>
          <w:rFonts w:ascii="Arial" w:eastAsia="SimHei" w:hAnsi="Arial" w:cs="Arial"/>
          <w:sz w:val="32"/>
          <w:szCs w:val="32"/>
        </w:rPr>
        <w:t>1</w:t>
      </w:r>
      <w:r w:rsidR="008047AD" w:rsidRPr="0087033E">
        <w:rPr>
          <w:rFonts w:ascii="Arial" w:eastAsia="SimHei" w:hAnsi="Arial" w:cs="Arial"/>
          <w:sz w:val="32"/>
          <w:szCs w:val="32"/>
        </w:rPr>
        <w:t>年</w:t>
      </w:r>
      <w:r w:rsidR="003D45FC" w:rsidRPr="0087033E">
        <w:rPr>
          <w:rFonts w:ascii="Arial" w:eastAsia="SimHei" w:hAnsi="Arial" w:cs="Arial"/>
          <w:sz w:val="32"/>
          <w:szCs w:val="32"/>
        </w:rPr>
        <w:t>1</w:t>
      </w:r>
      <w:r w:rsidR="00157345" w:rsidRPr="0087033E">
        <w:rPr>
          <w:rFonts w:ascii="Arial" w:eastAsia="SimHei" w:hAnsi="Arial" w:cs="Arial"/>
          <w:sz w:val="32"/>
          <w:szCs w:val="32"/>
        </w:rPr>
        <w:t>月</w:t>
      </w:r>
    </w:p>
    <w:p w14:paraId="45AB2287" w14:textId="77777777" w:rsidR="0060521D" w:rsidRPr="0087033E" w:rsidRDefault="0060521D" w:rsidP="008047AD">
      <w:pPr>
        <w:rPr>
          <w:rFonts w:ascii="Arial" w:eastAsia="STFangsong" w:hAnsi="Arial" w:cs="Arial"/>
          <w:b/>
          <w:sz w:val="32"/>
          <w:szCs w:val="32"/>
        </w:rPr>
        <w:sectPr w:rsidR="0060521D" w:rsidRPr="0087033E" w:rsidSect="000D11E3">
          <w:headerReference w:type="default" r:id="rId10"/>
          <w:footerReference w:type="even" r:id="rId11"/>
          <w:footerReference w:type="default" r:id="rId12"/>
          <w:headerReference w:type="first" r:id="rId13"/>
          <w:pgSz w:w="11906" w:h="16838" w:code="9"/>
          <w:pgMar w:top="720" w:right="720" w:bottom="720" w:left="720" w:header="737" w:footer="57" w:gutter="0"/>
          <w:pgNumType w:start="1"/>
          <w:cols w:space="720"/>
          <w:titlePg/>
          <w:docGrid w:linePitch="312"/>
        </w:sectPr>
      </w:pPr>
    </w:p>
    <w:p w14:paraId="51587D44" w14:textId="6A6DF6A6" w:rsidR="008047AD" w:rsidRDefault="008047AD" w:rsidP="008047AD">
      <w:pPr>
        <w:rPr>
          <w:rFonts w:ascii="Arial" w:eastAsia="STFangsong" w:hAnsi="Arial" w:cs="Arial"/>
          <w:b/>
          <w:sz w:val="32"/>
          <w:szCs w:val="32"/>
        </w:rPr>
      </w:pPr>
    </w:p>
    <w:p w14:paraId="179C2DBA" w14:textId="5D92EFDE" w:rsidR="003D7F47" w:rsidRDefault="003D7F47" w:rsidP="008047AD">
      <w:pPr>
        <w:rPr>
          <w:rFonts w:ascii="Arial" w:eastAsia="STFangsong" w:hAnsi="Arial" w:cs="Arial"/>
          <w:b/>
          <w:sz w:val="32"/>
          <w:szCs w:val="32"/>
        </w:rPr>
      </w:pPr>
    </w:p>
    <w:p w14:paraId="6908F36F" w14:textId="77777777" w:rsidR="003D7F47" w:rsidRPr="0087033E" w:rsidRDefault="003D7F47" w:rsidP="008047AD">
      <w:pPr>
        <w:rPr>
          <w:rFonts w:ascii="Arial" w:eastAsia="STFangsong" w:hAnsi="Arial" w:cs="Arial"/>
          <w:b/>
          <w:sz w:val="32"/>
          <w:szCs w:val="32"/>
        </w:rPr>
      </w:pPr>
    </w:p>
    <w:p w14:paraId="4ACA8CF1" w14:textId="77777777" w:rsidR="008047AD" w:rsidRPr="0087033E" w:rsidRDefault="008047AD" w:rsidP="008047AD">
      <w:pPr>
        <w:rPr>
          <w:rFonts w:ascii="Arial" w:eastAsia="STFangsong" w:hAnsi="Arial" w:cs="Arial"/>
          <w:b/>
          <w:sz w:val="32"/>
          <w:szCs w:val="32"/>
        </w:rPr>
      </w:pPr>
    </w:p>
    <w:p w14:paraId="578DE153" w14:textId="40090ACB" w:rsidR="008047AD" w:rsidRDefault="008047AD" w:rsidP="008047AD">
      <w:pPr>
        <w:rPr>
          <w:rFonts w:ascii="Arial" w:eastAsia="STFangsong" w:hAnsi="Arial" w:cs="Arial"/>
          <w:b/>
          <w:sz w:val="32"/>
          <w:szCs w:val="32"/>
        </w:rPr>
      </w:pPr>
    </w:p>
    <w:p w14:paraId="35EFF61F" w14:textId="77777777" w:rsidR="00BA1488" w:rsidRPr="0087033E" w:rsidRDefault="00BA1488" w:rsidP="008047AD">
      <w:pPr>
        <w:rPr>
          <w:rFonts w:ascii="Arial" w:eastAsia="STFangsong" w:hAnsi="Arial" w:cs="Arial"/>
          <w:b/>
          <w:sz w:val="32"/>
          <w:szCs w:val="32"/>
        </w:rPr>
      </w:pPr>
    </w:p>
    <w:p w14:paraId="7A8A79D7" w14:textId="7893A95F" w:rsidR="00113FE2" w:rsidRPr="0087033E" w:rsidRDefault="00113FE2" w:rsidP="008047AD">
      <w:pPr>
        <w:rPr>
          <w:rFonts w:ascii="Arial" w:eastAsia="STFangsong" w:hAnsi="Arial" w:cs="Arial"/>
          <w:b/>
          <w:sz w:val="32"/>
          <w:szCs w:val="32"/>
        </w:rPr>
      </w:pPr>
    </w:p>
    <w:p w14:paraId="5AB9B0B5" w14:textId="0260AEE0" w:rsidR="00EB4E16" w:rsidRPr="00EB4E16" w:rsidRDefault="00BA1488" w:rsidP="00EB4E16">
      <w:pPr>
        <w:ind w:leftChars="1200" w:left="2520"/>
        <w:jc w:val="left"/>
        <w:rPr>
          <w:rFonts w:ascii="Arial" w:eastAsia="STZhongsong" w:hAnsi="Arial" w:cs="Arial"/>
          <w:sz w:val="32"/>
          <w:szCs w:val="21"/>
        </w:rPr>
      </w:pPr>
      <w:r>
        <w:rPr>
          <w:rFonts w:ascii="Arial" w:eastAsia="STZhongsong" w:hAnsi="Arial" w:cs="Arial"/>
          <w:sz w:val="32"/>
          <w:szCs w:val="21"/>
        </w:rPr>
        <w:t xml:space="preserve">Prepared </w:t>
      </w:r>
      <w:proofErr w:type="spellStart"/>
      <w:proofErr w:type="gramStart"/>
      <w:r>
        <w:rPr>
          <w:rFonts w:ascii="Arial" w:eastAsia="STZhongsong" w:hAnsi="Arial" w:cs="Arial"/>
          <w:sz w:val="32"/>
          <w:szCs w:val="21"/>
        </w:rPr>
        <w:t>by:</w:t>
      </w:r>
      <w:r w:rsidR="00EB4E16">
        <w:rPr>
          <w:rFonts w:ascii="Arial" w:eastAsia="STZhongsong" w:hAnsi="Arial" w:cs="Arial"/>
          <w:sz w:val="32"/>
          <w:szCs w:val="21"/>
        </w:rPr>
        <w:t>Y</w:t>
      </w:r>
      <w:r w:rsidR="00EB4E16">
        <w:rPr>
          <w:rFonts w:ascii="Arial" w:eastAsia="STZhongsong" w:hAnsi="Arial" w:cs="Arial" w:hint="eastAsia"/>
          <w:sz w:val="32"/>
          <w:szCs w:val="21"/>
        </w:rPr>
        <w:t>ap</w:t>
      </w:r>
      <w:proofErr w:type="spellEnd"/>
      <w:proofErr w:type="gramEnd"/>
      <w:r w:rsidR="00EB4E16">
        <w:rPr>
          <w:rFonts w:ascii="Arial" w:eastAsia="STZhongsong" w:hAnsi="Arial" w:cs="Arial" w:hint="eastAsia"/>
          <w:sz w:val="32"/>
          <w:szCs w:val="21"/>
        </w:rPr>
        <w:t xml:space="preserve"> </w:t>
      </w:r>
      <w:proofErr w:type="spellStart"/>
      <w:r w:rsidR="00EB4E16">
        <w:rPr>
          <w:rFonts w:ascii="Arial" w:eastAsia="STZhongsong" w:hAnsi="Arial" w:cs="Arial"/>
          <w:sz w:val="32"/>
          <w:szCs w:val="21"/>
        </w:rPr>
        <w:t>A</w:t>
      </w:r>
      <w:r w:rsidR="00EB4E16">
        <w:rPr>
          <w:rFonts w:ascii="Arial" w:eastAsia="STZhongsong" w:hAnsi="Arial" w:cs="Arial" w:hint="eastAsia"/>
          <w:sz w:val="32"/>
          <w:szCs w:val="21"/>
        </w:rPr>
        <w:t>ihui</w:t>
      </w:r>
      <w:proofErr w:type="spellEnd"/>
    </w:p>
    <w:p w14:paraId="67C1DA04" w14:textId="33F90350" w:rsidR="008047AD" w:rsidRPr="0087033E" w:rsidRDefault="008047AD" w:rsidP="008047AD">
      <w:pPr>
        <w:ind w:leftChars="1200" w:left="2520"/>
        <w:jc w:val="left"/>
        <w:rPr>
          <w:rFonts w:ascii="Arial" w:eastAsia="STZhongsong" w:hAnsi="Arial" w:cs="Arial"/>
          <w:b/>
          <w:sz w:val="32"/>
          <w:szCs w:val="32"/>
        </w:rPr>
      </w:pPr>
      <w:r w:rsidRPr="0087033E">
        <w:rPr>
          <w:rFonts w:ascii="Arial" w:eastAsia="STZhongsong" w:hAnsi="Arial" w:cs="Arial"/>
          <w:b/>
          <w:sz w:val="32"/>
          <w:szCs w:val="32"/>
        </w:rPr>
        <w:t>编</w:t>
      </w:r>
      <w:r w:rsidRPr="0087033E">
        <w:rPr>
          <w:rFonts w:ascii="Arial" w:eastAsia="STZhongsong" w:hAnsi="Arial" w:cs="Arial"/>
          <w:b/>
          <w:sz w:val="32"/>
          <w:szCs w:val="32"/>
        </w:rPr>
        <w:t xml:space="preserve">    </w:t>
      </w:r>
      <w:r w:rsidRPr="0087033E">
        <w:rPr>
          <w:rFonts w:ascii="Arial" w:eastAsia="STZhongsong" w:hAnsi="Arial" w:cs="Arial"/>
          <w:b/>
          <w:sz w:val="32"/>
          <w:szCs w:val="32"/>
        </w:rPr>
        <w:t>写：</w:t>
      </w:r>
      <w:r w:rsidR="002B5316">
        <w:rPr>
          <w:rFonts w:ascii="Arial" w:eastAsia="STZhongsong" w:hAnsi="Arial" w:cs="Arial" w:hint="eastAsia"/>
          <w:b/>
          <w:sz w:val="32"/>
          <w:szCs w:val="32"/>
        </w:rPr>
        <w:t>叶爱慧</w:t>
      </w:r>
    </w:p>
    <w:p w14:paraId="12D5BB8D" w14:textId="4D7A0243" w:rsidR="008047AD" w:rsidRDefault="008047AD" w:rsidP="008047AD">
      <w:pPr>
        <w:ind w:leftChars="1200" w:left="2520"/>
        <w:jc w:val="left"/>
        <w:rPr>
          <w:rFonts w:ascii="Arial" w:eastAsia="STZhongsong" w:hAnsi="Arial" w:cs="Arial"/>
          <w:b/>
          <w:sz w:val="32"/>
          <w:szCs w:val="32"/>
          <w:u w:val="thick"/>
        </w:rPr>
      </w:pPr>
    </w:p>
    <w:p w14:paraId="5CB5A85E" w14:textId="77777777" w:rsidR="00BA1488" w:rsidRPr="0087033E" w:rsidRDefault="00BA1488" w:rsidP="008047AD">
      <w:pPr>
        <w:ind w:leftChars="1200" w:left="2520"/>
        <w:jc w:val="left"/>
        <w:rPr>
          <w:rFonts w:ascii="Arial" w:eastAsia="STZhongsong" w:hAnsi="Arial" w:cs="Arial"/>
          <w:b/>
          <w:sz w:val="32"/>
          <w:szCs w:val="32"/>
          <w:u w:val="thick"/>
        </w:rPr>
      </w:pPr>
    </w:p>
    <w:p w14:paraId="2C88B982" w14:textId="7E8B6F05" w:rsidR="008047AD" w:rsidRDefault="008047AD" w:rsidP="008047AD">
      <w:pPr>
        <w:ind w:leftChars="1200" w:left="2520"/>
        <w:jc w:val="left"/>
        <w:rPr>
          <w:rFonts w:ascii="Arial" w:eastAsia="STZhongsong" w:hAnsi="Arial" w:cs="Arial"/>
          <w:b/>
          <w:sz w:val="32"/>
          <w:szCs w:val="32"/>
          <w:u w:val="thick"/>
        </w:rPr>
      </w:pPr>
    </w:p>
    <w:p w14:paraId="462F0E60" w14:textId="7CA625CD" w:rsidR="00BA1488" w:rsidRPr="0087033E" w:rsidRDefault="00BA1488" w:rsidP="008047AD">
      <w:pPr>
        <w:ind w:leftChars="1200" w:left="2520"/>
        <w:jc w:val="left"/>
        <w:rPr>
          <w:rFonts w:ascii="Arial" w:eastAsia="STZhongsong" w:hAnsi="Arial" w:cs="Arial"/>
          <w:b/>
          <w:sz w:val="32"/>
          <w:szCs w:val="32"/>
          <w:u w:val="thick"/>
        </w:rPr>
      </w:pPr>
      <w:r>
        <w:rPr>
          <w:rFonts w:ascii="Arial" w:eastAsia="STZhongsong" w:hAnsi="Arial" w:cs="Arial"/>
          <w:sz w:val="32"/>
          <w:szCs w:val="21"/>
        </w:rPr>
        <w:t>Checked by:</w:t>
      </w:r>
      <w:r w:rsidR="00EB4E16">
        <w:rPr>
          <w:rFonts w:ascii="Arial" w:eastAsia="STZhongsong" w:hAnsi="Arial" w:cs="Arial"/>
          <w:sz w:val="32"/>
          <w:szCs w:val="21"/>
        </w:rPr>
        <w:t xml:space="preserve"> </w:t>
      </w:r>
      <w:r w:rsidR="00E95277">
        <w:rPr>
          <w:rFonts w:ascii="Arial" w:eastAsia="STZhongsong" w:hAnsi="Arial" w:cs="Arial"/>
          <w:sz w:val="32"/>
          <w:szCs w:val="21"/>
        </w:rPr>
        <w:t xml:space="preserve">Yang </w:t>
      </w:r>
      <w:proofErr w:type="spellStart"/>
      <w:r w:rsidR="00E95277">
        <w:rPr>
          <w:rFonts w:ascii="Arial" w:eastAsia="STZhongsong" w:hAnsi="Arial" w:cs="Arial"/>
          <w:sz w:val="32"/>
          <w:szCs w:val="21"/>
        </w:rPr>
        <w:t>Shihai</w:t>
      </w:r>
      <w:proofErr w:type="spellEnd"/>
    </w:p>
    <w:p w14:paraId="14418D4A" w14:textId="44F650D0" w:rsidR="008047AD" w:rsidRPr="0087033E" w:rsidRDefault="008047AD" w:rsidP="008047AD">
      <w:pPr>
        <w:ind w:leftChars="1200" w:left="2520"/>
        <w:jc w:val="left"/>
        <w:rPr>
          <w:rFonts w:ascii="Arial" w:eastAsia="STZhongsong" w:hAnsi="Arial" w:cs="Arial"/>
          <w:b/>
          <w:sz w:val="32"/>
          <w:szCs w:val="32"/>
        </w:rPr>
      </w:pPr>
      <w:r w:rsidRPr="0087033E">
        <w:rPr>
          <w:rFonts w:ascii="Arial" w:eastAsia="STZhongsong" w:hAnsi="Arial" w:cs="Arial"/>
          <w:b/>
          <w:sz w:val="32"/>
          <w:szCs w:val="32"/>
        </w:rPr>
        <w:t>审</w:t>
      </w:r>
      <w:r w:rsidRPr="0087033E">
        <w:rPr>
          <w:rFonts w:ascii="Arial" w:eastAsia="STZhongsong" w:hAnsi="Arial" w:cs="Arial"/>
          <w:b/>
          <w:sz w:val="32"/>
          <w:szCs w:val="32"/>
        </w:rPr>
        <w:t xml:space="preserve">    </w:t>
      </w:r>
      <w:r w:rsidR="00CD3A39" w:rsidRPr="0087033E">
        <w:rPr>
          <w:rFonts w:ascii="Arial" w:eastAsia="STZhongsong" w:hAnsi="Arial" w:cs="Arial"/>
          <w:b/>
          <w:sz w:val="32"/>
          <w:szCs w:val="32"/>
        </w:rPr>
        <w:t>核：</w:t>
      </w:r>
      <w:r w:rsidR="00E95277">
        <w:rPr>
          <w:rFonts w:ascii="Arial" w:eastAsia="STZhongsong" w:hAnsi="Arial" w:cs="Arial" w:hint="eastAsia"/>
          <w:b/>
          <w:sz w:val="32"/>
          <w:szCs w:val="32"/>
        </w:rPr>
        <w:t>杨仕海</w:t>
      </w:r>
    </w:p>
    <w:p w14:paraId="31D61A4A" w14:textId="1F6CDB3F" w:rsidR="008047AD" w:rsidRPr="0087033E" w:rsidRDefault="008047AD" w:rsidP="008047AD">
      <w:pPr>
        <w:ind w:leftChars="1200" w:left="2520"/>
        <w:jc w:val="left"/>
        <w:rPr>
          <w:rFonts w:ascii="Arial" w:eastAsia="STZhongsong" w:hAnsi="Arial" w:cs="Arial"/>
          <w:b/>
          <w:sz w:val="32"/>
          <w:szCs w:val="32"/>
        </w:rPr>
      </w:pPr>
    </w:p>
    <w:p w14:paraId="7DBB4A84" w14:textId="2FA38D32" w:rsidR="008047AD" w:rsidRDefault="008047AD" w:rsidP="008047AD">
      <w:pPr>
        <w:ind w:leftChars="1200" w:left="2520"/>
        <w:jc w:val="left"/>
        <w:rPr>
          <w:rFonts w:ascii="Arial" w:eastAsia="STZhongsong" w:hAnsi="Arial" w:cs="Arial"/>
          <w:b/>
          <w:sz w:val="32"/>
          <w:szCs w:val="32"/>
        </w:rPr>
      </w:pPr>
    </w:p>
    <w:p w14:paraId="306C8012" w14:textId="77777777" w:rsidR="00BA1488" w:rsidRDefault="00BA1488" w:rsidP="008047AD">
      <w:pPr>
        <w:ind w:leftChars="1200" w:left="2520"/>
        <w:jc w:val="left"/>
        <w:rPr>
          <w:rFonts w:ascii="Arial" w:eastAsia="STZhongsong" w:hAnsi="Arial" w:cs="Arial"/>
          <w:b/>
          <w:sz w:val="32"/>
          <w:szCs w:val="32"/>
        </w:rPr>
      </w:pPr>
    </w:p>
    <w:p w14:paraId="5A8F82A5" w14:textId="052D4E67" w:rsidR="00BA1488" w:rsidRPr="0087033E" w:rsidRDefault="00BA1488" w:rsidP="008047AD">
      <w:pPr>
        <w:ind w:leftChars="1200" w:left="2520"/>
        <w:jc w:val="left"/>
        <w:rPr>
          <w:rFonts w:ascii="Arial" w:eastAsia="STZhongsong" w:hAnsi="Arial" w:cs="Arial"/>
          <w:b/>
          <w:sz w:val="32"/>
          <w:szCs w:val="32"/>
        </w:rPr>
      </w:pPr>
      <w:r>
        <w:rPr>
          <w:rFonts w:ascii="Arial" w:eastAsia="STZhongsong" w:hAnsi="Arial" w:cs="Arial"/>
          <w:sz w:val="32"/>
          <w:szCs w:val="21"/>
        </w:rPr>
        <w:t xml:space="preserve">Approved </w:t>
      </w:r>
      <w:proofErr w:type="spellStart"/>
      <w:proofErr w:type="gramStart"/>
      <w:r>
        <w:rPr>
          <w:rFonts w:ascii="Arial" w:eastAsia="STZhongsong" w:hAnsi="Arial" w:cs="Arial"/>
          <w:sz w:val="32"/>
          <w:szCs w:val="21"/>
        </w:rPr>
        <w:t>by:</w:t>
      </w:r>
      <w:r w:rsidR="00EB4E16">
        <w:rPr>
          <w:rFonts w:ascii="Arial" w:eastAsia="STZhongsong" w:hAnsi="Arial" w:cs="Arial"/>
          <w:sz w:val="32"/>
          <w:szCs w:val="21"/>
        </w:rPr>
        <w:t>S</w:t>
      </w:r>
      <w:r w:rsidR="00EB4E16">
        <w:rPr>
          <w:rFonts w:ascii="Arial" w:eastAsia="STZhongsong" w:hAnsi="Arial" w:cs="Arial" w:hint="eastAsia"/>
          <w:sz w:val="32"/>
          <w:szCs w:val="21"/>
        </w:rPr>
        <w:t>un</w:t>
      </w:r>
      <w:proofErr w:type="spellEnd"/>
      <w:proofErr w:type="gramEnd"/>
      <w:r w:rsidR="00EB4E16">
        <w:rPr>
          <w:rFonts w:ascii="Arial" w:eastAsia="STZhongsong" w:hAnsi="Arial" w:cs="Arial"/>
          <w:sz w:val="32"/>
          <w:szCs w:val="21"/>
        </w:rPr>
        <w:t xml:space="preserve"> </w:t>
      </w:r>
      <w:proofErr w:type="spellStart"/>
      <w:r w:rsidR="00EB4E16">
        <w:rPr>
          <w:rFonts w:ascii="Arial" w:eastAsia="STZhongsong" w:hAnsi="Arial" w:cs="Arial"/>
          <w:sz w:val="32"/>
          <w:szCs w:val="21"/>
        </w:rPr>
        <w:t>J</w:t>
      </w:r>
      <w:r w:rsidR="00EB4E16">
        <w:rPr>
          <w:rFonts w:ascii="Arial" w:eastAsia="STZhongsong" w:hAnsi="Arial" w:cs="Arial" w:hint="eastAsia"/>
          <w:sz w:val="32"/>
          <w:szCs w:val="21"/>
        </w:rPr>
        <w:t>ianhuai</w:t>
      </w:r>
      <w:proofErr w:type="spellEnd"/>
    </w:p>
    <w:p w14:paraId="1526AEA7" w14:textId="0F906D73" w:rsidR="008047AD" w:rsidRPr="0087033E" w:rsidRDefault="008047AD" w:rsidP="008047AD">
      <w:pPr>
        <w:ind w:leftChars="1200" w:left="2520"/>
        <w:jc w:val="left"/>
        <w:rPr>
          <w:rFonts w:ascii="Arial" w:eastAsia="STZhongsong" w:hAnsi="Arial" w:cs="Arial"/>
          <w:b/>
          <w:sz w:val="32"/>
          <w:szCs w:val="32"/>
        </w:rPr>
      </w:pPr>
      <w:r w:rsidRPr="0087033E">
        <w:rPr>
          <w:rFonts w:ascii="Arial" w:eastAsia="STZhongsong" w:hAnsi="Arial" w:cs="Arial"/>
          <w:b/>
          <w:sz w:val="32"/>
          <w:szCs w:val="32"/>
        </w:rPr>
        <w:t>审</w:t>
      </w:r>
      <w:r w:rsidRPr="0087033E">
        <w:rPr>
          <w:rFonts w:ascii="Arial" w:eastAsia="STZhongsong" w:hAnsi="Arial" w:cs="Arial"/>
          <w:b/>
          <w:sz w:val="32"/>
          <w:szCs w:val="32"/>
        </w:rPr>
        <w:t xml:space="preserve">    </w:t>
      </w:r>
      <w:r w:rsidRPr="0087033E">
        <w:rPr>
          <w:rFonts w:ascii="Arial" w:eastAsia="STZhongsong" w:hAnsi="Arial" w:cs="Arial"/>
          <w:b/>
          <w:sz w:val="32"/>
          <w:szCs w:val="32"/>
        </w:rPr>
        <w:t>定：</w:t>
      </w:r>
      <w:r w:rsidR="002B5316">
        <w:rPr>
          <w:rFonts w:ascii="Arial" w:eastAsia="STZhongsong" w:hAnsi="Arial" w:cs="Arial" w:hint="eastAsia"/>
          <w:b/>
          <w:sz w:val="32"/>
          <w:szCs w:val="32"/>
        </w:rPr>
        <w:t>孙建怀</w:t>
      </w:r>
    </w:p>
    <w:p w14:paraId="08070A86" w14:textId="77777777" w:rsidR="0060521D" w:rsidRPr="0087033E" w:rsidRDefault="0060521D" w:rsidP="008047AD">
      <w:pPr>
        <w:rPr>
          <w:rFonts w:ascii="Arial" w:eastAsia="STFangsong" w:hAnsi="Arial" w:cs="Arial"/>
          <w:b/>
          <w:sz w:val="32"/>
          <w:szCs w:val="32"/>
        </w:rPr>
      </w:pPr>
    </w:p>
    <w:p w14:paraId="4A5831A2" w14:textId="77777777" w:rsidR="009660D6" w:rsidRPr="0087033E" w:rsidRDefault="009660D6" w:rsidP="008047AD">
      <w:pPr>
        <w:rPr>
          <w:rFonts w:ascii="Arial" w:eastAsia="STFangsong" w:hAnsi="Arial" w:cs="Arial"/>
          <w:b/>
          <w:sz w:val="32"/>
          <w:szCs w:val="32"/>
        </w:rPr>
      </w:pPr>
    </w:p>
    <w:p w14:paraId="06002345" w14:textId="77777777" w:rsidR="009660D6" w:rsidRPr="0087033E" w:rsidRDefault="009660D6" w:rsidP="008047AD">
      <w:pPr>
        <w:rPr>
          <w:rFonts w:ascii="Arial" w:eastAsia="STFangsong" w:hAnsi="Arial" w:cs="Arial"/>
          <w:b/>
          <w:sz w:val="32"/>
          <w:szCs w:val="32"/>
        </w:rPr>
      </w:pPr>
    </w:p>
    <w:p w14:paraId="4E55B242" w14:textId="77777777" w:rsidR="009660D6" w:rsidRPr="0087033E" w:rsidRDefault="009660D6" w:rsidP="008047AD">
      <w:pPr>
        <w:rPr>
          <w:rFonts w:ascii="Arial" w:eastAsia="STFangsong" w:hAnsi="Arial" w:cs="Arial"/>
          <w:b/>
          <w:sz w:val="32"/>
          <w:szCs w:val="32"/>
        </w:rPr>
      </w:pPr>
    </w:p>
    <w:p w14:paraId="48A45D8D" w14:textId="77777777" w:rsidR="009660D6" w:rsidRPr="0087033E" w:rsidRDefault="009660D6" w:rsidP="008047AD">
      <w:pPr>
        <w:rPr>
          <w:rFonts w:ascii="Arial" w:eastAsia="STFangsong" w:hAnsi="Arial" w:cs="Arial"/>
          <w:b/>
          <w:sz w:val="32"/>
          <w:szCs w:val="32"/>
        </w:rPr>
      </w:pPr>
    </w:p>
    <w:p w14:paraId="64A5C050" w14:textId="77777777" w:rsidR="009660D6" w:rsidRPr="0087033E" w:rsidRDefault="009660D6" w:rsidP="008047AD">
      <w:pPr>
        <w:rPr>
          <w:rFonts w:ascii="Arial" w:eastAsia="STFangsong" w:hAnsi="Arial" w:cs="Arial"/>
          <w:b/>
          <w:sz w:val="32"/>
          <w:szCs w:val="32"/>
        </w:rPr>
      </w:pPr>
    </w:p>
    <w:p w14:paraId="4BEA9EE7" w14:textId="77777777" w:rsidR="009660D6" w:rsidRPr="0087033E" w:rsidRDefault="009660D6" w:rsidP="008047AD">
      <w:pPr>
        <w:rPr>
          <w:rFonts w:ascii="Arial" w:eastAsia="STFangsong" w:hAnsi="Arial" w:cs="Arial"/>
          <w:b/>
          <w:sz w:val="32"/>
          <w:szCs w:val="32"/>
        </w:rPr>
      </w:pPr>
    </w:p>
    <w:p w14:paraId="13303DE8" w14:textId="77777777" w:rsidR="00144174" w:rsidRPr="0087033E" w:rsidRDefault="00144174" w:rsidP="008047AD">
      <w:pPr>
        <w:rPr>
          <w:rFonts w:ascii="Arial" w:eastAsia="STFangsong" w:hAnsi="Arial" w:cs="Arial"/>
          <w:b/>
          <w:sz w:val="32"/>
          <w:szCs w:val="32"/>
        </w:rPr>
      </w:pPr>
    </w:p>
    <w:p w14:paraId="308D41DC" w14:textId="049A00F4" w:rsidR="000B17F6" w:rsidRPr="0087033E" w:rsidRDefault="000B17F6" w:rsidP="00FD49B1">
      <w:pPr>
        <w:pStyle w:val="TOC2"/>
        <w:tabs>
          <w:tab w:val="right" w:leader="dot" w:pos="8777"/>
        </w:tabs>
        <w:ind w:left="0"/>
        <w:rPr>
          <w:rFonts w:ascii="Arial" w:eastAsia="SimHei" w:hAnsi="Arial" w:cs="Arial"/>
          <w:b/>
          <w:bCs/>
          <w:kern w:val="44"/>
          <w:szCs w:val="21"/>
        </w:rPr>
      </w:pPr>
    </w:p>
    <w:sdt>
      <w:sdtPr>
        <w:rPr>
          <w:rFonts w:ascii="Arial" w:eastAsia="SimSun" w:hAnsi="Arial" w:cs="Arial"/>
          <w:color w:val="auto"/>
          <w:kern w:val="2"/>
          <w:sz w:val="21"/>
          <w:szCs w:val="24"/>
          <w:lang w:val="zh-CN"/>
        </w:rPr>
        <w:id w:val="-812636011"/>
        <w:docPartObj>
          <w:docPartGallery w:val="Table of Contents"/>
          <w:docPartUnique/>
        </w:docPartObj>
      </w:sdtPr>
      <w:sdtEndPr>
        <w:rPr>
          <w:b/>
          <w:bCs/>
        </w:rPr>
      </w:sdtEndPr>
      <w:sdtContent>
        <w:p w14:paraId="4EDDAF82" w14:textId="271C3213" w:rsidR="00CA2E8C" w:rsidRDefault="00CA2E8C" w:rsidP="0003309F">
          <w:pPr>
            <w:pStyle w:val="TOCHeading"/>
            <w:jc w:val="center"/>
            <w:rPr>
              <w:rFonts w:ascii="Arial" w:eastAsia="SimSun" w:hAnsi="Arial" w:cs="Arial"/>
              <w:color w:val="auto"/>
              <w:kern w:val="2"/>
              <w:sz w:val="21"/>
              <w:szCs w:val="24"/>
              <w:lang w:val="zh-CN"/>
            </w:rPr>
          </w:pPr>
        </w:p>
        <w:p w14:paraId="7FB9D984" w14:textId="77777777" w:rsidR="008F1A06" w:rsidRPr="008F1A06" w:rsidRDefault="008F1A06" w:rsidP="008F1A06">
          <w:pPr>
            <w:rPr>
              <w:lang w:val="zh-CN"/>
            </w:rPr>
          </w:pPr>
        </w:p>
        <w:p w14:paraId="273F87B4" w14:textId="1A29C0FF" w:rsidR="005F583F" w:rsidRPr="0087033E" w:rsidRDefault="005F583F" w:rsidP="0003309F">
          <w:pPr>
            <w:pStyle w:val="TOCHeading"/>
            <w:jc w:val="center"/>
            <w:rPr>
              <w:rFonts w:ascii="Arial" w:eastAsia="SimHei" w:hAnsi="Arial" w:cs="Arial"/>
              <w:b/>
              <w:bCs/>
              <w:color w:val="auto"/>
              <w:lang w:val="zh-CN"/>
            </w:rPr>
          </w:pPr>
          <w:r w:rsidRPr="0087033E">
            <w:rPr>
              <w:rFonts w:ascii="Arial" w:eastAsia="SimHei" w:hAnsi="Arial" w:cs="Arial"/>
              <w:b/>
              <w:bCs/>
              <w:color w:val="auto"/>
              <w:lang w:val="zh-CN"/>
            </w:rPr>
            <w:t>目</w:t>
          </w:r>
          <w:r w:rsidR="0003309F" w:rsidRPr="0087033E">
            <w:rPr>
              <w:rFonts w:ascii="Arial" w:eastAsia="SimHei" w:hAnsi="Arial" w:cs="Arial"/>
              <w:b/>
              <w:bCs/>
              <w:color w:val="auto"/>
              <w:lang w:val="zh-CN"/>
            </w:rPr>
            <w:t xml:space="preserve">  </w:t>
          </w:r>
          <w:r w:rsidRPr="0087033E">
            <w:rPr>
              <w:rFonts w:ascii="Arial" w:eastAsia="SimHei" w:hAnsi="Arial" w:cs="Arial"/>
              <w:b/>
              <w:bCs/>
              <w:color w:val="auto"/>
              <w:lang w:val="zh-CN"/>
            </w:rPr>
            <w:t>录</w:t>
          </w:r>
        </w:p>
        <w:p w14:paraId="058D3B31" w14:textId="77777777" w:rsidR="00CA2E8C" w:rsidRPr="00137932" w:rsidRDefault="00CA2E8C" w:rsidP="00CA2E8C">
          <w:pPr>
            <w:rPr>
              <w:rFonts w:ascii="Arial" w:hAnsi="Arial" w:cs="Arial"/>
              <w:lang w:val="zh-CN"/>
            </w:rPr>
          </w:pPr>
        </w:p>
        <w:p w14:paraId="4340EB9E" w14:textId="1D4C953F" w:rsidR="00430B5D" w:rsidRPr="00FF0838" w:rsidRDefault="0053431B" w:rsidP="00FF0838">
          <w:pPr>
            <w:pStyle w:val="TOC1"/>
            <w:jc w:val="center"/>
            <w:rPr>
              <w:rFonts w:ascii="Arial" w:hAnsi="Arial" w:cs="Arial"/>
              <w:noProof/>
              <w:lang w:val="en-GB"/>
            </w:rPr>
          </w:pPr>
          <w:r w:rsidRPr="00430B5D">
            <w:rPr>
              <w:rFonts w:ascii="Arial" w:hAnsi="Arial" w:cs="Arial"/>
            </w:rPr>
            <w:fldChar w:fldCharType="begin"/>
          </w:r>
          <w:r w:rsidRPr="00430B5D">
            <w:rPr>
              <w:rFonts w:ascii="Arial" w:hAnsi="Arial" w:cs="Arial"/>
            </w:rPr>
            <w:instrText xml:space="preserve"> TOC \o "1-2" \h \z \u </w:instrText>
          </w:r>
          <w:r w:rsidRPr="00430B5D">
            <w:rPr>
              <w:rFonts w:ascii="Arial" w:hAnsi="Arial" w:cs="Arial"/>
            </w:rPr>
            <w:fldChar w:fldCharType="separate"/>
          </w:r>
          <w:hyperlink w:anchor="_Toc55418362" w:history="1">
            <w:r w:rsidR="00430B5D" w:rsidRPr="00FF0838">
              <w:rPr>
                <w:rStyle w:val="Hyperlink"/>
                <w:rFonts w:ascii="Arial" w:hAnsi="Arial" w:cs="Arial"/>
                <w:noProof/>
              </w:rPr>
              <w:t xml:space="preserve">1 </w:t>
            </w:r>
            <w:r w:rsidR="00430B5D" w:rsidRPr="00FF0838">
              <w:rPr>
                <w:rStyle w:val="Hyperlink"/>
                <w:rFonts w:ascii="Arial" w:hAnsi="Arial" w:cs="Arial"/>
                <w:noProof/>
              </w:rPr>
              <w:t>生产概况</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_Toc55418362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w:t>
            </w:r>
            <w:r w:rsidR="00430B5D" w:rsidRPr="00FF0838">
              <w:rPr>
                <w:rFonts w:ascii="Arial" w:hAnsi="Arial" w:cs="Arial"/>
                <w:noProof/>
                <w:webHidden/>
              </w:rPr>
              <w:fldChar w:fldCharType="end"/>
            </w:r>
          </w:hyperlink>
        </w:p>
        <w:p w14:paraId="2C9BDB73" w14:textId="30C1ED06" w:rsidR="00430B5D" w:rsidRPr="00FF0838" w:rsidRDefault="00E058DD" w:rsidP="00FF0838">
          <w:pPr>
            <w:pStyle w:val="TOC1"/>
            <w:jc w:val="center"/>
            <w:rPr>
              <w:rFonts w:ascii="Arial" w:hAnsi="Arial" w:cs="Arial"/>
              <w:noProof/>
              <w:lang w:val="en-GB"/>
            </w:rPr>
          </w:pPr>
          <w:hyperlink w:anchor="_Toc55418363" w:history="1">
            <w:r w:rsidR="00430B5D" w:rsidRPr="00FF0838">
              <w:rPr>
                <w:rStyle w:val="Hyperlink"/>
                <w:rFonts w:ascii="Arial" w:hAnsi="Arial" w:cs="Arial"/>
                <w:noProof/>
              </w:rPr>
              <w:t xml:space="preserve">2 </w:t>
            </w:r>
            <w:r w:rsidR="00430B5D" w:rsidRPr="00FF0838">
              <w:rPr>
                <w:rStyle w:val="Hyperlink"/>
                <w:rFonts w:ascii="Arial" w:hAnsi="Arial" w:cs="Arial"/>
                <w:noProof/>
              </w:rPr>
              <w:t>生产大事记</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_Toc55418363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2</w:t>
            </w:r>
            <w:r w:rsidR="00430B5D" w:rsidRPr="00FF0838">
              <w:rPr>
                <w:rFonts w:ascii="Arial" w:hAnsi="Arial" w:cs="Arial"/>
                <w:noProof/>
                <w:webHidden/>
              </w:rPr>
              <w:fldChar w:fldCharType="end"/>
            </w:r>
          </w:hyperlink>
        </w:p>
        <w:p w14:paraId="723E9674" w14:textId="6AEA6D44" w:rsidR="00430B5D" w:rsidRPr="00FF0838" w:rsidRDefault="00E058DD" w:rsidP="00FF0838">
          <w:pPr>
            <w:pStyle w:val="TOC1"/>
            <w:jc w:val="center"/>
            <w:rPr>
              <w:rFonts w:ascii="Arial" w:hAnsi="Arial" w:cs="Arial"/>
              <w:noProof/>
              <w:lang w:val="en-GB"/>
            </w:rPr>
          </w:pPr>
          <w:hyperlink w:anchor="_Toc55418364" w:history="1">
            <w:r w:rsidR="00430B5D" w:rsidRPr="00FF0838">
              <w:rPr>
                <w:rStyle w:val="Hyperlink"/>
                <w:rFonts w:ascii="Arial" w:hAnsi="Arial" w:cs="Arial"/>
                <w:noProof/>
              </w:rPr>
              <w:t xml:space="preserve">3 </w:t>
            </w:r>
            <w:r w:rsidR="00430B5D" w:rsidRPr="00FF0838">
              <w:rPr>
                <w:rStyle w:val="Hyperlink"/>
                <w:rFonts w:ascii="Arial" w:hAnsi="Arial" w:cs="Arial"/>
                <w:noProof/>
              </w:rPr>
              <w:t>装置能耗</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_Toc55418364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4</w:t>
            </w:r>
            <w:r w:rsidR="00430B5D" w:rsidRPr="00FF0838">
              <w:rPr>
                <w:rFonts w:ascii="Arial" w:hAnsi="Arial" w:cs="Arial"/>
                <w:noProof/>
                <w:webHidden/>
              </w:rPr>
              <w:fldChar w:fldCharType="end"/>
            </w:r>
          </w:hyperlink>
        </w:p>
        <w:p w14:paraId="661ECB83" w14:textId="349DF311" w:rsidR="00430B5D" w:rsidRPr="00FF0838" w:rsidRDefault="00E058DD" w:rsidP="00FF0838">
          <w:pPr>
            <w:pStyle w:val="TOC2"/>
            <w:tabs>
              <w:tab w:val="right" w:leader="dot" w:pos="8784"/>
            </w:tabs>
            <w:ind w:left="0"/>
            <w:jc w:val="center"/>
            <w:rPr>
              <w:rFonts w:ascii="Arial" w:hAnsi="Arial" w:cs="Arial"/>
              <w:noProof/>
              <w:lang w:val="en-GB"/>
            </w:rPr>
          </w:pPr>
          <w:hyperlink w:anchor="_Toc55418365" w:history="1">
            <w:r w:rsidR="00430B5D" w:rsidRPr="00FF0838">
              <w:rPr>
                <w:rStyle w:val="Hyperlink"/>
                <w:rFonts w:ascii="Arial" w:hAnsi="Arial" w:cs="Arial"/>
                <w:noProof/>
              </w:rPr>
              <w:t xml:space="preserve">3.1 </w:t>
            </w:r>
            <w:r w:rsidR="00430B5D" w:rsidRPr="00FF0838">
              <w:rPr>
                <w:rStyle w:val="Hyperlink"/>
                <w:rFonts w:ascii="Arial" w:hAnsi="Arial" w:cs="Arial"/>
                <w:noProof/>
              </w:rPr>
              <w:t>综合能耗及对比</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_Toc55418365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4</w:t>
            </w:r>
            <w:r w:rsidR="00430B5D" w:rsidRPr="00FF0838">
              <w:rPr>
                <w:rFonts w:ascii="Arial" w:hAnsi="Arial" w:cs="Arial"/>
                <w:noProof/>
                <w:webHidden/>
              </w:rPr>
              <w:fldChar w:fldCharType="end"/>
            </w:r>
          </w:hyperlink>
        </w:p>
        <w:p w14:paraId="467245AB" w14:textId="2D30B87A" w:rsidR="00430B5D" w:rsidRPr="00FF0838" w:rsidRDefault="00E058DD" w:rsidP="00FF0838">
          <w:pPr>
            <w:pStyle w:val="TOC2"/>
            <w:tabs>
              <w:tab w:val="right" w:leader="dot" w:pos="8784"/>
            </w:tabs>
            <w:ind w:left="0"/>
            <w:jc w:val="center"/>
            <w:rPr>
              <w:rFonts w:ascii="Arial" w:hAnsi="Arial" w:cs="Arial"/>
              <w:noProof/>
              <w:lang w:val="en-GB"/>
            </w:rPr>
          </w:pPr>
          <w:hyperlink w:anchor="_Toc55418366" w:history="1">
            <w:r w:rsidR="00430B5D" w:rsidRPr="00FF0838">
              <w:rPr>
                <w:rStyle w:val="Hyperlink"/>
                <w:rFonts w:ascii="Arial" w:hAnsi="Arial" w:cs="Arial"/>
                <w:noProof/>
              </w:rPr>
              <w:t xml:space="preserve">3.2 </w:t>
            </w:r>
            <w:r w:rsidR="00430B5D" w:rsidRPr="00FF0838">
              <w:rPr>
                <w:rStyle w:val="Hyperlink"/>
                <w:rFonts w:ascii="Arial" w:hAnsi="Arial" w:cs="Arial"/>
                <w:noProof/>
              </w:rPr>
              <w:t>装置单耗对比分析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_Toc55418366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5</w:t>
            </w:r>
            <w:r w:rsidR="00430B5D" w:rsidRPr="00FF0838">
              <w:rPr>
                <w:rFonts w:ascii="Arial" w:hAnsi="Arial" w:cs="Arial"/>
                <w:noProof/>
                <w:webHidden/>
              </w:rPr>
              <w:fldChar w:fldCharType="end"/>
            </w:r>
          </w:hyperlink>
        </w:p>
        <w:p w14:paraId="28E78C3C" w14:textId="6348F640" w:rsidR="00430B5D" w:rsidRPr="00FF0838" w:rsidRDefault="00E058DD" w:rsidP="00FF0838">
          <w:pPr>
            <w:pStyle w:val="TOC2"/>
            <w:tabs>
              <w:tab w:val="right" w:leader="dot" w:pos="8784"/>
            </w:tabs>
            <w:jc w:val="center"/>
            <w:rPr>
              <w:rFonts w:ascii="Arial" w:hAnsi="Arial" w:cs="Arial"/>
              <w:noProof/>
              <w:lang w:val="en-GB"/>
            </w:rPr>
          </w:pPr>
          <w:hyperlink w:anchor="_Toc55418367" w:history="1">
            <w:r w:rsidR="00430B5D" w:rsidRPr="00FF0838">
              <w:rPr>
                <w:rStyle w:val="Hyperlink"/>
                <w:rFonts w:ascii="Arial" w:hAnsi="Arial" w:cs="Arial"/>
                <w:noProof/>
              </w:rPr>
              <w:t xml:space="preserve">3.3 </w:t>
            </w:r>
            <w:r w:rsidR="00430B5D" w:rsidRPr="00FF0838">
              <w:rPr>
                <w:rStyle w:val="Hyperlink"/>
                <w:rFonts w:ascii="Arial" w:hAnsi="Arial" w:cs="Arial"/>
                <w:noProof/>
              </w:rPr>
              <w:t>装置节能情况</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_Toc55418367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7</w:t>
            </w:r>
            <w:r w:rsidR="00430B5D" w:rsidRPr="00FF0838">
              <w:rPr>
                <w:rFonts w:ascii="Arial" w:hAnsi="Arial" w:cs="Arial"/>
                <w:noProof/>
                <w:webHidden/>
              </w:rPr>
              <w:fldChar w:fldCharType="end"/>
            </w:r>
          </w:hyperlink>
        </w:p>
        <w:p w14:paraId="55FBAED7" w14:textId="66676ED5" w:rsidR="00430B5D" w:rsidRPr="00FF0838" w:rsidRDefault="00E058DD" w:rsidP="00FF0838">
          <w:pPr>
            <w:pStyle w:val="TOC1"/>
            <w:jc w:val="center"/>
            <w:rPr>
              <w:rFonts w:ascii="Arial" w:hAnsi="Arial" w:cs="Arial"/>
              <w:noProof/>
              <w:lang w:val="en-GB"/>
            </w:rPr>
          </w:pPr>
          <w:hyperlink w:anchor="_Toc55418368" w:history="1">
            <w:r w:rsidR="00430B5D" w:rsidRPr="00FF0838">
              <w:rPr>
                <w:rStyle w:val="Hyperlink"/>
                <w:rFonts w:ascii="Arial" w:hAnsi="Arial" w:cs="Arial"/>
                <w:noProof/>
              </w:rPr>
              <w:t xml:space="preserve">4  </w:t>
            </w:r>
            <w:r w:rsidR="00430B5D" w:rsidRPr="00FF0838">
              <w:rPr>
                <w:rStyle w:val="Hyperlink"/>
                <w:rFonts w:ascii="Arial" w:hAnsi="Arial" w:cs="Arial"/>
                <w:noProof/>
              </w:rPr>
              <w:t>装置原料</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_Toc55418368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8</w:t>
            </w:r>
            <w:r w:rsidR="00430B5D" w:rsidRPr="00FF0838">
              <w:rPr>
                <w:rFonts w:ascii="Arial" w:hAnsi="Arial" w:cs="Arial"/>
                <w:noProof/>
                <w:webHidden/>
              </w:rPr>
              <w:fldChar w:fldCharType="end"/>
            </w:r>
          </w:hyperlink>
        </w:p>
        <w:p w14:paraId="336F4E2A" w14:textId="36B4AA68" w:rsidR="00430B5D" w:rsidRPr="00FF0838" w:rsidRDefault="00E058DD" w:rsidP="00FF0838">
          <w:pPr>
            <w:pStyle w:val="TOC2"/>
            <w:tabs>
              <w:tab w:val="right" w:leader="dot" w:pos="8784"/>
            </w:tabs>
            <w:jc w:val="center"/>
            <w:rPr>
              <w:rFonts w:ascii="Arial" w:hAnsi="Arial" w:cs="Arial"/>
              <w:noProof/>
              <w:lang w:val="en-GB"/>
            </w:rPr>
          </w:pPr>
          <w:hyperlink w:anchor="_Toc55418369" w:history="1">
            <w:r w:rsidR="00430B5D" w:rsidRPr="00FF0838">
              <w:rPr>
                <w:rStyle w:val="Hyperlink"/>
                <w:rFonts w:ascii="Arial" w:hAnsi="Arial" w:cs="Arial"/>
                <w:noProof/>
              </w:rPr>
              <w:t xml:space="preserve">4.1 </w:t>
            </w:r>
            <w:r w:rsidR="00430B5D" w:rsidRPr="00FF0838">
              <w:rPr>
                <w:rStyle w:val="Hyperlink"/>
                <w:rFonts w:ascii="Arial" w:hAnsi="Arial" w:cs="Arial"/>
                <w:noProof/>
              </w:rPr>
              <w:t>原料性质</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_Toc55418369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8</w:t>
            </w:r>
            <w:r w:rsidR="00430B5D" w:rsidRPr="00FF0838">
              <w:rPr>
                <w:rFonts w:ascii="Arial" w:hAnsi="Arial" w:cs="Arial"/>
                <w:noProof/>
                <w:webHidden/>
              </w:rPr>
              <w:fldChar w:fldCharType="end"/>
            </w:r>
          </w:hyperlink>
        </w:p>
        <w:p w14:paraId="501675DA" w14:textId="2F6D0FA5" w:rsidR="00430B5D" w:rsidRPr="00FF0838" w:rsidRDefault="00E058DD" w:rsidP="00FF0838">
          <w:pPr>
            <w:pStyle w:val="TOC2"/>
            <w:tabs>
              <w:tab w:val="right" w:leader="dot" w:pos="8784"/>
            </w:tabs>
            <w:jc w:val="center"/>
            <w:rPr>
              <w:rFonts w:ascii="Arial" w:hAnsi="Arial" w:cs="Arial"/>
              <w:noProof/>
              <w:lang w:val="en-GB"/>
            </w:rPr>
          </w:pPr>
          <w:hyperlink w:anchor="_Toc55418370" w:history="1">
            <w:r w:rsidR="00430B5D" w:rsidRPr="00FF0838">
              <w:rPr>
                <w:rStyle w:val="Hyperlink"/>
                <w:rFonts w:ascii="Arial" w:hAnsi="Arial" w:cs="Arial"/>
                <w:noProof/>
              </w:rPr>
              <w:t xml:space="preserve">4.2 </w:t>
            </w:r>
            <w:r w:rsidR="00430B5D" w:rsidRPr="00FF0838">
              <w:rPr>
                <w:rStyle w:val="Hyperlink"/>
                <w:rFonts w:ascii="Arial" w:hAnsi="Arial" w:cs="Arial"/>
                <w:noProof/>
              </w:rPr>
              <w:t>原料质量与控制指标分析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_Toc55418370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8</w:t>
            </w:r>
            <w:r w:rsidR="00430B5D" w:rsidRPr="00FF0838">
              <w:rPr>
                <w:rFonts w:ascii="Arial" w:hAnsi="Arial" w:cs="Arial"/>
                <w:noProof/>
                <w:webHidden/>
              </w:rPr>
              <w:fldChar w:fldCharType="end"/>
            </w:r>
          </w:hyperlink>
        </w:p>
        <w:p w14:paraId="08B408CF" w14:textId="27FBCC8D" w:rsidR="00430B5D" w:rsidRPr="00FF0838" w:rsidRDefault="00E058DD" w:rsidP="00FF0838">
          <w:pPr>
            <w:pStyle w:val="TOC1"/>
            <w:jc w:val="center"/>
            <w:rPr>
              <w:rFonts w:ascii="Arial" w:hAnsi="Arial" w:cs="Arial"/>
              <w:noProof/>
              <w:lang w:val="en-GB"/>
            </w:rPr>
          </w:pPr>
          <w:hyperlink w:anchor="_Toc55418371" w:history="1">
            <w:r w:rsidR="00430B5D" w:rsidRPr="00FF0838">
              <w:rPr>
                <w:rStyle w:val="Hyperlink"/>
                <w:rFonts w:ascii="Arial" w:hAnsi="Arial" w:cs="Arial"/>
                <w:noProof/>
              </w:rPr>
              <w:t xml:space="preserve">5  </w:t>
            </w:r>
            <w:r w:rsidR="00430B5D" w:rsidRPr="00FF0838">
              <w:rPr>
                <w:rStyle w:val="Hyperlink"/>
                <w:rFonts w:ascii="Arial" w:hAnsi="Arial" w:cs="Arial"/>
                <w:noProof/>
              </w:rPr>
              <w:t>产品质量</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_Toc55418371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9</w:t>
            </w:r>
            <w:r w:rsidR="00430B5D" w:rsidRPr="00FF0838">
              <w:rPr>
                <w:rFonts w:ascii="Arial" w:hAnsi="Arial" w:cs="Arial"/>
                <w:noProof/>
                <w:webHidden/>
              </w:rPr>
              <w:fldChar w:fldCharType="end"/>
            </w:r>
          </w:hyperlink>
        </w:p>
        <w:p w14:paraId="7DC2B427" w14:textId="1292BE5D" w:rsidR="00430B5D" w:rsidRPr="00FF0838" w:rsidRDefault="00E058DD" w:rsidP="00FF0838">
          <w:pPr>
            <w:pStyle w:val="TOC2"/>
            <w:tabs>
              <w:tab w:val="right" w:leader="dot" w:pos="8784"/>
            </w:tabs>
            <w:jc w:val="center"/>
            <w:rPr>
              <w:rFonts w:ascii="Arial" w:hAnsi="Arial" w:cs="Arial"/>
              <w:noProof/>
              <w:lang w:val="en-GB"/>
            </w:rPr>
          </w:pPr>
          <w:hyperlink w:anchor="_Toc55418372" w:history="1">
            <w:r w:rsidR="00430B5D" w:rsidRPr="00FF0838">
              <w:rPr>
                <w:rStyle w:val="Hyperlink"/>
                <w:rFonts w:ascii="Arial" w:hAnsi="Arial" w:cs="Arial"/>
                <w:noProof/>
              </w:rPr>
              <w:t xml:space="preserve">5.1 </w:t>
            </w:r>
            <w:r w:rsidR="00430B5D" w:rsidRPr="00FF0838">
              <w:rPr>
                <w:rStyle w:val="Hyperlink"/>
                <w:rFonts w:ascii="Arial" w:hAnsi="Arial" w:cs="Arial"/>
                <w:noProof/>
              </w:rPr>
              <w:t>馏出口合格率</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_Toc55418372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9</w:t>
            </w:r>
            <w:r w:rsidR="00430B5D" w:rsidRPr="00FF0838">
              <w:rPr>
                <w:rFonts w:ascii="Arial" w:hAnsi="Arial" w:cs="Arial"/>
                <w:noProof/>
                <w:webHidden/>
              </w:rPr>
              <w:fldChar w:fldCharType="end"/>
            </w:r>
          </w:hyperlink>
        </w:p>
        <w:p w14:paraId="31863CE5" w14:textId="1513468C" w:rsidR="00430B5D" w:rsidRPr="00FF0838" w:rsidRDefault="00E058DD" w:rsidP="00FF0838">
          <w:pPr>
            <w:pStyle w:val="TOC2"/>
            <w:tabs>
              <w:tab w:val="right" w:leader="dot" w:pos="8784"/>
            </w:tabs>
            <w:jc w:val="center"/>
            <w:rPr>
              <w:rFonts w:ascii="Arial" w:hAnsi="Arial" w:cs="Arial"/>
              <w:noProof/>
              <w:lang w:val="en-GB"/>
            </w:rPr>
          </w:pPr>
          <w:hyperlink w:anchor="_Toc55418373" w:history="1">
            <w:r w:rsidR="00430B5D" w:rsidRPr="00FF0838">
              <w:rPr>
                <w:rStyle w:val="Hyperlink"/>
                <w:rFonts w:ascii="Arial" w:hAnsi="Arial" w:cs="Arial"/>
                <w:noProof/>
              </w:rPr>
              <w:t xml:space="preserve">5.2 </w:t>
            </w:r>
            <w:r w:rsidR="00430B5D" w:rsidRPr="00FF0838">
              <w:rPr>
                <w:rStyle w:val="Hyperlink"/>
                <w:rFonts w:ascii="Arial" w:hAnsi="Arial" w:cs="Arial"/>
                <w:noProof/>
              </w:rPr>
              <w:t>馏出口合格率</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_Toc55418373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9</w:t>
            </w:r>
            <w:r w:rsidR="00430B5D" w:rsidRPr="00FF0838">
              <w:rPr>
                <w:rFonts w:ascii="Arial" w:hAnsi="Arial" w:cs="Arial"/>
                <w:noProof/>
                <w:webHidden/>
              </w:rPr>
              <w:fldChar w:fldCharType="end"/>
            </w:r>
          </w:hyperlink>
        </w:p>
        <w:p w14:paraId="05DAF96F" w14:textId="081AFEAE" w:rsidR="00430B5D" w:rsidRPr="00FF0838" w:rsidRDefault="00E058DD" w:rsidP="00FF0838">
          <w:pPr>
            <w:pStyle w:val="TOC1"/>
            <w:jc w:val="center"/>
            <w:rPr>
              <w:rFonts w:ascii="Arial" w:hAnsi="Arial" w:cs="Arial"/>
              <w:noProof/>
              <w:lang w:val="en-GB"/>
            </w:rPr>
          </w:pPr>
          <w:hyperlink w:anchor="_Toc55418374" w:history="1">
            <w:r w:rsidR="00430B5D" w:rsidRPr="00FF0838">
              <w:rPr>
                <w:rStyle w:val="Hyperlink"/>
                <w:rFonts w:ascii="Arial" w:hAnsi="Arial" w:cs="Arial"/>
                <w:noProof/>
              </w:rPr>
              <w:t xml:space="preserve">6 </w:t>
            </w:r>
            <w:r w:rsidR="00430B5D" w:rsidRPr="00FF0838">
              <w:rPr>
                <w:rStyle w:val="Hyperlink"/>
                <w:rFonts w:ascii="Arial" w:hAnsi="Arial" w:cs="Arial"/>
                <w:noProof/>
              </w:rPr>
              <w:t>工艺过程管理</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_Toc55418374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10</w:t>
            </w:r>
            <w:r w:rsidR="00430B5D" w:rsidRPr="00FF0838">
              <w:rPr>
                <w:rFonts w:ascii="Arial" w:hAnsi="Arial" w:cs="Arial"/>
                <w:noProof/>
                <w:webHidden/>
              </w:rPr>
              <w:fldChar w:fldCharType="end"/>
            </w:r>
          </w:hyperlink>
        </w:p>
        <w:p w14:paraId="3C9FBB71" w14:textId="10245721" w:rsidR="00430B5D" w:rsidRPr="00FF0838" w:rsidRDefault="00E058DD" w:rsidP="00FF0838">
          <w:pPr>
            <w:pStyle w:val="TOC2"/>
            <w:tabs>
              <w:tab w:val="right" w:leader="dot" w:pos="8784"/>
            </w:tabs>
            <w:jc w:val="center"/>
            <w:rPr>
              <w:rFonts w:ascii="Arial" w:hAnsi="Arial" w:cs="Arial"/>
              <w:noProof/>
              <w:lang w:val="en-GB"/>
            </w:rPr>
          </w:pPr>
          <w:hyperlink w:anchor="_Toc55418375" w:history="1">
            <w:r w:rsidR="00430B5D" w:rsidRPr="00FF0838">
              <w:rPr>
                <w:rStyle w:val="Hyperlink"/>
                <w:rFonts w:ascii="Arial" w:hAnsi="Arial" w:cs="Arial"/>
                <w:noProof/>
              </w:rPr>
              <w:t xml:space="preserve">6.1 </w:t>
            </w:r>
            <w:r w:rsidR="00430B5D" w:rsidRPr="00FF0838">
              <w:rPr>
                <w:rStyle w:val="Hyperlink"/>
                <w:rFonts w:ascii="Arial" w:hAnsi="Arial" w:cs="Arial"/>
                <w:noProof/>
              </w:rPr>
              <w:t>工艺控制指标</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_Toc55418375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10</w:t>
            </w:r>
            <w:r w:rsidR="00430B5D" w:rsidRPr="00FF0838">
              <w:rPr>
                <w:rFonts w:ascii="Arial" w:hAnsi="Arial" w:cs="Arial"/>
                <w:noProof/>
                <w:webHidden/>
              </w:rPr>
              <w:fldChar w:fldCharType="end"/>
            </w:r>
          </w:hyperlink>
        </w:p>
        <w:p w14:paraId="56E6A6A8" w14:textId="132F5C94" w:rsidR="00430B5D" w:rsidRPr="00FF0838" w:rsidRDefault="00E058DD" w:rsidP="00FF0838">
          <w:pPr>
            <w:pStyle w:val="TOC2"/>
            <w:tabs>
              <w:tab w:val="right" w:leader="dot" w:pos="8784"/>
            </w:tabs>
            <w:jc w:val="center"/>
            <w:rPr>
              <w:rFonts w:ascii="Arial" w:hAnsi="Arial" w:cs="Arial"/>
              <w:noProof/>
              <w:lang w:val="en-GB"/>
            </w:rPr>
          </w:pPr>
          <w:hyperlink w:anchor="_Toc55418376" w:history="1">
            <w:r w:rsidR="00430B5D" w:rsidRPr="00FF0838">
              <w:rPr>
                <w:rStyle w:val="Hyperlink"/>
                <w:rFonts w:ascii="Arial" w:hAnsi="Arial" w:cs="Arial"/>
                <w:noProof/>
              </w:rPr>
              <w:t xml:space="preserve">6.2 </w:t>
            </w:r>
            <w:r w:rsidR="00430B5D" w:rsidRPr="00FF0838">
              <w:rPr>
                <w:rStyle w:val="Hyperlink"/>
                <w:rFonts w:ascii="Arial" w:hAnsi="Arial" w:cs="Arial"/>
                <w:noProof/>
              </w:rPr>
              <w:t>装置平稳率</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_Toc55418376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11</w:t>
            </w:r>
            <w:r w:rsidR="00430B5D" w:rsidRPr="00FF0838">
              <w:rPr>
                <w:rFonts w:ascii="Arial" w:hAnsi="Arial" w:cs="Arial"/>
                <w:noProof/>
                <w:webHidden/>
              </w:rPr>
              <w:fldChar w:fldCharType="end"/>
            </w:r>
          </w:hyperlink>
        </w:p>
        <w:p w14:paraId="6994553E" w14:textId="4BDD639D" w:rsidR="00430B5D" w:rsidRPr="00FF0838" w:rsidRDefault="00E058DD" w:rsidP="00FF0838">
          <w:pPr>
            <w:pStyle w:val="TOC1"/>
            <w:jc w:val="center"/>
            <w:rPr>
              <w:rFonts w:ascii="Arial" w:hAnsi="Arial" w:cs="Arial"/>
              <w:noProof/>
              <w:lang w:val="en-GB"/>
            </w:rPr>
          </w:pPr>
          <w:hyperlink w:anchor="_Toc55418377" w:history="1">
            <w:r w:rsidR="00430B5D" w:rsidRPr="00FF0838">
              <w:rPr>
                <w:rStyle w:val="Hyperlink"/>
                <w:rFonts w:ascii="Arial" w:hAnsi="Arial" w:cs="Arial"/>
                <w:noProof/>
              </w:rPr>
              <w:t xml:space="preserve">7 </w:t>
            </w:r>
            <w:r w:rsidR="00430B5D" w:rsidRPr="00FF0838">
              <w:rPr>
                <w:rStyle w:val="Hyperlink"/>
                <w:rFonts w:ascii="Arial" w:hAnsi="Arial" w:cs="Arial"/>
                <w:noProof/>
              </w:rPr>
              <w:t>工艺联锁及报警</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_Toc55418377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12</w:t>
            </w:r>
            <w:r w:rsidR="00430B5D" w:rsidRPr="00FF0838">
              <w:rPr>
                <w:rFonts w:ascii="Arial" w:hAnsi="Arial" w:cs="Arial"/>
                <w:noProof/>
                <w:webHidden/>
              </w:rPr>
              <w:fldChar w:fldCharType="end"/>
            </w:r>
          </w:hyperlink>
        </w:p>
        <w:p w14:paraId="7A972009" w14:textId="2B64AE06" w:rsidR="00430B5D" w:rsidRPr="00FF0838" w:rsidRDefault="00E058DD" w:rsidP="00FF0838">
          <w:pPr>
            <w:pStyle w:val="TOC2"/>
            <w:tabs>
              <w:tab w:val="right" w:leader="dot" w:pos="8784"/>
            </w:tabs>
            <w:jc w:val="center"/>
            <w:rPr>
              <w:rFonts w:ascii="Arial" w:hAnsi="Arial" w:cs="Arial"/>
              <w:noProof/>
              <w:lang w:val="en-GB"/>
            </w:rPr>
          </w:pPr>
          <w:hyperlink w:anchor="_Toc55418378" w:history="1">
            <w:r w:rsidR="00430B5D" w:rsidRPr="00FF0838">
              <w:rPr>
                <w:rStyle w:val="Hyperlink"/>
                <w:rFonts w:ascii="Arial" w:hAnsi="Arial" w:cs="Arial"/>
                <w:noProof/>
              </w:rPr>
              <w:t xml:space="preserve">7.1 </w:t>
            </w:r>
            <w:r w:rsidR="00430B5D" w:rsidRPr="00FF0838">
              <w:rPr>
                <w:rStyle w:val="Hyperlink"/>
                <w:rFonts w:ascii="Arial" w:hAnsi="Arial" w:cs="Arial"/>
                <w:noProof/>
              </w:rPr>
              <w:t>装置联锁投用情况</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_Toc55418378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12</w:t>
            </w:r>
            <w:r w:rsidR="00430B5D" w:rsidRPr="00FF0838">
              <w:rPr>
                <w:rFonts w:ascii="Arial" w:hAnsi="Arial" w:cs="Arial"/>
                <w:noProof/>
                <w:webHidden/>
              </w:rPr>
              <w:fldChar w:fldCharType="end"/>
            </w:r>
          </w:hyperlink>
        </w:p>
        <w:p w14:paraId="12B4E46C" w14:textId="042B8615" w:rsidR="00430B5D" w:rsidRPr="00FF0838" w:rsidRDefault="00E058DD" w:rsidP="00FF0838">
          <w:pPr>
            <w:pStyle w:val="TOC2"/>
            <w:tabs>
              <w:tab w:val="right" w:leader="dot" w:pos="8784"/>
            </w:tabs>
            <w:jc w:val="center"/>
            <w:rPr>
              <w:rFonts w:ascii="Arial" w:hAnsi="Arial" w:cs="Arial"/>
              <w:noProof/>
              <w:lang w:val="en-GB"/>
            </w:rPr>
          </w:pPr>
          <w:hyperlink w:anchor="_Toc55418379" w:history="1">
            <w:r w:rsidR="00430B5D" w:rsidRPr="00FF0838">
              <w:rPr>
                <w:rStyle w:val="Hyperlink"/>
                <w:rFonts w:ascii="Arial" w:hAnsi="Arial" w:cs="Arial"/>
                <w:noProof/>
              </w:rPr>
              <w:t xml:space="preserve">7.2 </w:t>
            </w:r>
            <w:r w:rsidR="00430B5D" w:rsidRPr="00FF0838">
              <w:rPr>
                <w:rStyle w:val="Hyperlink"/>
                <w:rFonts w:ascii="Arial" w:hAnsi="Arial" w:cs="Arial"/>
                <w:noProof/>
              </w:rPr>
              <w:t>装置联锁启动情况说明</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_Toc55418379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12</w:t>
            </w:r>
            <w:r w:rsidR="00430B5D" w:rsidRPr="00FF0838">
              <w:rPr>
                <w:rFonts w:ascii="Arial" w:hAnsi="Arial" w:cs="Arial"/>
                <w:noProof/>
                <w:webHidden/>
              </w:rPr>
              <w:fldChar w:fldCharType="end"/>
            </w:r>
          </w:hyperlink>
        </w:p>
        <w:p w14:paraId="40ABAD1F" w14:textId="2528D26E" w:rsidR="00430B5D" w:rsidRPr="00FF0838" w:rsidRDefault="00E058DD" w:rsidP="00FF0838">
          <w:pPr>
            <w:pStyle w:val="TOC2"/>
            <w:tabs>
              <w:tab w:val="right" w:leader="dot" w:pos="8784"/>
            </w:tabs>
            <w:jc w:val="center"/>
            <w:rPr>
              <w:rFonts w:ascii="Arial" w:hAnsi="Arial" w:cs="Arial"/>
              <w:noProof/>
              <w:lang w:val="en-GB"/>
            </w:rPr>
          </w:pPr>
          <w:hyperlink w:anchor="_Toc55418380" w:history="1">
            <w:r w:rsidR="00430B5D" w:rsidRPr="00FF0838">
              <w:rPr>
                <w:rStyle w:val="Hyperlink"/>
                <w:rFonts w:ascii="Arial" w:hAnsi="Arial" w:cs="Arial"/>
                <w:noProof/>
              </w:rPr>
              <w:t xml:space="preserve">7.3 </w:t>
            </w:r>
            <w:r w:rsidR="00430B5D" w:rsidRPr="00FF0838">
              <w:rPr>
                <w:rStyle w:val="Hyperlink"/>
                <w:rFonts w:ascii="Arial" w:hAnsi="Arial" w:cs="Arial"/>
                <w:noProof/>
              </w:rPr>
              <w:t>生产过程参数报警</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_Toc55418380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13</w:t>
            </w:r>
            <w:r w:rsidR="00430B5D" w:rsidRPr="00FF0838">
              <w:rPr>
                <w:rFonts w:ascii="Arial" w:hAnsi="Arial" w:cs="Arial"/>
                <w:noProof/>
                <w:webHidden/>
              </w:rPr>
              <w:fldChar w:fldCharType="end"/>
            </w:r>
          </w:hyperlink>
        </w:p>
        <w:p w14:paraId="151D4658" w14:textId="67CE5492" w:rsidR="00430B5D" w:rsidRPr="00FF0838" w:rsidRDefault="00E058DD" w:rsidP="00FF0838">
          <w:pPr>
            <w:pStyle w:val="TOC1"/>
            <w:jc w:val="center"/>
            <w:rPr>
              <w:rFonts w:ascii="Arial" w:hAnsi="Arial" w:cs="Arial"/>
              <w:noProof/>
              <w:lang w:val="en-GB"/>
            </w:rPr>
          </w:pPr>
          <w:hyperlink w:anchor="_Toc55418381" w:history="1">
            <w:r w:rsidR="00430B5D" w:rsidRPr="00FF0838">
              <w:rPr>
                <w:rStyle w:val="Hyperlink"/>
                <w:rFonts w:ascii="Arial" w:hAnsi="Arial" w:cs="Arial"/>
                <w:noProof/>
              </w:rPr>
              <w:t xml:space="preserve">8 </w:t>
            </w:r>
            <w:r w:rsidR="00430B5D" w:rsidRPr="00FF0838">
              <w:rPr>
                <w:rStyle w:val="Hyperlink"/>
                <w:rFonts w:ascii="Arial" w:hAnsi="Arial" w:cs="Arial"/>
                <w:noProof/>
              </w:rPr>
              <w:t>化工辅料、催化剂管理</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_Toc55418381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13</w:t>
            </w:r>
            <w:r w:rsidR="00430B5D" w:rsidRPr="00FF0838">
              <w:rPr>
                <w:rFonts w:ascii="Arial" w:hAnsi="Arial" w:cs="Arial"/>
                <w:noProof/>
                <w:webHidden/>
              </w:rPr>
              <w:fldChar w:fldCharType="end"/>
            </w:r>
          </w:hyperlink>
        </w:p>
        <w:p w14:paraId="1F206DC5" w14:textId="73631552" w:rsidR="00430B5D" w:rsidRPr="00FF0838" w:rsidRDefault="00E058DD" w:rsidP="00FF0838">
          <w:pPr>
            <w:pStyle w:val="TOC2"/>
            <w:tabs>
              <w:tab w:val="right" w:leader="dot" w:pos="8784"/>
            </w:tabs>
            <w:jc w:val="center"/>
            <w:rPr>
              <w:rFonts w:ascii="Arial" w:hAnsi="Arial" w:cs="Arial"/>
              <w:noProof/>
              <w:lang w:val="en-GB"/>
            </w:rPr>
          </w:pPr>
          <w:hyperlink w:anchor="_Toc55418382" w:history="1">
            <w:r w:rsidR="00430B5D" w:rsidRPr="00FF0838">
              <w:rPr>
                <w:rStyle w:val="Hyperlink"/>
                <w:rFonts w:ascii="Arial" w:hAnsi="Arial" w:cs="Arial"/>
                <w:noProof/>
              </w:rPr>
              <w:t xml:space="preserve">8.1 </w:t>
            </w:r>
            <w:r w:rsidR="00430B5D" w:rsidRPr="00FF0838">
              <w:rPr>
                <w:rStyle w:val="Hyperlink"/>
                <w:rFonts w:ascii="Arial" w:hAnsi="Arial" w:cs="Arial"/>
                <w:noProof/>
              </w:rPr>
              <w:t>化工辅料消耗</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_Toc55418382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13</w:t>
            </w:r>
            <w:r w:rsidR="00430B5D" w:rsidRPr="00FF0838">
              <w:rPr>
                <w:rFonts w:ascii="Arial" w:hAnsi="Arial" w:cs="Arial"/>
                <w:noProof/>
                <w:webHidden/>
              </w:rPr>
              <w:fldChar w:fldCharType="end"/>
            </w:r>
          </w:hyperlink>
        </w:p>
        <w:p w14:paraId="3A1FE334" w14:textId="029D965A" w:rsidR="00430B5D" w:rsidRPr="00FF0838" w:rsidRDefault="00E058DD" w:rsidP="00FF0838">
          <w:pPr>
            <w:pStyle w:val="TOC1"/>
            <w:jc w:val="center"/>
            <w:rPr>
              <w:rFonts w:ascii="Arial" w:hAnsi="Arial" w:cs="Arial"/>
              <w:noProof/>
              <w:lang w:val="en-GB"/>
            </w:rPr>
          </w:pPr>
          <w:hyperlink w:anchor="_Toc55418383" w:history="1">
            <w:r w:rsidR="00430B5D" w:rsidRPr="00FF0838">
              <w:rPr>
                <w:rStyle w:val="Hyperlink"/>
                <w:rFonts w:ascii="Arial" w:hAnsi="Arial" w:cs="Arial"/>
                <w:noProof/>
              </w:rPr>
              <w:t xml:space="preserve">8.1.1 </w:t>
            </w:r>
            <w:r w:rsidR="00430B5D" w:rsidRPr="00FF0838">
              <w:rPr>
                <w:rStyle w:val="Hyperlink"/>
                <w:rFonts w:ascii="Arial" w:hAnsi="Arial" w:cs="Arial"/>
                <w:noProof/>
              </w:rPr>
              <w:t>辅料消耗量统计分析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_Toc55418383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13</w:t>
            </w:r>
            <w:r w:rsidR="00430B5D" w:rsidRPr="00FF0838">
              <w:rPr>
                <w:rFonts w:ascii="Arial" w:hAnsi="Arial" w:cs="Arial"/>
                <w:noProof/>
                <w:webHidden/>
              </w:rPr>
              <w:fldChar w:fldCharType="end"/>
            </w:r>
          </w:hyperlink>
        </w:p>
        <w:p w14:paraId="745C040D" w14:textId="4D7CC6F5" w:rsidR="00430B5D" w:rsidRPr="00FF0838" w:rsidRDefault="00E058DD" w:rsidP="00FF0838">
          <w:pPr>
            <w:pStyle w:val="TOC1"/>
            <w:jc w:val="center"/>
            <w:rPr>
              <w:rFonts w:ascii="Arial" w:hAnsi="Arial" w:cs="Arial"/>
              <w:noProof/>
              <w:lang w:val="en-GB"/>
            </w:rPr>
          </w:pPr>
          <w:hyperlink w:anchor="_Toc55418384" w:history="1">
            <w:r w:rsidR="00430B5D" w:rsidRPr="00FF0838">
              <w:rPr>
                <w:rStyle w:val="Hyperlink"/>
                <w:rFonts w:ascii="Arial" w:hAnsi="Arial" w:cs="Arial"/>
                <w:noProof/>
              </w:rPr>
              <w:t xml:space="preserve">9 </w:t>
            </w:r>
            <w:r w:rsidR="00430B5D" w:rsidRPr="00FF0838">
              <w:rPr>
                <w:rStyle w:val="Hyperlink"/>
                <w:rFonts w:ascii="Arial" w:hAnsi="Arial" w:cs="Arial"/>
                <w:noProof/>
              </w:rPr>
              <w:t>工艺技术分析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_Toc55418384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15</w:t>
            </w:r>
            <w:r w:rsidR="00430B5D" w:rsidRPr="00FF0838">
              <w:rPr>
                <w:rFonts w:ascii="Arial" w:hAnsi="Arial" w:cs="Arial"/>
                <w:noProof/>
                <w:webHidden/>
              </w:rPr>
              <w:fldChar w:fldCharType="end"/>
            </w:r>
          </w:hyperlink>
        </w:p>
        <w:p w14:paraId="09144F7A" w14:textId="5A4BC2D5" w:rsidR="00430B5D" w:rsidRPr="00FF0838" w:rsidRDefault="00E058DD" w:rsidP="00FF0838">
          <w:pPr>
            <w:pStyle w:val="TOC2"/>
            <w:tabs>
              <w:tab w:val="right" w:leader="dot" w:pos="8784"/>
            </w:tabs>
            <w:jc w:val="center"/>
            <w:rPr>
              <w:rFonts w:ascii="Arial" w:hAnsi="Arial" w:cs="Arial"/>
              <w:noProof/>
              <w:lang w:val="en-GB"/>
            </w:rPr>
          </w:pPr>
          <w:hyperlink w:anchor="_Toc55418385" w:history="1">
            <w:r w:rsidR="00430B5D" w:rsidRPr="00FF0838">
              <w:rPr>
                <w:rStyle w:val="Hyperlink"/>
                <w:rFonts w:ascii="Arial" w:hAnsi="Arial" w:cs="Arial"/>
                <w:noProof/>
              </w:rPr>
              <w:t xml:space="preserve">9.1 </w:t>
            </w:r>
            <w:r w:rsidR="00430B5D" w:rsidRPr="00FF0838">
              <w:rPr>
                <w:rStyle w:val="Hyperlink"/>
                <w:rFonts w:ascii="Arial" w:hAnsi="Arial" w:cs="Arial"/>
                <w:noProof/>
              </w:rPr>
              <w:t>原料组成、掺炼比例变化的技术分析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_Toc55418385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15</w:t>
            </w:r>
            <w:r w:rsidR="00430B5D" w:rsidRPr="00FF0838">
              <w:rPr>
                <w:rFonts w:ascii="Arial" w:hAnsi="Arial" w:cs="Arial"/>
                <w:noProof/>
                <w:webHidden/>
              </w:rPr>
              <w:fldChar w:fldCharType="end"/>
            </w:r>
          </w:hyperlink>
        </w:p>
        <w:p w14:paraId="6B39AC65" w14:textId="7C9C6297" w:rsidR="00430B5D" w:rsidRPr="00FF0838" w:rsidRDefault="00E058DD" w:rsidP="00FF0838">
          <w:pPr>
            <w:pStyle w:val="TOC2"/>
            <w:tabs>
              <w:tab w:val="right" w:leader="dot" w:pos="8784"/>
            </w:tabs>
            <w:jc w:val="center"/>
            <w:rPr>
              <w:rFonts w:ascii="Arial" w:hAnsi="Arial" w:cs="Arial"/>
              <w:noProof/>
              <w:lang w:val="en-GB"/>
            </w:rPr>
          </w:pPr>
          <w:hyperlink w:anchor="_Toc55418386" w:history="1">
            <w:r w:rsidR="00430B5D" w:rsidRPr="00FF0838">
              <w:rPr>
                <w:rStyle w:val="Hyperlink"/>
                <w:rFonts w:ascii="Arial" w:hAnsi="Arial" w:cs="Arial"/>
                <w:noProof/>
              </w:rPr>
              <w:t xml:space="preserve">9.2 </w:t>
            </w:r>
            <w:r w:rsidR="00430B5D" w:rsidRPr="00FF0838">
              <w:rPr>
                <w:rStyle w:val="Hyperlink"/>
                <w:rFonts w:ascii="Arial" w:hAnsi="Arial" w:cs="Arial"/>
                <w:noProof/>
              </w:rPr>
              <w:t>反应器压降、温升及催化剂运行状况</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_Toc55418386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15</w:t>
            </w:r>
            <w:r w:rsidR="00430B5D" w:rsidRPr="00FF0838">
              <w:rPr>
                <w:rFonts w:ascii="Arial" w:hAnsi="Arial" w:cs="Arial"/>
                <w:noProof/>
                <w:webHidden/>
              </w:rPr>
              <w:fldChar w:fldCharType="end"/>
            </w:r>
          </w:hyperlink>
        </w:p>
        <w:p w14:paraId="1E979DEC" w14:textId="66E6275B" w:rsidR="00430B5D" w:rsidRPr="00FF0838" w:rsidRDefault="00E058DD" w:rsidP="00FF0838">
          <w:pPr>
            <w:pStyle w:val="TOC2"/>
            <w:tabs>
              <w:tab w:val="right" w:leader="dot" w:pos="8784"/>
            </w:tabs>
            <w:jc w:val="center"/>
            <w:rPr>
              <w:rFonts w:ascii="Arial" w:hAnsi="Arial" w:cs="Arial"/>
              <w:noProof/>
              <w:lang w:val="en-GB"/>
            </w:rPr>
          </w:pPr>
          <w:hyperlink w:anchor="_Toc55418387" w:history="1">
            <w:r w:rsidR="00430B5D" w:rsidRPr="00FF0838">
              <w:rPr>
                <w:rStyle w:val="Hyperlink"/>
                <w:rFonts w:ascii="Arial" w:hAnsi="Arial" w:cs="Arial"/>
                <w:noProof/>
              </w:rPr>
              <w:t xml:space="preserve">9.3 </w:t>
            </w:r>
            <w:r w:rsidR="00430B5D" w:rsidRPr="00FF0838">
              <w:rPr>
                <w:rStyle w:val="Hyperlink"/>
                <w:rFonts w:ascii="Arial" w:hAnsi="Arial" w:cs="Arial"/>
                <w:noProof/>
              </w:rPr>
              <w:t>主要工艺参数调整的技术分析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_Toc55418387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17</w:t>
            </w:r>
            <w:r w:rsidR="00430B5D" w:rsidRPr="00FF0838">
              <w:rPr>
                <w:rFonts w:ascii="Arial" w:hAnsi="Arial" w:cs="Arial"/>
                <w:noProof/>
                <w:webHidden/>
              </w:rPr>
              <w:fldChar w:fldCharType="end"/>
            </w:r>
          </w:hyperlink>
        </w:p>
        <w:p w14:paraId="39922AB2" w14:textId="1DAADCF1" w:rsidR="00430B5D" w:rsidRPr="00FF0838" w:rsidRDefault="00E058DD" w:rsidP="00FF0838">
          <w:pPr>
            <w:pStyle w:val="TOC2"/>
            <w:tabs>
              <w:tab w:val="right" w:leader="dot" w:pos="8784"/>
            </w:tabs>
            <w:jc w:val="center"/>
            <w:rPr>
              <w:rFonts w:ascii="Arial" w:hAnsi="Arial" w:cs="Arial"/>
              <w:noProof/>
              <w:lang w:val="en-GB"/>
            </w:rPr>
          </w:pPr>
          <w:hyperlink w:anchor="_Toc55418388" w:history="1">
            <w:r w:rsidR="00430B5D" w:rsidRPr="00FF0838">
              <w:rPr>
                <w:rStyle w:val="Hyperlink"/>
                <w:rFonts w:ascii="Arial" w:hAnsi="Arial" w:cs="Arial"/>
                <w:noProof/>
              </w:rPr>
              <w:t>9.</w:t>
            </w:r>
            <w:r w:rsidR="00FF0838" w:rsidRPr="00FF0838">
              <w:rPr>
                <w:rStyle w:val="Hyperlink"/>
                <w:rFonts w:ascii="Arial" w:hAnsi="Arial" w:cs="Arial"/>
                <w:noProof/>
              </w:rPr>
              <w:t>4</w:t>
            </w:r>
            <w:r w:rsidR="00430B5D" w:rsidRPr="00FF0838">
              <w:rPr>
                <w:rStyle w:val="Hyperlink"/>
                <w:rFonts w:ascii="Arial" w:hAnsi="Arial" w:cs="Arial"/>
                <w:noProof/>
              </w:rPr>
              <w:t xml:space="preserve"> </w:t>
            </w:r>
            <w:r w:rsidR="00430B5D" w:rsidRPr="00FF0838">
              <w:rPr>
                <w:rStyle w:val="Hyperlink"/>
                <w:rFonts w:ascii="Arial" w:hAnsi="Arial" w:cs="Arial"/>
                <w:noProof/>
              </w:rPr>
              <w:t>生产瓶颈、热点问题的技术分析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_Toc55418388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18</w:t>
            </w:r>
            <w:r w:rsidR="00430B5D" w:rsidRPr="00FF0838">
              <w:rPr>
                <w:rFonts w:ascii="Arial" w:hAnsi="Arial" w:cs="Arial"/>
                <w:noProof/>
                <w:webHidden/>
              </w:rPr>
              <w:fldChar w:fldCharType="end"/>
            </w:r>
          </w:hyperlink>
        </w:p>
        <w:p w14:paraId="377CBED7" w14:textId="5DF2DDAC" w:rsidR="00430B5D" w:rsidRPr="00FF0838" w:rsidRDefault="00E058DD" w:rsidP="00FF0838">
          <w:pPr>
            <w:pStyle w:val="TOC1"/>
            <w:jc w:val="center"/>
            <w:rPr>
              <w:rFonts w:ascii="Arial" w:hAnsi="Arial" w:cs="Arial"/>
              <w:noProof/>
              <w:lang w:val="en-GB"/>
            </w:rPr>
          </w:pPr>
          <w:hyperlink w:anchor="_Toc55418389" w:history="1">
            <w:r w:rsidR="00430B5D" w:rsidRPr="00FF0838">
              <w:rPr>
                <w:rStyle w:val="Hyperlink"/>
                <w:rFonts w:ascii="Arial" w:hAnsi="Arial" w:cs="Arial"/>
                <w:noProof/>
              </w:rPr>
              <w:t xml:space="preserve">10 </w:t>
            </w:r>
            <w:r w:rsidR="00430B5D" w:rsidRPr="00FF0838">
              <w:rPr>
                <w:rStyle w:val="Hyperlink"/>
                <w:rFonts w:ascii="Arial" w:hAnsi="Arial" w:cs="Arial"/>
                <w:noProof/>
              </w:rPr>
              <w:t>技术改造</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_Toc55418389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18</w:t>
            </w:r>
            <w:r w:rsidR="00430B5D" w:rsidRPr="00FF0838">
              <w:rPr>
                <w:rFonts w:ascii="Arial" w:hAnsi="Arial" w:cs="Arial"/>
                <w:noProof/>
                <w:webHidden/>
              </w:rPr>
              <w:fldChar w:fldCharType="end"/>
            </w:r>
          </w:hyperlink>
        </w:p>
        <w:p w14:paraId="47B1FF38" w14:textId="1D8EC97D" w:rsidR="00430B5D" w:rsidRPr="00FF0838" w:rsidRDefault="00E058DD" w:rsidP="00FF0838">
          <w:pPr>
            <w:pStyle w:val="TOC2"/>
            <w:tabs>
              <w:tab w:val="right" w:leader="dot" w:pos="8784"/>
            </w:tabs>
            <w:jc w:val="center"/>
            <w:rPr>
              <w:rFonts w:ascii="Arial" w:hAnsi="Arial" w:cs="Arial"/>
              <w:noProof/>
              <w:lang w:val="en-GB"/>
            </w:rPr>
          </w:pPr>
          <w:hyperlink w:anchor="_Toc55418390" w:history="1">
            <w:r w:rsidR="00430B5D" w:rsidRPr="00FF0838">
              <w:rPr>
                <w:rStyle w:val="Hyperlink"/>
                <w:rFonts w:ascii="Arial" w:hAnsi="Arial" w:cs="Arial"/>
                <w:noProof/>
              </w:rPr>
              <w:t xml:space="preserve">10.1 </w:t>
            </w:r>
            <w:r w:rsidR="00430B5D" w:rsidRPr="00FF0838">
              <w:rPr>
                <w:rStyle w:val="Hyperlink"/>
                <w:rFonts w:ascii="Arial" w:hAnsi="Arial" w:cs="Arial"/>
                <w:noProof/>
              </w:rPr>
              <w:t>技改项目实施进度</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_Toc55418390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18</w:t>
            </w:r>
            <w:r w:rsidR="00430B5D" w:rsidRPr="00FF0838">
              <w:rPr>
                <w:rFonts w:ascii="Arial" w:hAnsi="Arial" w:cs="Arial"/>
                <w:noProof/>
                <w:webHidden/>
              </w:rPr>
              <w:fldChar w:fldCharType="end"/>
            </w:r>
          </w:hyperlink>
        </w:p>
        <w:p w14:paraId="1298DB44" w14:textId="65A60D41" w:rsidR="00430B5D" w:rsidRPr="00FF0838" w:rsidRDefault="00E058DD" w:rsidP="00FF0838">
          <w:pPr>
            <w:pStyle w:val="TOC2"/>
            <w:tabs>
              <w:tab w:val="right" w:leader="dot" w:pos="8784"/>
            </w:tabs>
            <w:jc w:val="center"/>
            <w:rPr>
              <w:rFonts w:ascii="Arial" w:hAnsi="Arial" w:cs="Arial"/>
              <w:noProof/>
              <w:lang w:val="en-GB"/>
            </w:rPr>
          </w:pPr>
          <w:hyperlink w:anchor="_Toc55418391" w:history="1">
            <w:r w:rsidR="00430B5D" w:rsidRPr="00FF0838">
              <w:rPr>
                <w:rStyle w:val="Hyperlink"/>
                <w:rFonts w:ascii="Arial" w:hAnsi="Arial" w:cs="Arial"/>
                <w:noProof/>
              </w:rPr>
              <w:t xml:space="preserve">10.2 </w:t>
            </w:r>
            <w:r w:rsidR="00430B5D" w:rsidRPr="00FF0838">
              <w:rPr>
                <w:rStyle w:val="Hyperlink"/>
                <w:rFonts w:ascii="Arial" w:hAnsi="Arial" w:cs="Arial"/>
                <w:noProof/>
              </w:rPr>
              <w:t>技术改造项目效果评价</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_Toc55418391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18</w:t>
            </w:r>
            <w:r w:rsidR="00430B5D" w:rsidRPr="00FF0838">
              <w:rPr>
                <w:rFonts w:ascii="Arial" w:hAnsi="Arial" w:cs="Arial"/>
                <w:noProof/>
                <w:webHidden/>
              </w:rPr>
              <w:fldChar w:fldCharType="end"/>
            </w:r>
          </w:hyperlink>
        </w:p>
        <w:p w14:paraId="0D2083F7" w14:textId="187D4B9E" w:rsidR="00430B5D" w:rsidRPr="00FF0838" w:rsidRDefault="00E058DD" w:rsidP="00FF0838">
          <w:pPr>
            <w:pStyle w:val="TOC1"/>
            <w:jc w:val="center"/>
            <w:rPr>
              <w:rFonts w:ascii="Arial" w:hAnsi="Arial" w:cs="Arial"/>
              <w:noProof/>
              <w:lang w:val="en-GB"/>
            </w:rPr>
          </w:pPr>
          <w:hyperlink w:anchor="_Toc55418392" w:history="1">
            <w:r w:rsidR="00430B5D" w:rsidRPr="00FF0838">
              <w:rPr>
                <w:rStyle w:val="Hyperlink"/>
                <w:rFonts w:ascii="Arial" w:hAnsi="Arial" w:cs="Arial"/>
                <w:noProof/>
              </w:rPr>
              <w:t xml:space="preserve">11 </w:t>
            </w:r>
            <w:r w:rsidR="00430B5D" w:rsidRPr="00FF0838">
              <w:rPr>
                <w:rStyle w:val="Hyperlink"/>
                <w:rFonts w:ascii="Arial" w:hAnsi="Arial" w:cs="Arial"/>
                <w:noProof/>
              </w:rPr>
              <w:t>生产波动分析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_Toc55418392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18</w:t>
            </w:r>
            <w:r w:rsidR="00430B5D" w:rsidRPr="00FF0838">
              <w:rPr>
                <w:rFonts w:ascii="Arial" w:hAnsi="Arial" w:cs="Arial"/>
                <w:noProof/>
                <w:webHidden/>
              </w:rPr>
              <w:fldChar w:fldCharType="end"/>
            </w:r>
          </w:hyperlink>
        </w:p>
        <w:p w14:paraId="3373606A" w14:textId="206B3CFF" w:rsidR="00430B5D" w:rsidRPr="00FF0838" w:rsidRDefault="00E058DD" w:rsidP="00FF0838">
          <w:pPr>
            <w:pStyle w:val="TOC1"/>
            <w:jc w:val="center"/>
            <w:rPr>
              <w:rFonts w:ascii="Arial" w:hAnsi="Arial" w:cs="Arial"/>
              <w:noProof/>
              <w:lang w:val="en-GB"/>
            </w:rPr>
          </w:pPr>
          <w:hyperlink w:anchor="_Toc55418393" w:history="1">
            <w:r w:rsidR="00430B5D" w:rsidRPr="00FF0838">
              <w:rPr>
                <w:rStyle w:val="Hyperlink"/>
                <w:rFonts w:ascii="Arial" w:hAnsi="Arial" w:cs="Arial"/>
                <w:noProof/>
              </w:rPr>
              <w:t xml:space="preserve">12 </w:t>
            </w:r>
            <w:r w:rsidR="00430B5D" w:rsidRPr="00FF0838">
              <w:rPr>
                <w:rStyle w:val="Hyperlink"/>
                <w:rFonts w:ascii="Arial" w:hAnsi="Arial" w:cs="Arial"/>
                <w:noProof/>
              </w:rPr>
              <w:t>工艺防腐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_Toc55418393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18</w:t>
            </w:r>
            <w:r w:rsidR="00430B5D" w:rsidRPr="00FF0838">
              <w:rPr>
                <w:rFonts w:ascii="Arial" w:hAnsi="Arial" w:cs="Arial"/>
                <w:noProof/>
                <w:webHidden/>
              </w:rPr>
              <w:fldChar w:fldCharType="end"/>
            </w:r>
          </w:hyperlink>
        </w:p>
        <w:p w14:paraId="6C46997F" w14:textId="76A933C5" w:rsidR="00430B5D" w:rsidRPr="00FF0838" w:rsidRDefault="00E058DD" w:rsidP="00FF0838">
          <w:pPr>
            <w:pStyle w:val="TOC2"/>
            <w:tabs>
              <w:tab w:val="right" w:leader="dot" w:pos="8784"/>
            </w:tabs>
            <w:jc w:val="center"/>
            <w:rPr>
              <w:rFonts w:ascii="Arial" w:hAnsi="Arial" w:cs="Arial"/>
              <w:noProof/>
              <w:lang w:val="en-GB"/>
            </w:rPr>
          </w:pPr>
          <w:hyperlink w:anchor="_Toc55418394" w:history="1">
            <w:r w:rsidR="00430B5D" w:rsidRPr="00FF0838">
              <w:rPr>
                <w:rStyle w:val="Hyperlink"/>
                <w:rFonts w:ascii="Arial" w:hAnsi="Arial" w:cs="Arial"/>
                <w:noProof/>
              </w:rPr>
              <w:t xml:space="preserve">12.1 </w:t>
            </w:r>
            <w:r w:rsidR="00430B5D" w:rsidRPr="00FF0838">
              <w:rPr>
                <w:rStyle w:val="Hyperlink"/>
                <w:rFonts w:ascii="Arial" w:hAnsi="Arial" w:cs="Arial"/>
                <w:noProof/>
              </w:rPr>
              <w:t>原料杂质含量分析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_Toc55418394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19</w:t>
            </w:r>
            <w:r w:rsidR="00430B5D" w:rsidRPr="00FF0838">
              <w:rPr>
                <w:rFonts w:ascii="Arial" w:hAnsi="Arial" w:cs="Arial"/>
                <w:noProof/>
                <w:webHidden/>
              </w:rPr>
              <w:fldChar w:fldCharType="end"/>
            </w:r>
          </w:hyperlink>
        </w:p>
        <w:p w14:paraId="6B7B98EA" w14:textId="47F7AEE4" w:rsidR="00430B5D" w:rsidRPr="00FF0838" w:rsidRDefault="00E058DD" w:rsidP="00FF0838">
          <w:pPr>
            <w:pStyle w:val="TOC2"/>
            <w:tabs>
              <w:tab w:val="right" w:leader="dot" w:pos="8784"/>
            </w:tabs>
            <w:jc w:val="center"/>
            <w:rPr>
              <w:rFonts w:ascii="Arial" w:hAnsi="Arial" w:cs="Arial"/>
              <w:noProof/>
              <w:lang w:val="en-GB"/>
            </w:rPr>
          </w:pPr>
          <w:hyperlink w:anchor="_Toc55418395" w:history="1">
            <w:r w:rsidR="00430B5D" w:rsidRPr="00FF0838">
              <w:rPr>
                <w:rStyle w:val="Hyperlink"/>
                <w:rFonts w:ascii="Arial" w:hAnsi="Arial" w:cs="Arial"/>
                <w:noProof/>
              </w:rPr>
              <w:t xml:space="preserve">12.2 </w:t>
            </w:r>
            <w:r w:rsidR="00430B5D" w:rsidRPr="00FF0838">
              <w:rPr>
                <w:rStyle w:val="Hyperlink"/>
                <w:rFonts w:ascii="Arial" w:hAnsi="Arial" w:cs="Arial"/>
                <w:noProof/>
              </w:rPr>
              <w:t>相关设施运行情况</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_Toc55418395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19</w:t>
            </w:r>
            <w:r w:rsidR="00430B5D" w:rsidRPr="00FF0838">
              <w:rPr>
                <w:rFonts w:ascii="Arial" w:hAnsi="Arial" w:cs="Arial"/>
                <w:noProof/>
                <w:webHidden/>
              </w:rPr>
              <w:fldChar w:fldCharType="end"/>
            </w:r>
          </w:hyperlink>
        </w:p>
        <w:p w14:paraId="7FA64BE7" w14:textId="3A0AF372" w:rsidR="00430B5D" w:rsidRPr="00FF0838" w:rsidRDefault="00E058DD" w:rsidP="00FF0838">
          <w:pPr>
            <w:pStyle w:val="TOC2"/>
            <w:tabs>
              <w:tab w:val="right" w:leader="dot" w:pos="8784"/>
            </w:tabs>
            <w:jc w:val="center"/>
            <w:rPr>
              <w:rFonts w:ascii="Arial" w:hAnsi="Arial" w:cs="Arial"/>
              <w:noProof/>
              <w:lang w:val="en-GB"/>
            </w:rPr>
          </w:pPr>
          <w:hyperlink w:anchor="_Toc55418396" w:history="1">
            <w:r w:rsidR="00430B5D" w:rsidRPr="00FF0838">
              <w:rPr>
                <w:rStyle w:val="Hyperlink"/>
                <w:rFonts w:ascii="Arial" w:hAnsi="Arial" w:cs="Arial"/>
                <w:noProof/>
              </w:rPr>
              <w:t xml:space="preserve">12.3 </w:t>
            </w:r>
            <w:r w:rsidR="00430B5D" w:rsidRPr="00FF0838">
              <w:rPr>
                <w:rStyle w:val="Hyperlink"/>
                <w:rFonts w:ascii="Arial" w:hAnsi="Arial" w:cs="Arial"/>
                <w:noProof/>
              </w:rPr>
              <w:t>腐蚀监测点分析结果</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_Toc55418396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19</w:t>
            </w:r>
            <w:r w:rsidR="00430B5D" w:rsidRPr="00FF0838">
              <w:rPr>
                <w:rFonts w:ascii="Arial" w:hAnsi="Arial" w:cs="Arial"/>
                <w:noProof/>
                <w:webHidden/>
              </w:rPr>
              <w:fldChar w:fldCharType="end"/>
            </w:r>
          </w:hyperlink>
        </w:p>
        <w:p w14:paraId="29BAE9B6" w14:textId="392E426A" w:rsidR="00430B5D" w:rsidRPr="00FF0838" w:rsidRDefault="00E058DD" w:rsidP="00FF0838">
          <w:pPr>
            <w:pStyle w:val="TOC1"/>
            <w:jc w:val="center"/>
            <w:rPr>
              <w:rFonts w:ascii="Arial" w:hAnsi="Arial" w:cs="Arial"/>
              <w:noProof/>
              <w:lang w:val="en-GB"/>
            </w:rPr>
          </w:pPr>
          <w:hyperlink w:anchor="_Toc55418397" w:history="1">
            <w:r w:rsidR="00430B5D" w:rsidRPr="00FF0838">
              <w:rPr>
                <w:rStyle w:val="Hyperlink"/>
                <w:rFonts w:ascii="Arial" w:hAnsi="Arial" w:cs="Arial"/>
                <w:noProof/>
              </w:rPr>
              <w:t xml:space="preserve">13 </w:t>
            </w:r>
            <w:r w:rsidR="00430B5D" w:rsidRPr="00FF0838">
              <w:rPr>
                <w:rStyle w:val="Hyperlink"/>
                <w:rFonts w:ascii="Arial" w:hAnsi="Arial" w:cs="Arial"/>
                <w:noProof/>
              </w:rPr>
              <w:t>环保管理</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_Toc55418397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19</w:t>
            </w:r>
            <w:r w:rsidR="00430B5D" w:rsidRPr="00FF0838">
              <w:rPr>
                <w:rFonts w:ascii="Arial" w:hAnsi="Arial" w:cs="Arial"/>
                <w:noProof/>
                <w:webHidden/>
              </w:rPr>
              <w:fldChar w:fldCharType="end"/>
            </w:r>
          </w:hyperlink>
        </w:p>
        <w:p w14:paraId="02A4AA49" w14:textId="61724645" w:rsidR="00430B5D" w:rsidRPr="00430B5D" w:rsidRDefault="00E058DD" w:rsidP="00FF0838">
          <w:pPr>
            <w:pStyle w:val="TOC2"/>
            <w:tabs>
              <w:tab w:val="right" w:leader="dot" w:pos="8784"/>
            </w:tabs>
            <w:jc w:val="center"/>
            <w:rPr>
              <w:rFonts w:ascii="Arial" w:eastAsiaTheme="minorEastAsia" w:hAnsi="Arial" w:cs="Arial"/>
              <w:noProof/>
              <w:lang w:val="en-GB"/>
            </w:rPr>
          </w:pPr>
          <w:hyperlink w:anchor="_Toc55418398" w:history="1">
            <w:r w:rsidR="00430B5D" w:rsidRPr="00FF0838">
              <w:rPr>
                <w:rStyle w:val="Hyperlink"/>
                <w:rFonts w:ascii="Arial" w:hAnsi="Arial" w:cs="Arial"/>
                <w:noProof/>
              </w:rPr>
              <w:t xml:space="preserve">13.1 </w:t>
            </w:r>
            <w:r w:rsidR="00430B5D" w:rsidRPr="00FF0838">
              <w:rPr>
                <w:rStyle w:val="Hyperlink"/>
                <w:rFonts w:ascii="Arial" w:hAnsi="Arial" w:cs="Arial"/>
                <w:noProof/>
              </w:rPr>
              <w:t>环保监控点分析数据</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_Toc55418398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19</w:t>
            </w:r>
            <w:r w:rsidR="00430B5D" w:rsidRPr="00FF0838">
              <w:rPr>
                <w:rFonts w:ascii="Arial" w:hAnsi="Arial" w:cs="Arial"/>
                <w:noProof/>
                <w:webHidden/>
              </w:rPr>
              <w:fldChar w:fldCharType="end"/>
            </w:r>
          </w:hyperlink>
        </w:p>
        <w:p w14:paraId="2C5E5BAC" w14:textId="7E78CEB6" w:rsidR="000B17F6" w:rsidRPr="00681F4B" w:rsidRDefault="0053431B" w:rsidP="00FF0838">
          <w:pPr>
            <w:jc w:val="center"/>
            <w:rPr>
              <w:rFonts w:ascii="Arial" w:hAnsi="Arial" w:cs="Arial"/>
            </w:rPr>
          </w:pPr>
          <w:r w:rsidRPr="00430B5D">
            <w:rPr>
              <w:rFonts w:ascii="Arial" w:hAnsi="Arial" w:cs="Arial"/>
              <w:kern w:val="0"/>
              <w:sz w:val="22"/>
              <w:szCs w:val="22"/>
            </w:rPr>
            <w:fldChar w:fldCharType="end"/>
          </w:r>
        </w:p>
      </w:sdtContent>
    </w:sdt>
    <w:p w14:paraId="329184B2" w14:textId="765EDE90" w:rsidR="005D1E7E" w:rsidRPr="0087033E" w:rsidRDefault="005D1E7E" w:rsidP="008F1A06">
      <w:pPr>
        <w:pStyle w:val="TOC2"/>
        <w:tabs>
          <w:tab w:val="right" w:leader="dot" w:pos="8777"/>
        </w:tabs>
        <w:ind w:left="0"/>
        <w:rPr>
          <w:rFonts w:ascii="Arial" w:eastAsia="SimHei" w:hAnsi="Arial" w:cs="Arial"/>
          <w:b/>
          <w:bCs/>
          <w:kern w:val="44"/>
          <w:szCs w:val="21"/>
        </w:rPr>
        <w:sectPr w:rsidR="005D1E7E" w:rsidRPr="0087033E" w:rsidSect="000D11E3">
          <w:headerReference w:type="default" r:id="rId14"/>
          <w:footerReference w:type="default" r:id="rId15"/>
          <w:pgSz w:w="11906" w:h="16838" w:code="9"/>
          <w:pgMar w:top="720" w:right="720" w:bottom="720" w:left="720" w:header="737" w:footer="57" w:gutter="0"/>
          <w:pgNumType w:start="1"/>
          <w:cols w:space="720"/>
          <w:titlePg/>
          <w:docGrid w:linePitch="312"/>
        </w:sectPr>
      </w:pPr>
    </w:p>
    <w:p w14:paraId="6F0D3A66" w14:textId="77777777" w:rsidR="000D11E3" w:rsidRDefault="000D11E3" w:rsidP="002F6B2E">
      <w:pPr>
        <w:pStyle w:val="Heading1"/>
        <w:spacing w:before="240" w:afterLines="100" w:after="240" w:line="360" w:lineRule="auto"/>
        <w:rPr>
          <w:rFonts w:ascii="SimHei" w:hAnsi="SimHei" w:cs="Arial"/>
          <w:color w:val="000000" w:themeColor="text1"/>
          <w:sz w:val="22"/>
          <w:szCs w:val="22"/>
        </w:rPr>
      </w:pPr>
      <w:bookmarkStart w:id="1" w:name="_Toc33513761"/>
      <w:bookmarkStart w:id="2" w:name="_Toc34415477"/>
      <w:bookmarkStart w:id="3" w:name="_Toc55418362"/>
    </w:p>
    <w:p w14:paraId="7C482463" w14:textId="77777777" w:rsidR="000D11E3" w:rsidRDefault="000D11E3" w:rsidP="002F6B2E">
      <w:pPr>
        <w:pStyle w:val="Heading1"/>
        <w:spacing w:before="240" w:afterLines="100" w:after="240" w:line="360" w:lineRule="auto"/>
        <w:rPr>
          <w:rFonts w:ascii="SimHei" w:hAnsi="SimHei" w:cs="Arial"/>
          <w:color w:val="000000" w:themeColor="text1"/>
          <w:sz w:val="22"/>
          <w:szCs w:val="22"/>
        </w:rPr>
      </w:pPr>
    </w:p>
    <w:p w14:paraId="2FAA472F" w14:textId="36692F4B" w:rsidR="00CD7B61" w:rsidRPr="0069257C" w:rsidRDefault="00790129" w:rsidP="002F6B2E">
      <w:pPr>
        <w:pStyle w:val="Heading1"/>
        <w:spacing w:before="240" w:afterLines="100" w:after="240" w:line="360" w:lineRule="auto"/>
        <w:rPr>
          <w:rFonts w:ascii="SimHei" w:hAnsi="SimHei" w:cs="Arial"/>
          <w:color w:val="000000" w:themeColor="text1"/>
          <w:sz w:val="22"/>
          <w:szCs w:val="22"/>
        </w:rPr>
      </w:pPr>
      <w:r w:rsidRPr="0069257C">
        <w:rPr>
          <w:rFonts w:ascii="SimHei" w:hAnsi="SimHei" w:cs="Arial"/>
          <w:color w:val="000000" w:themeColor="text1"/>
          <w:sz w:val="22"/>
          <w:szCs w:val="22"/>
        </w:rPr>
        <w:t xml:space="preserve">1 </w:t>
      </w:r>
      <w:r w:rsidR="002E6746" w:rsidRPr="0069257C">
        <w:rPr>
          <w:rFonts w:ascii="SimHei" w:hAnsi="SimHei" w:cs="Arial"/>
          <w:color w:val="000000" w:themeColor="text1"/>
          <w:sz w:val="22"/>
          <w:szCs w:val="22"/>
        </w:rPr>
        <w:t>生产概</w:t>
      </w:r>
      <w:r w:rsidR="00BF3789" w:rsidRPr="0069257C">
        <w:rPr>
          <w:rFonts w:ascii="SimHei" w:hAnsi="SimHei" w:cs="Arial"/>
          <w:color w:val="000000" w:themeColor="text1"/>
          <w:sz w:val="22"/>
          <w:szCs w:val="22"/>
        </w:rPr>
        <w:t>况</w:t>
      </w:r>
      <w:bookmarkEnd w:id="1"/>
      <w:bookmarkEnd w:id="2"/>
      <w:bookmarkEnd w:id="3"/>
    </w:p>
    <w:p w14:paraId="3FCCC039" w14:textId="74D4336E" w:rsidR="0037663C" w:rsidRPr="00BA0D9D" w:rsidRDefault="00696E56" w:rsidP="002F6B2E">
      <w:pPr>
        <w:spacing w:after="0" w:line="360" w:lineRule="auto"/>
        <w:ind w:firstLineChars="200" w:firstLine="420"/>
        <w:rPr>
          <w:rFonts w:ascii="Arial" w:hAnsi="Arial" w:cs="Arial"/>
          <w:color w:val="000000" w:themeColor="text1"/>
          <w:szCs w:val="21"/>
        </w:rPr>
      </w:pPr>
      <w:bookmarkStart w:id="4" w:name="_Toc34415479"/>
      <w:r w:rsidRPr="00BA0D9D">
        <w:rPr>
          <w:rFonts w:ascii="Arial" w:hAnsi="Arial" w:cs="Arial"/>
          <w:color w:val="000000" w:themeColor="text1"/>
          <w:szCs w:val="21"/>
        </w:rPr>
        <w:t>本月装置</w:t>
      </w:r>
      <w:r w:rsidR="004C71B2" w:rsidRPr="00BA0D9D">
        <w:rPr>
          <w:rFonts w:ascii="Arial" w:hAnsi="Arial" w:cs="Arial"/>
          <w:color w:val="000000" w:themeColor="text1"/>
          <w:szCs w:val="21"/>
        </w:rPr>
        <w:t>按柴油</w:t>
      </w:r>
      <w:r w:rsidR="00143126" w:rsidRPr="00BA0D9D">
        <w:rPr>
          <w:rFonts w:ascii="Arial" w:hAnsi="Arial" w:cs="Arial"/>
          <w:color w:val="000000" w:themeColor="text1"/>
          <w:szCs w:val="21"/>
        </w:rPr>
        <w:t>方案</w:t>
      </w:r>
      <w:r w:rsidR="004C71B2" w:rsidRPr="00BA0D9D">
        <w:rPr>
          <w:rFonts w:ascii="Arial" w:hAnsi="Arial" w:cs="Arial"/>
          <w:color w:val="000000" w:themeColor="text1"/>
          <w:szCs w:val="21"/>
        </w:rPr>
        <w:t>生产，</w:t>
      </w:r>
      <w:r w:rsidR="00143126" w:rsidRPr="00BA0D9D">
        <w:rPr>
          <w:rFonts w:ascii="Arial" w:hAnsi="Arial" w:cs="Arial"/>
          <w:color w:val="000000" w:themeColor="text1"/>
          <w:szCs w:val="21"/>
        </w:rPr>
        <w:t>全月加工</w:t>
      </w:r>
      <w:proofErr w:type="gramStart"/>
      <w:r w:rsidR="00143126" w:rsidRPr="00BA0D9D">
        <w:rPr>
          <w:rFonts w:ascii="Arial" w:hAnsi="Arial" w:cs="Arial"/>
          <w:color w:val="000000" w:themeColor="text1"/>
          <w:szCs w:val="21"/>
        </w:rPr>
        <w:t>航煤原料</w:t>
      </w:r>
      <w:proofErr w:type="gramEnd"/>
      <w:r w:rsidR="00143126" w:rsidRPr="00BA0D9D">
        <w:rPr>
          <w:rFonts w:ascii="Arial" w:hAnsi="Arial" w:cs="Arial"/>
          <w:color w:val="000000" w:themeColor="text1"/>
          <w:szCs w:val="21"/>
        </w:rPr>
        <w:t>共计</w:t>
      </w:r>
      <w:r w:rsidR="00E95277">
        <w:rPr>
          <w:rFonts w:ascii="Arial" w:hAnsi="Arial" w:cs="Arial"/>
          <w:color w:val="000000" w:themeColor="text1"/>
          <w:szCs w:val="21"/>
        </w:rPr>
        <w:t>7</w:t>
      </w:r>
      <w:r w:rsidR="00186B51" w:rsidRPr="00BA0D9D">
        <w:rPr>
          <w:rFonts w:ascii="Arial" w:hAnsi="Arial" w:cs="Arial"/>
          <w:color w:val="000000" w:themeColor="text1"/>
          <w:szCs w:val="21"/>
        </w:rPr>
        <w:t>.</w:t>
      </w:r>
      <w:r w:rsidR="00E95277">
        <w:rPr>
          <w:rFonts w:ascii="Arial" w:hAnsi="Arial" w:cs="Arial"/>
          <w:color w:val="000000" w:themeColor="text1"/>
          <w:szCs w:val="21"/>
        </w:rPr>
        <w:t>6</w:t>
      </w:r>
      <w:r w:rsidR="00143126" w:rsidRPr="00BA0D9D">
        <w:rPr>
          <w:rFonts w:ascii="Arial" w:hAnsi="Arial" w:cs="Arial"/>
          <w:color w:val="000000" w:themeColor="text1"/>
          <w:szCs w:val="21"/>
        </w:rPr>
        <w:t>万吨，装置</w:t>
      </w:r>
      <w:r w:rsidRPr="00BA0D9D">
        <w:rPr>
          <w:rFonts w:ascii="Arial" w:hAnsi="Arial" w:cs="Arial"/>
          <w:color w:val="000000" w:themeColor="text1"/>
          <w:szCs w:val="21"/>
        </w:rPr>
        <w:t>平均加工量</w:t>
      </w:r>
      <w:r w:rsidRPr="00BA0D9D">
        <w:rPr>
          <w:rFonts w:ascii="Arial" w:hAnsi="Arial" w:cs="Arial"/>
          <w:color w:val="000000" w:themeColor="text1"/>
          <w:szCs w:val="21"/>
        </w:rPr>
        <w:t>1</w:t>
      </w:r>
      <w:r w:rsidR="00DA44F1">
        <w:rPr>
          <w:rFonts w:ascii="Arial" w:hAnsi="Arial" w:cs="Arial"/>
          <w:color w:val="000000" w:themeColor="text1"/>
          <w:szCs w:val="21"/>
        </w:rPr>
        <w:t>02</w:t>
      </w:r>
      <w:r w:rsidRPr="00BA0D9D">
        <w:rPr>
          <w:rFonts w:ascii="Arial" w:hAnsi="Arial" w:cs="Arial"/>
          <w:color w:val="000000" w:themeColor="text1"/>
          <w:szCs w:val="21"/>
        </w:rPr>
        <w:t>t/h</w:t>
      </w:r>
      <w:r w:rsidRPr="00BA0D9D">
        <w:rPr>
          <w:rFonts w:ascii="Arial" w:hAnsi="Arial" w:cs="Arial"/>
          <w:color w:val="000000" w:themeColor="text1"/>
          <w:szCs w:val="21"/>
        </w:rPr>
        <w:t>，加工负荷</w:t>
      </w:r>
      <w:r w:rsidR="00DA44F1">
        <w:rPr>
          <w:rFonts w:ascii="Arial" w:hAnsi="Arial" w:cs="Arial"/>
          <w:color w:val="000000" w:themeColor="text1"/>
          <w:szCs w:val="21"/>
        </w:rPr>
        <w:t>65.8</w:t>
      </w:r>
      <w:r w:rsidRPr="00BA0D9D">
        <w:rPr>
          <w:rFonts w:ascii="Arial" w:hAnsi="Arial" w:cs="Arial"/>
          <w:color w:val="000000" w:themeColor="text1"/>
          <w:szCs w:val="21"/>
        </w:rPr>
        <w:t>%</w:t>
      </w:r>
      <w:r w:rsidR="00F56A96" w:rsidRPr="00BA0D9D">
        <w:rPr>
          <w:rFonts w:ascii="Arial" w:hAnsi="Arial" w:cs="Arial"/>
          <w:color w:val="000000" w:themeColor="text1"/>
          <w:szCs w:val="21"/>
        </w:rPr>
        <w:t>；</w:t>
      </w:r>
      <w:r w:rsidR="0037663C" w:rsidRPr="00BA0D9D">
        <w:rPr>
          <w:rFonts w:ascii="Arial" w:hAnsi="Arial" w:cs="Arial"/>
          <w:color w:val="000000" w:themeColor="text1"/>
          <w:szCs w:val="21"/>
        </w:rPr>
        <w:t>加工负荷相比上月</w:t>
      </w:r>
      <w:r w:rsidR="00186688" w:rsidRPr="00186688">
        <w:rPr>
          <w:rFonts w:ascii="Arial" w:hAnsi="Arial" w:cs="Arial" w:hint="eastAsia"/>
          <w:color w:val="000000" w:themeColor="text1"/>
          <w:szCs w:val="21"/>
        </w:rPr>
        <w:t>下降</w:t>
      </w:r>
      <w:r w:rsidR="00C80C66">
        <w:rPr>
          <w:rFonts w:ascii="Arial" w:hAnsi="Arial" w:cs="Arial"/>
          <w:color w:val="000000" w:themeColor="text1"/>
          <w:szCs w:val="21"/>
        </w:rPr>
        <w:t>8.3</w:t>
      </w:r>
      <w:r w:rsidR="000867CB">
        <w:rPr>
          <w:rFonts w:ascii="Arial" w:hAnsi="Arial" w:cs="Arial" w:hint="eastAsia"/>
          <w:color w:val="000000" w:themeColor="text1"/>
          <w:szCs w:val="21"/>
        </w:rPr>
        <w:t>个百分点</w:t>
      </w:r>
      <w:r w:rsidR="0037663C" w:rsidRPr="00BA0D9D">
        <w:rPr>
          <w:rFonts w:ascii="Arial" w:hAnsi="Arial" w:cs="Arial"/>
          <w:color w:val="000000" w:themeColor="text1"/>
          <w:szCs w:val="21"/>
        </w:rPr>
        <w:t>。</w:t>
      </w:r>
    </w:p>
    <w:p w14:paraId="28230412" w14:textId="5DDDDD6A" w:rsidR="00143126" w:rsidRPr="00BB1749" w:rsidRDefault="00143126" w:rsidP="002F6B2E">
      <w:pPr>
        <w:spacing w:after="0" w:line="360" w:lineRule="auto"/>
        <w:ind w:firstLineChars="200" w:firstLine="420"/>
        <w:rPr>
          <w:rFonts w:ascii="Arial" w:hAnsi="Arial" w:cs="Arial"/>
          <w:color w:val="000000" w:themeColor="text1"/>
          <w:szCs w:val="21"/>
        </w:rPr>
      </w:pPr>
      <w:r w:rsidRPr="00BA0D9D">
        <w:rPr>
          <w:rFonts w:ascii="Arial" w:hAnsi="Arial" w:cs="Arial"/>
          <w:color w:val="000000" w:themeColor="text1"/>
          <w:szCs w:val="21"/>
        </w:rPr>
        <w:t>装置</w:t>
      </w:r>
      <w:r w:rsidR="0037663C" w:rsidRPr="00BB1749">
        <w:rPr>
          <w:rFonts w:ascii="Arial" w:hAnsi="Arial" w:cs="Arial"/>
          <w:color w:val="000000" w:themeColor="text1"/>
          <w:szCs w:val="21"/>
        </w:rPr>
        <w:t>综合能耗</w:t>
      </w:r>
      <w:r w:rsidR="00C80C66" w:rsidRPr="00BB1749">
        <w:rPr>
          <w:rFonts w:ascii="Arial" w:hAnsi="Arial" w:cs="Arial"/>
          <w:color w:val="000000" w:themeColor="text1"/>
          <w:szCs w:val="21"/>
        </w:rPr>
        <w:t>10.94</w:t>
      </w:r>
      <w:proofErr w:type="spellStart"/>
      <w:r w:rsidR="0037663C" w:rsidRPr="00BB1749">
        <w:rPr>
          <w:rFonts w:ascii="Arial" w:hAnsi="Arial" w:cs="Arial"/>
          <w:color w:val="000000" w:themeColor="text1"/>
          <w:szCs w:val="21"/>
          <w:lang w:val="en-GB"/>
        </w:rPr>
        <w:t>KgEo</w:t>
      </w:r>
      <w:proofErr w:type="spellEnd"/>
      <w:r w:rsidR="0037663C" w:rsidRPr="00BB1749">
        <w:rPr>
          <w:rFonts w:ascii="Arial" w:hAnsi="Arial" w:cs="Arial"/>
          <w:color w:val="000000" w:themeColor="text1"/>
          <w:szCs w:val="21"/>
          <w:lang w:val="en-GB"/>
        </w:rPr>
        <w:t>/t</w:t>
      </w:r>
      <w:r w:rsidR="0037663C" w:rsidRPr="00BB1749">
        <w:rPr>
          <w:rFonts w:ascii="Arial" w:hAnsi="Arial" w:cs="Arial"/>
          <w:color w:val="000000" w:themeColor="text1"/>
          <w:szCs w:val="21"/>
          <w:lang w:val="en-GB"/>
        </w:rPr>
        <w:t>，运行</w:t>
      </w:r>
      <w:r w:rsidRPr="00BB1749">
        <w:rPr>
          <w:rFonts w:ascii="Arial" w:hAnsi="Arial" w:cs="Arial"/>
          <w:color w:val="000000" w:themeColor="text1"/>
          <w:szCs w:val="21"/>
        </w:rPr>
        <w:t>平稳率</w:t>
      </w:r>
      <w:r w:rsidR="00760EE6" w:rsidRPr="00BB1749">
        <w:rPr>
          <w:rFonts w:ascii="Arial" w:hAnsi="Arial" w:cs="Arial"/>
          <w:color w:val="000000" w:themeColor="text1"/>
          <w:szCs w:val="21"/>
        </w:rPr>
        <w:t>99.</w:t>
      </w:r>
      <w:r w:rsidR="00B310B7" w:rsidRPr="00BB1749">
        <w:rPr>
          <w:rFonts w:ascii="Arial" w:hAnsi="Arial" w:cs="Arial"/>
          <w:color w:val="000000" w:themeColor="text1"/>
          <w:szCs w:val="21"/>
        </w:rPr>
        <w:t>54</w:t>
      </w:r>
      <w:r w:rsidRPr="00BB1749">
        <w:rPr>
          <w:rFonts w:ascii="Arial" w:hAnsi="Arial" w:cs="Arial"/>
          <w:color w:val="000000" w:themeColor="text1"/>
          <w:szCs w:val="21"/>
        </w:rPr>
        <w:t>%</w:t>
      </w:r>
      <w:r w:rsidRPr="00BB1749">
        <w:rPr>
          <w:rFonts w:ascii="Arial" w:hAnsi="Arial" w:cs="Arial"/>
          <w:color w:val="000000" w:themeColor="text1"/>
          <w:szCs w:val="21"/>
        </w:rPr>
        <w:t>，</w:t>
      </w:r>
      <w:proofErr w:type="gramStart"/>
      <w:r w:rsidRPr="00BB1749">
        <w:rPr>
          <w:rFonts w:ascii="Arial" w:hAnsi="Arial" w:cs="Arial"/>
          <w:color w:val="000000" w:themeColor="text1"/>
          <w:szCs w:val="21"/>
        </w:rPr>
        <w:t>联锁</w:t>
      </w:r>
      <w:proofErr w:type="gramEnd"/>
      <w:r w:rsidRPr="00BB1749">
        <w:rPr>
          <w:rFonts w:ascii="Arial" w:hAnsi="Arial" w:cs="Arial"/>
          <w:color w:val="000000" w:themeColor="text1"/>
          <w:szCs w:val="21"/>
        </w:rPr>
        <w:t>投用率</w:t>
      </w:r>
      <w:r w:rsidRPr="00BB1749">
        <w:rPr>
          <w:rFonts w:ascii="Arial" w:hAnsi="Arial" w:cs="Arial"/>
          <w:color w:val="000000" w:themeColor="text1"/>
          <w:szCs w:val="21"/>
        </w:rPr>
        <w:t>100%</w:t>
      </w:r>
      <w:r w:rsidRPr="00BB1749">
        <w:rPr>
          <w:rFonts w:ascii="Arial" w:hAnsi="Arial" w:cs="Arial"/>
          <w:color w:val="000000" w:themeColor="text1"/>
          <w:szCs w:val="21"/>
        </w:rPr>
        <w:t>。</w:t>
      </w:r>
    </w:p>
    <w:p w14:paraId="77C465D0" w14:textId="54D27207" w:rsidR="00F56A96" w:rsidRPr="00BB1749" w:rsidRDefault="00F56A96" w:rsidP="002F6B2E">
      <w:pPr>
        <w:spacing w:after="0" w:line="360" w:lineRule="auto"/>
        <w:ind w:firstLineChars="200" w:firstLine="420"/>
        <w:jc w:val="center"/>
        <w:rPr>
          <w:rFonts w:ascii="SimHei" w:eastAsia="SimHei" w:hAnsi="SimHei" w:cs="Arial"/>
          <w:color w:val="000000" w:themeColor="text1"/>
          <w:szCs w:val="21"/>
        </w:rPr>
      </w:pPr>
      <w:r w:rsidRPr="00BB1749">
        <w:rPr>
          <w:rFonts w:ascii="SimHei" w:eastAsia="SimHei" w:hAnsi="SimHei" w:cs="Arial"/>
          <w:color w:val="000000" w:themeColor="text1"/>
          <w:szCs w:val="21"/>
        </w:rPr>
        <w:t>表1</w:t>
      </w:r>
      <w:r w:rsidR="000D5F6E" w:rsidRPr="00BB1749">
        <w:rPr>
          <w:rFonts w:ascii="SimHei" w:eastAsia="SimHei" w:hAnsi="SimHei" w:cs="Arial"/>
          <w:color w:val="000000" w:themeColor="text1"/>
          <w:szCs w:val="21"/>
        </w:rPr>
        <w:t>-1</w:t>
      </w:r>
      <w:r w:rsidRPr="00BB1749">
        <w:rPr>
          <w:rFonts w:ascii="SimHei" w:eastAsia="SimHei" w:hAnsi="SimHei" w:cs="Arial"/>
          <w:color w:val="000000" w:themeColor="text1"/>
          <w:szCs w:val="21"/>
        </w:rPr>
        <w:t xml:space="preserve"> </w:t>
      </w:r>
      <w:r w:rsidR="002B3709" w:rsidRPr="00BB1749">
        <w:rPr>
          <w:rFonts w:ascii="SimHei" w:eastAsia="SimHei" w:hAnsi="SimHei" w:cs="Arial"/>
          <w:color w:val="000000" w:themeColor="text1"/>
          <w:szCs w:val="21"/>
        </w:rPr>
        <w:t>加工任务完成情况</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965"/>
        <w:gridCol w:w="955"/>
        <w:gridCol w:w="964"/>
        <w:gridCol w:w="964"/>
        <w:gridCol w:w="975"/>
        <w:gridCol w:w="965"/>
        <w:gridCol w:w="965"/>
        <w:gridCol w:w="965"/>
        <w:gridCol w:w="967"/>
        <w:gridCol w:w="974"/>
      </w:tblGrid>
      <w:tr w:rsidR="00C45C18" w:rsidRPr="00BB1749" w14:paraId="4F5235B0" w14:textId="77777777" w:rsidTr="00C45C18">
        <w:trPr>
          <w:trHeight w:val="276"/>
          <w:jc w:val="center"/>
        </w:trPr>
        <w:tc>
          <w:tcPr>
            <w:tcW w:w="1136" w:type="dxa"/>
            <w:vMerge w:val="restart"/>
            <w:shd w:val="clear" w:color="auto" w:fill="auto"/>
            <w:noWrap/>
            <w:vAlign w:val="center"/>
            <w:hideMark/>
          </w:tcPr>
          <w:p w14:paraId="03CE7B7F" w14:textId="77777777" w:rsidR="00C45C18" w:rsidRPr="00BB1749" w:rsidRDefault="00C45C18" w:rsidP="00C45C18">
            <w:pPr>
              <w:widowControl/>
              <w:spacing w:line="240" w:lineRule="auto"/>
              <w:jc w:val="center"/>
              <w:rPr>
                <w:rFonts w:ascii="Arial" w:hAnsi="Arial" w:cs="Arial"/>
                <w:kern w:val="0"/>
                <w:sz w:val="18"/>
                <w:szCs w:val="18"/>
              </w:rPr>
            </w:pPr>
            <w:r w:rsidRPr="00BB1749">
              <w:rPr>
                <w:rFonts w:ascii="Arial" w:hAnsi="Arial" w:cs="Arial"/>
                <w:kern w:val="0"/>
                <w:sz w:val="18"/>
                <w:szCs w:val="18"/>
              </w:rPr>
              <w:t>指标名称</w:t>
            </w:r>
          </w:p>
        </w:tc>
        <w:tc>
          <w:tcPr>
            <w:tcW w:w="1920" w:type="dxa"/>
            <w:gridSpan w:val="2"/>
            <w:shd w:val="clear" w:color="auto" w:fill="auto"/>
            <w:vAlign w:val="center"/>
            <w:hideMark/>
          </w:tcPr>
          <w:p w14:paraId="23645675" w14:textId="77777777"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设计</w:t>
            </w:r>
          </w:p>
        </w:tc>
        <w:tc>
          <w:tcPr>
            <w:tcW w:w="1930" w:type="dxa"/>
            <w:gridSpan w:val="2"/>
          </w:tcPr>
          <w:p w14:paraId="58146190" w14:textId="76FCA5E6" w:rsidR="00C45C18" w:rsidRPr="00BB1749" w:rsidRDefault="00945C3A" w:rsidP="00C45C18">
            <w:pPr>
              <w:widowControl/>
              <w:spacing w:after="0" w:line="240" w:lineRule="auto"/>
              <w:ind w:leftChars="50" w:left="105"/>
              <w:jc w:val="center"/>
              <w:rPr>
                <w:rFonts w:ascii="Arial" w:hAnsi="Arial" w:cs="Arial"/>
                <w:kern w:val="0"/>
                <w:sz w:val="18"/>
                <w:szCs w:val="18"/>
              </w:rPr>
            </w:pPr>
            <w:r w:rsidRPr="00BB1749">
              <w:rPr>
                <w:rFonts w:ascii="Arial" w:hAnsi="Arial" w:cs="Arial" w:hint="eastAsia"/>
                <w:kern w:val="0"/>
                <w:sz w:val="18"/>
                <w:szCs w:val="18"/>
              </w:rPr>
              <w:t>2</w:t>
            </w:r>
            <w:r w:rsidRPr="00BB1749">
              <w:rPr>
                <w:rFonts w:ascii="Arial" w:hAnsi="Arial" w:cs="Arial"/>
                <w:kern w:val="0"/>
                <w:sz w:val="18"/>
                <w:szCs w:val="18"/>
              </w:rPr>
              <w:t>020</w:t>
            </w:r>
            <w:r w:rsidRPr="00BB1749">
              <w:rPr>
                <w:rFonts w:ascii="Arial" w:hAnsi="Arial" w:cs="Arial" w:hint="eastAsia"/>
                <w:kern w:val="0"/>
                <w:sz w:val="18"/>
                <w:szCs w:val="18"/>
              </w:rPr>
              <w:t>年</w:t>
            </w:r>
            <w:r w:rsidRPr="00BB1749">
              <w:rPr>
                <w:rFonts w:ascii="Arial" w:hAnsi="Arial" w:cs="Arial" w:hint="eastAsia"/>
                <w:kern w:val="0"/>
                <w:sz w:val="18"/>
                <w:szCs w:val="18"/>
              </w:rPr>
              <w:t>1</w:t>
            </w:r>
            <w:r w:rsidRPr="00BB1749">
              <w:rPr>
                <w:rFonts w:ascii="Arial" w:hAnsi="Arial" w:cs="Arial" w:hint="eastAsia"/>
                <w:kern w:val="0"/>
                <w:sz w:val="18"/>
                <w:szCs w:val="18"/>
              </w:rPr>
              <w:t>月</w:t>
            </w:r>
          </w:p>
        </w:tc>
        <w:tc>
          <w:tcPr>
            <w:tcW w:w="1940" w:type="dxa"/>
            <w:gridSpan w:val="2"/>
            <w:vAlign w:val="center"/>
          </w:tcPr>
          <w:p w14:paraId="2EB3ED2C" w14:textId="378989B3" w:rsidR="00C45C18" w:rsidRPr="00BB1749" w:rsidRDefault="00945C3A" w:rsidP="00C45C18">
            <w:pPr>
              <w:widowControl/>
              <w:spacing w:after="0" w:line="240" w:lineRule="auto"/>
              <w:ind w:leftChars="50" w:left="105"/>
              <w:jc w:val="center"/>
              <w:rPr>
                <w:rFonts w:ascii="Arial" w:hAnsi="Arial" w:cs="Arial"/>
                <w:kern w:val="0"/>
                <w:sz w:val="18"/>
                <w:szCs w:val="18"/>
              </w:rPr>
            </w:pPr>
            <w:r w:rsidRPr="00BB1749">
              <w:rPr>
                <w:rFonts w:ascii="Arial" w:hAnsi="Arial" w:cs="Arial" w:hint="eastAsia"/>
                <w:kern w:val="0"/>
                <w:sz w:val="18"/>
                <w:szCs w:val="18"/>
              </w:rPr>
              <w:t>2</w:t>
            </w:r>
            <w:r w:rsidRPr="00BB1749">
              <w:rPr>
                <w:rFonts w:ascii="Arial" w:hAnsi="Arial" w:cs="Arial"/>
                <w:kern w:val="0"/>
                <w:sz w:val="18"/>
                <w:szCs w:val="18"/>
              </w:rPr>
              <w:t>020</w:t>
            </w:r>
            <w:r w:rsidRPr="00BB1749">
              <w:rPr>
                <w:rFonts w:ascii="Arial" w:hAnsi="Arial" w:cs="Arial" w:hint="eastAsia"/>
                <w:kern w:val="0"/>
                <w:sz w:val="18"/>
                <w:szCs w:val="18"/>
              </w:rPr>
              <w:t>年</w:t>
            </w:r>
            <w:r w:rsidRPr="00BB1749">
              <w:rPr>
                <w:rFonts w:ascii="Arial" w:hAnsi="Arial" w:cs="Arial" w:hint="eastAsia"/>
                <w:kern w:val="0"/>
                <w:sz w:val="18"/>
                <w:szCs w:val="18"/>
              </w:rPr>
              <w:t>1</w:t>
            </w:r>
            <w:r w:rsidRPr="00BB1749">
              <w:rPr>
                <w:rFonts w:ascii="Arial" w:hAnsi="Arial" w:cs="Arial"/>
                <w:kern w:val="0"/>
                <w:sz w:val="18"/>
                <w:szCs w:val="18"/>
              </w:rPr>
              <w:t>2</w:t>
            </w:r>
            <w:r w:rsidRPr="00BB1749">
              <w:rPr>
                <w:rFonts w:ascii="Arial" w:hAnsi="Arial" w:cs="Arial" w:hint="eastAsia"/>
                <w:kern w:val="0"/>
                <w:sz w:val="18"/>
                <w:szCs w:val="18"/>
              </w:rPr>
              <w:t>月</w:t>
            </w:r>
          </w:p>
        </w:tc>
        <w:tc>
          <w:tcPr>
            <w:tcW w:w="1930" w:type="dxa"/>
            <w:gridSpan w:val="2"/>
            <w:shd w:val="clear" w:color="auto" w:fill="auto"/>
            <w:noWrap/>
            <w:vAlign w:val="center"/>
          </w:tcPr>
          <w:p w14:paraId="5B559D7F" w14:textId="6AA54B5A" w:rsidR="00C45C18" w:rsidRPr="00BB1749" w:rsidRDefault="00945C3A" w:rsidP="00C45C18">
            <w:pPr>
              <w:widowControl/>
              <w:spacing w:after="0" w:line="240" w:lineRule="auto"/>
              <w:ind w:leftChars="50" w:left="105"/>
              <w:jc w:val="center"/>
              <w:rPr>
                <w:rFonts w:ascii="Arial" w:hAnsi="Arial" w:cs="Arial"/>
                <w:kern w:val="0"/>
                <w:sz w:val="18"/>
                <w:szCs w:val="18"/>
              </w:rPr>
            </w:pPr>
            <w:r w:rsidRPr="00BB1749">
              <w:rPr>
                <w:rFonts w:ascii="Arial" w:hAnsi="Arial" w:cs="Arial" w:hint="eastAsia"/>
                <w:kern w:val="0"/>
                <w:sz w:val="18"/>
                <w:szCs w:val="18"/>
              </w:rPr>
              <w:t>2</w:t>
            </w:r>
            <w:r w:rsidRPr="00BB1749">
              <w:rPr>
                <w:rFonts w:ascii="Arial" w:hAnsi="Arial" w:cs="Arial"/>
                <w:kern w:val="0"/>
                <w:sz w:val="18"/>
                <w:szCs w:val="18"/>
              </w:rPr>
              <w:t>021</w:t>
            </w:r>
            <w:r w:rsidRPr="00BB1749">
              <w:rPr>
                <w:rFonts w:ascii="Arial" w:hAnsi="Arial" w:cs="Arial" w:hint="eastAsia"/>
                <w:kern w:val="0"/>
                <w:sz w:val="18"/>
                <w:szCs w:val="18"/>
              </w:rPr>
              <w:t>年</w:t>
            </w:r>
            <w:r w:rsidRPr="00BB1749">
              <w:rPr>
                <w:rFonts w:ascii="Arial" w:hAnsi="Arial" w:cs="Arial" w:hint="eastAsia"/>
                <w:kern w:val="0"/>
                <w:sz w:val="18"/>
                <w:szCs w:val="18"/>
              </w:rPr>
              <w:t>1</w:t>
            </w:r>
            <w:r w:rsidRPr="00BB1749">
              <w:rPr>
                <w:rFonts w:ascii="Arial" w:hAnsi="Arial" w:cs="Arial" w:hint="eastAsia"/>
                <w:kern w:val="0"/>
                <w:sz w:val="18"/>
                <w:szCs w:val="18"/>
              </w:rPr>
              <w:t>月</w:t>
            </w:r>
          </w:p>
        </w:tc>
        <w:tc>
          <w:tcPr>
            <w:tcW w:w="1939" w:type="dxa"/>
            <w:gridSpan w:val="2"/>
            <w:shd w:val="clear" w:color="auto" w:fill="auto"/>
            <w:noWrap/>
            <w:vAlign w:val="center"/>
          </w:tcPr>
          <w:p w14:paraId="7E87E68D" w14:textId="18489535"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本年累计</w:t>
            </w:r>
          </w:p>
        </w:tc>
      </w:tr>
      <w:tr w:rsidR="00C45C18" w:rsidRPr="00BB1749" w14:paraId="197C3D89" w14:textId="77777777" w:rsidTr="00C45C18">
        <w:trPr>
          <w:trHeight w:val="276"/>
          <w:jc w:val="center"/>
        </w:trPr>
        <w:tc>
          <w:tcPr>
            <w:tcW w:w="1136" w:type="dxa"/>
            <w:vMerge/>
            <w:vAlign w:val="center"/>
            <w:hideMark/>
          </w:tcPr>
          <w:p w14:paraId="1FE28665" w14:textId="77777777" w:rsidR="00C45C18" w:rsidRPr="00BB1749" w:rsidRDefault="00C45C18" w:rsidP="00C45C18">
            <w:pPr>
              <w:widowControl/>
              <w:spacing w:line="240" w:lineRule="auto"/>
              <w:jc w:val="center"/>
              <w:rPr>
                <w:rFonts w:ascii="Arial" w:hAnsi="Arial" w:cs="Arial"/>
                <w:kern w:val="0"/>
                <w:sz w:val="18"/>
                <w:szCs w:val="18"/>
              </w:rPr>
            </w:pPr>
          </w:p>
        </w:tc>
        <w:tc>
          <w:tcPr>
            <w:tcW w:w="965" w:type="dxa"/>
            <w:shd w:val="clear" w:color="auto" w:fill="auto"/>
            <w:vAlign w:val="center"/>
            <w:hideMark/>
          </w:tcPr>
          <w:p w14:paraId="504A81EB" w14:textId="77777777"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数量</w:t>
            </w:r>
            <w:r w:rsidRPr="00BB1749">
              <w:rPr>
                <w:rFonts w:ascii="Arial" w:hAnsi="Arial" w:cs="Arial"/>
                <w:kern w:val="0"/>
                <w:sz w:val="18"/>
                <w:szCs w:val="18"/>
              </w:rPr>
              <w:t>,t/h</w:t>
            </w:r>
          </w:p>
        </w:tc>
        <w:tc>
          <w:tcPr>
            <w:tcW w:w="955" w:type="dxa"/>
            <w:shd w:val="clear" w:color="auto" w:fill="auto"/>
            <w:vAlign w:val="center"/>
            <w:hideMark/>
          </w:tcPr>
          <w:p w14:paraId="5566FB2C" w14:textId="77777777"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收率</w:t>
            </w:r>
            <w:r w:rsidRPr="00BB1749">
              <w:rPr>
                <w:rFonts w:ascii="Arial" w:hAnsi="Arial" w:cs="Arial"/>
                <w:kern w:val="0"/>
                <w:sz w:val="18"/>
                <w:szCs w:val="18"/>
              </w:rPr>
              <w:t>,%</w:t>
            </w:r>
          </w:p>
        </w:tc>
        <w:tc>
          <w:tcPr>
            <w:tcW w:w="965" w:type="dxa"/>
            <w:vAlign w:val="center"/>
          </w:tcPr>
          <w:p w14:paraId="24A2B30F" w14:textId="35779D03"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数量</w:t>
            </w:r>
            <w:r w:rsidRPr="00BB1749">
              <w:rPr>
                <w:rFonts w:ascii="Arial" w:hAnsi="Arial" w:cs="Arial"/>
                <w:kern w:val="0"/>
                <w:sz w:val="18"/>
                <w:szCs w:val="18"/>
              </w:rPr>
              <w:t>,t/h</w:t>
            </w:r>
          </w:p>
        </w:tc>
        <w:tc>
          <w:tcPr>
            <w:tcW w:w="965" w:type="dxa"/>
            <w:vAlign w:val="center"/>
          </w:tcPr>
          <w:p w14:paraId="26802680" w14:textId="48CF564E"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收率</w:t>
            </w:r>
            <w:r w:rsidRPr="00BB1749">
              <w:rPr>
                <w:rFonts w:ascii="Arial" w:hAnsi="Arial" w:cs="Arial"/>
                <w:kern w:val="0"/>
                <w:sz w:val="18"/>
                <w:szCs w:val="18"/>
              </w:rPr>
              <w:t>,%</w:t>
            </w:r>
          </w:p>
        </w:tc>
        <w:tc>
          <w:tcPr>
            <w:tcW w:w="975" w:type="dxa"/>
            <w:shd w:val="clear" w:color="auto" w:fill="auto"/>
            <w:noWrap/>
            <w:vAlign w:val="center"/>
            <w:hideMark/>
          </w:tcPr>
          <w:p w14:paraId="6ABEA8EA" w14:textId="479E7F22"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数量</w:t>
            </w:r>
            <w:r w:rsidRPr="00BB1749">
              <w:rPr>
                <w:rFonts w:ascii="Arial" w:hAnsi="Arial" w:cs="Arial"/>
                <w:kern w:val="0"/>
                <w:sz w:val="18"/>
                <w:szCs w:val="18"/>
              </w:rPr>
              <w:t>,t/h</w:t>
            </w:r>
          </w:p>
        </w:tc>
        <w:tc>
          <w:tcPr>
            <w:tcW w:w="965" w:type="dxa"/>
            <w:shd w:val="clear" w:color="auto" w:fill="auto"/>
            <w:noWrap/>
            <w:vAlign w:val="center"/>
            <w:hideMark/>
          </w:tcPr>
          <w:p w14:paraId="2F63025C" w14:textId="77777777" w:rsidR="00C45C18" w:rsidRPr="00BB1749" w:rsidRDefault="00C45C18" w:rsidP="00C45C18">
            <w:pPr>
              <w:widowControl/>
              <w:spacing w:after="0" w:line="240" w:lineRule="auto"/>
              <w:jc w:val="center"/>
              <w:rPr>
                <w:rFonts w:ascii="Arial" w:hAnsi="Arial" w:cs="Arial"/>
                <w:kern w:val="0"/>
                <w:sz w:val="18"/>
                <w:szCs w:val="18"/>
              </w:rPr>
            </w:pPr>
            <w:r w:rsidRPr="00BB1749">
              <w:rPr>
                <w:rFonts w:ascii="Arial" w:hAnsi="Arial" w:cs="Arial"/>
                <w:kern w:val="0"/>
                <w:sz w:val="18"/>
                <w:szCs w:val="18"/>
              </w:rPr>
              <w:t>收率</w:t>
            </w:r>
            <w:r w:rsidRPr="00BB1749">
              <w:rPr>
                <w:rFonts w:ascii="Arial" w:hAnsi="Arial" w:cs="Arial"/>
                <w:kern w:val="0"/>
                <w:sz w:val="18"/>
                <w:szCs w:val="18"/>
              </w:rPr>
              <w:t>,%</w:t>
            </w:r>
          </w:p>
        </w:tc>
        <w:tc>
          <w:tcPr>
            <w:tcW w:w="965" w:type="dxa"/>
            <w:shd w:val="clear" w:color="auto" w:fill="auto"/>
            <w:noWrap/>
            <w:vAlign w:val="center"/>
            <w:hideMark/>
          </w:tcPr>
          <w:p w14:paraId="045E45BD" w14:textId="77777777"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数量</w:t>
            </w:r>
            <w:r w:rsidRPr="00BB1749">
              <w:rPr>
                <w:rFonts w:ascii="Arial" w:hAnsi="Arial" w:cs="Arial"/>
                <w:kern w:val="0"/>
                <w:sz w:val="18"/>
                <w:szCs w:val="18"/>
              </w:rPr>
              <w:t>,t/h</w:t>
            </w:r>
          </w:p>
        </w:tc>
        <w:tc>
          <w:tcPr>
            <w:tcW w:w="965" w:type="dxa"/>
            <w:shd w:val="clear" w:color="auto" w:fill="auto"/>
            <w:noWrap/>
            <w:vAlign w:val="center"/>
            <w:hideMark/>
          </w:tcPr>
          <w:p w14:paraId="2FA60D9F" w14:textId="77777777" w:rsidR="00C45C18" w:rsidRPr="00BB1749" w:rsidRDefault="00C45C18" w:rsidP="00C45C18">
            <w:pPr>
              <w:widowControl/>
              <w:spacing w:after="0" w:line="240" w:lineRule="auto"/>
              <w:jc w:val="center"/>
              <w:rPr>
                <w:rFonts w:ascii="Arial" w:hAnsi="Arial" w:cs="Arial"/>
                <w:kern w:val="0"/>
                <w:sz w:val="18"/>
                <w:szCs w:val="18"/>
              </w:rPr>
            </w:pPr>
            <w:r w:rsidRPr="00BB1749">
              <w:rPr>
                <w:rFonts w:ascii="Arial" w:hAnsi="Arial" w:cs="Arial"/>
                <w:kern w:val="0"/>
                <w:sz w:val="18"/>
                <w:szCs w:val="18"/>
              </w:rPr>
              <w:t>收率</w:t>
            </w:r>
            <w:r w:rsidRPr="00BB1749">
              <w:rPr>
                <w:rFonts w:ascii="Arial" w:hAnsi="Arial" w:cs="Arial"/>
                <w:kern w:val="0"/>
                <w:sz w:val="18"/>
                <w:szCs w:val="18"/>
              </w:rPr>
              <w:t>,%</w:t>
            </w:r>
          </w:p>
        </w:tc>
        <w:tc>
          <w:tcPr>
            <w:tcW w:w="965" w:type="dxa"/>
            <w:shd w:val="clear" w:color="auto" w:fill="auto"/>
            <w:noWrap/>
            <w:vAlign w:val="center"/>
            <w:hideMark/>
          </w:tcPr>
          <w:p w14:paraId="10655BD0" w14:textId="6001D6CA"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数量</w:t>
            </w:r>
            <w:r w:rsidRPr="00BB1749">
              <w:rPr>
                <w:rFonts w:ascii="Arial" w:hAnsi="Arial" w:cs="Arial"/>
                <w:kern w:val="0"/>
                <w:sz w:val="18"/>
                <w:szCs w:val="18"/>
              </w:rPr>
              <w:t>,t</w:t>
            </w:r>
          </w:p>
        </w:tc>
        <w:tc>
          <w:tcPr>
            <w:tcW w:w="974" w:type="dxa"/>
            <w:shd w:val="clear" w:color="auto" w:fill="auto"/>
            <w:noWrap/>
            <w:vAlign w:val="center"/>
            <w:hideMark/>
          </w:tcPr>
          <w:p w14:paraId="1B80063E" w14:textId="77777777" w:rsidR="00C45C18" w:rsidRPr="00BB1749" w:rsidRDefault="00C45C18" w:rsidP="00C45C18">
            <w:pPr>
              <w:widowControl/>
              <w:spacing w:after="0" w:line="240" w:lineRule="auto"/>
              <w:ind w:leftChars="50" w:left="105"/>
              <w:jc w:val="center"/>
              <w:rPr>
                <w:rFonts w:ascii="Arial" w:hAnsi="Arial" w:cs="Arial"/>
                <w:kern w:val="0"/>
                <w:sz w:val="18"/>
                <w:szCs w:val="18"/>
              </w:rPr>
            </w:pPr>
            <w:r w:rsidRPr="00BB1749">
              <w:rPr>
                <w:rFonts w:ascii="Arial" w:hAnsi="Arial" w:cs="Arial"/>
                <w:kern w:val="0"/>
                <w:sz w:val="18"/>
                <w:szCs w:val="18"/>
              </w:rPr>
              <w:t>收率</w:t>
            </w:r>
            <w:r w:rsidRPr="00BB1749">
              <w:rPr>
                <w:rFonts w:ascii="Arial" w:hAnsi="Arial" w:cs="Arial"/>
                <w:kern w:val="0"/>
                <w:sz w:val="18"/>
                <w:szCs w:val="18"/>
              </w:rPr>
              <w:t>,%</w:t>
            </w:r>
          </w:p>
        </w:tc>
      </w:tr>
      <w:tr w:rsidR="00285865" w:rsidRPr="00BB1749" w14:paraId="2344B247" w14:textId="77777777" w:rsidTr="00C45C18">
        <w:trPr>
          <w:trHeight w:val="276"/>
          <w:jc w:val="center"/>
        </w:trPr>
        <w:tc>
          <w:tcPr>
            <w:tcW w:w="1136" w:type="dxa"/>
            <w:shd w:val="clear" w:color="auto" w:fill="auto"/>
            <w:noWrap/>
            <w:vAlign w:val="center"/>
            <w:hideMark/>
          </w:tcPr>
          <w:p w14:paraId="4E516F69" w14:textId="77777777" w:rsidR="00285865" w:rsidRPr="00BB1749" w:rsidRDefault="00285865" w:rsidP="00285865">
            <w:pPr>
              <w:widowControl/>
              <w:spacing w:after="0" w:line="240" w:lineRule="auto"/>
              <w:jc w:val="center"/>
              <w:rPr>
                <w:rFonts w:ascii="Arial" w:hAnsi="Arial" w:cs="Arial"/>
                <w:b/>
                <w:bCs/>
                <w:kern w:val="0"/>
                <w:sz w:val="18"/>
                <w:szCs w:val="18"/>
              </w:rPr>
            </w:pPr>
            <w:r w:rsidRPr="00BB1749">
              <w:rPr>
                <w:rFonts w:ascii="Arial" w:hAnsi="Arial" w:cs="Arial"/>
                <w:b/>
                <w:bCs/>
                <w:kern w:val="0"/>
                <w:sz w:val="18"/>
                <w:szCs w:val="18"/>
              </w:rPr>
              <w:t>原料：</w:t>
            </w:r>
          </w:p>
        </w:tc>
        <w:tc>
          <w:tcPr>
            <w:tcW w:w="965" w:type="dxa"/>
            <w:shd w:val="clear" w:color="auto" w:fill="auto"/>
            <w:noWrap/>
            <w:vAlign w:val="center"/>
          </w:tcPr>
          <w:p w14:paraId="252BE34A"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155.13</w:t>
            </w:r>
          </w:p>
        </w:tc>
        <w:tc>
          <w:tcPr>
            <w:tcW w:w="955" w:type="dxa"/>
            <w:shd w:val="clear" w:color="auto" w:fill="auto"/>
            <w:noWrap/>
            <w:vAlign w:val="center"/>
          </w:tcPr>
          <w:p w14:paraId="1FBB670D"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100.23</w:t>
            </w:r>
          </w:p>
        </w:tc>
        <w:tc>
          <w:tcPr>
            <w:tcW w:w="965" w:type="dxa"/>
            <w:vAlign w:val="center"/>
          </w:tcPr>
          <w:p w14:paraId="192A4B59" w14:textId="552EBC7C"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127.21</w:t>
            </w:r>
          </w:p>
        </w:tc>
        <w:tc>
          <w:tcPr>
            <w:tcW w:w="965" w:type="dxa"/>
            <w:vAlign w:val="center"/>
          </w:tcPr>
          <w:p w14:paraId="6622EA16" w14:textId="7D01CC31"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100.09</w:t>
            </w:r>
          </w:p>
        </w:tc>
        <w:tc>
          <w:tcPr>
            <w:tcW w:w="975" w:type="dxa"/>
            <w:shd w:val="clear" w:color="auto" w:fill="auto"/>
            <w:noWrap/>
            <w:vAlign w:val="center"/>
          </w:tcPr>
          <w:p w14:paraId="736D170A" w14:textId="1D51CC9A"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115.06</w:t>
            </w:r>
          </w:p>
        </w:tc>
        <w:tc>
          <w:tcPr>
            <w:tcW w:w="965" w:type="dxa"/>
            <w:shd w:val="clear" w:color="auto" w:fill="auto"/>
            <w:noWrap/>
            <w:vAlign w:val="center"/>
          </w:tcPr>
          <w:p w14:paraId="3B19D91D" w14:textId="6A9FCFAE"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100.24</w:t>
            </w:r>
          </w:p>
        </w:tc>
        <w:tc>
          <w:tcPr>
            <w:tcW w:w="965" w:type="dxa"/>
            <w:shd w:val="clear" w:color="auto" w:fill="auto"/>
            <w:noWrap/>
            <w:vAlign w:val="center"/>
          </w:tcPr>
          <w:p w14:paraId="69AAF863" w14:textId="734CAD38"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102.02</w:t>
            </w:r>
          </w:p>
        </w:tc>
        <w:tc>
          <w:tcPr>
            <w:tcW w:w="965" w:type="dxa"/>
            <w:shd w:val="clear" w:color="auto" w:fill="auto"/>
            <w:noWrap/>
            <w:vAlign w:val="center"/>
          </w:tcPr>
          <w:p w14:paraId="5F07D969" w14:textId="5F9E39CC"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100.25</w:t>
            </w:r>
          </w:p>
        </w:tc>
        <w:tc>
          <w:tcPr>
            <w:tcW w:w="965" w:type="dxa"/>
            <w:shd w:val="clear" w:color="auto" w:fill="auto"/>
            <w:noWrap/>
            <w:vAlign w:val="center"/>
          </w:tcPr>
          <w:p w14:paraId="4B2C7D1E" w14:textId="49EA1763"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75900.34</w:t>
            </w:r>
          </w:p>
        </w:tc>
        <w:tc>
          <w:tcPr>
            <w:tcW w:w="974" w:type="dxa"/>
            <w:shd w:val="clear" w:color="auto" w:fill="auto"/>
            <w:noWrap/>
            <w:vAlign w:val="center"/>
          </w:tcPr>
          <w:p w14:paraId="04C8B7ED" w14:textId="4EB93469"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100.25</w:t>
            </w:r>
          </w:p>
        </w:tc>
      </w:tr>
      <w:tr w:rsidR="00285865" w:rsidRPr="00BB1749" w14:paraId="08CCAE1C" w14:textId="77777777" w:rsidTr="00C45C18">
        <w:trPr>
          <w:trHeight w:val="276"/>
          <w:jc w:val="center"/>
        </w:trPr>
        <w:tc>
          <w:tcPr>
            <w:tcW w:w="1136" w:type="dxa"/>
            <w:shd w:val="clear" w:color="auto" w:fill="auto"/>
            <w:noWrap/>
            <w:vAlign w:val="center"/>
          </w:tcPr>
          <w:p w14:paraId="1D780398" w14:textId="77777777" w:rsidR="00285865" w:rsidRPr="00BB1749" w:rsidRDefault="00285865" w:rsidP="00285865">
            <w:pPr>
              <w:widowControl/>
              <w:spacing w:after="0" w:line="240" w:lineRule="auto"/>
              <w:jc w:val="center"/>
              <w:rPr>
                <w:rFonts w:ascii="Arial" w:hAnsi="Arial" w:cs="Arial"/>
                <w:kern w:val="0"/>
                <w:sz w:val="18"/>
                <w:szCs w:val="18"/>
              </w:rPr>
            </w:pPr>
            <w:proofErr w:type="gramStart"/>
            <w:r w:rsidRPr="00BB1749">
              <w:rPr>
                <w:rFonts w:ascii="Arial" w:hAnsi="Arial" w:cs="Arial"/>
                <w:kern w:val="0"/>
                <w:sz w:val="18"/>
                <w:szCs w:val="18"/>
              </w:rPr>
              <w:t>罐区航煤</w:t>
            </w:r>
            <w:proofErr w:type="gramEnd"/>
          </w:p>
        </w:tc>
        <w:tc>
          <w:tcPr>
            <w:tcW w:w="965" w:type="dxa"/>
            <w:vMerge w:val="restart"/>
            <w:shd w:val="clear" w:color="auto" w:fill="auto"/>
            <w:noWrap/>
            <w:vAlign w:val="center"/>
          </w:tcPr>
          <w:p w14:paraId="202EA1BB" w14:textId="3A754260"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155</w:t>
            </w:r>
          </w:p>
        </w:tc>
        <w:tc>
          <w:tcPr>
            <w:tcW w:w="955" w:type="dxa"/>
            <w:vMerge w:val="restart"/>
            <w:shd w:val="clear" w:color="auto" w:fill="auto"/>
            <w:noWrap/>
            <w:vAlign w:val="center"/>
          </w:tcPr>
          <w:p w14:paraId="37FF4FA9"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100</w:t>
            </w:r>
          </w:p>
        </w:tc>
        <w:tc>
          <w:tcPr>
            <w:tcW w:w="965" w:type="dxa"/>
            <w:vAlign w:val="center"/>
          </w:tcPr>
          <w:p w14:paraId="40E16680" w14:textId="49036A43"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51.41</w:t>
            </w:r>
          </w:p>
        </w:tc>
        <w:tc>
          <w:tcPr>
            <w:tcW w:w="965" w:type="dxa"/>
            <w:vAlign w:val="center"/>
          </w:tcPr>
          <w:p w14:paraId="692EA8F0" w14:textId="23106CED"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40.45</w:t>
            </w:r>
          </w:p>
        </w:tc>
        <w:tc>
          <w:tcPr>
            <w:tcW w:w="975" w:type="dxa"/>
            <w:shd w:val="clear" w:color="auto" w:fill="auto"/>
            <w:noWrap/>
            <w:vAlign w:val="center"/>
          </w:tcPr>
          <w:p w14:paraId="589FE03B" w14:textId="647B4C65"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20.13</w:t>
            </w:r>
          </w:p>
        </w:tc>
        <w:tc>
          <w:tcPr>
            <w:tcW w:w="965" w:type="dxa"/>
            <w:shd w:val="clear" w:color="auto" w:fill="auto"/>
            <w:noWrap/>
            <w:vAlign w:val="center"/>
          </w:tcPr>
          <w:p w14:paraId="086A2F79" w14:textId="756A824E"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17.53</w:t>
            </w:r>
          </w:p>
        </w:tc>
        <w:tc>
          <w:tcPr>
            <w:tcW w:w="965" w:type="dxa"/>
            <w:shd w:val="clear" w:color="auto" w:fill="auto"/>
            <w:noWrap/>
            <w:vAlign w:val="center"/>
          </w:tcPr>
          <w:p w14:paraId="6CABE7FB" w14:textId="541C3C12"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17.10</w:t>
            </w:r>
          </w:p>
        </w:tc>
        <w:tc>
          <w:tcPr>
            <w:tcW w:w="965" w:type="dxa"/>
            <w:shd w:val="clear" w:color="auto" w:fill="auto"/>
            <w:noWrap/>
            <w:vAlign w:val="center"/>
          </w:tcPr>
          <w:p w14:paraId="19EF7CC6" w14:textId="5A396D22"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16.80</w:t>
            </w:r>
          </w:p>
        </w:tc>
        <w:tc>
          <w:tcPr>
            <w:tcW w:w="965" w:type="dxa"/>
            <w:shd w:val="clear" w:color="auto" w:fill="auto"/>
            <w:noWrap/>
            <w:vAlign w:val="center"/>
          </w:tcPr>
          <w:p w14:paraId="139283AF" w14:textId="349007F5"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12720.97</w:t>
            </w:r>
          </w:p>
        </w:tc>
        <w:tc>
          <w:tcPr>
            <w:tcW w:w="974" w:type="dxa"/>
            <w:shd w:val="clear" w:color="auto" w:fill="auto"/>
            <w:noWrap/>
            <w:vAlign w:val="center"/>
          </w:tcPr>
          <w:p w14:paraId="76D29C8C" w14:textId="520F6AF6"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16.80</w:t>
            </w:r>
          </w:p>
        </w:tc>
      </w:tr>
      <w:tr w:rsidR="00285865" w:rsidRPr="00BB1749" w14:paraId="70EB3DED" w14:textId="77777777" w:rsidTr="00C45C18">
        <w:trPr>
          <w:trHeight w:val="276"/>
          <w:jc w:val="center"/>
        </w:trPr>
        <w:tc>
          <w:tcPr>
            <w:tcW w:w="1136" w:type="dxa"/>
            <w:shd w:val="clear" w:color="auto" w:fill="auto"/>
            <w:noWrap/>
            <w:vAlign w:val="center"/>
          </w:tcPr>
          <w:p w14:paraId="2F401667" w14:textId="77777777" w:rsidR="00285865" w:rsidRPr="00BB1749" w:rsidRDefault="00285865" w:rsidP="00285865">
            <w:pPr>
              <w:widowControl/>
              <w:spacing w:after="0" w:line="240" w:lineRule="auto"/>
              <w:jc w:val="center"/>
              <w:rPr>
                <w:rFonts w:ascii="Arial" w:hAnsi="Arial" w:cs="Arial"/>
                <w:kern w:val="0"/>
                <w:sz w:val="18"/>
                <w:szCs w:val="18"/>
              </w:rPr>
            </w:pPr>
            <w:proofErr w:type="gramStart"/>
            <w:r w:rsidRPr="00BB1749">
              <w:rPr>
                <w:rFonts w:ascii="Arial" w:hAnsi="Arial" w:cs="Arial"/>
                <w:kern w:val="0"/>
                <w:sz w:val="18"/>
                <w:szCs w:val="18"/>
              </w:rPr>
              <w:t>直供航煤</w:t>
            </w:r>
            <w:proofErr w:type="gramEnd"/>
          </w:p>
        </w:tc>
        <w:tc>
          <w:tcPr>
            <w:tcW w:w="965" w:type="dxa"/>
            <w:vMerge/>
            <w:shd w:val="clear" w:color="auto" w:fill="auto"/>
            <w:noWrap/>
            <w:vAlign w:val="center"/>
          </w:tcPr>
          <w:p w14:paraId="48A84A07" w14:textId="77777777" w:rsidR="00285865" w:rsidRPr="00BB1749" w:rsidRDefault="00285865" w:rsidP="00285865">
            <w:pPr>
              <w:widowControl/>
              <w:spacing w:after="0" w:line="240" w:lineRule="auto"/>
              <w:jc w:val="center"/>
              <w:rPr>
                <w:rFonts w:ascii="Arial" w:hAnsi="Arial" w:cs="Arial"/>
                <w:kern w:val="0"/>
                <w:sz w:val="18"/>
                <w:szCs w:val="18"/>
              </w:rPr>
            </w:pPr>
          </w:p>
        </w:tc>
        <w:tc>
          <w:tcPr>
            <w:tcW w:w="955" w:type="dxa"/>
            <w:vMerge/>
            <w:shd w:val="clear" w:color="auto" w:fill="auto"/>
            <w:noWrap/>
            <w:vAlign w:val="center"/>
          </w:tcPr>
          <w:p w14:paraId="7B2CDBDC" w14:textId="77777777" w:rsidR="00285865" w:rsidRPr="00BB1749" w:rsidRDefault="00285865" w:rsidP="00285865">
            <w:pPr>
              <w:widowControl/>
              <w:spacing w:after="0" w:line="240" w:lineRule="auto"/>
              <w:jc w:val="center"/>
              <w:rPr>
                <w:rFonts w:ascii="Arial" w:hAnsi="Arial" w:cs="Arial"/>
                <w:kern w:val="0"/>
                <w:sz w:val="18"/>
                <w:szCs w:val="18"/>
              </w:rPr>
            </w:pPr>
          </w:p>
        </w:tc>
        <w:tc>
          <w:tcPr>
            <w:tcW w:w="965" w:type="dxa"/>
            <w:vAlign w:val="center"/>
          </w:tcPr>
          <w:p w14:paraId="2C13E3AE" w14:textId="482F78BE"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75.68</w:t>
            </w:r>
          </w:p>
        </w:tc>
        <w:tc>
          <w:tcPr>
            <w:tcW w:w="965" w:type="dxa"/>
            <w:vAlign w:val="center"/>
          </w:tcPr>
          <w:p w14:paraId="1DBB4DB6" w14:textId="6037F726"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59.55</w:t>
            </w:r>
          </w:p>
        </w:tc>
        <w:tc>
          <w:tcPr>
            <w:tcW w:w="975" w:type="dxa"/>
            <w:shd w:val="clear" w:color="auto" w:fill="auto"/>
            <w:noWrap/>
            <w:vAlign w:val="center"/>
          </w:tcPr>
          <w:p w14:paraId="02FB87A7" w14:textId="3E13EEC2"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94.66</w:t>
            </w:r>
          </w:p>
        </w:tc>
        <w:tc>
          <w:tcPr>
            <w:tcW w:w="965" w:type="dxa"/>
            <w:shd w:val="clear" w:color="auto" w:fill="auto"/>
            <w:noWrap/>
            <w:vAlign w:val="center"/>
          </w:tcPr>
          <w:p w14:paraId="068FC78C" w14:textId="4C1447AE"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82.47</w:t>
            </w:r>
          </w:p>
        </w:tc>
        <w:tc>
          <w:tcPr>
            <w:tcW w:w="965" w:type="dxa"/>
            <w:shd w:val="clear" w:color="auto" w:fill="auto"/>
            <w:noWrap/>
            <w:vAlign w:val="center"/>
          </w:tcPr>
          <w:p w14:paraId="54E6E9FA" w14:textId="681C8F16"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84.66</w:t>
            </w:r>
          </w:p>
        </w:tc>
        <w:tc>
          <w:tcPr>
            <w:tcW w:w="965" w:type="dxa"/>
            <w:shd w:val="clear" w:color="auto" w:fill="auto"/>
            <w:noWrap/>
            <w:vAlign w:val="center"/>
          </w:tcPr>
          <w:p w14:paraId="39AAFB6C" w14:textId="2AAA21C0"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83.20</w:t>
            </w:r>
          </w:p>
        </w:tc>
        <w:tc>
          <w:tcPr>
            <w:tcW w:w="965" w:type="dxa"/>
            <w:shd w:val="clear" w:color="auto" w:fill="auto"/>
            <w:noWrap/>
            <w:vAlign w:val="center"/>
          </w:tcPr>
          <w:p w14:paraId="6F7C2018" w14:textId="148E176D"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62988.56</w:t>
            </w:r>
          </w:p>
        </w:tc>
        <w:tc>
          <w:tcPr>
            <w:tcW w:w="974" w:type="dxa"/>
            <w:shd w:val="clear" w:color="auto" w:fill="auto"/>
            <w:noWrap/>
            <w:vAlign w:val="center"/>
          </w:tcPr>
          <w:p w14:paraId="07E82BF6" w14:textId="71789EC6"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83.20</w:t>
            </w:r>
          </w:p>
        </w:tc>
      </w:tr>
      <w:tr w:rsidR="00285865" w:rsidRPr="00BB1749" w14:paraId="36331B2E" w14:textId="77777777" w:rsidTr="00C45C18">
        <w:trPr>
          <w:trHeight w:val="276"/>
          <w:jc w:val="center"/>
        </w:trPr>
        <w:tc>
          <w:tcPr>
            <w:tcW w:w="1136" w:type="dxa"/>
            <w:shd w:val="clear" w:color="auto" w:fill="auto"/>
            <w:noWrap/>
            <w:vAlign w:val="center"/>
          </w:tcPr>
          <w:p w14:paraId="0BB3AAD5"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氢气</w:t>
            </w:r>
          </w:p>
        </w:tc>
        <w:tc>
          <w:tcPr>
            <w:tcW w:w="965" w:type="dxa"/>
            <w:shd w:val="clear" w:color="auto" w:fill="auto"/>
            <w:noWrap/>
            <w:vAlign w:val="center"/>
          </w:tcPr>
          <w:p w14:paraId="06AD5911" w14:textId="3F803092"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color w:val="000000" w:themeColor="text1"/>
                <w:kern w:val="0"/>
                <w:sz w:val="18"/>
                <w:szCs w:val="18"/>
              </w:rPr>
              <w:t>0.36</w:t>
            </w:r>
          </w:p>
        </w:tc>
        <w:tc>
          <w:tcPr>
            <w:tcW w:w="955" w:type="dxa"/>
            <w:shd w:val="clear" w:color="auto" w:fill="auto"/>
            <w:noWrap/>
            <w:vAlign w:val="center"/>
          </w:tcPr>
          <w:p w14:paraId="433E90AE"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0.23</w:t>
            </w:r>
          </w:p>
        </w:tc>
        <w:tc>
          <w:tcPr>
            <w:tcW w:w="965" w:type="dxa"/>
            <w:vAlign w:val="center"/>
          </w:tcPr>
          <w:p w14:paraId="66DCF529" w14:textId="5E115CBF"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0.12</w:t>
            </w:r>
          </w:p>
        </w:tc>
        <w:tc>
          <w:tcPr>
            <w:tcW w:w="965" w:type="dxa"/>
            <w:vAlign w:val="center"/>
          </w:tcPr>
          <w:p w14:paraId="7F55CB89" w14:textId="5B1FF376"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0.09</w:t>
            </w:r>
          </w:p>
        </w:tc>
        <w:tc>
          <w:tcPr>
            <w:tcW w:w="975" w:type="dxa"/>
            <w:shd w:val="clear" w:color="auto" w:fill="auto"/>
            <w:noWrap/>
            <w:vAlign w:val="center"/>
          </w:tcPr>
          <w:p w14:paraId="52414331" w14:textId="35A112AA"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0.27</w:t>
            </w:r>
          </w:p>
        </w:tc>
        <w:tc>
          <w:tcPr>
            <w:tcW w:w="965" w:type="dxa"/>
            <w:shd w:val="clear" w:color="auto" w:fill="auto"/>
            <w:noWrap/>
            <w:vAlign w:val="center"/>
          </w:tcPr>
          <w:p w14:paraId="2CBBA2CB" w14:textId="471C3241"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0.24</w:t>
            </w:r>
          </w:p>
        </w:tc>
        <w:tc>
          <w:tcPr>
            <w:tcW w:w="965" w:type="dxa"/>
            <w:shd w:val="clear" w:color="auto" w:fill="auto"/>
            <w:noWrap/>
            <w:vAlign w:val="center"/>
          </w:tcPr>
          <w:p w14:paraId="3561001E" w14:textId="5BDD85A9"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0.26</w:t>
            </w:r>
          </w:p>
        </w:tc>
        <w:tc>
          <w:tcPr>
            <w:tcW w:w="965" w:type="dxa"/>
            <w:shd w:val="clear" w:color="auto" w:fill="auto"/>
            <w:noWrap/>
            <w:vAlign w:val="center"/>
          </w:tcPr>
          <w:p w14:paraId="654E457B" w14:textId="5C5D861A"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0.25</w:t>
            </w:r>
          </w:p>
        </w:tc>
        <w:tc>
          <w:tcPr>
            <w:tcW w:w="965" w:type="dxa"/>
            <w:shd w:val="clear" w:color="auto" w:fill="auto"/>
            <w:noWrap/>
            <w:vAlign w:val="center"/>
          </w:tcPr>
          <w:p w14:paraId="06CC5D93" w14:textId="2A2566C6"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190.81</w:t>
            </w:r>
          </w:p>
        </w:tc>
        <w:tc>
          <w:tcPr>
            <w:tcW w:w="974" w:type="dxa"/>
            <w:shd w:val="clear" w:color="auto" w:fill="auto"/>
            <w:noWrap/>
            <w:vAlign w:val="center"/>
          </w:tcPr>
          <w:p w14:paraId="692E745E" w14:textId="130A3BB0"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0.25</w:t>
            </w:r>
          </w:p>
        </w:tc>
      </w:tr>
      <w:tr w:rsidR="00285865" w:rsidRPr="00BB1749" w14:paraId="00090533" w14:textId="77777777" w:rsidTr="00C45C18">
        <w:trPr>
          <w:trHeight w:val="276"/>
          <w:jc w:val="center"/>
        </w:trPr>
        <w:tc>
          <w:tcPr>
            <w:tcW w:w="1136" w:type="dxa"/>
            <w:shd w:val="clear" w:color="auto" w:fill="auto"/>
            <w:noWrap/>
            <w:vAlign w:val="center"/>
            <w:hideMark/>
          </w:tcPr>
          <w:p w14:paraId="61A6962A" w14:textId="77777777" w:rsidR="00285865" w:rsidRPr="00BB1749" w:rsidRDefault="00285865" w:rsidP="00285865">
            <w:pPr>
              <w:widowControl/>
              <w:spacing w:after="0" w:line="240" w:lineRule="auto"/>
              <w:jc w:val="center"/>
              <w:rPr>
                <w:rFonts w:ascii="Arial" w:hAnsi="Arial" w:cs="Arial"/>
                <w:b/>
                <w:bCs/>
                <w:kern w:val="0"/>
                <w:sz w:val="18"/>
                <w:szCs w:val="18"/>
              </w:rPr>
            </w:pPr>
            <w:r w:rsidRPr="00BB1749">
              <w:rPr>
                <w:rFonts w:ascii="Arial" w:hAnsi="Arial" w:cs="Arial"/>
                <w:b/>
                <w:bCs/>
                <w:kern w:val="0"/>
                <w:sz w:val="18"/>
                <w:szCs w:val="18"/>
              </w:rPr>
              <w:t>产品：</w:t>
            </w:r>
          </w:p>
        </w:tc>
        <w:tc>
          <w:tcPr>
            <w:tcW w:w="965" w:type="dxa"/>
            <w:shd w:val="clear" w:color="auto" w:fill="auto"/>
            <w:noWrap/>
            <w:vAlign w:val="center"/>
          </w:tcPr>
          <w:p w14:paraId="4EDBBD05"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155.13</w:t>
            </w:r>
          </w:p>
        </w:tc>
        <w:tc>
          <w:tcPr>
            <w:tcW w:w="955" w:type="dxa"/>
            <w:shd w:val="clear" w:color="auto" w:fill="auto"/>
            <w:noWrap/>
            <w:vAlign w:val="center"/>
          </w:tcPr>
          <w:p w14:paraId="5EEF5B01"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100.23</w:t>
            </w:r>
          </w:p>
        </w:tc>
        <w:tc>
          <w:tcPr>
            <w:tcW w:w="965" w:type="dxa"/>
            <w:vAlign w:val="center"/>
          </w:tcPr>
          <w:p w14:paraId="73DE2CEC" w14:textId="73CBDB2B"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127.13</w:t>
            </w:r>
          </w:p>
        </w:tc>
        <w:tc>
          <w:tcPr>
            <w:tcW w:w="965" w:type="dxa"/>
            <w:vAlign w:val="center"/>
          </w:tcPr>
          <w:p w14:paraId="36B6CF6E" w14:textId="6EA3F0A3"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100.03</w:t>
            </w:r>
          </w:p>
        </w:tc>
        <w:tc>
          <w:tcPr>
            <w:tcW w:w="975" w:type="dxa"/>
            <w:shd w:val="clear" w:color="auto" w:fill="auto"/>
            <w:noWrap/>
            <w:vAlign w:val="center"/>
          </w:tcPr>
          <w:p w14:paraId="1F832EAD" w14:textId="196E476D"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114.62</w:t>
            </w:r>
          </w:p>
        </w:tc>
        <w:tc>
          <w:tcPr>
            <w:tcW w:w="965" w:type="dxa"/>
            <w:shd w:val="clear" w:color="auto" w:fill="auto"/>
            <w:noWrap/>
            <w:vAlign w:val="center"/>
          </w:tcPr>
          <w:p w14:paraId="06A25940" w14:textId="26EC2EFA"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99.85</w:t>
            </w:r>
          </w:p>
        </w:tc>
        <w:tc>
          <w:tcPr>
            <w:tcW w:w="965" w:type="dxa"/>
            <w:shd w:val="clear" w:color="auto" w:fill="auto"/>
            <w:noWrap/>
            <w:vAlign w:val="center"/>
          </w:tcPr>
          <w:p w14:paraId="1D469AC8" w14:textId="0AEE67E5"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101.76</w:t>
            </w:r>
          </w:p>
        </w:tc>
        <w:tc>
          <w:tcPr>
            <w:tcW w:w="965" w:type="dxa"/>
            <w:shd w:val="clear" w:color="auto" w:fill="auto"/>
            <w:noWrap/>
            <w:vAlign w:val="center"/>
          </w:tcPr>
          <w:p w14:paraId="38ACBCC7" w14:textId="77146480"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100.00</w:t>
            </w:r>
          </w:p>
        </w:tc>
        <w:tc>
          <w:tcPr>
            <w:tcW w:w="965" w:type="dxa"/>
            <w:shd w:val="clear" w:color="auto" w:fill="auto"/>
            <w:noWrap/>
            <w:vAlign w:val="center"/>
          </w:tcPr>
          <w:p w14:paraId="55D2FB21" w14:textId="77E479EA"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 xml:space="preserve">75708 </w:t>
            </w:r>
          </w:p>
        </w:tc>
        <w:tc>
          <w:tcPr>
            <w:tcW w:w="974" w:type="dxa"/>
            <w:shd w:val="clear" w:color="auto" w:fill="auto"/>
            <w:noWrap/>
            <w:vAlign w:val="center"/>
          </w:tcPr>
          <w:p w14:paraId="19F8FCDA" w14:textId="4B376CD0"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100.00</w:t>
            </w:r>
          </w:p>
        </w:tc>
      </w:tr>
      <w:tr w:rsidR="00285865" w:rsidRPr="00BB1749" w14:paraId="6CA8EA60" w14:textId="77777777" w:rsidTr="00C45C18">
        <w:trPr>
          <w:trHeight w:val="276"/>
          <w:jc w:val="center"/>
        </w:trPr>
        <w:tc>
          <w:tcPr>
            <w:tcW w:w="1136" w:type="dxa"/>
            <w:shd w:val="clear" w:color="auto" w:fill="auto"/>
            <w:noWrap/>
            <w:vAlign w:val="center"/>
          </w:tcPr>
          <w:p w14:paraId="75192C5F"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产品</w:t>
            </w:r>
            <w:r w:rsidRPr="00BB1749">
              <w:rPr>
                <w:rFonts w:ascii="Arial" w:hAnsi="Arial" w:cs="Arial" w:hint="eastAsia"/>
                <w:kern w:val="0"/>
                <w:sz w:val="18"/>
                <w:szCs w:val="18"/>
              </w:rPr>
              <w:t>柴油</w:t>
            </w:r>
          </w:p>
        </w:tc>
        <w:tc>
          <w:tcPr>
            <w:tcW w:w="965" w:type="dxa"/>
            <w:shd w:val="clear" w:color="auto" w:fill="auto"/>
            <w:noWrap/>
            <w:vAlign w:val="center"/>
          </w:tcPr>
          <w:p w14:paraId="61C83737" w14:textId="33D426C2"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153.9</w:t>
            </w:r>
          </w:p>
        </w:tc>
        <w:tc>
          <w:tcPr>
            <w:tcW w:w="955" w:type="dxa"/>
            <w:shd w:val="clear" w:color="auto" w:fill="auto"/>
            <w:noWrap/>
            <w:vAlign w:val="center"/>
          </w:tcPr>
          <w:p w14:paraId="58FB2673"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99.41</w:t>
            </w:r>
          </w:p>
        </w:tc>
        <w:tc>
          <w:tcPr>
            <w:tcW w:w="965" w:type="dxa"/>
            <w:vAlign w:val="center"/>
          </w:tcPr>
          <w:p w14:paraId="79AEA9B3" w14:textId="22538C56"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125.00</w:t>
            </w:r>
          </w:p>
        </w:tc>
        <w:tc>
          <w:tcPr>
            <w:tcW w:w="965" w:type="dxa"/>
            <w:vAlign w:val="center"/>
          </w:tcPr>
          <w:p w14:paraId="2A127193" w14:textId="7A3B811A"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98.36</w:t>
            </w:r>
          </w:p>
        </w:tc>
        <w:tc>
          <w:tcPr>
            <w:tcW w:w="975" w:type="dxa"/>
            <w:shd w:val="clear" w:color="auto" w:fill="auto"/>
            <w:noWrap/>
            <w:vAlign w:val="center"/>
          </w:tcPr>
          <w:p w14:paraId="35FEF214" w14:textId="1E407698"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110.88</w:t>
            </w:r>
          </w:p>
        </w:tc>
        <w:tc>
          <w:tcPr>
            <w:tcW w:w="965" w:type="dxa"/>
            <w:shd w:val="clear" w:color="auto" w:fill="auto"/>
            <w:noWrap/>
            <w:vAlign w:val="center"/>
          </w:tcPr>
          <w:p w14:paraId="1099BD1D" w14:textId="5BE898BC"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96.60</w:t>
            </w:r>
          </w:p>
        </w:tc>
        <w:tc>
          <w:tcPr>
            <w:tcW w:w="965" w:type="dxa"/>
            <w:shd w:val="clear" w:color="auto" w:fill="auto"/>
            <w:noWrap/>
            <w:vAlign w:val="center"/>
          </w:tcPr>
          <w:p w14:paraId="74F8BED3" w14:textId="64607810"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98.44</w:t>
            </w:r>
          </w:p>
        </w:tc>
        <w:tc>
          <w:tcPr>
            <w:tcW w:w="965" w:type="dxa"/>
            <w:shd w:val="clear" w:color="auto" w:fill="auto"/>
            <w:noWrap/>
            <w:vAlign w:val="center"/>
          </w:tcPr>
          <w:p w14:paraId="05BD94D3" w14:textId="63EAD780"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96.74</w:t>
            </w:r>
          </w:p>
        </w:tc>
        <w:tc>
          <w:tcPr>
            <w:tcW w:w="965" w:type="dxa"/>
            <w:shd w:val="clear" w:color="auto" w:fill="auto"/>
            <w:noWrap/>
            <w:vAlign w:val="center"/>
          </w:tcPr>
          <w:p w14:paraId="550312FB" w14:textId="13260ADC"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73242.08</w:t>
            </w:r>
          </w:p>
        </w:tc>
        <w:tc>
          <w:tcPr>
            <w:tcW w:w="974" w:type="dxa"/>
            <w:shd w:val="clear" w:color="auto" w:fill="auto"/>
            <w:noWrap/>
            <w:vAlign w:val="center"/>
          </w:tcPr>
          <w:p w14:paraId="71FC0717" w14:textId="6F873D14"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96.74</w:t>
            </w:r>
          </w:p>
        </w:tc>
      </w:tr>
      <w:tr w:rsidR="00285865" w:rsidRPr="00BB1749" w14:paraId="01F68BFA" w14:textId="77777777" w:rsidTr="00C45C18">
        <w:trPr>
          <w:trHeight w:val="276"/>
          <w:jc w:val="center"/>
        </w:trPr>
        <w:tc>
          <w:tcPr>
            <w:tcW w:w="1136" w:type="dxa"/>
            <w:shd w:val="clear" w:color="auto" w:fill="auto"/>
            <w:noWrap/>
            <w:vAlign w:val="center"/>
          </w:tcPr>
          <w:p w14:paraId="273449CE"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石脑油</w:t>
            </w:r>
          </w:p>
        </w:tc>
        <w:tc>
          <w:tcPr>
            <w:tcW w:w="965" w:type="dxa"/>
            <w:shd w:val="clear" w:color="auto" w:fill="auto"/>
            <w:noWrap/>
            <w:vAlign w:val="center"/>
          </w:tcPr>
          <w:p w14:paraId="1C003117" w14:textId="6CDFB285"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0.46</w:t>
            </w:r>
          </w:p>
        </w:tc>
        <w:tc>
          <w:tcPr>
            <w:tcW w:w="955" w:type="dxa"/>
            <w:shd w:val="clear" w:color="auto" w:fill="auto"/>
            <w:noWrap/>
            <w:vAlign w:val="center"/>
          </w:tcPr>
          <w:p w14:paraId="4E67FD3F"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0.38</w:t>
            </w:r>
          </w:p>
        </w:tc>
        <w:tc>
          <w:tcPr>
            <w:tcW w:w="965" w:type="dxa"/>
            <w:vAlign w:val="center"/>
          </w:tcPr>
          <w:p w14:paraId="725A48B2" w14:textId="57D4B5AF"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1.32</w:t>
            </w:r>
          </w:p>
        </w:tc>
        <w:tc>
          <w:tcPr>
            <w:tcW w:w="965" w:type="dxa"/>
            <w:vAlign w:val="center"/>
          </w:tcPr>
          <w:p w14:paraId="13D6EE56" w14:textId="164AE281"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1.04</w:t>
            </w:r>
          </w:p>
        </w:tc>
        <w:tc>
          <w:tcPr>
            <w:tcW w:w="975" w:type="dxa"/>
            <w:shd w:val="clear" w:color="auto" w:fill="auto"/>
            <w:noWrap/>
            <w:vAlign w:val="center"/>
          </w:tcPr>
          <w:p w14:paraId="066B3514" w14:textId="209BCB6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3.08</w:t>
            </w:r>
          </w:p>
        </w:tc>
        <w:tc>
          <w:tcPr>
            <w:tcW w:w="965" w:type="dxa"/>
            <w:shd w:val="clear" w:color="auto" w:fill="auto"/>
            <w:noWrap/>
            <w:vAlign w:val="center"/>
          </w:tcPr>
          <w:p w14:paraId="59DFF5EA" w14:textId="292158E2"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2.69</w:t>
            </w:r>
          </w:p>
        </w:tc>
        <w:tc>
          <w:tcPr>
            <w:tcW w:w="965" w:type="dxa"/>
            <w:shd w:val="clear" w:color="auto" w:fill="auto"/>
            <w:noWrap/>
            <w:vAlign w:val="center"/>
          </w:tcPr>
          <w:p w14:paraId="7FE9EDF1" w14:textId="435A3399"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2.04</w:t>
            </w:r>
          </w:p>
        </w:tc>
        <w:tc>
          <w:tcPr>
            <w:tcW w:w="965" w:type="dxa"/>
            <w:shd w:val="clear" w:color="auto" w:fill="auto"/>
            <w:noWrap/>
            <w:vAlign w:val="center"/>
          </w:tcPr>
          <w:p w14:paraId="4C5A31E2" w14:textId="767A5636"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2.01</w:t>
            </w:r>
          </w:p>
        </w:tc>
        <w:tc>
          <w:tcPr>
            <w:tcW w:w="965" w:type="dxa"/>
            <w:shd w:val="clear" w:color="auto" w:fill="auto"/>
            <w:noWrap/>
            <w:vAlign w:val="center"/>
          </w:tcPr>
          <w:p w14:paraId="3B388457" w14:textId="357B4F59"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1518.63</w:t>
            </w:r>
          </w:p>
        </w:tc>
        <w:tc>
          <w:tcPr>
            <w:tcW w:w="974" w:type="dxa"/>
            <w:shd w:val="clear" w:color="auto" w:fill="auto"/>
            <w:noWrap/>
            <w:vAlign w:val="center"/>
          </w:tcPr>
          <w:p w14:paraId="0239E443" w14:textId="406192AC"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2.01</w:t>
            </w:r>
          </w:p>
        </w:tc>
      </w:tr>
      <w:tr w:rsidR="00285865" w:rsidRPr="00BB1749" w14:paraId="013CB90C" w14:textId="77777777" w:rsidTr="00C45C18">
        <w:trPr>
          <w:trHeight w:val="276"/>
          <w:jc w:val="center"/>
        </w:trPr>
        <w:tc>
          <w:tcPr>
            <w:tcW w:w="1136" w:type="dxa"/>
            <w:shd w:val="clear" w:color="auto" w:fill="auto"/>
            <w:noWrap/>
            <w:vAlign w:val="center"/>
          </w:tcPr>
          <w:p w14:paraId="6A649AAF"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塔顶气</w:t>
            </w:r>
          </w:p>
        </w:tc>
        <w:tc>
          <w:tcPr>
            <w:tcW w:w="965" w:type="dxa"/>
            <w:shd w:val="clear" w:color="auto" w:fill="auto"/>
            <w:noWrap/>
            <w:vAlign w:val="center"/>
          </w:tcPr>
          <w:p w14:paraId="308F2A80" w14:textId="5CD0948C"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0.77</w:t>
            </w:r>
          </w:p>
        </w:tc>
        <w:tc>
          <w:tcPr>
            <w:tcW w:w="955" w:type="dxa"/>
            <w:shd w:val="clear" w:color="auto" w:fill="auto"/>
            <w:noWrap/>
            <w:vAlign w:val="center"/>
          </w:tcPr>
          <w:p w14:paraId="7F5E3727"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0.44</w:t>
            </w:r>
          </w:p>
        </w:tc>
        <w:tc>
          <w:tcPr>
            <w:tcW w:w="965" w:type="dxa"/>
            <w:vAlign w:val="center"/>
          </w:tcPr>
          <w:p w14:paraId="04D3B2D8" w14:textId="51E01FDE"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0.70</w:t>
            </w:r>
          </w:p>
        </w:tc>
        <w:tc>
          <w:tcPr>
            <w:tcW w:w="965" w:type="dxa"/>
            <w:vAlign w:val="center"/>
          </w:tcPr>
          <w:p w14:paraId="12D5A487" w14:textId="1E33598C"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0.55</w:t>
            </w:r>
          </w:p>
        </w:tc>
        <w:tc>
          <w:tcPr>
            <w:tcW w:w="975" w:type="dxa"/>
            <w:shd w:val="clear" w:color="auto" w:fill="auto"/>
            <w:noWrap/>
            <w:vAlign w:val="center"/>
          </w:tcPr>
          <w:p w14:paraId="5C76DE62" w14:textId="37820A65"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0.56</w:t>
            </w:r>
          </w:p>
        </w:tc>
        <w:tc>
          <w:tcPr>
            <w:tcW w:w="965" w:type="dxa"/>
            <w:shd w:val="clear" w:color="auto" w:fill="auto"/>
            <w:noWrap/>
            <w:vAlign w:val="center"/>
          </w:tcPr>
          <w:p w14:paraId="573E4252" w14:textId="6BA8758E"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0.48</w:t>
            </w:r>
          </w:p>
        </w:tc>
        <w:tc>
          <w:tcPr>
            <w:tcW w:w="965" w:type="dxa"/>
            <w:shd w:val="clear" w:color="auto" w:fill="auto"/>
            <w:noWrap/>
            <w:vAlign w:val="center"/>
          </w:tcPr>
          <w:p w14:paraId="0A833323" w14:textId="4E4A4975"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0.52</w:t>
            </w:r>
          </w:p>
        </w:tc>
        <w:tc>
          <w:tcPr>
            <w:tcW w:w="965" w:type="dxa"/>
            <w:shd w:val="clear" w:color="auto" w:fill="auto"/>
            <w:noWrap/>
            <w:vAlign w:val="center"/>
          </w:tcPr>
          <w:p w14:paraId="664D760B" w14:textId="12F0E074"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0.51</w:t>
            </w:r>
          </w:p>
        </w:tc>
        <w:tc>
          <w:tcPr>
            <w:tcW w:w="965" w:type="dxa"/>
            <w:shd w:val="clear" w:color="auto" w:fill="auto"/>
            <w:noWrap/>
            <w:vAlign w:val="center"/>
          </w:tcPr>
          <w:p w14:paraId="44B663E8" w14:textId="569FD05D"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389.82</w:t>
            </w:r>
          </w:p>
        </w:tc>
        <w:tc>
          <w:tcPr>
            <w:tcW w:w="974" w:type="dxa"/>
            <w:shd w:val="clear" w:color="auto" w:fill="auto"/>
            <w:noWrap/>
            <w:vAlign w:val="center"/>
          </w:tcPr>
          <w:p w14:paraId="242381F1" w14:textId="03DDCC4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0.51</w:t>
            </w:r>
          </w:p>
        </w:tc>
      </w:tr>
      <w:tr w:rsidR="00285865" w:rsidRPr="00BB1749" w14:paraId="5F989933" w14:textId="77777777" w:rsidTr="00C45C18">
        <w:trPr>
          <w:trHeight w:val="276"/>
          <w:jc w:val="center"/>
        </w:trPr>
        <w:tc>
          <w:tcPr>
            <w:tcW w:w="1136" w:type="dxa"/>
            <w:shd w:val="clear" w:color="auto" w:fill="auto"/>
            <w:noWrap/>
            <w:vAlign w:val="center"/>
          </w:tcPr>
          <w:p w14:paraId="1193A135"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轻污油</w:t>
            </w:r>
          </w:p>
        </w:tc>
        <w:tc>
          <w:tcPr>
            <w:tcW w:w="965" w:type="dxa"/>
            <w:shd w:val="clear" w:color="auto" w:fill="auto"/>
            <w:noWrap/>
            <w:vAlign w:val="center"/>
          </w:tcPr>
          <w:p w14:paraId="679C294C" w14:textId="48DF9EFE"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w:t>
            </w:r>
          </w:p>
        </w:tc>
        <w:tc>
          <w:tcPr>
            <w:tcW w:w="955" w:type="dxa"/>
            <w:shd w:val="clear" w:color="auto" w:fill="auto"/>
            <w:noWrap/>
            <w:vAlign w:val="center"/>
          </w:tcPr>
          <w:p w14:paraId="6CE9330B"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w:t>
            </w:r>
          </w:p>
        </w:tc>
        <w:tc>
          <w:tcPr>
            <w:tcW w:w="965" w:type="dxa"/>
            <w:vAlign w:val="center"/>
          </w:tcPr>
          <w:p w14:paraId="0DCB23AF" w14:textId="32FF17CB"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0.10</w:t>
            </w:r>
          </w:p>
        </w:tc>
        <w:tc>
          <w:tcPr>
            <w:tcW w:w="965" w:type="dxa"/>
            <w:vAlign w:val="center"/>
          </w:tcPr>
          <w:p w14:paraId="3B1184E9" w14:textId="7F40889B"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0.08</w:t>
            </w:r>
          </w:p>
        </w:tc>
        <w:tc>
          <w:tcPr>
            <w:tcW w:w="975" w:type="dxa"/>
            <w:shd w:val="clear" w:color="auto" w:fill="auto"/>
            <w:noWrap/>
            <w:vAlign w:val="center"/>
          </w:tcPr>
          <w:p w14:paraId="49581AD7" w14:textId="29158EBC"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0.05</w:t>
            </w:r>
          </w:p>
        </w:tc>
        <w:tc>
          <w:tcPr>
            <w:tcW w:w="965" w:type="dxa"/>
            <w:shd w:val="clear" w:color="auto" w:fill="auto"/>
            <w:noWrap/>
            <w:vAlign w:val="center"/>
          </w:tcPr>
          <w:p w14:paraId="540A8F08" w14:textId="21F74738"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0.04</w:t>
            </w:r>
          </w:p>
        </w:tc>
        <w:tc>
          <w:tcPr>
            <w:tcW w:w="965" w:type="dxa"/>
            <w:shd w:val="clear" w:color="auto" w:fill="auto"/>
            <w:noWrap/>
            <w:vAlign w:val="center"/>
          </w:tcPr>
          <w:p w14:paraId="341E1972" w14:textId="3DDF788A"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0.05</w:t>
            </w:r>
          </w:p>
        </w:tc>
        <w:tc>
          <w:tcPr>
            <w:tcW w:w="965" w:type="dxa"/>
            <w:shd w:val="clear" w:color="auto" w:fill="auto"/>
            <w:noWrap/>
            <w:vAlign w:val="center"/>
          </w:tcPr>
          <w:p w14:paraId="01C307B4" w14:textId="41201B0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0.05</w:t>
            </w:r>
          </w:p>
        </w:tc>
        <w:tc>
          <w:tcPr>
            <w:tcW w:w="965" w:type="dxa"/>
            <w:shd w:val="clear" w:color="auto" w:fill="auto"/>
            <w:noWrap/>
            <w:vAlign w:val="center"/>
          </w:tcPr>
          <w:p w14:paraId="320B3D56" w14:textId="4C09611E"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38.50</w:t>
            </w:r>
          </w:p>
        </w:tc>
        <w:tc>
          <w:tcPr>
            <w:tcW w:w="974" w:type="dxa"/>
            <w:shd w:val="clear" w:color="auto" w:fill="auto"/>
            <w:noWrap/>
            <w:vAlign w:val="center"/>
          </w:tcPr>
          <w:p w14:paraId="743CE7E1" w14:textId="1150F30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0.05</w:t>
            </w:r>
          </w:p>
        </w:tc>
      </w:tr>
      <w:tr w:rsidR="00285865" w:rsidRPr="00BB1749" w14:paraId="38814893" w14:textId="77777777" w:rsidTr="00C45C18">
        <w:trPr>
          <w:trHeight w:val="276"/>
          <w:jc w:val="center"/>
        </w:trPr>
        <w:tc>
          <w:tcPr>
            <w:tcW w:w="1136" w:type="dxa"/>
            <w:shd w:val="clear" w:color="auto" w:fill="auto"/>
            <w:noWrap/>
            <w:vAlign w:val="center"/>
          </w:tcPr>
          <w:p w14:paraId="7C3A1A1B" w14:textId="77777777" w:rsidR="00285865" w:rsidRPr="00BB1749" w:rsidRDefault="00285865" w:rsidP="00285865">
            <w:pPr>
              <w:widowControl/>
              <w:spacing w:after="0" w:line="240" w:lineRule="auto"/>
              <w:jc w:val="center"/>
              <w:rPr>
                <w:rFonts w:ascii="Arial" w:hAnsi="Arial" w:cs="Arial"/>
                <w:kern w:val="0"/>
                <w:sz w:val="18"/>
                <w:szCs w:val="18"/>
              </w:rPr>
            </w:pPr>
            <w:proofErr w:type="gramStart"/>
            <w:r w:rsidRPr="00BB1749">
              <w:rPr>
                <w:rFonts w:ascii="Arial" w:hAnsi="Arial" w:cs="Arial"/>
                <w:kern w:val="0"/>
                <w:sz w:val="18"/>
                <w:szCs w:val="18"/>
              </w:rPr>
              <w:t>废氢</w:t>
            </w:r>
            <w:proofErr w:type="gramEnd"/>
          </w:p>
        </w:tc>
        <w:tc>
          <w:tcPr>
            <w:tcW w:w="965" w:type="dxa"/>
            <w:shd w:val="clear" w:color="auto" w:fill="auto"/>
            <w:noWrap/>
            <w:vAlign w:val="center"/>
          </w:tcPr>
          <w:p w14:paraId="5C08832E" w14:textId="45E351D6"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w:t>
            </w:r>
          </w:p>
        </w:tc>
        <w:tc>
          <w:tcPr>
            <w:tcW w:w="955" w:type="dxa"/>
            <w:shd w:val="clear" w:color="auto" w:fill="auto"/>
            <w:noWrap/>
            <w:vAlign w:val="center"/>
          </w:tcPr>
          <w:p w14:paraId="4D9D61D6"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w:t>
            </w:r>
          </w:p>
        </w:tc>
        <w:tc>
          <w:tcPr>
            <w:tcW w:w="965" w:type="dxa"/>
            <w:vAlign w:val="center"/>
          </w:tcPr>
          <w:p w14:paraId="2B1228BF" w14:textId="69C5958C"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0.00</w:t>
            </w:r>
          </w:p>
        </w:tc>
        <w:tc>
          <w:tcPr>
            <w:tcW w:w="965" w:type="dxa"/>
            <w:vAlign w:val="center"/>
          </w:tcPr>
          <w:p w14:paraId="5AC6C13F" w14:textId="5C0703C9"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0.00</w:t>
            </w:r>
          </w:p>
        </w:tc>
        <w:tc>
          <w:tcPr>
            <w:tcW w:w="975" w:type="dxa"/>
            <w:shd w:val="clear" w:color="auto" w:fill="auto"/>
            <w:noWrap/>
            <w:vAlign w:val="center"/>
          </w:tcPr>
          <w:p w14:paraId="29BF3EB0" w14:textId="2A24A47B"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0.05</w:t>
            </w:r>
          </w:p>
        </w:tc>
        <w:tc>
          <w:tcPr>
            <w:tcW w:w="965" w:type="dxa"/>
            <w:shd w:val="clear" w:color="auto" w:fill="auto"/>
            <w:noWrap/>
            <w:vAlign w:val="center"/>
          </w:tcPr>
          <w:p w14:paraId="28D4A7A7" w14:textId="06FDE30D"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0.04</w:t>
            </w:r>
          </w:p>
        </w:tc>
        <w:tc>
          <w:tcPr>
            <w:tcW w:w="965" w:type="dxa"/>
            <w:shd w:val="clear" w:color="auto" w:fill="auto"/>
            <w:noWrap/>
            <w:vAlign w:val="center"/>
          </w:tcPr>
          <w:p w14:paraId="0130709D" w14:textId="07B9ADAB"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0.04</w:t>
            </w:r>
          </w:p>
        </w:tc>
        <w:tc>
          <w:tcPr>
            <w:tcW w:w="965" w:type="dxa"/>
            <w:shd w:val="clear" w:color="auto" w:fill="auto"/>
            <w:noWrap/>
            <w:vAlign w:val="center"/>
          </w:tcPr>
          <w:p w14:paraId="3A5CDA54" w14:textId="79482F9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0.04</w:t>
            </w:r>
          </w:p>
        </w:tc>
        <w:tc>
          <w:tcPr>
            <w:tcW w:w="965" w:type="dxa"/>
            <w:shd w:val="clear" w:color="auto" w:fill="auto"/>
            <w:noWrap/>
            <w:vAlign w:val="center"/>
          </w:tcPr>
          <w:p w14:paraId="17309133" w14:textId="1EDF93DE"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30.19</w:t>
            </w:r>
          </w:p>
        </w:tc>
        <w:tc>
          <w:tcPr>
            <w:tcW w:w="974" w:type="dxa"/>
            <w:shd w:val="clear" w:color="auto" w:fill="auto"/>
            <w:noWrap/>
            <w:vAlign w:val="center"/>
          </w:tcPr>
          <w:p w14:paraId="3D3F17D0" w14:textId="27005556"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0.04</w:t>
            </w:r>
          </w:p>
        </w:tc>
      </w:tr>
      <w:tr w:rsidR="00285865" w:rsidRPr="00BB1749" w14:paraId="6AD1D475" w14:textId="77777777" w:rsidTr="00C45C18">
        <w:trPr>
          <w:trHeight w:val="276"/>
          <w:jc w:val="center"/>
        </w:trPr>
        <w:tc>
          <w:tcPr>
            <w:tcW w:w="1136" w:type="dxa"/>
            <w:shd w:val="clear" w:color="auto" w:fill="auto"/>
            <w:noWrap/>
            <w:vAlign w:val="center"/>
          </w:tcPr>
          <w:p w14:paraId="4CF240EE" w14:textId="7AA29465"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不合格柴油</w:t>
            </w:r>
          </w:p>
        </w:tc>
        <w:tc>
          <w:tcPr>
            <w:tcW w:w="965" w:type="dxa"/>
            <w:shd w:val="clear" w:color="auto" w:fill="auto"/>
            <w:noWrap/>
            <w:vAlign w:val="center"/>
          </w:tcPr>
          <w:p w14:paraId="04B1CA4C" w14:textId="0A3E2B98" w:rsidR="00285865" w:rsidRPr="00BB1749" w:rsidRDefault="00285865" w:rsidP="00285865">
            <w:pPr>
              <w:widowControl/>
              <w:spacing w:after="0" w:line="240" w:lineRule="auto"/>
              <w:jc w:val="center"/>
              <w:rPr>
                <w:rFonts w:ascii="Arial" w:hAnsi="Arial" w:cs="Arial"/>
                <w:b/>
                <w:bCs/>
                <w:kern w:val="0"/>
                <w:sz w:val="18"/>
                <w:szCs w:val="18"/>
              </w:rPr>
            </w:pPr>
            <w:r w:rsidRPr="00BB1749">
              <w:rPr>
                <w:rFonts w:ascii="Arial" w:hAnsi="Arial" w:cs="Arial"/>
                <w:kern w:val="0"/>
                <w:sz w:val="18"/>
                <w:szCs w:val="18"/>
              </w:rPr>
              <w:t>0</w:t>
            </w:r>
          </w:p>
        </w:tc>
        <w:tc>
          <w:tcPr>
            <w:tcW w:w="955" w:type="dxa"/>
            <w:shd w:val="clear" w:color="auto" w:fill="auto"/>
            <w:noWrap/>
            <w:vAlign w:val="center"/>
          </w:tcPr>
          <w:p w14:paraId="33AA854D" w14:textId="0E1B2B62" w:rsidR="00285865" w:rsidRPr="00BB1749" w:rsidRDefault="00285865" w:rsidP="00285865">
            <w:pPr>
              <w:widowControl/>
              <w:spacing w:after="0" w:line="240" w:lineRule="auto"/>
              <w:jc w:val="center"/>
              <w:rPr>
                <w:rFonts w:ascii="Arial" w:hAnsi="Arial" w:cs="Arial"/>
                <w:b/>
                <w:bCs/>
                <w:kern w:val="0"/>
                <w:sz w:val="18"/>
                <w:szCs w:val="18"/>
              </w:rPr>
            </w:pPr>
            <w:r w:rsidRPr="00BB1749">
              <w:rPr>
                <w:rFonts w:ascii="Arial" w:hAnsi="Arial" w:cs="Arial"/>
                <w:kern w:val="0"/>
                <w:sz w:val="18"/>
                <w:szCs w:val="18"/>
              </w:rPr>
              <w:t>0</w:t>
            </w:r>
          </w:p>
        </w:tc>
        <w:tc>
          <w:tcPr>
            <w:tcW w:w="965" w:type="dxa"/>
            <w:vAlign w:val="center"/>
          </w:tcPr>
          <w:p w14:paraId="31D78064" w14:textId="14290D64"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0.00</w:t>
            </w:r>
          </w:p>
        </w:tc>
        <w:tc>
          <w:tcPr>
            <w:tcW w:w="965" w:type="dxa"/>
            <w:vAlign w:val="center"/>
          </w:tcPr>
          <w:p w14:paraId="46A20FE2" w14:textId="05F360DE"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0.00</w:t>
            </w:r>
          </w:p>
        </w:tc>
        <w:tc>
          <w:tcPr>
            <w:tcW w:w="975" w:type="dxa"/>
            <w:shd w:val="clear" w:color="auto" w:fill="auto"/>
            <w:noWrap/>
            <w:vAlign w:val="center"/>
          </w:tcPr>
          <w:p w14:paraId="2FC89D96" w14:textId="15F0816E" w:rsidR="00285865" w:rsidRPr="00BB1749" w:rsidRDefault="00285865" w:rsidP="00285865">
            <w:pPr>
              <w:widowControl/>
              <w:spacing w:after="0" w:line="240" w:lineRule="auto"/>
              <w:jc w:val="center"/>
              <w:rPr>
                <w:rFonts w:ascii="Arial" w:hAnsi="Arial" w:cs="Arial"/>
                <w:b/>
                <w:bCs/>
                <w:kern w:val="0"/>
                <w:sz w:val="18"/>
                <w:szCs w:val="18"/>
              </w:rPr>
            </w:pPr>
            <w:r w:rsidRPr="00BB1749">
              <w:rPr>
                <w:rFonts w:ascii="Arial" w:hAnsi="Arial" w:cs="Arial"/>
                <w:kern w:val="0"/>
                <w:sz w:val="18"/>
                <w:szCs w:val="18"/>
              </w:rPr>
              <w:t>0</w:t>
            </w:r>
          </w:p>
        </w:tc>
        <w:tc>
          <w:tcPr>
            <w:tcW w:w="965" w:type="dxa"/>
            <w:shd w:val="clear" w:color="auto" w:fill="auto"/>
            <w:noWrap/>
            <w:vAlign w:val="center"/>
          </w:tcPr>
          <w:p w14:paraId="3E524953" w14:textId="39CBC1D4" w:rsidR="00285865" w:rsidRPr="00BB1749" w:rsidRDefault="00285865" w:rsidP="00285865">
            <w:pPr>
              <w:widowControl/>
              <w:spacing w:after="0" w:line="240" w:lineRule="auto"/>
              <w:jc w:val="center"/>
              <w:rPr>
                <w:rFonts w:ascii="Arial" w:hAnsi="Arial" w:cs="Arial"/>
                <w:b/>
                <w:bCs/>
                <w:kern w:val="0"/>
                <w:sz w:val="18"/>
                <w:szCs w:val="18"/>
              </w:rPr>
            </w:pPr>
            <w:r w:rsidRPr="00BB1749">
              <w:rPr>
                <w:rFonts w:ascii="Arial" w:hAnsi="Arial" w:cs="Arial"/>
                <w:kern w:val="0"/>
                <w:sz w:val="18"/>
                <w:szCs w:val="18"/>
              </w:rPr>
              <w:t>0</w:t>
            </w:r>
          </w:p>
        </w:tc>
        <w:tc>
          <w:tcPr>
            <w:tcW w:w="965" w:type="dxa"/>
            <w:shd w:val="clear" w:color="auto" w:fill="auto"/>
            <w:noWrap/>
            <w:vAlign w:val="center"/>
          </w:tcPr>
          <w:p w14:paraId="75D3DA14" w14:textId="6156B614"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0.66</w:t>
            </w:r>
          </w:p>
        </w:tc>
        <w:tc>
          <w:tcPr>
            <w:tcW w:w="965" w:type="dxa"/>
            <w:shd w:val="clear" w:color="auto" w:fill="auto"/>
            <w:noWrap/>
            <w:vAlign w:val="center"/>
          </w:tcPr>
          <w:p w14:paraId="5B6224CE" w14:textId="569411C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0.65</w:t>
            </w:r>
          </w:p>
        </w:tc>
        <w:tc>
          <w:tcPr>
            <w:tcW w:w="965" w:type="dxa"/>
            <w:shd w:val="clear" w:color="auto" w:fill="auto"/>
            <w:noWrap/>
            <w:vAlign w:val="center"/>
          </w:tcPr>
          <w:p w14:paraId="5F2AD045" w14:textId="02386892"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488.76</w:t>
            </w:r>
          </w:p>
        </w:tc>
        <w:tc>
          <w:tcPr>
            <w:tcW w:w="974" w:type="dxa"/>
            <w:shd w:val="clear" w:color="auto" w:fill="auto"/>
            <w:noWrap/>
            <w:vAlign w:val="center"/>
          </w:tcPr>
          <w:p w14:paraId="0884D451" w14:textId="0BB83D1E"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0.65</w:t>
            </w:r>
          </w:p>
        </w:tc>
      </w:tr>
      <w:tr w:rsidR="00285865" w:rsidRPr="00BB1749" w14:paraId="07E15A56" w14:textId="77777777" w:rsidTr="00C45C18">
        <w:trPr>
          <w:trHeight w:val="276"/>
          <w:jc w:val="center"/>
        </w:trPr>
        <w:tc>
          <w:tcPr>
            <w:tcW w:w="1136" w:type="dxa"/>
            <w:shd w:val="clear" w:color="auto" w:fill="auto"/>
            <w:noWrap/>
            <w:vAlign w:val="center"/>
          </w:tcPr>
          <w:p w14:paraId="52CA0A37"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加工损失</w:t>
            </w:r>
          </w:p>
        </w:tc>
        <w:tc>
          <w:tcPr>
            <w:tcW w:w="965" w:type="dxa"/>
            <w:shd w:val="clear" w:color="auto" w:fill="auto"/>
            <w:noWrap/>
            <w:vAlign w:val="center"/>
          </w:tcPr>
          <w:p w14:paraId="2BF6BF84" w14:textId="466A6021"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w:t>
            </w:r>
          </w:p>
        </w:tc>
        <w:tc>
          <w:tcPr>
            <w:tcW w:w="955" w:type="dxa"/>
            <w:shd w:val="clear" w:color="auto" w:fill="auto"/>
            <w:noWrap/>
            <w:vAlign w:val="center"/>
          </w:tcPr>
          <w:p w14:paraId="341DF522" w14:textId="7777777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w:t>
            </w:r>
          </w:p>
        </w:tc>
        <w:tc>
          <w:tcPr>
            <w:tcW w:w="965" w:type="dxa"/>
            <w:vAlign w:val="center"/>
          </w:tcPr>
          <w:p w14:paraId="4EEFE097" w14:textId="64D7C637"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0.08</w:t>
            </w:r>
          </w:p>
        </w:tc>
        <w:tc>
          <w:tcPr>
            <w:tcW w:w="965" w:type="dxa"/>
            <w:vAlign w:val="center"/>
          </w:tcPr>
          <w:p w14:paraId="367607C8" w14:textId="44DC1435"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0.06</w:t>
            </w:r>
          </w:p>
        </w:tc>
        <w:tc>
          <w:tcPr>
            <w:tcW w:w="975" w:type="dxa"/>
            <w:shd w:val="clear" w:color="auto" w:fill="auto"/>
            <w:noWrap/>
            <w:vAlign w:val="center"/>
          </w:tcPr>
          <w:p w14:paraId="7C51EC72" w14:textId="52483069"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kern w:val="0"/>
                <w:sz w:val="18"/>
                <w:szCs w:val="18"/>
              </w:rPr>
              <w:t>0.45</w:t>
            </w:r>
          </w:p>
        </w:tc>
        <w:tc>
          <w:tcPr>
            <w:tcW w:w="965" w:type="dxa"/>
            <w:shd w:val="clear" w:color="auto" w:fill="auto"/>
            <w:noWrap/>
            <w:vAlign w:val="center"/>
          </w:tcPr>
          <w:p w14:paraId="6DE8BC1C" w14:textId="76180604"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0.39</w:t>
            </w:r>
          </w:p>
        </w:tc>
        <w:tc>
          <w:tcPr>
            <w:tcW w:w="965" w:type="dxa"/>
            <w:shd w:val="clear" w:color="auto" w:fill="auto"/>
            <w:noWrap/>
            <w:vAlign w:val="center"/>
          </w:tcPr>
          <w:p w14:paraId="14857131" w14:textId="097AEA72"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0.26</w:t>
            </w:r>
          </w:p>
        </w:tc>
        <w:tc>
          <w:tcPr>
            <w:tcW w:w="965" w:type="dxa"/>
            <w:shd w:val="clear" w:color="auto" w:fill="auto"/>
            <w:noWrap/>
            <w:vAlign w:val="center"/>
          </w:tcPr>
          <w:p w14:paraId="5E541162" w14:textId="4B80C126"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0.25</w:t>
            </w:r>
          </w:p>
        </w:tc>
        <w:tc>
          <w:tcPr>
            <w:tcW w:w="965" w:type="dxa"/>
            <w:shd w:val="clear" w:color="auto" w:fill="auto"/>
            <w:noWrap/>
            <w:vAlign w:val="center"/>
          </w:tcPr>
          <w:p w14:paraId="5A2BB95D" w14:textId="49105000"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192.36</w:t>
            </w:r>
          </w:p>
        </w:tc>
        <w:tc>
          <w:tcPr>
            <w:tcW w:w="974" w:type="dxa"/>
            <w:shd w:val="clear" w:color="auto" w:fill="auto"/>
            <w:noWrap/>
            <w:vAlign w:val="center"/>
          </w:tcPr>
          <w:p w14:paraId="5A72F9AD" w14:textId="5F256F76" w:rsidR="00285865" w:rsidRPr="00BB1749" w:rsidRDefault="00285865" w:rsidP="00285865">
            <w:pPr>
              <w:widowControl/>
              <w:spacing w:after="0" w:line="240" w:lineRule="auto"/>
              <w:jc w:val="center"/>
              <w:rPr>
                <w:rFonts w:ascii="Arial" w:hAnsi="Arial" w:cs="Arial"/>
                <w:kern w:val="0"/>
                <w:sz w:val="18"/>
                <w:szCs w:val="18"/>
              </w:rPr>
            </w:pPr>
            <w:r w:rsidRPr="00BB1749">
              <w:rPr>
                <w:rFonts w:ascii="Arial" w:hAnsi="Arial" w:cs="Arial" w:hint="eastAsia"/>
                <w:kern w:val="0"/>
                <w:sz w:val="18"/>
                <w:szCs w:val="18"/>
              </w:rPr>
              <w:t>0.25</w:t>
            </w:r>
          </w:p>
        </w:tc>
      </w:tr>
    </w:tbl>
    <w:p w14:paraId="3B6A2F6A" w14:textId="408674FE" w:rsidR="00930A11" w:rsidRDefault="00FD0994" w:rsidP="002F6B2E">
      <w:pPr>
        <w:spacing w:after="0" w:line="360" w:lineRule="auto"/>
        <w:ind w:firstLineChars="200" w:firstLine="420"/>
        <w:rPr>
          <w:rFonts w:ascii="Arial" w:hAnsi="Arial" w:cs="Arial"/>
          <w:color w:val="000000" w:themeColor="text1"/>
          <w:szCs w:val="21"/>
        </w:rPr>
      </w:pPr>
      <w:r w:rsidRPr="00BB1749">
        <w:rPr>
          <w:rFonts w:ascii="Arial" w:hAnsi="Arial" w:cs="Arial"/>
          <w:color w:val="000000" w:themeColor="text1"/>
          <w:szCs w:val="21"/>
        </w:rPr>
        <w:t>装置</w:t>
      </w:r>
      <w:proofErr w:type="gramStart"/>
      <w:r w:rsidRPr="00BB1749">
        <w:rPr>
          <w:rFonts w:ascii="Arial" w:hAnsi="Arial" w:cs="Arial"/>
          <w:color w:val="000000" w:themeColor="text1"/>
          <w:szCs w:val="21"/>
        </w:rPr>
        <w:t>总液收</w:t>
      </w:r>
      <w:proofErr w:type="gramEnd"/>
      <w:r w:rsidRPr="00BB1749">
        <w:rPr>
          <w:rFonts w:ascii="Arial" w:hAnsi="Arial" w:cs="Arial"/>
          <w:color w:val="000000" w:themeColor="text1"/>
          <w:szCs w:val="21"/>
        </w:rPr>
        <w:t>9</w:t>
      </w:r>
      <w:r w:rsidR="002E28DC" w:rsidRPr="00BB1749">
        <w:rPr>
          <w:rFonts w:ascii="Arial" w:hAnsi="Arial" w:cs="Arial"/>
          <w:color w:val="000000" w:themeColor="text1"/>
          <w:szCs w:val="21"/>
        </w:rPr>
        <w:t>9.44</w:t>
      </w:r>
      <w:r w:rsidRPr="00BB1749">
        <w:rPr>
          <w:rFonts w:ascii="Arial" w:hAnsi="Arial" w:cs="Arial"/>
          <w:color w:val="000000" w:themeColor="text1"/>
          <w:szCs w:val="21"/>
        </w:rPr>
        <w:t>%</w:t>
      </w:r>
      <w:r w:rsidRPr="00BB1749">
        <w:rPr>
          <w:rFonts w:ascii="Arial" w:hAnsi="Arial" w:cs="Arial"/>
          <w:color w:val="000000" w:themeColor="text1"/>
          <w:szCs w:val="21"/>
        </w:rPr>
        <w:t>，</w:t>
      </w:r>
      <w:r w:rsidR="000867CB">
        <w:rPr>
          <w:rFonts w:ascii="Arial" w:hAnsi="Arial" w:cs="Arial" w:hint="eastAsia"/>
          <w:color w:val="000000" w:themeColor="text1"/>
          <w:szCs w:val="21"/>
        </w:rPr>
        <w:t>相比设计偏低</w:t>
      </w:r>
      <w:r w:rsidR="002E28DC">
        <w:rPr>
          <w:rFonts w:ascii="Arial" w:hAnsi="Arial" w:cs="Arial"/>
          <w:color w:val="000000" w:themeColor="text1"/>
          <w:szCs w:val="21"/>
        </w:rPr>
        <w:t>0.35</w:t>
      </w:r>
      <w:r w:rsidR="000867CB">
        <w:rPr>
          <w:rFonts w:ascii="Arial" w:hAnsi="Arial" w:cs="Arial" w:hint="eastAsia"/>
          <w:color w:val="000000" w:themeColor="text1"/>
          <w:szCs w:val="21"/>
        </w:rPr>
        <w:t>个百分点</w:t>
      </w:r>
      <w:r w:rsidRPr="00610535">
        <w:rPr>
          <w:rFonts w:ascii="Arial" w:hAnsi="Arial" w:cs="Arial"/>
          <w:color w:val="000000" w:themeColor="text1"/>
          <w:szCs w:val="21"/>
        </w:rPr>
        <w:t>，其中柴油收率</w:t>
      </w:r>
      <w:r w:rsidR="00340616">
        <w:rPr>
          <w:rFonts w:ascii="Arial" w:hAnsi="Arial" w:cs="Arial"/>
          <w:color w:val="000000" w:themeColor="text1"/>
          <w:szCs w:val="21"/>
        </w:rPr>
        <w:t>96.74</w:t>
      </w:r>
      <w:r w:rsidRPr="00610535">
        <w:rPr>
          <w:rFonts w:ascii="Arial" w:hAnsi="Arial" w:cs="Arial"/>
          <w:color w:val="000000" w:themeColor="text1"/>
          <w:szCs w:val="21"/>
        </w:rPr>
        <w:t>%</w:t>
      </w:r>
      <w:r w:rsidRPr="00610535">
        <w:rPr>
          <w:rFonts w:ascii="Arial" w:hAnsi="Arial" w:cs="Arial"/>
          <w:color w:val="000000" w:themeColor="text1"/>
          <w:szCs w:val="21"/>
        </w:rPr>
        <w:t>，低于设计收率</w:t>
      </w:r>
      <w:r w:rsidRPr="00610535">
        <w:rPr>
          <w:rFonts w:ascii="Arial" w:hAnsi="Arial" w:cs="Arial"/>
          <w:color w:val="000000" w:themeColor="text1"/>
          <w:szCs w:val="21"/>
        </w:rPr>
        <w:t>99.41%</w:t>
      </w:r>
      <w:r w:rsidR="003B23FB">
        <w:rPr>
          <w:rFonts w:ascii="Arial" w:hAnsi="Arial" w:cs="Arial" w:hint="eastAsia"/>
          <w:color w:val="000000" w:themeColor="text1"/>
          <w:szCs w:val="21"/>
        </w:rPr>
        <w:t>，环比增加</w:t>
      </w:r>
      <w:r w:rsidR="003B23FB">
        <w:rPr>
          <w:rFonts w:ascii="Arial" w:hAnsi="Arial" w:cs="Arial" w:hint="eastAsia"/>
          <w:color w:val="000000" w:themeColor="text1"/>
          <w:szCs w:val="21"/>
        </w:rPr>
        <w:t>0</w:t>
      </w:r>
      <w:r w:rsidR="003B23FB">
        <w:rPr>
          <w:rFonts w:ascii="Arial" w:hAnsi="Arial" w:cs="Arial"/>
          <w:color w:val="000000" w:themeColor="text1"/>
          <w:szCs w:val="21"/>
        </w:rPr>
        <w:t>.14%</w:t>
      </w:r>
      <w:r w:rsidR="00340616">
        <w:rPr>
          <w:rFonts w:ascii="Arial" w:hAnsi="Arial" w:cs="Arial" w:hint="eastAsia"/>
          <w:color w:val="000000" w:themeColor="text1"/>
          <w:szCs w:val="21"/>
        </w:rPr>
        <w:t>；</w:t>
      </w:r>
      <w:r w:rsidRPr="00610535">
        <w:rPr>
          <w:rFonts w:ascii="Arial" w:hAnsi="Arial" w:cs="Arial"/>
          <w:color w:val="000000" w:themeColor="text1"/>
          <w:szCs w:val="21"/>
        </w:rPr>
        <w:t>石</w:t>
      </w:r>
      <w:r w:rsidRPr="00C613F8">
        <w:rPr>
          <w:rFonts w:ascii="Arial" w:hAnsi="Arial" w:cs="Arial"/>
          <w:color w:val="000000" w:themeColor="text1"/>
          <w:szCs w:val="21"/>
        </w:rPr>
        <w:t>脑油收率</w:t>
      </w:r>
      <w:r w:rsidR="00340616">
        <w:rPr>
          <w:rFonts w:ascii="Arial" w:hAnsi="Arial" w:cs="Arial"/>
          <w:color w:val="000000" w:themeColor="text1"/>
          <w:szCs w:val="21"/>
        </w:rPr>
        <w:t>2.01</w:t>
      </w:r>
      <w:r w:rsidRPr="00C613F8">
        <w:rPr>
          <w:rFonts w:ascii="Arial" w:hAnsi="Arial" w:cs="Arial"/>
          <w:color w:val="000000" w:themeColor="text1"/>
          <w:szCs w:val="21"/>
        </w:rPr>
        <w:t>%</w:t>
      </w:r>
      <w:r w:rsidRPr="00C613F8">
        <w:rPr>
          <w:rFonts w:ascii="Arial" w:hAnsi="Arial" w:cs="Arial"/>
          <w:color w:val="000000" w:themeColor="text1"/>
          <w:szCs w:val="21"/>
        </w:rPr>
        <w:t>，高于设计收率</w:t>
      </w:r>
      <w:r w:rsidR="003B23FB">
        <w:rPr>
          <w:rFonts w:ascii="Arial" w:hAnsi="Arial" w:cs="Arial" w:hint="eastAsia"/>
          <w:color w:val="000000" w:themeColor="text1"/>
          <w:szCs w:val="21"/>
        </w:rPr>
        <w:t>，环比降低</w:t>
      </w:r>
      <w:r w:rsidR="003B23FB">
        <w:rPr>
          <w:rFonts w:ascii="Arial" w:hAnsi="Arial" w:cs="Arial" w:hint="eastAsia"/>
          <w:color w:val="000000" w:themeColor="text1"/>
          <w:szCs w:val="21"/>
        </w:rPr>
        <w:t>0</w:t>
      </w:r>
      <w:r w:rsidR="003B23FB">
        <w:rPr>
          <w:rFonts w:ascii="Arial" w:hAnsi="Arial" w:cs="Arial"/>
          <w:color w:val="000000" w:themeColor="text1"/>
          <w:szCs w:val="21"/>
        </w:rPr>
        <w:t>.68%</w:t>
      </w:r>
      <w:r w:rsidR="003B23FB">
        <w:rPr>
          <w:rFonts w:ascii="Arial" w:hAnsi="Arial" w:cs="Arial" w:hint="eastAsia"/>
          <w:color w:val="000000" w:themeColor="text1"/>
          <w:szCs w:val="21"/>
        </w:rPr>
        <w:t>。本装置在</w:t>
      </w:r>
      <w:r w:rsidR="003B23FB" w:rsidRPr="00C613F8">
        <w:rPr>
          <w:rFonts w:ascii="Arial" w:hAnsi="Arial" w:cs="Arial"/>
          <w:color w:val="000000" w:themeColor="text1"/>
          <w:szCs w:val="21"/>
        </w:rPr>
        <w:t>柴油方案生产下，产品柴油闪点控制不小于</w:t>
      </w:r>
      <w:r w:rsidR="003B23FB" w:rsidRPr="00C613F8">
        <w:rPr>
          <w:rFonts w:ascii="Arial" w:hAnsi="Arial" w:cs="Arial"/>
          <w:color w:val="000000" w:themeColor="text1"/>
          <w:szCs w:val="21"/>
        </w:rPr>
        <w:t>62</w:t>
      </w:r>
      <w:r w:rsidR="003B23FB" w:rsidRPr="00C613F8">
        <w:rPr>
          <w:rFonts w:ascii="Cambria Math" w:hAnsi="Cambria Math" w:cs="Cambria Math"/>
          <w:color w:val="000000" w:themeColor="text1"/>
          <w:szCs w:val="21"/>
        </w:rPr>
        <w:t>℃</w:t>
      </w:r>
      <w:r w:rsidR="003B23FB" w:rsidRPr="00C613F8">
        <w:rPr>
          <w:rFonts w:ascii="Arial" w:hAnsi="Arial" w:cs="Arial"/>
          <w:color w:val="000000" w:themeColor="text1"/>
          <w:szCs w:val="21"/>
        </w:rPr>
        <w:t>，轻组分拔出量增加，</w:t>
      </w:r>
      <w:r w:rsidR="003B23FB">
        <w:rPr>
          <w:rFonts w:ascii="Arial" w:hAnsi="Arial" w:cs="Arial" w:hint="eastAsia"/>
          <w:color w:val="000000" w:themeColor="text1"/>
          <w:szCs w:val="21"/>
        </w:rPr>
        <w:t>因此同比去年生产航煤组分时，</w:t>
      </w:r>
      <w:r w:rsidR="003B23FB" w:rsidRPr="00C613F8">
        <w:rPr>
          <w:rFonts w:ascii="Arial" w:hAnsi="Arial" w:cs="Arial"/>
          <w:color w:val="000000" w:themeColor="text1"/>
          <w:szCs w:val="21"/>
        </w:rPr>
        <w:t>石脑油收率</w:t>
      </w:r>
      <w:r w:rsidR="00207721">
        <w:rPr>
          <w:rFonts w:ascii="Arial" w:hAnsi="Arial" w:cs="Arial" w:hint="eastAsia"/>
          <w:color w:val="000000" w:themeColor="text1"/>
          <w:szCs w:val="21"/>
        </w:rPr>
        <w:t>升高</w:t>
      </w:r>
      <w:r w:rsidR="003B23FB">
        <w:rPr>
          <w:rFonts w:ascii="Arial" w:hAnsi="Arial" w:cs="Arial" w:hint="eastAsia"/>
          <w:color w:val="000000" w:themeColor="text1"/>
          <w:szCs w:val="21"/>
        </w:rPr>
        <w:t>0</w:t>
      </w:r>
      <w:r w:rsidR="003B23FB">
        <w:rPr>
          <w:rFonts w:ascii="Arial" w:hAnsi="Arial" w:cs="Arial"/>
          <w:color w:val="000000" w:themeColor="text1"/>
          <w:szCs w:val="21"/>
        </w:rPr>
        <w:t>.97%</w:t>
      </w:r>
      <w:r w:rsidR="003B23FB" w:rsidRPr="00C613F8">
        <w:rPr>
          <w:rFonts w:ascii="Arial" w:hAnsi="Arial" w:cs="Arial"/>
          <w:color w:val="000000" w:themeColor="text1"/>
          <w:szCs w:val="21"/>
        </w:rPr>
        <w:t>，柴油收率</w:t>
      </w:r>
      <w:r w:rsidR="00207721">
        <w:rPr>
          <w:rFonts w:ascii="Arial" w:hAnsi="Arial" w:cs="Arial" w:hint="eastAsia"/>
          <w:color w:val="000000" w:themeColor="text1"/>
          <w:szCs w:val="21"/>
        </w:rPr>
        <w:t>下降</w:t>
      </w:r>
      <w:r w:rsidR="00207721">
        <w:rPr>
          <w:rFonts w:ascii="Arial" w:hAnsi="Arial" w:cs="Arial"/>
          <w:color w:val="000000" w:themeColor="text1"/>
          <w:szCs w:val="21"/>
        </w:rPr>
        <w:t>1</w:t>
      </w:r>
      <w:r w:rsidR="003B23FB">
        <w:rPr>
          <w:rFonts w:ascii="Arial" w:hAnsi="Arial" w:cs="Arial"/>
          <w:color w:val="000000" w:themeColor="text1"/>
          <w:szCs w:val="21"/>
        </w:rPr>
        <w:t>.62%</w:t>
      </w:r>
      <w:r w:rsidR="003B23FB" w:rsidRPr="00C613F8">
        <w:rPr>
          <w:rFonts w:ascii="Arial" w:hAnsi="Arial" w:cs="Arial"/>
          <w:color w:val="000000" w:themeColor="text1"/>
          <w:szCs w:val="21"/>
        </w:rPr>
        <w:t>。</w:t>
      </w:r>
    </w:p>
    <w:p w14:paraId="758BCB4D" w14:textId="77777777" w:rsidR="00D50E0D" w:rsidRDefault="00D50E0D" w:rsidP="002F6B2E">
      <w:pPr>
        <w:spacing w:after="0" w:line="360" w:lineRule="auto"/>
        <w:ind w:firstLineChars="200" w:firstLine="420"/>
        <w:rPr>
          <w:rFonts w:ascii="Arial" w:hAnsi="Arial" w:cs="Arial"/>
          <w:color w:val="000000" w:themeColor="text1"/>
          <w:szCs w:val="21"/>
        </w:rPr>
      </w:pPr>
    </w:p>
    <w:p w14:paraId="4DDEEBB4" w14:textId="120DD567" w:rsidR="00106177" w:rsidRPr="00C613F8" w:rsidRDefault="00D27FA0" w:rsidP="00106177">
      <w:pPr>
        <w:spacing w:after="0" w:line="360" w:lineRule="auto"/>
        <w:ind w:firstLineChars="200" w:firstLine="420"/>
        <w:jc w:val="center"/>
        <w:rPr>
          <w:rFonts w:ascii="SimHei" w:eastAsia="SimHei" w:hAnsi="SimHei" w:cs="Arial"/>
          <w:color w:val="000000" w:themeColor="text1"/>
          <w:szCs w:val="21"/>
        </w:rPr>
      </w:pPr>
      <w:r>
        <w:rPr>
          <w:rFonts w:ascii="SimHei" w:eastAsia="SimHei" w:hAnsi="SimHei" w:cs="Arial" w:hint="eastAsia"/>
          <w:color w:val="000000" w:themeColor="text1"/>
          <w:szCs w:val="21"/>
        </w:rPr>
        <w:t>图</w:t>
      </w:r>
      <w:r w:rsidR="00106177" w:rsidRPr="00C613F8">
        <w:rPr>
          <w:rFonts w:ascii="SimHei" w:eastAsia="SimHei" w:hAnsi="SimHei" w:cs="Arial"/>
          <w:color w:val="000000" w:themeColor="text1"/>
          <w:szCs w:val="21"/>
        </w:rPr>
        <w:t>1-</w:t>
      </w:r>
      <w:r>
        <w:rPr>
          <w:rFonts w:ascii="SimHei" w:eastAsia="SimHei" w:hAnsi="SimHei" w:cs="Arial"/>
          <w:color w:val="000000" w:themeColor="text1"/>
          <w:szCs w:val="21"/>
        </w:rPr>
        <w:t>1</w:t>
      </w:r>
      <w:r w:rsidR="00106177" w:rsidRPr="00C613F8">
        <w:rPr>
          <w:rFonts w:ascii="SimHei" w:eastAsia="SimHei" w:hAnsi="SimHei" w:cs="Arial"/>
          <w:color w:val="000000" w:themeColor="text1"/>
          <w:szCs w:val="21"/>
        </w:rPr>
        <w:t xml:space="preserve"> </w:t>
      </w:r>
      <w:r w:rsidR="00106177">
        <w:rPr>
          <w:rFonts w:ascii="SimHei" w:eastAsia="SimHei" w:hAnsi="SimHei" w:cs="Arial" w:hint="eastAsia"/>
          <w:color w:val="000000" w:themeColor="text1"/>
          <w:szCs w:val="21"/>
        </w:rPr>
        <w:t>装置加工负荷情况</w:t>
      </w:r>
    </w:p>
    <w:p w14:paraId="6A74540A" w14:textId="7A1E5F18" w:rsidR="001030DE" w:rsidRPr="00850C0A" w:rsidRDefault="00E52BC9" w:rsidP="00106177">
      <w:pPr>
        <w:spacing w:after="0" w:line="360" w:lineRule="auto"/>
        <w:ind w:firstLineChars="200" w:firstLine="420"/>
        <w:jc w:val="center"/>
        <w:rPr>
          <w:rFonts w:ascii="Arial" w:hAnsi="Arial" w:cs="Arial"/>
          <w:color w:val="FF0000"/>
          <w:szCs w:val="21"/>
        </w:rPr>
      </w:pPr>
      <w:r>
        <w:rPr>
          <w:noProof/>
        </w:rPr>
        <w:drawing>
          <wp:inline distT="0" distB="0" distL="0" distR="0" wp14:anchorId="7A33031E" wp14:editId="15448748">
            <wp:extent cx="4280535" cy="2348346"/>
            <wp:effectExtent l="0" t="0" r="5715" b="13970"/>
            <wp:docPr id="8" name="Chart 8">
              <a:extLst xmlns:a="http://schemas.openxmlformats.org/drawingml/2006/main">
                <a:ext uri="{FF2B5EF4-FFF2-40B4-BE49-F238E27FC236}">
                  <a16:creationId xmlns:a16="http://schemas.microsoft.com/office/drawing/2014/main" id="{3D68E1F3-9796-4B34-B153-B832256DDF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12B727" w14:textId="3ECF1917" w:rsidR="00D27FA0" w:rsidRPr="00F20A0C" w:rsidRDefault="00D27FA0" w:rsidP="00F20A0C">
      <w:pPr>
        <w:spacing w:after="0" w:line="360" w:lineRule="auto"/>
        <w:ind w:firstLineChars="300" w:firstLine="630"/>
        <w:jc w:val="left"/>
        <w:rPr>
          <w:rFonts w:ascii="Arial" w:hAnsi="Arial" w:cs="Arial"/>
          <w:color w:val="000000" w:themeColor="text1"/>
          <w:szCs w:val="21"/>
        </w:rPr>
      </w:pPr>
      <w:r w:rsidRPr="00D27FA0">
        <w:rPr>
          <w:rFonts w:ascii="Arial" w:hAnsi="Arial" w:cs="Arial" w:hint="eastAsia"/>
          <w:color w:val="000000" w:themeColor="text1"/>
          <w:szCs w:val="21"/>
        </w:rPr>
        <w:t>1</w:t>
      </w:r>
      <w:r w:rsidRPr="00D27FA0">
        <w:rPr>
          <w:rFonts w:ascii="Arial" w:hAnsi="Arial" w:cs="Arial" w:hint="eastAsia"/>
          <w:color w:val="000000" w:themeColor="text1"/>
          <w:szCs w:val="21"/>
        </w:rPr>
        <w:t>月份装置</w:t>
      </w:r>
      <w:r>
        <w:rPr>
          <w:rFonts w:ascii="Arial" w:hAnsi="Arial" w:cs="Arial" w:hint="eastAsia"/>
          <w:color w:val="000000" w:themeColor="text1"/>
          <w:szCs w:val="21"/>
        </w:rPr>
        <w:t>加工负荷</w:t>
      </w:r>
      <w:r w:rsidR="00CE76E9">
        <w:rPr>
          <w:rFonts w:ascii="Arial" w:hAnsi="Arial" w:cs="Arial"/>
          <w:color w:val="000000" w:themeColor="text1"/>
          <w:szCs w:val="21"/>
        </w:rPr>
        <w:t>65.8</w:t>
      </w:r>
      <w:r>
        <w:rPr>
          <w:rFonts w:ascii="Arial" w:hAnsi="Arial" w:cs="Arial" w:hint="eastAsia"/>
          <w:color w:val="000000" w:themeColor="text1"/>
          <w:szCs w:val="21"/>
        </w:rPr>
        <w:t>%</w:t>
      </w:r>
      <w:r>
        <w:rPr>
          <w:rFonts w:ascii="Arial" w:hAnsi="Arial" w:cs="Arial" w:hint="eastAsia"/>
          <w:color w:val="000000" w:themeColor="text1"/>
          <w:szCs w:val="21"/>
        </w:rPr>
        <w:t>，</w:t>
      </w:r>
      <w:r w:rsidR="00C45C18">
        <w:rPr>
          <w:rFonts w:ascii="Arial" w:hAnsi="Arial" w:cs="Arial" w:hint="eastAsia"/>
          <w:color w:val="000000" w:themeColor="text1"/>
          <w:szCs w:val="21"/>
        </w:rPr>
        <w:t>环比</w:t>
      </w:r>
      <w:r w:rsidR="00CE76E9">
        <w:rPr>
          <w:rFonts w:ascii="Arial" w:hAnsi="Arial" w:cs="Arial" w:hint="eastAsia"/>
          <w:color w:val="000000" w:themeColor="text1"/>
          <w:szCs w:val="21"/>
        </w:rPr>
        <w:t>降低</w:t>
      </w:r>
      <w:r w:rsidR="00C45C18">
        <w:rPr>
          <w:rFonts w:ascii="Arial" w:hAnsi="Arial" w:cs="Arial" w:hint="eastAsia"/>
          <w:color w:val="000000" w:themeColor="text1"/>
          <w:szCs w:val="21"/>
        </w:rPr>
        <w:t>8</w:t>
      </w:r>
      <w:r w:rsidR="00C45C18">
        <w:rPr>
          <w:rFonts w:ascii="Arial" w:hAnsi="Arial" w:cs="Arial"/>
          <w:color w:val="000000" w:themeColor="text1"/>
          <w:szCs w:val="21"/>
        </w:rPr>
        <w:t>.3%</w:t>
      </w:r>
      <w:r w:rsidR="00C45C18">
        <w:rPr>
          <w:rFonts w:ascii="Arial" w:hAnsi="Arial" w:cs="Arial" w:hint="eastAsia"/>
          <w:color w:val="000000" w:themeColor="text1"/>
          <w:szCs w:val="21"/>
        </w:rPr>
        <w:t>，同比降低</w:t>
      </w:r>
      <w:r w:rsidR="00C45C18">
        <w:rPr>
          <w:rFonts w:ascii="Arial" w:hAnsi="Arial" w:cs="Arial"/>
          <w:color w:val="000000" w:themeColor="text1"/>
          <w:szCs w:val="21"/>
        </w:rPr>
        <w:t>16.2%</w:t>
      </w:r>
      <w:r>
        <w:rPr>
          <w:rFonts w:ascii="Arial" w:hAnsi="Arial" w:cs="Arial" w:hint="eastAsia"/>
          <w:color w:val="000000" w:themeColor="text1"/>
          <w:szCs w:val="21"/>
        </w:rPr>
        <w:t>。</w:t>
      </w:r>
    </w:p>
    <w:p w14:paraId="4FD8BDA3" w14:textId="1B35628F" w:rsidR="00461403" w:rsidRPr="00C613F8" w:rsidRDefault="00461403" w:rsidP="002F6B2E">
      <w:pPr>
        <w:spacing w:after="0" w:line="360" w:lineRule="auto"/>
        <w:ind w:firstLineChars="200" w:firstLine="420"/>
        <w:jc w:val="center"/>
        <w:rPr>
          <w:rFonts w:ascii="SimHei" w:eastAsia="SimHei" w:hAnsi="SimHei" w:cs="Arial"/>
          <w:color w:val="000000" w:themeColor="text1"/>
          <w:szCs w:val="21"/>
        </w:rPr>
      </w:pPr>
      <w:r w:rsidRPr="00C613F8">
        <w:rPr>
          <w:rFonts w:ascii="SimHei" w:eastAsia="SimHei" w:hAnsi="SimHei" w:cs="Arial"/>
          <w:color w:val="000000" w:themeColor="text1"/>
          <w:szCs w:val="21"/>
        </w:rPr>
        <w:lastRenderedPageBreak/>
        <w:t xml:space="preserve">表1-2 </w:t>
      </w:r>
      <w:r w:rsidR="005F2294" w:rsidRPr="00C613F8">
        <w:rPr>
          <w:rFonts w:ascii="SimHei" w:eastAsia="SimHei" w:hAnsi="SimHei" w:cs="Arial"/>
          <w:color w:val="000000" w:themeColor="text1"/>
          <w:szCs w:val="21"/>
        </w:rPr>
        <w:t>关键经济技术指标</w:t>
      </w:r>
      <w:r w:rsidRPr="00C613F8">
        <w:rPr>
          <w:rFonts w:ascii="SimHei" w:eastAsia="SimHei" w:hAnsi="SimHei" w:cs="Arial"/>
          <w:color w:val="000000" w:themeColor="text1"/>
          <w:szCs w:val="21"/>
        </w:rPr>
        <w:t>完成情况</w:t>
      </w:r>
    </w:p>
    <w:tbl>
      <w:tblPr>
        <w:tblStyle w:val="TableGrid"/>
        <w:tblW w:w="0" w:type="auto"/>
        <w:jc w:val="center"/>
        <w:tblLook w:val="04A0" w:firstRow="1" w:lastRow="0" w:firstColumn="1" w:lastColumn="0" w:noHBand="0" w:noVBand="1"/>
      </w:tblPr>
      <w:tblGrid>
        <w:gridCol w:w="824"/>
        <w:gridCol w:w="2324"/>
        <w:gridCol w:w="1492"/>
        <w:gridCol w:w="1327"/>
        <w:gridCol w:w="3951"/>
      </w:tblGrid>
      <w:tr w:rsidR="002B566E" w:rsidRPr="00C613F8" w14:paraId="72598A3D" w14:textId="77777777" w:rsidTr="00850C0A">
        <w:trPr>
          <w:trHeight w:val="397"/>
          <w:jc w:val="center"/>
        </w:trPr>
        <w:tc>
          <w:tcPr>
            <w:tcW w:w="824" w:type="dxa"/>
            <w:vAlign w:val="center"/>
          </w:tcPr>
          <w:p w14:paraId="2B2A73BE" w14:textId="70193F64"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序号</w:t>
            </w:r>
          </w:p>
        </w:tc>
        <w:tc>
          <w:tcPr>
            <w:tcW w:w="2324" w:type="dxa"/>
            <w:vAlign w:val="center"/>
          </w:tcPr>
          <w:p w14:paraId="16A6F932" w14:textId="4373BCE1"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指标名称</w:t>
            </w:r>
          </w:p>
        </w:tc>
        <w:tc>
          <w:tcPr>
            <w:tcW w:w="1492" w:type="dxa"/>
            <w:vAlign w:val="center"/>
          </w:tcPr>
          <w:p w14:paraId="1EB2BD58" w14:textId="0ED6F89B"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考核指标</w:t>
            </w:r>
          </w:p>
        </w:tc>
        <w:tc>
          <w:tcPr>
            <w:tcW w:w="1327" w:type="dxa"/>
            <w:vAlign w:val="center"/>
          </w:tcPr>
          <w:p w14:paraId="4A16AC10" w14:textId="32AB0625"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实际指标</w:t>
            </w:r>
          </w:p>
        </w:tc>
        <w:tc>
          <w:tcPr>
            <w:tcW w:w="3951" w:type="dxa"/>
            <w:vAlign w:val="center"/>
          </w:tcPr>
          <w:p w14:paraId="62D3CC82" w14:textId="66179766"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备注</w:t>
            </w:r>
          </w:p>
        </w:tc>
      </w:tr>
      <w:tr w:rsidR="002B566E" w:rsidRPr="002B566E" w14:paraId="3D2F70B2" w14:textId="77777777" w:rsidTr="00850C0A">
        <w:trPr>
          <w:trHeight w:val="397"/>
          <w:jc w:val="center"/>
        </w:trPr>
        <w:tc>
          <w:tcPr>
            <w:tcW w:w="824" w:type="dxa"/>
            <w:vAlign w:val="center"/>
          </w:tcPr>
          <w:p w14:paraId="227BE49D" w14:textId="51985CAC"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1</w:t>
            </w:r>
          </w:p>
        </w:tc>
        <w:tc>
          <w:tcPr>
            <w:tcW w:w="2324" w:type="dxa"/>
            <w:vAlign w:val="center"/>
          </w:tcPr>
          <w:p w14:paraId="05FE303C" w14:textId="1050391C"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lang w:val="en-GB"/>
              </w:rPr>
              <w:t>热供料比例：</w:t>
            </w:r>
            <w:r w:rsidRPr="00C613F8">
              <w:rPr>
                <w:rFonts w:ascii="Arial" w:hAnsi="Arial" w:cs="Arial"/>
                <w:color w:val="000000" w:themeColor="text1"/>
                <w:szCs w:val="21"/>
                <w:lang w:val="en-GB"/>
              </w:rPr>
              <w:t>%</w:t>
            </w:r>
          </w:p>
        </w:tc>
        <w:tc>
          <w:tcPr>
            <w:tcW w:w="1492" w:type="dxa"/>
            <w:vAlign w:val="center"/>
          </w:tcPr>
          <w:p w14:paraId="038D0F12" w14:textId="72F676FD"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lang w:val="en-GB"/>
              </w:rPr>
              <w:t>≥80</w:t>
            </w:r>
          </w:p>
        </w:tc>
        <w:tc>
          <w:tcPr>
            <w:tcW w:w="1327" w:type="dxa"/>
            <w:vAlign w:val="center"/>
          </w:tcPr>
          <w:p w14:paraId="5587CB87" w14:textId="229C3065" w:rsidR="005F2294" w:rsidRPr="00C613F8" w:rsidRDefault="00EC716A" w:rsidP="002F6B2E">
            <w:pPr>
              <w:spacing w:after="0" w:line="360" w:lineRule="auto"/>
              <w:jc w:val="center"/>
              <w:rPr>
                <w:rFonts w:ascii="Arial" w:hAnsi="Arial" w:cs="Arial"/>
                <w:color w:val="000000" w:themeColor="text1"/>
                <w:szCs w:val="21"/>
              </w:rPr>
            </w:pPr>
            <w:r>
              <w:rPr>
                <w:rFonts w:ascii="Arial" w:hAnsi="Arial" w:cs="Arial"/>
                <w:color w:val="000000" w:themeColor="text1"/>
                <w:szCs w:val="21"/>
              </w:rPr>
              <w:t>8</w:t>
            </w:r>
            <w:r w:rsidR="00872587">
              <w:rPr>
                <w:rFonts w:ascii="Arial" w:hAnsi="Arial" w:cs="Arial"/>
                <w:color w:val="000000" w:themeColor="text1"/>
                <w:szCs w:val="21"/>
              </w:rPr>
              <w:t>3.20</w:t>
            </w:r>
          </w:p>
        </w:tc>
        <w:tc>
          <w:tcPr>
            <w:tcW w:w="3951" w:type="dxa"/>
            <w:vAlign w:val="center"/>
          </w:tcPr>
          <w:p w14:paraId="5597D767" w14:textId="6084D703" w:rsidR="005F2294" w:rsidRPr="00610535" w:rsidRDefault="00EC716A"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rPr>
              <w:t>-</w:t>
            </w:r>
          </w:p>
        </w:tc>
      </w:tr>
      <w:tr w:rsidR="002B566E" w:rsidRPr="002B566E" w14:paraId="185AB4D5" w14:textId="77777777" w:rsidTr="00850C0A">
        <w:trPr>
          <w:trHeight w:val="795"/>
          <w:jc w:val="center"/>
        </w:trPr>
        <w:tc>
          <w:tcPr>
            <w:tcW w:w="824" w:type="dxa"/>
            <w:vAlign w:val="center"/>
          </w:tcPr>
          <w:p w14:paraId="0137BFFD" w14:textId="498EF511" w:rsidR="005F2294" w:rsidRPr="0000587C" w:rsidRDefault="005F2294"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rPr>
              <w:t>2</w:t>
            </w:r>
          </w:p>
        </w:tc>
        <w:tc>
          <w:tcPr>
            <w:tcW w:w="2324" w:type="dxa"/>
            <w:vAlign w:val="center"/>
          </w:tcPr>
          <w:p w14:paraId="52CCF05A" w14:textId="0C314A1B" w:rsidR="005F2294" w:rsidRPr="0000587C" w:rsidRDefault="005F2294"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lang w:val="en-GB"/>
              </w:rPr>
              <w:t>能耗：</w:t>
            </w:r>
            <w:r w:rsidRPr="0000587C">
              <w:rPr>
                <w:rFonts w:ascii="Arial" w:hAnsi="Arial" w:cs="Arial"/>
                <w:color w:val="000000" w:themeColor="text1"/>
                <w:szCs w:val="21"/>
                <w:lang w:val="en-GB"/>
              </w:rPr>
              <w:t xml:space="preserve"> </w:t>
            </w:r>
            <w:proofErr w:type="spellStart"/>
            <w:r w:rsidRPr="0000587C">
              <w:rPr>
                <w:rFonts w:ascii="Arial" w:hAnsi="Arial" w:cs="Arial"/>
                <w:color w:val="000000" w:themeColor="text1"/>
                <w:szCs w:val="21"/>
                <w:lang w:val="en-GB"/>
              </w:rPr>
              <w:t>KgEo</w:t>
            </w:r>
            <w:proofErr w:type="spellEnd"/>
            <w:r w:rsidRPr="0000587C">
              <w:rPr>
                <w:rFonts w:ascii="Arial" w:hAnsi="Arial" w:cs="Arial"/>
                <w:color w:val="000000" w:themeColor="text1"/>
                <w:szCs w:val="21"/>
                <w:lang w:val="en-GB"/>
              </w:rPr>
              <w:t>/t</w:t>
            </w:r>
          </w:p>
        </w:tc>
        <w:tc>
          <w:tcPr>
            <w:tcW w:w="1492" w:type="dxa"/>
            <w:vAlign w:val="center"/>
          </w:tcPr>
          <w:p w14:paraId="1B2D8351" w14:textId="5165F6E5" w:rsidR="005F2294" w:rsidRPr="0000587C" w:rsidRDefault="005F2294"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rPr>
              <w:t>≤8.64</w:t>
            </w:r>
          </w:p>
        </w:tc>
        <w:tc>
          <w:tcPr>
            <w:tcW w:w="1327" w:type="dxa"/>
            <w:vAlign w:val="center"/>
          </w:tcPr>
          <w:p w14:paraId="3C137878" w14:textId="2C355658" w:rsidR="005F2294" w:rsidRPr="0000587C" w:rsidRDefault="00EC716A" w:rsidP="002F6B2E">
            <w:pPr>
              <w:spacing w:after="0" w:line="360" w:lineRule="auto"/>
              <w:jc w:val="center"/>
              <w:rPr>
                <w:rFonts w:ascii="Arial" w:hAnsi="Arial" w:cs="Arial"/>
                <w:color w:val="000000" w:themeColor="text1"/>
                <w:szCs w:val="21"/>
              </w:rPr>
            </w:pPr>
            <w:r>
              <w:rPr>
                <w:rFonts w:ascii="Arial" w:hAnsi="Arial" w:cs="Arial"/>
                <w:color w:val="000000" w:themeColor="text1"/>
                <w:szCs w:val="21"/>
              </w:rPr>
              <w:t>10.94</w:t>
            </w:r>
          </w:p>
        </w:tc>
        <w:tc>
          <w:tcPr>
            <w:tcW w:w="3951" w:type="dxa"/>
            <w:vAlign w:val="center"/>
          </w:tcPr>
          <w:p w14:paraId="5201565B" w14:textId="6C49CC3D" w:rsidR="005F2294" w:rsidRPr="0000587C" w:rsidRDefault="005F2294"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rPr>
              <w:t>柴油方案，产品闪点要求更高</w:t>
            </w:r>
            <w:r w:rsidR="00751C75" w:rsidRPr="0000587C">
              <w:rPr>
                <w:rFonts w:ascii="Arial" w:hAnsi="Arial" w:cs="Arial"/>
                <w:color w:val="000000" w:themeColor="text1"/>
                <w:szCs w:val="21"/>
              </w:rPr>
              <w:t>，分馏温度高</w:t>
            </w:r>
            <w:r w:rsidR="006F15E3">
              <w:rPr>
                <w:rFonts w:ascii="Arial" w:hAnsi="Arial" w:cs="Arial" w:hint="eastAsia"/>
                <w:color w:val="000000" w:themeColor="text1"/>
                <w:szCs w:val="21"/>
              </w:rPr>
              <w:t>；本月停工</w:t>
            </w:r>
            <w:r w:rsidR="00B65A8B">
              <w:rPr>
                <w:rFonts w:ascii="Arial" w:hAnsi="Arial" w:cs="Arial"/>
                <w:color w:val="000000" w:themeColor="text1"/>
                <w:szCs w:val="21"/>
              </w:rPr>
              <w:t>5</w:t>
            </w:r>
            <w:r w:rsidR="006F15E3">
              <w:rPr>
                <w:rFonts w:ascii="Arial" w:hAnsi="Arial" w:cs="Arial" w:hint="eastAsia"/>
                <w:color w:val="000000" w:themeColor="text1"/>
                <w:szCs w:val="21"/>
              </w:rPr>
              <w:t>天，循环量重复耗能</w:t>
            </w:r>
            <w:r w:rsidR="00751C75" w:rsidRPr="0000587C">
              <w:rPr>
                <w:rFonts w:ascii="Arial" w:hAnsi="Arial" w:cs="Arial"/>
                <w:color w:val="000000" w:themeColor="text1"/>
                <w:szCs w:val="21"/>
              </w:rPr>
              <w:t>，因此能耗</w:t>
            </w:r>
            <w:r w:rsidR="000867CB">
              <w:rPr>
                <w:rFonts w:ascii="Arial" w:hAnsi="Arial" w:cs="Arial" w:hint="eastAsia"/>
                <w:color w:val="000000" w:themeColor="text1"/>
                <w:szCs w:val="21"/>
              </w:rPr>
              <w:t>偏</w:t>
            </w:r>
            <w:r w:rsidR="00751C75" w:rsidRPr="0000587C">
              <w:rPr>
                <w:rFonts w:ascii="Arial" w:hAnsi="Arial" w:cs="Arial"/>
                <w:color w:val="000000" w:themeColor="text1"/>
                <w:szCs w:val="21"/>
              </w:rPr>
              <w:t>高</w:t>
            </w:r>
            <w:r w:rsidRPr="0000587C">
              <w:rPr>
                <w:rFonts w:ascii="Arial" w:hAnsi="Arial" w:cs="Arial"/>
                <w:color w:val="000000" w:themeColor="text1"/>
                <w:szCs w:val="21"/>
              </w:rPr>
              <w:t>。</w:t>
            </w:r>
          </w:p>
        </w:tc>
      </w:tr>
      <w:tr w:rsidR="002B566E" w:rsidRPr="002B566E" w14:paraId="10C0DAD8" w14:textId="77777777" w:rsidTr="00850C0A">
        <w:trPr>
          <w:trHeight w:val="68"/>
          <w:jc w:val="center"/>
        </w:trPr>
        <w:tc>
          <w:tcPr>
            <w:tcW w:w="824" w:type="dxa"/>
            <w:vAlign w:val="center"/>
          </w:tcPr>
          <w:p w14:paraId="22C0A5F5" w14:textId="7AD4A322"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rPr>
              <w:t>3</w:t>
            </w:r>
          </w:p>
        </w:tc>
        <w:tc>
          <w:tcPr>
            <w:tcW w:w="2324" w:type="dxa"/>
            <w:vAlign w:val="center"/>
          </w:tcPr>
          <w:p w14:paraId="53AB7F98" w14:textId="5ED10405"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lang w:val="en-GB"/>
              </w:rPr>
              <w:t>缓蚀剂单耗：</w:t>
            </w:r>
            <w:r w:rsidRPr="00A178AB">
              <w:rPr>
                <w:rFonts w:ascii="Arial" w:hAnsi="Arial" w:cs="Arial"/>
                <w:color w:val="000000" w:themeColor="text1"/>
                <w:szCs w:val="21"/>
                <w:lang w:val="en-GB"/>
              </w:rPr>
              <w:t>mg/L</w:t>
            </w:r>
          </w:p>
        </w:tc>
        <w:tc>
          <w:tcPr>
            <w:tcW w:w="1492" w:type="dxa"/>
            <w:vAlign w:val="center"/>
          </w:tcPr>
          <w:p w14:paraId="754AD104" w14:textId="3A27AD7B"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lang w:val="en-GB"/>
              </w:rPr>
              <w:t>≤0.8</w:t>
            </w:r>
          </w:p>
        </w:tc>
        <w:tc>
          <w:tcPr>
            <w:tcW w:w="1327" w:type="dxa"/>
            <w:vAlign w:val="center"/>
          </w:tcPr>
          <w:p w14:paraId="52418EBF" w14:textId="7A17055C"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lang w:val="en-GB"/>
              </w:rPr>
              <w:t>0.</w:t>
            </w:r>
            <w:r w:rsidR="00EC716A">
              <w:rPr>
                <w:rFonts w:ascii="Arial" w:hAnsi="Arial" w:cs="Arial"/>
                <w:color w:val="000000" w:themeColor="text1"/>
                <w:szCs w:val="21"/>
                <w:lang w:val="en-GB"/>
              </w:rPr>
              <w:t>71</w:t>
            </w:r>
          </w:p>
        </w:tc>
        <w:tc>
          <w:tcPr>
            <w:tcW w:w="3951" w:type="dxa"/>
            <w:vAlign w:val="center"/>
          </w:tcPr>
          <w:p w14:paraId="380E1ED0" w14:textId="3C6FFB19"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rPr>
              <w:t>-</w:t>
            </w:r>
          </w:p>
        </w:tc>
      </w:tr>
      <w:tr w:rsidR="002B566E" w:rsidRPr="002B566E" w14:paraId="74C20731" w14:textId="77777777" w:rsidTr="00850C0A">
        <w:trPr>
          <w:trHeight w:val="382"/>
          <w:jc w:val="center"/>
        </w:trPr>
        <w:tc>
          <w:tcPr>
            <w:tcW w:w="824" w:type="dxa"/>
            <w:vAlign w:val="center"/>
          </w:tcPr>
          <w:p w14:paraId="6ADA725B" w14:textId="529AD5D1"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4</w:t>
            </w:r>
          </w:p>
        </w:tc>
        <w:tc>
          <w:tcPr>
            <w:tcW w:w="2324" w:type="dxa"/>
            <w:vAlign w:val="center"/>
          </w:tcPr>
          <w:p w14:paraId="59620E3C" w14:textId="767FF92C" w:rsidR="005F2294" w:rsidRPr="00C613F8" w:rsidRDefault="005F2294" w:rsidP="002F6B2E">
            <w:pPr>
              <w:spacing w:after="0" w:line="360" w:lineRule="auto"/>
              <w:jc w:val="center"/>
              <w:rPr>
                <w:rFonts w:ascii="Arial" w:hAnsi="Arial" w:cs="Arial"/>
                <w:color w:val="000000" w:themeColor="text1"/>
                <w:szCs w:val="21"/>
                <w:lang w:val="en-GB"/>
              </w:rPr>
            </w:pPr>
            <w:r w:rsidRPr="00C613F8">
              <w:rPr>
                <w:rFonts w:ascii="Arial" w:hAnsi="Arial" w:cs="Arial"/>
                <w:color w:val="000000" w:themeColor="text1"/>
                <w:szCs w:val="21"/>
                <w:lang w:val="en-GB"/>
              </w:rPr>
              <w:t>加工损失：</w:t>
            </w:r>
            <w:r w:rsidRPr="00C613F8">
              <w:rPr>
                <w:rFonts w:ascii="Arial" w:hAnsi="Arial" w:cs="Arial"/>
                <w:color w:val="000000" w:themeColor="text1"/>
                <w:szCs w:val="21"/>
                <w:lang w:val="en-GB"/>
              </w:rPr>
              <w:t>%</w:t>
            </w:r>
          </w:p>
        </w:tc>
        <w:tc>
          <w:tcPr>
            <w:tcW w:w="1492" w:type="dxa"/>
            <w:vAlign w:val="center"/>
          </w:tcPr>
          <w:p w14:paraId="21C8F355" w14:textId="3DAAD0C2" w:rsidR="005F2294" w:rsidRPr="00C613F8" w:rsidRDefault="005F2294" w:rsidP="002F6B2E">
            <w:pPr>
              <w:spacing w:after="0" w:line="360" w:lineRule="auto"/>
              <w:jc w:val="center"/>
              <w:rPr>
                <w:rFonts w:ascii="Arial" w:hAnsi="Arial" w:cs="Arial"/>
                <w:color w:val="000000" w:themeColor="text1"/>
                <w:szCs w:val="21"/>
                <w:lang w:val="en-GB"/>
              </w:rPr>
            </w:pPr>
            <w:r w:rsidRPr="00C613F8">
              <w:rPr>
                <w:rFonts w:ascii="Arial" w:hAnsi="Arial" w:cs="Arial"/>
                <w:color w:val="000000" w:themeColor="text1"/>
                <w:szCs w:val="21"/>
                <w:lang w:val="en-GB"/>
              </w:rPr>
              <w:t>≤0.5</w:t>
            </w:r>
          </w:p>
        </w:tc>
        <w:tc>
          <w:tcPr>
            <w:tcW w:w="1327" w:type="dxa"/>
            <w:vAlign w:val="center"/>
          </w:tcPr>
          <w:p w14:paraId="352BCE0F" w14:textId="60FF8EC7" w:rsidR="005F2294" w:rsidRPr="00C613F8" w:rsidRDefault="005F2294" w:rsidP="002F6B2E">
            <w:pPr>
              <w:spacing w:after="0" w:line="360" w:lineRule="auto"/>
              <w:jc w:val="center"/>
              <w:rPr>
                <w:rFonts w:ascii="Arial" w:hAnsi="Arial" w:cs="Arial"/>
                <w:color w:val="000000" w:themeColor="text1"/>
                <w:szCs w:val="21"/>
                <w:lang w:val="en-GB"/>
              </w:rPr>
            </w:pPr>
            <w:r w:rsidRPr="00C613F8">
              <w:rPr>
                <w:rFonts w:ascii="Arial" w:hAnsi="Arial" w:cs="Arial"/>
                <w:color w:val="000000" w:themeColor="text1"/>
                <w:szCs w:val="21"/>
                <w:lang w:val="en-GB"/>
              </w:rPr>
              <w:t>0.</w:t>
            </w:r>
            <w:r w:rsidR="00EC716A">
              <w:rPr>
                <w:rFonts w:ascii="Arial" w:hAnsi="Arial" w:cs="Arial"/>
                <w:color w:val="000000" w:themeColor="text1"/>
                <w:szCs w:val="21"/>
                <w:lang w:val="en-GB"/>
              </w:rPr>
              <w:t>25</w:t>
            </w:r>
          </w:p>
        </w:tc>
        <w:tc>
          <w:tcPr>
            <w:tcW w:w="3951" w:type="dxa"/>
            <w:vAlign w:val="center"/>
          </w:tcPr>
          <w:p w14:paraId="6C8CE88B" w14:textId="57123334"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w:t>
            </w:r>
          </w:p>
        </w:tc>
      </w:tr>
    </w:tbl>
    <w:p w14:paraId="1C26E158" w14:textId="1A290460" w:rsidR="00653846" w:rsidRPr="00A178AB" w:rsidRDefault="00F56A96" w:rsidP="0052041E">
      <w:pPr>
        <w:pStyle w:val="Heading1"/>
        <w:spacing w:before="240" w:line="360" w:lineRule="auto"/>
        <w:rPr>
          <w:rFonts w:ascii="SimHei" w:hAnsi="SimHei"/>
          <w:color w:val="000000" w:themeColor="text1"/>
          <w:sz w:val="22"/>
          <w:szCs w:val="22"/>
        </w:rPr>
      </w:pPr>
      <w:bookmarkStart w:id="5" w:name="_Toc55418363"/>
      <w:r w:rsidRPr="00A178AB">
        <w:rPr>
          <w:rFonts w:ascii="SimHei" w:hAnsi="SimHei"/>
          <w:color w:val="000000" w:themeColor="text1"/>
          <w:sz w:val="22"/>
          <w:szCs w:val="22"/>
        </w:rPr>
        <w:t xml:space="preserve">2 </w:t>
      </w:r>
      <w:bookmarkEnd w:id="4"/>
      <w:r w:rsidR="00A826EE" w:rsidRPr="00A178AB">
        <w:rPr>
          <w:rFonts w:ascii="SimHei" w:hAnsi="SimHei"/>
          <w:color w:val="000000" w:themeColor="text1"/>
          <w:sz w:val="22"/>
          <w:szCs w:val="22"/>
        </w:rPr>
        <w:t>生产大事记</w:t>
      </w:r>
      <w:bookmarkEnd w:id="5"/>
    </w:p>
    <w:tbl>
      <w:tblPr>
        <w:tblStyle w:val="TableGrid"/>
        <w:tblW w:w="4743" w:type="pct"/>
        <w:jc w:val="center"/>
        <w:tblLook w:val="04A0" w:firstRow="1" w:lastRow="0" w:firstColumn="1" w:lastColumn="0" w:noHBand="0" w:noVBand="1"/>
      </w:tblPr>
      <w:tblGrid>
        <w:gridCol w:w="1593"/>
        <w:gridCol w:w="8326"/>
      </w:tblGrid>
      <w:tr w:rsidR="002B566E" w:rsidRPr="002B566E" w14:paraId="37407714" w14:textId="77777777" w:rsidTr="00D27FA0">
        <w:trPr>
          <w:trHeight w:val="334"/>
          <w:jc w:val="center"/>
        </w:trPr>
        <w:tc>
          <w:tcPr>
            <w:tcW w:w="803" w:type="pct"/>
          </w:tcPr>
          <w:p w14:paraId="7D3FF27B" w14:textId="648128EE" w:rsidR="00A826EE" w:rsidRPr="00A232D6" w:rsidRDefault="00A826EE" w:rsidP="00D83B10">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日期</w:t>
            </w:r>
          </w:p>
        </w:tc>
        <w:tc>
          <w:tcPr>
            <w:tcW w:w="4197" w:type="pct"/>
          </w:tcPr>
          <w:p w14:paraId="19464136" w14:textId="08F1A53A" w:rsidR="00A826EE" w:rsidRPr="00A232D6" w:rsidRDefault="00A826EE" w:rsidP="00D83B10">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装置生产记事</w:t>
            </w:r>
          </w:p>
        </w:tc>
      </w:tr>
      <w:tr w:rsidR="002B566E" w:rsidRPr="002B566E" w14:paraId="3B28AC9F" w14:textId="77777777" w:rsidTr="00D27FA0">
        <w:trPr>
          <w:trHeight w:val="441"/>
          <w:jc w:val="center"/>
        </w:trPr>
        <w:tc>
          <w:tcPr>
            <w:tcW w:w="803" w:type="pct"/>
            <w:vAlign w:val="center"/>
          </w:tcPr>
          <w:p w14:paraId="3F251887" w14:textId="182D04B9" w:rsidR="004005DB" w:rsidRPr="009E2CF3" w:rsidRDefault="00682778" w:rsidP="00E53113">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004005DB" w:rsidRPr="009E2CF3">
              <w:rPr>
                <w:rFonts w:ascii="Arial" w:hAnsi="Arial" w:cs="Arial"/>
                <w:color w:val="000000" w:themeColor="text1"/>
                <w:kern w:val="0"/>
                <w:szCs w:val="21"/>
              </w:rPr>
              <w:t>1</w:t>
            </w:r>
            <w:r w:rsidR="004005DB" w:rsidRPr="009E2CF3">
              <w:rPr>
                <w:rFonts w:ascii="Arial" w:hAnsi="Arial" w:cs="Arial"/>
                <w:color w:val="000000" w:themeColor="text1"/>
                <w:kern w:val="0"/>
                <w:szCs w:val="21"/>
              </w:rPr>
              <w:t>日</w:t>
            </w:r>
          </w:p>
        </w:tc>
        <w:tc>
          <w:tcPr>
            <w:tcW w:w="4197" w:type="pct"/>
            <w:vAlign w:val="center"/>
          </w:tcPr>
          <w:p w14:paraId="0D2AB9DB" w14:textId="6834B563" w:rsidR="004005DB" w:rsidRPr="009E2CF3" w:rsidRDefault="00682778" w:rsidP="005F2294">
            <w:pPr>
              <w:widowControl/>
              <w:spacing w:after="0" w:line="360" w:lineRule="auto"/>
              <w:jc w:val="left"/>
              <w:rPr>
                <w:rFonts w:ascii="Arial" w:hAnsi="Arial" w:cs="Arial"/>
                <w:color w:val="000000" w:themeColor="text1"/>
                <w:kern w:val="0"/>
                <w:szCs w:val="21"/>
              </w:rPr>
            </w:pPr>
            <w:r w:rsidRPr="009E2CF3">
              <w:rPr>
                <w:rFonts w:ascii="Arial" w:hAnsi="Arial" w:cs="Arial"/>
                <w:color w:val="000000" w:themeColor="text1"/>
                <w:kern w:val="0"/>
                <w:szCs w:val="21"/>
              </w:rPr>
              <w:t>反应温度由</w:t>
            </w:r>
            <w:r w:rsidRPr="009E2CF3">
              <w:rPr>
                <w:rFonts w:ascii="Arial" w:hAnsi="Arial" w:cs="Arial"/>
                <w:color w:val="000000" w:themeColor="text1"/>
                <w:kern w:val="0"/>
                <w:szCs w:val="21"/>
              </w:rPr>
              <w:t>289</w:t>
            </w:r>
            <w:r w:rsidRPr="009E2CF3">
              <w:rPr>
                <w:rFonts w:ascii="Cambria Math" w:hAnsi="Cambria Math" w:cs="Cambria Math"/>
                <w:color w:val="000000" w:themeColor="text1"/>
                <w:kern w:val="0"/>
                <w:szCs w:val="21"/>
              </w:rPr>
              <w:t>℃</w:t>
            </w:r>
            <w:r w:rsidRPr="009E2CF3">
              <w:rPr>
                <w:rFonts w:ascii="Cambria Math" w:hAnsi="Cambria Math" w:cs="Cambria Math" w:hint="eastAsia"/>
                <w:color w:val="000000" w:themeColor="text1"/>
                <w:kern w:val="0"/>
                <w:szCs w:val="21"/>
              </w:rPr>
              <w:t>降</w:t>
            </w:r>
            <w:r w:rsidRPr="009E2CF3">
              <w:rPr>
                <w:rFonts w:ascii="Arial" w:hAnsi="Arial" w:cs="Arial"/>
                <w:color w:val="000000" w:themeColor="text1"/>
                <w:kern w:val="0"/>
                <w:szCs w:val="21"/>
              </w:rPr>
              <w:t>至</w:t>
            </w:r>
            <w:r w:rsidRPr="009E2CF3">
              <w:rPr>
                <w:rFonts w:ascii="Arial" w:hAnsi="Arial" w:cs="Arial"/>
                <w:color w:val="000000" w:themeColor="text1"/>
                <w:kern w:val="0"/>
                <w:szCs w:val="21"/>
              </w:rPr>
              <w:t>288</w:t>
            </w:r>
            <w:r w:rsidRPr="009E2CF3">
              <w:rPr>
                <w:rFonts w:ascii="Cambria Math" w:hAnsi="Cambria Math" w:cs="Cambria Math"/>
                <w:color w:val="000000" w:themeColor="text1"/>
                <w:kern w:val="0"/>
                <w:szCs w:val="21"/>
              </w:rPr>
              <w:t>℃</w:t>
            </w:r>
            <w:r w:rsidRPr="009E2CF3">
              <w:rPr>
                <w:rFonts w:ascii="Cambria Math" w:hAnsi="Cambria Math" w:cs="Cambria Math" w:hint="eastAsia"/>
                <w:color w:val="000000" w:themeColor="text1"/>
                <w:kern w:val="0"/>
                <w:szCs w:val="21"/>
              </w:rPr>
              <w:t>。</w:t>
            </w:r>
          </w:p>
        </w:tc>
      </w:tr>
      <w:tr w:rsidR="00A178AB" w:rsidRPr="002B566E" w14:paraId="425ED17B" w14:textId="77777777" w:rsidTr="00D27FA0">
        <w:trPr>
          <w:trHeight w:val="441"/>
          <w:jc w:val="center"/>
        </w:trPr>
        <w:tc>
          <w:tcPr>
            <w:tcW w:w="803" w:type="pct"/>
            <w:vAlign w:val="center"/>
          </w:tcPr>
          <w:p w14:paraId="22733418" w14:textId="2BB2D304" w:rsidR="00A178AB" w:rsidRPr="009E2CF3" w:rsidRDefault="00682778" w:rsidP="00A178AB">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Pr="009E2CF3">
              <w:rPr>
                <w:rFonts w:ascii="Arial" w:hAnsi="Arial" w:cs="Arial"/>
                <w:color w:val="000000" w:themeColor="text1"/>
                <w:kern w:val="0"/>
                <w:szCs w:val="21"/>
              </w:rPr>
              <w:t>2</w:t>
            </w:r>
            <w:r w:rsidR="00A178AB" w:rsidRPr="009E2CF3">
              <w:rPr>
                <w:rFonts w:ascii="Arial" w:hAnsi="Arial" w:cs="Arial"/>
                <w:color w:val="000000" w:themeColor="text1"/>
                <w:kern w:val="0"/>
                <w:szCs w:val="21"/>
              </w:rPr>
              <w:t>日</w:t>
            </w:r>
          </w:p>
        </w:tc>
        <w:tc>
          <w:tcPr>
            <w:tcW w:w="4197" w:type="pct"/>
            <w:vAlign w:val="center"/>
          </w:tcPr>
          <w:p w14:paraId="38A23883" w14:textId="3CAF5F3F" w:rsidR="00A178AB" w:rsidRPr="009E2CF3" w:rsidRDefault="00A178AB" w:rsidP="00A178AB">
            <w:pPr>
              <w:widowControl/>
              <w:spacing w:after="0" w:line="360" w:lineRule="auto"/>
              <w:jc w:val="left"/>
              <w:rPr>
                <w:rFonts w:ascii="Arial" w:hAnsi="Arial" w:cs="Arial"/>
                <w:color w:val="000000" w:themeColor="text1"/>
                <w:kern w:val="0"/>
                <w:szCs w:val="21"/>
              </w:rPr>
            </w:pPr>
            <w:r w:rsidRPr="009E2CF3">
              <w:rPr>
                <w:rFonts w:ascii="Arial" w:hAnsi="Arial" w:cs="Arial"/>
                <w:color w:val="000000" w:themeColor="text1"/>
                <w:kern w:val="0"/>
                <w:szCs w:val="21"/>
              </w:rPr>
              <w:t>反应温度由</w:t>
            </w:r>
            <w:r w:rsidRPr="009E2CF3">
              <w:rPr>
                <w:rFonts w:ascii="Arial" w:hAnsi="Arial" w:cs="Arial"/>
                <w:color w:val="000000" w:themeColor="text1"/>
                <w:kern w:val="0"/>
                <w:szCs w:val="21"/>
              </w:rPr>
              <w:t>2</w:t>
            </w:r>
            <w:r w:rsidR="00682778" w:rsidRPr="009E2CF3">
              <w:rPr>
                <w:rFonts w:ascii="Arial" w:hAnsi="Arial" w:cs="Arial"/>
                <w:color w:val="000000" w:themeColor="text1"/>
                <w:kern w:val="0"/>
                <w:szCs w:val="21"/>
              </w:rPr>
              <w:t>88</w:t>
            </w:r>
            <w:r w:rsidRPr="009E2CF3">
              <w:rPr>
                <w:rFonts w:ascii="Cambria Math" w:hAnsi="Cambria Math" w:cs="Cambria Math"/>
                <w:color w:val="000000" w:themeColor="text1"/>
                <w:kern w:val="0"/>
                <w:szCs w:val="21"/>
              </w:rPr>
              <w:t>℃</w:t>
            </w:r>
            <w:r w:rsidR="00682778" w:rsidRPr="009E2CF3">
              <w:rPr>
                <w:rFonts w:ascii="Cambria Math" w:hAnsi="Cambria Math" w:cs="Cambria Math" w:hint="eastAsia"/>
                <w:color w:val="000000" w:themeColor="text1"/>
                <w:kern w:val="0"/>
                <w:szCs w:val="21"/>
              </w:rPr>
              <w:t>提</w:t>
            </w:r>
            <w:r w:rsidRPr="009E2CF3">
              <w:rPr>
                <w:rFonts w:ascii="Arial" w:hAnsi="Arial" w:cs="Arial"/>
                <w:color w:val="000000" w:themeColor="text1"/>
                <w:kern w:val="0"/>
                <w:szCs w:val="21"/>
              </w:rPr>
              <w:t>至</w:t>
            </w:r>
            <w:r w:rsidRPr="009E2CF3">
              <w:rPr>
                <w:rFonts w:ascii="Arial" w:hAnsi="Arial" w:cs="Arial"/>
                <w:color w:val="000000" w:themeColor="text1"/>
                <w:kern w:val="0"/>
                <w:szCs w:val="21"/>
              </w:rPr>
              <w:t>2</w:t>
            </w:r>
            <w:r w:rsidR="00682778" w:rsidRPr="009E2CF3">
              <w:rPr>
                <w:rFonts w:ascii="Arial" w:hAnsi="Arial" w:cs="Arial"/>
                <w:color w:val="000000" w:themeColor="text1"/>
                <w:kern w:val="0"/>
                <w:szCs w:val="21"/>
              </w:rPr>
              <w:t>90</w:t>
            </w:r>
            <w:r w:rsidRPr="009E2CF3">
              <w:rPr>
                <w:rFonts w:ascii="Cambria Math" w:hAnsi="Cambria Math" w:cs="Cambria Math"/>
                <w:color w:val="000000" w:themeColor="text1"/>
                <w:kern w:val="0"/>
                <w:szCs w:val="21"/>
              </w:rPr>
              <w:t>℃</w:t>
            </w:r>
            <w:r w:rsidRPr="009E2CF3">
              <w:rPr>
                <w:rFonts w:ascii="Arial" w:hAnsi="Arial" w:cs="Arial"/>
                <w:color w:val="000000" w:themeColor="text1"/>
                <w:kern w:val="0"/>
                <w:szCs w:val="21"/>
              </w:rPr>
              <w:t>。</w:t>
            </w:r>
          </w:p>
        </w:tc>
      </w:tr>
      <w:tr w:rsidR="00A178AB" w:rsidRPr="002B566E" w14:paraId="7383875C" w14:textId="77777777" w:rsidTr="00D27FA0">
        <w:trPr>
          <w:trHeight w:val="441"/>
          <w:jc w:val="center"/>
        </w:trPr>
        <w:tc>
          <w:tcPr>
            <w:tcW w:w="803" w:type="pct"/>
            <w:vAlign w:val="center"/>
          </w:tcPr>
          <w:p w14:paraId="42B4C10D" w14:textId="2BBAD4C7" w:rsidR="00A178AB" w:rsidRPr="009E2CF3" w:rsidRDefault="00682778" w:rsidP="00A178AB">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Pr="009E2CF3">
              <w:rPr>
                <w:rFonts w:ascii="Arial" w:hAnsi="Arial" w:cs="Arial"/>
                <w:color w:val="000000" w:themeColor="text1"/>
                <w:kern w:val="0"/>
                <w:szCs w:val="21"/>
              </w:rPr>
              <w:t>4</w:t>
            </w:r>
            <w:r w:rsidR="00A178AB" w:rsidRPr="009E2CF3">
              <w:rPr>
                <w:rFonts w:ascii="Arial" w:hAnsi="Arial" w:cs="Arial"/>
                <w:color w:val="000000" w:themeColor="text1"/>
                <w:kern w:val="0"/>
                <w:szCs w:val="21"/>
              </w:rPr>
              <w:t>日</w:t>
            </w:r>
          </w:p>
        </w:tc>
        <w:tc>
          <w:tcPr>
            <w:tcW w:w="4197" w:type="pct"/>
            <w:vAlign w:val="center"/>
          </w:tcPr>
          <w:p w14:paraId="2B5EEBA9" w14:textId="4BCD8769" w:rsidR="00A178AB" w:rsidRPr="009E2CF3" w:rsidRDefault="00A178AB" w:rsidP="00A178AB">
            <w:pPr>
              <w:widowControl/>
              <w:spacing w:after="0" w:line="360" w:lineRule="auto"/>
              <w:ind w:right="-134"/>
              <w:jc w:val="left"/>
              <w:rPr>
                <w:rFonts w:ascii="Arial" w:hAnsi="Arial" w:cs="Arial"/>
                <w:color w:val="000000" w:themeColor="text1"/>
                <w:kern w:val="0"/>
                <w:szCs w:val="21"/>
              </w:rPr>
            </w:pPr>
            <w:r w:rsidRPr="009E2CF3">
              <w:rPr>
                <w:rFonts w:ascii="Arial" w:hAnsi="Arial" w:cs="Arial"/>
                <w:color w:val="000000" w:themeColor="text1"/>
                <w:kern w:val="0"/>
                <w:szCs w:val="21"/>
              </w:rPr>
              <w:t>反应温度由</w:t>
            </w:r>
            <w:r w:rsidRPr="009E2CF3">
              <w:rPr>
                <w:rFonts w:ascii="Arial" w:hAnsi="Arial" w:cs="Arial"/>
                <w:color w:val="000000" w:themeColor="text1"/>
                <w:kern w:val="0"/>
                <w:szCs w:val="21"/>
              </w:rPr>
              <w:t>2</w:t>
            </w:r>
            <w:r w:rsidR="00682778" w:rsidRPr="009E2CF3">
              <w:rPr>
                <w:rFonts w:ascii="Arial" w:hAnsi="Arial" w:cs="Arial"/>
                <w:color w:val="000000" w:themeColor="text1"/>
                <w:kern w:val="0"/>
                <w:szCs w:val="21"/>
              </w:rPr>
              <w:t>9</w:t>
            </w:r>
            <w:r w:rsidRPr="009E2CF3">
              <w:rPr>
                <w:rFonts w:ascii="Arial" w:hAnsi="Arial" w:cs="Arial"/>
                <w:color w:val="000000" w:themeColor="text1"/>
                <w:kern w:val="0"/>
                <w:szCs w:val="21"/>
              </w:rPr>
              <w:t>0</w:t>
            </w:r>
            <w:r w:rsidRPr="009E2CF3">
              <w:rPr>
                <w:rFonts w:ascii="Cambria Math" w:hAnsi="Cambria Math" w:cs="Cambria Math"/>
                <w:color w:val="000000" w:themeColor="text1"/>
                <w:kern w:val="0"/>
                <w:szCs w:val="21"/>
              </w:rPr>
              <w:t>℃</w:t>
            </w:r>
            <w:r w:rsidR="00682778" w:rsidRPr="009E2CF3">
              <w:rPr>
                <w:rFonts w:ascii="Cambria Math" w:hAnsi="Cambria Math" w:cs="Cambria Math" w:hint="eastAsia"/>
                <w:color w:val="000000" w:themeColor="text1"/>
                <w:kern w:val="0"/>
                <w:szCs w:val="21"/>
              </w:rPr>
              <w:t>降</w:t>
            </w:r>
            <w:r w:rsidRPr="009E2CF3">
              <w:rPr>
                <w:rFonts w:ascii="Arial" w:hAnsi="Arial" w:cs="Arial"/>
                <w:color w:val="000000" w:themeColor="text1"/>
                <w:kern w:val="0"/>
                <w:szCs w:val="21"/>
              </w:rPr>
              <w:t>至</w:t>
            </w:r>
            <w:r w:rsidRPr="009E2CF3">
              <w:rPr>
                <w:rFonts w:ascii="Arial" w:hAnsi="Arial" w:cs="Arial"/>
                <w:color w:val="000000" w:themeColor="text1"/>
                <w:kern w:val="0"/>
                <w:szCs w:val="21"/>
              </w:rPr>
              <w:t>28</w:t>
            </w:r>
            <w:r w:rsidR="00682778" w:rsidRPr="009E2CF3">
              <w:rPr>
                <w:rFonts w:ascii="Arial" w:hAnsi="Arial" w:cs="Arial"/>
                <w:color w:val="000000" w:themeColor="text1"/>
                <w:kern w:val="0"/>
                <w:szCs w:val="21"/>
              </w:rPr>
              <w:t>9</w:t>
            </w:r>
            <w:r w:rsidRPr="009E2CF3">
              <w:rPr>
                <w:rFonts w:ascii="Cambria Math" w:hAnsi="Cambria Math" w:cs="Cambria Math"/>
                <w:color w:val="000000" w:themeColor="text1"/>
                <w:kern w:val="0"/>
                <w:szCs w:val="21"/>
              </w:rPr>
              <w:t>℃</w:t>
            </w:r>
            <w:r w:rsidRPr="009E2CF3">
              <w:rPr>
                <w:rFonts w:ascii="Cambria Math" w:hAnsi="Cambria Math" w:cs="Cambria Math" w:hint="eastAsia"/>
                <w:color w:val="000000" w:themeColor="text1"/>
                <w:kern w:val="0"/>
                <w:szCs w:val="21"/>
              </w:rPr>
              <w:t>。</w:t>
            </w:r>
          </w:p>
        </w:tc>
      </w:tr>
      <w:tr w:rsidR="00A178AB" w:rsidRPr="002B566E" w14:paraId="6C645B76" w14:textId="77777777" w:rsidTr="00D27FA0">
        <w:trPr>
          <w:trHeight w:val="441"/>
          <w:jc w:val="center"/>
        </w:trPr>
        <w:tc>
          <w:tcPr>
            <w:tcW w:w="803" w:type="pct"/>
            <w:vAlign w:val="center"/>
          </w:tcPr>
          <w:p w14:paraId="17ECD3E1" w14:textId="23F1F9BB" w:rsidR="00A178AB" w:rsidRPr="009E2CF3" w:rsidRDefault="00682778" w:rsidP="00A178AB">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Pr="009E2CF3">
              <w:rPr>
                <w:rFonts w:ascii="Arial" w:hAnsi="Arial" w:cs="Arial"/>
                <w:color w:val="000000" w:themeColor="text1"/>
                <w:kern w:val="0"/>
                <w:szCs w:val="21"/>
              </w:rPr>
              <w:t>5</w:t>
            </w:r>
            <w:r w:rsidR="00A178AB" w:rsidRPr="009E2CF3">
              <w:rPr>
                <w:rFonts w:ascii="Arial" w:hAnsi="Arial" w:cs="Arial"/>
                <w:color w:val="000000" w:themeColor="text1"/>
                <w:kern w:val="0"/>
                <w:szCs w:val="21"/>
              </w:rPr>
              <w:t>日</w:t>
            </w:r>
          </w:p>
        </w:tc>
        <w:tc>
          <w:tcPr>
            <w:tcW w:w="4197" w:type="pct"/>
            <w:vAlign w:val="center"/>
          </w:tcPr>
          <w:p w14:paraId="7389112A" w14:textId="41D78BA5" w:rsidR="00A178AB" w:rsidRPr="009E2CF3" w:rsidRDefault="00682778" w:rsidP="00A178AB">
            <w:pPr>
              <w:widowControl/>
              <w:spacing w:after="0" w:line="360" w:lineRule="auto"/>
              <w:jc w:val="left"/>
              <w:rPr>
                <w:rFonts w:ascii="Arial" w:hAnsi="Arial" w:cs="Arial"/>
                <w:color w:val="000000" w:themeColor="text1"/>
                <w:kern w:val="0"/>
                <w:szCs w:val="21"/>
              </w:rPr>
            </w:pPr>
            <w:r w:rsidRPr="009E2CF3">
              <w:rPr>
                <w:rFonts w:ascii="Arial" w:hAnsi="Arial" w:cs="Arial"/>
                <w:color w:val="000000" w:themeColor="text1"/>
                <w:kern w:val="0"/>
                <w:szCs w:val="21"/>
              </w:rPr>
              <w:t>反应温度由</w:t>
            </w:r>
            <w:r w:rsidRPr="009E2CF3">
              <w:rPr>
                <w:rFonts w:ascii="Arial" w:hAnsi="Arial" w:cs="Arial"/>
                <w:color w:val="000000" w:themeColor="text1"/>
                <w:kern w:val="0"/>
                <w:szCs w:val="21"/>
              </w:rPr>
              <w:t>289</w:t>
            </w:r>
            <w:r w:rsidRPr="009E2CF3">
              <w:rPr>
                <w:rFonts w:ascii="Cambria Math" w:hAnsi="Cambria Math" w:cs="Cambria Math"/>
                <w:color w:val="000000" w:themeColor="text1"/>
                <w:kern w:val="0"/>
                <w:szCs w:val="21"/>
              </w:rPr>
              <w:t>℃</w:t>
            </w:r>
            <w:r w:rsidRPr="009E2CF3">
              <w:rPr>
                <w:rFonts w:ascii="Cambria Math" w:hAnsi="Cambria Math" w:cs="Cambria Math" w:hint="eastAsia"/>
                <w:color w:val="000000" w:themeColor="text1"/>
                <w:kern w:val="0"/>
                <w:szCs w:val="21"/>
              </w:rPr>
              <w:t>降</w:t>
            </w:r>
            <w:r w:rsidRPr="009E2CF3">
              <w:rPr>
                <w:rFonts w:ascii="Arial" w:hAnsi="Arial" w:cs="Arial"/>
                <w:color w:val="000000" w:themeColor="text1"/>
                <w:kern w:val="0"/>
                <w:szCs w:val="21"/>
              </w:rPr>
              <w:t>至</w:t>
            </w:r>
            <w:r w:rsidRPr="009E2CF3">
              <w:rPr>
                <w:rFonts w:ascii="Arial" w:hAnsi="Arial" w:cs="Arial"/>
                <w:color w:val="000000" w:themeColor="text1"/>
                <w:kern w:val="0"/>
                <w:szCs w:val="21"/>
              </w:rPr>
              <w:t>286</w:t>
            </w:r>
            <w:r w:rsidRPr="009E2CF3">
              <w:rPr>
                <w:rFonts w:ascii="Cambria Math" w:hAnsi="Cambria Math" w:cs="Cambria Math"/>
                <w:color w:val="000000" w:themeColor="text1"/>
                <w:kern w:val="0"/>
                <w:szCs w:val="21"/>
              </w:rPr>
              <w:t>℃</w:t>
            </w:r>
            <w:r w:rsidRPr="009E2CF3">
              <w:rPr>
                <w:rFonts w:ascii="Cambria Math" w:hAnsi="Cambria Math" w:cs="Cambria Math" w:hint="eastAsia"/>
                <w:color w:val="000000" w:themeColor="text1"/>
                <w:kern w:val="0"/>
                <w:szCs w:val="21"/>
              </w:rPr>
              <w:t>。</w:t>
            </w:r>
          </w:p>
        </w:tc>
      </w:tr>
      <w:tr w:rsidR="00A178AB" w:rsidRPr="002B566E" w14:paraId="1C403B6E" w14:textId="77777777" w:rsidTr="00D27FA0">
        <w:trPr>
          <w:trHeight w:val="424"/>
          <w:jc w:val="center"/>
        </w:trPr>
        <w:tc>
          <w:tcPr>
            <w:tcW w:w="803" w:type="pct"/>
            <w:vAlign w:val="center"/>
          </w:tcPr>
          <w:p w14:paraId="3A3D441A" w14:textId="6125927A" w:rsidR="00A178AB" w:rsidRPr="009E2CF3" w:rsidRDefault="00682778" w:rsidP="00A178AB">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00420C41" w:rsidRPr="009E2CF3">
              <w:rPr>
                <w:rFonts w:ascii="Arial" w:hAnsi="Arial" w:cs="Arial"/>
                <w:color w:val="000000" w:themeColor="text1"/>
                <w:kern w:val="0"/>
                <w:szCs w:val="21"/>
              </w:rPr>
              <w:t>6</w:t>
            </w:r>
            <w:r w:rsidR="00A178AB" w:rsidRPr="009E2CF3">
              <w:rPr>
                <w:rFonts w:ascii="Arial" w:hAnsi="Arial" w:cs="Arial"/>
                <w:color w:val="000000" w:themeColor="text1"/>
                <w:kern w:val="0"/>
                <w:szCs w:val="21"/>
              </w:rPr>
              <w:t>日</w:t>
            </w:r>
          </w:p>
        </w:tc>
        <w:tc>
          <w:tcPr>
            <w:tcW w:w="4197" w:type="pct"/>
            <w:vAlign w:val="center"/>
          </w:tcPr>
          <w:p w14:paraId="5B6A68B8" w14:textId="0D14BDA2" w:rsidR="00A178AB" w:rsidRPr="009E2CF3" w:rsidRDefault="00A232D6" w:rsidP="00A178AB">
            <w:pPr>
              <w:widowControl/>
              <w:spacing w:after="0" w:line="360" w:lineRule="auto"/>
              <w:jc w:val="left"/>
              <w:rPr>
                <w:rFonts w:ascii="Arial" w:hAnsi="Arial" w:cs="Arial"/>
                <w:color w:val="000000" w:themeColor="text1"/>
                <w:kern w:val="0"/>
                <w:szCs w:val="21"/>
              </w:rPr>
            </w:pPr>
            <w:r w:rsidRPr="009E2CF3">
              <w:rPr>
                <w:rFonts w:ascii="Arial" w:hAnsi="Arial" w:cs="Arial"/>
                <w:color w:val="000000" w:themeColor="text1"/>
                <w:kern w:val="0"/>
                <w:szCs w:val="21"/>
              </w:rPr>
              <w:t>反应温度由</w:t>
            </w:r>
            <w:r w:rsidRPr="009E2CF3">
              <w:rPr>
                <w:rFonts w:ascii="Arial" w:hAnsi="Arial" w:cs="Arial"/>
                <w:color w:val="000000" w:themeColor="text1"/>
                <w:kern w:val="0"/>
                <w:szCs w:val="21"/>
              </w:rPr>
              <w:t>2</w:t>
            </w:r>
            <w:r w:rsidR="00420C41" w:rsidRPr="009E2CF3">
              <w:rPr>
                <w:rFonts w:ascii="Arial" w:hAnsi="Arial" w:cs="Arial"/>
                <w:color w:val="000000" w:themeColor="text1"/>
                <w:kern w:val="0"/>
                <w:szCs w:val="21"/>
              </w:rPr>
              <w:t>86</w:t>
            </w:r>
            <w:r w:rsidRPr="009E2CF3">
              <w:rPr>
                <w:rFonts w:ascii="Cambria Math" w:hAnsi="Cambria Math" w:cs="Cambria Math"/>
                <w:color w:val="000000" w:themeColor="text1"/>
                <w:kern w:val="0"/>
                <w:szCs w:val="21"/>
              </w:rPr>
              <w:t>℃</w:t>
            </w:r>
            <w:r w:rsidRPr="009E2CF3">
              <w:rPr>
                <w:rFonts w:ascii="Arial" w:hAnsi="Arial" w:cs="Arial"/>
                <w:color w:val="000000" w:themeColor="text1"/>
                <w:kern w:val="0"/>
                <w:szCs w:val="21"/>
              </w:rPr>
              <w:t>提至</w:t>
            </w:r>
            <w:r w:rsidRPr="009E2CF3">
              <w:rPr>
                <w:rFonts w:ascii="Arial" w:hAnsi="Arial" w:cs="Arial"/>
                <w:color w:val="000000" w:themeColor="text1"/>
                <w:kern w:val="0"/>
                <w:szCs w:val="21"/>
              </w:rPr>
              <w:t>29</w:t>
            </w:r>
            <w:r w:rsidR="00420C41" w:rsidRPr="009E2CF3">
              <w:rPr>
                <w:rFonts w:ascii="Arial" w:hAnsi="Arial" w:cs="Arial"/>
                <w:color w:val="000000" w:themeColor="text1"/>
                <w:kern w:val="0"/>
                <w:szCs w:val="21"/>
              </w:rPr>
              <w:t>1</w:t>
            </w:r>
            <w:r w:rsidRPr="009E2CF3">
              <w:rPr>
                <w:rFonts w:ascii="Cambria Math" w:hAnsi="Cambria Math" w:cs="Cambria Math"/>
                <w:color w:val="000000" w:themeColor="text1"/>
                <w:kern w:val="0"/>
                <w:szCs w:val="21"/>
              </w:rPr>
              <w:t>℃</w:t>
            </w:r>
            <w:r w:rsidR="00420C41" w:rsidRPr="009E2CF3">
              <w:rPr>
                <w:rFonts w:ascii="Cambria Math" w:hAnsi="Cambria Math" w:cs="Cambria Math" w:hint="eastAsia"/>
                <w:color w:val="000000" w:themeColor="text1"/>
                <w:kern w:val="0"/>
                <w:szCs w:val="21"/>
              </w:rPr>
              <w:t>，</w:t>
            </w:r>
            <w:r w:rsidR="00420C41" w:rsidRPr="00D3707F">
              <w:rPr>
                <w:rFonts w:ascii="Arial" w:hAnsi="Arial" w:cs="Arial"/>
                <w:color w:val="000000" w:themeColor="text1"/>
                <w:kern w:val="0"/>
                <w:szCs w:val="21"/>
              </w:rPr>
              <w:t>停</w:t>
            </w:r>
            <w:r w:rsidR="00420C41" w:rsidRPr="00D3707F">
              <w:rPr>
                <w:rFonts w:ascii="Arial" w:hAnsi="Arial" w:cs="Arial"/>
                <w:color w:val="000000" w:themeColor="text1"/>
                <w:kern w:val="0"/>
                <w:szCs w:val="21"/>
              </w:rPr>
              <w:t>A-101</w:t>
            </w:r>
            <w:r w:rsidR="00420C41" w:rsidRPr="009E2CF3">
              <w:rPr>
                <w:rFonts w:ascii="Cambria Math" w:hAnsi="Cambria Math" w:cs="Cambria Math"/>
                <w:color w:val="000000" w:themeColor="text1"/>
                <w:kern w:val="0"/>
                <w:szCs w:val="21"/>
              </w:rPr>
              <w:t>注水</w:t>
            </w:r>
            <w:r w:rsidR="00420C41" w:rsidRPr="009E2CF3">
              <w:rPr>
                <w:rFonts w:ascii="Cambria Math" w:hAnsi="Cambria Math" w:cs="Cambria Math" w:hint="eastAsia"/>
                <w:color w:val="000000" w:themeColor="text1"/>
                <w:kern w:val="0"/>
                <w:szCs w:val="21"/>
              </w:rPr>
              <w:t>，</w:t>
            </w:r>
            <w:r w:rsidR="00420C41" w:rsidRPr="009E2CF3">
              <w:rPr>
                <w:rFonts w:ascii="Cambria Math" w:hAnsi="Cambria Math" w:cs="Cambria Math"/>
                <w:color w:val="000000" w:themeColor="text1"/>
                <w:kern w:val="0"/>
                <w:szCs w:val="21"/>
              </w:rPr>
              <w:t>控制阀后手阀</w:t>
            </w:r>
            <w:r w:rsidR="00420C41" w:rsidRPr="009E2CF3">
              <w:rPr>
                <w:rFonts w:ascii="Cambria Math" w:hAnsi="Cambria Math" w:cs="Cambria Math" w:hint="eastAsia"/>
                <w:color w:val="000000" w:themeColor="text1"/>
                <w:kern w:val="0"/>
                <w:szCs w:val="21"/>
              </w:rPr>
              <w:t>关闭</w:t>
            </w:r>
            <w:r w:rsidRPr="009E2CF3">
              <w:rPr>
                <w:rFonts w:ascii="Cambria Math" w:hAnsi="Cambria Math" w:cs="Cambria Math" w:hint="eastAsia"/>
                <w:color w:val="000000" w:themeColor="text1"/>
                <w:kern w:val="0"/>
                <w:szCs w:val="21"/>
              </w:rPr>
              <w:t>。</w:t>
            </w:r>
          </w:p>
        </w:tc>
      </w:tr>
      <w:tr w:rsidR="00A178AB" w:rsidRPr="002B566E" w14:paraId="2E90D811" w14:textId="77777777" w:rsidTr="00D27FA0">
        <w:trPr>
          <w:trHeight w:val="441"/>
          <w:jc w:val="center"/>
        </w:trPr>
        <w:tc>
          <w:tcPr>
            <w:tcW w:w="803" w:type="pct"/>
            <w:vAlign w:val="center"/>
          </w:tcPr>
          <w:p w14:paraId="2DA02FFE" w14:textId="07EE3918" w:rsidR="00A178AB" w:rsidRPr="009E2CF3" w:rsidRDefault="00682778" w:rsidP="00A178AB">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00420C41" w:rsidRPr="009E2CF3">
              <w:rPr>
                <w:rFonts w:ascii="Arial" w:hAnsi="Arial" w:cs="Arial"/>
                <w:color w:val="000000" w:themeColor="text1"/>
                <w:kern w:val="0"/>
                <w:szCs w:val="21"/>
              </w:rPr>
              <w:t>7</w:t>
            </w:r>
            <w:r w:rsidR="00A178AB" w:rsidRPr="009E2CF3">
              <w:rPr>
                <w:rFonts w:ascii="Arial" w:hAnsi="Arial" w:cs="Arial"/>
                <w:color w:val="000000" w:themeColor="text1"/>
                <w:kern w:val="0"/>
                <w:szCs w:val="21"/>
              </w:rPr>
              <w:t>日</w:t>
            </w:r>
          </w:p>
        </w:tc>
        <w:tc>
          <w:tcPr>
            <w:tcW w:w="4197" w:type="pct"/>
            <w:vAlign w:val="center"/>
          </w:tcPr>
          <w:p w14:paraId="755DE7C1" w14:textId="1FB5969A" w:rsidR="00A178AB" w:rsidRPr="009E2CF3" w:rsidRDefault="00A178AB" w:rsidP="00A178AB">
            <w:pPr>
              <w:widowControl/>
              <w:spacing w:after="0" w:line="360" w:lineRule="auto"/>
              <w:jc w:val="left"/>
              <w:rPr>
                <w:rFonts w:ascii="Arial" w:hAnsi="Arial" w:cs="Arial"/>
                <w:color w:val="000000" w:themeColor="text1"/>
                <w:kern w:val="0"/>
                <w:szCs w:val="21"/>
              </w:rPr>
            </w:pPr>
            <w:r w:rsidRPr="009E2CF3">
              <w:rPr>
                <w:rFonts w:ascii="Arial" w:hAnsi="Arial" w:cs="Arial"/>
                <w:color w:val="000000" w:themeColor="text1"/>
                <w:kern w:val="0"/>
                <w:szCs w:val="21"/>
              </w:rPr>
              <w:t>反应温度</w:t>
            </w:r>
            <w:r w:rsidR="00A232D6" w:rsidRPr="009E2CF3">
              <w:rPr>
                <w:rFonts w:ascii="Arial" w:hAnsi="Arial" w:cs="Arial"/>
                <w:color w:val="000000" w:themeColor="text1"/>
                <w:kern w:val="0"/>
                <w:szCs w:val="21"/>
              </w:rPr>
              <w:t>由</w:t>
            </w:r>
            <w:r w:rsidR="00A232D6" w:rsidRPr="009E2CF3">
              <w:rPr>
                <w:rFonts w:ascii="Arial" w:hAnsi="Arial" w:cs="Arial"/>
                <w:color w:val="000000" w:themeColor="text1"/>
                <w:kern w:val="0"/>
                <w:szCs w:val="21"/>
              </w:rPr>
              <w:t>29</w:t>
            </w:r>
            <w:r w:rsidR="00420C41" w:rsidRPr="009E2CF3">
              <w:rPr>
                <w:rFonts w:ascii="Arial" w:hAnsi="Arial" w:cs="Arial"/>
                <w:color w:val="000000" w:themeColor="text1"/>
                <w:kern w:val="0"/>
                <w:szCs w:val="21"/>
              </w:rPr>
              <w:t>1</w:t>
            </w:r>
            <w:r w:rsidR="00A232D6" w:rsidRPr="009E2CF3">
              <w:rPr>
                <w:rFonts w:ascii="Cambria Math" w:hAnsi="Cambria Math" w:cs="Cambria Math"/>
                <w:color w:val="000000" w:themeColor="text1"/>
                <w:kern w:val="0"/>
                <w:szCs w:val="21"/>
              </w:rPr>
              <w:t>℃</w:t>
            </w:r>
            <w:r w:rsidR="00420C41" w:rsidRPr="009E2CF3">
              <w:rPr>
                <w:rFonts w:ascii="Cambria Math" w:hAnsi="Cambria Math" w:cs="Cambria Math" w:hint="eastAsia"/>
                <w:color w:val="000000" w:themeColor="text1"/>
                <w:kern w:val="0"/>
                <w:szCs w:val="21"/>
              </w:rPr>
              <w:t>提</w:t>
            </w:r>
            <w:r w:rsidRPr="009E2CF3">
              <w:rPr>
                <w:rFonts w:ascii="Arial" w:hAnsi="Arial" w:cs="Arial"/>
                <w:color w:val="000000" w:themeColor="text1"/>
                <w:kern w:val="0"/>
                <w:szCs w:val="21"/>
              </w:rPr>
              <w:t>至</w:t>
            </w:r>
            <w:r w:rsidRPr="009E2CF3">
              <w:rPr>
                <w:rFonts w:ascii="Arial" w:hAnsi="Arial" w:cs="Arial"/>
                <w:color w:val="000000" w:themeColor="text1"/>
                <w:kern w:val="0"/>
                <w:szCs w:val="21"/>
              </w:rPr>
              <w:t>2</w:t>
            </w:r>
            <w:r w:rsidR="00A232D6" w:rsidRPr="009E2CF3">
              <w:rPr>
                <w:rFonts w:ascii="Arial" w:hAnsi="Arial" w:cs="Arial"/>
                <w:color w:val="000000" w:themeColor="text1"/>
                <w:kern w:val="0"/>
                <w:szCs w:val="21"/>
              </w:rPr>
              <w:t>9</w:t>
            </w:r>
            <w:r w:rsidR="00420C41" w:rsidRPr="009E2CF3">
              <w:rPr>
                <w:rFonts w:ascii="Arial" w:hAnsi="Arial" w:cs="Arial"/>
                <w:color w:val="000000" w:themeColor="text1"/>
                <w:kern w:val="0"/>
                <w:szCs w:val="21"/>
              </w:rPr>
              <w:t>2</w:t>
            </w:r>
            <w:r w:rsidRPr="009E2CF3">
              <w:rPr>
                <w:rFonts w:ascii="Cambria Math" w:hAnsi="Cambria Math" w:cs="Cambria Math"/>
                <w:color w:val="000000" w:themeColor="text1"/>
                <w:kern w:val="0"/>
                <w:szCs w:val="21"/>
              </w:rPr>
              <w:t>℃</w:t>
            </w:r>
            <w:r w:rsidR="00420C41" w:rsidRPr="009E2CF3">
              <w:rPr>
                <w:rFonts w:ascii="Cambria Math" w:hAnsi="Cambria Math" w:cs="Cambria Math" w:hint="eastAsia"/>
                <w:color w:val="000000" w:themeColor="text1"/>
                <w:kern w:val="0"/>
                <w:szCs w:val="21"/>
              </w:rPr>
              <w:t>，</w:t>
            </w:r>
            <w:r w:rsidR="00420C41" w:rsidRPr="009E2CF3">
              <w:rPr>
                <w:rFonts w:ascii="Arial" w:hAnsi="Arial" w:cs="Arial"/>
                <w:color w:val="000000" w:themeColor="text1"/>
                <w:kern w:val="0"/>
                <w:szCs w:val="21"/>
              </w:rPr>
              <w:t>K(101+101)B</w:t>
            </w:r>
            <w:r w:rsidR="00420C41" w:rsidRPr="009E2CF3">
              <w:rPr>
                <w:rFonts w:ascii="Arial" w:hAnsi="Arial" w:cs="Arial"/>
                <w:color w:val="000000" w:themeColor="text1"/>
                <w:kern w:val="0"/>
                <w:szCs w:val="21"/>
              </w:rPr>
              <w:t>切至</w:t>
            </w:r>
            <w:r w:rsidR="00420C41" w:rsidRPr="009E2CF3">
              <w:rPr>
                <w:rFonts w:ascii="Arial" w:hAnsi="Arial" w:cs="Arial"/>
                <w:color w:val="000000" w:themeColor="text1"/>
                <w:kern w:val="0"/>
                <w:szCs w:val="21"/>
              </w:rPr>
              <w:t>A</w:t>
            </w:r>
            <w:r w:rsidR="00A232D6" w:rsidRPr="009E2CF3">
              <w:rPr>
                <w:rFonts w:ascii="Cambria Math" w:hAnsi="Cambria Math" w:cs="Cambria Math" w:hint="eastAsia"/>
                <w:color w:val="000000" w:themeColor="text1"/>
                <w:kern w:val="0"/>
                <w:szCs w:val="21"/>
              </w:rPr>
              <w:t>。</w:t>
            </w:r>
          </w:p>
        </w:tc>
      </w:tr>
      <w:tr w:rsidR="00A232D6" w:rsidRPr="002B566E" w14:paraId="45988F31" w14:textId="77777777" w:rsidTr="00D27FA0">
        <w:trPr>
          <w:trHeight w:val="441"/>
          <w:jc w:val="center"/>
        </w:trPr>
        <w:tc>
          <w:tcPr>
            <w:tcW w:w="803" w:type="pct"/>
            <w:vAlign w:val="center"/>
          </w:tcPr>
          <w:p w14:paraId="088FDEC3" w14:textId="2A8EBD03" w:rsidR="00A232D6" w:rsidRPr="009E2CF3" w:rsidRDefault="00682778" w:rsidP="00A232D6">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007013CF" w:rsidRPr="009E2CF3">
              <w:rPr>
                <w:rFonts w:ascii="Arial" w:hAnsi="Arial" w:cs="Arial"/>
                <w:color w:val="000000" w:themeColor="text1"/>
                <w:kern w:val="0"/>
                <w:szCs w:val="21"/>
              </w:rPr>
              <w:t>8</w:t>
            </w:r>
            <w:r w:rsidR="00A232D6" w:rsidRPr="009E2CF3">
              <w:rPr>
                <w:rFonts w:ascii="Arial" w:hAnsi="Arial" w:cs="Arial"/>
                <w:color w:val="000000" w:themeColor="text1"/>
                <w:kern w:val="0"/>
                <w:szCs w:val="21"/>
              </w:rPr>
              <w:t>日</w:t>
            </w:r>
          </w:p>
        </w:tc>
        <w:tc>
          <w:tcPr>
            <w:tcW w:w="4197" w:type="pct"/>
            <w:vAlign w:val="center"/>
          </w:tcPr>
          <w:p w14:paraId="12619B89" w14:textId="59ECFC9F" w:rsidR="00A232D6" w:rsidRPr="009E2CF3" w:rsidRDefault="00A232D6" w:rsidP="00A232D6">
            <w:pPr>
              <w:widowControl/>
              <w:spacing w:after="0" w:line="360" w:lineRule="auto"/>
              <w:jc w:val="left"/>
              <w:rPr>
                <w:rFonts w:ascii="Arial" w:hAnsi="Arial" w:cs="Arial"/>
                <w:color w:val="000000" w:themeColor="text1"/>
                <w:kern w:val="0"/>
                <w:szCs w:val="21"/>
              </w:rPr>
            </w:pPr>
            <w:r w:rsidRPr="009E2CF3">
              <w:rPr>
                <w:rFonts w:ascii="Arial" w:hAnsi="Arial" w:cs="Arial"/>
                <w:color w:val="000000" w:themeColor="text1"/>
                <w:kern w:val="0"/>
                <w:szCs w:val="21"/>
              </w:rPr>
              <w:t>反应温度由</w:t>
            </w:r>
            <w:r w:rsidRPr="009E2CF3">
              <w:rPr>
                <w:rFonts w:ascii="Arial" w:hAnsi="Arial" w:cs="Arial"/>
                <w:color w:val="000000" w:themeColor="text1"/>
                <w:kern w:val="0"/>
                <w:szCs w:val="21"/>
              </w:rPr>
              <w:t>29</w:t>
            </w:r>
            <w:r w:rsidR="007013CF" w:rsidRPr="009E2CF3">
              <w:rPr>
                <w:rFonts w:ascii="Arial" w:hAnsi="Arial" w:cs="Arial"/>
                <w:color w:val="000000" w:themeColor="text1"/>
                <w:kern w:val="0"/>
                <w:szCs w:val="21"/>
              </w:rPr>
              <w:t>2</w:t>
            </w:r>
            <w:r w:rsidRPr="009E2CF3">
              <w:rPr>
                <w:rFonts w:ascii="Cambria Math" w:hAnsi="Cambria Math" w:cs="Cambria Math"/>
                <w:color w:val="000000" w:themeColor="text1"/>
                <w:kern w:val="0"/>
                <w:szCs w:val="21"/>
              </w:rPr>
              <w:t>℃</w:t>
            </w:r>
            <w:r w:rsidR="007013CF" w:rsidRPr="009E2CF3">
              <w:rPr>
                <w:rFonts w:ascii="Cambria Math" w:hAnsi="Cambria Math" w:cs="Cambria Math" w:hint="eastAsia"/>
                <w:color w:val="000000" w:themeColor="text1"/>
                <w:kern w:val="0"/>
                <w:szCs w:val="21"/>
              </w:rPr>
              <w:t>提</w:t>
            </w:r>
            <w:r w:rsidRPr="009E2CF3">
              <w:rPr>
                <w:rFonts w:ascii="Arial" w:hAnsi="Arial" w:cs="Arial"/>
                <w:color w:val="000000" w:themeColor="text1"/>
                <w:kern w:val="0"/>
                <w:szCs w:val="21"/>
              </w:rPr>
              <w:t>至</w:t>
            </w:r>
            <w:r w:rsidRPr="009E2CF3">
              <w:rPr>
                <w:rFonts w:ascii="Arial" w:hAnsi="Arial" w:cs="Arial"/>
                <w:color w:val="000000" w:themeColor="text1"/>
                <w:kern w:val="0"/>
                <w:szCs w:val="21"/>
              </w:rPr>
              <w:t>293</w:t>
            </w:r>
            <w:r w:rsidRPr="009E2CF3">
              <w:rPr>
                <w:rFonts w:ascii="Cambria Math" w:hAnsi="Cambria Math" w:cs="Cambria Math"/>
                <w:color w:val="000000" w:themeColor="text1"/>
                <w:kern w:val="0"/>
                <w:szCs w:val="21"/>
              </w:rPr>
              <w:t>℃</w:t>
            </w:r>
            <w:r w:rsidRPr="009E2CF3">
              <w:rPr>
                <w:rFonts w:ascii="Cambria Math" w:hAnsi="Cambria Math" w:cs="Cambria Math" w:hint="eastAsia"/>
                <w:color w:val="000000" w:themeColor="text1"/>
                <w:kern w:val="0"/>
                <w:szCs w:val="21"/>
              </w:rPr>
              <w:t>。</w:t>
            </w:r>
          </w:p>
        </w:tc>
      </w:tr>
      <w:tr w:rsidR="00A232D6" w:rsidRPr="002B566E" w14:paraId="32A78A93" w14:textId="77777777" w:rsidTr="00D27FA0">
        <w:trPr>
          <w:trHeight w:val="441"/>
          <w:jc w:val="center"/>
        </w:trPr>
        <w:tc>
          <w:tcPr>
            <w:tcW w:w="803" w:type="pct"/>
            <w:vAlign w:val="center"/>
          </w:tcPr>
          <w:p w14:paraId="71497527" w14:textId="02F144B1" w:rsidR="00A232D6" w:rsidRPr="009E2CF3" w:rsidRDefault="00682778" w:rsidP="00A232D6">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00A232D6" w:rsidRPr="009E2CF3">
              <w:rPr>
                <w:rFonts w:ascii="Arial" w:hAnsi="Arial" w:cs="Arial"/>
                <w:color w:val="000000" w:themeColor="text1"/>
                <w:kern w:val="0"/>
                <w:szCs w:val="21"/>
              </w:rPr>
              <w:t>1</w:t>
            </w:r>
            <w:r w:rsidR="007013CF" w:rsidRPr="009E2CF3">
              <w:rPr>
                <w:rFonts w:ascii="Arial" w:hAnsi="Arial" w:cs="Arial"/>
                <w:color w:val="000000" w:themeColor="text1"/>
                <w:kern w:val="0"/>
                <w:szCs w:val="21"/>
              </w:rPr>
              <w:t>1</w:t>
            </w:r>
            <w:r w:rsidR="00A232D6" w:rsidRPr="009E2CF3">
              <w:rPr>
                <w:rFonts w:ascii="Arial" w:hAnsi="Arial" w:cs="Arial"/>
                <w:color w:val="000000" w:themeColor="text1"/>
                <w:kern w:val="0"/>
                <w:szCs w:val="21"/>
              </w:rPr>
              <w:t>日</w:t>
            </w:r>
          </w:p>
        </w:tc>
        <w:tc>
          <w:tcPr>
            <w:tcW w:w="4197" w:type="pct"/>
            <w:vAlign w:val="center"/>
          </w:tcPr>
          <w:p w14:paraId="2A204298" w14:textId="03ACFBB5" w:rsidR="00A232D6" w:rsidRPr="009E2CF3" w:rsidRDefault="00A232D6" w:rsidP="00A232D6">
            <w:pPr>
              <w:widowControl/>
              <w:spacing w:after="0" w:line="360" w:lineRule="auto"/>
              <w:jc w:val="left"/>
              <w:rPr>
                <w:rFonts w:ascii="Arial" w:hAnsi="Arial" w:cs="Arial"/>
                <w:color w:val="000000" w:themeColor="text1"/>
                <w:kern w:val="0"/>
                <w:szCs w:val="21"/>
              </w:rPr>
            </w:pPr>
            <w:r w:rsidRPr="009E2CF3">
              <w:rPr>
                <w:rFonts w:ascii="Arial" w:hAnsi="Arial" w:cs="Arial"/>
                <w:color w:val="000000" w:themeColor="text1"/>
                <w:kern w:val="0"/>
                <w:szCs w:val="21"/>
              </w:rPr>
              <w:t>反应温度由</w:t>
            </w:r>
            <w:r w:rsidRPr="009E2CF3">
              <w:rPr>
                <w:rFonts w:ascii="Arial" w:hAnsi="Arial" w:cs="Arial"/>
                <w:color w:val="000000" w:themeColor="text1"/>
                <w:kern w:val="0"/>
                <w:szCs w:val="21"/>
              </w:rPr>
              <w:t>293</w:t>
            </w:r>
            <w:r w:rsidRPr="009E2CF3">
              <w:rPr>
                <w:rFonts w:ascii="Cambria Math" w:hAnsi="Cambria Math" w:cs="Cambria Math"/>
                <w:color w:val="000000" w:themeColor="text1"/>
                <w:kern w:val="0"/>
                <w:szCs w:val="21"/>
              </w:rPr>
              <w:t>℃</w:t>
            </w:r>
            <w:r w:rsidR="007013CF" w:rsidRPr="009E2CF3">
              <w:rPr>
                <w:rFonts w:ascii="Cambria Math" w:hAnsi="Cambria Math" w:cs="Cambria Math" w:hint="eastAsia"/>
                <w:color w:val="000000" w:themeColor="text1"/>
                <w:kern w:val="0"/>
                <w:szCs w:val="21"/>
              </w:rPr>
              <w:t>降</w:t>
            </w:r>
            <w:r w:rsidRPr="009E2CF3">
              <w:rPr>
                <w:rFonts w:ascii="Arial" w:hAnsi="Arial" w:cs="Arial"/>
                <w:color w:val="000000" w:themeColor="text1"/>
                <w:kern w:val="0"/>
                <w:szCs w:val="21"/>
              </w:rPr>
              <w:t>至</w:t>
            </w:r>
            <w:r w:rsidRPr="009E2CF3">
              <w:rPr>
                <w:rFonts w:ascii="Arial" w:hAnsi="Arial" w:cs="Arial"/>
                <w:color w:val="000000" w:themeColor="text1"/>
                <w:kern w:val="0"/>
                <w:szCs w:val="21"/>
              </w:rPr>
              <w:t>29</w:t>
            </w:r>
            <w:r w:rsidR="007013CF" w:rsidRPr="009E2CF3">
              <w:rPr>
                <w:rFonts w:ascii="Arial" w:hAnsi="Arial" w:cs="Arial"/>
                <w:color w:val="000000" w:themeColor="text1"/>
                <w:kern w:val="0"/>
                <w:szCs w:val="21"/>
              </w:rPr>
              <w:t>0</w:t>
            </w:r>
            <w:r w:rsidRPr="009E2CF3">
              <w:rPr>
                <w:rFonts w:ascii="Cambria Math" w:hAnsi="Cambria Math" w:cs="Cambria Math"/>
                <w:color w:val="000000" w:themeColor="text1"/>
                <w:kern w:val="0"/>
                <w:szCs w:val="21"/>
              </w:rPr>
              <w:t>℃</w:t>
            </w:r>
            <w:r w:rsidRPr="009E2CF3">
              <w:rPr>
                <w:rFonts w:ascii="Arial" w:hAnsi="Arial" w:cs="Arial"/>
                <w:color w:val="000000" w:themeColor="text1"/>
                <w:kern w:val="0"/>
                <w:szCs w:val="21"/>
              </w:rPr>
              <w:t>。</w:t>
            </w:r>
          </w:p>
        </w:tc>
      </w:tr>
      <w:tr w:rsidR="007013CF" w:rsidRPr="002B566E" w14:paraId="4FC46898" w14:textId="77777777" w:rsidTr="00D27FA0">
        <w:trPr>
          <w:trHeight w:val="441"/>
          <w:jc w:val="center"/>
        </w:trPr>
        <w:tc>
          <w:tcPr>
            <w:tcW w:w="803" w:type="pct"/>
            <w:vAlign w:val="center"/>
          </w:tcPr>
          <w:p w14:paraId="5929B975" w14:textId="70AD4BD7" w:rsidR="007013CF" w:rsidRPr="009E2CF3" w:rsidRDefault="007013CF" w:rsidP="007013CF">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Pr="009E2CF3">
              <w:rPr>
                <w:rFonts w:ascii="Arial" w:hAnsi="Arial" w:cs="Arial"/>
                <w:color w:val="000000" w:themeColor="text1"/>
                <w:kern w:val="0"/>
                <w:szCs w:val="21"/>
              </w:rPr>
              <w:t>13</w:t>
            </w:r>
            <w:r w:rsidRPr="009E2CF3">
              <w:rPr>
                <w:rFonts w:ascii="Arial" w:hAnsi="Arial" w:cs="Arial"/>
                <w:color w:val="000000" w:themeColor="text1"/>
                <w:kern w:val="0"/>
                <w:szCs w:val="21"/>
              </w:rPr>
              <w:t>日</w:t>
            </w:r>
          </w:p>
        </w:tc>
        <w:tc>
          <w:tcPr>
            <w:tcW w:w="4197" w:type="pct"/>
            <w:vAlign w:val="center"/>
          </w:tcPr>
          <w:p w14:paraId="30BCA2F5" w14:textId="21CF23B4" w:rsidR="007013CF" w:rsidRPr="009E2CF3" w:rsidRDefault="007013CF" w:rsidP="007013CF">
            <w:pPr>
              <w:widowControl/>
              <w:spacing w:after="0" w:line="360" w:lineRule="auto"/>
              <w:jc w:val="left"/>
              <w:rPr>
                <w:rFonts w:ascii="Arial" w:hAnsi="Arial" w:cs="Arial"/>
                <w:color w:val="000000" w:themeColor="text1"/>
                <w:kern w:val="0"/>
                <w:szCs w:val="21"/>
              </w:rPr>
            </w:pPr>
            <w:r w:rsidRPr="009E2CF3">
              <w:rPr>
                <w:rFonts w:ascii="Arial" w:hAnsi="Arial" w:cs="Arial"/>
                <w:color w:val="000000" w:themeColor="text1"/>
                <w:kern w:val="0"/>
                <w:szCs w:val="21"/>
              </w:rPr>
              <w:t>反应温度由</w:t>
            </w:r>
            <w:r w:rsidRPr="009E2CF3">
              <w:rPr>
                <w:rFonts w:ascii="Arial" w:hAnsi="Arial" w:cs="Arial"/>
                <w:color w:val="000000" w:themeColor="text1"/>
                <w:kern w:val="0"/>
                <w:szCs w:val="21"/>
              </w:rPr>
              <w:t>290</w:t>
            </w:r>
            <w:r w:rsidRPr="009E2CF3">
              <w:rPr>
                <w:rFonts w:ascii="Cambria Math" w:hAnsi="Cambria Math" w:cs="Cambria Math"/>
                <w:color w:val="000000" w:themeColor="text1"/>
                <w:kern w:val="0"/>
                <w:szCs w:val="21"/>
              </w:rPr>
              <w:t>℃</w:t>
            </w:r>
            <w:r w:rsidRPr="009E2CF3">
              <w:rPr>
                <w:rFonts w:ascii="Cambria Math" w:hAnsi="Cambria Math" w:cs="Cambria Math" w:hint="eastAsia"/>
                <w:color w:val="000000" w:themeColor="text1"/>
                <w:kern w:val="0"/>
                <w:szCs w:val="21"/>
              </w:rPr>
              <w:t>提</w:t>
            </w:r>
            <w:r w:rsidRPr="009E2CF3">
              <w:rPr>
                <w:rFonts w:ascii="Arial" w:hAnsi="Arial" w:cs="Arial"/>
                <w:color w:val="000000" w:themeColor="text1"/>
                <w:kern w:val="0"/>
                <w:szCs w:val="21"/>
              </w:rPr>
              <w:t>至</w:t>
            </w:r>
            <w:r w:rsidRPr="009E2CF3">
              <w:rPr>
                <w:rFonts w:ascii="Arial" w:hAnsi="Arial" w:cs="Arial"/>
                <w:color w:val="000000" w:themeColor="text1"/>
                <w:kern w:val="0"/>
                <w:szCs w:val="21"/>
              </w:rPr>
              <w:t>293</w:t>
            </w:r>
            <w:r w:rsidRPr="009E2CF3">
              <w:rPr>
                <w:rFonts w:ascii="Cambria Math" w:hAnsi="Cambria Math" w:cs="Cambria Math"/>
                <w:color w:val="000000" w:themeColor="text1"/>
                <w:kern w:val="0"/>
                <w:szCs w:val="21"/>
              </w:rPr>
              <w:t>℃</w:t>
            </w:r>
            <w:r w:rsidRPr="009E2CF3">
              <w:rPr>
                <w:rFonts w:ascii="Cambria Math" w:hAnsi="Cambria Math" w:cs="Cambria Math" w:hint="eastAsia"/>
                <w:color w:val="000000" w:themeColor="text1"/>
                <w:kern w:val="0"/>
                <w:szCs w:val="21"/>
              </w:rPr>
              <w:t>。</w:t>
            </w:r>
          </w:p>
        </w:tc>
      </w:tr>
      <w:tr w:rsidR="00A232D6" w:rsidRPr="002B566E" w14:paraId="6F836785" w14:textId="77777777" w:rsidTr="00D27FA0">
        <w:trPr>
          <w:trHeight w:val="441"/>
          <w:jc w:val="center"/>
        </w:trPr>
        <w:tc>
          <w:tcPr>
            <w:tcW w:w="803" w:type="pct"/>
            <w:vAlign w:val="center"/>
          </w:tcPr>
          <w:p w14:paraId="2592ABBD" w14:textId="3547D8A7" w:rsidR="00A232D6" w:rsidRPr="009E2CF3" w:rsidRDefault="00682778" w:rsidP="00A232D6">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00A232D6" w:rsidRPr="009E2CF3">
              <w:rPr>
                <w:rFonts w:ascii="Arial" w:hAnsi="Arial" w:cs="Arial"/>
                <w:color w:val="000000" w:themeColor="text1"/>
                <w:kern w:val="0"/>
                <w:szCs w:val="21"/>
              </w:rPr>
              <w:t>1</w:t>
            </w:r>
            <w:r w:rsidR="007013CF" w:rsidRPr="009E2CF3">
              <w:rPr>
                <w:rFonts w:ascii="Arial" w:hAnsi="Arial" w:cs="Arial"/>
                <w:color w:val="000000" w:themeColor="text1"/>
                <w:kern w:val="0"/>
                <w:szCs w:val="21"/>
              </w:rPr>
              <w:t>7</w:t>
            </w:r>
            <w:r w:rsidR="00A232D6" w:rsidRPr="009E2CF3">
              <w:rPr>
                <w:rFonts w:ascii="Arial" w:hAnsi="Arial" w:cs="Arial"/>
                <w:color w:val="000000" w:themeColor="text1"/>
                <w:kern w:val="0"/>
                <w:szCs w:val="21"/>
              </w:rPr>
              <w:t>日</w:t>
            </w:r>
          </w:p>
        </w:tc>
        <w:tc>
          <w:tcPr>
            <w:tcW w:w="4197" w:type="pct"/>
            <w:vAlign w:val="center"/>
          </w:tcPr>
          <w:p w14:paraId="06D33420" w14:textId="728625D7" w:rsidR="00A232D6" w:rsidRPr="009E2CF3" w:rsidRDefault="007013CF" w:rsidP="00A232D6">
            <w:pPr>
              <w:widowControl/>
              <w:spacing w:after="0" w:line="360" w:lineRule="auto"/>
              <w:jc w:val="left"/>
              <w:rPr>
                <w:rFonts w:ascii="Arial" w:hAnsi="Arial" w:cs="Arial"/>
                <w:color w:val="000000" w:themeColor="text1"/>
                <w:kern w:val="0"/>
                <w:szCs w:val="21"/>
              </w:rPr>
            </w:pPr>
            <w:r w:rsidRPr="009E2CF3">
              <w:rPr>
                <w:rFonts w:ascii="Arial" w:hAnsi="Arial" w:cs="Arial"/>
                <w:color w:val="000000" w:themeColor="text1"/>
                <w:kern w:val="0"/>
                <w:szCs w:val="21"/>
              </w:rPr>
              <w:t>反应温度由</w:t>
            </w:r>
            <w:r w:rsidRPr="009E2CF3">
              <w:rPr>
                <w:rFonts w:ascii="Arial" w:hAnsi="Arial" w:cs="Arial"/>
                <w:color w:val="000000" w:themeColor="text1"/>
                <w:kern w:val="0"/>
                <w:szCs w:val="21"/>
              </w:rPr>
              <w:t>293</w:t>
            </w:r>
            <w:r w:rsidRPr="009E2CF3">
              <w:rPr>
                <w:rFonts w:ascii="Cambria Math" w:hAnsi="Cambria Math" w:cs="Cambria Math"/>
                <w:color w:val="000000" w:themeColor="text1"/>
                <w:kern w:val="0"/>
                <w:szCs w:val="21"/>
              </w:rPr>
              <w:t>℃</w:t>
            </w:r>
            <w:r w:rsidRPr="009E2CF3">
              <w:rPr>
                <w:rFonts w:ascii="Cambria Math" w:hAnsi="Cambria Math" w:cs="Cambria Math" w:hint="eastAsia"/>
                <w:color w:val="000000" w:themeColor="text1"/>
                <w:kern w:val="0"/>
                <w:szCs w:val="21"/>
              </w:rPr>
              <w:t>降</w:t>
            </w:r>
            <w:r w:rsidRPr="009E2CF3">
              <w:rPr>
                <w:rFonts w:ascii="Arial" w:hAnsi="Arial" w:cs="Arial"/>
                <w:color w:val="000000" w:themeColor="text1"/>
                <w:kern w:val="0"/>
                <w:szCs w:val="21"/>
              </w:rPr>
              <w:t>至</w:t>
            </w:r>
            <w:r w:rsidRPr="009E2CF3">
              <w:rPr>
                <w:rFonts w:ascii="Arial" w:hAnsi="Arial" w:cs="Arial"/>
                <w:color w:val="000000" w:themeColor="text1"/>
                <w:kern w:val="0"/>
                <w:szCs w:val="21"/>
              </w:rPr>
              <w:t>292</w:t>
            </w:r>
            <w:r w:rsidRPr="009E2CF3">
              <w:rPr>
                <w:rFonts w:ascii="Cambria Math" w:hAnsi="Cambria Math" w:cs="Cambria Math"/>
                <w:color w:val="000000" w:themeColor="text1"/>
                <w:kern w:val="0"/>
                <w:szCs w:val="21"/>
              </w:rPr>
              <w:t>℃</w:t>
            </w:r>
            <w:r w:rsidRPr="009E2CF3">
              <w:rPr>
                <w:rFonts w:ascii="Arial" w:hAnsi="Arial" w:cs="Arial"/>
                <w:color w:val="000000" w:themeColor="text1"/>
                <w:kern w:val="0"/>
                <w:szCs w:val="21"/>
              </w:rPr>
              <w:t>。</w:t>
            </w:r>
          </w:p>
        </w:tc>
      </w:tr>
      <w:tr w:rsidR="00A232D6" w:rsidRPr="002B566E" w14:paraId="3F4F87C2" w14:textId="77777777" w:rsidTr="00D27FA0">
        <w:trPr>
          <w:trHeight w:val="441"/>
          <w:jc w:val="center"/>
        </w:trPr>
        <w:tc>
          <w:tcPr>
            <w:tcW w:w="803" w:type="pct"/>
            <w:vAlign w:val="center"/>
          </w:tcPr>
          <w:p w14:paraId="5231D6F1" w14:textId="3E550613" w:rsidR="00A232D6" w:rsidRPr="009E2CF3" w:rsidRDefault="00682778" w:rsidP="00A232D6">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00A232D6" w:rsidRPr="009E2CF3">
              <w:rPr>
                <w:rFonts w:ascii="Arial" w:hAnsi="Arial" w:cs="Arial"/>
                <w:color w:val="000000" w:themeColor="text1"/>
                <w:kern w:val="0"/>
                <w:szCs w:val="21"/>
              </w:rPr>
              <w:t>1</w:t>
            </w:r>
            <w:r w:rsidR="007013CF" w:rsidRPr="009E2CF3">
              <w:rPr>
                <w:rFonts w:ascii="Arial" w:hAnsi="Arial" w:cs="Arial"/>
                <w:color w:val="000000" w:themeColor="text1"/>
                <w:kern w:val="0"/>
                <w:szCs w:val="21"/>
              </w:rPr>
              <w:t>8</w:t>
            </w:r>
            <w:r w:rsidR="00A232D6" w:rsidRPr="009E2CF3">
              <w:rPr>
                <w:rFonts w:ascii="Arial" w:hAnsi="Arial" w:cs="Arial"/>
                <w:color w:val="000000" w:themeColor="text1"/>
                <w:kern w:val="0"/>
                <w:szCs w:val="21"/>
              </w:rPr>
              <w:t>日</w:t>
            </w:r>
          </w:p>
        </w:tc>
        <w:tc>
          <w:tcPr>
            <w:tcW w:w="4197" w:type="pct"/>
            <w:vAlign w:val="center"/>
          </w:tcPr>
          <w:p w14:paraId="5D0FB996" w14:textId="7DB63523" w:rsidR="00A232D6" w:rsidRPr="009E2CF3" w:rsidRDefault="007013CF" w:rsidP="00A232D6">
            <w:pPr>
              <w:widowControl/>
              <w:spacing w:after="0" w:line="360" w:lineRule="auto"/>
              <w:jc w:val="left"/>
              <w:rPr>
                <w:rFonts w:ascii="Arial" w:hAnsi="Arial" w:cs="Arial"/>
                <w:color w:val="000000" w:themeColor="text1"/>
                <w:kern w:val="0"/>
                <w:szCs w:val="21"/>
              </w:rPr>
            </w:pPr>
            <w:proofErr w:type="gramStart"/>
            <w:r w:rsidRPr="009E2CF3">
              <w:rPr>
                <w:rFonts w:ascii="Arial" w:hAnsi="Arial" w:cs="Arial"/>
                <w:color w:val="000000" w:themeColor="text1"/>
                <w:kern w:val="0"/>
                <w:szCs w:val="21"/>
              </w:rPr>
              <w:t>罐供</w:t>
            </w:r>
            <w:proofErr w:type="gramEnd"/>
            <w:r w:rsidRPr="009E2CF3">
              <w:rPr>
                <w:rFonts w:ascii="Arial" w:hAnsi="Arial" w:cs="Arial"/>
                <w:color w:val="000000" w:themeColor="text1"/>
                <w:kern w:val="0"/>
                <w:szCs w:val="21"/>
              </w:rPr>
              <w:t>15t/h</w:t>
            </w:r>
            <w:r w:rsidRPr="009E2CF3">
              <w:rPr>
                <w:rFonts w:ascii="Arial" w:hAnsi="Arial" w:cs="Arial"/>
                <w:color w:val="000000" w:themeColor="text1"/>
                <w:kern w:val="0"/>
                <w:szCs w:val="21"/>
              </w:rPr>
              <w:t>降至</w:t>
            </w:r>
            <w:r w:rsidRPr="009E2CF3">
              <w:rPr>
                <w:rFonts w:ascii="Arial" w:hAnsi="Arial" w:cs="Arial"/>
                <w:color w:val="000000" w:themeColor="text1"/>
                <w:kern w:val="0"/>
                <w:szCs w:val="21"/>
              </w:rPr>
              <w:t>0t/h</w:t>
            </w:r>
            <w:r w:rsidR="00620292" w:rsidRPr="009E2CF3">
              <w:rPr>
                <w:rFonts w:ascii="Arial" w:hAnsi="Arial" w:cs="Arial"/>
                <w:color w:val="000000" w:themeColor="text1"/>
                <w:kern w:val="0"/>
                <w:szCs w:val="21"/>
              </w:rPr>
              <w:t>，</w:t>
            </w:r>
            <w:r w:rsidRPr="009E2CF3">
              <w:rPr>
                <w:rFonts w:ascii="Arial" w:hAnsi="Arial" w:cs="Arial"/>
                <w:color w:val="000000" w:themeColor="text1"/>
                <w:kern w:val="0"/>
                <w:szCs w:val="21"/>
              </w:rPr>
              <w:t>直供由</w:t>
            </w:r>
            <w:r w:rsidRPr="009E2CF3">
              <w:rPr>
                <w:rFonts w:ascii="Arial" w:hAnsi="Arial" w:cs="Arial"/>
                <w:color w:val="000000" w:themeColor="text1"/>
                <w:kern w:val="0"/>
                <w:szCs w:val="21"/>
              </w:rPr>
              <w:t>100t/h</w:t>
            </w:r>
            <w:r w:rsidR="009E2CF3">
              <w:rPr>
                <w:rFonts w:ascii="Arial" w:hAnsi="Arial" w:cs="Arial" w:hint="eastAsia"/>
                <w:color w:val="000000" w:themeColor="text1"/>
                <w:kern w:val="0"/>
                <w:szCs w:val="21"/>
              </w:rPr>
              <w:t>提</w:t>
            </w:r>
            <w:r w:rsidRPr="009E2CF3">
              <w:rPr>
                <w:rFonts w:ascii="Arial" w:hAnsi="Arial" w:cs="Arial"/>
                <w:color w:val="000000" w:themeColor="text1"/>
                <w:kern w:val="0"/>
                <w:szCs w:val="21"/>
              </w:rPr>
              <w:t>至</w:t>
            </w:r>
            <w:r w:rsidRPr="009E2CF3">
              <w:rPr>
                <w:rFonts w:ascii="Arial" w:hAnsi="Arial" w:cs="Arial"/>
                <w:color w:val="000000" w:themeColor="text1"/>
                <w:kern w:val="0"/>
                <w:szCs w:val="21"/>
              </w:rPr>
              <w:t>115t/h</w:t>
            </w:r>
            <w:r w:rsidR="00620292" w:rsidRPr="009E2CF3">
              <w:rPr>
                <w:rFonts w:ascii="Arial" w:hAnsi="Arial" w:cs="Arial" w:hint="eastAsia"/>
                <w:color w:val="000000" w:themeColor="text1"/>
                <w:kern w:val="0"/>
                <w:szCs w:val="21"/>
              </w:rPr>
              <w:t>，</w:t>
            </w:r>
            <w:r w:rsidRPr="009E2CF3">
              <w:rPr>
                <w:rFonts w:ascii="Arial" w:hAnsi="Arial" w:cs="Arial"/>
                <w:color w:val="000000" w:themeColor="text1"/>
                <w:kern w:val="0"/>
                <w:szCs w:val="21"/>
              </w:rPr>
              <w:t>反应温度由</w:t>
            </w:r>
            <w:r w:rsidRPr="009E2CF3">
              <w:rPr>
                <w:rFonts w:ascii="Arial" w:hAnsi="Arial" w:cs="Arial"/>
                <w:color w:val="000000" w:themeColor="text1"/>
                <w:kern w:val="0"/>
                <w:szCs w:val="21"/>
              </w:rPr>
              <w:t>292</w:t>
            </w:r>
            <w:r w:rsidRPr="009E2CF3">
              <w:rPr>
                <w:rFonts w:ascii="Cambria Math" w:hAnsi="Cambria Math" w:cs="Cambria Math"/>
                <w:color w:val="000000" w:themeColor="text1"/>
                <w:kern w:val="0"/>
                <w:szCs w:val="21"/>
              </w:rPr>
              <w:t>℃</w:t>
            </w:r>
            <w:r w:rsidRPr="009E2CF3">
              <w:rPr>
                <w:rFonts w:ascii="Cambria Math" w:hAnsi="Cambria Math" w:cs="Cambria Math" w:hint="eastAsia"/>
                <w:color w:val="000000" w:themeColor="text1"/>
                <w:kern w:val="0"/>
                <w:szCs w:val="21"/>
              </w:rPr>
              <w:t>提</w:t>
            </w:r>
            <w:r w:rsidRPr="009E2CF3">
              <w:rPr>
                <w:rFonts w:ascii="Arial" w:hAnsi="Arial" w:cs="Arial"/>
                <w:color w:val="000000" w:themeColor="text1"/>
                <w:kern w:val="0"/>
                <w:szCs w:val="21"/>
              </w:rPr>
              <w:t>至</w:t>
            </w:r>
            <w:r w:rsidRPr="009E2CF3">
              <w:rPr>
                <w:rFonts w:ascii="Arial" w:hAnsi="Arial" w:cs="Arial"/>
                <w:color w:val="000000" w:themeColor="text1"/>
                <w:kern w:val="0"/>
                <w:szCs w:val="21"/>
              </w:rPr>
              <w:t>294</w:t>
            </w:r>
            <w:r w:rsidRPr="009E2CF3">
              <w:rPr>
                <w:rFonts w:ascii="Cambria Math" w:hAnsi="Cambria Math" w:cs="Cambria Math"/>
                <w:color w:val="000000" w:themeColor="text1"/>
                <w:kern w:val="0"/>
                <w:szCs w:val="21"/>
              </w:rPr>
              <w:t>℃</w:t>
            </w:r>
            <w:r w:rsidRPr="009E2CF3">
              <w:rPr>
                <w:rFonts w:ascii="Cambria Math" w:hAnsi="Cambria Math" w:cs="Cambria Math" w:hint="eastAsia"/>
                <w:color w:val="000000" w:themeColor="text1"/>
                <w:kern w:val="0"/>
                <w:szCs w:val="21"/>
              </w:rPr>
              <w:t>。</w:t>
            </w:r>
          </w:p>
        </w:tc>
      </w:tr>
      <w:tr w:rsidR="007013CF" w:rsidRPr="002B566E" w14:paraId="5F3B07A9" w14:textId="77777777" w:rsidTr="007013CF">
        <w:trPr>
          <w:trHeight w:val="404"/>
          <w:jc w:val="center"/>
        </w:trPr>
        <w:tc>
          <w:tcPr>
            <w:tcW w:w="803" w:type="pct"/>
            <w:vAlign w:val="center"/>
          </w:tcPr>
          <w:p w14:paraId="1DD1BE01" w14:textId="4D32DB7D" w:rsidR="007013CF" w:rsidRPr="009E2CF3" w:rsidRDefault="007013CF" w:rsidP="007013CF">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Pr="009E2CF3">
              <w:rPr>
                <w:rFonts w:ascii="Arial" w:hAnsi="Arial" w:cs="Arial"/>
                <w:color w:val="000000" w:themeColor="text1"/>
                <w:kern w:val="0"/>
                <w:szCs w:val="21"/>
              </w:rPr>
              <w:t>19</w:t>
            </w:r>
            <w:r w:rsidRPr="009E2CF3">
              <w:rPr>
                <w:rFonts w:ascii="Arial" w:hAnsi="Arial" w:cs="Arial"/>
                <w:color w:val="000000" w:themeColor="text1"/>
                <w:kern w:val="0"/>
                <w:szCs w:val="21"/>
              </w:rPr>
              <w:t>日</w:t>
            </w:r>
          </w:p>
        </w:tc>
        <w:tc>
          <w:tcPr>
            <w:tcW w:w="4197" w:type="pct"/>
            <w:vAlign w:val="center"/>
          </w:tcPr>
          <w:p w14:paraId="1272F559" w14:textId="70A8CC5B" w:rsidR="007013CF" w:rsidRPr="00685ED8" w:rsidRDefault="007013CF" w:rsidP="007013CF">
            <w:pPr>
              <w:widowControl/>
              <w:spacing w:after="0" w:line="360" w:lineRule="auto"/>
              <w:jc w:val="left"/>
              <w:rPr>
                <w:rFonts w:ascii="Arial" w:hAnsi="Arial" w:cs="Arial"/>
                <w:color w:val="000000" w:themeColor="text1"/>
                <w:kern w:val="0"/>
                <w:szCs w:val="21"/>
              </w:rPr>
            </w:pPr>
            <w:proofErr w:type="gramStart"/>
            <w:r w:rsidRPr="00685ED8">
              <w:rPr>
                <w:rFonts w:ascii="Arial" w:hAnsi="Arial" w:cs="Arial"/>
                <w:color w:val="000000" w:themeColor="text1"/>
                <w:kern w:val="0"/>
                <w:szCs w:val="21"/>
              </w:rPr>
              <w:t>罐供</w:t>
            </w:r>
            <w:proofErr w:type="gramEnd"/>
            <w:r w:rsidRPr="00685ED8">
              <w:rPr>
                <w:rFonts w:ascii="Arial" w:hAnsi="Arial" w:cs="Arial" w:hint="eastAsia"/>
                <w:color w:val="000000" w:themeColor="text1"/>
                <w:kern w:val="0"/>
                <w:szCs w:val="21"/>
              </w:rPr>
              <w:t>0</w:t>
            </w:r>
            <w:r w:rsidRPr="00685ED8">
              <w:rPr>
                <w:rFonts w:ascii="Arial" w:hAnsi="Arial" w:cs="Arial"/>
                <w:color w:val="000000" w:themeColor="text1"/>
                <w:kern w:val="0"/>
                <w:szCs w:val="21"/>
              </w:rPr>
              <w:t>t/h</w:t>
            </w:r>
            <w:r w:rsidRPr="00685ED8">
              <w:rPr>
                <w:rFonts w:ascii="Arial" w:hAnsi="Arial" w:cs="Arial" w:hint="eastAsia"/>
                <w:color w:val="000000" w:themeColor="text1"/>
                <w:kern w:val="0"/>
                <w:szCs w:val="21"/>
              </w:rPr>
              <w:t>提</w:t>
            </w:r>
            <w:r w:rsidRPr="00685ED8">
              <w:rPr>
                <w:rFonts w:ascii="Arial" w:hAnsi="Arial" w:cs="Arial"/>
                <w:color w:val="000000" w:themeColor="text1"/>
                <w:kern w:val="0"/>
                <w:szCs w:val="21"/>
              </w:rPr>
              <w:t>至</w:t>
            </w:r>
            <w:r w:rsidRPr="00685ED8">
              <w:rPr>
                <w:rFonts w:ascii="Arial" w:hAnsi="Arial" w:cs="Arial" w:hint="eastAsia"/>
                <w:color w:val="000000" w:themeColor="text1"/>
                <w:kern w:val="0"/>
                <w:szCs w:val="21"/>
              </w:rPr>
              <w:t>2</w:t>
            </w:r>
            <w:r w:rsidRPr="00685ED8">
              <w:rPr>
                <w:rFonts w:ascii="Arial" w:hAnsi="Arial" w:cs="Arial"/>
                <w:color w:val="000000" w:themeColor="text1"/>
                <w:kern w:val="0"/>
                <w:szCs w:val="21"/>
              </w:rPr>
              <w:t>0t/h</w:t>
            </w:r>
            <w:r w:rsidRPr="00685ED8">
              <w:rPr>
                <w:rFonts w:ascii="Arial" w:hAnsi="Arial" w:cs="Arial"/>
                <w:color w:val="000000" w:themeColor="text1"/>
                <w:kern w:val="0"/>
                <w:szCs w:val="21"/>
              </w:rPr>
              <w:t>，直供由</w:t>
            </w:r>
            <w:r w:rsidRPr="00685ED8">
              <w:rPr>
                <w:rFonts w:ascii="Arial" w:hAnsi="Arial" w:cs="Arial"/>
                <w:color w:val="000000" w:themeColor="text1"/>
                <w:kern w:val="0"/>
                <w:szCs w:val="21"/>
              </w:rPr>
              <w:t>115t/h</w:t>
            </w:r>
            <w:r w:rsidR="009E2CF3" w:rsidRPr="00685ED8">
              <w:rPr>
                <w:rFonts w:ascii="Arial" w:hAnsi="Arial" w:cs="Arial" w:hint="eastAsia"/>
                <w:color w:val="000000" w:themeColor="text1"/>
                <w:kern w:val="0"/>
                <w:szCs w:val="21"/>
              </w:rPr>
              <w:t>提</w:t>
            </w:r>
            <w:r w:rsidRPr="00685ED8">
              <w:rPr>
                <w:rFonts w:ascii="Arial" w:hAnsi="Arial" w:cs="Arial"/>
                <w:color w:val="000000" w:themeColor="text1"/>
                <w:kern w:val="0"/>
                <w:szCs w:val="21"/>
              </w:rPr>
              <w:t>至</w:t>
            </w:r>
            <w:r w:rsidRPr="00685ED8">
              <w:rPr>
                <w:rFonts w:ascii="Arial" w:hAnsi="Arial" w:cs="Arial"/>
                <w:color w:val="000000" w:themeColor="text1"/>
                <w:kern w:val="0"/>
                <w:szCs w:val="21"/>
              </w:rPr>
              <w:t>1</w:t>
            </w:r>
            <w:r w:rsidR="00D06D58" w:rsidRPr="00685ED8">
              <w:rPr>
                <w:rFonts w:ascii="Arial" w:hAnsi="Arial" w:cs="Arial"/>
                <w:color w:val="000000" w:themeColor="text1"/>
                <w:kern w:val="0"/>
                <w:szCs w:val="21"/>
              </w:rPr>
              <w:t>20</w:t>
            </w:r>
            <w:r w:rsidRPr="00685ED8">
              <w:rPr>
                <w:rFonts w:ascii="Arial" w:hAnsi="Arial" w:cs="Arial"/>
                <w:color w:val="000000" w:themeColor="text1"/>
                <w:kern w:val="0"/>
                <w:szCs w:val="21"/>
              </w:rPr>
              <w:t>t/h</w:t>
            </w:r>
            <w:r w:rsidRPr="00685ED8">
              <w:rPr>
                <w:rFonts w:ascii="Arial" w:hAnsi="Arial" w:cs="Arial" w:hint="eastAsia"/>
                <w:color w:val="000000" w:themeColor="text1"/>
                <w:kern w:val="0"/>
                <w:szCs w:val="21"/>
              </w:rPr>
              <w:t>，</w:t>
            </w:r>
            <w:r w:rsidR="00D06D58" w:rsidRPr="00685ED8">
              <w:rPr>
                <w:rFonts w:ascii="Arial" w:hAnsi="Arial" w:cs="Arial" w:hint="eastAsia"/>
                <w:color w:val="000000" w:themeColor="text1"/>
                <w:kern w:val="0"/>
                <w:szCs w:val="21"/>
              </w:rPr>
              <w:t>反应进料由</w:t>
            </w:r>
            <w:r w:rsidR="00D06D58" w:rsidRPr="00685ED8">
              <w:rPr>
                <w:rFonts w:ascii="Arial" w:hAnsi="Arial" w:cs="Arial" w:hint="eastAsia"/>
                <w:color w:val="000000" w:themeColor="text1"/>
                <w:kern w:val="0"/>
                <w:szCs w:val="21"/>
              </w:rPr>
              <w:t>1</w:t>
            </w:r>
            <w:r w:rsidR="00D06D58" w:rsidRPr="00685ED8">
              <w:rPr>
                <w:rFonts w:ascii="Arial" w:hAnsi="Arial" w:cs="Arial"/>
                <w:color w:val="000000" w:themeColor="text1"/>
                <w:kern w:val="0"/>
                <w:szCs w:val="21"/>
              </w:rPr>
              <w:t>15</w:t>
            </w:r>
            <w:r w:rsidR="00D06D58" w:rsidRPr="00685ED8">
              <w:rPr>
                <w:rFonts w:ascii="Arial" w:hAnsi="Arial" w:cs="Arial" w:hint="eastAsia"/>
                <w:color w:val="000000" w:themeColor="text1"/>
                <w:kern w:val="0"/>
                <w:szCs w:val="21"/>
              </w:rPr>
              <w:t>t/h</w:t>
            </w:r>
            <w:r w:rsidR="00D06D58" w:rsidRPr="00685ED8">
              <w:rPr>
                <w:rFonts w:ascii="Arial" w:hAnsi="Arial" w:cs="Arial" w:hint="eastAsia"/>
                <w:color w:val="000000" w:themeColor="text1"/>
                <w:kern w:val="0"/>
                <w:szCs w:val="21"/>
              </w:rPr>
              <w:t>提至</w:t>
            </w:r>
            <w:r w:rsidR="00D06D58" w:rsidRPr="00685ED8">
              <w:rPr>
                <w:rFonts w:ascii="Arial" w:hAnsi="Arial" w:cs="Arial" w:hint="eastAsia"/>
                <w:color w:val="000000" w:themeColor="text1"/>
                <w:kern w:val="0"/>
                <w:szCs w:val="21"/>
              </w:rPr>
              <w:t>1</w:t>
            </w:r>
            <w:r w:rsidR="00D06D58" w:rsidRPr="00685ED8">
              <w:rPr>
                <w:rFonts w:ascii="Arial" w:hAnsi="Arial" w:cs="Arial"/>
                <w:color w:val="000000" w:themeColor="text1"/>
                <w:kern w:val="0"/>
                <w:szCs w:val="21"/>
              </w:rPr>
              <w:t>50</w:t>
            </w:r>
            <w:r w:rsidR="00D06D58" w:rsidRPr="00685ED8">
              <w:rPr>
                <w:rFonts w:ascii="Arial" w:hAnsi="Arial" w:cs="Arial" w:hint="eastAsia"/>
                <w:color w:val="000000" w:themeColor="text1"/>
                <w:kern w:val="0"/>
                <w:szCs w:val="21"/>
              </w:rPr>
              <w:t>t/h</w:t>
            </w:r>
            <w:r w:rsidR="00D06D58" w:rsidRPr="00685ED8">
              <w:rPr>
                <w:rFonts w:ascii="Arial" w:hAnsi="Arial" w:cs="Arial" w:hint="eastAsia"/>
                <w:color w:val="000000" w:themeColor="text1"/>
                <w:kern w:val="0"/>
                <w:szCs w:val="21"/>
              </w:rPr>
              <w:t>，</w:t>
            </w:r>
            <w:r w:rsidRPr="00685ED8">
              <w:rPr>
                <w:rFonts w:ascii="Arial" w:hAnsi="Arial" w:cs="Arial"/>
                <w:color w:val="000000" w:themeColor="text1"/>
                <w:kern w:val="0"/>
                <w:szCs w:val="21"/>
              </w:rPr>
              <w:t>反应温度由</w:t>
            </w:r>
            <w:r w:rsidRPr="00685ED8">
              <w:rPr>
                <w:rFonts w:ascii="Arial" w:hAnsi="Arial" w:cs="Arial"/>
                <w:color w:val="000000" w:themeColor="text1"/>
                <w:kern w:val="0"/>
                <w:szCs w:val="21"/>
              </w:rPr>
              <w:t>294</w:t>
            </w:r>
            <w:r w:rsidRPr="00685ED8">
              <w:rPr>
                <w:rFonts w:ascii="Cambria Math" w:hAnsi="Cambria Math" w:cs="Cambria Math"/>
                <w:color w:val="000000" w:themeColor="text1"/>
                <w:kern w:val="0"/>
                <w:szCs w:val="21"/>
              </w:rPr>
              <w:t>℃</w:t>
            </w:r>
            <w:r w:rsidRPr="00685ED8">
              <w:rPr>
                <w:rFonts w:ascii="Cambria Math" w:hAnsi="Cambria Math" w:cs="Cambria Math" w:hint="eastAsia"/>
                <w:color w:val="000000" w:themeColor="text1"/>
                <w:kern w:val="0"/>
                <w:szCs w:val="21"/>
              </w:rPr>
              <w:t>提</w:t>
            </w:r>
            <w:r w:rsidRPr="00685ED8">
              <w:rPr>
                <w:rFonts w:ascii="Arial" w:hAnsi="Arial" w:cs="Arial"/>
                <w:color w:val="000000" w:themeColor="text1"/>
                <w:kern w:val="0"/>
                <w:szCs w:val="21"/>
              </w:rPr>
              <w:t>至</w:t>
            </w:r>
            <w:r w:rsidRPr="00685ED8">
              <w:rPr>
                <w:rFonts w:ascii="Arial" w:hAnsi="Arial" w:cs="Arial"/>
                <w:color w:val="000000" w:themeColor="text1"/>
                <w:kern w:val="0"/>
                <w:szCs w:val="21"/>
              </w:rPr>
              <w:t>298</w:t>
            </w:r>
            <w:r w:rsidRPr="00685ED8">
              <w:rPr>
                <w:rFonts w:ascii="Cambria Math" w:hAnsi="Cambria Math" w:cs="Cambria Math"/>
                <w:color w:val="000000" w:themeColor="text1"/>
                <w:kern w:val="0"/>
                <w:szCs w:val="21"/>
              </w:rPr>
              <w:t>℃</w:t>
            </w:r>
            <w:r w:rsidRPr="00685ED8">
              <w:rPr>
                <w:rFonts w:ascii="Cambria Math" w:hAnsi="Cambria Math" w:cs="Cambria Math" w:hint="eastAsia"/>
                <w:color w:val="000000" w:themeColor="text1"/>
                <w:kern w:val="0"/>
                <w:szCs w:val="21"/>
              </w:rPr>
              <w:t>。</w:t>
            </w:r>
          </w:p>
        </w:tc>
      </w:tr>
      <w:tr w:rsidR="007013CF" w:rsidRPr="002B566E" w14:paraId="58266A76" w14:textId="77777777" w:rsidTr="00D27FA0">
        <w:trPr>
          <w:trHeight w:val="441"/>
          <w:jc w:val="center"/>
        </w:trPr>
        <w:tc>
          <w:tcPr>
            <w:tcW w:w="803" w:type="pct"/>
            <w:vAlign w:val="center"/>
          </w:tcPr>
          <w:p w14:paraId="64DE0133" w14:textId="450BA5E0" w:rsidR="007013CF" w:rsidRPr="009E2CF3" w:rsidRDefault="007013CF" w:rsidP="007013CF">
            <w:pPr>
              <w:widowControl/>
              <w:spacing w:after="0" w:line="360" w:lineRule="auto"/>
              <w:jc w:val="center"/>
              <w:rPr>
                <w:rFonts w:ascii="Arial" w:hAnsi="Arial" w:cs="Arial"/>
                <w:color w:val="000000" w:themeColor="text1"/>
                <w:kern w:val="0"/>
                <w:szCs w:val="21"/>
              </w:rPr>
            </w:pPr>
            <w:r w:rsidRPr="009E2CF3">
              <w:rPr>
                <w:rFonts w:ascii="Arial" w:hAnsi="Arial" w:cs="Arial"/>
                <w:color w:val="000000" w:themeColor="text1"/>
                <w:kern w:val="0"/>
                <w:szCs w:val="21"/>
              </w:rPr>
              <w:t>1</w:t>
            </w:r>
            <w:r w:rsidRPr="009E2CF3">
              <w:rPr>
                <w:rFonts w:ascii="Arial" w:hAnsi="Arial" w:cs="Arial"/>
                <w:color w:val="000000" w:themeColor="text1"/>
                <w:kern w:val="0"/>
                <w:szCs w:val="21"/>
              </w:rPr>
              <w:t>月</w:t>
            </w:r>
            <w:r w:rsidRPr="009E2CF3">
              <w:rPr>
                <w:rFonts w:ascii="Arial" w:hAnsi="Arial" w:cs="Arial" w:hint="eastAsia"/>
                <w:color w:val="000000" w:themeColor="text1"/>
                <w:kern w:val="0"/>
                <w:szCs w:val="21"/>
              </w:rPr>
              <w:t>2</w:t>
            </w:r>
            <w:r w:rsidRPr="009E2CF3">
              <w:rPr>
                <w:rFonts w:ascii="Arial" w:hAnsi="Arial" w:cs="Arial"/>
                <w:color w:val="000000" w:themeColor="text1"/>
                <w:kern w:val="0"/>
                <w:szCs w:val="21"/>
              </w:rPr>
              <w:t>0</w:t>
            </w:r>
            <w:r w:rsidRPr="009E2CF3">
              <w:rPr>
                <w:rFonts w:ascii="Arial" w:hAnsi="Arial" w:cs="Arial"/>
                <w:color w:val="000000" w:themeColor="text1"/>
                <w:kern w:val="0"/>
                <w:szCs w:val="21"/>
              </w:rPr>
              <w:t>日</w:t>
            </w:r>
          </w:p>
        </w:tc>
        <w:tc>
          <w:tcPr>
            <w:tcW w:w="4197" w:type="pct"/>
            <w:vAlign w:val="center"/>
          </w:tcPr>
          <w:p w14:paraId="33E0F511" w14:textId="16B4A81C" w:rsidR="007013CF" w:rsidRPr="00685ED8" w:rsidRDefault="007013CF" w:rsidP="007013CF">
            <w:pPr>
              <w:widowControl/>
              <w:spacing w:after="0" w:line="360" w:lineRule="auto"/>
              <w:jc w:val="left"/>
              <w:rPr>
                <w:rFonts w:ascii="Arial" w:hAnsi="Arial" w:cs="Arial"/>
                <w:color w:val="000000" w:themeColor="text1"/>
                <w:kern w:val="0"/>
                <w:szCs w:val="21"/>
              </w:rPr>
            </w:pPr>
            <w:r w:rsidRPr="00685ED8">
              <w:rPr>
                <w:rFonts w:ascii="Arial" w:hAnsi="Arial" w:cs="Arial"/>
                <w:color w:val="000000" w:themeColor="text1"/>
                <w:kern w:val="0"/>
                <w:szCs w:val="21"/>
              </w:rPr>
              <w:t>反应温度由</w:t>
            </w:r>
            <w:r w:rsidRPr="00685ED8">
              <w:rPr>
                <w:rFonts w:ascii="Arial" w:hAnsi="Arial" w:cs="Arial"/>
                <w:color w:val="000000" w:themeColor="text1"/>
                <w:kern w:val="0"/>
                <w:szCs w:val="21"/>
              </w:rPr>
              <w:t>29</w:t>
            </w:r>
            <w:r w:rsidR="009E2CF3" w:rsidRPr="00685ED8">
              <w:rPr>
                <w:rFonts w:ascii="Arial" w:hAnsi="Arial" w:cs="Arial"/>
                <w:color w:val="000000" w:themeColor="text1"/>
                <w:kern w:val="0"/>
                <w:szCs w:val="21"/>
              </w:rPr>
              <w:t>8</w:t>
            </w:r>
            <w:r w:rsidRPr="00685ED8">
              <w:rPr>
                <w:rFonts w:ascii="Cambria Math" w:hAnsi="Cambria Math" w:cs="Cambria Math"/>
                <w:color w:val="000000" w:themeColor="text1"/>
                <w:kern w:val="0"/>
                <w:szCs w:val="21"/>
              </w:rPr>
              <w:t>℃</w:t>
            </w:r>
            <w:r w:rsidR="009E2CF3" w:rsidRPr="00685ED8">
              <w:rPr>
                <w:rFonts w:ascii="Cambria Math" w:hAnsi="Cambria Math" w:cs="Cambria Math" w:hint="eastAsia"/>
                <w:color w:val="000000" w:themeColor="text1"/>
                <w:kern w:val="0"/>
                <w:szCs w:val="21"/>
              </w:rPr>
              <w:t>提</w:t>
            </w:r>
            <w:r w:rsidRPr="00685ED8">
              <w:rPr>
                <w:rFonts w:ascii="Arial" w:hAnsi="Arial" w:cs="Arial"/>
                <w:color w:val="000000" w:themeColor="text1"/>
                <w:kern w:val="0"/>
                <w:szCs w:val="21"/>
              </w:rPr>
              <w:t>至</w:t>
            </w:r>
            <w:r w:rsidRPr="00685ED8">
              <w:rPr>
                <w:rFonts w:ascii="Arial" w:hAnsi="Arial" w:cs="Arial"/>
                <w:color w:val="000000" w:themeColor="text1"/>
                <w:kern w:val="0"/>
                <w:szCs w:val="21"/>
              </w:rPr>
              <w:t>29</w:t>
            </w:r>
            <w:r w:rsidR="009E2CF3" w:rsidRPr="00685ED8">
              <w:rPr>
                <w:rFonts w:ascii="Arial" w:hAnsi="Arial" w:cs="Arial"/>
                <w:color w:val="000000" w:themeColor="text1"/>
                <w:kern w:val="0"/>
                <w:szCs w:val="21"/>
              </w:rPr>
              <w:t>9</w:t>
            </w:r>
            <w:r w:rsidRPr="00685ED8">
              <w:rPr>
                <w:rFonts w:ascii="Cambria Math" w:hAnsi="Cambria Math" w:cs="Cambria Math"/>
                <w:color w:val="000000" w:themeColor="text1"/>
                <w:kern w:val="0"/>
                <w:szCs w:val="21"/>
              </w:rPr>
              <w:t>℃</w:t>
            </w:r>
            <w:r w:rsidRPr="00685ED8">
              <w:rPr>
                <w:rFonts w:ascii="Cambria Math" w:hAnsi="Cambria Math" w:cs="Cambria Math" w:hint="eastAsia"/>
                <w:color w:val="000000" w:themeColor="text1"/>
                <w:kern w:val="0"/>
                <w:szCs w:val="21"/>
              </w:rPr>
              <w:t>。</w:t>
            </w:r>
          </w:p>
        </w:tc>
      </w:tr>
      <w:tr w:rsidR="009E2CF3" w:rsidRPr="002B566E" w14:paraId="37A84968" w14:textId="77777777" w:rsidTr="00D27FA0">
        <w:trPr>
          <w:trHeight w:val="441"/>
          <w:jc w:val="center"/>
        </w:trPr>
        <w:tc>
          <w:tcPr>
            <w:tcW w:w="803" w:type="pct"/>
            <w:vAlign w:val="center"/>
          </w:tcPr>
          <w:p w14:paraId="3F6AC802" w14:textId="36E9575D" w:rsidR="009E2CF3" w:rsidRPr="00620292" w:rsidRDefault="009E2CF3" w:rsidP="009E2CF3">
            <w:pPr>
              <w:widowControl/>
              <w:spacing w:after="0" w:line="360" w:lineRule="auto"/>
              <w:jc w:val="center"/>
              <w:rPr>
                <w:rFonts w:ascii="Arial" w:hAnsi="Arial" w:cs="Arial"/>
                <w:color w:val="000000" w:themeColor="text1"/>
                <w:kern w:val="0"/>
                <w:szCs w:val="21"/>
              </w:rPr>
            </w:pPr>
            <w:r>
              <w:rPr>
                <w:rFonts w:ascii="Arial" w:hAnsi="Arial" w:cs="Arial"/>
                <w:color w:val="000000" w:themeColor="text1"/>
                <w:kern w:val="0"/>
                <w:szCs w:val="21"/>
              </w:rPr>
              <w:t>1</w:t>
            </w:r>
            <w:r>
              <w:rPr>
                <w:rFonts w:ascii="Arial" w:hAnsi="Arial" w:cs="Arial"/>
                <w:color w:val="000000" w:themeColor="text1"/>
                <w:kern w:val="0"/>
                <w:szCs w:val="21"/>
              </w:rPr>
              <w:t>月</w:t>
            </w:r>
            <w:r>
              <w:rPr>
                <w:rFonts w:ascii="Arial" w:hAnsi="Arial" w:cs="Arial"/>
                <w:color w:val="000000" w:themeColor="text1"/>
                <w:kern w:val="0"/>
                <w:szCs w:val="21"/>
              </w:rPr>
              <w:t>22</w:t>
            </w:r>
            <w:r w:rsidRPr="00620292">
              <w:rPr>
                <w:rFonts w:ascii="Arial" w:hAnsi="Arial" w:cs="Arial"/>
                <w:color w:val="000000" w:themeColor="text1"/>
                <w:kern w:val="0"/>
                <w:szCs w:val="21"/>
              </w:rPr>
              <w:t>日</w:t>
            </w:r>
          </w:p>
        </w:tc>
        <w:tc>
          <w:tcPr>
            <w:tcW w:w="4197" w:type="pct"/>
            <w:vAlign w:val="center"/>
          </w:tcPr>
          <w:p w14:paraId="7E87B7EF" w14:textId="303AE68E" w:rsidR="009E2CF3" w:rsidRPr="00685ED8" w:rsidRDefault="009E2CF3" w:rsidP="009E2CF3">
            <w:pPr>
              <w:widowControl/>
              <w:spacing w:after="0" w:line="360" w:lineRule="auto"/>
              <w:jc w:val="left"/>
              <w:rPr>
                <w:rFonts w:ascii="Arial" w:hAnsi="Arial" w:cs="Arial"/>
                <w:color w:val="FF0000"/>
                <w:kern w:val="0"/>
                <w:szCs w:val="21"/>
              </w:rPr>
            </w:pPr>
            <w:proofErr w:type="gramStart"/>
            <w:r w:rsidRPr="00685ED8">
              <w:rPr>
                <w:rFonts w:ascii="Arial" w:hAnsi="Arial" w:cs="Arial"/>
                <w:color w:val="000000" w:themeColor="text1"/>
                <w:kern w:val="0"/>
                <w:szCs w:val="21"/>
              </w:rPr>
              <w:t>罐供</w:t>
            </w:r>
            <w:proofErr w:type="gramEnd"/>
            <w:r w:rsidRPr="00685ED8">
              <w:rPr>
                <w:rFonts w:ascii="Arial" w:hAnsi="Arial" w:cs="Arial" w:hint="eastAsia"/>
                <w:color w:val="000000" w:themeColor="text1"/>
                <w:kern w:val="0"/>
                <w:szCs w:val="21"/>
              </w:rPr>
              <w:t>20</w:t>
            </w:r>
            <w:r w:rsidRPr="00685ED8">
              <w:rPr>
                <w:rFonts w:ascii="Arial" w:hAnsi="Arial" w:cs="Arial"/>
                <w:color w:val="000000" w:themeColor="text1"/>
                <w:kern w:val="0"/>
                <w:szCs w:val="21"/>
              </w:rPr>
              <w:t>t/h</w:t>
            </w:r>
            <w:r w:rsidRPr="00685ED8">
              <w:rPr>
                <w:rFonts w:ascii="Arial" w:hAnsi="Arial" w:cs="Arial" w:hint="eastAsia"/>
                <w:color w:val="000000" w:themeColor="text1"/>
                <w:kern w:val="0"/>
                <w:szCs w:val="21"/>
              </w:rPr>
              <w:t>降</w:t>
            </w:r>
            <w:r w:rsidRPr="00685ED8">
              <w:rPr>
                <w:rFonts w:ascii="Arial" w:hAnsi="Arial" w:cs="Arial"/>
                <w:color w:val="000000" w:themeColor="text1"/>
                <w:kern w:val="0"/>
                <w:szCs w:val="21"/>
              </w:rPr>
              <w:t>至</w:t>
            </w:r>
            <w:r w:rsidRPr="00685ED8">
              <w:rPr>
                <w:rFonts w:ascii="Arial" w:hAnsi="Arial" w:cs="Arial"/>
                <w:color w:val="000000" w:themeColor="text1"/>
                <w:kern w:val="0"/>
                <w:szCs w:val="21"/>
              </w:rPr>
              <w:t>0t/h</w:t>
            </w:r>
            <w:r w:rsidRPr="00685ED8">
              <w:rPr>
                <w:rFonts w:ascii="Arial" w:hAnsi="Arial" w:cs="Arial"/>
                <w:color w:val="000000" w:themeColor="text1"/>
                <w:kern w:val="0"/>
                <w:szCs w:val="21"/>
              </w:rPr>
              <w:t>，直供由</w:t>
            </w:r>
            <w:r w:rsidRPr="00685ED8">
              <w:rPr>
                <w:rFonts w:ascii="Arial" w:hAnsi="Arial" w:cs="Arial"/>
                <w:color w:val="000000" w:themeColor="text1"/>
                <w:kern w:val="0"/>
                <w:szCs w:val="21"/>
              </w:rPr>
              <w:t>130/h</w:t>
            </w:r>
            <w:r w:rsidR="00AB1360">
              <w:rPr>
                <w:rFonts w:ascii="Arial" w:hAnsi="Arial" w:cs="Arial" w:hint="eastAsia"/>
                <w:color w:val="000000" w:themeColor="text1"/>
                <w:kern w:val="0"/>
                <w:szCs w:val="21"/>
              </w:rPr>
              <w:t>降</w:t>
            </w:r>
            <w:r w:rsidRPr="00685ED8">
              <w:rPr>
                <w:rFonts w:ascii="Arial" w:hAnsi="Arial" w:cs="Arial"/>
                <w:color w:val="000000" w:themeColor="text1"/>
                <w:kern w:val="0"/>
                <w:szCs w:val="21"/>
              </w:rPr>
              <w:t>至</w:t>
            </w:r>
            <w:r w:rsidRPr="00685ED8">
              <w:rPr>
                <w:rFonts w:ascii="Arial" w:hAnsi="Arial" w:cs="Arial"/>
                <w:color w:val="000000" w:themeColor="text1"/>
                <w:kern w:val="0"/>
                <w:szCs w:val="21"/>
              </w:rPr>
              <w:t>0t/h</w:t>
            </w:r>
            <w:r w:rsidRPr="00685ED8">
              <w:rPr>
                <w:rFonts w:ascii="Arial" w:hAnsi="Arial" w:cs="Arial" w:hint="eastAsia"/>
                <w:color w:val="000000" w:themeColor="text1"/>
                <w:kern w:val="0"/>
                <w:szCs w:val="21"/>
              </w:rPr>
              <w:t>，反应进料量</w:t>
            </w:r>
            <w:r w:rsidRPr="00685ED8">
              <w:rPr>
                <w:rFonts w:ascii="Arial" w:hAnsi="Arial" w:cs="Arial"/>
                <w:color w:val="000000" w:themeColor="text1"/>
                <w:kern w:val="0"/>
                <w:szCs w:val="21"/>
              </w:rPr>
              <w:t>15</w:t>
            </w:r>
            <w:r w:rsidR="00D06D58" w:rsidRPr="00685ED8">
              <w:rPr>
                <w:rFonts w:ascii="Arial" w:hAnsi="Arial" w:cs="Arial"/>
                <w:color w:val="000000" w:themeColor="text1"/>
                <w:kern w:val="0"/>
                <w:szCs w:val="21"/>
              </w:rPr>
              <w:t>0</w:t>
            </w:r>
            <w:r w:rsidRPr="00685ED8">
              <w:rPr>
                <w:rFonts w:ascii="Arial" w:hAnsi="Arial" w:cs="Arial"/>
                <w:color w:val="000000" w:themeColor="text1"/>
                <w:kern w:val="0"/>
                <w:szCs w:val="21"/>
              </w:rPr>
              <w:t>t/h</w:t>
            </w:r>
            <w:r w:rsidRPr="00685ED8">
              <w:rPr>
                <w:rFonts w:ascii="Arial" w:hAnsi="Arial" w:cs="Arial"/>
                <w:color w:val="000000" w:themeColor="text1"/>
                <w:kern w:val="0"/>
                <w:szCs w:val="21"/>
              </w:rPr>
              <w:t>降至</w:t>
            </w:r>
            <w:r w:rsidRPr="00685ED8">
              <w:rPr>
                <w:rFonts w:ascii="Arial" w:hAnsi="Arial" w:cs="Arial"/>
                <w:color w:val="000000" w:themeColor="text1"/>
                <w:kern w:val="0"/>
                <w:szCs w:val="21"/>
              </w:rPr>
              <w:t>0t/h</w:t>
            </w:r>
            <w:r w:rsidRPr="00685ED8">
              <w:rPr>
                <w:rFonts w:ascii="Arial" w:hAnsi="Arial" w:cs="Arial" w:hint="eastAsia"/>
                <w:color w:val="000000" w:themeColor="text1"/>
                <w:kern w:val="0"/>
                <w:szCs w:val="21"/>
              </w:rPr>
              <w:t>，</w:t>
            </w:r>
            <w:r w:rsidRPr="00685ED8">
              <w:rPr>
                <w:rFonts w:ascii="Arial" w:hAnsi="Arial" w:cs="Arial"/>
                <w:color w:val="000000" w:themeColor="text1"/>
                <w:kern w:val="0"/>
                <w:szCs w:val="21"/>
              </w:rPr>
              <w:t>反应温度由</w:t>
            </w:r>
            <w:r w:rsidRPr="00685ED8">
              <w:rPr>
                <w:rFonts w:ascii="Arial" w:hAnsi="Arial" w:cs="Arial"/>
                <w:color w:val="000000" w:themeColor="text1"/>
                <w:kern w:val="0"/>
                <w:szCs w:val="21"/>
              </w:rPr>
              <w:t>299</w:t>
            </w:r>
            <w:r w:rsidRPr="00685ED8">
              <w:rPr>
                <w:rFonts w:ascii="Cambria Math" w:hAnsi="Cambria Math" w:cs="Cambria Math"/>
                <w:color w:val="000000" w:themeColor="text1"/>
                <w:kern w:val="0"/>
                <w:szCs w:val="21"/>
              </w:rPr>
              <w:t>℃</w:t>
            </w:r>
            <w:r w:rsidRPr="00685ED8">
              <w:rPr>
                <w:rFonts w:ascii="Cambria Math" w:hAnsi="Cambria Math" w:cs="Cambria Math" w:hint="eastAsia"/>
                <w:color w:val="000000" w:themeColor="text1"/>
                <w:kern w:val="0"/>
                <w:szCs w:val="21"/>
              </w:rPr>
              <w:t>降</w:t>
            </w:r>
            <w:r w:rsidRPr="00685ED8">
              <w:rPr>
                <w:rFonts w:ascii="Arial" w:hAnsi="Arial" w:cs="Arial"/>
                <w:color w:val="000000" w:themeColor="text1"/>
                <w:kern w:val="0"/>
                <w:szCs w:val="21"/>
              </w:rPr>
              <w:t>至</w:t>
            </w:r>
            <w:r w:rsidRPr="00685ED8">
              <w:rPr>
                <w:rFonts w:ascii="Arial" w:hAnsi="Arial" w:cs="Arial"/>
                <w:color w:val="000000" w:themeColor="text1"/>
                <w:kern w:val="0"/>
                <w:szCs w:val="21"/>
              </w:rPr>
              <w:t>220</w:t>
            </w:r>
            <w:r w:rsidRPr="00685ED8">
              <w:rPr>
                <w:rFonts w:ascii="Cambria Math" w:hAnsi="Cambria Math" w:cs="Cambria Math"/>
                <w:color w:val="000000" w:themeColor="text1"/>
                <w:kern w:val="0"/>
                <w:szCs w:val="21"/>
              </w:rPr>
              <w:t>℃</w:t>
            </w:r>
            <w:r w:rsidR="00685ED8" w:rsidRPr="00685ED8">
              <w:rPr>
                <w:rFonts w:ascii="Cambria Math" w:hAnsi="Cambria Math" w:cs="Cambria Math" w:hint="eastAsia"/>
                <w:color w:val="000000" w:themeColor="text1"/>
                <w:kern w:val="0"/>
                <w:szCs w:val="21"/>
              </w:rPr>
              <w:t>，</w:t>
            </w:r>
            <w:proofErr w:type="gramStart"/>
            <w:r w:rsidR="00CF0251" w:rsidRPr="00CF0251">
              <w:rPr>
                <w:rFonts w:ascii="Cambria Math" w:hAnsi="Cambria Math" w:cs="Cambria Math"/>
                <w:color w:val="000000" w:themeColor="text1"/>
                <w:kern w:val="0"/>
                <w:szCs w:val="21"/>
              </w:rPr>
              <w:t>航煤改</w:t>
            </w:r>
            <w:proofErr w:type="gramEnd"/>
            <w:r w:rsidR="00CF0251" w:rsidRPr="00CF0251">
              <w:rPr>
                <w:rFonts w:ascii="Cambria Math" w:hAnsi="Cambria Math" w:cs="Cambria Math"/>
                <w:color w:val="000000" w:themeColor="text1"/>
                <w:kern w:val="0"/>
                <w:szCs w:val="21"/>
              </w:rPr>
              <w:t>不合格线</w:t>
            </w:r>
            <w:r w:rsidR="00CF0251">
              <w:rPr>
                <w:rFonts w:ascii="Cambria Math" w:hAnsi="Cambria Math" w:cs="Cambria Math" w:hint="eastAsia"/>
                <w:color w:val="000000" w:themeColor="text1"/>
                <w:kern w:val="0"/>
                <w:szCs w:val="21"/>
              </w:rPr>
              <w:t>，</w:t>
            </w:r>
            <w:r w:rsidR="00685ED8" w:rsidRPr="00685ED8">
              <w:rPr>
                <w:rFonts w:ascii="Arial" w:hAnsi="Arial" w:cs="Arial"/>
                <w:color w:val="000000" w:themeColor="text1"/>
                <w:kern w:val="0"/>
                <w:szCs w:val="21"/>
              </w:rPr>
              <w:t>停</w:t>
            </w:r>
            <w:r w:rsidR="00685ED8" w:rsidRPr="00685ED8">
              <w:rPr>
                <w:rFonts w:ascii="Arial" w:hAnsi="Arial" w:cs="Arial"/>
                <w:color w:val="000000" w:themeColor="text1"/>
                <w:kern w:val="0"/>
                <w:szCs w:val="21"/>
              </w:rPr>
              <w:t>P-101B</w:t>
            </w:r>
            <w:r w:rsidR="00685ED8" w:rsidRPr="00685ED8">
              <w:rPr>
                <w:rFonts w:ascii="Arial" w:hAnsi="Arial" w:cs="Arial" w:hint="eastAsia"/>
                <w:color w:val="000000" w:themeColor="text1"/>
                <w:kern w:val="0"/>
                <w:szCs w:val="21"/>
              </w:rPr>
              <w:t>及</w:t>
            </w:r>
            <w:r w:rsidR="00685ED8" w:rsidRPr="00685ED8">
              <w:rPr>
                <w:rFonts w:ascii="Arial" w:hAnsi="Arial" w:cs="Arial" w:hint="eastAsia"/>
                <w:color w:val="000000" w:themeColor="text1"/>
                <w:kern w:val="0"/>
                <w:szCs w:val="21"/>
              </w:rPr>
              <w:t>K</w:t>
            </w:r>
            <w:r w:rsidR="00685ED8" w:rsidRPr="00685ED8">
              <w:rPr>
                <w:rFonts w:ascii="Arial" w:hAnsi="Arial" w:cs="Arial"/>
                <w:color w:val="000000" w:themeColor="text1"/>
                <w:kern w:val="0"/>
                <w:szCs w:val="21"/>
              </w:rPr>
              <w:t>-101C</w:t>
            </w:r>
            <w:r w:rsidR="00685ED8" w:rsidRPr="00685ED8">
              <w:rPr>
                <w:rFonts w:ascii="Cambria Math" w:hAnsi="Cambria Math" w:cs="Cambria Math"/>
                <w:color w:val="000000" w:themeColor="text1"/>
                <w:kern w:val="0"/>
                <w:szCs w:val="21"/>
              </w:rPr>
              <w:t>，分馏改短循环</w:t>
            </w:r>
            <w:r w:rsidR="00685ED8" w:rsidRPr="00685ED8">
              <w:rPr>
                <w:rFonts w:ascii="Cambria Math" w:hAnsi="Cambria Math" w:cs="Cambria Math" w:hint="eastAsia"/>
                <w:color w:val="000000" w:themeColor="text1"/>
                <w:kern w:val="0"/>
                <w:szCs w:val="21"/>
              </w:rPr>
              <w:t>，</w:t>
            </w:r>
            <w:r w:rsidR="00685ED8" w:rsidRPr="00685ED8">
              <w:rPr>
                <w:rFonts w:ascii="Cambria Math" w:hAnsi="Cambria Math" w:cs="Cambria Math"/>
                <w:color w:val="000000" w:themeColor="text1"/>
                <w:kern w:val="0"/>
                <w:szCs w:val="21"/>
              </w:rPr>
              <w:t>石脑油</w:t>
            </w:r>
            <w:r w:rsidR="00685ED8" w:rsidRPr="00685ED8">
              <w:rPr>
                <w:rFonts w:ascii="Cambria Math" w:hAnsi="Cambria Math" w:cs="Cambria Math" w:hint="eastAsia"/>
                <w:color w:val="000000" w:themeColor="text1"/>
                <w:kern w:val="0"/>
                <w:szCs w:val="21"/>
              </w:rPr>
              <w:t>停止</w:t>
            </w:r>
            <w:r w:rsidR="00685ED8" w:rsidRPr="00685ED8">
              <w:rPr>
                <w:rFonts w:ascii="Cambria Math" w:hAnsi="Cambria Math" w:cs="Cambria Math"/>
                <w:color w:val="000000" w:themeColor="text1"/>
                <w:kern w:val="0"/>
                <w:szCs w:val="21"/>
              </w:rPr>
              <w:t>外送，反应压力开始降压从</w:t>
            </w:r>
            <w:r w:rsidR="00685ED8" w:rsidRPr="00685ED8">
              <w:rPr>
                <w:rFonts w:ascii="Arial" w:hAnsi="Arial" w:cs="Arial"/>
                <w:color w:val="000000" w:themeColor="text1"/>
                <w:kern w:val="0"/>
                <w:szCs w:val="21"/>
              </w:rPr>
              <w:t>4.5MPa</w:t>
            </w:r>
            <w:r w:rsidR="00685ED8" w:rsidRPr="00685ED8">
              <w:rPr>
                <w:rFonts w:ascii="Arial" w:hAnsi="Arial" w:cs="Arial"/>
                <w:color w:val="000000" w:themeColor="text1"/>
                <w:kern w:val="0"/>
                <w:szCs w:val="21"/>
              </w:rPr>
              <w:t>降至</w:t>
            </w:r>
            <w:r w:rsidR="00685ED8" w:rsidRPr="00685ED8">
              <w:rPr>
                <w:rFonts w:ascii="Arial" w:hAnsi="Arial" w:cs="Arial"/>
                <w:color w:val="000000" w:themeColor="text1"/>
                <w:kern w:val="0"/>
                <w:szCs w:val="21"/>
              </w:rPr>
              <w:t>4.0MPa</w:t>
            </w:r>
            <w:r w:rsidR="00685ED8" w:rsidRPr="00685ED8">
              <w:rPr>
                <w:rFonts w:ascii="Cambria Math" w:hAnsi="Cambria Math" w:cs="Cambria Math"/>
                <w:color w:val="000000" w:themeColor="text1"/>
                <w:kern w:val="0"/>
                <w:szCs w:val="21"/>
              </w:rPr>
              <w:t>。</w:t>
            </w:r>
          </w:p>
        </w:tc>
      </w:tr>
      <w:tr w:rsidR="009E2CF3" w:rsidRPr="002B566E" w14:paraId="09C655C3" w14:textId="77777777" w:rsidTr="00D27FA0">
        <w:trPr>
          <w:trHeight w:val="441"/>
          <w:jc w:val="center"/>
        </w:trPr>
        <w:tc>
          <w:tcPr>
            <w:tcW w:w="803" w:type="pct"/>
            <w:vAlign w:val="center"/>
          </w:tcPr>
          <w:p w14:paraId="723238A3" w14:textId="412EC59E" w:rsidR="009E2CF3" w:rsidRPr="00620292" w:rsidRDefault="009E2CF3" w:rsidP="009E2CF3">
            <w:pPr>
              <w:widowControl/>
              <w:spacing w:after="0" w:line="360" w:lineRule="auto"/>
              <w:jc w:val="center"/>
              <w:rPr>
                <w:rFonts w:ascii="Arial" w:hAnsi="Arial" w:cs="Arial"/>
                <w:color w:val="000000" w:themeColor="text1"/>
                <w:kern w:val="0"/>
                <w:szCs w:val="21"/>
              </w:rPr>
            </w:pPr>
            <w:r>
              <w:rPr>
                <w:rFonts w:ascii="Arial" w:hAnsi="Arial" w:cs="Arial"/>
                <w:color w:val="000000" w:themeColor="text1"/>
                <w:kern w:val="0"/>
                <w:szCs w:val="21"/>
              </w:rPr>
              <w:t>1</w:t>
            </w:r>
            <w:r>
              <w:rPr>
                <w:rFonts w:ascii="Arial" w:hAnsi="Arial" w:cs="Arial"/>
                <w:color w:val="000000" w:themeColor="text1"/>
                <w:kern w:val="0"/>
                <w:szCs w:val="21"/>
              </w:rPr>
              <w:t>月</w:t>
            </w:r>
            <w:r w:rsidR="00685ED8">
              <w:rPr>
                <w:rFonts w:ascii="Arial" w:hAnsi="Arial" w:cs="Arial" w:hint="eastAsia"/>
                <w:color w:val="000000" w:themeColor="text1"/>
                <w:kern w:val="0"/>
                <w:szCs w:val="21"/>
              </w:rPr>
              <w:t>2</w:t>
            </w:r>
            <w:r w:rsidR="00685ED8">
              <w:rPr>
                <w:rFonts w:ascii="Arial" w:hAnsi="Arial" w:cs="Arial"/>
                <w:color w:val="000000" w:themeColor="text1"/>
                <w:kern w:val="0"/>
                <w:szCs w:val="21"/>
              </w:rPr>
              <w:t>3</w:t>
            </w:r>
            <w:r w:rsidRPr="00620292">
              <w:rPr>
                <w:rFonts w:ascii="Arial" w:hAnsi="Arial" w:cs="Arial"/>
                <w:color w:val="000000" w:themeColor="text1"/>
                <w:kern w:val="0"/>
                <w:szCs w:val="21"/>
              </w:rPr>
              <w:t>日</w:t>
            </w:r>
          </w:p>
        </w:tc>
        <w:tc>
          <w:tcPr>
            <w:tcW w:w="4197" w:type="pct"/>
            <w:vAlign w:val="center"/>
          </w:tcPr>
          <w:p w14:paraId="0BB3BF80" w14:textId="41205571" w:rsidR="009E2CF3" w:rsidRPr="00B244FD" w:rsidRDefault="00685ED8" w:rsidP="009E2CF3">
            <w:pPr>
              <w:widowControl/>
              <w:spacing w:after="0" w:line="360" w:lineRule="auto"/>
              <w:jc w:val="left"/>
              <w:rPr>
                <w:rFonts w:ascii="Arial" w:hAnsi="Arial" w:cs="Arial"/>
                <w:color w:val="000000" w:themeColor="text1"/>
                <w:kern w:val="0"/>
                <w:szCs w:val="21"/>
              </w:rPr>
            </w:pPr>
            <w:r w:rsidRPr="00B244FD">
              <w:rPr>
                <w:rFonts w:ascii="Arial" w:hAnsi="Arial" w:cs="Arial"/>
                <w:color w:val="000000" w:themeColor="text1"/>
                <w:kern w:val="0"/>
                <w:szCs w:val="21"/>
              </w:rPr>
              <w:t>K101A</w:t>
            </w:r>
            <w:r w:rsidRPr="00B244FD">
              <w:rPr>
                <w:rFonts w:ascii="Arial" w:hAnsi="Arial" w:cs="Arial"/>
                <w:color w:val="000000" w:themeColor="text1"/>
                <w:kern w:val="0"/>
                <w:szCs w:val="21"/>
              </w:rPr>
              <w:t>独立循环，关闭新氢与循环氢的隔断阀</w:t>
            </w:r>
            <w:r w:rsidRPr="00B244FD">
              <w:rPr>
                <w:rFonts w:ascii="Arial" w:hAnsi="Arial" w:cs="Arial" w:hint="eastAsia"/>
                <w:color w:val="000000" w:themeColor="text1"/>
                <w:kern w:val="0"/>
                <w:szCs w:val="21"/>
              </w:rPr>
              <w:t>，</w:t>
            </w:r>
            <w:r w:rsidRPr="00B244FD">
              <w:rPr>
                <w:rFonts w:ascii="Arial" w:hAnsi="Arial" w:cs="Arial" w:hint="eastAsia"/>
                <w:color w:val="000000" w:themeColor="text1"/>
                <w:kern w:val="0"/>
                <w:szCs w:val="21"/>
              </w:rPr>
              <w:t>F</w:t>
            </w:r>
            <w:r w:rsidRPr="00B244FD">
              <w:rPr>
                <w:rFonts w:ascii="Arial" w:hAnsi="Arial" w:cs="Arial"/>
                <w:color w:val="000000" w:themeColor="text1"/>
                <w:kern w:val="0"/>
                <w:szCs w:val="21"/>
              </w:rPr>
              <w:t>-101</w:t>
            </w:r>
            <w:r w:rsidRPr="00B244FD">
              <w:rPr>
                <w:rFonts w:ascii="Arial" w:hAnsi="Arial" w:cs="Arial" w:hint="eastAsia"/>
                <w:color w:val="000000" w:themeColor="text1"/>
                <w:kern w:val="0"/>
                <w:szCs w:val="21"/>
              </w:rPr>
              <w:t>主火嘴</w:t>
            </w:r>
            <w:r w:rsidR="00B244FD" w:rsidRPr="00B244FD">
              <w:rPr>
                <w:rFonts w:ascii="Arial" w:hAnsi="Arial" w:cs="Arial" w:hint="eastAsia"/>
                <w:color w:val="000000" w:themeColor="text1"/>
                <w:kern w:val="0"/>
                <w:szCs w:val="21"/>
              </w:rPr>
              <w:t>全灭</w:t>
            </w:r>
            <w:r w:rsidRPr="00B244FD">
              <w:rPr>
                <w:rFonts w:ascii="Arial" w:hAnsi="Arial" w:cs="Arial" w:hint="eastAsia"/>
                <w:color w:val="000000" w:themeColor="text1"/>
                <w:kern w:val="0"/>
                <w:szCs w:val="21"/>
              </w:rPr>
              <w:t>。</w:t>
            </w:r>
          </w:p>
        </w:tc>
      </w:tr>
      <w:tr w:rsidR="00685ED8" w:rsidRPr="002B566E" w14:paraId="6ED7E485" w14:textId="77777777" w:rsidTr="00D27FA0">
        <w:trPr>
          <w:trHeight w:val="441"/>
          <w:jc w:val="center"/>
        </w:trPr>
        <w:tc>
          <w:tcPr>
            <w:tcW w:w="803" w:type="pct"/>
            <w:vAlign w:val="center"/>
          </w:tcPr>
          <w:p w14:paraId="34BD0ED0" w14:textId="1F9E86FF" w:rsidR="00685ED8" w:rsidRDefault="00685ED8" w:rsidP="009E2CF3">
            <w:pPr>
              <w:widowControl/>
              <w:spacing w:after="0" w:line="360" w:lineRule="auto"/>
              <w:jc w:val="center"/>
              <w:rPr>
                <w:rFonts w:ascii="Arial" w:hAnsi="Arial" w:cs="Arial"/>
                <w:color w:val="000000" w:themeColor="text1"/>
                <w:kern w:val="0"/>
                <w:szCs w:val="21"/>
              </w:rPr>
            </w:pPr>
            <w:r>
              <w:rPr>
                <w:rFonts w:ascii="Arial" w:hAnsi="Arial" w:cs="Arial"/>
                <w:color w:val="000000" w:themeColor="text1"/>
                <w:kern w:val="0"/>
                <w:szCs w:val="21"/>
              </w:rPr>
              <w:t>1</w:t>
            </w:r>
            <w:r>
              <w:rPr>
                <w:rFonts w:ascii="Arial" w:hAnsi="Arial" w:cs="Arial"/>
                <w:color w:val="000000" w:themeColor="text1"/>
                <w:kern w:val="0"/>
                <w:szCs w:val="21"/>
              </w:rPr>
              <w:t>月</w:t>
            </w:r>
            <w:r w:rsidRPr="0000587C">
              <w:rPr>
                <w:rFonts w:ascii="Arial" w:hAnsi="Arial" w:cs="Arial"/>
                <w:color w:val="000000" w:themeColor="text1"/>
                <w:kern w:val="0"/>
                <w:szCs w:val="21"/>
              </w:rPr>
              <w:t>2</w:t>
            </w:r>
            <w:r>
              <w:rPr>
                <w:rFonts w:ascii="Arial" w:hAnsi="Arial" w:cs="Arial"/>
                <w:color w:val="000000" w:themeColor="text1"/>
                <w:kern w:val="0"/>
                <w:szCs w:val="21"/>
              </w:rPr>
              <w:t>6</w:t>
            </w:r>
            <w:r w:rsidRPr="0000587C">
              <w:rPr>
                <w:rFonts w:ascii="Arial" w:hAnsi="Arial" w:cs="Arial"/>
                <w:color w:val="000000" w:themeColor="text1"/>
                <w:kern w:val="0"/>
                <w:szCs w:val="21"/>
              </w:rPr>
              <w:t>日</w:t>
            </w:r>
          </w:p>
        </w:tc>
        <w:tc>
          <w:tcPr>
            <w:tcW w:w="4197" w:type="pct"/>
            <w:vAlign w:val="center"/>
          </w:tcPr>
          <w:p w14:paraId="53EE0F90" w14:textId="1CB6B83B" w:rsidR="00685ED8" w:rsidRPr="00B244FD" w:rsidRDefault="00685ED8" w:rsidP="009E2CF3">
            <w:pPr>
              <w:widowControl/>
              <w:spacing w:after="0" w:line="360" w:lineRule="auto"/>
              <w:jc w:val="left"/>
              <w:rPr>
                <w:rFonts w:ascii="Arial" w:hAnsi="Arial" w:cs="Arial"/>
                <w:color w:val="000000" w:themeColor="text1"/>
                <w:kern w:val="0"/>
                <w:szCs w:val="21"/>
              </w:rPr>
            </w:pPr>
            <w:r w:rsidRPr="00B244FD">
              <w:rPr>
                <w:rFonts w:ascii="Arial" w:hAnsi="Arial" w:cs="Arial"/>
                <w:color w:val="000000" w:themeColor="text1"/>
                <w:kern w:val="0"/>
                <w:szCs w:val="21"/>
              </w:rPr>
              <w:t>反应系统升压</w:t>
            </w:r>
            <w:r w:rsidRPr="00B244FD">
              <w:rPr>
                <w:rFonts w:ascii="Arial" w:hAnsi="Arial" w:cs="Arial" w:hint="eastAsia"/>
                <w:color w:val="000000" w:themeColor="text1"/>
                <w:kern w:val="0"/>
                <w:szCs w:val="21"/>
              </w:rPr>
              <w:t>至</w:t>
            </w:r>
            <w:r w:rsidRPr="00B244FD">
              <w:rPr>
                <w:rFonts w:ascii="Arial" w:hAnsi="Arial" w:cs="Arial" w:hint="eastAsia"/>
                <w:color w:val="000000" w:themeColor="text1"/>
                <w:kern w:val="0"/>
                <w:szCs w:val="21"/>
              </w:rPr>
              <w:t>4</w:t>
            </w:r>
            <w:r w:rsidRPr="00B244FD">
              <w:rPr>
                <w:rFonts w:ascii="Arial" w:hAnsi="Arial" w:cs="Arial"/>
                <w:color w:val="000000" w:themeColor="text1"/>
                <w:kern w:val="0"/>
                <w:szCs w:val="21"/>
              </w:rPr>
              <w:t>.5MP</w:t>
            </w:r>
            <w:r w:rsidRPr="00B244FD">
              <w:rPr>
                <w:rFonts w:ascii="Arial" w:hAnsi="Arial" w:cs="Arial" w:hint="eastAsia"/>
                <w:color w:val="000000" w:themeColor="text1"/>
                <w:kern w:val="0"/>
                <w:szCs w:val="21"/>
              </w:rPr>
              <w:t>a</w:t>
            </w:r>
            <w:r w:rsidRPr="00B244FD">
              <w:rPr>
                <w:rFonts w:ascii="Arial" w:hAnsi="Arial" w:cs="Arial" w:hint="eastAsia"/>
                <w:color w:val="000000" w:themeColor="text1"/>
                <w:kern w:val="0"/>
                <w:szCs w:val="21"/>
              </w:rPr>
              <w:t>，</w:t>
            </w:r>
            <w:proofErr w:type="gramStart"/>
            <w:r w:rsidRPr="00B244FD">
              <w:rPr>
                <w:rFonts w:ascii="Arial" w:hAnsi="Arial" w:cs="Arial"/>
                <w:color w:val="000000" w:themeColor="text1"/>
                <w:kern w:val="0"/>
                <w:szCs w:val="21"/>
              </w:rPr>
              <w:t>引罐供航煤</w:t>
            </w:r>
            <w:proofErr w:type="gramEnd"/>
            <w:r w:rsidRPr="00B244FD">
              <w:rPr>
                <w:rFonts w:ascii="Arial" w:hAnsi="Arial" w:cs="Arial"/>
                <w:color w:val="000000" w:themeColor="text1"/>
                <w:kern w:val="0"/>
                <w:szCs w:val="21"/>
              </w:rPr>
              <w:t>，启</w:t>
            </w:r>
            <w:r w:rsidRPr="00B244FD">
              <w:rPr>
                <w:rFonts w:ascii="Arial" w:hAnsi="Arial" w:cs="Arial"/>
                <w:color w:val="000000" w:themeColor="text1"/>
                <w:kern w:val="0"/>
                <w:szCs w:val="21"/>
              </w:rPr>
              <w:t>P-101</w:t>
            </w:r>
            <w:r w:rsidRPr="00B244FD">
              <w:rPr>
                <w:rFonts w:ascii="Arial" w:hAnsi="Arial" w:cs="Arial"/>
                <w:color w:val="000000" w:themeColor="text1"/>
                <w:kern w:val="0"/>
                <w:szCs w:val="21"/>
              </w:rPr>
              <w:t>，分馏短</w:t>
            </w:r>
            <w:proofErr w:type="gramStart"/>
            <w:r w:rsidRPr="00B244FD">
              <w:rPr>
                <w:rFonts w:ascii="Arial" w:hAnsi="Arial" w:cs="Arial"/>
                <w:color w:val="000000" w:themeColor="text1"/>
                <w:kern w:val="0"/>
                <w:szCs w:val="21"/>
              </w:rPr>
              <w:t>循环至改大循环</w:t>
            </w:r>
            <w:proofErr w:type="gramEnd"/>
            <w:r w:rsidRPr="00B244FD">
              <w:rPr>
                <w:rFonts w:ascii="Arial" w:hAnsi="Arial" w:cs="Arial"/>
                <w:color w:val="000000" w:themeColor="text1"/>
                <w:kern w:val="0"/>
                <w:szCs w:val="21"/>
              </w:rPr>
              <w:t>，</w:t>
            </w:r>
            <w:proofErr w:type="gramStart"/>
            <w:r w:rsidRPr="00B244FD">
              <w:rPr>
                <w:rFonts w:ascii="Arial" w:hAnsi="Arial" w:cs="Arial"/>
                <w:color w:val="000000" w:themeColor="text1"/>
                <w:kern w:val="0"/>
                <w:szCs w:val="21"/>
              </w:rPr>
              <w:t>塔顶富气送至</w:t>
            </w:r>
            <w:proofErr w:type="gramEnd"/>
            <w:r w:rsidRPr="00B244FD">
              <w:rPr>
                <w:rFonts w:ascii="Arial" w:hAnsi="Arial" w:cs="Arial"/>
                <w:color w:val="000000" w:themeColor="text1"/>
                <w:kern w:val="0"/>
                <w:szCs w:val="21"/>
              </w:rPr>
              <w:t>轻烃回收装置</w:t>
            </w:r>
            <w:r w:rsidRPr="00B244FD">
              <w:rPr>
                <w:rFonts w:ascii="Arial" w:hAnsi="Arial" w:cs="Arial" w:hint="eastAsia"/>
                <w:color w:val="000000" w:themeColor="text1"/>
                <w:kern w:val="0"/>
                <w:szCs w:val="21"/>
              </w:rPr>
              <w:t>，</w:t>
            </w:r>
            <w:r w:rsidR="00B244FD" w:rsidRPr="00B244FD">
              <w:rPr>
                <w:rFonts w:ascii="Arial" w:hAnsi="Arial" w:cs="Arial" w:hint="eastAsia"/>
                <w:color w:val="000000" w:themeColor="text1"/>
                <w:kern w:val="0"/>
                <w:szCs w:val="21"/>
              </w:rPr>
              <w:t xml:space="preserve"> </w:t>
            </w:r>
            <w:r w:rsidR="00B244FD" w:rsidRPr="00B244FD">
              <w:rPr>
                <w:rFonts w:ascii="Arial" w:hAnsi="Arial" w:cs="Arial" w:hint="eastAsia"/>
                <w:color w:val="000000" w:themeColor="text1"/>
                <w:kern w:val="0"/>
                <w:szCs w:val="21"/>
              </w:rPr>
              <w:t>点</w:t>
            </w:r>
            <w:r w:rsidRPr="00B244FD">
              <w:rPr>
                <w:rFonts w:ascii="Arial" w:hAnsi="Arial" w:cs="Arial" w:hint="eastAsia"/>
                <w:color w:val="000000" w:themeColor="text1"/>
                <w:kern w:val="0"/>
                <w:szCs w:val="21"/>
              </w:rPr>
              <w:t>F</w:t>
            </w:r>
            <w:r w:rsidRPr="00B244FD">
              <w:rPr>
                <w:rFonts w:ascii="Arial" w:hAnsi="Arial" w:cs="Arial"/>
                <w:color w:val="000000" w:themeColor="text1"/>
                <w:kern w:val="0"/>
                <w:szCs w:val="21"/>
              </w:rPr>
              <w:t>-101</w:t>
            </w:r>
            <w:r w:rsidR="00B244FD" w:rsidRPr="00B244FD">
              <w:rPr>
                <w:rFonts w:ascii="Arial" w:hAnsi="Arial" w:cs="Arial" w:hint="eastAsia"/>
                <w:color w:val="000000" w:themeColor="text1"/>
                <w:kern w:val="0"/>
                <w:szCs w:val="21"/>
              </w:rPr>
              <w:t>主火嘴</w:t>
            </w:r>
            <w:r w:rsidRPr="00B244FD">
              <w:rPr>
                <w:rFonts w:ascii="Arial" w:hAnsi="Arial" w:cs="Arial" w:hint="eastAsia"/>
                <w:color w:val="000000" w:themeColor="text1"/>
                <w:kern w:val="0"/>
                <w:szCs w:val="21"/>
              </w:rPr>
              <w:t>，</w:t>
            </w:r>
            <w:r w:rsidRPr="00B244FD">
              <w:rPr>
                <w:rFonts w:ascii="Arial" w:hAnsi="Arial" w:cs="Arial"/>
                <w:color w:val="000000" w:themeColor="text1"/>
                <w:kern w:val="0"/>
                <w:szCs w:val="21"/>
              </w:rPr>
              <w:t>反应</w:t>
            </w:r>
            <w:r w:rsidRPr="00B244FD">
              <w:rPr>
                <w:rFonts w:ascii="Arial" w:hAnsi="Arial" w:cs="Arial" w:hint="eastAsia"/>
                <w:color w:val="000000" w:themeColor="text1"/>
                <w:kern w:val="0"/>
                <w:szCs w:val="21"/>
              </w:rPr>
              <w:t>及分馏系统</w:t>
            </w:r>
            <w:r w:rsidRPr="00B244FD">
              <w:rPr>
                <w:rFonts w:ascii="Arial" w:hAnsi="Arial" w:cs="Arial"/>
                <w:color w:val="000000" w:themeColor="text1"/>
                <w:kern w:val="0"/>
                <w:szCs w:val="21"/>
              </w:rPr>
              <w:t>升温</w:t>
            </w:r>
            <w:r w:rsidR="001F758B">
              <w:rPr>
                <w:rFonts w:ascii="Arial" w:hAnsi="Arial" w:cs="Arial" w:hint="eastAsia"/>
                <w:color w:val="000000" w:themeColor="text1"/>
                <w:kern w:val="0"/>
                <w:szCs w:val="21"/>
              </w:rPr>
              <w:t>。</w:t>
            </w:r>
          </w:p>
        </w:tc>
      </w:tr>
      <w:tr w:rsidR="009E2CF3" w:rsidRPr="002B566E" w14:paraId="11592CD6" w14:textId="77777777" w:rsidTr="00D27FA0">
        <w:trPr>
          <w:trHeight w:val="441"/>
          <w:jc w:val="center"/>
        </w:trPr>
        <w:tc>
          <w:tcPr>
            <w:tcW w:w="803" w:type="pct"/>
            <w:vAlign w:val="center"/>
          </w:tcPr>
          <w:p w14:paraId="5BA352C9" w14:textId="170EE83B" w:rsidR="009E2CF3" w:rsidRPr="0000587C" w:rsidRDefault="009E2CF3" w:rsidP="009E2CF3">
            <w:pPr>
              <w:widowControl/>
              <w:spacing w:after="0" w:line="360" w:lineRule="auto"/>
              <w:jc w:val="center"/>
              <w:rPr>
                <w:rFonts w:ascii="Arial" w:hAnsi="Arial" w:cs="Arial"/>
                <w:color w:val="000000" w:themeColor="text1"/>
                <w:kern w:val="0"/>
                <w:szCs w:val="21"/>
              </w:rPr>
            </w:pPr>
            <w:r>
              <w:rPr>
                <w:rFonts w:ascii="Arial" w:hAnsi="Arial" w:cs="Arial"/>
                <w:color w:val="000000" w:themeColor="text1"/>
                <w:kern w:val="0"/>
                <w:szCs w:val="21"/>
              </w:rPr>
              <w:t>1</w:t>
            </w:r>
            <w:r>
              <w:rPr>
                <w:rFonts w:ascii="Arial" w:hAnsi="Arial" w:cs="Arial"/>
                <w:color w:val="000000" w:themeColor="text1"/>
                <w:kern w:val="0"/>
                <w:szCs w:val="21"/>
              </w:rPr>
              <w:t>月</w:t>
            </w:r>
            <w:r w:rsidRPr="0000587C">
              <w:rPr>
                <w:rFonts w:ascii="Arial" w:hAnsi="Arial" w:cs="Arial"/>
                <w:color w:val="000000" w:themeColor="text1"/>
                <w:kern w:val="0"/>
                <w:szCs w:val="21"/>
              </w:rPr>
              <w:t>27</w:t>
            </w:r>
            <w:r w:rsidRPr="0000587C">
              <w:rPr>
                <w:rFonts w:ascii="Arial" w:hAnsi="Arial" w:cs="Arial"/>
                <w:color w:val="000000" w:themeColor="text1"/>
                <w:kern w:val="0"/>
                <w:szCs w:val="21"/>
              </w:rPr>
              <w:t>日</w:t>
            </w:r>
          </w:p>
        </w:tc>
        <w:tc>
          <w:tcPr>
            <w:tcW w:w="4197" w:type="pct"/>
            <w:vAlign w:val="center"/>
          </w:tcPr>
          <w:p w14:paraId="23ABD00C" w14:textId="2FBBDBC2" w:rsidR="009E2CF3" w:rsidRPr="003F7EE9" w:rsidRDefault="00CF0251" w:rsidP="009E2CF3">
            <w:pPr>
              <w:widowControl/>
              <w:spacing w:after="0" w:line="360" w:lineRule="auto"/>
              <w:jc w:val="left"/>
              <w:rPr>
                <w:rFonts w:ascii="Arial" w:hAnsi="Arial" w:cs="Arial"/>
                <w:color w:val="000000" w:themeColor="text1"/>
                <w:kern w:val="0"/>
                <w:szCs w:val="21"/>
              </w:rPr>
            </w:pPr>
            <w:proofErr w:type="gramStart"/>
            <w:r w:rsidRPr="003F7EE9">
              <w:rPr>
                <w:rFonts w:ascii="Cambria Math" w:hAnsi="Cambria Math" w:cs="Cambria Math"/>
                <w:color w:val="000000" w:themeColor="text1"/>
                <w:kern w:val="0"/>
                <w:szCs w:val="21"/>
              </w:rPr>
              <w:t>航煤改</w:t>
            </w:r>
            <w:proofErr w:type="gramEnd"/>
            <w:r w:rsidRPr="003F7EE9">
              <w:rPr>
                <w:rFonts w:ascii="Cambria Math" w:hAnsi="Cambria Math" w:cs="Cambria Math"/>
                <w:color w:val="000000" w:themeColor="text1"/>
                <w:kern w:val="0"/>
                <w:szCs w:val="21"/>
              </w:rPr>
              <w:t>不合格线</w:t>
            </w:r>
            <w:r w:rsidR="003F7EE9" w:rsidRPr="003F7EE9">
              <w:rPr>
                <w:rFonts w:ascii="Arial" w:hAnsi="Arial" w:cs="Arial"/>
                <w:color w:val="000000" w:themeColor="text1"/>
                <w:kern w:val="0"/>
                <w:szCs w:val="21"/>
              </w:rPr>
              <w:t>1h</w:t>
            </w:r>
            <w:r w:rsidRPr="003F7EE9">
              <w:rPr>
                <w:rFonts w:ascii="Arial" w:hAnsi="Arial" w:cs="Arial" w:hint="eastAsia"/>
                <w:color w:val="000000" w:themeColor="text1"/>
                <w:kern w:val="0"/>
                <w:szCs w:val="21"/>
              </w:rPr>
              <w:t>，</w:t>
            </w:r>
            <w:r w:rsidRPr="003F7EE9">
              <w:rPr>
                <w:rFonts w:ascii="Arial" w:hAnsi="Arial" w:cs="Arial"/>
                <w:color w:val="000000" w:themeColor="text1"/>
                <w:kern w:val="0"/>
                <w:szCs w:val="21"/>
              </w:rPr>
              <w:t>反应</w:t>
            </w:r>
            <w:r w:rsidRPr="003F7EE9">
              <w:rPr>
                <w:rFonts w:ascii="Arial" w:hAnsi="Arial" w:cs="Arial" w:hint="eastAsia"/>
                <w:color w:val="000000" w:themeColor="text1"/>
                <w:kern w:val="0"/>
                <w:szCs w:val="21"/>
              </w:rPr>
              <w:t>及分馏系统继续升温，</w:t>
            </w:r>
            <w:r w:rsidRPr="003F7EE9">
              <w:rPr>
                <w:rFonts w:ascii="Arial" w:hAnsi="Arial" w:cs="Arial" w:hint="eastAsia"/>
                <w:color w:val="000000" w:themeColor="text1"/>
                <w:kern w:val="0"/>
                <w:szCs w:val="21"/>
              </w:rPr>
              <w:t>2</w:t>
            </w:r>
            <w:r w:rsidRPr="003F7EE9">
              <w:rPr>
                <w:rFonts w:ascii="Arial" w:hAnsi="Arial" w:cs="Arial"/>
                <w:color w:val="000000" w:themeColor="text1"/>
                <w:kern w:val="0"/>
                <w:szCs w:val="21"/>
              </w:rPr>
              <w:t>2</w:t>
            </w:r>
            <w:r w:rsidRPr="003F7EE9">
              <w:rPr>
                <w:rFonts w:ascii="Arial" w:hAnsi="Arial" w:cs="Arial" w:hint="eastAsia"/>
                <w:color w:val="000000" w:themeColor="text1"/>
                <w:kern w:val="0"/>
                <w:szCs w:val="21"/>
              </w:rPr>
              <w:t>：</w:t>
            </w:r>
            <w:r w:rsidRPr="003F7EE9">
              <w:rPr>
                <w:rFonts w:ascii="Arial" w:hAnsi="Arial" w:cs="Arial" w:hint="eastAsia"/>
                <w:color w:val="000000" w:themeColor="text1"/>
                <w:kern w:val="0"/>
                <w:szCs w:val="21"/>
              </w:rPr>
              <w:t>0</w:t>
            </w:r>
            <w:r w:rsidRPr="003F7EE9">
              <w:rPr>
                <w:rFonts w:ascii="Arial" w:hAnsi="Arial" w:cs="Arial"/>
                <w:color w:val="000000" w:themeColor="text1"/>
                <w:kern w:val="0"/>
                <w:szCs w:val="21"/>
              </w:rPr>
              <w:t>0</w:t>
            </w:r>
            <w:r w:rsidRPr="003F7EE9">
              <w:rPr>
                <w:rFonts w:ascii="Arial" w:hAnsi="Arial" w:cs="Arial" w:hint="eastAsia"/>
                <w:color w:val="000000" w:themeColor="text1"/>
                <w:kern w:val="0"/>
                <w:szCs w:val="21"/>
              </w:rPr>
              <w:t>产品柴油改产品罐</w:t>
            </w:r>
            <w:r w:rsidR="00F325FD">
              <w:rPr>
                <w:rFonts w:ascii="Arial" w:hAnsi="Arial" w:cs="Arial" w:hint="eastAsia"/>
                <w:color w:val="000000" w:themeColor="text1"/>
                <w:kern w:val="0"/>
                <w:szCs w:val="21"/>
              </w:rPr>
              <w:t>。</w:t>
            </w:r>
          </w:p>
        </w:tc>
      </w:tr>
      <w:tr w:rsidR="009E2CF3" w:rsidRPr="002B566E" w14:paraId="607BEAEA" w14:textId="77777777" w:rsidTr="00D27FA0">
        <w:trPr>
          <w:trHeight w:val="441"/>
          <w:jc w:val="center"/>
        </w:trPr>
        <w:tc>
          <w:tcPr>
            <w:tcW w:w="803" w:type="pct"/>
            <w:vAlign w:val="center"/>
          </w:tcPr>
          <w:p w14:paraId="5308F940" w14:textId="59CE370E" w:rsidR="009E2CF3" w:rsidRPr="0000587C" w:rsidRDefault="009E2CF3" w:rsidP="009E2CF3">
            <w:pPr>
              <w:widowControl/>
              <w:spacing w:after="0" w:line="360" w:lineRule="auto"/>
              <w:jc w:val="center"/>
              <w:rPr>
                <w:rFonts w:ascii="Arial" w:hAnsi="Arial" w:cs="Arial"/>
                <w:color w:val="000000" w:themeColor="text1"/>
                <w:kern w:val="0"/>
                <w:szCs w:val="21"/>
              </w:rPr>
            </w:pPr>
            <w:r>
              <w:rPr>
                <w:rFonts w:ascii="Arial" w:hAnsi="Arial" w:cs="Arial"/>
                <w:color w:val="000000" w:themeColor="text1"/>
                <w:kern w:val="0"/>
                <w:szCs w:val="21"/>
              </w:rPr>
              <w:lastRenderedPageBreak/>
              <w:t>1</w:t>
            </w:r>
            <w:r>
              <w:rPr>
                <w:rFonts w:ascii="Arial" w:hAnsi="Arial" w:cs="Arial"/>
                <w:color w:val="000000" w:themeColor="text1"/>
                <w:kern w:val="0"/>
                <w:szCs w:val="21"/>
              </w:rPr>
              <w:t>月</w:t>
            </w:r>
            <w:r w:rsidRPr="0000587C">
              <w:rPr>
                <w:rFonts w:ascii="Arial" w:hAnsi="Arial" w:cs="Arial"/>
                <w:color w:val="000000" w:themeColor="text1"/>
                <w:kern w:val="0"/>
                <w:szCs w:val="21"/>
              </w:rPr>
              <w:t>28</w:t>
            </w:r>
            <w:r w:rsidRPr="0000587C">
              <w:rPr>
                <w:rFonts w:ascii="Arial" w:hAnsi="Arial" w:cs="Arial"/>
                <w:color w:val="000000" w:themeColor="text1"/>
                <w:kern w:val="0"/>
                <w:szCs w:val="21"/>
              </w:rPr>
              <w:t>日</w:t>
            </w:r>
          </w:p>
        </w:tc>
        <w:tc>
          <w:tcPr>
            <w:tcW w:w="4197" w:type="pct"/>
            <w:vAlign w:val="center"/>
          </w:tcPr>
          <w:p w14:paraId="1A4EEA36" w14:textId="6D3B9C8B" w:rsidR="009E2CF3" w:rsidRPr="00685ED8" w:rsidRDefault="00156A9B" w:rsidP="009E2CF3">
            <w:pPr>
              <w:widowControl/>
              <w:spacing w:after="0" w:line="360" w:lineRule="auto"/>
              <w:jc w:val="left"/>
              <w:rPr>
                <w:rFonts w:ascii="Arial" w:hAnsi="Arial" w:cs="Arial"/>
                <w:color w:val="FF0000"/>
                <w:kern w:val="0"/>
                <w:szCs w:val="21"/>
              </w:rPr>
            </w:pPr>
            <w:proofErr w:type="gramStart"/>
            <w:r w:rsidRPr="00685ED8">
              <w:rPr>
                <w:rFonts w:ascii="Arial" w:hAnsi="Arial" w:cs="Arial"/>
                <w:color w:val="000000" w:themeColor="text1"/>
                <w:kern w:val="0"/>
                <w:szCs w:val="21"/>
              </w:rPr>
              <w:t>罐供</w:t>
            </w:r>
            <w:r w:rsidRPr="00685ED8">
              <w:rPr>
                <w:rFonts w:ascii="Arial" w:hAnsi="Arial" w:cs="Arial" w:hint="eastAsia"/>
                <w:color w:val="000000" w:themeColor="text1"/>
                <w:kern w:val="0"/>
                <w:szCs w:val="21"/>
              </w:rPr>
              <w:t>提</w:t>
            </w:r>
            <w:r w:rsidRPr="00685ED8">
              <w:rPr>
                <w:rFonts w:ascii="Arial" w:hAnsi="Arial" w:cs="Arial"/>
                <w:color w:val="000000" w:themeColor="text1"/>
                <w:kern w:val="0"/>
                <w:szCs w:val="21"/>
              </w:rPr>
              <w:t>至</w:t>
            </w:r>
            <w:proofErr w:type="gramEnd"/>
            <w:r w:rsidRPr="00685ED8">
              <w:rPr>
                <w:rFonts w:ascii="Arial" w:hAnsi="Arial" w:cs="Arial"/>
                <w:color w:val="000000" w:themeColor="text1"/>
                <w:kern w:val="0"/>
                <w:szCs w:val="21"/>
              </w:rPr>
              <w:t>45t/h</w:t>
            </w:r>
            <w:r w:rsidRPr="00685ED8">
              <w:rPr>
                <w:rFonts w:ascii="Arial" w:hAnsi="Arial" w:cs="Arial" w:hint="eastAsia"/>
                <w:color w:val="000000" w:themeColor="text1"/>
                <w:kern w:val="0"/>
                <w:szCs w:val="21"/>
              </w:rPr>
              <w:t>，</w:t>
            </w:r>
            <w:r w:rsidRPr="00685ED8">
              <w:rPr>
                <w:rFonts w:ascii="Arial" w:hAnsi="Arial" w:cs="Arial"/>
                <w:color w:val="000000" w:themeColor="text1"/>
                <w:kern w:val="0"/>
                <w:szCs w:val="21"/>
              </w:rPr>
              <w:t>直供</w:t>
            </w:r>
            <w:r w:rsidRPr="00685ED8">
              <w:rPr>
                <w:rFonts w:ascii="Arial" w:hAnsi="Arial" w:cs="Arial" w:hint="eastAsia"/>
                <w:color w:val="000000" w:themeColor="text1"/>
                <w:kern w:val="0"/>
                <w:szCs w:val="21"/>
              </w:rPr>
              <w:t>提</w:t>
            </w:r>
            <w:r w:rsidRPr="00685ED8">
              <w:rPr>
                <w:rFonts w:ascii="Arial" w:hAnsi="Arial" w:cs="Arial"/>
                <w:color w:val="000000" w:themeColor="text1"/>
                <w:kern w:val="0"/>
                <w:szCs w:val="21"/>
              </w:rPr>
              <w:t>至</w:t>
            </w:r>
            <w:r w:rsidRPr="00685ED8">
              <w:rPr>
                <w:rFonts w:ascii="Arial" w:hAnsi="Arial" w:cs="Arial"/>
                <w:color w:val="000000" w:themeColor="text1"/>
                <w:kern w:val="0"/>
                <w:szCs w:val="21"/>
              </w:rPr>
              <w:t>110t/h</w:t>
            </w:r>
            <w:r w:rsidRPr="00685ED8">
              <w:rPr>
                <w:rFonts w:ascii="Arial" w:hAnsi="Arial" w:cs="Arial" w:hint="eastAsia"/>
                <w:color w:val="000000" w:themeColor="text1"/>
                <w:kern w:val="0"/>
                <w:szCs w:val="21"/>
              </w:rPr>
              <w:t>，</w:t>
            </w:r>
            <w:r w:rsidR="009E2CF3" w:rsidRPr="00685ED8">
              <w:rPr>
                <w:rFonts w:ascii="Arial" w:hAnsi="Arial" w:cs="Arial" w:hint="eastAsia"/>
                <w:color w:val="000000" w:themeColor="text1"/>
                <w:kern w:val="0"/>
                <w:szCs w:val="21"/>
              </w:rPr>
              <w:t>反应进料量</w:t>
            </w:r>
            <w:r w:rsidR="009E2CF3" w:rsidRPr="00685ED8">
              <w:rPr>
                <w:rFonts w:ascii="Arial" w:hAnsi="Arial" w:cs="Arial"/>
                <w:color w:val="000000" w:themeColor="text1"/>
                <w:kern w:val="0"/>
                <w:szCs w:val="21"/>
              </w:rPr>
              <w:t>1</w:t>
            </w:r>
            <w:r w:rsidR="00D06D58" w:rsidRPr="00685ED8">
              <w:rPr>
                <w:rFonts w:ascii="Arial" w:hAnsi="Arial" w:cs="Arial"/>
                <w:color w:val="000000" w:themeColor="text1"/>
                <w:kern w:val="0"/>
                <w:szCs w:val="21"/>
              </w:rPr>
              <w:t>0</w:t>
            </w:r>
            <w:r w:rsidR="009E2CF3" w:rsidRPr="00685ED8">
              <w:rPr>
                <w:rFonts w:ascii="Arial" w:hAnsi="Arial" w:cs="Arial"/>
                <w:color w:val="000000" w:themeColor="text1"/>
                <w:kern w:val="0"/>
                <w:szCs w:val="21"/>
              </w:rPr>
              <w:t>0t/h</w:t>
            </w:r>
            <w:r w:rsidRPr="00685ED8">
              <w:rPr>
                <w:rFonts w:ascii="Arial" w:hAnsi="Arial" w:cs="Arial" w:hint="eastAsia"/>
                <w:color w:val="000000" w:themeColor="text1"/>
                <w:kern w:val="0"/>
                <w:szCs w:val="21"/>
              </w:rPr>
              <w:t>提</w:t>
            </w:r>
            <w:r w:rsidR="009E2CF3" w:rsidRPr="00685ED8">
              <w:rPr>
                <w:rFonts w:ascii="Arial" w:hAnsi="Arial" w:cs="Arial"/>
                <w:color w:val="000000" w:themeColor="text1"/>
                <w:kern w:val="0"/>
                <w:szCs w:val="21"/>
              </w:rPr>
              <w:t>至</w:t>
            </w:r>
            <w:r w:rsidR="009E2CF3" w:rsidRPr="00685ED8">
              <w:rPr>
                <w:rFonts w:ascii="Arial" w:hAnsi="Arial" w:cs="Arial" w:hint="eastAsia"/>
                <w:color w:val="000000" w:themeColor="text1"/>
                <w:kern w:val="0"/>
                <w:szCs w:val="21"/>
              </w:rPr>
              <w:t>1</w:t>
            </w:r>
            <w:r w:rsidR="009E2CF3" w:rsidRPr="00685ED8">
              <w:rPr>
                <w:rFonts w:ascii="Arial" w:hAnsi="Arial" w:cs="Arial"/>
                <w:color w:val="000000" w:themeColor="text1"/>
                <w:kern w:val="0"/>
                <w:szCs w:val="21"/>
              </w:rPr>
              <w:t>50t/h</w:t>
            </w:r>
            <w:r w:rsidR="009E2CF3" w:rsidRPr="00685ED8">
              <w:rPr>
                <w:rFonts w:ascii="Arial" w:hAnsi="Arial" w:cs="Arial" w:hint="eastAsia"/>
                <w:color w:val="000000" w:themeColor="text1"/>
                <w:kern w:val="0"/>
                <w:szCs w:val="21"/>
              </w:rPr>
              <w:t>，</w:t>
            </w:r>
            <w:r w:rsidR="009E2CF3" w:rsidRPr="00685ED8">
              <w:rPr>
                <w:rFonts w:ascii="Arial" w:hAnsi="Arial" w:cs="Arial"/>
                <w:color w:val="000000" w:themeColor="text1"/>
                <w:kern w:val="0"/>
                <w:szCs w:val="21"/>
              </w:rPr>
              <w:t>反应温度由</w:t>
            </w:r>
            <w:r w:rsidR="009E2CF3" w:rsidRPr="00685ED8">
              <w:rPr>
                <w:rFonts w:ascii="Arial" w:hAnsi="Arial" w:cs="Arial"/>
                <w:color w:val="000000" w:themeColor="text1"/>
                <w:kern w:val="0"/>
                <w:szCs w:val="21"/>
              </w:rPr>
              <w:t>290</w:t>
            </w:r>
            <w:r w:rsidR="009E2CF3" w:rsidRPr="00685ED8">
              <w:rPr>
                <w:rFonts w:ascii="Cambria Math" w:hAnsi="Cambria Math" w:cs="Cambria Math"/>
                <w:color w:val="000000" w:themeColor="text1"/>
                <w:kern w:val="0"/>
                <w:szCs w:val="21"/>
              </w:rPr>
              <w:t>℃</w:t>
            </w:r>
            <w:r w:rsidR="009E2CF3" w:rsidRPr="00685ED8">
              <w:rPr>
                <w:rFonts w:ascii="Cambria Math" w:hAnsi="Cambria Math" w:cs="Cambria Math" w:hint="eastAsia"/>
                <w:color w:val="000000" w:themeColor="text1"/>
                <w:kern w:val="0"/>
                <w:szCs w:val="21"/>
              </w:rPr>
              <w:t>提</w:t>
            </w:r>
            <w:r w:rsidR="009E2CF3" w:rsidRPr="00685ED8">
              <w:rPr>
                <w:rFonts w:ascii="Arial" w:hAnsi="Arial" w:cs="Arial"/>
                <w:color w:val="000000" w:themeColor="text1"/>
                <w:kern w:val="0"/>
                <w:szCs w:val="21"/>
              </w:rPr>
              <w:t>至</w:t>
            </w:r>
            <w:r w:rsidR="009E2CF3" w:rsidRPr="00685ED8">
              <w:rPr>
                <w:rFonts w:ascii="Arial" w:hAnsi="Arial" w:cs="Arial"/>
                <w:color w:val="000000" w:themeColor="text1"/>
                <w:kern w:val="0"/>
                <w:szCs w:val="21"/>
              </w:rPr>
              <w:t>297</w:t>
            </w:r>
            <w:r w:rsidR="009E2CF3" w:rsidRPr="00685ED8">
              <w:rPr>
                <w:rFonts w:ascii="Cambria Math" w:hAnsi="Cambria Math" w:cs="Cambria Math"/>
                <w:color w:val="000000" w:themeColor="text1"/>
                <w:kern w:val="0"/>
                <w:szCs w:val="21"/>
              </w:rPr>
              <w:t>℃</w:t>
            </w:r>
            <w:r w:rsidR="00CF0251">
              <w:rPr>
                <w:rFonts w:ascii="Cambria Math" w:hAnsi="Cambria Math" w:cs="Cambria Math" w:hint="eastAsia"/>
                <w:color w:val="000000" w:themeColor="text1"/>
                <w:kern w:val="0"/>
                <w:szCs w:val="21"/>
              </w:rPr>
              <w:t>，启</w:t>
            </w:r>
            <w:r w:rsidR="00CF0251" w:rsidRPr="00CF0251">
              <w:rPr>
                <w:rFonts w:ascii="Arial" w:hAnsi="Arial" w:cs="Arial"/>
                <w:color w:val="000000" w:themeColor="text1"/>
                <w:kern w:val="0"/>
                <w:szCs w:val="21"/>
              </w:rPr>
              <w:t>K-101C</w:t>
            </w:r>
            <w:r w:rsidR="009E2CF3" w:rsidRPr="00CF0251">
              <w:rPr>
                <w:rFonts w:ascii="Arial" w:hAnsi="Arial" w:cs="Arial"/>
                <w:color w:val="000000" w:themeColor="text1"/>
                <w:kern w:val="0"/>
                <w:szCs w:val="21"/>
              </w:rPr>
              <w:t>。</w:t>
            </w:r>
          </w:p>
        </w:tc>
      </w:tr>
      <w:tr w:rsidR="009E2CF3" w:rsidRPr="002B566E" w14:paraId="27E838BB" w14:textId="77777777" w:rsidTr="00D27FA0">
        <w:trPr>
          <w:trHeight w:val="441"/>
          <w:jc w:val="center"/>
        </w:trPr>
        <w:tc>
          <w:tcPr>
            <w:tcW w:w="803" w:type="pct"/>
            <w:vAlign w:val="center"/>
          </w:tcPr>
          <w:p w14:paraId="3C3FADC5" w14:textId="3321FB54" w:rsidR="009E2CF3" w:rsidRPr="0000587C" w:rsidRDefault="009E2CF3" w:rsidP="009E2CF3">
            <w:pPr>
              <w:widowControl/>
              <w:spacing w:after="0" w:line="360" w:lineRule="auto"/>
              <w:jc w:val="center"/>
              <w:rPr>
                <w:rFonts w:ascii="Arial" w:hAnsi="Arial" w:cs="Arial"/>
                <w:color w:val="000000" w:themeColor="text1"/>
                <w:kern w:val="0"/>
                <w:szCs w:val="21"/>
              </w:rPr>
            </w:pPr>
            <w:r>
              <w:rPr>
                <w:rFonts w:ascii="Arial" w:hAnsi="Arial" w:cs="Arial"/>
                <w:color w:val="000000" w:themeColor="text1"/>
                <w:kern w:val="0"/>
                <w:szCs w:val="21"/>
              </w:rPr>
              <w:t>1</w:t>
            </w:r>
            <w:r>
              <w:rPr>
                <w:rFonts w:ascii="Arial" w:hAnsi="Arial" w:cs="Arial"/>
                <w:color w:val="000000" w:themeColor="text1"/>
                <w:kern w:val="0"/>
                <w:szCs w:val="21"/>
              </w:rPr>
              <w:t>月</w:t>
            </w:r>
            <w:r>
              <w:rPr>
                <w:rFonts w:ascii="Arial" w:hAnsi="Arial" w:cs="Arial" w:hint="eastAsia"/>
                <w:color w:val="000000" w:themeColor="text1"/>
                <w:kern w:val="0"/>
                <w:szCs w:val="21"/>
              </w:rPr>
              <w:t>2</w:t>
            </w:r>
            <w:r>
              <w:rPr>
                <w:rFonts w:ascii="Arial" w:hAnsi="Arial" w:cs="Arial"/>
                <w:color w:val="000000" w:themeColor="text1"/>
                <w:kern w:val="0"/>
                <w:szCs w:val="21"/>
              </w:rPr>
              <w:t>9</w:t>
            </w:r>
            <w:r w:rsidRPr="0000587C">
              <w:rPr>
                <w:rFonts w:ascii="Arial" w:hAnsi="Arial" w:cs="Arial"/>
                <w:color w:val="000000" w:themeColor="text1"/>
                <w:kern w:val="0"/>
                <w:szCs w:val="21"/>
              </w:rPr>
              <w:t>日</w:t>
            </w:r>
          </w:p>
        </w:tc>
        <w:tc>
          <w:tcPr>
            <w:tcW w:w="4197" w:type="pct"/>
            <w:vAlign w:val="center"/>
          </w:tcPr>
          <w:p w14:paraId="71FA3C4D" w14:textId="6EE89A00" w:rsidR="009E2CF3" w:rsidRPr="00685ED8" w:rsidRDefault="009E2CF3" w:rsidP="009E2CF3">
            <w:pPr>
              <w:widowControl/>
              <w:spacing w:after="0" w:line="360" w:lineRule="auto"/>
              <w:jc w:val="left"/>
              <w:rPr>
                <w:rFonts w:ascii="Arial" w:hAnsi="Arial" w:cs="Arial"/>
                <w:color w:val="FF0000"/>
                <w:kern w:val="0"/>
                <w:szCs w:val="21"/>
              </w:rPr>
            </w:pPr>
            <w:r w:rsidRPr="00685ED8">
              <w:rPr>
                <w:rFonts w:ascii="Arial" w:hAnsi="Arial" w:cs="Arial"/>
                <w:color w:val="000000" w:themeColor="text1"/>
                <w:kern w:val="0"/>
                <w:szCs w:val="21"/>
              </w:rPr>
              <w:t>反应温度由</w:t>
            </w:r>
            <w:r w:rsidRPr="00685ED8">
              <w:rPr>
                <w:rFonts w:ascii="Arial" w:hAnsi="Arial" w:cs="Arial"/>
                <w:color w:val="000000" w:themeColor="text1"/>
                <w:kern w:val="0"/>
                <w:szCs w:val="21"/>
              </w:rPr>
              <w:t>297</w:t>
            </w:r>
            <w:r w:rsidRPr="00685ED8">
              <w:rPr>
                <w:rFonts w:ascii="Cambria Math" w:hAnsi="Cambria Math" w:cs="Cambria Math"/>
                <w:color w:val="000000" w:themeColor="text1"/>
                <w:kern w:val="0"/>
                <w:szCs w:val="21"/>
              </w:rPr>
              <w:t>℃</w:t>
            </w:r>
            <w:r w:rsidRPr="00685ED8">
              <w:rPr>
                <w:rFonts w:ascii="Cambria Math" w:hAnsi="Cambria Math" w:cs="Cambria Math" w:hint="eastAsia"/>
                <w:color w:val="000000" w:themeColor="text1"/>
                <w:kern w:val="0"/>
                <w:szCs w:val="21"/>
              </w:rPr>
              <w:t>降</w:t>
            </w:r>
            <w:r w:rsidRPr="00685ED8">
              <w:rPr>
                <w:rFonts w:ascii="Arial" w:hAnsi="Arial" w:cs="Arial"/>
                <w:color w:val="000000" w:themeColor="text1"/>
                <w:kern w:val="0"/>
                <w:szCs w:val="21"/>
              </w:rPr>
              <w:t>至</w:t>
            </w:r>
            <w:r w:rsidRPr="00685ED8">
              <w:rPr>
                <w:rFonts w:ascii="Arial" w:hAnsi="Arial" w:cs="Arial"/>
                <w:color w:val="000000" w:themeColor="text1"/>
                <w:kern w:val="0"/>
                <w:szCs w:val="21"/>
              </w:rPr>
              <w:t>293</w:t>
            </w:r>
            <w:r w:rsidRPr="00685ED8">
              <w:rPr>
                <w:rFonts w:ascii="Cambria Math" w:hAnsi="Cambria Math" w:cs="Cambria Math"/>
                <w:color w:val="000000" w:themeColor="text1"/>
                <w:kern w:val="0"/>
                <w:szCs w:val="21"/>
              </w:rPr>
              <w:t>℃</w:t>
            </w:r>
            <w:r w:rsidRPr="00685ED8">
              <w:rPr>
                <w:rFonts w:ascii="Cambria Math" w:hAnsi="Cambria Math" w:cs="Cambria Math" w:hint="eastAsia"/>
                <w:color w:val="000000" w:themeColor="text1"/>
                <w:kern w:val="0"/>
                <w:szCs w:val="21"/>
              </w:rPr>
              <w:t>。</w:t>
            </w:r>
          </w:p>
        </w:tc>
      </w:tr>
      <w:tr w:rsidR="00B244FD" w:rsidRPr="002B566E" w14:paraId="346E73BB" w14:textId="77777777" w:rsidTr="00D27FA0">
        <w:trPr>
          <w:trHeight w:val="441"/>
          <w:jc w:val="center"/>
        </w:trPr>
        <w:tc>
          <w:tcPr>
            <w:tcW w:w="803" w:type="pct"/>
            <w:vAlign w:val="center"/>
          </w:tcPr>
          <w:p w14:paraId="423F351D" w14:textId="0C48C8DD" w:rsidR="00B244FD" w:rsidRDefault="00B244FD" w:rsidP="009E2CF3">
            <w:pPr>
              <w:widowControl/>
              <w:spacing w:after="0" w:line="360" w:lineRule="auto"/>
              <w:jc w:val="center"/>
              <w:rPr>
                <w:rFonts w:ascii="Arial" w:hAnsi="Arial" w:cs="Arial"/>
                <w:color w:val="000000" w:themeColor="text1"/>
                <w:kern w:val="0"/>
                <w:szCs w:val="21"/>
              </w:rPr>
            </w:pPr>
            <w:r>
              <w:rPr>
                <w:rFonts w:ascii="Arial" w:hAnsi="Arial" w:cs="Arial"/>
                <w:color w:val="000000" w:themeColor="text1"/>
                <w:kern w:val="0"/>
                <w:szCs w:val="21"/>
              </w:rPr>
              <w:t>1</w:t>
            </w:r>
            <w:r>
              <w:rPr>
                <w:rFonts w:ascii="Arial" w:hAnsi="Arial" w:cs="Arial" w:hint="eastAsia"/>
                <w:color w:val="000000" w:themeColor="text1"/>
                <w:kern w:val="0"/>
                <w:szCs w:val="21"/>
              </w:rPr>
              <w:t>月</w:t>
            </w:r>
            <w:r>
              <w:rPr>
                <w:rFonts w:ascii="Arial" w:hAnsi="Arial" w:cs="Arial" w:hint="eastAsia"/>
                <w:color w:val="000000" w:themeColor="text1"/>
                <w:kern w:val="0"/>
                <w:szCs w:val="21"/>
              </w:rPr>
              <w:t>3</w:t>
            </w:r>
            <w:r>
              <w:rPr>
                <w:rFonts w:ascii="Arial" w:hAnsi="Arial" w:cs="Arial"/>
                <w:color w:val="000000" w:themeColor="text1"/>
                <w:kern w:val="0"/>
                <w:szCs w:val="21"/>
              </w:rPr>
              <w:t>0</w:t>
            </w:r>
            <w:r>
              <w:rPr>
                <w:rFonts w:ascii="Arial" w:hAnsi="Arial" w:cs="Arial" w:hint="eastAsia"/>
                <w:color w:val="000000" w:themeColor="text1"/>
                <w:kern w:val="0"/>
                <w:szCs w:val="21"/>
              </w:rPr>
              <w:t>日</w:t>
            </w:r>
          </w:p>
        </w:tc>
        <w:tc>
          <w:tcPr>
            <w:tcW w:w="4197" w:type="pct"/>
            <w:vAlign w:val="center"/>
          </w:tcPr>
          <w:p w14:paraId="0DE5655E" w14:textId="3171EAB5" w:rsidR="00B244FD" w:rsidRPr="00685ED8" w:rsidRDefault="003F7EE9" w:rsidP="009E2CF3">
            <w:pPr>
              <w:widowControl/>
              <w:spacing w:after="0" w:line="360" w:lineRule="auto"/>
              <w:jc w:val="left"/>
              <w:rPr>
                <w:rFonts w:ascii="Arial" w:hAnsi="Arial" w:cs="Arial"/>
                <w:color w:val="000000" w:themeColor="text1"/>
                <w:kern w:val="0"/>
                <w:szCs w:val="21"/>
              </w:rPr>
            </w:pPr>
            <w:proofErr w:type="gramStart"/>
            <w:r w:rsidRPr="00685ED8">
              <w:rPr>
                <w:rFonts w:ascii="Arial" w:hAnsi="Arial" w:cs="Arial"/>
                <w:color w:val="000000" w:themeColor="text1"/>
                <w:kern w:val="0"/>
                <w:szCs w:val="21"/>
              </w:rPr>
              <w:t>罐供</w:t>
            </w:r>
            <w:r>
              <w:rPr>
                <w:rFonts w:ascii="Arial" w:hAnsi="Arial" w:cs="Arial" w:hint="eastAsia"/>
                <w:color w:val="000000" w:themeColor="text1"/>
                <w:kern w:val="0"/>
                <w:szCs w:val="21"/>
              </w:rPr>
              <w:t>由</w:t>
            </w:r>
            <w:proofErr w:type="gramEnd"/>
            <w:r>
              <w:rPr>
                <w:rFonts w:ascii="Arial" w:hAnsi="Arial" w:cs="Arial" w:hint="eastAsia"/>
                <w:color w:val="000000" w:themeColor="text1"/>
                <w:kern w:val="0"/>
                <w:szCs w:val="21"/>
              </w:rPr>
              <w:t>4</w:t>
            </w:r>
            <w:r>
              <w:rPr>
                <w:rFonts w:ascii="Arial" w:hAnsi="Arial" w:cs="Arial"/>
                <w:color w:val="000000" w:themeColor="text1"/>
                <w:kern w:val="0"/>
                <w:szCs w:val="21"/>
              </w:rPr>
              <w:t>5</w:t>
            </w:r>
            <w:r>
              <w:rPr>
                <w:rFonts w:ascii="Arial" w:hAnsi="Arial" w:cs="Arial" w:hint="eastAsia"/>
                <w:color w:val="000000" w:themeColor="text1"/>
                <w:kern w:val="0"/>
                <w:szCs w:val="21"/>
              </w:rPr>
              <w:t>降</w:t>
            </w:r>
            <w:r w:rsidRPr="00685ED8">
              <w:rPr>
                <w:rFonts w:ascii="Arial" w:hAnsi="Arial" w:cs="Arial"/>
                <w:color w:val="000000" w:themeColor="text1"/>
                <w:kern w:val="0"/>
                <w:szCs w:val="21"/>
              </w:rPr>
              <w:t>至</w:t>
            </w:r>
            <w:r>
              <w:rPr>
                <w:rFonts w:ascii="Arial" w:hAnsi="Arial" w:cs="Arial"/>
                <w:color w:val="000000" w:themeColor="text1"/>
                <w:kern w:val="0"/>
                <w:szCs w:val="21"/>
              </w:rPr>
              <w:t>34</w:t>
            </w:r>
            <w:r w:rsidRPr="00685ED8">
              <w:rPr>
                <w:rFonts w:ascii="Arial" w:hAnsi="Arial" w:cs="Arial"/>
                <w:color w:val="000000" w:themeColor="text1"/>
                <w:kern w:val="0"/>
                <w:szCs w:val="21"/>
              </w:rPr>
              <w:t>t/h</w:t>
            </w:r>
            <w:r w:rsidRPr="00685ED8">
              <w:rPr>
                <w:rFonts w:ascii="Arial" w:hAnsi="Arial" w:cs="Arial" w:hint="eastAsia"/>
                <w:color w:val="000000" w:themeColor="text1"/>
                <w:kern w:val="0"/>
                <w:szCs w:val="21"/>
              </w:rPr>
              <w:t>，</w:t>
            </w:r>
            <w:proofErr w:type="gramStart"/>
            <w:r w:rsidRPr="00685ED8">
              <w:rPr>
                <w:rFonts w:ascii="Arial" w:hAnsi="Arial" w:cs="Arial"/>
                <w:color w:val="000000" w:themeColor="text1"/>
                <w:kern w:val="0"/>
                <w:szCs w:val="21"/>
              </w:rPr>
              <w:t>直供</w:t>
            </w:r>
            <w:r w:rsidRPr="00685ED8">
              <w:rPr>
                <w:rFonts w:ascii="Arial" w:hAnsi="Arial" w:cs="Arial" w:hint="eastAsia"/>
                <w:color w:val="000000" w:themeColor="text1"/>
                <w:kern w:val="0"/>
                <w:szCs w:val="21"/>
              </w:rPr>
              <w:t>提</w:t>
            </w:r>
            <w:r>
              <w:rPr>
                <w:rFonts w:ascii="Arial" w:hAnsi="Arial" w:cs="Arial" w:hint="eastAsia"/>
                <w:color w:val="000000" w:themeColor="text1"/>
                <w:kern w:val="0"/>
                <w:szCs w:val="21"/>
              </w:rPr>
              <w:t>由</w:t>
            </w:r>
            <w:proofErr w:type="gramEnd"/>
            <w:r>
              <w:rPr>
                <w:rFonts w:ascii="Arial" w:hAnsi="Arial" w:cs="Arial" w:hint="eastAsia"/>
                <w:color w:val="000000" w:themeColor="text1"/>
                <w:kern w:val="0"/>
                <w:szCs w:val="21"/>
              </w:rPr>
              <w:t>1</w:t>
            </w:r>
            <w:r>
              <w:rPr>
                <w:rFonts w:ascii="Arial" w:hAnsi="Arial" w:cs="Arial"/>
                <w:color w:val="000000" w:themeColor="text1"/>
                <w:kern w:val="0"/>
                <w:szCs w:val="21"/>
              </w:rPr>
              <w:t>05</w:t>
            </w:r>
            <w:r>
              <w:rPr>
                <w:rFonts w:ascii="Arial" w:hAnsi="Arial" w:cs="Arial" w:hint="eastAsia"/>
                <w:color w:val="000000" w:themeColor="text1"/>
                <w:kern w:val="0"/>
                <w:szCs w:val="21"/>
              </w:rPr>
              <w:t>t</w:t>
            </w:r>
            <w:r>
              <w:rPr>
                <w:rFonts w:ascii="Arial" w:hAnsi="Arial" w:cs="Arial"/>
                <w:color w:val="000000" w:themeColor="text1"/>
                <w:kern w:val="0"/>
                <w:szCs w:val="21"/>
              </w:rPr>
              <w:t>/h</w:t>
            </w:r>
            <w:r w:rsidRPr="00685ED8">
              <w:rPr>
                <w:rFonts w:ascii="Arial" w:hAnsi="Arial" w:cs="Arial"/>
                <w:color w:val="000000" w:themeColor="text1"/>
                <w:kern w:val="0"/>
                <w:szCs w:val="21"/>
              </w:rPr>
              <w:t>至</w:t>
            </w:r>
            <w:r w:rsidRPr="00685ED8">
              <w:rPr>
                <w:rFonts w:ascii="Arial" w:hAnsi="Arial" w:cs="Arial"/>
                <w:color w:val="000000" w:themeColor="text1"/>
                <w:kern w:val="0"/>
                <w:szCs w:val="21"/>
              </w:rPr>
              <w:t>11</w:t>
            </w:r>
            <w:r>
              <w:rPr>
                <w:rFonts w:ascii="Arial" w:hAnsi="Arial" w:cs="Arial"/>
                <w:color w:val="000000" w:themeColor="text1"/>
                <w:kern w:val="0"/>
                <w:szCs w:val="21"/>
              </w:rPr>
              <w:t>6</w:t>
            </w:r>
            <w:r w:rsidRPr="00685ED8">
              <w:rPr>
                <w:rFonts w:ascii="Arial" w:hAnsi="Arial" w:cs="Arial"/>
                <w:color w:val="000000" w:themeColor="text1"/>
                <w:kern w:val="0"/>
                <w:szCs w:val="21"/>
              </w:rPr>
              <w:t>/h</w:t>
            </w:r>
            <w:r w:rsidRPr="00685ED8">
              <w:rPr>
                <w:rFonts w:ascii="Arial" w:hAnsi="Arial" w:cs="Arial" w:hint="eastAsia"/>
                <w:color w:val="000000" w:themeColor="text1"/>
                <w:kern w:val="0"/>
                <w:szCs w:val="21"/>
              </w:rPr>
              <w:t>，</w:t>
            </w:r>
            <w:r w:rsidRPr="00685ED8">
              <w:rPr>
                <w:rFonts w:ascii="Arial" w:hAnsi="Arial" w:cs="Arial"/>
                <w:color w:val="000000" w:themeColor="text1"/>
                <w:kern w:val="0"/>
                <w:szCs w:val="21"/>
              </w:rPr>
              <w:t>反应温度由</w:t>
            </w:r>
            <w:r w:rsidRPr="00685ED8">
              <w:rPr>
                <w:rFonts w:ascii="Arial" w:hAnsi="Arial" w:cs="Arial"/>
                <w:color w:val="000000" w:themeColor="text1"/>
                <w:kern w:val="0"/>
                <w:szCs w:val="21"/>
              </w:rPr>
              <w:t>29</w:t>
            </w:r>
            <w:r>
              <w:rPr>
                <w:rFonts w:ascii="Arial" w:hAnsi="Arial" w:cs="Arial"/>
                <w:color w:val="000000" w:themeColor="text1"/>
                <w:kern w:val="0"/>
                <w:szCs w:val="21"/>
              </w:rPr>
              <w:t>3</w:t>
            </w:r>
            <w:r w:rsidRPr="00685ED8">
              <w:rPr>
                <w:rFonts w:ascii="Cambria Math" w:hAnsi="Cambria Math" w:cs="Cambria Math"/>
                <w:color w:val="000000" w:themeColor="text1"/>
                <w:kern w:val="0"/>
                <w:szCs w:val="21"/>
              </w:rPr>
              <w:t>℃</w:t>
            </w:r>
            <w:r w:rsidRPr="00685ED8">
              <w:rPr>
                <w:rFonts w:ascii="Cambria Math" w:hAnsi="Cambria Math" w:cs="Cambria Math" w:hint="eastAsia"/>
                <w:color w:val="000000" w:themeColor="text1"/>
                <w:kern w:val="0"/>
                <w:szCs w:val="21"/>
              </w:rPr>
              <w:t>提</w:t>
            </w:r>
            <w:r w:rsidRPr="00685ED8">
              <w:rPr>
                <w:rFonts w:ascii="Arial" w:hAnsi="Arial" w:cs="Arial"/>
                <w:color w:val="000000" w:themeColor="text1"/>
                <w:kern w:val="0"/>
                <w:szCs w:val="21"/>
              </w:rPr>
              <w:t>至</w:t>
            </w:r>
            <w:r w:rsidRPr="00685ED8">
              <w:rPr>
                <w:rFonts w:ascii="Arial" w:hAnsi="Arial" w:cs="Arial"/>
                <w:color w:val="000000" w:themeColor="text1"/>
                <w:kern w:val="0"/>
                <w:szCs w:val="21"/>
              </w:rPr>
              <w:t>29</w:t>
            </w:r>
            <w:r w:rsidR="00A33A55">
              <w:rPr>
                <w:rFonts w:ascii="Arial" w:hAnsi="Arial" w:cs="Arial"/>
                <w:color w:val="000000" w:themeColor="text1"/>
                <w:kern w:val="0"/>
                <w:szCs w:val="21"/>
              </w:rPr>
              <w:t>0</w:t>
            </w:r>
            <w:r w:rsidRPr="00685ED8">
              <w:rPr>
                <w:rFonts w:ascii="Cambria Math" w:hAnsi="Cambria Math" w:cs="Cambria Math"/>
                <w:color w:val="000000" w:themeColor="text1"/>
                <w:kern w:val="0"/>
                <w:szCs w:val="21"/>
              </w:rPr>
              <w:t>℃</w:t>
            </w:r>
            <w:r>
              <w:rPr>
                <w:rFonts w:ascii="Cambria Math" w:hAnsi="Cambria Math" w:cs="Cambria Math" w:hint="eastAsia"/>
                <w:color w:val="000000" w:themeColor="text1"/>
                <w:kern w:val="0"/>
                <w:szCs w:val="21"/>
              </w:rPr>
              <w:t>，启</w:t>
            </w:r>
            <w:r w:rsidRPr="00CF0251">
              <w:rPr>
                <w:rFonts w:ascii="Arial" w:hAnsi="Arial" w:cs="Arial"/>
                <w:color w:val="000000" w:themeColor="text1"/>
                <w:kern w:val="0"/>
                <w:szCs w:val="21"/>
              </w:rPr>
              <w:t>K-101C</w:t>
            </w:r>
            <w:r w:rsidRPr="00CF0251">
              <w:rPr>
                <w:rFonts w:ascii="Arial" w:hAnsi="Arial" w:cs="Arial"/>
                <w:color w:val="000000" w:themeColor="text1"/>
                <w:kern w:val="0"/>
                <w:szCs w:val="21"/>
              </w:rPr>
              <w:t>。</w:t>
            </w:r>
          </w:p>
        </w:tc>
      </w:tr>
      <w:tr w:rsidR="00A33A55" w:rsidRPr="002B566E" w14:paraId="4180C706" w14:textId="77777777" w:rsidTr="00D27FA0">
        <w:trPr>
          <w:trHeight w:val="441"/>
          <w:jc w:val="center"/>
        </w:trPr>
        <w:tc>
          <w:tcPr>
            <w:tcW w:w="803" w:type="pct"/>
            <w:vAlign w:val="center"/>
          </w:tcPr>
          <w:p w14:paraId="03505BCE" w14:textId="20A06220" w:rsidR="00A33A55" w:rsidRDefault="00A33A55" w:rsidP="009E2CF3">
            <w:pPr>
              <w:widowControl/>
              <w:spacing w:after="0" w:line="360" w:lineRule="auto"/>
              <w:jc w:val="center"/>
              <w:rPr>
                <w:rFonts w:ascii="Arial" w:hAnsi="Arial" w:cs="Arial"/>
                <w:color w:val="000000" w:themeColor="text1"/>
                <w:kern w:val="0"/>
                <w:szCs w:val="21"/>
              </w:rPr>
            </w:pPr>
            <w:r>
              <w:rPr>
                <w:rFonts w:ascii="Arial" w:hAnsi="Arial" w:cs="Arial"/>
                <w:color w:val="000000" w:themeColor="text1"/>
                <w:kern w:val="0"/>
                <w:szCs w:val="21"/>
              </w:rPr>
              <w:t>1</w:t>
            </w:r>
            <w:r>
              <w:rPr>
                <w:rFonts w:ascii="Arial" w:hAnsi="Arial" w:cs="Arial" w:hint="eastAsia"/>
                <w:color w:val="000000" w:themeColor="text1"/>
                <w:kern w:val="0"/>
                <w:szCs w:val="21"/>
              </w:rPr>
              <w:t>月</w:t>
            </w:r>
            <w:r>
              <w:rPr>
                <w:rFonts w:ascii="Arial" w:hAnsi="Arial" w:cs="Arial" w:hint="eastAsia"/>
                <w:color w:val="000000" w:themeColor="text1"/>
                <w:kern w:val="0"/>
                <w:szCs w:val="21"/>
              </w:rPr>
              <w:t>3</w:t>
            </w:r>
            <w:r>
              <w:rPr>
                <w:rFonts w:ascii="Arial" w:hAnsi="Arial" w:cs="Arial"/>
                <w:color w:val="000000" w:themeColor="text1"/>
                <w:kern w:val="0"/>
                <w:szCs w:val="21"/>
              </w:rPr>
              <w:t>1</w:t>
            </w:r>
            <w:r>
              <w:rPr>
                <w:rFonts w:ascii="Arial" w:hAnsi="Arial" w:cs="Arial" w:hint="eastAsia"/>
                <w:color w:val="000000" w:themeColor="text1"/>
                <w:kern w:val="0"/>
                <w:szCs w:val="21"/>
              </w:rPr>
              <w:t>日</w:t>
            </w:r>
          </w:p>
        </w:tc>
        <w:tc>
          <w:tcPr>
            <w:tcW w:w="4197" w:type="pct"/>
            <w:vAlign w:val="center"/>
          </w:tcPr>
          <w:p w14:paraId="3CDE9181" w14:textId="657C1D54" w:rsidR="00A33A55" w:rsidRPr="00685ED8" w:rsidRDefault="00A33A55" w:rsidP="009E2CF3">
            <w:pPr>
              <w:widowControl/>
              <w:spacing w:after="0" w:line="360" w:lineRule="auto"/>
              <w:jc w:val="left"/>
              <w:rPr>
                <w:rFonts w:ascii="Arial" w:hAnsi="Arial" w:cs="Arial"/>
                <w:color w:val="000000" w:themeColor="text1"/>
                <w:kern w:val="0"/>
                <w:szCs w:val="21"/>
              </w:rPr>
            </w:pPr>
            <w:r w:rsidRPr="00685ED8">
              <w:rPr>
                <w:rFonts w:ascii="Arial" w:hAnsi="Arial" w:cs="Arial"/>
                <w:color w:val="000000" w:themeColor="text1"/>
                <w:kern w:val="0"/>
                <w:szCs w:val="21"/>
              </w:rPr>
              <w:t>反应温度由</w:t>
            </w:r>
            <w:r w:rsidRPr="00685ED8">
              <w:rPr>
                <w:rFonts w:ascii="Arial" w:hAnsi="Arial" w:cs="Arial"/>
                <w:color w:val="000000" w:themeColor="text1"/>
                <w:kern w:val="0"/>
                <w:szCs w:val="21"/>
              </w:rPr>
              <w:t>2</w:t>
            </w:r>
            <w:r>
              <w:rPr>
                <w:rFonts w:ascii="Arial" w:hAnsi="Arial" w:cs="Arial"/>
                <w:color w:val="000000" w:themeColor="text1"/>
                <w:kern w:val="0"/>
                <w:szCs w:val="21"/>
              </w:rPr>
              <w:t>90</w:t>
            </w:r>
            <w:r w:rsidRPr="00685ED8">
              <w:rPr>
                <w:rFonts w:ascii="Cambria Math" w:hAnsi="Cambria Math" w:cs="Cambria Math"/>
                <w:color w:val="000000" w:themeColor="text1"/>
                <w:kern w:val="0"/>
                <w:szCs w:val="21"/>
              </w:rPr>
              <w:t>℃</w:t>
            </w:r>
            <w:r w:rsidRPr="00685ED8">
              <w:rPr>
                <w:rFonts w:ascii="Cambria Math" w:hAnsi="Cambria Math" w:cs="Cambria Math" w:hint="eastAsia"/>
                <w:color w:val="000000" w:themeColor="text1"/>
                <w:kern w:val="0"/>
                <w:szCs w:val="21"/>
              </w:rPr>
              <w:t>提</w:t>
            </w:r>
            <w:r w:rsidRPr="00685ED8">
              <w:rPr>
                <w:rFonts w:ascii="Arial" w:hAnsi="Arial" w:cs="Arial"/>
                <w:color w:val="000000" w:themeColor="text1"/>
                <w:kern w:val="0"/>
                <w:szCs w:val="21"/>
              </w:rPr>
              <w:t>至</w:t>
            </w:r>
            <w:r w:rsidRPr="00685ED8">
              <w:rPr>
                <w:rFonts w:ascii="Arial" w:hAnsi="Arial" w:cs="Arial"/>
                <w:color w:val="000000" w:themeColor="text1"/>
                <w:kern w:val="0"/>
                <w:szCs w:val="21"/>
              </w:rPr>
              <w:t>2</w:t>
            </w:r>
            <w:r>
              <w:rPr>
                <w:rFonts w:ascii="Arial" w:hAnsi="Arial" w:cs="Arial"/>
                <w:color w:val="000000" w:themeColor="text1"/>
                <w:kern w:val="0"/>
                <w:szCs w:val="21"/>
              </w:rPr>
              <w:t>89</w:t>
            </w:r>
            <w:r w:rsidRPr="00685ED8">
              <w:rPr>
                <w:rFonts w:ascii="Cambria Math" w:hAnsi="Cambria Math" w:cs="Cambria Math"/>
                <w:color w:val="000000" w:themeColor="text1"/>
                <w:kern w:val="0"/>
                <w:szCs w:val="21"/>
              </w:rPr>
              <w:t>℃</w:t>
            </w:r>
            <w:r>
              <w:rPr>
                <w:rFonts w:ascii="Cambria Math" w:hAnsi="Cambria Math" w:cs="Cambria Math" w:hint="eastAsia"/>
                <w:color w:val="000000" w:themeColor="text1"/>
                <w:kern w:val="0"/>
                <w:szCs w:val="21"/>
              </w:rPr>
              <w:t>。</w:t>
            </w:r>
          </w:p>
        </w:tc>
      </w:tr>
    </w:tbl>
    <w:p w14:paraId="6BD54BAC" w14:textId="7CA0DDAB" w:rsidR="00E53113" w:rsidRPr="002B566E" w:rsidRDefault="00E53113" w:rsidP="00E53113">
      <w:pPr>
        <w:rPr>
          <w:rFonts w:ascii="Arial" w:hAnsi="Arial" w:cs="Arial"/>
          <w:color w:val="FF0000"/>
        </w:rPr>
        <w:sectPr w:rsidR="00E53113" w:rsidRPr="002B566E" w:rsidSect="000D11E3">
          <w:headerReference w:type="default" r:id="rId17"/>
          <w:footerReference w:type="default" r:id="rId18"/>
          <w:headerReference w:type="first" r:id="rId19"/>
          <w:footerReference w:type="first" r:id="rId20"/>
          <w:pgSz w:w="11906" w:h="16838" w:code="9"/>
          <w:pgMar w:top="720" w:right="720" w:bottom="720" w:left="720" w:header="1080" w:footer="173" w:gutter="0"/>
          <w:pgNumType w:start="1"/>
          <w:cols w:space="720"/>
          <w:titlePg/>
          <w:docGrid w:linePitch="312"/>
        </w:sectPr>
      </w:pPr>
    </w:p>
    <w:p w14:paraId="6F748584" w14:textId="64F75D80" w:rsidR="00D43D54" w:rsidRPr="009D2116" w:rsidRDefault="00A826EE" w:rsidP="0052041E">
      <w:pPr>
        <w:pStyle w:val="Heading1"/>
        <w:spacing w:before="240" w:line="360" w:lineRule="auto"/>
        <w:rPr>
          <w:rFonts w:ascii="SimHei" w:hAnsi="SimHei"/>
          <w:color w:val="000000" w:themeColor="text1"/>
          <w:sz w:val="22"/>
          <w:szCs w:val="22"/>
        </w:rPr>
      </w:pPr>
      <w:bookmarkStart w:id="6" w:name="_Toc42346711"/>
      <w:bookmarkStart w:id="7" w:name="_Toc55418364"/>
      <w:bookmarkStart w:id="8" w:name="_Toc34415485"/>
      <w:r w:rsidRPr="009D2116">
        <w:rPr>
          <w:rFonts w:ascii="SimHei" w:hAnsi="SimHei"/>
          <w:color w:val="000000" w:themeColor="text1"/>
          <w:sz w:val="22"/>
          <w:szCs w:val="22"/>
        </w:rPr>
        <w:lastRenderedPageBreak/>
        <w:t>3</w:t>
      </w:r>
      <w:r w:rsidR="0003309F" w:rsidRPr="009D2116">
        <w:rPr>
          <w:rFonts w:ascii="SimHei" w:hAnsi="SimHei"/>
          <w:color w:val="000000" w:themeColor="text1"/>
          <w:sz w:val="22"/>
          <w:szCs w:val="22"/>
        </w:rPr>
        <w:t xml:space="preserve"> </w:t>
      </w:r>
      <w:r w:rsidRPr="009D2116">
        <w:rPr>
          <w:rFonts w:ascii="SimHei" w:hAnsi="SimHei"/>
          <w:color w:val="000000" w:themeColor="text1"/>
          <w:sz w:val="22"/>
          <w:szCs w:val="22"/>
        </w:rPr>
        <w:t>装置</w:t>
      </w:r>
      <w:r w:rsidR="0003309F" w:rsidRPr="009D2116">
        <w:rPr>
          <w:rFonts w:ascii="SimHei" w:hAnsi="SimHei"/>
          <w:color w:val="000000" w:themeColor="text1"/>
          <w:sz w:val="22"/>
          <w:szCs w:val="22"/>
        </w:rPr>
        <w:t>能耗</w:t>
      </w:r>
      <w:bookmarkEnd w:id="6"/>
      <w:bookmarkEnd w:id="7"/>
      <w:r w:rsidR="00D40C3D" w:rsidRPr="009D2116">
        <w:rPr>
          <w:rFonts w:ascii="SimHei" w:hAnsi="SimHei"/>
          <w:color w:val="000000" w:themeColor="text1"/>
          <w:sz w:val="22"/>
          <w:szCs w:val="22"/>
        </w:rPr>
        <w:tab/>
      </w:r>
    </w:p>
    <w:p w14:paraId="06CAF1C1" w14:textId="0A158171" w:rsidR="00EA5CDD" w:rsidRPr="009D2116" w:rsidRDefault="0032425A" w:rsidP="00D66CA3">
      <w:pPr>
        <w:pStyle w:val="Heading2"/>
        <w:spacing w:before="120" w:after="120"/>
        <w:rPr>
          <w:rFonts w:ascii="Arial" w:hAnsi="Arial" w:cs="Arial"/>
          <w:b/>
          <w:bCs w:val="0"/>
          <w:color w:val="000000" w:themeColor="text1"/>
        </w:rPr>
      </w:pPr>
      <w:bookmarkStart w:id="9" w:name="_Toc34838813"/>
      <w:bookmarkStart w:id="10" w:name="_Toc37232474"/>
      <w:bookmarkStart w:id="11" w:name="_Toc42346713"/>
      <w:bookmarkStart w:id="12" w:name="_Toc47529327"/>
      <w:bookmarkStart w:id="13" w:name="_Toc55418365"/>
      <w:r w:rsidRPr="009D2116">
        <w:rPr>
          <w:rFonts w:ascii="Arial" w:hAnsi="Arial" w:cs="Arial"/>
          <w:b/>
          <w:bCs w:val="0"/>
          <w:color w:val="000000" w:themeColor="text1"/>
        </w:rPr>
        <w:t>3</w:t>
      </w:r>
      <w:r w:rsidR="00EA5CDD" w:rsidRPr="009D2116">
        <w:rPr>
          <w:rFonts w:ascii="Arial" w:hAnsi="Arial" w:cs="Arial"/>
          <w:b/>
          <w:bCs w:val="0"/>
          <w:color w:val="000000" w:themeColor="text1"/>
        </w:rPr>
        <w:t>.</w:t>
      </w:r>
      <w:r w:rsidR="002B3709" w:rsidRPr="009D2116">
        <w:rPr>
          <w:rFonts w:ascii="Arial" w:hAnsi="Arial" w:cs="Arial"/>
          <w:b/>
          <w:bCs w:val="0"/>
          <w:color w:val="000000" w:themeColor="text1"/>
        </w:rPr>
        <w:t>1</w:t>
      </w:r>
      <w:r w:rsidR="0003309F" w:rsidRPr="009D2116">
        <w:rPr>
          <w:rFonts w:ascii="Arial" w:hAnsi="Arial" w:cs="Arial"/>
          <w:b/>
          <w:bCs w:val="0"/>
          <w:color w:val="000000" w:themeColor="text1"/>
        </w:rPr>
        <w:t xml:space="preserve"> </w:t>
      </w:r>
      <w:r w:rsidRPr="009D2116">
        <w:rPr>
          <w:rFonts w:ascii="Arial" w:hAnsi="Arial" w:cs="Arial"/>
          <w:b/>
          <w:bCs w:val="0"/>
          <w:color w:val="000000" w:themeColor="text1"/>
        </w:rPr>
        <w:t>综合</w:t>
      </w:r>
      <w:r w:rsidR="00EA5CDD" w:rsidRPr="009D2116">
        <w:rPr>
          <w:rFonts w:ascii="Arial" w:hAnsi="Arial" w:cs="Arial"/>
          <w:b/>
          <w:bCs w:val="0"/>
          <w:color w:val="000000" w:themeColor="text1"/>
        </w:rPr>
        <w:t>能耗</w:t>
      </w:r>
      <w:bookmarkEnd w:id="9"/>
      <w:bookmarkEnd w:id="10"/>
      <w:bookmarkEnd w:id="11"/>
      <w:bookmarkEnd w:id="12"/>
      <w:r w:rsidRPr="009D2116">
        <w:rPr>
          <w:rFonts w:ascii="Arial" w:hAnsi="Arial" w:cs="Arial"/>
          <w:b/>
          <w:bCs w:val="0"/>
          <w:color w:val="000000" w:themeColor="text1"/>
        </w:rPr>
        <w:t>及对比</w:t>
      </w:r>
      <w:bookmarkEnd w:id="13"/>
    </w:p>
    <w:p w14:paraId="7613782E" w14:textId="54ADE2A3" w:rsidR="0032425A" w:rsidRPr="009D2116" w:rsidRDefault="0032425A" w:rsidP="0032425A">
      <w:pPr>
        <w:spacing w:after="0" w:line="360" w:lineRule="auto"/>
        <w:ind w:firstLineChars="200" w:firstLine="420"/>
        <w:jc w:val="center"/>
        <w:rPr>
          <w:rFonts w:ascii="SimHei" w:eastAsia="SimHei" w:hAnsi="SimHei" w:cs="Arial"/>
          <w:color w:val="000000" w:themeColor="text1"/>
          <w:szCs w:val="21"/>
        </w:rPr>
      </w:pPr>
      <w:r w:rsidRPr="009D2116">
        <w:rPr>
          <w:rFonts w:ascii="SimHei" w:eastAsia="SimHei" w:hAnsi="SimHei" w:cs="Arial"/>
          <w:color w:val="000000" w:themeColor="text1"/>
          <w:szCs w:val="21"/>
        </w:rPr>
        <w:t>表</w:t>
      </w:r>
      <w:r w:rsidR="000D5F6E" w:rsidRPr="009D2116">
        <w:rPr>
          <w:rFonts w:ascii="SimHei" w:eastAsia="SimHei" w:hAnsi="SimHei" w:cs="Arial"/>
          <w:color w:val="000000" w:themeColor="text1"/>
          <w:szCs w:val="21"/>
        </w:rPr>
        <w:t>3-1</w:t>
      </w:r>
      <w:r w:rsidRPr="009D2116">
        <w:rPr>
          <w:rFonts w:ascii="SimHei" w:eastAsia="SimHei" w:hAnsi="SimHei" w:cs="Arial"/>
          <w:color w:val="000000" w:themeColor="text1"/>
          <w:szCs w:val="21"/>
        </w:rPr>
        <w:t xml:space="preserve"> 综合能耗及</w:t>
      </w:r>
      <w:r w:rsidR="00D83B10" w:rsidRPr="009D2116">
        <w:rPr>
          <w:rFonts w:ascii="SimHei" w:eastAsia="SimHei" w:hAnsi="SimHei" w:cs="Arial"/>
          <w:color w:val="000000" w:themeColor="text1"/>
          <w:szCs w:val="21"/>
        </w:rPr>
        <w:t>数据</w:t>
      </w:r>
      <w:r w:rsidRPr="009D2116">
        <w:rPr>
          <w:rFonts w:ascii="SimHei" w:eastAsia="SimHei" w:hAnsi="SimHei" w:cs="Arial"/>
          <w:color w:val="000000" w:themeColor="text1"/>
          <w:szCs w:val="21"/>
        </w:rPr>
        <w:t>对比</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42"/>
        <w:gridCol w:w="862"/>
        <w:gridCol w:w="862"/>
        <w:gridCol w:w="847"/>
        <w:gridCol w:w="1092"/>
        <w:gridCol w:w="860"/>
        <w:gridCol w:w="860"/>
        <w:gridCol w:w="860"/>
        <w:gridCol w:w="860"/>
        <w:gridCol w:w="848"/>
        <w:gridCol w:w="976"/>
        <w:gridCol w:w="860"/>
        <w:gridCol w:w="848"/>
        <w:gridCol w:w="1034"/>
        <w:gridCol w:w="976"/>
        <w:gridCol w:w="859"/>
      </w:tblGrid>
      <w:tr w:rsidR="00945C3A" w:rsidRPr="00AE3CB3" w14:paraId="548C17CA" w14:textId="7987383C" w:rsidTr="00945C3A">
        <w:trPr>
          <w:trHeight w:val="402"/>
          <w:jc w:val="center"/>
        </w:trPr>
        <w:tc>
          <w:tcPr>
            <w:tcW w:w="345" w:type="pct"/>
            <w:vMerge w:val="restart"/>
            <w:shd w:val="clear" w:color="auto" w:fill="auto"/>
            <w:noWrap/>
            <w:vAlign w:val="center"/>
            <w:hideMark/>
          </w:tcPr>
          <w:p w14:paraId="37DB0ADC" w14:textId="77777777" w:rsidR="00945C3A" w:rsidRPr="00AE3CB3" w:rsidRDefault="00945C3A" w:rsidP="00945C3A">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名称</w:t>
            </w:r>
          </w:p>
        </w:tc>
        <w:tc>
          <w:tcPr>
            <w:tcW w:w="242" w:type="pct"/>
            <w:vMerge w:val="restart"/>
            <w:shd w:val="clear" w:color="auto" w:fill="auto"/>
            <w:vAlign w:val="center"/>
            <w:hideMark/>
          </w:tcPr>
          <w:p w14:paraId="693C69F1" w14:textId="77777777" w:rsidR="00945C3A" w:rsidRPr="00AE3CB3" w:rsidRDefault="00945C3A" w:rsidP="00945C3A">
            <w:pPr>
              <w:widowControl/>
              <w:spacing w:after="0" w:line="240" w:lineRule="auto"/>
              <w:jc w:val="center"/>
              <w:rPr>
                <w:rFonts w:ascii="Arial" w:hAnsi="Arial" w:cs="Arial"/>
                <w:color w:val="000000" w:themeColor="text1"/>
                <w:kern w:val="0"/>
                <w:szCs w:val="21"/>
              </w:rPr>
            </w:pPr>
            <w:proofErr w:type="gramStart"/>
            <w:r w:rsidRPr="00AE3CB3">
              <w:rPr>
                <w:rFonts w:ascii="Arial" w:hAnsi="Arial" w:cs="Arial"/>
                <w:color w:val="000000" w:themeColor="text1"/>
                <w:kern w:val="0"/>
                <w:szCs w:val="21"/>
              </w:rPr>
              <w:t>折标系数</w:t>
            </w:r>
            <w:proofErr w:type="gramEnd"/>
          </w:p>
        </w:tc>
        <w:tc>
          <w:tcPr>
            <w:tcW w:w="840" w:type="pct"/>
            <w:gridSpan w:val="3"/>
            <w:shd w:val="clear" w:color="auto" w:fill="auto"/>
            <w:vAlign w:val="center"/>
            <w:hideMark/>
          </w:tcPr>
          <w:p w14:paraId="02140B13" w14:textId="5C82BC34" w:rsidR="00945C3A" w:rsidRPr="00AE3CB3" w:rsidRDefault="00945C3A" w:rsidP="00945C3A">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设计</w:t>
            </w:r>
          </w:p>
        </w:tc>
        <w:tc>
          <w:tcPr>
            <w:tcW w:w="919" w:type="pct"/>
            <w:gridSpan w:val="3"/>
            <w:vAlign w:val="center"/>
          </w:tcPr>
          <w:p w14:paraId="7C77CBD8" w14:textId="1B8DBF4E" w:rsidR="00945C3A" w:rsidRPr="00AE3CB3" w:rsidRDefault="00945C3A" w:rsidP="00945C3A">
            <w:pPr>
              <w:widowControl/>
              <w:spacing w:after="0" w:line="240" w:lineRule="auto"/>
              <w:jc w:val="center"/>
              <w:rPr>
                <w:rFonts w:ascii="Arial" w:hAnsi="Arial" w:cs="Arial"/>
                <w:color w:val="000000" w:themeColor="text1"/>
                <w:kern w:val="0"/>
                <w:szCs w:val="21"/>
              </w:rPr>
            </w:pPr>
            <w:r w:rsidRPr="00945C3A">
              <w:rPr>
                <w:rFonts w:ascii="Arial" w:hAnsi="Arial" w:cs="Arial" w:hint="eastAsia"/>
                <w:color w:val="000000" w:themeColor="text1"/>
                <w:kern w:val="0"/>
                <w:szCs w:val="21"/>
              </w:rPr>
              <w:t>2</w:t>
            </w:r>
            <w:r w:rsidRPr="00945C3A">
              <w:rPr>
                <w:rFonts w:ascii="Arial" w:hAnsi="Arial" w:cs="Arial"/>
                <w:color w:val="000000" w:themeColor="text1"/>
                <w:kern w:val="0"/>
                <w:szCs w:val="21"/>
              </w:rPr>
              <w:t>020</w:t>
            </w:r>
            <w:r w:rsidRPr="00945C3A">
              <w:rPr>
                <w:rFonts w:ascii="Arial" w:hAnsi="Arial" w:cs="Arial" w:hint="eastAsia"/>
                <w:color w:val="000000" w:themeColor="text1"/>
                <w:kern w:val="0"/>
                <w:szCs w:val="21"/>
              </w:rPr>
              <w:t>年</w:t>
            </w:r>
            <w:r w:rsidRPr="00945C3A">
              <w:rPr>
                <w:rFonts w:ascii="Arial" w:hAnsi="Arial" w:cs="Arial" w:hint="eastAsia"/>
                <w:color w:val="000000" w:themeColor="text1"/>
                <w:kern w:val="0"/>
                <w:szCs w:val="21"/>
              </w:rPr>
              <w:t>1</w:t>
            </w:r>
            <w:r w:rsidRPr="00945C3A">
              <w:rPr>
                <w:rFonts w:ascii="Arial" w:hAnsi="Arial" w:cs="Arial" w:hint="eastAsia"/>
                <w:color w:val="000000" w:themeColor="text1"/>
                <w:kern w:val="0"/>
                <w:szCs w:val="21"/>
              </w:rPr>
              <w:t>月</w:t>
            </w:r>
          </w:p>
        </w:tc>
        <w:tc>
          <w:tcPr>
            <w:tcW w:w="839" w:type="pct"/>
            <w:gridSpan w:val="3"/>
            <w:shd w:val="clear" w:color="auto" w:fill="auto"/>
            <w:noWrap/>
            <w:vAlign w:val="center"/>
            <w:hideMark/>
          </w:tcPr>
          <w:p w14:paraId="1AD41090" w14:textId="5BD965D1" w:rsidR="00945C3A" w:rsidRPr="00AE3CB3" w:rsidRDefault="00945C3A" w:rsidP="00945C3A">
            <w:pPr>
              <w:widowControl/>
              <w:spacing w:after="0" w:line="240" w:lineRule="auto"/>
              <w:jc w:val="center"/>
              <w:rPr>
                <w:rFonts w:ascii="Arial" w:hAnsi="Arial" w:cs="Arial"/>
                <w:color w:val="000000" w:themeColor="text1"/>
                <w:kern w:val="0"/>
                <w:szCs w:val="21"/>
              </w:rPr>
            </w:pPr>
            <w:r w:rsidRPr="00945C3A">
              <w:rPr>
                <w:rFonts w:ascii="Arial" w:hAnsi="Arial" w:cs="Arial" w:hint="eastAsia"/>
                <w:color w:val="000000" w:themeColor="text1"/>
                <w:kern w:val="0"/>
                <w:szCs w:val="21"/>
              </w:rPr>
              <w:t>2</w:t>
            </w:r>
            <w:r w:rsidRPr="00945C3A">
              <w:rPr>
                <w:rFonts w:ascii="Arial" w:hAnsi="Arial" w:cs="Arial"/>
                <w:color w:val="000000" w:themeColor="text1"/>
                <w:kern w:val="0"/>
                <w:szCs w:val="21"/>
              </w:rPr>
              <w:t>020</w:t>
            </w:r>
            <w:r w:rsidRPr="00945C3A">
              <w:rPr>
                <w:rFonts w:ascii="Arial" w:hAnsi="Arial" w:cs="Arial" w:hint="eastAsia"/>
                <w:color w:val="000000" w:themeColor="text1"/>
                <w:kern w:val="0"/>
                <w:szCs w:val="21"/>
              </w:rPr>
              <w:t>年</w:t>
            </w:r>
            <w:r w:rsidRPr="00945C3A">
              <w:rPr>
                <w:rFonts w:ascii="Arial" w:hAnsi="Arial" w:cs="Arial" w:hint="eastAsia"/>
                <w:color w:val="000000" w:themeColor="text1"/>
                <w:kern w:val="0"/>
                <w:szCs w:val="21"/>
              </w:rPr>
              <w:t>1</w:t>
            </w:r>
            <w:r w:rsidRPr="00945C3A">
              <w:rPr>
                <w:rFonts w:ascii="Arial" w:hAnsi="Arial" w:cs="Arial"/>
                <w:color w:val="000000" w:themeColor="text1"/>
                <w:kern w:val="0"/>
                <w:szCs w:val="21"/>
              </w:rPr>
              <w:t>2</w:t>
            </w:r>
            <w:r w:rsidRPr="00945C3A">
              <w:rPr>
                <w:rFonts w:ascii="Arial" w:hAnsi="Arial" w:cs="Arial" w:hint="eastAsia"/>
                <w:color w:val="000000" w:themeColor="text1"/>
                <w:kern w:val="0"/>
                <w:szCs w:val="21"/>
              </w:rPr>
              <w:t>月</w:t>
            </w:r>
          </w:p>
        </w:tc>
        <w:tc>
          <w:tcPr>
            <w:tcW w:w="877" w:type="pct"/>
            <w:gridSpan w:val="3"/>
            <w:shd w:val="clear" w:color="auto" w:fill="auto"/>
            <w:vAlign w:val="center"/>
          </w:tcPr>
          <w:p w14:paraId="5972F499" w14:textId="04C5BFB8" w:rsidR="00945C3A" w:rsidRPr="00AE3CB3" w:rsidRDefault="00945C3A" w:rsidP="00945C3A">
            <w:pPr>
              <w:widowControl/>
              <w:spacing w:after="0" w:line="240" w:lineRule="auto"/>
              <w:jc w:val="center"/>
              <w:rPr>
                <w:rFonts w:ascii="Arial" w:hAnsi="Arial" w:cs="Arial"/>
                <w:color w:val="000000" w:themeColor="text1"/>
                <w:kern w:val="0"/>
                <w:szCs w:val="21"/>
              </w:rPr>
            </w:pPr>
            <w:r w:rsidRPr="00945C3A">
              <w:rPr>
                <w:rFonts w:ascii="Arial" w:hAnsi="Arial" w:cs="Arial" w:hint="eastAsia"/>
                <w:color w:val="000000" w:themeColor="text1"/>
                <w:kern w:val="0"/>
                <w:szCs w:val="21"/>
              </w:rPr>
              <w:t>2</w:t>
            </w:r>
            <w:r w:rsidRPr="00945C3A">
              <w:rPr>
                <w:rFonts w:ascii="Arial" w:hAnsi="Arial" w:cs="Arial"/>
                <w:color w:val="000000" w:themeColor="text1"/>
                <w:kern w:val="0"/>
                <w:szCs w:val="21"/>
              </w:rPr>
              <w:t>021</w:t>
            </w:r>
            <w:r w:rsidRPr="00945C3A">
              <w:rPr>
                <w:rFonts w:ascii="Arial" w:hAnsi="Arial" w:cs="Arial" w:hint="eastAsia"/>
                <w:color w:val="000000" w:themeColor="text1"/>
                <w:kern w:val="0"/>
                <w:szCs w:val="21"/>
              </w:rPr>
              <w:t>年</w:t>
            </w:r>
            <w:r w:rsidRPr="00945C3A">
              <w:rPr>
                <w:rFonts w:ascii="Arial" w:hAnsi="Arial" w:cs="Arial" w:hint="eastAsia"/>
                <w:color w:val="000000" w:themeColor="text1"/>
                <w:kern w:val="0"/>
                <w:szCs w:val="21"/>
              </w:rPr>
              <w:t>1</w:t>
            </w:r>
            <w:r w:rsidRPr="00945C3A">
              <w:rPr>
                <w:rFonts w:ascii="Arial" w:hAnsi="Arial" w:cs="Arial" w:hint="eastAsia"/>
                <w:color w:val="000000" w:themeColor="text1"/>
                <w:kern w:val="0"/>
                <w:szCs w:val="21"/>
              </w:rPr>
              <w:t>月</w:t>
            </w:r>
          </w:p>
        </w:tc>
        <w:tc>
          <w:tcPr>
            <w:tcW w:w="937" w:type="pct"/>
            <w:gridSpan w:val="3"/>
            <w:shd w:val="clear" w:color="auto" w:fill="auto"/>
            <w:vAlign w:val="center"/>
          </w:tcPr>
          <w:p w14:paraId="53853ED8" w14:textId="1171E536" w:rsidR="00945C3A" w:rsidRPr="00AE3CB3" w:rsidRDefault="00945C3A" w:rsidP="00945C3A">
            <w:pPr>
              <w:widowControl/>
              <w:spacing w:after="0" w:line="240" w:lineRule="auto"/>
              <w:jc w:val="center"/>
              <w:rPr>
                <w:szCs w:val="21"/>
              </w:rPr>
            </w:pPr>
            <w:r w:rsidRPr="00AE3CB3">
              <w:rPr>
                <w:rFonts w:ascii="Arial" w:hAnsi="Arial" w:cs="Arial"/>
                <w:color w:val="000000" w:themeColor="text1"/>
                <w:kern w:val="0"/>
                <w:szCs w:val="21"/>
              </w:rPr>
              <w:t>本年累计</w:t>
            </w:r>
          </w:p>
        </w:tc>
      </w:tr>
      <w:tr w:rsidR="00450C1C" w:rsidRPr="00AE3CB3" w14:paraId="5AAE9A78" w14:textId="77777777" w:rsidTr="00450C1C">
        <w:trPr>
          <w:trHeight w:val="276"/>
          <w:jc w:val="center"/>
        </w:trPr>
        <w:tc>
          <w:tcPr>
            <w:tcW w:w="345" w:type="pct"/>
            <w:vMerge/>
            <w:vAlign w:val="center"/>
            <w:hideMark/>
          </w:tcPr>
          <w:p w14:paraId="1D79720F" w14:textId="77777777" w:rsidR="00AE3CB3" w:rsidRPr="00AE3CB3" w:rsidRDefault="00AE3CB3" w:rsidP="00AE3CB3">
            <w:pPr>
              <w:widowControl/>
              <w:spacing w:after="0" w:line="240" w:lineRule="auto"/>
              <w:jc w:val="center"/>
              <w:rPr>
                <w:rFonts w:ascii="Arial" w:hAnsi="Arial" w:cs="Arial"/>
                <w:color w:val="000000" w:themeColor="text1"/>
                <w:kern w:val="0"/>
                <w:szCs w:val="21"/>
              </w:rPr>
            </w:pPr>
          </w:p>
        </w:tc>
        <w:tc>
          <w:tcPr>
            <w:tcW w:w="242" w:type="pct"/>
            <w:vMerge/>
            <w:vAlign w:val="center"/>
            <w:hideMark/>
          </w:tcPr>
          <w:p w14:paraId="57195C79" w14:textId="77777777" w:rsidR="00AE3CB3" w:rsidRPr="00AE3CB3" w:rsidRDefault="00AE3CB3" w:rsidP="00AE3CB3">
            <w:pPr>
              <w:widowControl/>
              <w:spacing w:after="0" w:line="240" w:lineRule="auto"/>
              <w:jc w:val="center"/>
              <w:rPr>
                <w:rFonts w:ascii="Arial" w:hAnsi="Arial" w:cs="Arial"/>
                <w:color w:val="000000" w:themeColor="text1"/>
                <w:kern w:val="0"/>
                <w:szCs w:val="21"/>
              </w:rPr>
            </w:pPr>
          </w:p>
        </w:tc>
        <w:tc>
          <w:tcPr>
            <w:tcW w:w="282" w:type="pct"/>
            <w:shd w:val="clear" w:color="auto" w:fill="auto"/>
            <w:noWrap/>
            <w:vAlign w:val="center"/>
            <w:hideMark/>
          </w:tcPr>
          <w:p w14:paraId="02FD828D"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数量</w:t>
            </w:r>
          </w:p>
        </w:tc>
        <w:tc>
          <w:tcPr>
            <w:tcW w:w="282" w:type="pct"/>
            <w:shd w:val="clear" w:color="auto" w:fill="auto"/>
            <w:noWrap/>
            <w:vAlign w:val="center"/>
            <w:hideMark/>
          </w:tcPr>
          <w:p w14:paraId="5286009C"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单耗</w:t>
            </w:r>
          </w:p>
        </w:tc>
        <w:tc>
          <w:tcPr>
            <w:tcW w:w="277" w:type="pct"/>
            <w:shd w:val="clear" w:color="auto" w:fill="auto"/>
            <w:vAlign w:val="center"/>
            <w:hideMark/>
          </w:tcPr>
          <w:p w14:paraId="79D25303"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单位能耗</w:t>
            </w:r>
          </w:p>
        </w:tc>
        <w:tc>
          <w:tcPr>
            <w:tcW w:w="357" w:type="pct"/>
            <w:vAlign w:val="center"/>
          </w:tcPr>
          <w:p w14:paraId="0C030945" w14:textId="6DEC19A1"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数量</w:t>
            </w:r>
          </w:p>
        </w:tc>
        <w:tc>
          <w:tcPr>
            <w:tcW w:w="281" w:type="pct"/>
            <w:vAlign w:val="center"/>
          </w:tcPr>
          <w:p w14:paraId="5F2E9363" w14:textId="15A0170C"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单耗</w:t>
            </w:r>
          </w:p>
        </w:tc>
        <w:tc>
          <w:tcPr>
            <w:tcW w:w="281" w:type="pct"/>
            <w:vAlign w:val="center"/>
          </w:tcPr>
          <w:p w14:paraId="67023CFE" w14:textId="39A0EE04"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单位能耗</w:t>
            </w:r>
          </w:p>
        </w:tc>
        <w:tc>
          <w:tcPr>
            <w:tcW w:w="281" w:type="pct"/>
            <w:shd w:val="clear" w:color="auto" w:fill="auto"/>
            <w:noWrap/>
            <w:vAlign w:val="center"/>
            <w:hideMark/>
          </w:tcPr>
          <w:p w14:paraId="14C791FA" w14:textId="55277D64"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数量</w:t>
            </w:r>
          </w:p>
        </w:tc>
        <w:tc>
          <w:tcPr>
            <w:tcW w:w="281" w:type="pct"/>
            <w:shd w:val="clear" w:color="auto" w:fill="auto"/>
            <w:noWrap/>
            <w:vAlign w:val="center"/>
            <w:hideMark/>
          </w:tcPr>
          <w:p w14:paraId="4737EF46"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单耗</w:t>
            </w:r>
          </w:p>
        </w:tc>
        <w:tc>
          <w:tcPr>
            <w:tcW w:w="277" w:type="pct"/>
            <w:shd w:val="clear" w:color="auto" w:fill="auto"/>
            <w:vAlign w:val="center"/>
            <w:hideMark/>
          </w:tcPr>
          <w:p w14:paraId="47E326E6"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单位能耗</w:t>
            </w:r>
          </w:p>
        </w:tc>
        <w:tc>
          <w:tcPr>
            <w:tcW w:w="319" w:type="pct"/>
            <w:shd w:val="clear" w:color="auto" w:fill="auto"/>
            <w:noWrap/>
            <w:vAlign w:val="center"/>
            <w:hideMark/>
          </w:tcPr>
          <w:p w14:paraId="7058108E"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数量</w:t>
            </w:r>
          </w:p>
        </w:tc>
        <w:tc>
          <w:tcPr>
            <w:tcW w:w="281" w:type="pct"/>
            <w:shd w:val="clear" w:color="auto" w:fill="auto"/>
            <w:noWrap/>
            <w:vAlign w:val="center"/>
            <w:hideMark/>
          </w:tcPr>
          <w:p w14:paraId="7D8010F7"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单耗</w:t>
            </w:r>
          </w:p>
        </w:tc>
        <w:tc>
          <w:tcPr>
            <w:tcW w:w="277" w:type="pct"/>
            <w:shd w:val="clear" w:color="auto" w:fill="auto"/>
            <w:vAlign w:val="center"/>
            <w:hideMark/>
          </w:tcPr>
          <w:p w14:paraId="3517DDD3"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单位能耗</w:t>
            </w:r>
          </w:p>
        </w:tc>
        <w:tc>
          <w:tcPr>
            <w:tcW w:w="338" w:type="pct"/>
            <w:shd w:val="clear" w:color="auto" w:fill="auto"/>
            <w:noWrap/>
            <w:vAlign w:val="center"/>
            <w:hideMark/>
          </w:tcPr>
          <w:p w14:paraId="6FA5B87F"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数量</w:t>
            </w:r>
          </w:p>
        </w:tc>
        <w:tc>
          <w:tcPr>
            <w:tcW w:w="319" w:type="pct"/>
            <w:shd w:val="clear" w:color="auto" w:fill="auto"/>
            <w:noWrap/>
            <w:vAlign w:val="center"/>
            <w:hideMark/>
          </w:tcPr>
          <w:p w14:paraId="43A3DFF7"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单耗</w:t>
            </w:r>
          </w:p>
        </w:tc>
        <w:tc>
          <w:tcPr>
            <w:tcW w:w="281" w:type="pct"/>
            <w:shd w:val="clear" w:color="auto" w:fill="auto"/>
            <w:vAlign w:val="center"/>
            <w:hideMark/>
          </w:tcPr>
          <w:p w14:paraId="00D3DC14"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单位能耗</w:t>
            </w:r>
          </w:p>
        </w:tc>
      </w:tr>
      <w:tr w:rsidR="00450C1C" w:rsidRPr="00AE3CB3" w14:paraId="3AE6FABE" w14:textId="77777777" w:rsidTr="00450C1C">
        <w:trPr>
          <w:trHeight w:val="397"/>
          <w:jc w:val="center"/>
        </w:trPr>
        <w:tc>
          <w:tcPr>
            <w:tcW w:w="345" w:type="pct"/>
            <w:vMerge/>
            <w:vAlign w:val="center"/>
            <w:hideMark/>
          </w:tcPr>
          <w:p w14:paraId="7768D811" w14:textId="77777777" w:rsidR="00AE3CB3" w:rsidRPr="00AE3CB3" w:rsidRDefault="00AE3CB3" w:rsidP="00AE3CB3">
            <w:pPr>
              <w:widowControl/>
              <w:spacing w:after="0" w:line="240" w:lineRule="auto"/>
              <w:jc w:val="center"/>
              <w:rPr>
                <w:rFonts w:ascii="Arial" w:hAnsi="Arial" w:cs="Arial"/>
                <w:color w:val="000000" w:themeColor="text1"/>
                <w:kern w:val="0"/>
                <w:szCs w:val="21"/>
              </w:rPr>
            </w:pPr>
          </w:p>
        </w:tc>
        <w:tc>
          <w:tcPr>
            <w:tcW w:w="242" w:type="pct"/>
            <w:vMerge/>
            <w:vAlign w:val="center"/>
            <w:hideMark/>
          </w:tcPr>
          <w:p w14:paraId="0C35EDC1" w14:textId="77777777" w:rsidR="00AE3CB3" w:rsidRPr="00AE3CB3" w:rsidRDefault="00AE3CB3" w:rsidP="00AE3CB3">
            <w:pPr>
              <w:widowControl/>
              <w:spacing w:after="0" w:line="240" w:lineRule="auto"/>
              <w:jc w:val="center"/>
              <w:rPr>
                <w:rFonts w:ascii="Arial" w:hAnsi="Arial" w:cs="Arial"/>
                <w:color w:val="000000" w:themeColor="text1"/>
                <w:kern w:val="0"/>
                <w:szCs w:val="21"/>
              </w:rPr>
            </w:pPr>
          </w:p>
        </w:tc>
        <w:tc>
          <w:tcPr>
            <w:tcW w:w="282" w:type="pct"/>
            <w:shd w:val="clear" w:color="auto" w:fill="auto"/>
            <w:noWrap/>
            <w:vAlign w:val="center"/>
            <w:hideMark/>
          </w:tcPr>
          <w:p w14:paraId="0BEEB60C"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t/h</w:t>
            </w:r>
          </w:p>
        </w:tc>
        <w:tc>
          <w:tcPr>
            <w:tcW w:w="282" w:type="pct"/>
            <w:shd w:val="clear" w:color="auto" w:fill="auto"/>
            <w:noWrap/>
            <w:vAlign w:val="center"/>
            <w:hideMark/>
          </w:tcPr>
          <w:p w14:paraId="5FCA8EEC" w14:textId="4A7234F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w:t>
            </w:r>
          </w:p>
        </w:tc>
        <w:tc>
          <w:tcPr>
            <w:tcW w:w="277" w:type="pct"/>
            <w:shd w:val="clear" w:color="auto" w:fill="auto"/>
            <w:vAlign w:val="center"/>
            <w:hideMark/>
          </w:tcPr>
          <w:p w14:paraId="78D9E626" w14:textId="4AA0902B" w:rsidR="00AE3CB3" w:rsidRPr="00AE3CB3" w:rsidRDefault="00AE3CB3" w:rsidP="00AE3CB3">
            <w:pPr>
              <w:widowControl/>
              <w:spacing w:after="0" w:line="240" w:lineRule="auto"/>
              <w:jc w:val="center"/>
              <w:rPr>
                <w:rFonts w:ascii="Arial" w:hAnsi="Arial" w:cs="Arial"/>
                <w:color w:val="000000" w:themeColor="text1"/>
                <w:kern w:val="0"/>
                <w:szCs w:val="21"/>
              </w:rPr>
            </w:pPr>
            <w:proofErr w:type="spellStart"/>
            <w:r w:rsidRPr="00AE3CB3">
              <w:rPr>
                <w:rFonts w:ascii="Arial" w:hAnsi="Arial" w:cs="Arial"/>
                <w:color w:val="000000" w:themeColor="text1"/>
                <w:kern w:val="0"/>
                <w:szCs w:val="21"/>
              </w:rPr>
              <w:t>KgEo</w:t>
            </w:r>
            <w:proofErr w:type="spellEnd"/>
            <w:r w:rsidRPr="00AE3CB3">
              <w:rPr>
                <w:rFonts w:ascii="Arial" w:hAnsi="Arial" w:cs="Arial"/>
                <w:color w:val="000000" w:themeColor="text1"/>
                <w:kern w:val="0"/>
                <w:szCs w:val="21"/>
              </w:rPr>
              <w:t>/t</w:t>
            </w:r>
          </w:p>
        </w:tc>
        <w:tc>
          <w:tcPr>
            <w:tcW w:w="357" w:type="pct"/>
            <w:vAlign w:val="center"/>
          </w:tcPr>
          <w:p w14:paraId="4045A1B4" w14:textId="6DD7F44E"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t/h</w:t>
            </w:r>
          </w:p>
        </w:tc>
        <w:tc>
          <w:tcPr>
            <w:tcW w:w="281" w:type="pct"/>
            <w:vAlign w:val="center"/>
          </w:tcPr>
          <w:p w14:paraId="5F9C7CD8" w14:textId="10C440E9"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t/t</w:t>
            </w:r>
          </w:p>
        </w:tc>
        <w:tc>
          <w:tcPr>
            <w:tcW w:w="281" w:type="pct"/>
            <w:vAlign w:val="center"/>
          </w:tcPr>
          <w:p w14:paraId="5955E5CE" w14:textId="53FAE5C3" w:rsidR="00AE3CB3" w:rsidRPr="00AE3CB3" w:rsidRDefault="00AE3CB3" w:rsidP="00AE3CB3">
            <w:pPr>
              <w:widowControl/>
              <w:spacing w:after="0" w:line="240" w:lineRule="auto"/>
              <w:jc w:val="center"/>
              <w:rPr>
                <w:rFonts w:ascii="Arial" w:hAnsi="Arial" w:cs="Arial"/>
                <w:color w:val="000000" w:themeColor="text1"/>
                <w:kern w:val="0"/>
                <w:szCs w:val="21"/>
              </w:rPr>
            </w:pPr>
            <w:proofErr w:type="spellStart"/>
            <w:r w:rsidRPr="00AE3CB3">
              <w:rPr>
                <w:rFonts w:ascii="Arial" w:hAnsi="Arial" w:cs="Arial"/>
                <w:color w:val="000000" w:themeColor="text1"/>
                <w:kern w:val="0"/>
                <w:szCs w:val="21"/>
              </w:rPr>
              <w:t>KgEo</w:t>
            </w:r>
            <w:proofErr w:type="spellEnd"/>
            <w:r w:rsidRPr="00AE3CB3">
              <w:rPr>
                <w:rFonts w:ascii="Arial" w:hAnsi="Arial" w:cs="Arial"/>
                <w:color w:val="000000" w:themeColor="text1"/>
                <w:kern w:val="0"/>
                <w:szCs w:val="21"/>
              </w:rPr>
              <w:t>/t</w:t>
            </w:r>
          </w:p>
        </w:tc>
        <w:tc>
          <w:tcPr>
            <w:tcW w:w="281" w:type="pct"/>
            <w:shd w:val="clear" w:color="auto" w:fill="auto"/>
            <w:noWrap/>
            <w:vAlign w:val="center"/>
            <w:hideMark/>
          </w:tcPr>
          <w:p w14:paraId="5A5F27A7" w14:textId="5BEACA0B"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t/h</w:t>
            </w:r>
          </w:p>
        </w:tc>
        <w:tc>
          <w:tcPr>
            <w:tcW w:w="281" w:type="pct"/>
            <w:shd w:val="clear" w:color="auto" w:fill="auto"/>
            <w:noWrap/>
            <w:vAlign w:val="center"/>
            <w:hideMark/>
          </w:tcPr>
          <w:p w14:paraId="0F812895" w14:textId="17FF6461"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t/t</w:t>
            </w:r>
          </w:p>
        </w:tc>
        <w:tc>
          <w:tcPr>
            <w:tcW w:w="277" w:type="pct"/>
            <w:shd w:val="clear" w:color="auto" w:fill="auto"/>
            <w:vAlign w:val="center"/>
            <w:hideMark/>
          </w:tcPr>
          <w:p w14:paraId="68FE99B8" w14:textId="01EC5006" w:rsidR="00AE3CB3" w:rsidRPr="00AE3CB3" w:rsidRDefault="00AE3CB3" w:rsidP="00AE3CB3">
            <w:pPr>
              <w:widowControl/>
              <w:spacing w:after="0" w:line="240" w:lineRule="auto"/>
              <w:jc w:val="center"/>
              <w:rPr>
                <w:rFonts w:ascii="Arial" w:hAnsi="Arial" w:cs="Arial"/>
                <w:color w:val="000000" w:themeColor="text1"/>
                <w:kern w:val="0"/>
                <w:szCs w:val="21"/>
              </w:rPr>
            </w:pPr>
            <w:proofErr w:type="spellStart"/>
            <w:r w:rsidRPr="00AE3CB3">
              <w:rPr>
                <w:rFonts w:ascii="Arial" w:hAnsi="Arial" w:cs="Arial"/>
                <w:color w:val="000000" w:themeColor="text1"/>
                <w:kern w:val="0"/>
                <w:szCs w:val="21"/>
              </w:rPr>
              <w:t>KgEo</w:t>
            </w:r>
            <w:proofErr w:type="spellEnd"/>
            <w:r w:rsidRPr="00AE3CB3">
              <w:rPr>
                <w:rFonts w:ascii="Arial" w:hAnsi="Arial" w:cs="Arial"/>
                <w:color w:val="000000" w:themeColor="text1"/>
                <w:kern w:val="0"/>
                <w:szCs w:val="21"/>
              </w:rPr>
              <w:t>/t</w:t>
            </w:r>
          </w:p>
        </w:tc>
        <w:tc>
          <w:tcPr>
            <w:tcW w:w="319" w:type="pct"/>
            <w:shd w:val="clear" w:color="auto" w:fill="auto"/>
            <w:noWrap/>
            <w:vAlign w:val="center"/>
          </w:tcPr>
          <w:p w14:paraId="0A5C0D86" w14:textId="0874BA61"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t/h</w:t>
            </w:r>
          </w:p>
        </w:tc>
        <w:tc>
          <w:tcPr>
            <w:tcW w:w="281" w:type="pct"/>
            <w:shd w:val="clear" w:color="auto" w:fill="auto"/>
            <w:noWrap/>
            <w:vAlign w:val="center"/>
          </w:tcPr>
          <w:p w14:paraId="087F93D1" w14:textId="011EBFF5"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t/t</w:t>
            </w:r>
          </w:p>
        </w:tc>
        <w:tc>
          <w:tcPr>
            <w:tcW w:w="277" w:type="pct"/>
            <w:shd w:val="clear" w:color="auto" w:fill="auto"/>
            <w:vAlign w:val="center"/>
          </w:tcPr>
          <w:p w14:paraId="21566D01" w14:textId="13B6CDA2" w:rsidR="00AE3CB3" w:rsidRPr="00AE3CB3" w:rsidRDefault="00AE3CB3" w:rsidP="00AE3CB3">
            <w:pPr>
              <w:widowControl/>
              <w:spacing w:after="0" w:line="240" w:lineRule="auto"/>
              <w:jc w:val="center"/>
              <w:rPr>
                <w:rFonts w:ascii="Arial" w:hAnsi="Arial" w:cs="Arial"/>
                <w:color w:val="000000" w:themeColor="text1"/>
                <w:kern w:val="0"/>
                <w:szCs w:val="21"/>
              </w:rPr>
            </w:pPr>
            <w:proofErr w:type="spellStart"/>
            <w:r w:rsidRPr="00AE3CB3">
              <w:rPr>
                <w:rFonts w:ascii="Arial" w:hAnsi="Arial" w:cs="Arial"/>
                <w:color w:val="000000" w:themeColor="text1"/>
                <w:kern w:val="0"/>
                <w:szCs w:val="21"/>
              </w:rPr>
              <w:t>KgEo</w:t>
            </w:r>
            <w:proofErr w:type="spellEnd"/>
            <w:r w:rsidRPr="00AE3CB3">
              <w:rPr>
                <w:rFonts w:ascii="Arial" w:hAnsi="Arial" w:cs="Arial"/>
                <w:color w:val="000000" w:themeColor="text1"/>
                <w:kern w:val="0"/>
                <w:szCs w:val="21"/>
              </w:rPr>
              <w:t>/t</w:t>
            </w:r>
          </w:p>
        </w:tc>
        <w:tc>
          <w:tcPr>
            <w:tcW w:w="338" w:type="pct"/>
            <w:shd w:val="clear" w:color="auto" w:fill="auto"/>
            <w:noWrap/>
            <w:vAlign w:val="center"/>
            <w:hideMark/>
          </w:tcPr>
          <w:p w14:paraId="0BA07C0F"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w:t>
            </w:r>
          </w:p>
        </w:tc>
        <w:tc>
          <w:tcPr>
            <w:tcW w:w="319" w:type="pct"/>
            <w:shd w:val="clear" w:color="auto" w:fill="auto"/>
            <w:noWrap/>
            <w:vAlign w:val="center"/>
            <w:hideMark/>
          </w:tcPr>
          <w:p w14:paraId="26C403DF" w14:textId="77777777" w:rsidR="00AE3CB3" w:rsidRPr="00AE3CB3" w:rsidRDefault="00AE3CB3" w:rsidP="00AE3CB3">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t/t</w:t>
            </w:r>
          </w:p>
        </w:tc>
        <w:tc>
          <w:tcPr>
            <w:tcW w:w="281" w:type="pct"/>
            <w:shd w:val="clear" w:color="auto" w:fill="auto"/>
            <w:vAlign w:val="center"/>
            <w:hideMark/>
          </w:tcPr>
          <w:p w14:paraId="48D5533C" w14:textId="70D59D2E" w:rsidR="00AE3CB3" w:rsidRPr="00AE3CB3" w:rsidRDefault="00AE3CB3" w:rsidP="00AE3CB3">
            <w:pPr>
              <w:widowControl/>
              <w:spacing w:after="0" w:line="240" w:lineRule="auto"/>
              <w:jc w:val="center"/>
              <w:rPr>
                <w:rFonts w:ascii="Arial" w:hAnsi="Arial" w:cs="Arial"/>
                <w:color w:val="000000" w:themeColor="text1"/>
                <w:kern w:val="0"/>
                <w:szCs w:val="21"/>
              </w:rPr>
            </w:pPr>
            <w:proofErr w:type="spellStart"/>
            <w:r w:rsidRPr="00AE3CB3">
              <w:rPr>
                <w:rFonts w:ascii="Arial" w:hAnsi="Arial" w:cs="Arial"/>
                <w:color w:val="000000" w:themeColor="text1"/>
                <w:kern w:val="0"/>
                <w:szCs w:val="21"/>
              </w:rPr>
              <w:t>KgEo</w:t>
            </w:r>
            <w:proofErr w:type="spellEnd"/>
            <w:r w:rsidRPr="00AE3CB3">
              <w:rPr>
                <w:rFonts w:ascii="Arial" w:hAnsi="Arial" w:cs="Arial"/>
                <w:color w:val="000000" w:themeColor="text1"/>
                <w:kern w:val="0"/>
                <w:szCs w:val="21"/>
              </w:rPr>
              <w:t>/t</w:t>
            </w:r>
          </w:p>
        </w:tc>
      </w:tr>
      <w:tr w:rsidR="00450C1C" w:rsidRPr="00AE3CB3" w14:paraId="5A81BD57" w14:textId="77777777" w:rsidTr="00450C1C">
        <w:trPr>
          <w:trHeight w:val="397"/>
          <w:jc w:val="center"/>
        </w:trPr>
        <w:tc>
          <w:tcPr>
            <w:tcW w:w="345" w:type="pct"/>
            <w:shd w:val="clear" w:color="auto" w:fill="auto"/>
            <w:vAlign w:val="center"/>
            <w:hideMark/>
          </w:tcPr>
          <w:p w14:paraId="4A2E0B9D" w14:textId="3F760789"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加工量</w:t>
            </w:r>
          </w:p>
        </w:tc>
        <w:tc>
          <w:tcPr>
            <w:tcW w:w="242" w:type="pct"/>
            <w:shd w:val="clear" w:color="auto" w:fill="auto"/>
            <w:vAlign w:val="center"/>
          </w:tcPr>
          <w:p w14:paraId="63804F8A" w14:textId="2FF225E1"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w:t>
            </w:r>
          </w:p>
        </w:tc>
        <w:tc>
          <w:tcPr>
            <w:tcW w:w="282" w:type="pct"/>
            <w:shd w:val="clear" w:color="auto" w:fill="auto"/>
            <w:vAlign w:val="center"/>
          </w:tcPr>
          <w:p w14:paraId="4C78423D" w14:textId="0E68B761"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155</w:t>
            </w:r>
          </w:p>
        </w:tc>
        <w:tc>
          <w:tcPr>
            <w:tcW w:w="282" w:type="pct"/>
            <w:shd w:val="clear" w:color="auto" w:fill="auto"/>
            <w:vAlign w:val="center"/>
          </w:tcPr>
          <w:p w14:paraId="3C920796" w14:textId="77777777" w:rsidR="002D5DF2" w:rsidRPr="00AE3CB3" w:rsidRDefault="002D5DF2" w:rsidP="002D5DF2">
            <w:pPr>
              <w:widowControl/>
              <w:spacing w:after="0" w:line="240" w:lineRule="auto"/>
              <w:jc w:val="center"/>
              <w:rPr>
                <w:rFonts w:ascii="Arial" w:hAnsi="Arial" w:cs="Arial"/>
                <w:color w:val="000000" w:themeColor="text1"/>
                <w:kern w:val="0"/>
                <w:szCs w:val="21"/>
              </w:rPr>
            </w:pPr>
          </w:p>
        </w:tc>
        <w:tc>
          <w:tcPr>
            <w:tcW w:w="277" w:type="pct"/>
            <w:shd w:val="clear" w:color="auto" w:fill="auto"/>
            <w:vAlign w:val="center"/>
          </w:tcPr>
          <w:p w14:paraId="4939CEC6" w14:textId="77777777" w:rsidR="002D5DF2" w:rsidRPr="00AE3CB3" w:rsidRDefault="002D5DF2" w:rsidP="002D5DF2">
            <w:pPr>
              <w:widowControl/>
              <w:spacing w:after="0" w:line="240" w:lineRule="auto"/>
              <w:jc w:val="center"/>
              <w:rPr>
                <w:rFonts w:ascii="Arial" w:hAnsi="Arial" w:cs="Arial"/>
                <w:color w:val="000000" w:themeColor="text1"/>
                <w:kern w:val="0"/>
                <w:szCs w:val="21"/>
              </w:rPr>
            </w:pPr>
          </w:p>
        </w:tc>
        <w:tc>
          <w:tcPr>
            <w:tcW w:w="357" w:type="pct"/>
            <w:vAlign w:val="center"/>
          </w:tcPr>
          <w:p w14:paraId="5FDAB3EE" w14:textId="1EC512F0" w:rsidR="002D5DF2" w:rsidRPr="00AE3CB3" w:rsidRDefault="002D5DF2" w:rsidP="002D5DF2">
            <w:pPr>
              <w:widowControl/>
              <w:spacing w:after="0" w:line="240" w:lineRule="auto"/>
              <w:jc w:val="center"/>
              <w:rPr>
                <w:rFonts w:ascii="Arial" w:hAnsi="Arial" w:cs="Arial"/>
                <w:color w:val="000000" w:themeColor="text1"/>
                <w:szCs w:val="21"/>
              </w:rPr>
            </w:pPr>
            <w:r>
              <w:rPr>
                <w:rFonts w:ascii="Arial" w:hAnsi="Arial" w:cs="Arial"/>
                <w:color w:val="000000" w:themeColor="text1"/>
                <w:szCs w:val="21"/>
              </w:rPr>
              <w:t>127</w:t>
            </w:r>
          </w:p>
        </w:tc>
        <w:tc>
          <w:tcPr>
            <w:tcW w:w="281" w:type="pct"/>
            <w:vAlign w:val="center"/>
          </w:tcPr>
          <w:p w14:paraId="527DEB7C" w14:textId="77777777" w:rsidR="002D5DF2" w:rsidRPr="00AE3CB3" w:rsidRDefault="002D5DF2" w:rsidP="002D5DF2">
            <w:pPr>
              <w:widowControl/>
              <w:spacing w:after="0" w:line="240" w:lineRule="auto"/>
              <w:jc w:val="center"/>
              <w:rPr>
                <w:rFonts w:ascii="Arial" w:hAnsi="Arial" w:cs="Arial"/>
                <w:color w:val="000000" w:themeColor="text1"/>
                <w:szCs w:val="21"/>
              </w:rPr>
            </w:pPr>
          </w:p>
        </w:tc>
        <w:tc>
          <w:tcPr>
            <w:tcW w:w="281" w:type="pct"/>
            <w:vAlign w:val="center"/>
          </w:tcPr>
          <w:p w14:paraId="633BC81A" w14:textId="116E60A2" w:rsidR="002D5DF2" w:rsidRPr="00AE3CB3" w:rsidRDefault="002D5DF2" w:rsidP="002D5DF2">
            <w:pPr>
              <w:widowControl/>
              <w:spacing w:after="0" w:line="240" w:lineRule="auto"/>
              <w:jc w:val="center"/>
              <w:rPr>
                <w:rFonts w:ascii="Arial" w:hAnsi="Arial" w:cs="Arial"/>
                <w:color w:val="000000" w:themeColor="text1"/>
                <w:szCs w:val="21"/>
              </w:rPr>
            </w:pPr>
          </w:p>
        </w:tc>
        <w:tc>
          <w:tcPr>
            <w:tcW w:w="281" w:type="pct"/>
            <w:shd w:val="clear" w:color="auto" w:fill="auto"/>
            <w:noWrap/>
            <w:vAlign w:val="center"/>
          </w:tcPr>
          <w:p w14:paraId="49BE4E22" w14:textId="2AA3944F"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color w:val="000000"/>
                <w:kern w:val="0"/>
                <w:szCs w:val="21"/>
              </w:rPr>
              <w:t>115</w:t>
            </w:r>
          </w:p>
        </w:tc>
        <w:tc>
          <w:tcPr>
            <w:tcW w:w="281" w:type="pct"/>
            <w:shd w:val="clear" w:color="auto" w:fill="auto"/>
            <w:noWrap/>
            <w:vAlign w:val="center"/>
          </w:tcPr>
          <w:p w14:paraId="24C83DC7" w14:textId="7A2E7BA2" w:rsidR="002D5DF2" w:rsidRPr="002D5DF2" w:rsidRDefault="002D5DF2" w:rsidP="002D5DF2">
            <w:pPr>
              <w:widowControl/>
              <w:spacing w:after="0" w:line="240" w:lineRule="auto"/>
              <w:jc w:val="center"/>
              <w:rPr>
                <w:rFonts w:ascii="Arial" w:hAnsi="Arial" w:cs="Arial"/>
                <w:color w:val="000000" w:themeColor="text1"/>
                <w:kern w:val="0"/>
                <w:szCs w:val="21"/>
              </w:rPr>
            </w:pPr>
          </w:p>
        </w:tc>
        <w:tc>
          <w:tcPr>
            <w:tcW w:w="277" w:type="pct"/>
            <w:shd w:val="clear" w:color="auto" w:fill="auto"/>
            <w:noWrap/>
            <w:vAlign w:val="center"/>
          </w:tcPr>
          <w:p w14:paraId="30F6C373" w14:textId="77777777" w:rsidR="002D5DF2" w:rsidRPr="002D5DF2" w:rsidRDefault="002D5DF2" w:rsidP="002D5DF2">
            <w:pPr>
              <w:widowControl/>
              <w:spacing w:after="0" w:line="240" w:lineRule="auto"/>
              <w:jc w:val="center"/>
              <w:rPr>
                <w:rFonts w:ascii="Arial" w:hAnsi="Arial" w:cs="Arial"/>
                <w:color w:val="000000" w:themeColor="text1"/>
                <w:kern w:val="0"/>
                <w:szCs w:val="21"/>
              </w:rPr>
            </w:pPr>
          </w:p>
        </w:tc>
        <w:tc>
          <w:tcPr>
            <w:tcW w:w="319" w:type="pct"/>
            <w:shd w:val="clear" w:color="auto" w:fill="auto"/>
            <w:noWrap/>
            <w:vAlign w:val="center"/>
          </w:tcPr>
          <w:p w14:paraId="05B4E98C" w14:textId="0ED57C1C"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102</w:t>
            </w:r>
          </w:p>
        </w:tc>
        <w:tc>
          <w:tcPr>
            <w:tcW w:w="281" w:type="pct"/>
            <w:shd w:val="clear" w:color="auto" w:fill="auto"/>
            <w:noWrap/>
            <w:vAlign w:val="center"/>
          </w:tcPr>
          <w:p w14:paraId="08706060" w14:textId="4347F1E0" w:rsidR="002D5DF2" w:rsidRPr="00AE3CB3" w:rsidRDefault="002D5DF2" w:rsidP="002D5DF2">
            <w:pPr>
              <w:widowControl/>
              <w:spacing w:after="0" w:line="240" w:lineRule="auto"/>
              <w:jc w:val="center"/>
              <w:rPr>
                <w:rFonts w:ascii="Arial" w:hAnsi="Arial" w:cs="Arial"/>
                <w:color w:val="000000" w:themeColor="text1"/>
                <w:szCs w:val="21"/>
              </w:rPr>
            </w:pPr>
          </w:p>
        </w:tc>
        <w:tc>
          <w:tcPr>
            <w:tcW w:w="277" w:type="pct"/>
            <w:shd w:val="clear" w:color="auto" w:fill="auto"/>
            <w:vAlign w:val="center"/>
          </w:tcPr>
          <w:p w14:paraId="5A2E0569" w14:textId="3A1702EE" w:rsidR="002D5DF2" w:rsidRPr="00AE3CB3" w:rsidRDefault="002D5DF2" w:rsidP="002D5DF2">
            <w:pPr>
              <w:widowControl/>
              <w:spacing w:after="0" w:line="240" w:lineRule="auto"/>
              <w:jc w:val="center"/>
              <w:rPr>
                <w:rFonts w:ascii="Arial" w:hAnsi="Arial" w:cs="Arial"/>
                <w:color w:val="000000" w:themeColor="text1"/>
                <w:szCs w:val="21"/>
              </w:rPr>
            </w:pPr>
          </w:p>
        </w:tc>
        <w:tc>
          <w:tcPr>
            <w:tcW w:w="338" w:type="pct"/>
            <w:shd w:val="clear" w:color="auto" w:fill="auto"/>
            <w:noWrap/>
            <w:vAlign w:val="center"/>
          </w:tcPr>
          <w:p w14:paraId="32927260" w14:textId="4F5A29C0"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75900</w:t>
            </w:r>
            <w:r w:rsidRPr="00450C1C">
              <w:rPr>
                <w:rFonts w:ascii="Arial" w:hAnsi="Arial" w:cs="Arial" w:hint="eastAsia"/>
                <w:color w:val="000000" w:themeColor="text1"/>
                <w:szCs w:val="21"/>
              </w:rPr>
              <w:t>.3</w:t>
            </w:r>
          </w:p>
        </w:tc>
        <w:tc>
          <w:tcPr>
            <w:tcW w:w="319" w:type="pct"/>
            <w:shd w:val="clear" w:color="auto" w:fill="auto"/>
            <w:noWrap/>
            <w:vAlign w:val="center"/>
          </w:tcPr>
          <w:p w14:paraId="373A8F90" w14:textId="51008424" w:rsidR="002D5DF2" w:rsidRPr="00AE3CB3" w:rsidRDefault="002D5DF2" w:rsidP="002D5DF2">
            <w:pPr>
              <w:widowControl/>
              <w:spacing w:after="0" w:line="240" w:lineRule="auto"/>
              <w:jc w:val="center"/>
              <w:rPr>
                <w:rFonts w:ascii="Arial" w:hAnsi="Arial" w:cs="Arial"/>
                <w:color w:val="000000" w:themeColor="text1"/>
                <w:szCs w:val="21"/>
              </w:rPr>
            </w:pPr>
            <w:r>
              <w:rPr>
                <w:rFonts w:ascii="SimSun" w:hAnsi="SimSun" w:cs="Calibri" w:hint="eastAsia"/>
                <w:color w:val="000000"/>
                <w:szCs w:val="21"/>
              </w:rPr>
              <w:t> </w:t>
            </w:r>
          </w:p>
        </w:tc>
        <w:tc>
          <w:tcPr>
            <w:tcW w:w="281" w:type="pct"/>
            <w:shd w:val="clear" w:color="auto" w:fill="auto"/>
            <w:noWrap/>
            <w:vAlign w:val="center"/>
          </w:tcPr>
          <w:p w14:paraId="5CA2541D" w14:textId="1BDA274E" w:rsidR="002D5DF2" w:rsidRPr="00AE3CB3" w:rsidRDefault="002D5DF2" w:rsidP="002D5DF2">
            <w:pPr>
              <w:widowControl/>
              <w:spacing w:after="0" w:line="240" w:lineRule="auto"/>
              <w:jc w:val="center"/>
              <w:rPr>
                <w:rFonts w:ascii="Arial" w:hAnsi="Arial" w:cs="Arial"/>
                <w:color w:val="FF0000"/>
                <w:kern w:val="0"/>
                <w:szCs w:val="21"/>
              </w:rPr>
            </w:pPr>
            <w:r>
              <w:rPr>
                <w:rFonts w:ascii="SimSun" w:hAnsi="SimSun" w:cs="Calibri" w:hint="eastAsia"/>
                <w:color w:val="000000"/>
                <w:szCs w:val="21"/>
              </w:rPr>
              <w:t> </w:t>
            </w:r>
          </w:p>
        </w:tc>
      </w:tr>
      <w:tr w:rsidR="00450C1C" w:rsidRPr="00AE3CB3" w14:paraId="2748A27E" w14:textId="77777777" w:rsidTr="00450C1C">
        <w:trPr>
          <w:trHeight w:val="397"/>
          <w:jc w:val="center"/>
        </w:trPr>
        <w:tc>
          <w:tcPr>
            <w:tcW w:w="345" w:type="pct"/>
            <w:shd w:val="clear" w:color="auto" w:fill="auto"/>
            <w:vAlign w:val="center"/>
            <w:hideMark/>
          </w:tcPr>
          <w:p w14:paraId="3E49A685" w14:textId="77777777"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燃料气</w:t>
            </w:r>
          </w:p>
        </w:tc>
        <w:tc>
          <w:tcPr>
            <w:tcW w:w="242" w:type="pct"/>
            <w:shd w:val="clear" w:color="auto" w:fill="auto"/>
            <w:vAlign w:val="center"/>
          </w:tcPr>
          <w:p w14:paraId="2A861615" w14:textId="15E17D37"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1.18</w:t>
            </w:r>
          </w:p>
        </w:tc>
        <w:tc>
          <w:tcPr>
            <w:tcW w:w="282" w:type="pct"/>
            <w:shd w:val="clear" w:color="auto" w:fill="auto"/>
            <w:vAlign w:val="center"/>
          </w:tcPr>
          <w:p w14:paraId="7509EE54" w14:textId="4DF9BC18"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0.723</w:t>
            </w:r>
          </w:p>
        </w:tc>
        <w:tc>
          <w:tcPr>
            <w:tcW w:w="282" w:type="pct"/>
            <w:shd w:val="clear" w:color="auto" w:fill="auto"/>
            <w:vAlign w:val="center"/>
          </w:tcPr>
          <w:p w14:paraId="19091064" w14:textId="2E343296"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0.0047</w:t>
            </w:r>
          </w:p>
        </w:tc>
        <w:tc>
          <w:tcPr>
            <w:tcW w:w="277" w:type="pct"/>
            <w:shd w:val="clear" w:color="000000" w:fill="FFFFFF"/>
            <w:vAlign w:val="center"/>
          </w:tcPr>
          <w:p w14:paraId="0BC69A2F" w14:textId="77D9619F"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5.43</w:t>
            </w:r>
          </w:p>
        </w:tc>
        <w:tc>
          <w:tcPr>
            <w:tcW w:w="357" w:type="pct"/>
            <w:vAlign w:val="center"/>
          </w:tcPr>
          <w:p w14:paraId="79276CDC" w14:textId="7503C52A"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0.968</w:t>
            </w:r>
          </w:p>
        </w:tc>
        <w:tc>
          <w:tcPr>
            <w:tcW w:w="281" w:type="pct"/>
            <w:vAlign w:val="center"/>
          </w:tcPr>
          <w:p w14:paraId="327DB5CA" w14:textId="2CAFD02C"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0.008</w:t>
            </w:r>
          </w:p>
        </w:tc>
        <w:tc>
          <w:tcPr>
            <w:tcW w:w="281" w:type="pct"/>
            <w:vAlign w:val="center"/>
          </w:tcPr>
          <w:p w14:paraId="325B5EF7" w14:textId="6FD201D2"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6.09</w:t>
            </w:r>
          </w:p>
        </w:tc>
        <w:tc>
          <w:tcPr>
            <w:tcW w:w="281" w:type="pct"/>
            <w:shd w:val="clear" w:color="auto" w:fill="auto"/>
            <w:noWrap/>
            <w:vAlign w:val="center"/>
          </w:tcPr>
          <w:p w14:paraId="5D15A5FC" w14:textId="4507052C"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0.970</w:t>
            </w:r>
          </w:p>
        </w:tc>
        <w:tc>
          <w:tcPr>
            <w:tcW w:w="281" w:type="pct"/>
            <w:shd w:val="clear" w:color="auto" w:fill="auto"/>
            <w:noWrap/>
            <w:vAlign w:val="center"/>
          </w:tcPr>
          <w:p w14:paraId="228D9522" w14:textId="6E817DFB"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0.008</w:t>
            </w:r>
          </w:p>
        </w:tc>
        <w:tc>
          <w:tcPr>
            <w:tcW w:w="277" w:type="pct"/>
            <w:shd w:val="clear" w:color="auto" w:fill="auto"/>
            <w:noWrap/>
            <w:vAlign w:val="center"/>
          </w:tcPr>
          <w:p w14:paraId="2C9EF200" w14:textId="1BD2C2FA"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6.75</w:t>
            </w:r>
          </w:p>
        </w:tc>
        <w:tc>
          <w:tcPr>
            <w:tcW w:w="319" w:type="pct"/>
            <w:shd w:val="clear" w:color="auto" w:fill="auto"/>
            <w:noWrap/>
            <w:vAlign w:val="center"/>
          </w:tcPr>
          <w:p w14:paraId="68B6A9C3" w14:textId="6D70BA45"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0.911</w:t>
            </w:r>
          </w:p>
        </w:tc>
        <w:tc>
          <w:tcPr>
            <w:tcW w:w="281" w:type="pct"/>
            <w:shd w:val="clear" w:color="auto" w:fill="auto"/>
            <w:noWrap/>
            <w:vAlign w:val="center"/>
          </w:tcPr>
          <w:p w14:paraId="429B8DC8" w14:textId="18A6EB25"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0.009</w:t>
            </w:r>
          </w:p>
        </w:tc>
        <w:tc>
          <w:tcPr>
            <w:tcW w:w="277" w:type="pct"/>
            <w:shd w:val="clear" w:color="auto" w:fill="auto"/>
            <w:vAlign w:val="center"/>
          </w:tcPr>
          <w:p w14:paraId="649B19BB" w14:textId="5697AA81"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7.14</w:t>
            </w:r>
          </w:p>
        </w:tc>
        <w:tc>
          <w:tcPr>
            <w:tcW w:w="338" w:type="pct"/>
            <w:shd w:val="clear" w:color="auto" w:fill="auto"/>
            <w:noWrap/>
            <w:vAlign w:val="center"/>
          </w:tcPr>
          <w:p w14:paraId="2D37003D" w14:textId="1B70E956"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678</w:t>
            </w:r>
          </w:p>
        </w:tc>
        <w:tc>
          <w:tcPr>
            <w:tcW w:w="319" w:type="pct"/>
            <w:shd w:val="clear" w:color="auto" w:fill="auto"/>
            <w:noWrap/>
            <w:vAlign w:val="center"/>
          </w:tcPr>
          <w:p w14:paraId="3210EDD1" w14:textId="7F72075B"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0.0089</w:t>
            </w:r>
          </w:p>
        </w:tc>
        <w:tc>
          <w:tcPr>
            <w:tcW w:w="281" w:type="pct"/>
            <w:shd w:val="clear" w:color="auto" w:fill="auto"/>
            <w:noWrap/>
            <w:vAlign w:val="center"/>
          </w:tcPr>
          <w:p w14:paraId="4E80339B" w14:textId="60079954"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7.14</w:t>
            </w:r>
          </w:p>
        </w:tc>
      </w:tr>
      <w:tr w:rsidR="00450C1C" w:rsidRPr="00AE3CB3" w14:paraId="05A69E3B" w14:textId="77777777" w:rsidTr="00450C1C">
        <w:trPr>
          <w:trHeight w:val="397"/>
          <w:jc w:val="center"/>
        </w:trPr>
        <w:tc>
          <w:tcPr>
            <w:tcW w:w="345" w:type="pct"/>
            <w:shd w:val="clear" w:color="auto" w:fill="auto"/>
            <w:noWrap/>
            <w:vAlign w:val="center"/>
            <w:hideMark/>
          </w:tcPr>
          <w:p w14:paraId="7DD9A54B" w14:textId="77777777"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循环水</w:t>
            </w:r>
          </w:p>
        </w:tc>
        <w:tc>
          <w:tcPr>
            <w:tcW w:w="242" w:type="pct"/>
            <w:shd w:val="clear" w:color="auto" w:fill="auto"/>
            <w:vAlign w:val="center"/>
          </w:tcPr>
          <w:p w14:paraId="21A735B8" w14:textId="1772F1BC"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0.06</w:t>
            </w:r>
          </w:p>
        </w:tc>
        <w:tc>
          <w:tcPr>
            <w:tcW w:w="282" w:type="pct"/>
            <w:shd w:val="clear" w:color="000000" w:fill="FFFFFF"/>
            <w:vAlign w:val="center"/>
          </w:tcPr>
          <w:p w14:paraId="26C496E8" w14:textId="1CBCF550"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221.4</w:t>
            </w:r>
          </w:p>
        </w:tc>
        <w:tc>
          <w:tcPr>
            <w:tcW w:w="282" w:type="pct"/>
            <w:shd w:val="clear" w:color="auto" w:fill="auto"/>
            <w:vAlign w:val="center"/>
          </w:tcPr>
          <w:p w14:paraId="5EDE0B8F" w14:textId="5B16AB5E"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1.43</w:t>
            </w:r>
          </w:p>
        </w:tc>
        <w:tc>
          <w:tcPr>
            <w:tcW w:w="277" w:type="pct"/>
            <w:shd w:val="clear" w:color="000000" w:fill="FFFFFF"/>
            <w:vAlign w:val="center"/>
          </w:tcPr>
          <w:p w14:paraId="076E5F85" w14:textId="15EE2B37"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0.085</w:t>
            </w:r>
          </w:p>
        </w:tc>
        <w:tc>
          <w:tcPr>
            <w:tcW w:w="357" w:type="pct"/>
            <w:vAlign w:val="center"/>
          </w:tcPr>
          <w:p w14:paraId="1C0B03F6" w14:textId="69913338" w:rsidR="002D5DF2" w:rsidRPr="00AE3CB3" w:rsidRDefault="00A963A2" w:rsidP="002D5DF2">
            <w:pPr>
              <w:widowControl/>
              <w:spacing w:after="0" w:line="240" w:lineRule="auto"/>
              <w:jc w:val="center"/>
              <w:rPr>
                <w:rFonts w:ascii="Arial" w:hAnsi="Arial" w:cs="Arial"/>
                <w:color w:val="000000" w:themeColor="text1"/>
                <w:szCs w:val="21"/>
              </w:rPr>
            </w:pPr>
            <w:r>
              <w:rPr>
                <w:rFonts w:ascii="Arial" w:hAnsi="Arial" w:cs="Arial"/>
                <w:color w:val="000000" w:themeColor="text1"/>
                <w:szCs w:val="21"/>
              </w:rPr>
              <w:t>300</w:t>
            </w:r>
          </w:p>
        </w:tc>
        <w:tc>
          <w:tcPr>
            <w:tcW w:w="281" w:type="pct"/>
            <w:vAlign w:val="center"/>
          </w:tcPr>
          <w:p w14:paraId="5E4C00C6" w14:textId="287DC2B2"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2.356</w:t>
            </w:r>
          </w:p>
        </w:tc>
        <w:tc>
          <w:tcPr>
            <w:tcW w:w="281" w:type="pct"/>
            <w:vAlign w:val="center"/>
          </w:tcPr>
          <w:p w14:paraId="042DBE56" w14:textId="7BA2DC76"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0.24</w:t>
            </w:r>
          </w:p>
        </w:tc>
        <w:tc>
          <w:tcPr>
            <w:tcW w:w="281" w:type="pct"/>
            <w:shd w:val="clear" w:color="auto" w:fill="auto"/>
            <w:noWrap/>
            <w:vAlign w:val="center"/>
          </w:tcPr>
          <w:p w14:paraId="30531A61" w14:textId="22AE5654"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61</w:t>
            </w:r>
            <w:r w:rsidRPr="002D5DF2">
              <w:rPr>
                <w:rFonts w:ascii="Arial" w:hAnsi="Arial" w:cs="Arial"/>
                <w:color w:val="000000" w:themeColor="text1"/>
                <w:szCs w:val="21"/>
              </w:rPr>
              <w:t>6</w:t>
            </w:r>
          </w:p>
        </w:tc>
        <w:tc>
          <w:tcPr>
            <w:tcW w:w="281" w:type="pct"/>
            <w:shd w:val="clear" w:color="auto" w:fill="auto"/>
            <w:noWrap/>
            <w:vAlign w:val="center"/>
          </w:tcPr>
          <w:p w14:paraId="7F27C364" w14:textId="526940F9"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5.353</w:t>
            </w:r>
          </w:p>
        </w:tc>
        <w:tc>
          <w:tcPr>
            <w:tcW w:w="277" w:type="pct"/>
            <w:shd w:val="clear" w:color="auto" w:fill="auto"/>
            <w:noWrap/>
            <w:vAlign w:val="center"/>
          </w:tcPr>
          <w:p w14:paraId="337FD076" w14:textId="1A1CD881"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0.54</w:t>
            </w:r>
          </w:p>
        </w:tc>
        <w:tc>
          <w:tcPr>
            <w:tcW w:w="319" w:type="pct"/>
            <w:shd w:val="clear" w:color="auto" w:fill="auto"/>
            <w:noWrap/>
            <w:vAlign w:val="center"/>
          </w:tcPr>
          <w:p w14:paraId="496CFF88" w14:textId="3003DAF8"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623</w:t>
            </w:r>
          </w:p>
        </w:tc>
        <w:tc>
          <w:tcPr>
            <w:tcW w:w="281" w:type="pct"/>
            <w:shd w:val="clear" w:color="auto" w:fill="auto"/>
            <w:noWrap/>
            <w:vAlign w:val="center"/>
          </w:tcPr>
          <w:p w14:paraId="7593D4E0" w14:textId="0A008705"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6.109</w:t>
            </w:r>
          </w:p>
        </w:tc>
        <w:tc>
          <w:tcPr>
            <w:tcW w:w="277" w:type="pct"/>
            <w:shd w:val="clear" w:color="auto" w:fill="auto"/>
            <w:vAlign w:val="center"/>
          </w:tcPr>
          <w:p w14:paraId="435A98B9" w14:textId="51488B41"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0.61</w:t>
            </w:r>
          </w:p>
        </w:tc>
        <w:tc>
          <w:tcPr>
            <w:tcW w:w="338" w:type="pct"/>
            <w:shd w:val="clear" w:color="auto" w:fill="auto"/>
            <w:noWrap/>
            <w:vAlign w:val="center"/>
          </w:tcPr>
          <w:p w14:paraId="05A1DB16" w14:textId="63F55971"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463662</w:t>
            </w:r>
          </w:p>
        </w:tc>
        <w:tc>
          <w:tcPr>
            <w:tcW w:w="319" w:type="pct"/>
            <w:shd w:val="clear" w:color="auto" w:fill="auto"/>
            <w:noWrap/>
            <w:vAlign w:val="center"/>
          </w:tcPr>
          <w:p w14:paraId="2D5E815B" w14:textId="6A8931A3"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6.1088</w:t>
            </w:r>
          </w:p>
        </w:tc>
        <w:tc>
          <w:tcPr>
            <w:tcW w:w="281" w:type="pct"/>
            <w:shd w:val="clear" w:color="auto" w:fill="auto"/>
            <w:noWrap/>
            <w:vAlign w:val="center"/>
          </w:tcPr>
          <w:p w14:paraId="1D9559E6" w14:textId="0346925E"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0.61</w:t>
            </w:r>
          </w:p>
        </w:tc>
      </w:tr>
      <w:tr w:rsidR="00450C1C" w:rsidRPr="00AE3CB3" w14:paraId="4FB31B81" w14:textId="77777777" w:rsidTr="00450C1C">
        <w:trPr>
          <w:trHeight w:val="397"/>
          <w:jc w:val="center"/>
        </w:trPr>
        <w:tc>
          <w:tcPr>
            <w:tcW w:w="345" w:type="pct"/>
            <w:shd w:val="clear" w:color="auto" w:fill="auto"/>
            <w:noWrap/>
            <w:vAlign w:val="center"/>
            <w:hideMark/>
          </w:tcPr>
          <w:p w14:paraId="756818A5" w14:textId="77777777" w:rsidR="002D5DF2" w:rsidRPr="00AE3CB3" w:rsidRDefault="002D5DF2" w:rsidP="002D5DF2">
            <w:pPr>
              <w:widowControl/>
              <w:spacing w:after="0" w:line="240" w:lineRule="auto"/>
              <w:jc w:val="center"/>
              <w:rPr>
                <w:rFonts w:ascii="Arial" w:hAnsi="Arial" w:cs="Arial"/>
                <w:color w:val="000000" w:themeColor="text1"/>
                <w:kern w:val="0"/>
                <w:szCs w:val="21"/>
              </w:rPr>
            </w:pPr>
            <w:proofErr w:type="gramStart"/>
            <w:r w:rsidRPr="00AE3CB3">
              <w:rPr>
                <w:rFonts w:ascii="Arial" w:hAnsi="Arial" w:cs="Arial"/>
                <w:color w:val="000000" w:themeColor="text1"/>
                <w:kern w:val="0"/>
                <w:szCs w:val="21"/>
              </w:rPr>
              <w:t>除氧水</w:t>
            </w:r>
            <w:proofErr w:type="gramEnd"/>
          </w:p>
        </w:tc>
        <w:tc>
          <w:tcPr>
            <w:tcW w:w="242" w:type="pct"/>
            <w:shd w:val="clear" w:color="auto" w:fill="auto"/>
            <w:vAlign w:val="center"/>
          </w:tcPr>
          <w:p w14:paraId="3586796A" w14:textId="32BC73B4"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15.7</w:t>
            </w:r>
          </w:p>
        </w:tc>
        <w:tc>
          <w:tcPr>
            <w:tcW w:w="282" w:type="pct"/>
            <w:shd w:val="clear" w:color="auto" w:fill="auto"/>
            <w:noWrap/>
            <w:vAlign w:val="center"/>
          </w:tcPr>
          <w:p w14:paraId="02EC9A93" w14:textId="26C97AB1"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w:t>
            </w:r>
          </w:p>
        </w:tc>
        <w:tc>
          <w:tcPr>
            <w:tcW w:w="282" w:type="pct"/>
            <w:shd w:val="clear" w:color="auto" w:fill="auto"/>
            <w:vAlign w:val="center"/>
          </w:tcPr>
          <w:p w14:paraId="49F29C52" w14:textId="0FB92DDC"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w:t>
            </w:r>
          </w:p>
        </w:tc>
        <w:tc>
          <w:tcPr>
            <w:tcW w:w="277" w:type="pct"/>
            <w:shd w:val="clear" w:color="000000" w:fill="FFFFFF"/>
            <w:vAlign w:val="center"/>
          </w:tcPr>
          <w:p w14:paraId="7B63C1FD" w14:textId="7154BA76"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w:t>
            </w:r>
          </w:p>
        </w:tc>
        <w:tc>
          <w:tcPr>
            <w:tcW w:w="357" w:type="pct"/>
            <w:vAlign w:val="center"/>
          </w:tcPr>
          <w:p w14:paraId="3C4245EF" w14:textId="31F084BE"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0.011</w:t>
            </w:r>
          </w:p>
        </w:tc>
        <w:tc>
          <w:tcPr>
            <w:tcW w:w="281" w:type="pct"/>
            <w:vAlign w:val="center"/>
          </w:tcPr>
          <w:p w14:paraId="72B57DD1" w14:textId="732139D2"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0.000</w:t>
            </w:r>
          </w:p>
        </w:tc>
        <w:tc>
          <w:tcPr>
            <w:tcW w:w="281" w:type="pct"/>
            <w:vAlign w:val="center"/>
          </w:tcPr>
          <w:p w14:paraId="0C41AF0A" w14:textId="5CB43475"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0.00</w:t>
            </w:r>
          </w:p>
        </w:tc>
        <w:tc>
          <w:tcPr>
            <w:tcW w:w="281" w:type="pct"/>
            <w:shd w:val="clear" w:color="auto" w:fill="auto"/>
            <w:noWrap/>
            <w:vAlign w:val="center"/>
          </w:tcPr>
          <w:p w14:paraId="3D1613B3" w14:textId="2D773F58"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0.990</w:t>
            </w:r>
          </w:p>
        </w:tc>
        <w:tc>
          <w:tcPr>
            <w:tcW w:w="281" w:type="pct"/>
            <w:shd w:val="clear" w:color="auto" w:fill="auto"/>
            <w:noWrap/>
            <w:vAlign w:val="center"/>
          </w:tcPr>
          <w:p w14:paraId="12FE9F8F" w14:textId="0CDE611A"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0.009</w:t>
            </w:r>
          </w:p>
        </w:tc>
        <w:tc>
          <w:tcPr>
            <w:tcW w:w="277" w:type="pct"/>
            <w:shd w:val="clear" w:color="auto" w:fill="auto"/>
            <w:noWrap/>
            <w:vAlign w:val="center"/>
          </w:tcPr>
          <w:p w14:paraId="4D3BE925" w14:textId="0CDF1D58"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0.08</w:t>
            </w:r>
          </w:p>
        </w:tc>
        <w:tc>
          <w:tcPr>
            <w:tcW w:w="319" w:type="pct"/>
            <w:shd w:val="clear" w:color="auto" w:fill="auto"/>
            <w:noWrap/>
            <w:vAlign w:val="center"/>
          </w:tcPr>
          <w:p w14:paraId="0E6C1320" w14:textId="67131E8B"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0.237</w:t>
            </w:r>
          </w:p>
        </w:tc>
        <w:tc>
          <w:tcPr>
            <w:tcW w:w="281" w:type="pct"/>
            <w:shd w:val="clear" w:color="auto" w:fill="auto"/>
            <w:noWrap/>
            <w:vAlign w:val="center"/>
          </w:tcPr>
          <w:p w14:paraId="63266E91" w14:textId="6387A3D8"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0.002</w:t>
            </w:r>
          </w:p>
        </w:tc>
        <w:tc>
          <w:tcPr>
            <w:tcW w:w="277" w:type="pct"/>
            <w:shd w:val="clear" w:color="auto" w:fill="auto"/>
            <w:vAlign w:val="center"/>
          </w:tcPr>
          <w:p w14:paraId="546C9681" w14:textId="65A57E24"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0.02</w:t>
            </w:r>
          </w:p>
        </w:tc>
        <w:tc>
          <w:tcPr>
            <w:tcW w:w="338" w:type="pct"/>
            <w:shd w:val="clear" w:color="auto" w:fill="auto"/>
            <w:noWrap/>
            <w:vAlign w:val="center"/>
          </w:tcPr>
          <w:p w14:paraId="64D6A6EE" w14:textId="06E2DE92"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177</w:t>
            </w:r>
          </w:p>
        </w:tc>
        <w:tc>
          <w:tcPr>
            <w:tcW w:w="319" w:type="pct"/>
            <w:shd w:val="clear" w:color="auto" w:fill="auto"/>
            <w:noWrap/>
            <w:vAlign w:val="center"/>
          </w:tcPr>
          <w:p w14:paraId="19CEF106" w14:textId="22C55393"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0.0023</w:t>
            </w:r>
          </w:p>
        </w:tc>
        <w:tc>
          <w:tcPr>
            <w:tcW w:w="281" w:type="pct"/>
            <w:shd w:val="clear" w:color="auto" w:fill="auto"/>
            <w:noWrap/>
            <w:vAlign w:val="center"/>
          </w:tcPr>
          <w:p w14:paraId="3301309F" w14:textId="06A8C5E6"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0.02</w:t>
            </w:r>
          </w:p>
        </w:tc>
      </w:tr>
      <w:tr w:rsidR="00450C1C" w:rsidRPr="00AE3CB3" w14:paraId="7802270A" w14:textId="77777777" w:rsidTr="00450C1C">
        <w:trPr>
          <w:trHeight w:val="397"/>
          <w:jc w:val="center"/>
        </w:trPr>
        <w:tc>
          <w:tcPr>
            <w:tcW w:w="345" w:type="pct"/>
            <w:shd w:val="clear" w:color="auto" w:fill="auto"/>
            <w:noWrap/>
            <w:vAlign w:val="center"/>
            <w:hideMark/>
          </w:tcPr>
          <w:p w14:paraId="2532F23E" w14:textId="77777777"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生产水</w:t>
            </w:r>
          </w:p>
        </w:tc>
        <w:tc>
          <w:tcPr>
            <w:tcW w:w="242" w:type="pct"/>
            <w:shd w:val="clear" w:color="auto" w:fill="auto"/>
            <w:vAlign w:val="center"/>
          </w:tcPr>
          <w:p w14:paraId="2E83E7DA" w14:textId="04410663"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0.17</w:t>
            </w:r>
          </w:p>
        </w:tc>
        <w:tc>
          <w:tcPr>
            <w:tcW w:w="282" w:type="pct"/>
            <w:shd w:val="clear" w:color="auto" w:fill="auto"/>
            <w:noWrap/>
            <w:vAlign w:val="center"/>
          </w:tcPr>
          <w:p w14:paraId="156259EF" w14:textId="36C12F2C"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w:t>
            </w:r>
          </w:p>
        </w:tc>
        <w:tc>
          <w:tcPr>
            <w:tcW w:w="282" w:type="pct"/>
            <w:shd w:val="clear" w:color="auto" w:fill="auto"/>
            <w:vAlign w:val="center"/>
          </w:tcPr>
          <w:p w14:paraId="7920E117" w14:textId="4E211C4D"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w:t>
            </w:r>
          </w:p>
        </w:tc>
        <w:tc>
          <w:tcPr>
            <w:tcW w:w="277" w:type="pct"/>
            <w:shd w:val="clear" w:color="000000" w:fill="FFFFFF"/>
            <w:vAlign w:val="center"/>
          </w:tcPr>
          <w:p w14:paraId="7D682331" w14:textId="7C8582DE"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w:t>
            </w:r>
          </w:p>
        </w:tc>
        <w:tc>
          <w:tcPr>
            <w:tcW w:w="357" w:type="pct"/>
            <w:vAlign w:val="center"/>
          </w:tcPr>
          <w:p w14:paraId="697163D0" w14:textId="084D606C"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0.002</w:t>
            </w:r>
          </w:p>
        </w:tc>
        <w:tc>
          <w:tcPr>
            <w:tcW w:w="281" w:type="pct"/>
            <w:vAlign w:val="center"/>
          </w:tcPr>
          <w:p w14:paraId="5DB58307" w14:textId="1B78C2A3"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0.000</w:t>
            </w:r>
          </w:p>
        </w:tc>
        <w:tc>
          <w:tcPr>
            <w:tcW w:w="281" w:type="pct"/>
            <w:vAlign w:val="center"/>
          </w:tcPr>
          <w:p w14:paraId="3B851B57" w14:textId="02CFB1EC"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w:t>
            </w:r>
          </w:p>
        </w:tc>
        <w:tc>
          <w:tcPr>
            <w:tcW w:w="281" w:type="pct"/>
            <w:shd w:val="clear" w:color="auto" w:fill="auto"/>
            <w:noWrap/>
            <w:vAlign w:val="center"/>
          </w:tcPr>
          <w:p w14:paraId="1F1B081D" w14:textId="404174EF"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w:t>
            </w:r>
          </w:p>
        </w:tc>
        <w:tc>
          <w:tcPr>
            <w:tcW w:w="281" w:type="pct"/>
            <w:shd w:val="clear" w:color="auto" w:fill="auto"/>
            <w:noWrap/>
            <w:vAlign w:val="center"/>
          </w:tcPr>
          <w:p w14:paraId="6B12F701" w14:textId="06042DD9"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w:t>
            </w:r>
          </w:p>
        </w:tc>
        <w:tc>
          <w:tcPr>
            <w:tcW w:w="277" w:type="pct"/>
            <w:shd w:val="clear" w:color="auto" w:fill="auto"/>
            <w:noWrap/>
            <w:vAlign w:val="center"/>
          </w:tcPr>
          <w:p w14:paraId="519AE397" w14:textId="14110175"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w:t>
            </w:r>
          </w:p>
        </w:tc>
        <w:tc>
          <w:tcPr>
            <w:tcW w:w="319" w:type="pct"/>
            <w:shd w:val="clear" w:color="auto" w:fill="auto"/>
            <w:noWrap/>
            <w:vAlign w:val="center"/>
          </w:tcPr>
          <w:p w14:paraId="3E19E602" w14:textId="18E521C4"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0.002</w:t>
            </w:r>
          </w:p>
        </w:tc>
        <w:tc>
          <w:tcPr>
            <w:tcW w:w="281" w:type="pct"/>
            <w:shd w:val="clear" w:color="auto" w:fill="auto"/>
            <w:noWrap/>
            <w:vAlign w:val="center"/>
          </w:tcPr>
          <w:p w14:paraId="02999F84" w14:textId="294D2B41"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0.000</w:t>
            </w:r>
          </w:p>
        </w:tc>
        <w:tc>
          <w:tcPr>
            <w:tcW w:w="277" w:type="pct"/>
            <w:shd w:val="clear" w:color="auto" w:fill="auto"/>
            <w:vAlign w:val="center"/>
          </w:tcPr>
          <w:p w14:paraId="5A8934B0" w14:textId="1081284B"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0.00</w:t>
            </w:r>
          </w:p>
        </w:tc>
        <w:tc>
          <w:tcPr>
            <w:tcW w:w="338" w:type="pct"/>
            <w:shd w:val="clear" w:color="auto" w:fill="auto"/>
            <w:noWrap/>
            <w:vAlign w:val="center"/>
          </w:tcPr>
          <w:p w14:paraId="5CB72472" w14:textId="47FCADCE"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1</w:t>
            </w:r>
          </w:p>
        </w:tc>
        <w:tc>
          <w:tcPr>
            <w:tcW w:w="319" w:type="pct"/>
            <w:shd w:val="clear" w:color="auto" w:fill="auto"/>
            <w:noWrap/>
            <w:vAlign w:val="center"/>
          </w:tcPr>
          <w:p w14:paraId="78FE1874" w14:textId="1CFC59EF"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0.0000</w:t>
            </w:r>
          </w:p>
        </w:tc>
        <w:tc>
          <w:tcPr>
            <w:tcW w:w="281" w:type="pct"/>
            <w:shd w:val="clear" w:color="auto" w:fill="auto"/>
            <w:noWrap/>
            <w:vAlign w:val="center"/>
          </w:tcPr>
          <w:p w14:paraId="46FD21B0" w14:textId="2854D78F"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w:t>
            </w:r>
          </w:p>
        </w:tc>
      </w:tr>
      <w:tr w:rsidR="00450C1C" w:rsidRPr="00AE3CB3" w14:paraId="0CF7F6BA" w14:textId="77777777" w:rsidTr="00450C1C">
        <w:trPr>
          <w:trHeight w:val="397"/>
          <w:jc w:val="center"/>
        </w:trPr>
        <w:tc>
          <w:tcPr>
            <w:tcW w:w="345" w:type="pct"/>
            <w:shd w:val="clear" w:color="auto" w:fill="auto"/>
            <w:noWrap/>
            <w:vAlign w:val="center"/>
            <w:hideMark/>
          </w:tcPr>
          <w:p w14:paraId="63F13A9A" w14:textId="77777777"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电</w:t>
            </w:r>
          </w:p>
        </w:tc>
        <w:tc>
          <w:tcPr>
            <w:tcW w:w="242" w:type="pct"/>
            <w:shd w:val="clear" w:color="auto" w:fill="auto"/>
            <w:vAlign w:val="center"/>
          </w:tcPr>
          <w:p w14:paraId="38620A6D" w14:textId="030F4C24"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0.22</w:t>
            </w:r>
          </w:p>
        </w:tc>
        <w:tc>
          <w:tcPr>
            <w:tcW w:w="282" w:type="pct"/>
            <w:shd w:val="clear" w:color="auto" w:fill="auto"/>
            <w:noWrap/>
            <w:vAlign w:val="center"/>
          </w:tcPr>
          <w:p w14:paraId="2436C154" w14:textId="772FCAF2"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1318.2</w:t>
            </w:r>
          </w:p>
        </w:tc>
        <w:tc>
          <w:tcPr>
            <w:tcW w:w="282" w:type="pct"/>
            <w:shd w:val="clear" w:color="auto" w:fill="auto"/>
            <w:vAlign w:val="center"/>
          </w:tcPr>
          <w:p w14:paraId="63A3832A" w14:textId="443A4EAE"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8.51</w:t>
            </w:r>
          </w:p>
        </w:tc>
        <w:tc>
          <w:tcPr>
            <w:tcW w:w="277" w:type="pct"/>
            <w:shd w:val="clear" w:color="000000" w:fill="FFFFFF"/>
            <w:vAlign w:val="center"/>
          </w:tcPr>
          <w:p w14:paraId="12EBBF52" w14:textId="6E724A1B"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1.85</w:t>
            </w:r>
          </w:p>
        </w:tc>
        <w:tc>
          <w:tcPr>
            <w:tcW w:w="357" w:type="pct"/>
            <w:vAlign w:val="center"/>
          </w:tcPr>
          <w:p w14:paraId="620C7509" w14:textId="0266E961"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1531.0</w:t>
            </w:r>
          </w:p>
        </w:tc>
        <w:tc>
          <w:tcPr>
            <w:tcW w:w="281" w:type="pct"/>
            <w:vAlign w:val="center"/>
          </w:tcPr>
          <w:p w14:paraId="55949B96" w14:textId="385CE8F5"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12.035</w:t>
            </w:r>
          </w:p>
        </w:tc>
        <w:tc>
          <w:tcPr>
            <w:tcW w:w="281" w:type="pct"/>
            <w:vAlign w:val="center"/>
          </w:tcPr>
          <w:p w14:paraId="725D7D6D" w14:textId="5F61BEEB"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2.77</w:t>
            </w:r>
          </w:p>
        </w:tc>
        <w:tc>
          <w:tcPr>
            <w:tcW w:w="281" w:type="pct"/>
            <w:shd w:val="clear" w:color="auto" w:fill="auto"/>
            <w:noWrap/>
            <w:vAlign w:val="center"/>
          </w:tcPr>
          <w:p w14:paraId="79177731" w14:textId="02960960"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1534.5</w:t>
            </w:r>
          </w:p>
        </w:tc>
        <w:tc>
          <w:tcPr>
            <w:tcW w:w="281" w:type="pct"/>
            <w:shd w:val="clear" w:color="auto" w:fill="auto"/>
            <w:noWrap/>
            <w:vAlign w:val="center"/>
          </w:tcPr>
          <w:p w14:paraId="14447ACE" w14:textId="79C77E79"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13.336</w:t>
            </w:r>
          </w:p>
        </w:tc>
        <w:tc>
          <w:tcPr>
            <w:tcW w:w="277" w:type="pct"/>
            <w:shd w:val="clear" w:color="auto" w:fill="auto"/>
            <w:noWrap/>
            <w:vAlign w:val="center"/>
          </w:tcPr>
          <w:p w14:paraId="2227E8CF" w14:textId="7C9798BE"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3.07</w:t>
            </w:r>
          </w:p>
        </w:tc>
        <w:tc>
          <w:tcPr>
            <w:tcW w:w="319" w:type="pct"/>
            <w:shd w:val="clear" w:color="auto" w:fill="auto"/>
            <w:noWrap/>
            <w:vAlign w:val="center"/>
          </w:tcPr>
          <w:p w14:paraId="701B1AF9" w14:textId="363F8BCA"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1401</w:t>
            </w:r>
            <w:r>
              <w:rPr>
                <w:rFonts w:ascii="Arial" w:hAnsi="Arial" w:cs="Arial" w:hint="eastAsia"/>
                <w:color w:val="000000" w:themeColor="text1"/>
                <w:szCs w:val="21"/>
              </w:rPr>
              <w:t>.</w:t>
            </w:r>
            <w:r>
              <w:rPr>
                <w:rFonts w:ascii="Arial" w:hAnsi="Arial" w:cs="Arial"/>
                <w:color w:val="000000" w:themeColor="text1"/>
                <w:szCs w:val="21"/>
              </w:rPr>
              <w:t>3</w:t>
            </w:r>
          </w:p>
        </w:tc>
        <w:tc>
          <w:tcPr>
            <w:tcW w:w="281" w:type="pct"/>
            <w:shd w:val="clear" w:color="auto" w:fill="auto"/>
            <w:noWrap/>
            <w:vAlign w:val="center"/>
          </w:tcPr>
          <w:p w14:paraId="5AE6B120" w14:textId="2B0BC49E"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13.736</w:t>
            </w:r>
          </w:p>
        </w:tc>
        <w:tc>
          <w:tcPr>
            <w:tcW w:w="277" w:type="pct"/>
            <w:shd w:val="clear" w:color="auto" w:fill="auto"/>
            <w:vAlign w:val="center"/>
          </w:tcPr>
          <w:p w14:paraId="5F25FD67" w14:textId="7D82B58A"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3.16</w:t>
            </w:r>
          </w:p>
        </w:tc>
        <w:tc>
          <w:tcPr>
            <w:tcW w:w="338" w:type="pct"/>
            <w:shd w:val="clear" w:color="auto" w:fill="auto"/>
            <w:noWrap/>
            <w:vAlign w:val="center"/>
          </w:tcPr>
          <w:p w14:paraId="4F773E05" w14:textId="3E9B6971"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1042546</w:t>
            </w:r>
          </w:p>
        </w:tc>
        <w:tc>
          <w:tcPr>
            <w:tcW w:w="319" w:type="pct"/>
            <w:shd w:val="clear" w:color="auto" w:fill="auto"/>
            <w:noWrap/>
            <w:vAlign w:val="center"/>
          </w:tcPr>
          <w:p w14:paraId="2C932B59" w14:textId="1B386124"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13.7357</w:t>
            </w:r>
          </w:p>
        </w:tc>
        <w:tc>
          <w:tcPr>
            <w:tcW w:w="281" w:type="pct"/>
            <w:shd w:val="clear" w:color="auto" w:fill="auto"/>
            <w:noWrap/>
            <w:vAlign w:val="center"/>
          </w:tcPr>
          <w:p w14:paraId="24F2AD88" w14:textId="01EBCECF"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3.16</w:t>
            </w:r>
          </w:p>
        </w:tc>
      </w:tr>
      <w:tr w:rsidR="00450C1C" w:rsidRPr="00AE3CB3" w14:paraId="5F361B72" w14:textId="77777777" w:rsidTr="00450C1C">
        <w:trPr>
          <w:trHeight w:val="397"/>
          <w:jc w:val="center"/>
        </w:trPr>
        <w:tc>
          <w:tcPr>
            <w:tcW w:w="345" w:type="pct"/>
            <w:shd w:val="clear" w:color="auto" w:fill="auto"/>
            <w:noWrap/>
            <w:vAlign w:val="center"/>
            <w:hideMark/>
          </w:tcPr>
          <w:p w14:paraId="1FC0F984" w14:textId="77777777"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氮气</w:t>
            </w:r>
          </w:p>
        </w:tc>
        <w:tc>
          <w:tcPr>
            <w:tcW w:w="242" w:type="pct"/>
            <w:shd w:val="clear" w:color="auto" w:fill="auto"/>
            <w:vAlign w:val="center"/>
          </w:tcPr>
          <w:p w14:paraId="4930FC6B" w14:textId="131E5B81"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0.15</w:t>
            </w:r>
          </w:p>
        </w:tc>
        <w:tc>
          <w:tcPr>
            <w:tcW w:w="282" w:type="pct"/>
            <w:shd w:val="clear" w:color="auto" w:fill="auto"/>
            <w:noWrap/>
            <w:vAlign w:val="center"/>
          </w:tcPr>
          <w:p w14:paraId="775068F0" w14:textId="7F89A2F7"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6</w:t>
            </w:r>
          </w:p>
        </w:tc>
        <w:tc>
          <w:tcPr>
            <w:tcW w:w="282" w:type="pct"/>
            <w:shd w:val="clear" w:color="auto" w:fill="auto"/>
            <w:vAlign w:val="center"/>
          </w:tcPr>
          <w:p w14:paraId="62D6B7BF" w14:textId="509FD623"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0.038</w:t>
            </w:r>
          </w:p>
        </w:tc>
        <w:tc>
          <w:tcPr>
            <w:tcW w:w="277" w:type="pct"/>
            <w:shd w:val="clear" w:color="000000" w:fill="FFFFFF"/>
            <w:vAlign w:val="center"/>
          </w:tcPr>
          <w:p w14:paraId="6253FE44" w14:textId="35F10372"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0.006</w:t>
            </w:r>
          </w:p>
        </w:tc>
        <w:tc>
          <w:tcPr>
            <w:tcW w:w="357" w:type="pct"/>
            <w:vAlign w:val="center"/>
          </w:tcPr>
          <w:p w14:paraId="03FFE755" w14:textId="43E614E3"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0.585</w:t>
            </w:r>
          </w:p>
        </w:tc>
        <w:tc>
          <w:tcPr>
            <w:tcW w:w="281" w:type="pct"/>
            <w:vAlign w:val="center"/>
          </w:tcPr>
          <w:p w14:paraId="43B757B7" w14:textId="6CBC284C"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0.005</w:t>
            </w:r>
          </w:p>
        </w:tc>
        <w:tc>
          <w:tcPr>
            <w:tcW w:w="281" w:type="pct"/>
            <w:vAlign w:val="center"/>
          </w:tcPr>
          <w:p w14:paraId="61332676" w14:textId="0962D1AA"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0.0007</w:t>
            </w:r>
          </w:p>
        </w:tc>
        <w:tc>
          <w:tcPr>
            <w:tcW w:w="281" w:type="pct"/>
            <w:shd w:val="clear" w:color="auto" w:fill="auto"/>
            <w:noWrap/>
            <w:vAlign w:val="center"/>
          </w:tcPr>
          <w:p w14:paraId="4B4E556A" w14:textId="4840C579"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0.174</w:t>
            </w:r>
          </w:p>
        </w:tc>
        <w:tc>
          <w:tcPr>
            <w:tcW w:w="281" w:type="pct"/>
            <w:shd w:val="clear" w:color="auto" w:fill="auto"/>
            <w:noWrap/>
            <w:vAlign w:val="center"/>
          </w:tcPr>
          <w:p w14:paraId="172F8DC4" w14:textId="138A7BD9"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0.002</w:t>
            </w:r>
          </w:p>
        </w:tc>
        <w:tc>
          <w:tcPr>
            <w:tcW w:w="277" w:type="pct"/>
            <w:shd w:val="clear" w:color="auto" w:fill="auto"/>
            <w:noWrap/>
            <w:vAlign w:val="center"/>
          </w:tcPr>
          <w:p w14:paraId="165E4BE8" w14:textId="0C1A3F75"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0.00</w:t>
            </w:r>
          </w:p>
        </w:tc>
        <w:tc>
          <w:tcPr>
            <w:tcW w:w="319" w:type="pct"/>
            <w:shd w:val="clear" w:color="auto" w:fill="auto"/>
            <w:noWrap/>
            <w:vAlign w:val="center"/>
          </w:tcPr>
          <w:p w14:paraId="3A92C37F" w14:textId="1A7B6EAA"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0.215</w:t>
            </w:r>
          </w:p>
        </w:tc>
        <w:tc>
          <w:tcPr>
            <w:tcW w:w="281" w:type="pct"/>
            <w:shd w:val="clear" w:color="auto" w:fill="auto"/>
            <w:noWrap/>
            <w:vAlign w:val="center"/>
          </w:tcPr>
          <w:p w14:paraId="2B62AC2A" w14:textId="0C51293B"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0.002</w:t>
            </w:r>
          </w:p>
        </w:tc>
        <w:tc>
          <w:tcPr>
            <w:tcW w:w="277" w:type="pct"/>
            <w:shd w:val="clear" w:color="auto" w:fill="auto"/>
            <w:vAlign w:val="center"/>
          </w:tcPr>
          <w:p w14:paraId="0373969C" w14:textId="20A77C20"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0.00</w:t>
            </w:r>
          </w:p>
        </w:tc>
        <w:tc>
          <w:tcPr>
            <w:tcW w:w="338" w:type="pct"/>
            <w:shd w:val="clear" w:color="auto" w:fill="auto"/>
            <w:noWrap/>
            <w:vAlign w:val="center"/>
          </w:tcPr>
          <w:p w14:paraId="04659FDD" w14:textId="41F81B81"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160</w:t>
            </w:r>
          </w:p>
        </w:tc>
        <w:tc>
          <w:tcPr>
            <w:tcW w:w="319" w:type="pct"/>
            <w:shd w:val="clear" w:color="auto" w:fill="auto"/>
            <w:noWrap/>
            <w:vAlign w:val="center"/>
          </w:tcPr>
          <w:p w14:paraId="49B295CF" w14:textId="5BA4BA53"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0.0021</w:t>
            </w:r>
          </w:p>
        </w:tc>
        <w:tc>
          <w:tcPr>
            <w:tcW w:w="281" w:type="pct"/>
            <w:shd w:val="clear" w:color="auto" w:fill="auto"/>
            <w:noWrap/>
            <w:vAlign w:val="center"/>
          </w:tcPr>
          <w:p w14:paraId="632A0CB3" w14:textId="0F642878"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0.0003</w:t>
            </w:r>
          </w:p>
        </w:tc>
      </w:tr>
      <w:tr w:rsidR="00450C1C" w:rsidRPr="00AE3CB3" w14:paraId="2E0EC93A" w14:textId="77777777" w:rsidTr="00450C1C">
        <w:trPr>
          <w:trHeight w:val="397"/>
          <w:jc w:val="center"/>
        </w:trPr>
        <w:tc>
          <w:tcPr>
            <w:tcW w:w="345" w:type="pct"/>
            <w:shd w:val="clear" w:color="auto" w:fill="auto"/>
            <w:noWrap/>
            <w:vAlign w:val="center"/>
            <w:hideMark/>
          </w:tcPr>
          <w:p w14:paraId="14D8B790" w14:textId="77777777"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仪表风</w:t>
            </w:r>
          </w:p>
        </w:tc>
        <w:tc>
          <w:tcPr>
            <w:tcW w:w="242" w:type="pct"/>
            <w:shd w:val="clear" w:color="auto" w:fill="auto"/>
            <w:vAlign w:val="center"/>
          </w:tcPr>
          <w:p w14:paraId="5906C064" w14:textId="4CE11034"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0.038</w:t>
            </w:r>
          </w:p>
        </w:tc>
        <w:tc>
          <w:tcPr>
            <w:tcW w:w="282" w:type="pct"/>
            <w:shd w:val="clear" w:color="auto" w:fill="auto"/>
            <w:noWrap/>
            <w:vAlign w:val="center"/>
          </w:tcPr>
          <w:p w14:paraId="730F9531" w14:textId="14230B6F"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100</w:t>
            </w:r>
          </w:p>
        </w:tc>
        <w:tc>
          <w:tcPr>
            <w:tcW w:w="282" w:type="pct"/>
            <w:shd w:val="clear" w:color="auto" w:fill="auto"/>
            <w:vAlign w:val="center"/>
          </w:tcPr>
          <w:p w14:paraId="37DB62FA" w14:textId="215BCB3D"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0.645</w:t>
            </w:r>
          </w:p>
        </w:tc>
        <w:tc>
          <w:tcPr>
            <w:tcW w:w="277" w:type="pct"/>
            <w:shd w:val="clear" w:color="000000" w:fill="FFFFFF"/>
            <w:vAlign w:val="center"/>
          </w:tcPr>
          <w:p w14:paraId="7670D321" w14:textId="3E2B4383"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0.024</w:t>
            </w:r>
          </w:p>
        </w:tc>
        <w:tc>
          <w:tcPr>
            <w:tcW w:w="357" w:type="pct"/>
            <w:vAlign w:val="center"/>
          </w:tcPr>
          <w:p w14:paraId="21E5E0F6" w14:textId="2F122985"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60.428</w:t>
            </w:r>
          </w:p>
        </w:tc>
        <w:tc>
          <w:tcPr>
            <w:tcW w:w="281" w:type="pct"/>
            <w:vAlign w:val="center"/>
          </w:tcPr>
          <w:p w14:paraId="5F6459F4" w14:textId="66CFA716"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0.475</w:t>
            </w:r>
          </w:p>
        </w:tc>
        <w:tc>
          <w:tcPr>
            <w:tcW w:w="281" w:type="pct"/>
            <w:vAlign w:val="center"/>
          </w:tcPr>
          <w:p w14:paraId="6F5DA49E" w14:textId="4749D3AE"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0.01</w:t>
            </w:r>
          </w:p>
        </w:tc>
        <w:tc>
          <w:tcPr>
            <w:tcW w:w="281" w:type="pct"/>
            <w:shd w:val="clear" w:color="auto" w:fill="auto"/>
            <w:noWrap/>
            <w:vAlign w:val="center"/>
          </w:tcPr>
          <w:p w14:paraId="61608FAC" w14:textId="569DB75E"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66.1</w:t>
            </w:r>
            <w:r w:rsidRPr="002D5DF2">
              <w:rPr>
                <w:rFonts w:ascii="Arial" w:hAnsi="Arial" w:cs="Arial"/>
                <w:color w:val="000000" w:themeColor="text1"/>
                <w:szCs w:val="21"/>
              </w:rPr>
              <w:t>2</w:t>
            </w:r>
          </w:p>
        </w:tc>
        <w:tc>
          <w:tcPr>
            <w:tcW w:w="281" w:type="pct"/>
            <w:shd w:val="clear" w:color="auto" w:fill="auto"/>
            <w:noWrap/>
            <w:vAlign w:val="center"/>
          </w:tcPr>
          <w:p w14:paraId="5074AEE5" w14:textId="713F5CBB"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0.575</w:t>
            </w:r>
          </w:p>
        </w:tc>
        <w:tc>
          <w:tcPr>
            <w:tcW w:w="277" w:type="pct"/>
            <w:shd w:val="clear" w:color="auto" w:fill="auto"/>
            <w:noWrap/>
            <w:vAlign w:val="center"/>
          </w:tcPr>
          <w:p w14:paraId="2766793C" w14:textId="63D38E1E"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0.02</w:t>
            </w:r>
          </w:p>
        </w:tc>
        <w:tc>
          <w:tcPr>
            <w:tcW w:w="319" w:type="pct"/>
            <w:shd w:val="clear" w:color="auto" w:fill="auto"/>
            <w:noWrap/>
            <w:vAlign w:val="center"/>
          </w:tcPr>
          <w:p w14:paraId="2145B7CF" w14:textId="54519A3C"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67.756</w:t>
            </w:r>
          </w:p>
        </w:tc>
        <w:tc>
          <w:tcPr>
            <w:tcW w:w="281" w:type="pct"/>
            <w:shd w:val="clear" w:color="auto" w:fill="auto"/>
            <w:noWrap/>
            <w:vAlign w:val="center"/>
          </w:tcPr>
          <w:p w14:paraId="0AA93ED8" w14:textId="5996DBFE"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0.664</w:t>
            </w:r>
          </w:p>
        </w:tc>
        <w:tc>
          <w:tcPr>
            <w:tcW w:w="277" w:type="pct"/>
            <w:shd w:val="clear" w:color="auto" w:fill="auto"/>
            <w:vAlign w:val="center"/>
          </w:tcPr>
          <w:p w14:paraId="19DC9241" w14:textId="0B828435"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0.02</w:t>
            </w:r>
          </w:p>
        </w:tc>
        <w:tc>
          <w:tcPr>
            <w:tcW w:w="338" w:type="pct"/>
            <w:shd w:val="clear" w:color="auto" w:fill="auto"/>
            <w:noWrap/>
            <w:vAlign w:val="center"/>
          </w:tcPr>
          <w:p w14:paraId="3DE37A6A" w14:textId="64740706"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50411</w:t>
            </w:r>
          </w:p>
        </w:tc>
        <w:tc>
          <w:tcPr>
            <w:tcW w:w="319" w:type="pct"/>
            <w:shd w:val="clear" w:color="auto" w:fill="auto"/>
            <w:noWrap/>
            <w:vAlign w:val="center"/>
          </w:tcPr>
          <w:p w14:paraId="5ADC1431" w14:textId="3FFDF4DF"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0.6642</w:t>
            </w:r>
          </w:p>
        </w:tc>
        <w:tc>
          <w:tcPr>
            <w:tcW w:w="281" w:type="pct"/>
            <w:shd w:val="clear" w:color="auto" w:fill="auto"/>
            <w:noWrap/>
            <w:vAlign w:val="center"/>
          </w:tcPr>
          <w:p w14:paraId="47FF73EB" w14:textId="1D8C082D"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0.02</w:t>
            </w:r>
          </w:p>
        </w:tc>
      </w:tr>
      <w:tr w:rsidR="00450C1C" w:rsidRPr="00AE3CB3" w14:paraId="02C03F3C" w14:textId="77777777" w:rsidTr="00450C1C">
        <w:trPr>
          <w:trHeight w:val="397"/>
          <w:jc w:val="center"/>
        </w:trPr>
        <w:tc>
          <w:tcPr>
            <w:tcW w:w="345" w:type="pct"/>
            <w:shd w:val="clear" w:color="auto" w:fill="auto"/>
            <w:noWrap/>
            <w:vAlign w:val="center"/>
            <w:hideMark/>
          </w:tcPr>
          <w:p w14:paraId="17FC2665" w14:textId="7B040A63"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凝结水</w:t>
            </w:r>
          </w:p>
        </w:tc>
        <w:tc>
          <w:tcPr>
            <w:tcW w:w="242" w:type="pct"/>
            <w:shd w:val="clear" w:color="auto" w:fill="auto"/>
            <w:vAlign w:val="center"/>
          </w:tcPr>
          <w:p w14:paraId="3F59BBFF" w14:textId="69A2E35B"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6</w:t>
            </w:r>
          </w:p>
        </w:tc>
        <w:tc>
          <w:tcPr>
            <w:tcW w:w="282" w:type="pct"/>
            <w:shd w:val="clear" w:color="auto" w:fill="auto"/>
            <w:noWrap/>
            <w:vAlign w:val="center"/>
          </w:tcPr>
          <w:p w14:paraId="708DEE2A" w14:textId="16D6229B"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0.5</w:t>
            </w:r>
          </w:p>
        </w:tc>
        <w:tc>
          <w:tcPr>
            <w:tcW w:w="282" w:type="pct"/>
            <w:shd w:val="clear" w:color="auto" w:fill="auto"/>
            <w:vAlign w:val="center"/>
          </w:tcPr>
          <w:p w14:paraId="0FF6BADF" w14:textId="1E574179"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0.003</w:t>
            </w:r>
          </w:p>
        </w:tc>
        <w:tc>
          <w:tcPr>
            <w:tcW w:w="277" w:type="pct"/>
            <w:shd w:val="clear" w:color="000000" w:fill="FFFFFF"/>
            <w:vAlign w:val="center"/>
          </w:tcPr>
          <w:p w14:paraId="076BA900" w14:textId="718827B2"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-0.019</w:t>
            </w:r>
          </w:p>
        </w:tc>
        <w:tc>
          <w:tcPr>
            <w:tcW w:w="357" w:type="pct"/>
            <w:vAlign w:val="center"/>
          </w:tcPr>
          <w:p w14:paraId="4CF24E8D" w14:textId="764A8822"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0.698</w:t>
            </w:r>
          </w:p>
        </w:tc>
        <w:tc>
          <w:tcPr>
            <w:tcW w:w="281" w:type="pct"/>
            <w:vAlign w:val="center"/>
          </w:tcPr>
          <w:p w14:paraId="38F96D8E" w14:textId="24557CF6"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0.005</w:t>
            </w:r>
          </w:p>
        </w:tc>
        <w:tc>
          <w:tcPr>
            <w:tcW w:w="281" w:type="pct"/>
            <w:vAlign w:val="center"/>
          </w:tcPr>
          <w:p w14:paraId="547A1F54" w14:textId="7EA79F89"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-0.042</w:t>
            </w:r>
          </w:p>
        </w:tc>
        <w:tc>
          <w:tcPr>
            <w:tcW w:w="281" w:type="pct"/>
            <w:shd w:val="clear" w:color="auto" w:fill="auto"/>
            <w:noWrap/>
            <w:vAlign w:val="center"/>
          </w:tcPr>
          <w:p w14:paraId="483F0A04" w14:textId="0953995C"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0.168</w:t>
            </w:r>
          </w:p>
        </w:tc>
        <w:tc>
          <w:tcPr>
            <w:tcW w:w="281" w:type="pct"/>
            <w:shd w:val="clear" w:color="auto" w:fill="auto"/>
            <w:noWrap/>
            <w:vAlign w:val="center"/>
          </w:tcPr>
          <w:p w14:paraId="35700AF4" w14:textId="117B7100"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0.001</w:t>
            </w:r>
          </w:p>
        </w:tc>
        <w:tc>
          <w:tcPr>
            <w:tcW w:w="277" w:type="pct"/>
            <w:shd w:val="clear" w:color="auto" w:fill="auto"/>
            <w:noWrap/>
            <w:vAlign w:val="center"/>
          </w:tcPr>
          <w:p w14:paraId="266101C4" w14:textId="7DF16B1E"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-0.01</w:t>
            </w:r>
          </w:p>
        </w:tc>
        <w:tc>
          <w:tcPr>
            <w:tcW w:w="319" w:type="pct"/>
            <w:shd w:val="clear" w:color="auto" w:fill="auto"/>
            <w:noWrap/>
            <w:vAlign w:val="center"/>
          </w:tcPr>
          <w:p w14:paraId="728D8ED9" w14:textId="29168C12"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0.250</w:t>
            </w:r>
          </w:p>
        </w:tc>
        <w:tc>
          <w:tcPr>
            <w:tcW w:w="281" w:type="pct"/>
            <w:shd w:val="clear" w:color="auto" w:fill="auto"/>
            <w:noWrap/>
            <w:vAlign w:val="center"/>
          </w:tcPr>
          <w:p w14:paraId="3BAE0215" w14:textId="61084576"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0.002</w:t>
            </w:r>
          </w:p>
        </w:tc>
        <w:tc>
          <w:tcPr>
            <w:tcW w:w="277" w:type="pct"/>
            <w:shd w:val="clear" w:color="auto" w:fill="auto"/>
            <w:vAlign w:val="center"/>
          </w:tcPr>
          <w:p w14:paraId="1D92C529" w14:textId="155D9F2E"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-0.02</w:t>
            </w:r>
          </w:p>
        </w:tc>
        <w:tc>
          <w:tcPr>
            <w:tcW w:w="338" w:type="pct"/>
            <w:shd w:val="clear" w:color="auto" w:fill="auto"/>
            <w:noWrap/>
            <w:vAlign w:val="center"/>
          </w:tcPr>
          <w:p w14:paraId="22A26E18" w14:textId="62AB9080"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186</w:t>
            </w:r>
          </w:p>
        </w:tc>
        <w:tc>
          <w:tcPr>
            <w:tcW w:w="319" w:type="pct"/>
            <w:shd w:val="clear" w:color="auto" w:fill="auto"/>
            <w:noWrap/>
            <w:vAlign w:val="center"/>
          </w:tcPr>
          <w:p w14:paraId="4C664B09" w14:textId="4CED455E"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0.0025</w:t>
            </w:r>
          </w:p>
        </w:tc>
        <w:tc>
          <w:tcPr>
            <w:tcW w:w="281" w:type="pct"/>
            <w:shd w:val="clear" w:color="auto" w:fill="auto"/>
            <w:noWrap/>
            <w:vAlign w:val="center"/>
          </w:tcPr>
          <w:p w14:paraId="0B597A94" w14:textId="7FDD0526"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color w:val="000000" w:themeColor="text1"/>
                <w:szCs w:val="21"/>
              </w:rPr>
              <w:t>-0.019</w:t>
            </w:r>
          </w:p>
        </w:tc>
      </w:tr>
      <w:tr w:rsidR="00450C1C" w:rsidRPr="00AE3CB3" w14:paraId="08F04D43" w14:textId="77777777" w:rsidTr="00450C1C">
        <w:trPr>
          <w:trHeight w:val="397"/>
          <w:jc w:val="center"/>
        </w:trPr>
        <w:tc>
          <w:tcPr>
            <w:tcW w:w="345" w:type="pct"/>
            <w:shd w:val="clear" w:color="auto" w:fill="auto"/>
            <w:noWrap/>
            <w:vAlign w:val="center"/>
            <w:hideMark/>
          </w:tcPr>
          <w:p w14:paraId="71F4F9AF" w14:textId="77777777"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综合能耗</w:t>
            </w:r>
          </w:p>
        </w:tc>
        <w:tc>
          <w:tcPr>
            <w:tcW w:w="242" w:type="pct"/>
            <w:shd w:val="clear" w:color="auto" w:fill="auto"/>
            <w:noWrap/>
            <w:vAlign w:val="center"/>
          </w:tcPr>
          <w:p w14:paraId="59688EF3" w14:textId="17D5586A"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w:t>
            </w:r>
          </w:p>
        </w:tc>
        <w:tc>
          <w:tcPr>
            <w:tcW w:w="282" w:type="pct"/>
            <w:shd w:val="clear" w:color="auto" w:fill="auto"/>
            <w:vAlign w:val="center"/>
          </w:tcPr>
          <w:p w14:paraId="5E1B9AC3" w14:textId="6EAD9865"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w:t>
            </w:r>
          </w:p>
        </w:tc>
        <w:tc>
          <w:tcPr>
            <w:tcW w:w="282" w:type="pct"/>
            <w:shd w:val="clear" w:color="auto" w:fill="auto"/>
            <w:noWrap/>
            <w:vAlign w:val="center"/>
          </w:tcPr>
          <w:p w14:paraId="640D00A2" w14:textId="14BC5C3F"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w:t>
            </w:r>
          </w:p>
        </w:tc>
        <w:tc>
          <w:tcPr>
            <w:tcW w:w="277" w:type="pct"/>
            <w:shd w:val="clear" w:color="auto" w:fill="auto"/>
            <w:noWrap/>
            <w:vAlign w:val="center"/>
          </w:tcPr>
          <w:p w14:paraId="61DE1FDD" w14:textId="49A2F581" w:rsidR="002D5DF2" w:rsidRPr="00AE3CB3"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kern w:val="0"/>
                <w:szCs w:val="21"/>
              </w:rPr>
              <w:t>8.642</w:t>
            </w:r>
          </w:p>
        </w:tc>
        <w:tc>
          <w:tcPr>
            <w:tcW w:w="357" w:type="pct"/>
            <w:vAlign w:val="center"/>
          </w:tcPr>
          <w:p w14:paraId="03AC4B66" w14:textId="7C780EC1"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color w:val="000000" w:themeColor="text1"/>
                <w:szCs w:val="21"/>
              </w:rPr>
              <w:t>-</w:t>
            </w:r>
          </w:p>
        </w:tc>
        <w:tc>
          <w:tcPr>
            <w:tcW w:w="281" w:type="pct"/>
            <w:vAlign w:val="center"/>
          </w:tcPr>
          <w:p w14:paraId="3D73655B" w14:textId="5F87EC10"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color w:val="000000" w:themeColor="text1"/>
                <w:szCs w:val="21"/>
              </w:rPr>
              <w:t>-</w:t>
            </w:r>
          </w:p>
        </w:tc>
        <w:tc>
          <w:tcPr>
            <w:tcW w:w="281" w:type="pct"/>
            <w:vAlign w:val="center"/>
          </w:tcPr>
          <w:p w14:paraId="58DCEECC" w14:textId="1FA16593" w:rsidR="002D5DF2" w:rsidRPr="00AE3CB3" w:rsidRDefault="002D5DF2" w:rsidP="002D5DF2">
            <w:pPr>
              <w:widowControl/>
              <w:spacing w:after="0" w:line="240" w:lineRule="auto"/>
              <w:jc w:val="center"/>
              <w:rPr>
                <w:rFonts w:ascii="Arial" w:hAnsi="Arial" w:cs="Arial"/>
                <w:color w:val="000000" w:themeColor="text1"/>
                <w:szCs w:val="21"/>
              </w:rPr>
            </w:pPr>
            <w:r>
              <w:rPr>
                <w:rFonts w:ascii="Arial" w:hAnsi="Arial" w:cs="Arial"/>
                <w:color w:val="000000" w:themeColor="text1"/>
                <w:szCs w:val="21"/>
              </w:rPr>
              <w:t>9.07</w:t>
            </w:r>
          </w:p>
        </w:tc>
        <w:tc>
          <w:tcPr>
            <w:tcW w:w="281" w:type="pct"/>
            <w:shd w:val="clear" w:color="auto" w:fill="auto"/>
            <w:noWrap/>
            <w:vAlign w:val="center"/>
          </w:tcPr>
          <w:p w14:paraId="21795966" w14:textId="473F3959" w:rsidR="002D5DF2" w:rsidRPr="002D5DF2" w:rsidRDefault="002D5DF2" w:rsidP="002D5DF2">
            <w:pPr>
              <w:widowControl/>
              <w:spacing w:after="0" w:line="240" w:lineRule="auto"/>
              <w:jc w:val="center"/>
              <w:rPr>
                <w:rFonts w:ascii="Arial" w:hAnsi="Arial" w:cs="Arial"/>
                <w:color w:val="000000" w:themeColor="text1"/>
                <w:kern w:val="0"/>
                <w:szCs w:val="21"/>
              </w:rPr>
            </w:pPr>
            <w:r w:rsidRPr="00AE3CB3">
              <w:rPr>
                <w:rFonts w:ascii="Arial" w:hAnsi="Arial" w:cs="Arial"/>
                <w:color w:val="000000" w:themeColor="text1"/>
                <w:szCs w:val="21"/>
              </w:rPr>
              <w:t>-</w:t>
            </w:r>
          </w:p>
        </w:tc>
        <w:tc>
          <w:tcPr>
            <w:tcW w:w="281" w:type="pct"/>
            <w:shd w:val="clear" w:color="auto" w:fill="auto"/>
            <w:noWrap/>
            <w:vAlign w:val="center"/>
          </w:tcPr>
          <w:p w14:paraId="4767580D" w14:textId="7BD8CD0C"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 </w:t>
            </w:r>
            <w:r w:rsidRPr="00AE3CB3">
              <w:rPr>
                <w:rFonts w:ascii="Arial" w:hAnsi="Arial" w:cs="Arial"/>
                <w:color w:val="000000" w:themeColor="text1"/>
                <w:szCs w:val="21"/>
              </w:rPr>
              <w:t>-</w:t>
            </w:r>
          </w:p>
        </w:tc>
        <w:tc>
          <w:tcPr>
            <w:tcW w:w="277" w:type="pct"/>
            <w:shd w:val="clear" w:color="auto" w:fill="auto"/>
            <w:noWrap/>
            <w:vAlign w:val="center"/>
          </w:tcPr>
          <w:p w14:paraId="62A9B4D3" w14:textId="699D05A9" w:rsidR="002D5DF2" w:rsidRPr="002D5DF2" w:rsidRDefault="002D5DF2" w:rsidP="002D5DF2">
            <w:pPr>
              <w:widowControl/>
              <w:spacing w:after="0" w:line="240" w:lineRule="auto"/>
              <w:jc w:val="center"/>
              <w:rPr>
                <w:rFonts w:ascii="Arial" w:hAnsi="Arial" w:cs="Arial"/>
                <w:color w:val="000000" w:themeColor="text1"/>
                <w:kern w:val="0"/>
                <w:szCs w:val="21"/>
              </w:rPr>
            </w:pPr>
            <w:r w:rsidRPr="002D5DF2">
              <w:rPr>
                <w:rFonts w:ascii="Arial" w:hAnsi="Arial" w:cs="Arial" w:hint="eastAsia"/>
                <w:color w:val="000000" w:themeColor="text1"/>
                <w:szCs w:val="21"/>
              </w:rPr>
              <w:t>10.43</w:t>
            </w:r>
          </w:p>
        </w:tc>
        <w:tc>
          <w:tcPr>
            <w:tcW w:w="319" w:type="pct"/>
            <w:shd w:val="clear" w:color="auto" w:fill="auto"/>
            <w:noWrap/>
            <w:vAlign w:val="center"/>
          </w:tcPr>
          <w:p w14:paraId="238AF525" w14:textId="1DE04CC8"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color w:val="000000" w:themeColor="text1"/>
                <w:szCs w:val="21"/>
              </w:rPr>
              <w:t>-</w:t>
            </w:r>
          </w:p>
        </w:tc>
        <w:tc>
          <w:tcPr>
            <w:tcW w:w="281" w:type="pct"/>
            <w:shd w:val="clear" w:color="auto" w:fill="auto"/>
            <w:noWrap/>
            <w:vAlign w:val="center"/>
          </w:tcPr>
          <w:p w14:paraId="24EB54E6" w14:textId="131AF1F4"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color w:val="000000" w:themeColor="text1"/>
                <w:szCs w:val="21"/>
              </w:rPr>
              <w:t>-</w:t>
            </w:r>
          </w:p>
        </w:tc>
        <w:tc>
          <w:tcPr>
            <w:tcW w:w="277" w:type="pct"/>
            <w:shd w:val="clear" w:color="auto" w:fill="auto"/>
            <w:vAlign w:val="center"/>
          </w:tcPr>
          <w:p w14:paraId="7324C7D4" w14:textId="7E0882EF"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hint="eastAsia"/>
                <w:color w:val="000000" w:themeColor="text1"/>
                <w:szCs w:val="21"/>
              </w:rPr>
              <w:t>10.94</w:t>
            </w:r>
          </w:p>
        </w:tc>
        <w:tc>
          <w:tcPr>
            <w:tcW w:w="338" w:type="pct"/>
            <w:shd w:val="clear" w:color="auto" w:fill="auto"/>
            <w:noWrap/>
            <w:vAlign w:val="center"/>
          </w:tcPr>
          <w:p w14:paraId="65130CC5" w14:textId="1EC56B07"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color w:val="000000" w:themeColor="text1"/>
                <w:szCs w:val="21"/>
              </w:rPr>
              <w:t>-</w:t>
            </w:r>
          </w:p>
        </w:tc>
        <w:tc>
          <w:tcPr>
            <w:tcW w:w="319" w:type="pct"/>
            <w:shd w:val="clear" w:color="auto" w:fill="auto"/>
            <w:noWrap/>
            <w:vAlign w:val="center"/>
          </w:tcPr>
          <w:p w14:paraId="26DDCC0B" w14:textId="38A327F2" w:rsidR="002D5DF2" w:rsidRPr="00AE3CB3" w:rsidRDefault="002D5DF2" w:rsidP="002D5DF2">
            <w:pPr>
              <w:widowControl/>
              <w:spacing w:after="0" w:line="240" w:lineRule="auto"/>
              <w:jc w:val="center"/>
              <w:rPr>
                <w:rFonts w:ascii="Arial" w:hAnsi="Arial" w:cs="Arial"/>
                <w:color w:val="000000" w:themeColor="text1"/>
                <w:szCs w:val="21"/>
              </w:rPr>
            </w:pPr>
            <w:r w:rsidRPr="00AE3CB3">
              <w:rPr>
                <w:rFonts w:ascii="Arial" w:hAnsi="Arial" w:cs="Arial"/>
                <w:color w:val="000000" w:themeColor="text1"/>
                <w:szCs w:val="21"/>
              </w:rPr>
              <w:t>-</w:t>
            </w:r>
          </w:p>
        </w:tc>
        <w:tc>
          <w:tcPr>
            <w:tcW w:w="281" w:type="pct"/>
            <w:shd w:val="clear" w:color="auto" w:fill="auto"/>
            <w:noWrap/>
            <w:vAlign w:val="center"/>
          </w:tcPr>
          <w:p w14:paraId="25E979BF" w14:textId="4EB0A884" w:rsidR="002D5DF2" w:rsidRPr="00AE3CB3" w:rsidRDefault="002D5DF2" w:rsidP="002D5DF2">
            <w:pPr>
              <w:widowControl/>
              <w:spacing w:after="0" w:line="240" w:lineRule="auto"/>
              <w:jc w:val="center"/>
              <w:rPr>
                <w:rFonts w:ascii="Arial" w:hAnsi="Arial" w:cs="Arial"/>
                <w:color w:val="000000" w:themeColor="text1"/>
                <w:szCs w:val="21"/>
              </w:rPr>
            </w:pPr>
            <w:r w:rsidRPr="002D5DF2">
              <w:rPr>
                <w:rFonts w:ascii="Arial" w:hAnsi="Arial" w:cs="Arial" w:hint="eastAsia"/>
                <w:color w:val="000000" w:themeColor="text1"/>
                <w:szCs w:val="21"/>
              </w:rPr>
              <w:t>10.94</w:t>
            </w:r>
          </w:p>
        </w:tc>
      </w:tr>
    </w:tbl>
    <w:p w14:paraId="2BA23BB1" w14:textId="6E035E3F" w:rsidR="008609EA" w:rsidRPr="009D2116" w:rsidRDefault="008609EA" w:rsidP="00BC4107">
      <w:pPr>
        <w:spacing w:line="360" w:lineRule="auto"/>
        <w:ind w:firstLineChars="250" w:firstLine="525"/>
        <w:jc w:val="left"/>
        <w:rPr>
          <w:rFonts w:ascii="Arial" w:hAnsi="Arial" w:cs="Arial"/>
          <w:color w:val="000000" w:themeColor="text1"/>
          <w:szCs w:val="21"/>
        </w:rPr>
      </w:pPr>
      <w:r w:rsidRPr="009D2116">
        <w:rPr>
          <w:rFonts w:ascii="Arial" w:hAnsi="Arial" w:cs="Arial"/>
          <w:color w:val="000000" w:themeColor="text1"/>
          <w:szCs w:val="21"/>
        </w:rPr>
        <w:t>本月装置综合能耗为</w:t>
      </w:r>
      <w:r w:rsidR="00450C1C">
        <w:rPr>
          <w:rFonts w:ascii="Arial" w:hAnsi="Arial" w:cs="Arial" w:hint="eastAsia"/>
          <w:color w:val="000000" w:themeColor="text1"/>
          <w:szCs w:val="21"/>
        </w:rPr>
        <w:t>1</w:t>
      </w:r>
      <w:r w:rsidR="00450C1C">
        <w:rPr>
          <w:rFonts w:ascii="Arial" w:hAnsi="Arial" w:cs="Arial"/>
          <w:color w:val="000000" w:themeColor="text1"/>
          <w:szCs w:val="21"/>
        </w:rPr>
        <w:t>0.94</w:t>
      </w:r>
      <w:r w:rsidRPr="009D2116">
        <w:rPr>
          <w:rFonts w:ascii="Arial" w:hAnsi="Arial" w:cs="Arial"/>
          <w:color w:val="000000" w:themeColor="text1"/>
          <w:szCs w:val="21"/>
        </w:rPr>
        <w:t>KgEo/t</w:t>
      </w:r>
      <w:r w:rsidRPr="009D2116">
        <w:rPr>
          <w:rFonts w:ascii="Arial" w:hAnsi="Arial" w:cs="Arial"/>
          <w:color w:val="000000" w:themeColor="text1"/>
          <w:szCs w:val="21"/>
        </w:rPr>
        <w:t>，环比</w:t>
      </w:r>
      <w:r w:rsidR="009C5869">
        <w:rPr>
          <w:rFonts w:ascii="Arial" w:hAnsi="Arial" w:cs="Arial" w:hint="eastAsia"/>
          <w:color w:val="000000" w:themeColor="text1"/>
          <w:szCs w:val="21"/>
        </w:rPr>
        <w:t>增加</w:t>
      </w:r>
      <w:r w:rsidR="006A5308" w:rsidRPr="009D2116">
        <w:rPr>
          <w:rFonts w:ascii="Arial" w:hAnsi="Arial" w:cs="Arial"/>
          <w:color w:val="000000" w:themeColor="text1"/>
          <w:szCs w:val="21"/>
        </w:rPr>
        <w:t>0.</w:t>
      </w:r>
      <w:r w:rsidR="00450C1C">
        <w:rPr>
          <w:rFonts w:ascii="Arial" w:hAnsi="Arial" w:cs="Arial"/>
          <w:color w:val="000000" w:themeColor="text1"/>
          <w:szCs w:val="21"/>
        </w:rPr>
        <w:t>51</w:t>
      </w:r>
      <w:r w:rsidRPr="009D2116">
        <w:rPr>
          <w:rFonts w:ascii="Arial" w:hAnsi="Arial" w:cs="Arial"/>
          <w:color w:val="000000" w:themeColor="text1"/>
          <w:szCs w:val="21"/>
        </w:rPr>
        <w:t>KgEo/t</w:t>
      </w:r>
      <w:r w:rsidRPr="009D2116">
        <w:rPr>
          <w:rFonts w:ascii="Arial" w:hAnsi="Arial" w:cs="Arial"/>
          <w:color w:val="000000" w:themeColor="text1"/>
          <w:szCs w:val="21"/>
        </w:rPr>
        <w:t>，</w:t>
      </w:r>
      <w:r w:rsidR="009C5869">
        <w:rPr>
          <w:rFonts w:ascii="Arial" w:hAnsi="Arial" w:cs="Arial" w:hint="eastAsia"/>
          <w:color w:val="000000" w:themeColor="text1"/>
          <w:szCs w:val="21"/>
        </w:rPr>
        <w:t>同比增加</w:t>
      </w:r>
      <w:r w:rsidR="009C5869">
        <w:rPr>
          <w:rFonts w:ascii="Arial" w:hAnsi="Arial" w:cs="Arial" w:hint="eastAsia"/>
          <w:color w:val="000000" w:themeColor="text1"/>
          <w:szCs w:val="21"/>
        </w:rPr>
        <w:t>1</w:t>
      </w:r>
      <w:r w:rsidR="009C5869">
        <w:rPr>
          <w:rFonts w:ascii="Arial" w:hAnsi="Arial" w:cs="Arial"/>
          <w:color w:val="000000" w:themeColor="text1"/>
          <w:szCs w:val="21"/>
        </w:rPr>
        <w:t>.87</w:t>
      </w:r>
      <w:r w:rsidR="009C5869" w:rsidRPr="009D2116">
        <w:rPr>
          <w:rFonts w:ascii="Arial" w:hAnsi="Arial" w:cs="Arial"/>
          <w:color w:val="000000" w:themeColor="text1"/>
          <w:szCs w:val="21"/>
        </w:rPr>
        <w:t>KgEo/t</w:t>
      </w:r>
      <w:r w:rsidR="009C5869">
        <w:rPr>
          <w:rFonts w:ascii="Arial" w:hAnsi="Arial" w:cs="Arial" w:hint="eastAsia"/>
          <w:color w:val="000000" w:themeColor="text1"/>
          <w:szCs w:val="21"/>
        </w:rPr>
        <w:t>，</w:t>
      </w:r>
      <w:r w:rsidRPr="009D2116">
        <w:rPr>
          <w:rFonts w:ascii="Arial" w:hAnsi="Arial" w:cs="Arial"/>
          <w:color w:val="000000" w:themeColor="text1"/>
          <w:szCs w:val="21"/>
        </w:rPr>
        <w:t>高出设计能耗</w:t>
      </w:r>
      <w:r w:rsidR="00450C1C">
        <w:rPr>
          <w:rFonts w:ascii="Arial" w:hAnsi="Arial" w:cs="Arial" w:hint="eastAsia"/>
          <w:color w:val="000000" w:themeColor="text1"/>
          <w:szCs w:val="21"/>
        </w:rPr>
        <w:t>2</w:t>
      </w:r>
      <w:r w:rsidR="00450C1C">
        <w:rPr>
          <w:rFonts w:ascii="Arial" w:hAnsi="Arial" w:cs="Arial"/>
          <w:color w:val="000000" w:themeColor="text1"/>
          <w:szCs w:val="21"/>
        </w:rPr>
        <w:t>.30</w:t>
      </w:r>
      <w:r w:rsidRPr="009D2116">
        <w:rPr>
          <w:rFonts w:ascii="Arial" w:hAnsi="Arial" w:cs="Arial"/>
          <w:color w:val="000000" w:themeColor="text1"/>
          <w:szCs w:val="21"/>
        </w:rPr>
        <w:t>KgEo/t</w:t>
      </w:r>
      <w:r w:rsidR="009C5869">
        <w:rPr>
          <w:rFonts w:ascii="Arial" w:hAnsi="Arial" w:cs="Arial" w:hint="eastAsia"/>
          <w:color w:val="000000" w:themeColor="text1"/>
          <w:szCs w:val="21"/>
        </w:rPr>
        <w:t>。</w:t>
      </w:r>
      <w:proofErr w:type="gramStart"/>
      <w:r w:rsidRPr="009D2116">
        <w:rPr>
          <w:rFonts w:ascii="Arial" w:hAnsi="Arial" w:cs="Arial"/>
          <w:color w:val="000000" w:themeColor="text1"/>
          <w:szCs w:val="21"/>
        </w:rPr>
        <w:t>能耗超</w:t>
      </w:r>
      <w:proofErr w:type="gramEnd"/>
      <w:r w:rsidRPr="009D2116">
        <w:rPr>
          <w:rFonts w:ascii="Arial" w:hAnsi="Arial" w:cs="Arial"/>
          <w:color w:val="000000" w:themeColor="text1"/>
          <w:szCs w:val="21"/>
        </w:rPr>
        <w:t>设计的主要装置目前为柴油生产方案，产品质量指标要求更高造成</w:t>
      </w:r>
      <w:r w:rsidR="00450C1C">
        <w:rPr>
          <w:rFonts w:ascii="Arial" w:hAnsi="Arial" w:cs="Arial" w:hint="eastAsia"/>
          <w:color w:val="000000" w:themeColor="text1"/>
          <w:szCs w:val="21"/>
        </w:rPr>
        <w:t>；其次本月停工期间装置</w:t>
      </w:r>
      <w:proofErr w:type="gramStart"/>
      <w:r w:rsidR="00F325FD">
        <w:rPr>
          <w:rFonts w:ascii="Arial" w:hAnsi="Arial" w:cs="Arial" w:hint="eastAsia"/>
          <w:color w:val="000000" w:themeColor="text1"/>
          <w:szCs w:val="21"/>
        </w:rPr>
        <w:t>处于热氢循环</w:t>
      </w:r>
      <w:proofErr w:type="gramEnd"/>
      <w:r w:rsidR="00F325FD">
        <w:rPr>
          <w:rFonts w:ascii="Arial" w:hAnsi="Arial" w:cs="Arial" w:hint="eastAsia"/>
          <w:color w:val="000000" w:themeColor="text1"/>
          <w:szCs w:val="21"/>
        </w:rPr>
        <w:t>状态</w:t>
      </w:r>
      <w:r w:rsidR="00450C1C">
        <w:rPr>
          <w:rFonts w:ascii="Arial" w:hAnsi="Arial" w:cs="Arial" w:hint="eastAsia"/>
          <w:color w:val="000000" w:themeColor="text1"/>
          <w:szCs w:val="21"/>
        </w:rPr>
        <w:t>，</w:t>
      </w:r>
      <w:r w:rsidR="00F325FD">
        <w:rPr>
          <w:rFonts w:ascii="Arial" w:hAnsi="Arial" w:cs="Arial" w:hint="eastAsia"/>
          <w:color w:val="000000" w:themeColor="text1"/>
          <w:szCs w:val="21"/>
        </w:rPr>
        <w:t>分馏系统热循环</w:t>
      </w:r>
      <w:r w:rsidR="00450C1C">
        <w:rPr>
          <w:rFonts w:ascii="Arial" w:hAnsi="Arial" w:cs="Arial" w:hint="eastAsia"/>
          <w:color w:val="000000" w:themeColor="text1"/>
          <w:szCs w:val="21"/>
        </w:rPr>
        <w:t>重复</w:t>
      </w:r>
      <w:r w:rsidR="009C5869">
        <w:rPr>
          <w:rFonts w:ascii="Arial" w:hAnsi="Arial" w:cs="Arial" w:hint="eastAsia"/>
          <w:color w:val="000000" w:themeColor="text1"/>
          <w:szCs w:val="21"/>
        </w:rPr>
        <w:t>耗</w:t>
      </w:r>
      <w:r w:rsidR="00450C1C">
        <w:rPr>
          <w:rFonts w:ascii="Arial" w:hAnsi="Arial" w:cs="Arial" w:hint="eastAsia"/>
          <w:color w:val="000000" w:themeColor="text1"/>
          <w:szCs w:val="21"/>
        </w:rPr>
        <w:t>能</w:t>
      </w:r>
      <w:r w:rsidRPr="009D2116">
        <w:rPr>
          <w:rFonts w:ascii="Arial" w:hAnsi="Arial" w:cs="Arial"/>
          <w:color w:val="000000" w:themeColor="text1"/>
          <w:szCs w:val="21"/>
        </w:rPr>
        <w:t>。</w:t>
      </w:r>
      <w:r w:rsidR="00F325FD">
        <w:rPr>
          <w:rFonts w:ascii="Arial" w:hAnsi="Arial" w:cs="Arial" w:hint="eastAsia"/>
          <w:color w:val="000000" w:themeColor="text1"/>
          <w:szCs w:val="21"/>
        </w:rPr>
        <w:t>本月</w:t>
      </w:r>
      <w:r w:rsidRPr="009D2116">
        <w:rPr>
          <w:rFonts w:ascii="Arial" w:hAnsi="Arial" w:cs="Arial"/>
          <w:color w:val="000000" w:themeColor="text1"/>
          <w:szCs w:val="21"/>
        </w:rPr>
        <w:t>燃料气消耗共计</w:t>
      </w:r>
      <w:r w:rsidR="00450C1C">
        <w:rPr>
          <w:rFonts w:ascii="Arial" w:hAnsi="Arial" w:cs="Arial"/>
          <w:color w:val="000000" w:themeColor="text1"/>
          <w:szCs w:val="21"/>
        </w:rPr>
        <w:t>678</w:t>
      </w:r>
      <w:r w:rsidRPr="009D2116">
        <w:rPr>
          <w:rFonts w:ascii="Arial" w:hAnsi="Arial" w:cs="Arial"/>
          <w:color w:val="000000" w:themeColor="text1"/>
          <w:szCs w:val="21"/>
        </w:rPr>
        <w:t>吨，环比</w:t>
      </w:r>
      <w:r w:rsidR="00450C1C">
        <w:rPr>
          <w:rFonts w:ascii="Arial" w:hAnsi="Arial" w:cs="Arial" w:hint="eastAsia"/>
          <w:color w:val="000000" w:themeColor="text1"/>
          <w:szCs w:val="21"/>
        </w:rPr>
        <w:t>降低</w:t>
      </w:r>
      <w:r w:rsidR="00450C1C">
        <w:rPr>
          <w:rFonts w:ascii="Arial" w:hAnsi="Arial" w:cs="Arial" w:hint="eastAsia"/>
          <w:color w:val="000000" w:themeColor="text1"/>
          <w:szCs w:val="21"/>
        </w:rPr>
        <w:t>4</w:t>
      </w:r>
      <w:r w:rsidR="00450C1C">
        <w:rPr>
          <w:rFonts w:ascii="Arial" w:hAnsi="Arial" w:cs="Arial"/>
          <w:color w:val="000000" w:themeColor="text1"/>
          <w:szCs w:val="21"/>
        </w:rPr>
        <w:t>4</w:t>
      </w:r>
      <w:r w:rsidRPr="009D2116">
        <w:rPr>
          <w:rFonts w:ascii="Arial" w:hAnsi="Arial" w:cs="Arial"/>
          <w:color w:val="000000" w:themeColor="text1"/>
          <w:szCs w:val="21"/>
        </w:rPr>
        <w:t>吨，单位能耗</w:t>
      </w:r>
      <w:r w:rsidR="00450C1C">
        <w:rPr>
          <w:rFonts w:ascii="Arial" w:hAnsi="Arial" w:cs="Arial" w:hint="eastAsia"/>
          <w:color w:val="000000" w:themeColor="text1"/>
          <w:szCs w:val="21"/>
        </w:rPr>
        <w:t>增加</w:t>
      </w:r>
      <w:r w:rsidR="009D2116" w:rsidRPr="009D2116">
        <w:rPr>
          <w:rFonts w:ascii="Arial" w:hAnsi="Arial" w:cs="Arial"/>
          <w:color w:val="000000" w:themeColor="text1"/>
          <w:szCs w:val="21"/>
        </w:rPr>
        <w:t>0.3</w:t>
      </w:r>
      <w:r w:rsidR="00450C1C">
        <w:rPr>
          <w:rFonts w:ascii="Arial" w:hAnsi="Arial" w:cs="Arial"/>
          <w:color w:val="000000" w:themeColor="text1"/>
          <w:szCs w:val="21"/>
        </w:rPr>
        <w:t>9</w:t>
      </w:r>
      <w:r w:rsidRPr="009D2116">
        <w:rPr>
          <w:rFonts w:ascii="Arial" w:hAnsi="Arial" w:cs="Arial"/>
          <w:color w:val="000000" w:themeColor="text1"/>
          <w:szCs w:val="21"/>
        </w:rPr>
        <w:t>KgEo/t</w:t>
      </w:r>
      <w:r w:rsidRPr="009D2116">
        <w:rPr>
          <w:rFonts w:ascii="Arial" w:hAnsi="Arial" w:cs="Arial"/>
          <w:color w:val="000000" w:themeColor="text1"/>
          <w:szCs w:val="21"/>
        </w:rPr>
        <w:t>；装置</w:t>
      </w:r>
      <w:proofErr w:type="gramStart"/>
      <w:r w:rsidRPr="009D2116">
        <w:rPr>
          <w:rFonts w:ascii="Arial" w:hAnsi="Arial" w:cs="Arial"/>
          <w:color w:val="000000" w:themeColor="text1"/>
          <w:szCs w:val="21"/>
        </w:rPr>
        <w:t>电耗环</w:t>
      </w:r>
      <w:proofErr w:type="gramEnd"/>
      <w:r w:rsidRPr="009D2116">
        <w:rPr>
          <w:rFonts w:ascii="Arial" w:hAnsi="Arial" w:cs="Arial"/>
          <w:color w:val="000000" w:themeColor="text1"/>
          <w:szCs w:val="21"/>
        </w:rPr>
        <w:t>比降低</w:t>
      </w:r>
      <w:r w:rsidR="00A963A2">
        <w:rPr>
          <w:rFonts w:ascii="Arial" w:hAnsi="Arial" w:cs="Arial"/>
          <w:color w:val="000000" w:themeColor="text1"/>
          <w:szCs w:val="21"/>
        </w:rPr>
        <w:t>96524</w:t>
      </w:r>
      <w:r w:rsidRPr="009D2116">
        <w:rPr>
          <w:rFonts w:ascii="Arial" w:hAnsi="Arial" w:cs="Arial"/>
          <w:color w:val="000000" w:themeColor="text1"/>
          <w:szCs w:val="21"/>
        </w:rPr>
        <w:t>千瓦时，单位能耗增加</w:t>
      </w:r>
      <w:r w:rsidRPr="009D2116">
        <w:rPr>
          <w:rFonts w:ascii="Arial" w:hAnsi="Arial" w:cs="Arial"/>
          <w:color w:val="000000" w:themeColor="text1"/>
          <w:szCs w:val="21"/>
        </w:rPr>
        <w:t>0</w:t>
      </w:r>
      <w:r w:rsidR="009D2116" w:rsidRPr="009D2116">
        <w:rPr>
          <w:rFonts w:ascii="Arial" w:hAnsi="Arial" w:cs="Arial"/>
          <w:color w:val="000000" w:themeColor="text1"/>
          <w:szCs w:val="21"/>
        </w:rPr>
        <w:t>.</w:t>
      </w:r>
      <w:r w:rsidR="00A963A2">
        <w:rPr>
          <w:rFonts w:ascii="Arial" w:hAnsi="Arial" w:cs="Arial"/>
          <w:color w:val="000000" w:themeColor="text1"/>
          <w:szCs w:val="21"/>
        </w:rPr>
        <w:t>09</w:t>
      </w:r>
      <w:r w:rsidRPr="009D2116">
        <w:rPr>
          <w:rFonts w:ascii="Arial" w:hAnsi="Arial" w:cs="Arial"/>
          <w:color w:val="000000" w:themeColor="text1"/>
          <w:szCs w:val="21"/>
        </w:rPr>
        <w:t>KgEo/t</w:t>
      </w:r>
      <w:r w:rsidR="009C5869">
        <w:rPr>
          <w:rFonts w:ascii="Arial" w:hAnsi="Arial" w:cs="Arial" w:hint="eastAsia"/>
          <w:color w:val="000000" w:themeColor="text1"/>
          <w:szCs w:val="21"/>
        </w:rPr>
        <w:t>；循环水环比增加</w:t>
      </w:r>
      <w:r w:rsidR="009C5869">
        <w:rPr>
          <w:rFonts w:ascii="Arial" w:hAnsi="Arial" w:cs="Arial" w:hint="eastAsia"/>
          <w:color w:val="000000" w:themeColor="text1"/>
          <w:szCs w:val="21"/>
        </w:rPr>
        <w:t>5</w:t>
      </w:r>
      <w:r w:rsidR="009C5869">
        <w:rPr>
          <w:rFonts w:ascii="Arial" w:hAnsi="Arial" w:cs="Arial"/>
          <w:color w:val="000000" w:themeColor="text1"/>
          <w:szCs w:val="21"/>
        </w:rPr>
        <w:t>443</w:t>
      </w:r>
      <w:r w:rsidR="009C5869">
        <w:rPr>
          <w:rFonts w:ascii="Arial" w:hAnsi="Arial" w:cs="Arial" w:hint="eastAsia"/>
          <w:color w:val="000000" w:themeColor="text1"/>
          <w:szCs w:val="21"/>
        </w:rPr>
        <w:t>吨，</w:t>
      </w:r>
      <w:r w:rsidR="009C5869" w:rsidRPr="009D2116">
        <w:rPr>
          <w:rFonts w:ascii="Arial" w:hAnsi="Arial" w:cs="Arial"/>
          <w:color w:val="000000" w:themeColor="text1"/>
          <w:szCs w:val="21"/>
        </w:rPr>
        <w:t>单位能耗增加</w:t>
      </w:r>
      <w:r w:rsidR="009C5869" w:rsidRPr="009D2116">
        <w:rPr>
          <w:rFonts w:ascii="Arial" w:hAnsi="Arial" w:cs="Arial"/>
          <w:color w:val="000000" w:themeColor="text1"/>
          <w:szCs w:val="21"/>
        </w:rPr>
        <w:t>0.</w:t>
      </w:r>
      <w:r w:rsidR="009C5869">
        <w:rPr>
          <w:rFonts w:ascii="Arial" w:hAnsi="Arial" w:cs="Arial"/>
          <w:color w:val="000000" w:themeColor="text1"/>
          <w:szCs w:val="21"/>
        </w:rPr>
        <w:t>07</w:t>
      </w:r>
      <w:r w:rsidR="009C5869" w:rsidRPr="009D2116">
        <w:rPr>
          <w:rFonts w:ascii="Arial" w:hAnsi="Arial" w:cs="Arial"/>
          <w:color w:val="000000" w:themeColor="text1"/>
          <w:szCs w:val="21"/>
        </w:rPr>
        <w:t>KgEo/t</w:t>
      </w:r>
      <w:r w:rsidRPr="009D2116">
        <w:rPr>
          <w:rFonts w:ascii="Arial" w:hAnsi="Arial" w:cs="Arial"/>
          <w:color w:val="000000" w:themeColor="text1"/>
          <w:szCs w:val="21"/>
        </w:rPr>
        <w:t>。</w:t>
      </w:r>
    </w:p>
    <w:p w14:paraId="5CD78138" w14:textId="7D9DD932" w:rsidR="00137932" w:rsidRPr="002B566E" w:rsidRDefault="00137932" w:rsidP="00137932">
      <w:pPr>
        <w:rPr>
          <w:color w:val="FF0000"/>
        </w:rPr>
        <w:sectPr w:rsidR="00137932" w:rsidRPr="002B566E" w:rsidSect="000D11E3">
          <w:headerReference w:type="default" r:id="rId21"/>
          <w:footerReference w:type="default" r:id="rId22"/>
          <w:pgSz w:w="16838" w:h="11906" w:orient="landscape" w:code="9"/>
          <w:pgMar w:top="720" w:right="720" w:bottom="720" w:left="720" w:header="1080" w:footer="403" w:gutter="0"/>
          <w:cols w:space="720"/>
          <w:docGrid w:linePitch="312"/>
        </w:sectPr>
      </w:pPr>
    </w:p>
    <w:p w14:paraId="38EC9B03" w14:textId="01D02C17" w:rsidR="0032425A" w:rsidRPr="0026714D" w:rsidRDefault="0032425A" w:rsidP="00D66CA3">
      <w:pPr>
        <w:pStyle w:val="Heading2"/>
        <w:spacing w:before="120" w:after="120"/>
        <w:rPr>
          <w:rFonts w:ascii="Arial" w:hAnsi="Arial" w:cs="Arial"/>
          <w:b/>
          <w:bCs w:val="0"/>
          <w:color w:val="000000" w:themeColor="text1"/>
          <w:szCs w:val="21"/>
        </w:rPr>
      </w:pPr>
      <w:bookmarkStart w:id="14" w:name="_Toc55418366"/>
      <w:r w:rsidRPr="00945C3A">
        <w:rPr>
          <w:rFonts w:ascii="Arial" w:hAnsi="Arial" w:cs="Arial"/>
          <w:b/>
          <w:bCs w:val="0"/>
          <w:color w:val="000000" w:themeColor="text1"/>
          <w:szCs w:val="21"/>
        </w:rPr>
        <w:lastRenderedPageBreak/>
        <w:t>3</w:t>
      </w:r>
      <w:r w:rsidRPr="0026714D">
        <w:rPr>
          <w:rFonts w:ascii="Arial" w:hAnsi="Arial" w:cs="Arial"/>
          <w:b/>
          <w:bCs w:val="0"/>
          <w:color w:val="000000" w:themeColor="text1"/>
          <w:szCs w:val="21"/>
        </w:rPr>
        <w:t xml:space="preserve">.2 </w:t>
      </w:r>
      <w:r w:rsidRPr="0026714D">
        <w:rPr>
          <w:rFonts w:ascii="Arial" w:hAnsi="Arial" w:cs="Arial"/>
          <w:b/>
          <w:bCs w:val="0"/>
          <w:color w:val="000000" w:themeColor="text1"/>
          <w:szCs w:val="21"/>
        </w:rPr>
        <w:t>装置单耗对比分析</w:t>
      </w:r>
      <w:bookmarkEnd w:id="14"/>
    </w:p>
    <w:p w14:paraId="13240854" w14:textId="095D6508" w:rsidR="0032425A" w:rsidRPr="0026714D" w:rsidRDefault="00232B52" w:rsidP="004066B3">
      <w:pPr>
        <w:pStyle w:val="BodyText"/>
        <w:spacing w:line="360" w:lineRule="auto"/>
        <w:rPr>
          <w:rFonts w:ascii="Arial" w:hAnsi="Arial" w:cs="Arial"/>
          <w:color w:val="000000" w:themeColor="text1"/>
          <w:sz w:val="21"/>
          <w:szCs w:val="21"/>
        </w:rPr>
      </w:pPr>
      <w:r w:rsidRPr="0026714D">
        <w:rPr>
          <w:rFonts w:ascii="Arial" w:hAnsi="Arial" w:cs="Arial"/>
          <w:color w:val="000000" w:themeColor="text1"/>
          <w:sz w:val="21"/>
          <w:szCs w:val="21"/>
        </w:rPr>
        <w:t>（</w:t>
      </w:r>
      <w:r w:rsidRPr="0026714D">
        <w:rPr>
          <w:rFonts w:ascii="Arial" w:hAnsi="Arial" w:cs="Arial"/>
          <w:color w:val="000000" w:themeColor="text1"/>
          <w:sz w:val="21"/>
          <w:szCs w:val="21"/>
        </w:rPr>
        <w:t>1</w:t>
      </w:r>
      <w:r w:rsidRPr="0026714D">
        <w:rPr>
          <w:rFonts w:ascii="Arial" w:hAnsi="Arial" w:cs="Arial"/>
          <w:color w:val="000000" w:themeColor="text1"/>
          <w:sz w:val="21"/>
          <w:szCs w:val="21"/>
        </w:rPr>
        <w:t>）</w:t>
      </w:r>
      <w:r w:rsidR="0032425A" w:rsidRPr="0026714D">
        <w:rPr>
          <w:rFonts w:ascii="Arial" w:hAnsi="Arial" w:cs="Arial"/>
          <w:color w:val="000000" w:themeColor="text1"/>
          <w:sz w:val="21"/>
          <w:szCs w:val="21"/>
        </w:rPr>
        <w:t>燃料气</w:t>
      </w:r>
    </w:p>
    <w:p w14:paraId="46E70C0A" w14:textId="7E9EEE17" w:rsidR="00FE1B54" w:rsidRPr="0026714D" w:rsidRDefault="00FE1B54" w:rsidP="004066B3">
      <w:pPr>
        <w:pStyle w:val="BodyText"/>
        <w:spacing w:line="360" w:lineRule="auto"/>
        <w:ind w:firstLineChars="200" w:firstLine="420"/>
        <w:rPr>
          <w:rFonts w:ascii="Arial" w:hAnsi="Arial" w:cs="Arial"/>
          <w:color w:val="000000" w:themeColor="text1"/>
          <w:sz w:val="21"/>
          <w:szCs w:val="21"/>
        </w:rPr>
      </w:pPr>
      <w:r w:rsidRPr="0026714D">
        <w:rPr>
          <w:rFonts w:ascii="Arial" w:hAnsi="Arial" w:cs="Arial"/>
          <w:color w:val="000000" w:themeColor="text1"/>
          <w:sz w:val="21"/>
          <w:szCs w:val="21"/>
        </w:rPr>
        <w:t>本月装置燃料气消耗平均</w:t>
      </w:r>
      <w:r w:rsidR="002C022A" w:rsidRPr="0026714D">
        <w:rPr>
          <w:rFonts w:ascii="Arial" w:hAnsi="Arial" w:cs="Arial"/>
          <w:color w:val="000000" w:themeColor="text1"/>
          <w:sz w:val="21"/>
          <w:szCs w:val="21"/>
        </w:rPr>
        <w:t>在</w:t>
      </w:r>
      <w:r w:rsidR="000E0A27" w:rsidRPr="0026714D">
        <w:rPr>
          <w:rFonts w:ascii="Arial" w:hAnsi="Arial" w:cs="Arial"/>
          <w:color w:val="000000" w:themeColor="text1"/>
          <w:sz w:val="21"/>
          <w:szCs w:val="21"/>
        </w:rPr>
        <w:t>1</w:t>
      </w:r>
      <w:r w:rsidR="0026714D" w:rsidRPr="0026714D">
        <w:rPr>
          <w:rFonts w:ascii="Arial" w:hAnsi="Arial" w:cs="Arial"/>
          <w:color w:val="000000" w:themeColor="text1"/>
          <w:sz w:val="21"/>
          <w:szCs w:val="21"/>
        </w:rPr>
        <w:t>112</w:t>
      </w:r>
      <w:r w:rsidR="00CA6F2D" w:rsidRPr="0026714D">
        <w:rPr>
          <w:rFonts w:ascii="Arial" w:hAnsi="Arial" w:cs="Arial"/>
          <w:color w:val="000000" w:themeColor="text1"/>
          <w:sz w:val="21"/>
          <w:szCs w:val="21"/>
        </w:rPr>
        <w:t>Nm3/h</w:t>
      </w:r>
      <w:r w:rsidR="00CA6F2D" w:rsidRPr="0026714D">
        <w:rPr>
          <w:rFonts w:ascii="Arial" w:hAnsi="Arial" w:cs="Arial"/>
          <w:color w:val="000000" w:themeColor="text1"/>
          <w:sz w:val="21"/>
          <w:szCs w:val="21"/>
        </w:rPr>
        <w:t>，环比上个月</w:t>
      </w:r>
      <w:r w:rsidR="0026714D" w:rsidRPr="0026714D">
        <w:rPr>
          <w:rFonts w:ascii="Arial" w:hAnsi="Arial" w:cs="Arial" w:hint="eastAsia"/>
          <w:color w:val="000000" w:themeColor="text1"/>
          <w:sz w:val="21"/>
          <w:szCs w:val="21"/>
        </w:rPr>
        <w:t>下降</w:t>
      </w:r>
      <w:r w:rsidR="0026714D" w:rsidRPr="0026714D">
        <w:rPr>
          <w:rFonts w:ascii="Arial" w:hAnsi="Arial" w:cs="Arial"/>
          <w:color w:val="000000" w:themeColor="text1"/>
          <w:sz w:val="21"/>
          <w:szCs w:val="21"/>
        </w:rPr>
        <w:t>107</w:t>
      </w:r>
      <w:r w:rsidRPr="0026714D">
        <w:rPr>
          <w:rFonts w:ascii="Arial" w:hAnsi="Arial" w:cs="Arial"/>
          <w:color w:val="000000" w:themeColor="text1"/>
          <w:sz w:val="21"/>
          <w:szCs w:val="21"/>
        </w:rPr>
        <w:t>Nm3/h</w:t>
      </w:r>
      <w:r w:rsidRPr="0026714D">
        <w:rPr>
          <w:rFonts w:ascii="Arial" w:hAnsi="Arial" w:cs="Arial"/>
          <w:color w:val="000000" w:themeColor="text1"/>
          <w:sz w:val="21"/>
          <w:szCs w:val="21"/>
        </w:rPr>
        <w:t>。</w:t>
      </w:r>
    </w:p>
    <w:p w14:paraId="56B31747" w14:textId="3FAE8DF1" w:rsidR="00341C1C" w:rsidRPr="0026714D" w:rsidRDefault="00341C1C" w:rsidP="00341C1C">
      <w:pPr>
        <w:ind w:firstLineChars="200" w:firstLine="420"/>
        <w:jc w:val="center"/>
        <w:rPr>
          <w:rFonts w:ascii="Arial" w:eastAsia="SimHei" w:hAnsi="Arial" w:cs="Arial"/>
          <w:color w:val="000000" w:themeColor="text1"/>
          <w:szCs w:val="21"/>
        </w:rPr>
      </w:pPr>
      <w:r w:rsidRPr="0026714D">
        <w:rPr>
          <w:rFonts w:ascii="Arial" w:eastAsia="SimHei" w:hAnsi="Arial" w:cs="Arial"/>
          <w:color w:val="000000" w:themeColor="text1"/>
          <w:szCs w:val="21"/>
        </w:rPr>
        <w:t>表</w:t>
      </w:r>
      <w:r w:rsidRPr="0026714D">
        <w:rPr>
          <w:rFonts w:ascii="Arial" w:eastAsia="SimHei" w:hAnsi="Arial" w:cs="Arial"/>
          <w:color w:val="000000" w:themeColor="text1"/>
          <w:szCs w:val="21"/>
        </w:rPr>
        <w:t xml:space="preserve">3-2   </w:t>
      </w:r>
      <w:r w:rsidR="00557BC8" w:rsidRPr="0026714D">
        <w:rPr>
          <w:rFonts w:ascii="Arial" w:eastAsia="SimHei" w:hAnsi="Arial" w:cs="Arial" w:hint="eastAsia"/>
          <w:color w:val="000000" w:themeColor="text1"/>
          <w:szCs w:val="21"/>
        </w:rPr>
        <w:t>燃料气</w:t>
      </w:r>
      <w:r w:rsidRPr="0026714D">
        <w:rPr>
          <w:rFonts w:ascii="Arial" w:eastAsia="SimHei" w:hAnsi="Arial" w:cs="Arial"/>
          <w:color w:val="000000" w:themeColor="text1"/>
          <w:szCs w:val="21"/>
        </w:rPr>
        <w:t>介质单耗及能耗月度统计</w:t>
      </w:r>
    </w:p>
    <w:tbl>
      <w:tblPr>
        <w:tblStyle w:val="TableGrid"/>
        <w:tblW w:w="0" w:type="auto"/>
        <w:tblLook w:val="04A0" w:firstRow="1" w:lastRow="0" w:firstColumn="1" w:lastColumn="0" w:noHBand="0" w:noVBand="1"/>
      </w:tblPr>
      <w:tblGrid>
        <w:gridCol w:w="1818"/>
        <w:gridCol w:w="1864"/>
        <w:gridCol w:w="1749"/>
        <w:gridCol w:w="1691"/>
        <w:gridCol w:w="1551"/>
        <w:gridCol w:w="1587"/>
      </w:tblGrid>
      <w:tr w:rsidR="002B566E" w:rsidRPr="0026714D" w14:paraId="5CBF3860" w14:textId="77777777" w:rsidTr="000D11E3">
        <w:trPr>
          <w:trHeight w:val="498"/>
        </w:trPr>
        <w:tc>
          <w:tcPr>
            <w:tcW w:w="1818" w:type="dxa"/>
            <w:vMerge w:val="restart"/>
            <w:vAlign w:val="center"/>
          </w:tcPr>
          <w:p w14:paraId="2F90D5DC"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月份</w:t>
            </w:r>
          </w:p>
        </w:tc>
        <w:tc>
          <w:tcPr>
            <w:tcW w:w="1864" w:type="dxa"/>
            <w:vMerge w:val="restart"/>
            <w:vAlign w:val="center"/>
          </w:tcPr>
          <w:p w14:paraId="6269354F"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加工负荷，</w:t>
            </w:r>
            <w:r w:rsidRPr="0026714D">
              <w:rPr>
                <w:rFonts w:ascii="Arial" w:hAnsi="Arial" w:cs="Arial" w:hint="eastAsia"/>
                <w:color w:val="000000" w:themeColor="text1"/>
                <w:szCs w:val="21"/>
              </w:rPr>
              <w:t>%</w:t>
            </w:r>
          </w:p>
        </w:tc>
        <w:tc>
          <w:tcPr>
            <w:tcW w:w="3440" w:type="dxa"/>
            <w:gridSpan w:val="2"/>
          </w:tcPr>
          <w:p w14:paraId="792EF01D"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单耗，</w:t>
            </w:r>
            <w:r w:rsidRPr="0026714D">
              <w:rPr>
                <w:rFonts w:ascii="Arial" w:hAnsi="Arial" w:cs="Arial" w:hint="eastAsia"/>
                <w:color w:val="000000" w:themeColor="text1"/>
                <w:szCs w:val="21"/>
              </w:rPr>
              <w:t>t</w:t>
            </w:r>
            <w:r w:rsidRPr="0026714D">
              <w:rPr>
                <w:rFonts w:ascii="Arial" w:hAnsi="Arial" w:cs="Arial"/>
                <w:color w:val="000000" w:themeColor="text1"/>
                <w:szCs w:val="21"/>
              </w:rPr>
              <w:t>/t</w:t>
            </w:r>
          </w:p>
        </w:tc>
        <w:tc>
          <w:tcPr>
            <w:tcW w:w="3138" w:type="dxa"/>
            <w:gridSpan w:val="2"/>
          </w:tcPr>
          <w:p w14:paraId="18BE6F44"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能耗，</w:t>
            </w:r>
            <w:proofErr w:type="spellStart"/>
            <w:r w:rsidRPr="0026714D">
              <w:rPr>
                <w:rFonts w:ascii="Arial" w:hAnsi="Arial" w:cs="Arial" w:hint="eastAsia"/>
                <w:color w:val="000000" w:themeColor="text1"/>
                <w:szCs w:val="21"/>
              </w:rPr>
              <w:t>k</w:t>
            </w:r>
            <w:r w:rsidRPr="0026714D">
              <w:rPr>
                <w:rFonts w:ascii="Arial" w:hAnsi="Arial" w:cs="Arial"/>
                <w:color w:val="000000" w:themeColor="text1"/>
                <w:szCs w:val="21"/>
              </w:rPr>
              <w:t>gEo</w:t>
            </w:r>
            <w:proofErr w:type="spellEnd"/>
            <w:r w:rsidRPr="0026714D">
              <w:rPr>
                <w:rFonts w:ascii="Arial" w:hAnsi="Arial" w:cs="Arial"/>
                <w:color w:val="000000" w:themeColor="text1"/>
                <w:szCs w:val="21"/>
              </w:rPr>
              <w:t>/t</w:t>
            </w:r>
          </w:p>
        </w:tc>
      </w:tr>
      <w:tr w:rsidR="0026714D" w:rsidRPr="0026714D" w14:paraId="1DA774B1" w14:textId="77777777" w:rsidTr="0026714D">
        <w:trPr>
          <w:trHeight w:val="528"/>
        </w:trPr>
        <w:tc>
          <w:tcPr>
            <w:tcW w:w="1818" w:type="dxa"/>
            <w:vMerge/>
          </w:tcPr>
          <w:p w14:paraId="2EE2AF51" w14:textId="77777777" w:rsidR="00341C1C" w:rsidRPr="0026714D" w:rsidRDefault="00341C1C" w:rsidP="009E0609">
            <w:pPr>
              <w:jc w:val="center"/>
              <w:rPr>
                <w:rFonts w:ascii="Arial" w:hAnsi="Arial" w:cs="Arial"/>
                <w:color w:val="000000" w:themeColor="text1"/>
                <w:szCs w:val="21"/>
              </w:rPr>
            </w:pPr>
          </w:p>
        </w:tc>
        <w:tc>
          <w:tcPr>
            <w:tcW w:w="1864" w:type="dxa"/>
            <w:vMerge/>
          </w:tcPr>
          <w:p w14:paraId="496C743E" w14:textId="77777777" w:rsidR="00341C1C" w:rsidRPr="0026714D" w:rsidRDefault="00341C1C" w:rsidP="009E0609">
            <w:pPr>
              <w:jc w:val="center"/>
              <w:rPr>
                <w:rFonts w:ascii="Arial" w:hAnsi="Arial" w:cs="Arial"/>
                <w:color w:val="000000" w:themeColor="text1"/>
                <w:szCs w:val="21"/>
              </w:rPr>
            </w:pPr>
          </w:p>
        </w:tc>
        <w:tc>
          <w:tcPr>
            <w:tcW w:w="1749" w:type="dxa"/>
          </w:tcPr>
          <w:p w14:paraId="60B442BE"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设计值</w:t>
            </w:r>
          </w:p>
        </w:tc>
        <w:tc>
          <w:tcPr>
            <w:tcW w:w="1691" w:type="dxa"/>
          </w:tcPr>
          <w:p w14:paraId="7E715327"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实际值</w:t>
            </w:r>
          </w:p>
        </w:tc>
        <w:tc>
          <w:tcPr>
            <w:tcW w:w="1551" w:type="dxa"/>
          </w:tcPr>
          <w:p w14:paraId="5C900118"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设计值</w:t>
            </w:r>
          </w:p>
        </w:tc>
        <w:tc>
          <w:tcPr>
            <w:tcW w:w="1587" w:type="dxa"/>
          </w:tcPr>
          <w:p w14:paraId="1B86CE5D" w14:textId="77777777" w:rsidR="00341C1C" w:rsidRPr="0026714D" w:rsidRDefault="00341C1C" w:rsidP="009E0609">
            <w:pPr>
              <w:jc w:val="center"/>
              <w:rPr>
                <w:rFonts w:ascii="Arial" w:hAnsi="Arial" w:cs="Arial"/>
                <w:color w:val="000000" w:themeColor="text1"/>
                <w:szCs w:val="21"/>
              </w:rPr>
            </w:pPr>
            <w:r w:rsidRPr="0026714D">
              <w:rPr>
                <w:rFonts w:ascii="Arial" w:hAnsi="Arial" w:cs="Arial" w:hint="eastAsia"/>
                <w:color w:val="000000" w:themeColor="text1"/>
                <w:szCs w:val="21"/>
              </w:rPr>
              <w:t>实际值</w:t>
            </w:r>
          </w:p>
        </w:tc>
      </w:tr>
      <w:tr w:rsidR="0026714D" w:rsidRPr="0026714D" w14:paraId="5035FEBD" w14:textId="77777777" w:rsidTr="0026714D">
        <w:trPr>
          <w:trHeight w:val="498"/>
        </w:trPr>
        <w:tc>
          <w:tcPr>
            <w:tcW w:w="1818" w:type="dxa"/>
          </w:tcPr>
          <w:p w14:paraId="6A4D6182" w14:textId="0CF150F7" w:rsidR="0026714D" w:rsidRPr="0026714D" w:rsidRDefault="0026714D" w:rsidP="009D2116">
            <w:pPr>
              <w:jc w:val="center"/>
              <w:rPr>
                <w:rFonts w:ascii="Arial" w:hAnsi="Arial" w:cs="Arial"/>
                <w:color w:val="000000" w:themeColor="text1"/>
                <w:szCs w:val="21"/>
              </w:rPr>
            </w:pPr>
            <w:r w:rsidRPr="0026714D">
              <w:rPr>
                <w:rFonts w:ascii="Arial" w:hAnsi="Arial" w:cs="Arial"/>
                <w:color w:val="000000" w:themeColor="text1"/>
                <w:szCs w:val="21"/>
              </w:rPr>
              <w:t>2021.1</w:t>
            </w:r>
          </w:p>
        </w:tc>
        <w:tc>
          <w:tcPr>
            <w:tcW w:w="1864" w:type="dxa"/>
          </w:tcPr>
          <w:p w14:paraId="35A29C7B" w14:textId="6FA0355A" w:rsidR="0026714D" w:rsidRPr="0026714D" w:rsidRDefault="0026714D" w:rsidP="009D2116">
            <w:pPr>
              <w:jc w:val="center"/>
              <w:rPr>
                <w:rFonts w:ascii="Arial" w:hAnsi="Arial" w:cs="Arial"/>
                <w:color w:val="000000" w:themeColor="text1"/>
                <w:szCs w:val="21"/>
              </w:rPr>
            </w:pPr>
            <w:r w:rsidRPr="0026714D">
              <w:rPr>
                <w:rFonts w:ascii="Arial" w:hAnsi="Arial" w:cs="Arial"/>
                <w:color w:val="000000" w:themeColor="text1"/>
                <w:szCs w:val="21"/>
              </w:rPr>
              <w:t>65.8</w:t>
            </w:r>
          </w:p>
        </w:tc>
        <w:tc>
          <w:tcPr>
            <w:tcW w:w="1749" w:type="dxa"/>
          </w:tcPr>
          <w:p w14:paraId="3A59F5DF" w14:textId="1D9E72BD" w:rsidR="0026714D" w:rsidRPr="0026714D" w:rsidRDefault="0026714D" w:rsidP="009D2116">
            <w:pPr>
              <w:jc w:val="center"/>
              <w:rPr>
                <w:rFonts w:ascii="Arial" w:hAnsi="Arial" w:cs="Arial"/>
                <w:color w:val="000000" w:themeColor="text1"/>
                <w:szCs w:val="21"/>
              </w:rPr>
            </w:pPr>
            <w:r w:rsidRPr="0026714D">
              <w:rPr>
                <w:rFonts w:ascii="Arial" w:hAnsi="Arial" w:cs="Arial"/>
                <w:color w:val="000000" w:themeColor="text1"/>
                <w:szCs w:val="21"/>
              </w:rPr>
              <w:t>0.0047</w:t>
            </w:r>
          </w:p>
        </w:tc>
        <w:tc>
          <w:tcPr>
            <w:tcW w:w="1691" w:type="dxa"/>
          </w:tcPr>
          <w:p w14:paraId="283A4807" w14:textId="6A6F2B0A" w:rsidR="0026714D" w:rsidRPr="0026714D" w:rsidRDefault="0026714D" w:rsidP="009D2116">
            <w:pPr>
              <w:jc w:val="center"/>
              <w:rPr>
                <w:rFonts w:ascii="Arial" w:hAnsi="Arial" w:cs="Arial"/>
                <w:color w:val="000000" w:themeColor="text1"/>
                <w:szCs w:val="21"/>
              </w:rPr>
            </w:pPr>
            <w:r w:rsidRPr="0026714D">
              <w:rPr>
                <w:rFonts w:ascii="Arial" w:hAnsi="Arial" w:cs="Arial"/>
                <w:color w:val="000000" w:themeColor="text1"/>
                <w:szCs w:val="21"/>
              </w:rPr>
              <w:t>0.009</w:t>
            </w:r>
          </w:p>
        </w:tc>
        <w:tc>
          <w:tcPr>
            <w:tcW w:w="1551" w:type="dxa"/>
          </w:tcPr>
          <w:p w14:paraId="5EE9EA1D" w14:textId="4FA345CB" w:rsidR="0026714D" w:rsidRPr="0026714D" w:rsidRDefault="0026714D" w:rsidP="009D2116">
            <w:pPr>
              <w:jc w:val="center"/>
              <w:rPr>
                <w:rFonts w:ascii="Arial" w:hAnsi="Arial" w:cs="Arial"/>
                <w:color w:val="000000" w:themeColor="text1"/>
                <w:szCs w:val="21"/>
              </w:rPr>
            </w:pPr>
            <w:r w:rsidRPr="0026714D">
              <w:rPr>
                <w:rFonts w:ascii="Arial" w:hAnsi="Arial" w:cs="Arial"/>
                <w:color w:val="000000" w:themeColor="text1"/>
                <w:szCs w:val="21"/>
              </w:rPr>
              <w:t>5.249</w:t>
            </w:r>
          </w:p>
        </w:tc>
        <w:tc>
          <w:tcPr>
            <w:tcW w:w="1587" w:type="dxa"/>
          </w:tcPr>
          <w:p w14:paraId="4EC755DE" w14:textId="4317FA94" w:rsidR="0026714D" w:rsidRPr="0026714D" w:rsidRDefault="0026714D" w:rsidP="009D2116">
            <w:pPr>
              <w:jc w:val="center"/>
              <w:rPr>
                <w:rFonts w:ascii="Arial" w:hAnsi="Arial" w:cs="Arial"/>
                <w:color w:val="000000" w:themeColor="text1"/>
                <w:szCs w:val="21"/>
              </w:rPr>
            </w:pPr>
            <w:r w:rsidRPr="0026714D">
              <w:rPr>
                <w:rFonts w:ascii="Arial" w:hAnsi="Arial" w:cs="Arial"/>
                <w:color w:val="000000" w:themeColor="text1"/>
                <w:szCs w:val="21"/>
              </w:rPr>
              <w:t>7.14</w:t>
            </w:r>
          </w:p>
        </w:tc>
      </w:tr>
      <w:tr w:rsidR="0026714D" w:rsidRPr="0026714D" w14:paraId="6B7D5ECE" w14:textId="77777777" w:rsidTr="0026714D">
        <w:trPr>
          <w:trHeight w:val="498"/>
        </w:trPr>
        <w:tc>
          <w:tcPr>
            <w:tcW w:w="1818" w:type="dxa"/>
          </w:tcPr>
          <w:p w14:paraId="67527802" w14:textId="17E261D5" w:rsidR="0026714D" w:rsidRPr="0026714D" w:rsidRDefault="0026714D" w:rsidP="0026714D">
            <w:pPr>
              <w:jc w:val="center"/>
              <w:rPr>
                <w:rFonts w:ascii="Arial" w:hAnsi="Arial" w:cs="Arial"/>
                <w:color w:val="000000" w:themeColor="text1"/>
                <w:szCs w:val="21"/>
              </w:rPr>
            </w:pPr>
            <w:r w:rsidRPr="0026714D">
              <w:rPr>
                <w:rFonts w:ascii="Arial" w:hAnsi="Arial" w:cs="Arial"/>
                <w:color w:val="000000" w:themeColor="text1"/>
                <w:szCs w:val="21"/>
              </w:rPr>
              <w:t>2020.12</w:t>
            </w:r>
          </w:p>
        </w:tc>
        <w:tc>
          <w:tcPr>
            <w:tcW w:w="1864" w:type="dxa"/>
          </w:tcPr>
          <w:p w14:paraId="61D2E48D" w14:textId="2FA2AF97" w:rsidR="0026714D" w:rsidRPr="0026714D" w:rsidRDefault="0026714D" w:rsidP="0026714D">
            <w:pPr>
              <w:jc w:val="center"/>
              <w:rPr>
                <w:rFonts w:ascii="Arial" w:hAnsi="Arial" w:cs="Arial"/>
                <w:color w:val="000000" w:themeColor="text1"/>
                <w:szCs w:val="21"/>
              </w:rPr>
            </w:pPr>
            <w:r w:rsidRPr="0026714D">
              <w:rPr>
                <w:rFonts w:ascii="Arial" w:hAnsi="Arial" w:cs="Arial"/>
                <w:color w:val="000000" w:themeColor="text1"/>
                <w:szCs w:val="21"/>
              </w:rPr>
              <w:t>74.1</w:t>
            </w:r>
          </w:p>
        </w:tc>
        <w:tc>
          <w:tcPr>
            <w:tcW w:w="1749" w:type="dxa"/>
          </w:tcPr>
          <w:p w14:paraId="7296F0C7" w14:textId="0F37103F" w:rsidR="0026714D" w:rsidRPr="0026714D" w:rsidRDefault="0026714D" w:rsidP="0026714D">
            <w:pPr>
              <w:jc w:val="center"/>
              <w:rPr>
                <w:rFonts w:ascii="Arial" w:hAnsi="Arial" w:cs="Arial"/>
                <w:color w:val="000000" w:themeColor="text1"/>
                <w:szCs w:val="21"/>
              </w:rPr>
            </w:pPr>
            <w:r w:rsidRPr="0026714D">
              <w:rPr>
                <w:rFonts w:ascii="Arial" w:hAnsi="Arial" w:cs="Arial"/>
                <w:color w:val="000000" w:themeColor="text1"/>
                <w:szCs w:val="21"/>
              </w:rPr>
              <w:t>0.0047</w:t>
            </w:r>
          </w:p>
        </w:tc>
        <w:tc>
          <w:tcPr>
            <w:tcW w:w="1691" w:type="dxa"/>
          </w:tcPr>
          <w:p w14:paraId="239FF04A" w14:textId="4E76F2F0" w:rsidR="0026714D" w:rsidRPr="0026714D" w:rsidRDefault="0026714D" w:rsidP="0026714D">
            <w:pPr>
              <w:jc w:val="center"/>
              <w:rPr>
                <w:rFonts w:ascii="Arial" w:hAnsi="Arial" w:cs="Arial"/>
                <w:color w:val="000000" w:themeColor="text1"/>
                <w:szCs w:val="21"/>
              </w:rPr>
            </w:pPr>
            <w:r w:rsidRPr="0026714D">
              <w:rPr>
                <w:rFonts w:ascii="Arial" w:hAnsi="Arial" w:cs="Arial" w:hint="eastAsia"/>
                <w:color w:val="000000" w:themeColor="text1"/>
                <w:szCs w:val="21"/>
              </w:rPr>
              <w:t>0.</w:t>
            </w:r>
            <w:r w:rsidRPr="0026714D">
              <w:rPr>
                <w:rFonts w:ascii="Arial" w:hAnsi="Arial" w:cs="Arial"/>
                <w:color w:val="000000" w:themeColor="text1"/>
                <w:szCs w:val="21"/>
              </w:rPr>
              <w:t>008</w:t>
            </w:r>
          </w:p>
        </w:tc>
        <w:tc>
          <w:tcPr>
            <w:tcW w:w="1551" w:type="dxa"/>
          </w:tcPr>
          <w:p w14:paraId="49D2133C" w14:textId="4452C7EA" w:rsidR="0026714D" w:rsidRPr="0026714D" w:rsidRDefault="0026714D" w:rsidP="0026714D">
            <w:pPr>
              <w:jc w:val="center"/>
              <w:rPr>
                <w:rFonts w:ascii="Arial" w:hAnsi="Arial" w:cs="Arial"/>
                <w:color w:val="000000" w:themeColor="text1"/>
                <w:szCs w:val="21"/>
              </w:rPr>
            </w:pPr>
            <w:r w:rsidRPr="0026714D">
              <w:rPr>
                <w:rFonts w:ascii="Arial" w:hAnsi="Arial" w:cs="Arial"/>
                <w:color w:val="000000" w:themeColor="text1"/>
                <w:szCs w:val="21"/>
              </w:rPr>
              <w:t>5.249</w:t>
            </w:r>
          </w:p>
        </w:tc>
        <w:tc>
          <w:tcPr>
            <w:tcW w:w="1587" w:type="dxa"/>
          </w:tcPr>
          <w:p w14:paraId="1B38C229" w14:textId="36CC36F9" w:rsidR="0026714D" w:rsidRPr="0026714D" w:rsidRDefault="0026714D" w:rsidP="0026714D">
            <w:pPr>
              <w:jc w:val="center"/>
              <w:rPr>
                <w:rFonts w:ascii="Arial" w:hAnsi="Arial" w:cs="Arial"/>
                <w:color w:val="000000" w:themeColor="text1"/>
                <w:szCs w:val="21"/>
              </w:rPr>
            </w:pPr>
            <w:r w:rsidRPr="0026714D">
              <w:rPr>
                <w:rFonts w:ascii="Arial" w:hAnsi="Arial" w:cs="Arial"/>
                <w:color w:val="000000" w:themeColor="text1"/>
                <w:szCs w:val="21"/>
              </w:rPr>
              <w:t>6.75</w:t>
            </w:r>
          </w:p>
        </w:tc>
      </w:tr>
      <w:tr w:rsidR="0026714D" w:rsidRPr="008F03DC" w14:paraId="680998F1" w14:textId="77777777" w:rsidTr="0026714D">
        <w:trPr>
          <w:trHeight w:val="498"/>
        </w:trPr>
        <w:tc>
          <w:tcPr>
            <w:tcW w:w="1818" w:type="dxa"/>
          </w:tcPr>
          <w:p w14:paraId="6844D825" w14:textId="4BAB7E02"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2020.11</w:t>
            </w:r>
          </w:p>
        </w:tc>
        <w:tc>
          <w:tcPr>
            <w:tcW w:w="1864" w:type="dxa"/>
          </w:tcPr>
          <w:p w14:paraId="3424E9DF" w14:textId="6AA66F7C"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81.9</w:t>
            </w:r>
          </w:p>
        </w:tc>
        <w:tc>
          <w:tcPr>
            <w:tcW w:w="1749" w:type="dxa"/>
          </w:tcPr>
          <w:p w14:paraId="072CCF1B" w14:textId="1A4816B6"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0.0047</w:t>
            </w:r>
          </w:p>
        </w:tc>
        <w:tc>
          <w:tcPr>
            <w:tcW w:w="1691" w:type="dxa"/>
          </w:tcPr>
          <w:p w14:paraId="5D11F009" w14:textId="073EDD21" w:rsidR="0026714D" w:rsidRPr="00BB1749" w:rsidRDefault="0026714D" w:rsidP="0026714D">
            <w:pPr>
              <w:jc w:val="center"/>
              <w:rPr>
                <w:rFonts w:ascii="Arial" w:hAnsi="Arial" w:cs="Arial"/>
                <w:color w:val="000000" w:themeColor="text1"/>
                <w:szCs w:val="21"/>
              </w:rPr>
            </w:pPr>
            <w:r w:rsidRPr="00BB1749">
              <w:rPr>
                <w:rFonts w:ascii="Arial" w:hAnsi="Arial" w:cs="Arial" w:hint="eastAsia"/>
                <w:color w:val="000000" w:themeColor="text1"/>
                <w:szCs w:val="21"/>
              </w:rPr>
              <w:t>0.</w:t>
            </w:r>
            <w:r w:rsidRPr="00BB1749">
              <w:rPr>
                <w:rFonts w:ascii="Arial" w:hAnsi="Arial" w:cs="Arial"/>
                <w:color w:val="000000" w:themeColor="text1"/>
                <w:szCs w:val="21"/>
              </w:rPr>
              <w:t>008</w:t>
            </w:r>
          </w:p>
        </w:tc>
        <w:tc>
          <w:tcPr>
            <w:tcW w:w="1551" w:type="dxa"/>
          </w:tcPr>
          <w:p w14:paraId="14327013" w14:textId="36F4F7C3"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5.249</w:t>
            </w:r>
          </w:p>
        </w:tc>
        <w:tc>
          <w:tcPr>
            <w:tcW w:w="1587" w:type="dxa"/>
          </w:tcPr>
          <w:p w14:paraId="6E024478" w14:textId="3E39531A"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6.28</w:t>
            </w:r>
          </w:p>
        </w:tc>
      </w:tr>
      <w:tr w:rsidR="0026714D" w:rsidRPr="008F03DC" w14:paraId="70DC9897" w14:textId="77777777" w:rsidTr="0026714D">
        <w:trPr>
          <w:trHeight w:val="498"/>
        </w:trPr>
        <w:tc>
          <w:tcPr>
            <w:tcW w:w="1818" w:type="dxa"/>
          </w:tcPr>
          <w:p w14:paraId="3C3478E7" w14:textId="77777777" w:rsidR="0026714D" w:rsidRPr="00BB1749" w:rsidRDefault="0026714D" w:rsidP="0026714D">
            <w:pPr>
              <w:jc w:val="center"/>
              <w:rPr>
                <w:rFonts w:ascii="Arial" w:hAnsi="Arial" w:cs="Arial"/>
                <w:color w:val="000000" w:themeColor="text1"/>
                <w:szCs w:val="21"/>
              </w:rPr>
            </w:pPr>
            <w:r w:rsidRPr="00BB1749">
              <w:rPr>
                <w:rFonts w:ascii="Arial" w:hAnsi="Arial" w:cs="Arial" w:hint="eastAsia"/>
                <w:color w:val="000000" w:themeColor="text1"/>
                <w:szCs w:val="21"/>
              </w:rPr>
              <w:t>2</w:t>
            </w:r>
            <w:r w:rsidRPr="00BB1749">
              <w:rPr>
                <w:rFonts w:ascii="Arial" w:hAnsi="Arial" w:cs="Arial"/>
                <w:color w:val="000000" w:themeColor="text1"/>
                <w:szCs w:val="21"/>
              </w:rPr>
              <w:t>020.10</w:t>
            </w:r>
          </w:p>
        </w:tc>
        <w:tc>
          <w:tcPr>
            <w:tcW w:w="1864" w:type="dxa"/>
          </w:tcPr>
          <w:p w14:paraId="440EFE26" w14:textId="067F307D"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71.0</w:t>
            </w:r>
          </w:p>
        </w:tc>
        <w:tc>
          <w:tcPr>
            <w:tcW w:w="1749" w:type="dxa"/>
          </w:tcPr>
          <w:p w14:paraId="0E38D58B" w14:textId="79D28622"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0.0047</w:t>
            </w:r>
          </w:p>
        </w:tc>
        <w:tc>
          <w:tcPr>
            <w:tcW w:w="1691" w:type="dxa"/>
          </w:tcPr>
          <w:p w14:paraId="3564F1E4" w14:textId="64200148"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0.008</w:t>
            </w:r>
          </w:p>
        </w:tc>
        <w:tc>
          <w:tcPr>
            <w:tcW w:w="1551" w:type="dxa"/>
          </w:tcPr>
          <w:p w14:paraId="7CA07ABC" w14:textId="4FD4EEAF"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5.249</w:t>
            </w:r>
          </w:p>
        </w:tc>
        <w:tc>
          <w:tcPr>
            <w:tcW w:w="1587" w:type="dxa"/>
          </w:tcPr>
          <w:p w14:paraId="3391865E" w14:textId="0E155245"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6.62</w:t>
            </w:r>
          </w:p>
        </w:tc>
      </w:tr>
      <w:tr w:rsidR="0026714D" w:rsidRPr="008F03DC" w14:paraId="28AE1983" w14:textId="77777777" w:rsidTr="0026714D">
        <w:trPr>
          <w:trHeight w:val="513"/>
        </w:trPr>
        <w:tc>
          <w:tcPr>
            <w:tcW w:w="1818" w:type="dxa"/>
          </w:tcPr>
          <w:p w14:paraId="59D6CDE4" w14:textId="77777777" w:rsidR="0026714D" w:rsidRPr="00BB1749" w:rsidRDefault="0026714D" w:rsidP="0026714D">
            <w:pPr>
              <w:jc w:val="center"/>
              <w:rPr>
                <w:rFonts w:ascii="Arial" w:hAnsi="Arial" w:cs="Arial"/>
                <w:color w:val="000000" w:themeColor="text1"/>
                <w:szCs w:val="21"/>
              </w:rPr>
            </w:pPr>
            <w:r w:rsidRPr="00BB1749">
              <w:rPr>
                <w:rFonts w:ascii="Arial" w:hAnsi="Arial" w:cs="Arial" w:hint="eastAsia"/>
                <w:color w:val="000000" w:themeColor="text1"/>
                <w:szCs w:val="21"/>
              </w:rPr>
              <w:t>2</w:t>
            </w:r>
            <w:r w:rsidRPr="00BB1749">
              <w:rPr>
                <w:rFonts w:ascii="Arial" w:hAnsi="Arial" w:cs="Arial"/>
                <w:color w:val="000000" w:themeColor="text1"/>
                <w:szCs w:val="21"/>
              </w:rPr>
              <w:t>020.9</w:t>
            </w:r>
          </w:p>
        </w:tc>
        <w:tc>
          <w:tcPr>
            <w:tcW w:w="1864" w:type="dxa"/>
          </w:tcPr>
          <w:p w14:paraId="20A5998B" w14:textId="1825F6ED" w:rsidR="0026714D" w:rsidRPr="00BB1749" w:rsidRDefault="0026714D" w:rsidP="0026714D">
            <w:pPr>
              <w:jc w:val="center"/>
              <w:rPr>
                <w:rFonts w:ascii="Arial" w:hAnsi="Arial" w:cs="Arial"/>
                <w:color w:val="000000" w:themeColor="text1"/>
                <w:szCs w:val="21"/>
              </w:rPr>
            </w:pPr>
            <w:r w:rsidRPr="00BB1749">
              <w:rPr>
                <w:rFonts w:ascii="Arial" w:hAnsi="Arial" w:cs="Arial" w:hint="eastAsia"/>
                <w:color w:val="000000" w:themeColor="text1"/>
                <w:szCs w:val="21"/>
              </w:rPr>
              <w:t>9</w:t>
            </w:r>
            <w:r w:rsidRPr="00BB1749">
              <w:rPr>
                <w:rFonts w:ascii="Arial" w:hAnsi="Arial" w:cs="Arial"/>
                <w:color w:val="000000" w:themeColor="text1"/>
                <w:szCs w:val="21"/>
              </w:rPr>
              <w:t>6.6</w:t>
            </w:r>
          </w:p>
        </w:tc>
        <w:tc>
          <w:tcPr>
            <w:tcW w:w="1749" w:type="dxa"/>
          </w:tcPr>
          <w:p w14:paraId="0C002AB0" w14:textId="2C617410"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0.0047</w:t>
            </w:r>
          </w:p>
        </w:tc>
        <w:tc>
          <w:tcPr>
            <w:tcW w:w="1691" w:type="dxa"/>
          </w:tcPr>
          <w:p w14:paraId="7D725675" w14:textId="40A27324"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0.011</w:t>
            </w:r>
          </w:p>
        </w:tc>
        <w:tc>
          <w:tcPr>
            <w:tcW w:w="1551" w:type="dxa"/>
          </w:tcPr>
          <w:p w14:paraId="266BD35F" w14:textId="6E698313"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5.249</w:t>
            </w:r>
          </w:p>
        </w:tc>
        <w:tc>
          <w:tcPr>
            <w:tcW w:w="1587" w:type="dxa"/>
          </w:tcPr>
          <w:p w14:paraId="1198A993" w14:textId="5C594B1E"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7.74</w:t>
            </w:r>
          </w:p>
        </w:tc>
      </w:tr>
      <w:tr w:rsidR="0026714D" w:rsidRPr="008F03DC" w14:paraId="795ACF65" w14:textId="77777777" w:rsidTr="0026714D">
        <w:trPr>
          <w:trHeight w:val="498"/>
        </w:trPr>
        <w:tc>
          <w:tcPr>
            <w:tcW w:w="1818" w:type="dxa"/>
          </w:tcPr>
          <w:p w14:paraId="3A157767" w14:textId="77777777" w:rsidR="0026714D" w:rsidRPr="00BB1749" w:rsidRDefault="0026714D" w:rsidP="0026714D">
            <w:pPr>
              <w:jc w:val="center"/>
              <w:rPr>
                <w:rFonts w:ascii="Arial" w:hAnsi="Arial" w:cs="Arial"/>
                <w:color w:val="000000" w:themeColor="text1"/>
                <w:szCs w:val="21"/>
              </w:rPr>
            </w:pPr>
            <w:r w:rsidRPr="00BB1749">
              <w:rPr>
                <w:rFonts w:ascii="Arial" w:hAnsi="Arial" w:cs="Arial" w:hint="eastAsia"/>
                <w:color w:val="000000" w:themeColor="text1"/>
                <w:szCs w:val="21"/>
              </w:rPr>
              <w:t>2</w:t>
            </w:r>
            <w:r w:rsidRPr="00BB1749">
              <w:rPr>
                <w:rFonts w:ascii="Arial" w:hAnsi="Arial" w:cs="Arial"/>
                <w:color w:val="000000" w:themeColor="text1"/>
                <w:szCs w:val="21"/>
              </w:rPr>
              <w:t>020.8</w:t>
            </w:r>
          </w:p>
        </w:tc>
        <w:tc>
          <w:tcPr>
            <w:tcW w:w="1864" w:type="dxa"/>
          </w:tcPr>
          <w:p w14:paraId="649288D3" w14:textId="4DB56756"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100.2</w:t>
            </w:r>
          </w:p>
        </w:tc>
        <w:tc>
          <w:tcPr>
            <w:tcW w:w="1749" w:type="dxa"/>
          </w:tcPr>
          <w:p w14:paraId="649801C2" w14:textId="0807084E"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0.0047</w:t>
            </w:r>
          </w:p>
        </w:tc>
        <w:tc>
          <w:tcPr>
            <w:tcW w:w="1691" w:type="dxa"/>
          </w:tcPr>
          <w:p w14:paraId="36885A07" w14:textId="7EC1609E"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0.012</w:t>
            </w:r>
          </w:p>
        </w:tc>
        <w:tc>
          <w:tcPr>
            <w:tcW w:w="1551" w:type="dxa"/>
          </w:tcPr>
          <w:p w14:paraId="27F27D42" w14:textId="1C07FF76"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5.249</w:t>
            </w:r>
          </w:p>
        </w:tc>
        <w:tc>
          <w:tcPr>
            <w:tcW w:w="1587" w:type="dxa"/>
          </w:tcPr>
          <w:p w14:paraId="1CBC2818" w14:textId="62DA7A3D"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9.31</w:t>
            </w:r>
          </w:p>
        </w:tc>
      </w:tr>
      <w:tr w:rsidR="0026714D" w:rsidRPr="008F03DC" w14:paraId="3DC04E3E" w14:textId="77777777" w:rsidTr="0026714D">
        <w:trPr>
          <w:trHeight w:val="498"/>
        </w:trPr>
        <w:tc>
          <w:tcPr>
            <w:tcW w:w="1818" w:type="dxa"/>
          </w:tcPr>
          <w:p w14:paraId="2BD35C1D" w14:textId="77777777" w:rsidR="0026714D" w:rsidRPr="00BB1749" w:rsidRDefault="0026714D" w:rsidP="0026714D">
            <w:pPr>
              <w:jc w:val="center"/>
              <w:rPr>
                <w:rFonts w:ascii="Arial" w:hAnsi="Arial" w:cs="Arial"/>
                <w:color w:val="000000" w:themeColor="text1"/>
                <w:szCs w:val="21"/>
              </w:rPr>
            </w:pPr>
            <w:r w:rsidRPr="00BB1749">
              <w:rPr>
                <w:rFonts w:ascii="Arial" w:hAnsi="Arial" w:cs="Arial" w:hint="eastAsia"/>
                <w:color w:val="000000" w:themeColor="text1"/>
                <w:szCs w:val="21"/>
              </w:rPr>
              <w:t>2</w:t>
            </w:r>
            <w:r w:rsidRPr="00BB1749">
              <w:rPr>
                <w:rFonts w:ascii="Arial" w:hAnsi="Arial" w:cs="Arial"/>
                <w:color w:val="000000" w:themeColor="text1"/>
                <w:szCs w:val="21"/>
              </w:rPr>
              <w:t>020.7</w:t>
            </w:r>
          </w:p>
        </w:tc>
        <w:tc>
          <w:tcPr>
            <w:tcW w:w="1864" w:type="dxa"/>
          </w:tcPr>
          <w:p w14:paraId="66819947" w14:textId="0896261B"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96.7</w:t>
            </w:r>
          </w:p>
        </w:tc>
        <w:tc>
          <w:tcPr>
            <w:tcW w:w="1749" w:type="dxa"/>
          </w:tcPr>
          <w:p w14:paraId="14E22358" w14:textId="068C2EBB"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0.0047</w:t>
            </w:r>
          </w:p>
        </w:tc>
        <w:tc>
          <w:tcPr>
            <w:tcW w:w="1691" w:type="dxa"/>
          </w:tcPr>
          <w:p w14:paraId="4272A5AF" w14:textId="33D3940C"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0.011</w:t>
            </w:r>
          </w:p>
        </w:tc>
        <w:tc>
          <w:tcPr>
            <w:tcW w:w="1551" w:type="dxa"/>
          </w:tcPr>
          <w:p w14:paraId="434B05B0" w14:textId="21C3F7F2"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5.249</w:t>
            </w:r>
          </w:p>
        </w:tc>
        <w:tc>
          <w:tcPr>
            <w:tcW w:w="1587" w:type="dxa"/>
          </w:tcPr>
          <w:p w14:paraId="302605FB" w14:textId="729AF44E"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9.05</w:t>
            </w:r>
          </w:p>
        </w:tc>
      </w:tr>
      <w:tr w:rsidR="0026714D" w:rsidRPr="008F03DC" w14:paraId="6C91D44B" w14:textId="77777777" w:rsidTr="0026714D">
        <w:trPr>
          <w:trHeight w:val="513"/>
        </w:trPr>
        <w:tc>
          <w:tcPr>
            <w:tcW w:w="1818" w:type="dxa"/>
          </w:tcPr>
          <w:p w14:paraId="1586751F" w14:textId="77777777" w:rsidR="0026714D" w:rsidRPr="00BB1749" w:rsidRDefault="0026714D" w:rsidP="0026714D">
            <w:pPr>
              <w:jc w:val="center"/>
              <w:rPr>
                <w:rFonts w:ascii="Arial" w:hAnsi="Arial" w:cs="Arial"/>
                <w:color w:val="000000" w:themeColor="text1"/>
                <w:szCs w:val="21"/>
              </w:rPr>
            </w:pPr>
            <w:r w:rsidRPr="00BB1749">
              <w:rPr>
                <w:rFonts w:ascii="Arial" w:hAnsi="Arial" w:cs="Arial" w:hint="eastAsia"/>
                <w:color w:val="000000" w:themeColor="text1"/>
                <w:szCs w:val="21"/>
              </w:rPr>
              <w:t>2</w:t>
            </w:r>
            <w:r w:rsidRPr="00BB1749">
              <w:rPr>
                <w:rFonts w:ascii="Arial" w:hAnsi="Arial" w:cs="Arial"/>
                <w:color w:val="000000" w:themeColor="text1"/>
                <w:szCs w:val="21"/>
              </w:rPr>
              <w:t>020.6</w:t>
            </w:r>
          </w:p>
        </w:tc>
        <w:tc>
          <w:tcPr>
            <w:tcW w:w="1864" w:type="dxa"/>
          </w:tcPr>
          <w:p w14:paraId="6247DC82" w14:textId="54A40731"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93.0</w:t>
            </w:r>
          </w:p>
        </w:tc>
        <w:tc>
          <w:tcPr>
            <w:tcW w:w="1749" w:type="dxa"/>
          </w:tcPr>
          <w:p w14:paraId="79E3548B" w14:textId="7A6669AA"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0.0047</w:t>
            </w:r>
          </w:p>
        </w:tc>
        <w:tc>
          <w:tcPr>
            <w:tcW w:w="1691" w:type="dxa"/>
          </w:tcPr>
          <w:p w14:paraId="212F593A" w14:textId="48C2B191"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0.010</w:t>
            </w:r>
          </w:p>
        </w:tc>
        <w:tc>
          <w:tcPr>
            <w:tcW w:w="1551" w:type="dxa"/>
          </w:tcPr>
          <w:p w14:paraId="307EBBF2" w14:textId="3C0C1DE0"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5.249</w:t>
            </w:r>
          </w:p>
        </w:tc>
        <w:tc>
          <w:tcPr>
            <w:tcW w:w="1587" w:type="dxa"/>
          </w:tcPr>
          <w:p w14:paraId="08FCFD65" w14:textId="0FB8410C"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7.85</w:t>
            </w:r>
          </w:p>
        </w:tc>
      </w:tr>
      <w:tr w:rsidR="0026714D" w:rsidRPr="008F03DC" w14:paraId="63A79D3F" w14:textId="77777777" w:rsidTr="0026714D">
        <w:trPr>
          <w:trHeight w:val="498"/>
        </w:trPr>
        <w:tc>
          <w:tcPr>
            <w:tcW w:w="1818" w:type="dxa"/>
          </w:tcPr>
          <w:p w14:paraId="318A41D3" w14:textId="77777777" w:rsidR="0026714D" w:rsidRPr="00BB1749" w:rsidRDefault="0026714D" w:rsidP="0026714D">
            <w:pPr>
              <w:jc w:val="center"/>
              <w:rPr>
                <w:rFonts w:ascii="Arial" w:hAnsi="Arial" w:cs="Arial"/>
                <w:color w:val="000000" w:themeColor="text1"/>
                <w:szCs w:val="21"/>
              </w:rPr>
            </w:pPr>
            <w:r w:rsidRPr="00BB1749">
              <w:rPr>
                <w:rFonts w:ascii="Arial" w:hAnsi="Arial" w:cs="Arial" w:hint="eastAsia"/>
                <w:color w:val="000000" w:themeColor="text1"/>
                <w:szCs w:val="21"/>
              </w:rPr>
              <w:t>2</w:t>
            </w:r>
            <w:r w:rsidRPr="00BB1749">
              <w:rPr>
                <w:rFonts w:ascii="Arial" w:hAnsi="Arial" w:cs="Arial"/>
                <w:color w:val="000000" w:themeColor="text1"/>
                <w:szCs w:val="21"/>
              </w:rPr>
              <w:t>020.5</w:t>
            </w:r>
          </w:p>
        </w:tc>
        <w:tc>
          <w:tcPr>
            <w:tcW w:w="1864" w:type="dxa"/>
          </w:tcPr>
          <w:p w14:paraId="200C09CE" w14:textId="4714A72F"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89.0</w:t>
            </w:r>
          </w:p>
        </w:tc>
        <w:tc>
          <w:tcPr>
            <w:tcW w:w="1749" w:type="dxa"/>
          </w:tcPr>
          <w:p w14:paraId="08E0E8A0" w14:textId="39AD84F2"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0.0047</w:t>
            </w:r>
          </w:p>
        </w:tc>
        <w:tc>
          <w:tcPr>
            <w:tcW w:w="1691" w:type="dxa"/>
          </w:tcPr>
          <w:p w14:paraId="3748EBDC" w14:textId="37FF5D0D"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0.011</w:t>
            </w:r>
          </w:p>
        </w:tc>
        <w:tc>
          <w:tcPr>
            <w:tcW w:w="1551" w:type="dxa"/>
          </w:tcPr>
          <w:p w14:paraId="038D376F" w14:textId="1A692084"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5.249</w:t>
            </w:r>
          </w:p>
        </w:tc>
        <w:tc>
          <w:tcPr>
            <w:tcW w:w="1587" w:type="dxa"/>
          </w:tcPr>
          <w:p w14:paraId="5B944F00" w14:textId="2F469729"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9.06</w:t>
            </w:r>
          </w:p>
        </w:tc>
      </w:tr>
      <w:tr w:rsidR="0026714D" w:rsidRPr="008F03DC" w14:paraId="4C0E0234" w14:textId="77777777" w:rsidTr="0026714D">
        <w:trPr>
          <w:trHeight w:val="498"/>
        </w:trPr>
        <w:tc>
          <w:tcPr>
            <w:tcW w:w="1818" w:type="dxa"/>
          </w:tcPr>
          <w:p w14:paraId="30486975" w14:textId="77777777" w:rsidR="0026714D" w:rsidRPr="00BB1749" w:rsidRDefault="0026714D" w:rsidP="0026714D">
            <w:pPr>
              <w:jc w:val="center"/>
              <w:rPr>
                <w:rFonts w:ascii="Arial" w:hAnsi="Arial" w:cs="Arial"/>
                <w:color w:val="000000" w:themeColor="text1"/>
                <w:szCs w:val="21"/>
              </w:rPr>
            </w:pPr>
            <w:r w:rsidRPr="00BB1749">
              <w:rPr>
                <w:rFonts w:ascii="Arial" w:hAnsi="Arial" w:cs="Arial" w:hint="eastAsia"/>
                <w:color w:val="000000" w:themeColor="text1"/>
                <w:szCs w:val="21"/>
              </w:rPr>
              <w:t>2</w:t>
            </w:r>
            <w:r w:rsidRPr="00BB1749">
              <w:rPr>
                <w:rFonts w:ascii="Arial" w:hAnsi="Arial" w:cs="Arial"/>
                <w:color w:val="000000" w:themeColor="text1"/>
                <w:szCs w:val="21"/>
              </w:rPr>
              <w:t>020.4</w:t>
            </w:r>
          </w:p>
        </w:tc>
        <w:tc>
          <w:tcPr>
            <w:tcW w:w="1864" w:type="dxa"/>
          </w:tcPr>
          <w:p w14:paraId="650272BC" w14:textId="6AFF1C4B"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77.1</w:t>
            </w:r>
          </w:p>
        </w:tc>
        <w:tc>
          <w:tcPr>
            <w:tcW w:w="1749" w:type="dxa"/>
          </w:tcPr>
          <w:p w14:paraId="29F89035" w14:textId="2727FD77"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0.0047</w:t>
            </w:r>
          </w:p>
        </w:tc>
        <w:tc>
          <w:tcPr>
            <w:tcW w:w="1691" w:type="dxa"/>
          </w:tcPr>
          <w:p w14:paraId="3FC10909" w14:textId="6341AF3A"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0.010</w:t>
            </w:r>
          </w:p>
        </w:tc>
        <w:tc>
          <w:tcPr>
            <w:tcW w:w="1551" w:type="dxa"/>
          </w:tcPr>
          <w:p w14:paraId="6B84788E" w14:textId="01DA56B0"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5.249</w:t>
            </w:r>
          </w:p>
        </w:tc>
        <w:tc>
          <w:tcPr>
            <w:tcW w:w="1587" w:type="dxa"/>
          </w:tcPr>
          <w:p w14:paraId="5411DB11" w14:textId="3AE831A7"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8.20</w:t>
            </w:r>
          </w:p>
        </w:tc>
      </w:tr>
      <w:tr w:rsidR="0026714D" w:rsidRPr="008F03DC" w14:paraId="26786534" w14:textId="77777777" w:rsidTr="0026714D">
        <w:trPr>
          <w:trHeight w:val="513"/>
        </w:trPr>
        <w:tc>
          <w:tcPr>
            <w:tcW w:w="1818" w:type="dxa"/>
          </w:tcPr>
          <w:p w14:paraId="5077555D" w14:textId="77777777" w:rsidR="0026714D" w:rsidRPr="00BB1749" w:rsidRDefault="0026714D" w:rsidP="0026714D">
            <w:pPr>
              <w:jc w:val="center"/>
              <w:rPr>
                <w:rFonts w:ascii="Arial" w:hAnsi="Arial" w:cs="Arial"/>
                <w:color w:val="000000" w:themeColor="text1"/>
                <w:szCs w:val="21"/>
              </w:rPr>
            </w:pPr>
            <w:r w:rsidRPr="00BB1749">
              <w:rPr>
                <w:rFonts w:ascii="Arial" w:hAnsi="Arial" w:cs="Arial" w:hint="eastAsia"/>
                <w:color w:val="000000" w:themeColor="text1"/>
                <w:szCs w:val="21"/>
              </w:rPr>
              <w:t>2</w:t>
            </w:r>
            <w:r w:rsidRPr="00BB1749">
              <w:rPr>
                <w:rFonts w:ascii="Arial" w:hAnsi="Arial" w:cs="Arial"/>
                <w:color w:val="000000" w:themeColor="text1"/>
                <w:szCs w:val="21"/>
              </w:rPr>
              <w:t>020.3</w:t>
            </w:r>
          </w:p>
        </w:tc>
        <w:tc>
          <w:tcPr>
            <w:tcW w:w="1864" w:type="dxa"/>
          </w:tcPr>
          <w:p w14:paraId="0D12ADC6" w14:textId="13E02F93"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80.0</w:t>
            </w:r>
          </w:p>
        </w:tc>
        <w:tc>
          <w:tcPr>
            <w:tcW w:w="1749" w:type="dxa"/>
          </w:tcPr>
          <w:p w14:paraId="20A1485E" w14:textId="09EDA142"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0.0047</w:t>
            </w:r>
          </w:p>
        </w:tc>
        <w:tc>
          <w:tcPr>
            <w:tcW w:w="1691" w:type="dxa"/>
          </w:tcPr>
          <w:p w14:paraId="666203E8" w14:textId="2EB5A12D"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0.007</w:t>
            </w:r>
          </w:p>
        </w:tc>
        <w:tc>
          <w:tcPr>
            <w:tcW w:w="1551" w:type="dxa"/>
          </w:tcPr>
          <w:p w14:paraId="593CB93D" w14:textId="15511E15"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5.249</w:t>
            </w:r>
          </w:p>
        </w:tc>
        <w:tc>
          <w:tcPr>
            <w:tcW w:w="1587" w:type="dxa"/>
          </w:tcPr>
          <w:p w14:paraId="099B50D3" w14:textId="749E3E54"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5.45</w:t>
            </w:r>
          </w:p>
        </w:tc>
      </w:tr>
      <w:tr w:rsidR="0026714D" w:rsidRPr="008F03DC" w14:paraId="17AED9B8" w14:textId="77777777" w:rsidTr="0026714D">
        <w:trPr>
          <w:trHeight w:val="498"/>
        </w:trPr>
        <w:tc>
          <w:tcPr>
            <w:tcW w:w="1818" w:type="dxa"/>
          </w:tcPr>
          <w:p w14:paraId="73CF385B" w14:textId="77777777" w:rsidR="0026714D" w:rsidRPr="00BB1749" w:rsidRDefault="0026714D" w:rsidP="0026714D">
            <w:pPr>
              <w:jc w:val="center"/>
              <w:rPr>
                <w:rFonts w:ascii="Arial" w:hAnsi="Arial" w:cs="Arial"/>
                <w:color w:val="000000" w:themeColor="text1"/>
                <w:szCs w:val="21"/>
              </w:rPr>
            </w:pPr>
            <w:r w:rsidRPr="00BB1749">
              <w:rPr>
                <w:rFonts w:ascii="Arial" w:hAnsi="Arial" w:cs="Arial" w:hint="eastAsia"/>
                <w:color w:val="000000" w:themeColor="text1"/>
                <w:szCs w:val="21"/>
              </w:rPr>
              <w:t>2</w:t>
            </w:r>
            <w:r w:rsidRPr="00BB1749">
              <w:rPr>
                <w:rFonts w:ascii="Arial" w:hAnsi="Arial" w:cs="Arial"/>
                <w:color w:val="000000" w:themeColor="text1"/>
                <w:szCs w:val="21"/>
              </w:rPr>
              <w:t>020.2</w:t>
            </w:r>
          </w:p>
        </w:tc>
        <w:tc>
          <w:tcPr>
            <w:tcW w:w="1864" w:type="dxa"/>
          </w:tcPr>
          <w:p w14:paraId="6FB1EB4C" w14:textId="4D640EE3"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56.1</w:t>
            </w:r>
          </w:p>
        </w:tc>
        <w:tc>
          <w:tcPr>
            <w:tcW w:w="1749" w:type="dxa"/>
          </w:tcPr>
          <w:p w14:paraId="179CC6B6" w14:textId="28330C0C"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0.0047</w:t>
            </w:r>
          </w:p>
        </w:tc>
        <w:tc>
          <w:tcPr>
            <w:tcW w:w="1691" w:type="dxa"/>
          </w:tcPr>
          <w:p w14:paraId="747FF095" w14:textId="4BA9DDC9"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0.008</w:t>
            </w:r>
          </w:p>
        </w:tc>
        <w:tc>
          <w:tcPr>
            <w:tcW w:w="1551" w:type="dxa"/>
          </w:tcPr>
          <w:p w14:paraId="6B3D745F" w14:textId="4BED9FD5"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5.249</w:t>
            </w:r>
          </w:p>
        </w:tc>
        <w:tc>
          <w:tcPr>
            <w:tcW w:w="1587" w:type="dxa"/>
          </w:tcPr>
          <w:p w14:paraId="2FA63E40" w14:textId="53AEE572" w:rsidR="0026714D" w:rsidRPr="00BB1749" w:rsidRDefault="0026714D" w:rsidP="0026714D">
            <w:pPr>
              <w:jc w:val="center"/>
              <w:rPr>
                <w:rFonts w:ascii="Arial" w:hAnsi="Arial" w:cs="Arial"/>
                <w:color w:val="000000" w:themeColor="text1"/>
                <w:szCs w:val="21"/>
              </w:rPr>
            </w:pPr>
            <w:r w:rsidRPr="00BB1749">
              <w:rPr>
                <w:rFonts w:ascii="Arial" w:hAnsi="Arial" w:cs="Arial"/>
                <w:color w:val="000000" w:themeColor="text1"/>
                <w:szCs w:val="21"/>
              </w:rPr>
              <w:t>6.56</w:t>
            </w:r>
          </w:p>
        </w:tc>
      </w:tr>
      <w:tr w:rsidR="0026714D" w:rsidRPr="0026714D" w14:paraId="1409C170" w14:textId="77777777" w:rsidTr="0026714D">
        <w:trPr>
          <w:trHeight w:val="498"/>
        </w:trPr>
        <w:tc>
          <w:tcPr>
            <w:tcW w:w="1818" w:type="dxa"/>
          </w:tcPr>
          <w:p w14:paraId="29E331BA" w14:textId="77777777" w:rsidR="0026714D" w:rsidRPr="0026714D" w:rsidRDefault="0026714D" w:rsidP="0026714D">
            <w:pPr>
              <w:jc w:val="center"/>
              <w:rPr>
                <w:rFonts w:ascii="Arial" w:hAnsi="Arial" w:cs="Arial"/>
                <w:color w:val="000000" w:themeColor="text1"/>
                <w:szCs w:val="21"/>
              </w:rPr>
            </w:pPr>
            <w:r w:rsidRPr="0026714D">
              <w:rPr>
                <w:rFonts w:ascii="Arial" w:hAnsi="Arial" w:cs="Arial" w:hint="eastAsia"/>
                <w:color w:val="000000" w:themeColor="text1"/>
                <w:szCs w:val="21"/>
              </w:rPr>
              <w:t>2</w:t>
            </w:r>
            <w:r w:rsidRPr="0026714D">
              <w:rPr>
                <w:rFonts w:ascii="Arial" w:hAnsi="Arial" w:cs="Arial"/>
                <w:color w:val="000000" w:themeColor="text1"/>
                <w:szCs w:val="21"/>
              </w:rPr>
              <w:t>020.1</w:t>
            </w:r>
          </w:p>
        </w:tc>
        <w:tc>
          <w:tcPr>
            <w:tcW w:w="1864" w:type="dxa"/>
          </w:tcPr>
          <w:p w14:paraId="0BF763CC" w14:textId="74FB010C" w:rsidR="0026714D" w:rsidRPr="0026714D" w:rsidRDefault="0026714D" w:rsidP="0026714D">
            <w:pPr>
              <w:jc w:val="center"/>
              <w:rPr>
                <w:rFonts w:ascii="Arial" w:hAnsi="Arial" w:cs="Arial"/>
                <w:color w:val="000000" w:themeColor="text1"/>
                <w:szCs w:val="21"/>
              </w:rPr>
            </w:pPr>
            <w:r w:rsidRPr="0026714D">
              <w:rPr>
                <w:rFonts w:ascii="Arial" w:hAnsi="Arial" w:cs="Arial"/>
                <w:color w:val="000000" w:themeColor="text1"/>
                <w:szCs w:val="21"/>
              </w:rPr>
              <w:t>82.0</w:t>
            </w:r>
          </w:p>
        </w:tc>
        <w:tc>
          <w:tcPr>
            <w:tcW w:w="1749" w:type="dxa"/>
          </w:tcPr>
          <w:p w14:paraId="2CBC3791" w14:textId="04D58227" w:rsidR="0026714D" w:rsidRPr="0026714D" w:rsidRDefault="0026714D" w:rsidP="0026714D">
            <w:pPr>
              <w:jc w:val="center"/>
              <w:rPr>
                <w:rFonts w:ascii="Arial" w:hAnsi="Arial" w:cs="Arial"/>
                <w:color w:val="000000" w:themeColor="text1"/>
                <w:szCs w:val="21"/>
              </w:rPr>
            </w:pPr>
            <w:r w:rsidRPr="0026714D">
              <w:rPr>
                <w:rFonts w:ascii="Arial" w:hAnsi="Arial" w:cs="Arial"/>
                <w:color w:val="000000" w:themeColor="text1"/>
                <w:szCs w:val="21"/>
              </w:rPr>
              <w:t>0.0047</w:t>
            </w:r>
          </w:p>
        </w:tc>
        <w:tc>
          <w:tcPr>
            <w:tcW w:w="1691" w:type="dxa"/>
          </w:tcPr>
          <w:p w14:paraId="4BAC80D4" w14:textId="10852188" w:rsidR="0026714D" w:rsidRPr="0026714D" w:rsidRDefault="0026714D" w:rsidP="0026714D">
            <w:pPr>
              <w:jc w:val="center"/>
              <w:rPr>
                <w:rFonts w:ascii="Arial" w:hAnsi="Arial" w:cs="Arial"/>
                <w:color w:val="000000" w:themeColor="text1"/>
                <w:szCs w:val="21"/>
              </w:rPr>
            </w:pPr>
            <w:r w:rsidRPr="0026714D">
              <w:rPr>
                <w:rFonts w:ascii="Arial" w:hAnsi="Arial" w:cs="Arial"/>
                <w:color w:val="000000" w:themeColor="text1"/>
                <w:szCs w:val="21"/>
              </w:rPr>
              <w:t>0.008</w:t>
            </w:r>
          </w:p>
        </w:tc>
        <w:tc>
          <w:tcPr>
            <w:tcW w:w="1551" w:type="dxa"/>
          </w:tcPr>
          <w:p w14:paraId="33D725F9" w14:textId="4F23A024" w:rsidR="0026714D" w:rsidRPr="0026714D" w:rsidRDefault="0026714D" w:rsidP="0026714D">
            <w:pPr>
              <w:jc w:val="center"/>
              <w:rPr>
                <w:rFonts w:ascii="Arial" w:hAnsi="Arial" w:cs="Arial"/>
                <w:color w:val="000000" w:themeColor="text1"/>
                <w:szCs w:val="21"/>
              </w:rPr>
            </w:pPr>
            <w:r w:rsidRPr="0026714D">
              <w:rPr>
                <w:rFonts w:ascii="Arial" w:hAnsi="Arial" w:cs="Arial"/>
                <w:color w:val="000000" w:themeColor="text1"/>
                <w:szCs w:val="21"/>
              </w:rPr>
              <w:t>5.249</w:t>
            </w:r>
          </w:p>
        </w:tc>
        <w:tc>
          <w:tcPr>
            <w:tcW w:w="1587" w:type="dxa"/>
          </w:tcPr>
          <w:p w14:paraId="5FD89CF1" w14:textId="2CA30E8F" w:rsidR="0026714D" w:rsidRPr="0026714D" w:rsidRDefault="0026714D" w:rsidP="0026714D">
            <w:pPr>
              <w:jc w:val="center"/>
              <w:rPr>
                <w:rFonts w:ascii="Arial" w:hAnsi="Arial" w:cs="Arial"/>
                <w:color w:val="000000" w:themeColor="text1"/>
                <w:szCs w:val="21"/>
              </w:rPr>
            </w:pPr>
            <w:r w:rsidRPr="0026714D">
              <w:rPr>
                <w:rFonts w:ascii="Arial" w:hAnsi="Arial" w:cs="Arial"/>
                <w:color w:val="000000" w:themeColor="text1"/>
                <w:szCs w:val="21"/>
              </w:rPr>
              <w:t>6.09</w:t>
            </w:r>
          </w:p>
        </w:tc>
      </w:tr>
    </w:tbl>
    <w:p w14:paraId="2AD11602" w14:textId="0161ED52" w:rsidR="004103D2" w:rsidRPr="0026714D" w:rsidRDefault="004103D2" w:rsidP="000B7B1B">
      <w:pPr>
        <w:pStyle w:val="BodyText"/>
        <w:spacing w:line="360" w:lineRule="auto"/>
        <w:ind w:firstLineChars="300" w:firstLine="630"/>
        <w:rPr>
          <w:rFonts w:ascii="Arial" w:hAnsi="Arial" w:cs="Arial"/>
          <w:noProof/>
          <w:color w:val="000000" w:themeColor="text1"/>
          <w:sz w:val="21"/>
          <w:szCs w:val="21"/>
        </w:rPr>
      </w:pPr>
      <w:r w:rsidRPr="0026714D">
        <w:rPr>
          <w:rFonts w:ascii="Arial" w:hAnsi="Arial" w:cs="Arial"/>
          <w:noProof/>
          <w:color w:val="000000" w:themeColor="text1"/>
          <w:sz w:val="21"/>
          <w:szCs w:val="21"/>
        </w:rPr>
        <w:t>装置设计燃料气消耗量为</w:t>
      </w:r>
      <w:r w:rsidRPr="0026714D">
        <w:rPr>
          <w:rFonts w:ascii="Arial" w:hAnsi="Arial" w:cs="Arial"/>
          <w:noProof/>
          <w:color w:val="000000" w:themeColor="text1"/>
          <w:sz w:val="21"/>
          <w:szCs w:val="21"/>
        </w:rPr>
        <w:t>0.723t/h</w:t>
      </w:r>
      <w:r w:rsidRPr="0026714D">
        <w:rPr>
          <w:rFonts w:ascii="Arial" w:hAnsi="Arial" w:cs="Arial"/>
          <w:noProof/>
          <w:color w:val="000000" w:themeColor="text1"/>
          <w:sz w:val="21"/>
          <w:szCs w:val="21"/>
        </w:rPr>
        <w:t>，实际运行过程中，由于系统燃料气的热值（</w:t>
      </w:r>
      <w:r w:rsidRPr="007D416A">
        <w:rPr>
          <w:rFonts w:ascii="Arial" w:hAnsi="Arial" w:cs="Arial"/>
          <w:noProof/>
          <w:color w:val="000000" w:themeColor="text1"/>
          <w:sz w:val="21"/>
          <w:szCs w:val="21"/>
        </w:rPr>
        <w:t>约</w:t>
      </w:r>
      <w:r w:rsidR="000B7B1B" w:rsidRPr="007D416A">
        <w:rPr>
          <w:rFonts w:ascii="Arial" w:hAnsi="Arial" w:cs="Arial"/>
          <w:noProof/>
          <w:color w:val="000000" w:themeColor="text1"/>
          <w:sz w:val="21"/>
          <w:szCs w:val="21"/>
        </w:rPr>
        <w:t>930</w:t>
      </w:r>
      <w:r w:rsidRPr="007D416A">
        <w:rPr>
          <w:rFonts w:ascii="Arial" w:hAnsi="Arial" w:cs="Arial"/>
          <w:noProof/>
          <w:color w:val="000000" w:themeColor="text1"/>
          <w:sz w:val="21"/>
          <w:szCs w:val="21"/>
        </w:rPr>
        <w:t>MJ/t</w:t>
      </w:r>
      <w:r w:rsidRPr="007D416A">
        <w:rPr>
          <w:rFonts w:ascii="Arial" w:hAnsi="Arial" w:cs="Arial"/>
          <w:noProof/>
          <w:color w:val="000000" w:themeColor="text1"/>
          <w:sz w:val="21"/>
          <w:szCs w:val="21"/>
        </w:rPr>
        <w:t>）低</w:t>
      </w:r>
      <w:r w:rsidRPr="0026714D">
        <w:rPr>
          <w:rFonts w:ascii="Arial" w:hAnsi="Arial" w:cs="Arial"/>
          <w:noProof/>
          <w:color w:val="000000" w:themeColor="text1"/>
          <w:sz w:val="21"/>
          <w:szCs w:val="21"/>
        </w:rPr>
        <w:t>于设计燃料气热值</w:t>
      </w:r>
      <w:r w:rsidR="000B7B1B" w:rsidRPr="0026714D">
        <w:rPr>
          <w:rFonts w:ascii="Arial" w:hAnsi="Arial" w:cs="Arial"/>
          <w:noProof/>
          <w:color w:val="000000" w:themeColor="text1"/>
          <w:sz w:val="21"/>
          <w:szCs w:val="21"/>
        </w:rPr>
        <w:t>（设计系统燃料气低热值为</w:t>
      </w:r>
      <w:r w:rsidR="007D416A">
        <w:rPr>
          <w:rFonts w:ascii="Arial" w:hAnsi="Arial" w:cs="Arial"/>
          <w:noProof/>
          <w:color w:val="000000" w:themeColor="text1"/>
          <w:sz w:val="21"/>
          <w:szCs w:val="21"/>
        </w:rPr>
        <w:t>48752</w:t>
      </w:r>
      <w:r w:rsidR="000B7B1B" w:rsidRPr="0026714D">
        <w:rPr>
          <w:rFonts w:ascii="Arial" w:hAnsi="Arial" w:cs="Arial"/>
          <w:noProof/>
          <w:color w:val="000000" w:themeColor="text1"/>
          <w:sz w:val="21"/>
          <w:szCs w:val="21"/>
        </w:rPr>
        <w:t>MJ/t</w:t>
      </w:r>
      <w:r w:rsidR="000B7B1B" w:rsidRPr="0026714D">
        <w:rPr>
          <w:rFonts w:ascii="Arial" w:hAnsi="Arial" w:cs="Arial"/>
          <w:noProof/>
          <w:color w:val="000000" w:themeColor="text1"/>
          <w:sz w:val="21"/>
          <w:szCs w:val="21"/>
        </w:rPr>
        <w:t>）</w:t>
      </w:r>
      <w:r w:rsidRPr="0026714D">
        <w:rPr>
          <w:rFonts w:ascii="Arial" w:hAnsi="Arial" w:cs="Arial"/>
          <w:noProof/>
          <w:color w:val="000000" w:themeColor="text1"/>
          <w:sz w:val="21"/>
          <w:szCs w:val="21"/>
        </w:rPr>
        <w:t>，因此加热炉实际燃料气消耗高于设计值。</w:t>
      </w:r>
    </w:p>
    <w:p w14:paraId="6706055B" w14:textId="5527D0A3" w:rsidR="004103D2" w:rsidRPr="0026714D" w:rsidRDefault="004103D2" w:rsidP="000B7B1B">
      <w:pPr>
        <w:spacing w:line="360" w:lineRule="auto"/>
        <w:ind w:firstLineChars="200" w:firstLine="420"/>
        <w:jc w:val="left"/>
        <w:rPr>
          <w:rFonts w:ascii="Arial" w:hAnsi="Arial" w:cs="Arial"/>
          <w:noProof/>
          <w:color w:val="000000" w:themeColor="text1"/>
          <w:szCs w:val="21"/>
        </w:rPr>
      </w:pPr>
      <w:r w:rsidRPr="0026714D">
        <w:rPr>
          <w:rFonts w:ascii="Arial" w:hAnsi="Arial" w:cs="Arial"/>
          <w:noProof/>
          <w:color w:val="000000" w:themeColor="text1"/>
          <w:szCs w:val="21"/>
        </w:rPr>
        <w:t>另一方面，装置进行柴油方案生产过程中，分馏塔塔底温度平均</w:t>
      </w:r>
      <w:r w:rsidRPr="0026714D">
        <w:rPr>
          <w:rFonts w:ascii="Arial" w:hAnsi="Arial" w:cs="Arial"/>
          <w:noProof/>
          <w:color w:val="000000" w:themeColor="text1"/>
          <w:szCs w:val="21"/>
        </w:rPr>
        <w:t>248</w:t>
      </w:r>
      <w:r w:rsidRPr="0026714D">
        <w:rPr>
          <w:rFonts w:ascii="Cambria Math" w:hAnsi="Cambria Math" w:cs="Cambria Math"/>
          <w:noProof/>
          <w:color w:val="000000" w:themeColor="text1"/>
          <w:szCs w:val="21"/>
        </w:rPr>
        <w:t>℃</w:t>
      </w:r>
      <w:r w:rsidRPr="0026714D">
        <w:rPr>
          <w:rFonts w:ascii="Arial" w:hAnsi="Arial" w:cs="Arial"/>
          <w:noProof/>
          <w:color w:val="000000" w:themeColor="text1"/>
          <w:szCs w:val="21"/>
        </w:rPr>
        <w:t>，相比设计温度偏高</w:t>
      </w:r>
      <w:r w:rsidRPr="0026714D">
        <w:rPr>
          <w:rFonts w:ascii="Arial" w:hAnsi="Arial" w:cs="Arial"/>
          <w:noProof/>
          <w:color w:val="000000" w:themeColor="text1"/>
          <w:szCs w:val="21"/>
        </w:rPr>
        <w:t>10</w:t>
      </w:r>
      <w:r w:rsidRPr="0026714D">
        <w:rPr>
          <w:rFonts w:ascii="Cambria Math" w:hAnsi="Cambria Math" w:cs="Cambria Math"/>
          <w:noProof/>
          <w:color w:val="000000" w:themeColor="text1"/>
          <w:szCs w:val="21"/>
        </w:rPr>
        <w:t>℃</w:t>
      </w:r>
      <w:r w:rsidRPr="0026714D">
        <w:rPr>
          <w:rFonts w:ascii="Arial" w:hAnsi="Arial" w:cs="Arial"/>
          <w:noProof/>
          <w:color w:val="000000" w:themeColor="text1"/>
          <w:szCs w:val="21"/>
        </w:rPr>
        <w:t>，重沸炉的实际负荷高于设计负荷，因此燃料气消耗高于设计消耗。</w:t>
      </w:r>
    </w:p>
    <w:p w14:paraId="737BE463" w14:textId="72F5AEBC" w:rsidR="00FD38B8" w:rsidRDefault="00FD38B8" w:rsidP="000B7B1B">
      <w:pPr>
        <w:spacing w:line="360" w:lineRule="auto"/>
        <w:ind w:firstLineChars="200" w:firstLine="420"/>
        <w:jc w:val="left"/>
        <w:rPr>
          <w:noProof/>
          <w:szCs w:val="21"/>
        </w:rPr>
      </w:pPr>
    </w:p>
    <w:p w14:paraId="563D5D67" w14:textId="6E883987" w:rsidR="00FD38B8" w:rsidRDefault="00FD38B8" w:rsidP="000B7B1B">
      <w:pPr>
        <w:spacing w:line="360" w:lineRule="auto"/>
        <w:ind w:firstLineChars="200" w:firstLine="420"/>
        <w:jc w:val="left"/>
        <w:rPr>
          <w:noProof/>
          <w:szCs w:val="21"/>
        </w:rPr>
      </w:pPr>
    </w:p>
    <w:p w14:paraId="7B13E29B" w14:textId="44E94A2C" w:rsidR="00FD38B8" w:rsidRDefault="00FD38B8" w:rsidP="000B7B1B">
      <w:pPr>
        <w:spacing w:line="360" w:lineRule="auto"/>
        <w:ind w:firstLineChars="200" w:firstLine="420"/>
        <w:jc w:val="left"/>
        <w:rPr>
          <w:noProof/>
          <w:szCs w:val="21"/>
        </w:rPr>
      </w:pPr>
    </w:p>
    <w:p w14:paraId="74BA3A38" w14:textId="418E9916" w:rsidR="004103D2" w:rsidRDefault="001F3811" w:rsidP="004103D2">
      <w:pPr>
        <w:ind w:firstLineChars="200" w:firstLine="420"/>
        <w:jc w:val="center"/>
        <w:rPr>
          <w:rFonts w:ascii="Arial" w:eastAsia="SimHei" w:hAnsi="Arial" w:cs="Arial"/>
          <w:color w:val="000000" w:themeColor="text1"/>
          <w:szCs w:val="21"/>
        </w:rPr>
      </w:pPr>
      <w:r>
        <w:rPr>
          <w:noProof/>
        </w:rPr>
        <w:lastRenderedPageBreak/>
        <w:drawing>
          <wp:anchor distT="0" distB="0" distL="114300" distR="114300" simplePos="0" relativeHeight="251666432" behindDoc="0" locked="0" layoutInCell="1" allowOverlap="1" wp14:anchorId="328A7E9C" wp14:editId="7F2FC384">
            <wp:simplePos x="0" y="0"/>
            <wp:positionH relativeFrom="margin">
              <wp:posOffset>31750</wp:posOffset>
            </wp:positionH>
            <wp:positionV relativeFrom="paragraph">
              <wp:posOffset>233680</wp:posOffset>
            </wp:positionV>
            <wp:extent cx="6410960" cy="3274695"/>
            <wp:effectExtent l="0" t="0" r="8890" b="1905"/>
            <wp:wrapTopAndBottom/>
            <wp:docPr id="5" name="Chart 5">
              <a:extLst xmlns:a="http://schemas.openxmlformats.org/drawingml/2006/main">
                <a:ext uri="{FF2B5EF4-FFF2-40B4-BE49-F238E27FC236}">
                  <a16:creationId xmlns:a16="http://schemas.microsoft.com/office/drawing/2014/main" id="{76CA193F-CC0D-4712-AB71-50D1F5B3B8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4103D2">
        <w:rPr>
          <w:rFonts w:ascii="Arial" w:eastAsia="SimHei" w:hAnsi="Arial" w:cs="Arial" w:hint="eastAsia"/>
          <w:color w:val="000000" w:themeColor="text1"/>
          <w:szCs w:val="21"/>
        </w:rPr>
        <w:t>图</w:t>
      </w:r>
      <w:r w:rsidR="004103D2" w:rsidRPr="009D2116">
        <w:rPr>
          <w:rFonts w:ascii="Arial" w:eastAsia="SimHei" w:hAnsi="Arial" w:cs="Arial"/>
          <w:color w:val="000000" w:themeColor="text1"/>
          <w:szCs w:val="21"/>
        </w:rPr>
        <w:t>3-</w:t>
      </w:r>
      <w:r w:rsidR="004103D2">
        <w:rPr>
          <w:rFonts w:ascii="Arial" w:eastAsia="SimHei" w:hAnsi="Arial" w:cs="Arial"/>
          <w:color w:val="000000" w:themeColor="text1"/>
          <w:szCs w:val="21"/>
        </w:rPr>
        <w:t>2</w:t>
      </w:r>
      <w:r w:rsidR="004103D2" w:rsidRPr="009D2116">
        <w:rPr>
          <w:rFonts w:ascii="Arial" w:eastAsia="SimHei" w:hAnsi="Arial" w:cs="Arial"/>
          <w:color w:val="000000" w:themeColor="text1"/>
          <w:szCs w:val="21"/>
        </w:rPr>
        <w:t xml:space="preserve">   </w:t>
      </w:r>
      <w:r w:rsidR="004103D2">
        <w:rPr>
          <w:rFonts w:ascii="Arial" w:eastAsia="SimHei" w:hAnsi="Arial" w:cs="Arial" w:hint="eastAsia"/>
          <w:color w:val="000000" w:themeColor="text1"/>
          <w:szCs w:val="21"/>
        </w:rPr>
        <w:t>能耗与燃料气</w:t>
      </w:r>
      <w:r w:rsidR="00D31FE2">
        <w:rPr>
          <w:rFonts w:ascii="Arial" w:eastAsia="SimHei" w:hAnsi="Arial" w:cs="Arial" w:hint="eastAsia"/>
          <w:color w:val="000000" w:themeColor="text1"/>
          <w:szCs w:val="21"/>
        </w:rPr>
        <w:t>变化趋势</w:t>
      </w:r>
    </w:p>
    <w:p w14:paraId="43935758" w14:textId="7EC91988" w:rsidR="00FE1B54" w:rsidRPr="00975DFA" w:rsidRDefault="00FE1B54" w:rsidP="000D11E3">
      <w:pPr>
        <w:pStyle w:val="BodyText"/>
        <w:spacing w:line="360" w:lineRule="auto"/>
        <w:ind w:firstLineChars="200" w:firstLine="420"/>
        <w:jc w:val="center"/>
        <w:rPr>
          <w:rFonts w:ascii="SimSun" w:hAnsi="SimSun"/>
          <w:color w:val="000000" w:themeColor="text1"/>
          <w:sz w:val="21"/>
          <w:szCs w:val="21"/>
        </w:rPr>
      </w:pPr>
    </w:p>
    <w:p w14:paraId="56B34AFE" w14:textId="667B564C" w:rsidR="000B7B1B" w:rsidRPr="00975DFA" w:rsidRDefault="000B7B1B" w:rsidP="003E78F2">
      <w:pPr>
        <w:pStyle w:val="BodyText"/>
        <w:spacing w:line="360" w:lineRule="auto"/>
        <w:ind w:firstLineChars="200" w:firstLine="420"/>
        <w:rPr>
          <w:rFonts w:ascii="Arial" w:hAnsi="Arial" w:cs="Arial"/>
          <w:color w:val="000000" w:themeColor="text1"/>
          <w:sz w:val="21"/>
          <w:szCs w:val="21"/>
        </w:rPr>
      </w:pPr>
      <w:r w:rsidRPr="00975DFA">
        <w:rPr>
          <w:rFonts w:ascii="Arial" w:hAnsi="Arial" w:cs="Arial" w:hint="eastAsia"/>
          <w:color w:val="000000" w:themeColor="text1"/>
          <w:sz w:val="21"/>
          <w:szCs w:val="21"/>
        </w:rPr>
        <w:t>燃料气单耗在航煤加氢装置总能耗中的占比约</w:t>
      </w:r>
      <w:r w:rsidR="001F3811" w:rsidRPr="00975DFA">
        <w:rPr>
          <w:rFonts w:ascii="Arial" w:hAnsi="Arial" w:cs="Arial" w:hint="eastAsia"/>
          <w:color w:val="000000" w:themeColor="text1"/>
          <w:sz w:val="21"/>
          <w:szCs w:val="21"/>
        </w:rPr>
        <w:t>6</w:t>
      </w:r>
      <w:r w:rsidR="001F3811" w:rsidRPr="00975DFA">
        <w:rPr>
          <w:rFonts w:ascii="Arial" w:hAnsi="Arial" w:cs="Arial"/>
          <w:color w:val="000000" w:themeColor="text1"/>
          <w:sz w:val="21"/>
          <w:szCs w:val="21"/>
        </w:rPr>
        <w:t>5</w:t>
      </w:r>
      <w:r w:rsidRPr="00975DFA">
        <w:rPr>
          <w:rFonts w:ascii="Arial" w:hAnsi="Arial" w:cs="Arial" w:hint="eastAsia"/>
          <w:color w:val="000000" w:themeColor="text1"/>
          <w:sz w:val="21"/>
          <w:szCs w:val="21"/>
        </w:rPr>
        <w:t>%</w:t>
      </w:r>
      <w:r w:rsidRPr="00975DFA">
        <w:rPr>
          <w:rFonts w:ascii="Arial" w:hAnsi="Arial" w:cs="Arial" w:hint="eastAsia"/>
          <w:color w:val="000000" w:themeColor="text1"/>
          <w:sz w:val="21"/>
          <w:szCs w:val="21"/>
        </w:rPr>
        <w:t>，因此影响装置综合能耗最大的因素即为燃料气消耗和装置加工量。</w:t>
      </w:r>
    </w:p>
    <w:p w14:paraId="6EEBAFAA" w14:textId="49F7B329" w:rsidR="009A758A" w:rsidRPr="00D3707F" w:rsidRDefault="000B7B1B" w:rsidP="003E78F2">
      <w:pPr>
        <w:pStyle w:val="BodyText"/>
        <w:spacing w:line="360" w:lineRule="auto"/>
        <w:ind w:firstLineChars="200" w:firstLine="420"/>
        <w:rPr>
          <w:rFonts w:ascii="Arial" w:hAnsi="Arial" w:cs="Arial"/>
          <w:color w:val="000000" w:themeColor="text1"/>
          <w:sz w:val="21"/>
          <w:szCs w:val="21"/>
        </w:rPr>
      </w:pPr>
      <w:r w:rsidRPr="00D3707F">
        <w:rPr>
          <w:rFonts w:ascii="Arial" w:hAnsi="Arial" w:cs="Arial" w:hint="eastAsia"/>
          <w:color w:val="000000" w:themeColor="text1"/>
          <w:sz w:val="21"/>
          <w:szCs w:val="21"/>
        </w:rPr>
        <w:t>装置综合能耗总体与燃料气消耗成正比</w:t>
      </w:r>
      <w:r w:rsidR="004C1FAF" w:rsidRPr="00D3707F">
        <w:rPr>
          <w:rFonts w:ascii="Arial" w:hAnsi="Arial" w:cs="Arial" w:hint="eastAsia"/>
          <w:color w:val="000000" w:themeColor="text1"/>
          <w:sz w:val="21"/>
          <w:szCs w:val="21"/>
        </w:rPr>
        <w:t>。</w:t>
      </w:r>
      <w:r w:rsidR="00975DFA" w:rsidRPr="007D416A">
        <w:rPr>
          <w:rFonts w:ascii="Arial" w:hAnsi="Arial" w:cs="Arial" w:hint="eastAsia"/>
          <w:color w:val="000000" w:themeColor="text1"/>
          <w:sz w:val="21"/>
          <w:szCs w:val="21"/>
        </w:rPr>
        <w:t>1</w:t>
      </w:r>
      <w:r w:rsidR="00975DFA" w:rsidRPr="007D416A">
        <w:rPr>
          <w:rFonts w:ascii="Arial" w:hAnsi="Arial" w:cs="Arial"/>
          <w:color w:val="000000" w:themeColor="text1"/>
          <w:sz w:val="21"/>
          <w:szCs w:val="21"/>
        </w:rPr>
        <w:t>2</w:t>
      </w:r>
      <w:r w:rsidR="00975DFA" w:rsidRPr="007D416A">
        <w:rPr>
          <w:rFonts w:ascii="Arial" w:hAnsi="Arial" w:cs="Arial" w:hint="eastAsia"/>
          <w:color w:val="000000" w:themeColor="text1"/>
          <w:sz w:val="21"/>
          <w:szCs w:val="21"/>
        </w:rPr>
        <w:t>月</w:t>
      </w:r>
      <w:r w:rsidR="00975DFA" w:rsidRPr="007D416A">
        <w:rPr>
          <w:rFonts w:ascii="Arial" w:hAnsi="Arial" w:cs="Arial"/>
          <w:color w:val="000000" w:themeColor="text1"/>
          <w:sz w:val="21"/>
          <w:szCs w:val="21"/>
        </w:rPr>
        <w:t>30</w:t>
      </w:r>
      <w:r w:rsidR="00975DFA" w:rsidRPr="007D416A">
        <w:rPr>
          <w:rFonts w:ascii="Arial" w:hAnsi="Arial" w:cs="Arial" w:hint="eastAsia"/>
          <w:color w:val="000000" w:themeColor="text1"/>
          <w:sz w:val="21"/>
          <w:szCs w:val="21"/>
        </w:rPr>
        <w:t>日至</w:t>
      </w:r>
      <w:r w:rsidR="00975DFA" w:rsidRPr="007D416A">
        <w:rPr>
          <w:rFonts w:ascii="Arial" w:hAnsi="Arial" w:cs="Arial" w:hint="eastAsia"/>
          <w:color w:val="000000" w:themeColor="text1"/>
          <w:sz w:val="21"/>
          <w:szCs w:val="21"/>
        </w:rPr>
        <w:t>1</w:t>
      </w:r>
      <w:r w:rsidR="00975DFA" w:rsidRPr="007D416A">
        <w:rPr>
          <w:rFonts w:ascii="Arial" w:hAnsi="Arial" w:cs="Arial" w:hint="eastAsia"/>
          <w:color w:val="000000" w:themeColor="text1"/>
          <w:sz w:val="21"/>
          <w:szCs w:val="21"/>
        </w:rPr>
        <w:t>月</w:t>
      </w:r>
      <w:r w:rsidR="00975DFA" w:rsidRPr="007D416A">
        <w:rPr>
          <w:rFonts w:ascii="Arial" w:hAnsi="Arial" w:cs="Arial" w:hint="eastAsia"/>
          <w:color w:val="000000" w:themeColor="text1"/>
          <w:sz w:val="21"/>
          <w:szCs w:val="21"/>
        </w:rPr>
        <w:t>1</w:t>
      </w:r>
      <w:r w:rsidR="00975DFA" w:rsidRPr="007D416A">
        <w:rPr>
          <w:rFonts w:ascii="Arial" w:hAnsi="Arial" w:cs="Arial"/>
          <w:color w:val="000000" w:themeColor="text1"/>
          <w:sz w:val="21"/>
          <w:szCs w:val="21"/>
        </w:rPr>
        <w:t>9</w:t>
      </w:r>
      <w:r w:rsidR="00975DFA" w:rsidRPr="007D416A">
        <w:rPr>
          <w:rFonts w:ascii="Arial" w:hAnsi="Arial" w:cs="Arial" w:hint="eastAsia"/>
          <w:color w:val="000000" w:themeColor="text1"/>
          <w:sz w:val="21"/>
          <w:szCs w:val="21"/>
        </w:rPr>
        <w:t>日，</w:t>
      </w:r>
      <w:r w:rsidR="004C1FAF" w:rsidRPr="007D416A">
        <w:rPr>
          <w:rFonts w:ascii="Arial" w:hAnsi="Arial" w:cs="Arial" w:hint="eastAsia"/>
          <w:color w:val="000000" w:themeColor="text1"/>
          <w:sz w:val="21"/>
          <w:szCs w:val="21"/>
        </w:rPr>
        <w:t>加工</w:t>
      </w:r>
      <w:r w:rsidR="00661750" w:rsidRPr="007D416A">
        <w:rPr>
          <w:rFonts w:ascii="Arial" w:hAnsi="Arial" w:cs="Arial" w:hint="eastAsia"/>
          <w:color w:val="000000" w:themeColor="text1"/>
          <w:sz w:val="21"/>
          <w:szCs w:val="21"/>
        </w:rPr>
        <w:t>量</w:t>
      </w:r>
      <w:r w:rsidR="00975DFA" w:rsidRPr="007D416A">
        <w:rPr>
          <w:rFonts w:ascii="Arial" w:hAnsi="Arial" w:cs="Arial" w:hint="eastAsia"/>
          <w:color w:val="000000" w:themeColor="text1"/>
          <w:sz w:val="21"/>
          <w:szCs w:val="21"/>
        </w:rPr>
        <w:t>维持在</w:t>
      </w:r>
      <w:r w:rsidR="007D416A" w:rsidRPr="007D416A">
        <w:rPr>
          <w:rFonts w:ascii="Arial" w:hAnsi="Arial" w:cs="Arial"/>
          <w:color w:val="000000" w:themeColor="text1"/>
          <w:sz w:val="21"/>
          <w:szCs w:val="21"/>
        </w:rPr>
        <w:t>115</w:t>
      </w:r>
      <w:r w:rsidR="00975DFA" w:rsidRPr="007D416A">
        <w:rPr>
          <w:rFonts w:ascii="Arial" w:hAnsi="Arial" w:cs="Arial" w:hint="eastAsia"/>
          <w:color w:val="000000" w:themeColor="text1"/>
          <w:sz w:val="21"/>
          <w:szCs w:val="21"/>
        </w:rPr>
        <w:t>t/h</w:t>
      </w:r>
      <w:r w:rsidR="00975DFA" w:rsidRPr="007D416A">
        <w:rPr>
          <w:rFonts w:ascii="Arial" w:hAnsi="Arial" w:cs="Arial" w:hint="eastAsia"/>
          <w:color w:val="000000" w:themeColor="text1"/>
          <w:sz w:val="21"/>
          <w:szCs w:val="21"/>
        </w:rPr>
        <w:t>，</w:t>
      </w:r>
      <w:r w:rsidR="00975DFA" w:rsidRPr="00D3707F">
        <w:rPr>
          <w:rFonts w:ascii="Arial" w:hAnsi="Arial" w:cs="Arial" w:hint="eastAsia"/>
          <w:color w:val="000000" w:themeColor="text1"/>
          <w:sz w:val="21"/>
          <w:szCs w:val="21"/>
        </w:rPr>
        <w:t>燃料气消耗量</w:t>
      </w:r>
      <w:r w:rsidR="00B32101" w:rsidRPr="00D3707F">
        <w:rPr>
          <w:rFonts w:ascii="Arial" w:hAnsi="Arial" w:cs="Arial" w:hint="eastAsia"/>
          <w:color w:val="000000" w:themeColor="text1"/>
          <w:sz w:val="21"/>
          <w:szCs w:val="21"/>
        </w:rPr>
        <w:t>随着原料组分轻重而变，分馏塔底温度变化直接影响燃料气消耗量，因此装置综合能耗随之而改变，平均在</w:t>
      </w:r>
      <w:r w:rsidR="00B32101" w:rsidRPr="00D3707F">
        <w:rPr>
          <w:rFonts w:ascii="Arial" w:hAnsi="Arial" w:cs="Arial" w:hint="eastAsia"/>
          <w:color w:val="000000" w:themeColor="text1"/>
          <w:sz w:val="21"/>
          <w:szCs w:val="21"/>
        </w:rPr>
        <w:t>1</w:t>
      </w:r>
      <w:r w:rsidR="00B32101" w:rsidRPr="00D3707F">
        <w:rPr>
          <w:rFonts w:ascii="Arial" w:hAnsi="Arial" w:cs="Arial"/>
          <w:color w:val="000000" w:themeColor="text1"/>
          <w:sz w:val="21"/>
          <w:szCs w:val="21"/>
        </w:rPr>
        <w:t>0.3</w:t>
      </w:r>
      <w:r w:rsidR="00B32101" w:rsidRPr="00D3707F">
        <w:rPr>
          <w:rFonts w:ascii="Arial" w:hAnsi="Arial" w:cs="Arial" w:hint="eastAsia"/>
          <w:color w:val="000000" w:themeColor="text1"/>
          <w:sz w:val="21"/>
          <w:szCs w:val="21"/>
        </w:rPr>
        <w:t xml:space="preserve"> </w:t>
      </w:r>
      <w:proofErr w:type="spellStart"/>
      <w:r w:rsidR="00B32101" w:rsidRPr="00D3707F">
        <w:rPr>
          <w:rFonts w:ascii="Arial" w:hAnsi="Arial" w:cs="Arial" w:hint="eastAsia"/>
          <w:color w:val="000000" w:themeColor="text1"/>
          <w:sz w:val="21"/>
          <w:szCs w:val="21"/>
        </w:rPr>
        <w:t>k</w:t>
      </w:r>
      <w:r w:rsidR="00B32101" w:rsidRPr="00D3707F">
        <w:rPr>
          <w:rFonts w:ascii="Arial" w:hAnsi="Arial" w:cs="Arial"/>
          <w:color w:val="000000" w:themeColor="text1"/>
          <w:sz w:val="21"/>
          <w:szCs w:val="21"/>
        </w:rPr>
        <w:t>gEo</w:t>
      </w:r>
      <w:proofErr w:type="spellEnd"/>
      <w:r w:rsidR="00B32101" w:rsidRPr="00D3707F">
        <w:rPr>
          <w:rFonts w:ascii="Arial" w:hAnsi="Arial" w:cs="Arial"/>
          <w:color w:val="000000" w:themeColor="text1"/>
          <w:sz w:val="21"/>
          <w:szCs w:val="21"/>
        </w:rPr>
        <w:t>/t</w:t>
      </w:r>
      <w:r w:rsidR="004C1FAF" w:rsidRPr="00D3707F">
        <w:rPr>
          <w:rFonts w:ascii="Arial" w:hAnsi="Arial" w:cs="Arial" w:hint="eastAsia"/>
          <w:color w:val="000000" w:themeColor="text1"/>
          <w:sz w:val="21"/>
          <w:szCs w:val="21"/>
        </w:rPr>
        <w:t>。本月</w:t>
      </w:r>
      <w:r w:rsidR="00975DFA" w:rsidRPr="00D3707F">
        <w:rPr>
          <w:rFonts w:ascii="Arial" w:hAnsi="Arial" w:cs="Arial" w:hint="eastAsia"/>
          <w:color w:val="000000" w:themeColor="text1"/>
          <w:sz w:val="21"/>
          <w:szCs w:val="21"/>
        </w:rPr>
        <w:t>20</w:t>
      </w:r>
      <w:r w:rsidR="00975DFA" w:rsidRPr="00D3707F">
        <w:rPr>
          <w:rFonts w:ascii="Arial" w:hAnsi="Arial" w:cs="Arial" w:hint="eastAsia"/>
          <w:color w:val="000000" w:themeColor="text1"/>
          <w:sz w:val="21"/>
          <w:szCs w:val="21"/>
        </w:rPr>
        <w:t>日至</w:t>
      </w:r>
      <w:r w:rsidR="00975DFA" w:rsidRPr="00D3707F">
        <w:rPr>
          <w:rFonts w:ascii="Arial" w:hAnsi="Arial" w:cs="Arial" w:hint="eastAsia"/>
          <w:color w:val="000000" w:themeColor="text1"/>
          <w:sz w:val="21"/>
          <w:szCs w:val="21"/>
        </w:rPr>
        <w:t>2</w:t>
      </w:r>
      <w:r w:rsidR="00975DFA" w:rsidRPr="00D3707F">
        <w:rPr>
          <w:rFonts w:ascii="Arial" w:hAnsi="Arial" w:cs="Arial"/>
          <w:color w:val="000000" w:themeColor="text1"/>
          <w:sz w:val="21"/>
          <w:szCs w:val="21"/>
        </w:rPr>
        <w:t>1</w:t>
      </w:r>
      <w:r w:rsidR="00975DFA" w:rsidRPr="00D3707F">
        <w:rPr>
          <w:rFonts w:ascii="Arial" w:hAnsi="Arial" w:cs="Arial" w:hint="eastAsia"/>
          <w:color w:val="000000" w:themeColor="text1"/>
          <w:sz w:val="21"/>
          <w:szCs w:val="21"/>
        </w:rPr>
        <w:t>日，</w:t>
      </w:r>
      <w:r w:rsidR="00661750" w:rsidRPr="00D3707F">
        <w:rPr>
          <w:rFonts w:ascii="Arial" w:hAnsi="Arial" w:cs="Arial" w:hint="eastAsia"/>
          <w:color w:val="000000" w:themeColor="text1"/>
          <w:sz w:val="21"/>
          <w:szCs w:val="21"/>
        </w:rPr>
        <w:t>为了配合重整装置进行泄露空冷器的检修，降低航煤原料库存，</w:t>
      </w:r>
      <w:r w:rsidR="004C1FAF" w:rsidRPr="00D3707F">
        <w:rPr>
          <w:rFonts w:ascii="Arial" w:hAnsi="Arial" w:cs="Arial" w:hint="eastAsia"/>
          <w:color w:val="000000" w:themeColor="text1"/>
          <w:sz w:val="21"/>
          <w:szCs w:val="21"/>
        </w:rPr>
        <w:t>开始逐渐</w:t>
      </w:r>
      <w:r w:rsidR="00661750" w:rsidRPr="00D3707F">
        <w:rPr>
          <w:rFonts w:ascii="Arial" w:hAnsi="Arial" w:cs="Arial" w:hint="eastAsia"/>
          <w:color w:val="000000" w:themeColor="text1"/>
          <w:sz w:val="21"/>
          <w:szCs w:val="21"/>
        </w:rPr>
        <w:t>提高</w:t>
      </w:r>
      <w:r w:rsidR="004C1FAF" w:rsidRPr="00D3707F">
        <w:rPr>
          <w:rFonts w:ascii="Arial" w:hAnsi="Arial" w:cs="Arial" w:hint="eastAsia"/>
          <w:color w:val="000000" w:themeColor="text1"/>
          <w:sz w:val="21"/>
          <w:szCs w:val="21"/>
        </w:rPr>
        <w:t>加工</w:t>
      </w:r>
      <w:r w:rsidR="00661750" w:rsidRPr="00D3707F">
        <w:rPr>
          <w:rFonts w:ascii="Arial" w:hAnsi="Arial" w:cs="Arial" w:hint="eastAsia"/>
          <w:color w:val="000000" w:themeColor="text1"/>
          <w:sz w:val="21"/>
          <w:szCs w:val="21"/>
        </w:rPr>
        <w:t>量至</w:t>
      </w:r>
      <w:r w:rsidR="00661750" w:rsidRPr="00D3707F">
        <w:rPr>
          <w:rFonts w:ascii="Arial" w:hAnsi="Arial" w:cs="Arial" w:hint="eastAsia"/>
          <w:color w:val="000000" w:themeColor="text1"/>
          <w:sz w:val="21"/>
          <w:szCs w:val="21"/>
        </w:rPr>
        <w:t>1</w:t>
      </w:r>
      <w:r w:rsidR="00661750" w:rsidRPr="00D3707F">
        <w:rPr>
          <w:rFonts w:ascii="Arial" w:hAnsi="Arial" w:cs="Arial"/>
          <w:color w:val="000000" w:themeColor="text1"/>
          <w:sz w:val="21"/>
          <w:szCs w:val="21"/>
        </w:rPr>
        <w:t>5</w:t>
      </w:r>
      <w:r w:rsidR="00186688">
        <w:rPr>
          <w:rFonts w:ascii="Arial" w:hAnsi="Arial" w:cs="Arial"/>
          <w:color w:val="000000" w:themeColor="text1"/>
          <w:sz w:val="21"/>
          <w:szCs w:val="21"/>
        </w:rPr>
        <w:t>0</w:t>
      </w:r>
      <w:r w:rsidR="00661750" w:rsidRPr="00D3707F">
        <w:rPr>
          <w:rFonts w:ascii="Arial" w:hAnsi="Arial" w:cs="Arial" w:hint="eastAsia"/>
          <w:color w:val="000000" w:themeColor="text1"/>
          <w:sz w:val="21"/>
          <w:szCs w:val="21"/>
        </w:rPr>
        <w:t>t/</w:t>
      </w:r>
      <w:r w:rsidR="00661750" w:rsidRPr="00D3707F">
        <w:rPr>
          <w:rFonts w:ascii="Arial" w:hAnsi="Arial" w:cs="Arial"/>
          <w:color w:val="000000" w:themeColor="text1"/>
          <w:sz w:val="21"/>
          <w:szCs w:val="21"/>
        </w:rPr>
        <w:t>h</w:t>
      </w:r>
      <w:r w:rsidR="004C1FAF" w:rsidRPr="00D3707F">
        <w:rPr>
          <w:rFonts w:ascii="Arial" w:hAnsi="Arial" w:cs="Arial" w:hint="eastAsia"/>
          <w:color w:val="000000" w:themeColor="text1"/>
          <w:sz w:val="21"/>
          <w:szCs w:val="21"/>
        </w:rPr>
        <w:t>，燃料气消耗</w:t>
      </w:r>
      <w:r w:rsidR="00661750" w:rsidRPr="00D3707F">
        <w:rPr>
          <w:rFonts w:ascii="Arial" w:hAnsi="Arial" w:cs="Arial" w:hint="eastAsia"/>
          <w:color w:val="000000" w:themeColor="text1"/>
          <w:sz w:val="21"/>
          <w:szCs w:val="21"/>
        </w:rPr>
        <w:t>由平均</w:t>
      </w:r>
      <w:r w:rsidR="00661750" w:rsidRPr="00D3707F">
        <w:rPr>
          <w:rFonts w:ascii="Arial" w:hAnsi="Arial" w:cs="Arial" w:hint="eastAsia"/>
          <w:color w:val="000000" w:themeColor="text1"/>
          <w:sz w:val="21"/>
          <w:szCs w:val="21"/>
        </w:rPr>
        <w:t>1</w:t>
      </w:r>
      <w:r w:rsidR="00661750" w:rsidRPr="00D3707F">
        <w:rPr>
          <w:rFonts w:ascii="Arial" w:hAnsi="Arial" w:cs="Arial"/>
          <w:color w:val="000000" w:themeColor="text1"/>
          <w:sz w:val="21"/>
          <w:szCs w:val="21"/>
        </w:rPr>
        <w:t>160N</w:t>
      </w:r>
      <w:r w:rsidR="00661750" w:rsidRPr="00D3707F">
        <w:rPr>
          <w:rFonts w:ascii="Arial" w:hAnsi="Arial" w:cs="Arial" w:hint="eastAsia"/>
          <w:color w:val="000000" w:themeColor="text1"/>
          <w:sz w:val="21"/>
          <w:szCs w:val="21"/>
        </w:rPr>
        <w:t>m</w:t>
      </w:r>
      <w:r w:rsidR="00661750" w:rsidRPr="00D3707F">
        <w:rPr>
          <w:rFonts w:ascii="Arial" w:hAnsi="Arial" w:cs="Arial"/>
          <w:color w:val="000000" w:themeColor="text1"/>
          <w:sz w:val="21"/>
          <w:szCs w:val="21"/>
          <w:vertAlign w:val="superscript"/>
        </w:rPr>
        <w:t>3</w:t>
      </w:r>
      <w:r w:rsidR="00661750" w:rsidRPr="00D3707F">
        <w:rPr>
          <w:rFonts w:ascii="Arial" w:hAnsi="Arial" w:cs="Arial"/>
          <w:color w:val="000000" w:themeColor="text1"/>
          <w:sz w:val="21"/>
          <w:szCs w:val="21"/>
        </w:rPr>
        <w:t>/h</w:t>
      </w:r>
      <w:r w:rsidR="00661750" w:rsidRPr="00D3707F">
        <w:rPr>
          <w:rFonts w:ascii="Arial" w:hAnsi="Arial" w:cs="Arial" w:hint="eastAsia"/>
          <w:color w:val="000000" w:themeColor="text1"/>
          <w:sz w:val="21"/>
          <w:szCs w:val="21"/>
        </w:rPr>
        <w:t xml:space="preserve"> </w:t>
      </w:r>
      <w:r w:rsidR="00661750" w:rsidRPr="00D3707F">
        <w:rPr>
          <w:rFonts w:ascii="Arial" w:hAnsi="Arial" w:cs="Arial" w:hint="eastAsia"/>
          <w:color w:val="000000" w:themeColor="text1"/>
          <w:sz w:val="21"/>
          <w:szCs w:val="21"/>
        </w:rPr>
        <w:t>提高至</w:t>
      </w:r>
      <w:r w:rsidR="00661750" w:rsidRPr="00D3707F">
        <w:rPr>
          <w:rFonts w:ascii="Arial" w:hAnsi="Arial" w:cs="Arial" w:hint="eastAsia"/>
          <w:color w:val="000000" w:themeColor="text1"/>
          <w:sz w:val="21"/>
          <w:szCs w:val="21"/>
        </w:rPr>
        <w:t>1</w:t>
      </w:r>
      <w:r w:rsidR="00661750" w:rsidRPr="00D3707F">
        <w:rPr>
          <w:rFonts w:ascii="Arial" w:hAnsi="Arial" w:cs="Arial"/>
          <w:color w:val="000000" w:themeColor="text1"/>
          <w:sz w:val="21"/>
          <w:szCs w:val="21"/>
        </w:rPr>
        <w:t>330</w:t>
      </w:r>
      <w:r w:rsidR="004C1FAF" w:rsidRPr="00D3707F">
        <w:rPr>
          <w:rFonts w:ascii="Arial" w:hAnsi="Arial" w:cs="Arial"/>
          <w:color w:val="000000" w:themeColor="text1"/>
          <w:sz w:val="21"/>
          <w:szCs w:val="21"/>
        </w:rPr>
        <w:t xml:space="preserve"> Nm</w:t>
      </w:r>
      <w:r w:rsidR="004C1FAF" w:rsidRPr="00D3707F">
        <w:rPr>
          <w:rFonts w:ascii="Arial" w:hAnsi="Arial" w:cs="Arial"/>
          <w:color w:val="000000" w:themeColor="text1"/>
          <w:sz w:val="21"/>
          <w:szCs w:val="21"/>
          <w:vertAlign w:val="superscript"/>
        </w:rPr>
        <w:t>3</w:t>
      </w:r>
      <w:r w:rsidR="004C1FAF" w:rsidRPr="00D3707F">
        <w:rPr>
          <w:rFonts w:ascii="Arial" w:hAnsi="Arial" w:cs="Arial"/>
          <w:color w:val="000000" w:themeColor="text1"/>
          <w:sz w:val="21"/>
          <w:szCs w:val="21"/>
        </w:rPr>
        <w:t>/h</w:t>
      </w:r>
      <w:r w:rsidR="004C1FAF" w:rsidRPr="00D3707F">
        <w:rPr>
          <w:rFonts w:ascii="Arial" w:hAnsi="Arial" w:cs="Arial" w:hint="eastAsia"/>
          <w:color w:val="000000" w:themeColor="text1"/>
          <w:sz w:val="21"/>
          <w:szCs w:val="21"/>
        </w:rPr>
        <w:t>，但由于加工量</w:t>
      </w:r>
      <w:r w:rsidR="00661750" w:rsidRPr="00D3707F">
        <w:rPr>
          <w:rFonts w:ascii="Arial" w:hAnsi="Arial" w:cs="Arial" w:hint="eastAsia"/>
          <w:color w:val="000000" w:themeColor="text1"/>
          <w:sz w:val="21"/>
          <w:szCs w:val="21"/>
        </w:rPr>
        <w:t>上涨</w:t>
      </w:r>
      <w:r w:rsidR="004C1FAF" w:rsidRPr="00D3707F">
        <w:rPr>
          <w:rFonts w:ascii="Arial" w:hAnsi="Arial" w:cs="Arial" w:hint="eastAsia"/>
          <w:color w:val="000000" w:themeColor="text1"/>
          <w:sz w:val="21"/>
          <w:szCs w:val="21"/>
        </w:rPr>
        <w:t>对能耗的</w:t>
      </w:r>
      <w:r w:rsidR="003E78F2" w:rsidRPr="00D3707F">
        <w:rPr>
          <w:rFonts w:ascii="Arial" w:hAnsi="Arial" w:cs="Arial" w:hint="eastAsia"/>
          <w:color w:val="000000" w:themeColor="text1"/>
          <w:sz w:val="21"/>
          <w:szCs w:val="21"/>
        </w:rPr>
        <w:t>增加影响</w:t>
      </w:r>
      <w:r w:rsidR="004C1FAF" w:rsidRPr="00D3707F">
        <w:rPr>
          <w:rFonts w:ascii="Arial" w:hAnsi="Arial" w:cs="Arial" w:hint="eastAsia"/>
          <w:color w:val="000000" w:themeColor="text1"/>
          <w:sz w:val="21"/>
          <w:szCs w:val="21"/>
        </w:rPr>
        <w:t>大于燃料气消耗降低对</w:t>
      </w:r>
      <w:r w:rsidR="003E78F2" w:rsidRPr="00D3707F">
        <w:rPr>
          <w:rFonts w:ascii="Arial" w:hAnsi="Arial" w:cs="Arial" w:hint="eastAsia"/>
          <w:color w:val="000000" w:themeColor="text1"/>
          <w:sz w:val="21"/>
          <w:szCs w:val="21"/>
        </w:rPr>
        <w:t>节能的</w:t>
      </w:r>
      <w:r w:rsidR="004C1FAF" w:rsidRPr="00D3707F">
        <w:rPr>
          <w:rFonts w:ascii="Arial" w:hAnsi="Arial" w:cs="Arial" w:hint="eastAsia"/>
          <w:color w:val="000000" w:themeColor="text1"/>
          <w:sz w:val="21"/>
          <w:szCs w:val="21"/>
        </w:rPr>
        <w:t>贡献，</w:t>
      </w:r>
      <w:r w:rsidR="003E78F2" w:rsidRPr="00D3707F">
        <w:rPr>
          <w:rFonts w:ascii="Arial" w:hAnsi="Arial" w:cs="Arial" w:hint="eastAsia"/>
          <w:color w:val="000000" w:themeColor="text1"/>
          <w:sz w:val="21"/>
          <w:szCs w:val="21"/>
        </w:rPr>
        <w:t>因此</w:t>
      </w:r>
      <w:r w:rsidR="00661750" w:rsidRPr="00D3707F">
        <w:rPr>
          <w:rFonts w:ascii="Arial" w:hAnsi="Arial" w:cs="Arial" w:hint="eastAsia"/>
          <w:color w:val="000000" w:themeColor="text1"/>
          <w:sz w:val="21"/>
          <w:szCs w:val="21"/>
        </w:rPr>
        <w:t>20</w:t>
      </w:r>
      <w:r w:rsidR="00661750" w:rsidRPr="00D3707F">
        <w:rPr>
          <w:rFonts w:ascii="Arial" w:hAnsi="Arial" w:cs="Arial" w:hint="eastAsia"/>
          <w:color w:val="000000" w:themeColor="text1"/>
          <w:sz w:val="21"/>
          <w:szCs w:val="21"/>
        </w:rPr>
        <w:t>日至</w:t>
      </w:r>
      <w:r w:rsidR="00661750" w:rsidRPr="00D3707F">
        <w:rPr>
          <w:rFonts w:ascii="Arial" w:hAnsi="Arial" w:cs="Arial" w:hint="eastAsia"/>
          <w:color w:val="000000" w:themeColor="text1"/>
          <w:sz w:val="21"/>
          <w:szCs w:val="21"/>
        </w:rPr>
        <w:t>2</w:t>
      </w:r>
      <w:r w:rsidR="00661750" w:rsidRPr="00D3707F">
        <w:rPr>
          <w:rFonts w:ascii="Arial" w:hAnsi="Arial" w:cs="Arial"/>
          <w:color w:val="000000" w:themeColor="text1"/>
          <w:sz w:val="21"/>
          <w:szCs w:val="21"/>
        </w:rPr>
        <w:t>1</w:t>
      </w:r>
      <w:r w:rsidR="00661750" w:rsidRPr="00D3707F">
        <w:rPr>
          <w:rFonts w:ascii="Arial" w:hAnsi="Arial" w:cs="Arial" w:hint="eastAsia"/>
          <w:color w:val="000000" w:themeColor="text1"/>
          <w:sz w:val="21"/>
          <w:szCs w:val="21"/>
        </w:rPr>
        <w:t>日的</w:t>
      </w:r>
      <w:r w:rsidR="003E78F2" w:rsidRPr="00D3707F">
        <w:rPr>
          <w:rFonts w:ascii="Arial" w:hAnsi="Arial" w:cs="Arial" w:hint="eastAsia"/>
          <w:color w:val="000000" w:themeColor="text1"/>
          <w:sz w:val="21"/>
          <w:szCs w:val="21"/>
        </w:rPr>
        <w:t>总体能耗</w:t>
      </w:r>
      <w:r w:rsidR="00661750" w:rsidRPr="00D3707F">
        <w:rPr>
          <w:rFonts w:ascii="Arial" w:hAnsi="Arial" w:cs="Arial" w:hint="eastAsia"/>
          <w:color w:val="000000" w:themeColor="text1"/>
          <w:sz w:val="21"/>
          <w:szCs w:val="21"/>
        </w:rPr>
        <w:t>下降</w:t>
      </w:r>
      <w:r w:rsidR="003E78F2" w:rsidRPr="00D3707F">
        <w:rPr>
          <w:rFonts w:ascii="Arial" w:hAnsi="Arial" w:cs="Arial" w:hint="eastAsia"/>
          <w:color w:val="000000" w:themeColor="text1"/>
          <w:sz w:val="21"/>
          <w:szCs w:val="21"/>
        </w:rPr>
        <w:t>约</w:t>
      </w:r>
      <w:r w:rsidR="003E78F2" w:rsidRPr="00D3707F">
        <w:rPr>
          <w:rFonts w:ascii="Arial" w:hAnsi="Arial" w:cs="Arial" w:hint="eastAsia"/>
          <w:color w:val="000000" w:themeColor="text1"/>
          <w:sz w:val="21"/>
          <w:szCs w:val="21"/>
        </w:rPr>
        <w:t>1</w:t>
      </w:r>
      <w:r w:rsidR="00661750" w:rsidRPr="00D3707F">
        <w:rPr>
          <w:rFonts w:ascii="Arial" w:hAnsi="Arial" w:cs="Arial" w:hint="eastAsia"/>
          <w:color w:val="000000" w:themeColor="text1"/>
          <w:sz w:val="21"/>
          <w:szCs w:val="21"/>
        </w:rPr>
        <w:t>.</w:t>
      </w:r>
      <w:r w:rsidR="00661750" w:rsidRPr="00D3707F">
        <w:rPr>
          <w:rFonts w:ascii="Arial" w:hAnsi="Arial" w:cs="Arial"/>
          <w:color w:val="000000" w:themeColor="text1"/>
          <w:sz w:val="21"/>
          <w:szCs w:val="21"/>
        </w:rPr>
        <w:t>5</w:t>
      </w:r>
      <w:r w:rsidR="003E78F2" w:rsidRPr="00D3707F">
        <w:rPr>
          <w:rFonts w:ascii="Arial" w:hAnsi="Arial" w:cs="Arial"/>
          <w:color w:val="000000" w:themeColor="text1"/>
          <w:sz w:val="21"/>
          <w:szCs w:val="21"/>
        </w:rPr>
        <w:t xml:space="preserve"> </w:t>
      </w:r>
      <w:proofErr w:type="spellStart"/>
      <w:r w:rsidR="003E78F2" w:rsidRPr="00D3707F">
        <w:rPr>
          <w:rFonts w:ascii="Arial" w:hAnsi="Arial" w:cs="Arial"/>
          <w:color w:val="000000" w:themeColor="text1"/>
          <w:sz w:val="21"/>
          <w:szCs w:val="21"/>
        </w:rPr>
        <w:t>KgEo</w:t>
      </w:r>
      <w:proofErr w:type="spellEnd"/>
      <w:r w:rsidR="003E78F2" w:rsidRPr="00D3707F">
        <w:rPr>
          <w:rFonts w:ascii="Arial" w:hAnsi="Arial" w:cs="Arial"/>
          <w:color w:val="000000" w:themeColor="text1"/>
          <w:sz w:val="21"/>
          <w:szCs w:val="21"/>
        </w:rPr>
        <w:t>/t</w:t>
      </w:r>
      <w:r w:rsidR="003E78F2" w:rsidRPr="00D3707F">
        <w:rPr>
          <w:rFonts w:ascii="Arial" w:hAnsi="Arial" w:cs="Arial" w:hint="eastAsia"/>
          <w:color w:val="000000" w:themeColor="text1"/>
          <w:sz w:val="21"/>
          <w:szCs w:val="21"/>
        </w:rPr>
        <w:t>。</w:t>
      </w:r>
      <w:r w:rsidR="00B32101" w:rsidRPr="00D3707F">
        <w:rPr>
          <w:rFonts w:ascii="Arial" w:hAnsi="Arial" w:cs="Arial"/>
          <w:color w:val="000000" w:themeColor="text1"/>
          <w:sz w:val="21"/>
          <w:szCs w:val="21"/>
        </w:rPr>
        <w:t>22</w:t>
      </w:r>
      <w:r w:rsidR="00B32101" w:rsidRPr="00D3707F">
        <w:rPr>
          <w:rFonts w:ascii="Arial" w:hAnsi="Arial" w:cs="Arial" w:hint="eastAsia"/>
          <w:color w:val="000000" w:themeColor="text1"/>
          <w:sz w:val="21"/>
          <w:szCs w:val="21"/>
        </w:rPr>
        <w:t>日至</w:t>
      </w:r>
      <w:r w:rsidR="00B32101" w:rsidRPr="00D3707F">
        <w:rPr>
          <w:rFonts w:ascii="Arial" w:hAnsi="Arial" w:cs="Arial" w:hint="eastAsia"/>
          <w:color w:val="000000" w:themeColor="text1"/>
          <w:sz w:val="21"/>
          <w:szCs w:val="21"/>
        </w:rPr>
        <w:t>2</w:t>
      </w:r>
      <w:r w:rsidR="00B32101" w:rsidRPr="00D3707F">
        <w:rPr>
          <w:rFonts w:ascii="Arial" w:hAnsi="Arial" w:cs="Arial"/>
          <w:color w:val="000000" w:themeColor="text1"/>
          <w:sz w:val="21"/>
          <w:szCs w:val="21"/>
        </w:rPr>
        <w:t>7</w:t>
      </w:r>
      <w:r w:rsidR="00B32101" w:rsidRPr="00D3707F">
        <w:rPr>
          <w:rFonts w:ascii="Arial" w:hAnsi="Arial" w:cs="Arial" w:hint="eastAsia"/>
          <w:color w:val="000000" w:themeColor="text1"/>
          <w:sz w:val="21"/>
          <w:szCs w:val="21"/>
        </w:rPr>
        <w:t>日，航煤加氢配合重整装置检修临时停工，</w:t>
      </w:r>
      <w:r w:rsidR="000343CA">
        <w:rPr>
          <w:rFonts w:ascii="Arial" w:hAnsi="Arial" w:cs="Arial" w:hint="eastAsia"/>
          <w:color w:val="000000" w:themeColor="text1"/>
          <w:sz w:val="21"/>
          <w:szCs w:val="21"/>
        </w:rPr>
        <w:t>由于反应系统处于热氢循环状态，分馏系统短循环热油运状态，燃料气持续使用中，因此此阶段装置能耗</w:t>
      </w:r>
      <w:r w:rsidR="007D416A">
        <w:rPr>
          <w:rFonts w:ascii="Arial" w:hAnsi="Arial" w:cs="Arial" w:hint="eastAsia"/>
          <w:color w:val="000000" w:themeColor="text1"/>
          <w:sz w:val="21"/>
          <w:szCs w:val="21"/>
        </w:rPr>
        <w:t>异常偏高</w:t>
      </w:r>
      <w:r w:rsidR="00B32101" w:rsidRPr="00D3707F">
        <w:rPr>
          <w:rFonts w:ascii="Arial" w:hAnsi="Arial" w:cs="Arial" w:hint="eastAsia"/>
          <w:color w:val="000000" w:themeColor="text1"/>
          <w:sz w:val="21"/>
          <w:szCs w:val="21"/>
        </w:rPr>
        <w:t>；</w:t>
      </w:r>
      <w:r w:rsidR="00B32101" w:rsidRPr="00D3707F">
        <w:rPr>
          <w:rFonts w:ascii="Arial" w:hAnsi="Arial" w:cs="Arial" w:hint="eastAsia"/>
          <w:color w:val="000000" w:themeColor="text1"/>
          <w:sz w:val="21"/>
          <w:szCs w:val="21"/>
        </w:rPr>
        <w:t>2</w:t>
      </w:r>
      <w:r w:rsidR="00B32101" w:rsidRPr="00D3707F">
        <w:rPr>
          <w:rFonts w:ascii="Arial" w:hAnsi="Arial" w:cs="Arial"/>
          <w:color w:val="000000" w:themeColor="text1"/>
          <w:sz w:val="21"/>
          <w:szCs w:val="21"/>
        </w:rPr>
        <w:t>8</w:t>
      </w:r>
      <w:r w:rsidR="00B32101" w:rsidRPr="00D3707F">
        <w:rPr>
          <w:rFonts w:ascii="Arial" w:hAnsi="Arial" w:cs="Arial" w:hint="eastAsia"/>
          <w:color w:val="000000" w:themeColor="text1"/>
          <w:sz w:val="21"/>
          <w:szCs w:val="21"/>
        </w:rPr>
        <w:t>日后，装置正常开工，加工量提至</w:t>
      </w:r>
      <w:r w:rsidR="00B32101" w:rsidRPr="00D3707F">
        <w:rPr>
          <w:rFonts w:ascii="Arial" w:hAnsi="Arial" w:cs="Arial" w:hint="eastAsia"/>
          <w:color w:val="000000" w:themeColor="text1"/>
          <w:sz w:val="21"/>
          <w:szCs w:val="21"/>
        </w:rPr>
        <w:t>1</w:t>
      </w:r>
      <w:r w:rsidR="00B32101" w:rsidRPr="00D3707F">
        <w:rPr>
          <w:rFonts w:ascii="Arial" w:hAnsi="Arial" w:cs="Arial"/>
          <w:color w:val="000000" w:themeColor="text1"/>
          <w:sz w:val="21"/>
          <w:szCs w:val="21"/>
        </w:rPr>
        <w:t>5</w:t>
      </w:r>
      <w:r w:rsidR="00186688">
        <w:rPr>
          <w:rFonts w:ascii="Arial" w:hAnsi="Arial" w:cs="Arial"/>
          <w:color w:val="000000" w:themeColor="text1"/>
          <w:sz w:val="21"/>
          <w:szCs w:val="21"/>
        </w:rPr>
        <w:t>0</w:t>
      </w:r>
      <w:r w:rsidR="00B32101" w:rsidRPr="00D3707F">
        <w:rPr>
          <w:rFonts w:ascii="Arial" w:hAnsi="Arial" w:cs="Arial" w:hint="eastAsia"/>
          <w:color w:val="000000" w:themeColor="text1"/>
          <w:sz w:val="21"/>
          <w:szCs w:val="21"/>
        </w:rPr>
        <w:t>t/</w:t>
      </w:r>
      <w:r w:rsidR="00B32101" w:rsidRPr="00D3707F">
        <w:rPr>
          <w:rFonts w:ascii="Arial" w:hAnsi="Arial" w:cs="Arial"/>
          <w:color w:val="000000" w:themeColor="text1"/>
          <w:sz w:val="21"/>
          <w:szCs w:val="21"/>
        </w:rPr>
        <w:t>h</w:t>
      </w:r>
      <w:r w:rsidR="00B32101" w:rsidRPr="00D3707F">
        <w:rPr>
          <w:rFonts w:ascii="Arial" w:hAnsi="Arial" w:cs="Arial" w:hint="eastAsia"/>
          <w:color w:val="000000" w:themeColor="text1"/>
          <w:sz w:val="21"/>
          <w:szCs w:val="21"/>
        </w:rPr>
        <w:t>，能耗恢复至</w:t>
      </w:r>
      <w:r w:rsidR="00D3707F" w:rsidRPr="00D3707F">
        <w:rPr>
          <w:rFonts w:ascii="Arial" w:hAnsi="Arial" w:cs="Arial"/>
          <w:color w:val="000000" w:themeColor="text1"/>
          <w:sz w:val="21"/>
          <w:szCs w:val="21"/>
        </w:rPr>
        <w:t>9.0</w:t>
      </w:r>
      <w:r w:rsidR="00D3707F" w:rsidRPr="00D3707F">
        <w:rPr>
          <w:rFonts w:ascii="Arial" w:hAnsi="Arial" w:cs="Arial" w:hint="eastAsia"/>
          <w:color w:val="000000" w:themeColor="text1"/>
          <w:sz w:val="21"/>
          <w:szCs w:val="21"/>
        </w:rPr>
        <w:t xml:space="preserve"> </w:t>
      </w:r>
      <w:proofErr w:type="spellStart"/>
      <w:r w:rsidR="00D3707F" w:rsidRPr="00D3707F">
        <w:rPr>
          <w:rFonts w:ascii="Arial" w:hAnsi="Arial" w:cs="Arial" w:hint="eastAsia"/>
          <w:color w:val="000000" w:themeColor="text1"/>
          <w:sz w:val="21"/>
          <w:szCs w:val="21"/>
        </w:rPr>
        <w:t>k</w:t>
      </w:r>
      <w:r w:rsidR="00D3707F" w:rsidRPr="00D3707F">
        <w:rPr>
          <w:rFonts w:ascii="Arial" w:hAnsi="Arial" w:cs="Arial"/>
          <w:color w:val="000000" w:themeColor="text1"/>
          <w:sz w:val="21"/>
          <w:szCs w:val="21"/>
        </w:rPr>
        <w:t>gEo</w:t>
      </w:r>
      <w:proofErr w:type="spellEnd"/>
      <w:r w:rsidR="00D3707F" w:rsidRPr="00D3707F">
        <w:rPr>
          <w:rFonts w:ascii="Arial" w:hAnsi="Arial" w:cs="Arial"/>
          <w:color w:val="000000" w:themeColor="text1"/>
          <w:sz w:val="21"/>
          <w:szCs w:val="21"/>
        </w:rPr>
        <w:t>/t</w:t>
      </w:r>
      <w:r w:rsidR="00D3707F" w:rsidRPr="00D3707F">
        <w:rPr>
          <w:rFonts w:ascii="Arial" w:hAnsi="Arial" w:cs="Arial" w:hint="eastAsia"/>
          <w:color w:val="000000" w:themeColor="text1"/>
          <w:sz w:val="21"/>
          <w:szCs w:val="21"/>
        </w:rPr>
        <w:t>以下。</w:t>
      </w:r>
    </w:p>
    <w:p w14:paraId="092D2103" w14:textId="29793130" w:rsidR="0032425A" w:rsidRPr="00755D66" w:rsidRDefault="00232B52" w:rsidP="004066B3">
      <w:pPr>
        <w:pStyle w:val="BodyText"/>
        <w:spacing w:line="360" w:lineRule="auto"/>
        <w:rPr>
          <w:rFonts w:ascii="Arial" w:hAnsi="Arial" w:cs="Arial"/>
          <w:color w:val="000000" w:themeColor="text1"/>
          <w:sz w:val="21"/>
          <w:szCs w:val="21"/>
        </w:rPr>
      </w:pPr>
      <w:r w:rsidRPr="00755D66">
        <w:rPr>
          <w:rFonts w:ascii="Arial" w:hAnsi="Arial" w:cs="Arial"/>
          <w:color w:val="000000" w:themeColor="text1"/>
          <w:sz w:val="21"/>
          <w:szCs w:val="21"/>
        </w:rPr>
        <w:t>（</w:t>
      </w:r>
      <w:r w:rsidR="00D83036" w:rsidRPr="00755D66">
        <w:rPr>
          <w:rFonts w:ascii="Arial" w:hAnsi="Arial" w:cs="Arial"/>
          <w:color w:val="000000" w:themeColor="text1"/>
          <w:sz w:val="21"/>
          <w:szCs w:val="21"/>
        </w:rPr>
        <w:t>2</w:t>
      </w:r>
      <w:r w:rsidRPr="00755D66">
        <w:rPr>
          <w:rFonts w:ascii="Arial" w:hAnsi="Arial" w:cs="Arial"/>
          <w:color w:val="000000" w:themeColor="text1"/>
          <w:sz w:val="21"/>
          <w:szCs w:val="21"/>
        </w:rPr>
        <w:t>）</w:t>
      </w:r>
      <w:r w:rsidR="0032425A" w:rsidRPr="00755D66">
        <w:rPr>
          <w:rFonts w:ascii="Arial" w:hAnsi="Arial" w:cs="Arial"/>
          <w:color w:val="000000" w:themeColor="text1"/>
          <w:sz w:val="21"/>
          <w:szCs w:val="21"/>
        </w:rPr>
        <w:t>电</w:t>
      </w:r>
      <w:r w:rsidR="008F1A06" w:rsidRPr="00755D66">
        <w:rPr>
          <w:rFonts w:ascii="Arial" w:hAnsi="Arial" w:cs="Arial"/>
          <w:color w:val="000000" w:themeColor="text1"/>
          <w:sz w:val="21"/>
          <w:szCs w:val="21"/>
        </w:rPr>
        <w:t>：</w:t>
      </w:r>
    </w:p>
    <w:p w14:paraId="392C49F1" w14:textId="37FF99ED" w:rsidR="00FE1B54" w:rsidRPr="00755D66" w:rsidRDefault="00FE1B54" w:rsidP="004066B3">
      <w:pPr>
        <w:pStyle w:val="BodyText"/>
        <w:spacing w:line="360" w:lineRule="auto"/>
        <w:ind w:firstLineChars="200" w:firstLine="420"/>
        <w:rPr>
          <w:rFonts w:ascii="Arial" w:hAnsi="Arial" w:cs="Arial"/>
          <w:color w:val="000000" w:themeColor="text1"/>
          <w:sz w:val="21"/>
          <w:szCs w:val="21"/>
        </w:rPr>
      </w:pPr>
      <w:r w:rsidRPr="00755D66">
        <w:rPr>
          <w:rFonts w:ascii="Arial" w:hAnsi="Arial" w:cs="Arial"/>
          <w:color w:val="000000" w:themeColor="text1"/>
          <w:sz w:val="21"/>
          <w:szCs w:val="21"/>
        </w:rPr>
        <w:t>本月电力消耗平均每小时</w:t>
      </w:r>
      <w:r w:rsidR="00D3707F" w:rsidRPr="00755D66">
        <w:rPr>
          <w:rFonts w:ascii="Arial" w:hAnsi="Arial" w:cs="Arial" w:hint="eastAsia"/>
          <w:color w:val="000000" w:themeColor="text1"/>
          <w:sz w:val="21"/>
          <w:szCs w:val="21"/>
        </w:rPr>
        <w:t>1</w:t>
      </w:r>
      <w:r w:rsidR="00D3707F" w:rsidRPr="00755D66">
        <w:rPr>
          <w:rFonts w:ascii="Arial" w:hAnsi="Arial" w:cs="Arial"/>
          <w:color w:val="000000" w:themeColor="text1"/>
          <w:sz w:val="21"/>
          <w:szCs w:val="21"/>
        </w:rPr>
        <w:t>401</w:t>
      </w:r>
      <w:r w:rsidRPr="00755D66">
        <w:rPr>
          <w:rFonts w:ascii="Arial" w:hAnsi="Arial" w:cs="Arial"/>
          <w:color w:val="000000" w:themeColor="text1"/>
          <w:sz w:val="21"/>
          <w:szCs w:val="21"/>
        </w:rPr>
        <w:t>KW·h</w:t>
      </w:r>
      <w:r w:rsidRPr="00755D66">
        <w:rPr>
          <w:rFonts w:ascii="Arial" w:hAnsi="Arial" w:cs="Arial"/>
          <w:color w:val="000000" w:themeColor="text1"/>
          <w:sz w:val="21"/>
          <w:szCs w:val="21"/>
        </w:rPr>
        <w:t>，相比设计增加</w:t>
      </w:r>
      <w:r w:rsidR="00D3707F" w:rsidRPr="00755D66">
        <w:rPr>
          <w:rFonts w:ascii="Arial" w:hAnsi="Arial" w:cs="Arial"/>
          <w:color w:val="000000" w:themeColor="text1"/>
          <w:sz w:val="21"/>
          <w:szCs w:val="21"/>
        </w:rPr>
        <w:t>86</w:t>
      </w:r>
      <w:r w:rsidRPr="00755D66">
        <w:rPr>
          <w:rFonts w:ascii="Arial" w:hAnsi="Arial" w:cs="Arial"/>
          <w:color w:val="000000" w:themeColor="text1"/>
          <w:sz w:val="21"/>
          <w:szCs w:val="21"/>
        </w:rPr>
        <w:t>KW·h</w:t>
      </w:r>
      <w:r w:rsidRPr="00755D66">
        <w:rPr>
          <w:rFonts w:ascii="Arial" w:hAnsi="Arial" w:cs="Arial"/>
          <w:color w:val="000000" w:themeColor="text1"/>
          <w:sz w:val="21"/>
          <w:szCs w:val="21"/>
        </w:rPr>
        <w:t>，设备</w:t>
      </w:r>
      <w:r w:rsidR="007D416A">
        <w:rPr>
          <w:rFonts w:ascii="Arial" w:hAnsi="Arial" w:cs="Arial" w:hint="eastAsia"/>
          <w:color w:val="000000" w:themeColor="text1"/>
          <w:sz w:val="21"/>
          <w:szCs w:val="21"/>
        </w:rPr>
        <w:t>电耗</w:t>
      </w:r>
      <w:r w:rsidRPr="00755D66">
        <w:rPr>
          <w:rFonts w:ascii="Arial" w:hAnsi="Arial" w:cs="Arial"/>
          <w:color w:val="000000" w:themeColor="text1"/>
          <w:sz w:val="21"/>
          <w:szCs w:val="21"/>
        </w:rPr>
        <w:t>小时</w:t>
      </w:r>
      <w:r w:rsidR="007D416A">
        <w:rPr>
          <w:rFonts w:ascii="Arial" w:hAnsi="Arial" w:cs="Arial" w:hint="eastAsia"/>
          <w:color w:val="000000" w:themeColor="text1"/>
          <w:sz w:val="21"/>
          <w:szCs w:val="21"/>
        </w:rPr>
        <w:t>量</w:t>
      </w:r>
      <w:r w:rsidRPr="00755D66">
        <w:rPr>
          <w:rFonts w:ascii="Arial" w:hAnsi="Arial" w:cs="Arial"/>
          <w:color w:val="000000" w:themeColor="text1"/>
          <w:sz w:val="21"/>
          <w:szCs w:val="21"/>
        </w:rPr>
        <w:t>相比上月</w:t>
      </w:r>
      <w:r w:rsidR="007D416A">
        <w:rPr>
          <w:rFonts w:ascii="Arial" w:hAnsi="Arial" w:cs="Arial" w:hint="eastAsia"/>
          <w:color w:val="000000" w:themeColor="text1"/>
          <w:sz w:val="21"/>
          <w:szCs w:val="21"/>
        </w:rPr>
        <w:t>降低</w:t>
      </w:r>
      <w:r w:rsidR="00D3707F" w:rsidRPr="00755D66">
        <w:rPr>
          <w:rFonts w:ascii="Arial" w:hAnsi="Arial" w:cs="Arial" w:hint="eastAsia"/>
          <w:color w:val="000000" w:themeColor="text1"/>
          <w:sz w:val="21"/>
          <w:szCs w:val="21"/>
        </w:rPr>
        <w:t>1</w:t>
      </w:r>
      <w:r w:rsidR="00D3707F" w:rsidRPr="00755D66">
        <w:rPr>
          <w:rFonts w:ascii="Arial" w:hAnsi="Arial" w:cs="Arial"/>
          <w:color w:val="000000" w:themeColor="text1"/>
          <w:sz w:val="21"/>
          <w:szCs w:val="21"/>
        </w:rPr>
        <w:t>32</w:t>
      </w:r>
      <w:r w:rsidRPr="00755D66">
        <w:rPr>
          <w:rFonts w:ascii="Arial" w:hAnsi="Arial" w:cs="Arial"/>
          <w:color w:val="000000" w:themeColor="text1"/>
          <w:sz w:val="21"/>
          <w:szCs w:val="21"/>
        </w:rPr>
        <w:t xml:space="preserve">KW·h, </w:t>
      </w:r>
      <w:r w:rsidR="003E78F2" w:rsidRPr="00755D66">
        <w:rPr>
          <w:rFonts w:ascii="Arial" w:hAnsi="Arial" w:cs="Arial" w:hint="eastAsia"/>
          <w:color w:val="000000" w:themeColor="text1"/>
          <w:sz w:val="21"/>
          <w:szCs w:val="21"/>
        </w:rPr>
        <w:t>尽管本月</w:t>
      </w:r>
      <w:r w:rsidR="00D3707F" w:rsidRPr="00755D66">
        <w:rPr>
          <w:rFonts w:ascii="Arial" w:hAnsi="Arial" w:cs="Arial" w:hint="eastAsia"/>
          <w:color w:val="000000" w:themeColor="text1"/>
          <w:sz w:val="21"/>
          <w:szCs w:val="21"/>
        </w:rPr>
        <w:t>K</w:t>
      </w:r>
      <w:r w:rsidR="00D3707F" w:rsidRPr="00755D66">
        <w:rPr>
          <w:rFonts w:ascii="Arial" w:hAnsi="Arial" w:cs="Arial"/>
          <w:color w:val="000000" w:themeColor="text1"/>
          <w:sz w:val="21"/>
          <w:szCs w:val="21"/>
        </w:rPr>
        <w:t>-101A</w:t>
      </w:r>
      <w:r w:rsidR="00755D66" w:rsidRPr="00755D66">
        <w:rPr>
          <w:rFonts w:ascii="Arial" w:hAnsi="Arial" w:cs="Arial" w:hint="eastAsia"/>
          <w:color w:val="000000" w:themeColor="text1"/>
          <w:sz w:val="21"/>
          <w:szCs w:val="21"/>
        </w:rPr>
        <w:t>在</w:t>
      </w:r>
      <w:r w:rsidR="00D3707F" w:rsidRPr="00755D66">
        <w:rPr>
          <w:rFonts w:ascii="Arial" w:hAnsi="Arial" w:cs="Arial" w:hint="eastAsia"/>
          <w:color w:val="000000" w:themeColor="text1"/>
          <w:sz w:val="21"/>
          <w:szCs w:val="21"/>
        </w:rPr>
        <w:t>停工期间</w:t>
      </w:r>
      <w:r w:rsidR="00755D66" w:rsidRPr="00755D66">
        <w:rPr>
          <w:rFonts w:ascii="Arial" w:hAnsi="Arial" w:cs="Arial" w:hint="eastAsia"/>
          <w:color w:val="000000" w:themeColor="text1"/>
          <w:sz w:val="21"/>
          <w:szCs w:val="21"/>
        </w:rPr>
        <w:t>单台运行，</w:t>
      </w:r>
      <w:r w:rsidR="003E78F2" w:rsidRPr="00755D66">
        <w:rPr>
          <w:rFonts w:ascii="Arial" w:hAnsi="Arial" w:cs="Arial" w:hint="eastAsia"/>
          <w:color w:val="000000" w:themeColor="text1"/>
          <w:sz w:val="21"/>
          <w:szCs w:val="21"/>
        </w:rPr>
        <w:t>但由于</w:t>
      </w:r>
      <w:r w:rsidR="007D416A">
        <w:rPr>
          <w:rFonts w:ascii="Arial" w:hAnsi="Arial" w:cs="Arial" w:hint="eastAsia"/>
          <w:color w:val="000000" w:themeColor="text1"/>
          <w:sz w:val="21"/>
          <w:szCs w:val="21"/>
        </w:rPr>
        <w:t>此阶段装置处于循环待料状态，</w:t>
      </w:r>
      <w:r w:rsidR="00B81D38">
        <w:rPr>
          <w:rFonts w:ascii="Arial" w:hAnsi="Arial" w:cs="Arial" w:hint="eastAsia"/>
          <w:color w:val="000000" w:themeColor="text1"/>
          <w:sz w:val="21"/>
          <w:szCs w:val="21"/>
        </w:rPr>
        <w:t>无产品产出，因此</w:t>
      </w:r>
      <w:proofErr w:type="gramStart"/>
      <w:r w:rsidR="00B81D38">
        <w:rPr>
          <w:rFonts w:ascii="Arial" w:hAnsi="Arial" w:cs="Arial" w:hint="eastAsia"/>
          <w:color w:val="000000" w:themeColor="text1"/>
          <w:sz w:val="21"/>
          <w:szCs w:val="21"/>
        </w:rPr>
        <w:t>总体</w:t>
      </w:r>
      <w:r w:rsidRPr="00755D66">
        <w:rPr>
          <w:rFonts w:ascii="Arial" w:hAnsi="Arial" w:cs="Arial"/>
          <w:color w:val="000000" w:themeColor="text1"/>
          <w:sz w:val="21"/>
          <w:szCs w:val="21"/>
        </w:rPr>
        <w:t>电</w:t>
      </w:r>
      <w:proofErr w:type="gramEnd"/>
      <w:r w:rsidRPr="00755D66">
        <w:rPr>
          <w:rFonts w:ascii="Arial" w:hAnsi="Arial" w:cs="Arial"/>
          <w:color w:val="000000" w:themeColor="text1"/>
          <w:sz w:val="21"/>
          <w:szCs w:val="21"/>
        </w:rPr>
        <w:t>单耗相比上月增加</w:t>
      </w:r>
      <w:r w:rsidRPr="00755D66">
        <w:rPr>
          <w:rFonts w:ascii="Arial" w:hAnsi="Arial" w:cs="Arial"/>
          <w:color w:val="000000" w:themeColor="text1"/>
          <w:sz w:val="21"/>
          <w:szCs w:val="21"/>
        </w:rPr>
        <w:t>0.</w:t>
      </w:r>
      <w:r w:rsidR="00755D66" w:rsidRPr="00755D66">
        <w:rPr>
          <w:rFonts w:ascii="Arial" w:hAnsi="Arial" w:cs="Arial"/>
          <w:color w:val="000000" w:themeColor="text1"/>
          <w:sz w:val="21"/>
          <w:szCs w:val="21"/>
        </w:rPr>
        <w:t>09</w:t>
      </w:r>
      <w:r w:rsidRPr="00755D66">
        <w:rPr>
          <w:rFonts w:ascii="Arial" w:hAnsi="Arial" w:cs="Arial"/>
          <w:color w:val="000000" w:themeColor="text1"/>
          <w:sz w:val="21"/>
          <w:szCs w:val="21"/>
        </w:rPr>
        <w:t xml:space="preserve"> </w:t>
      </w:r>
      <w:proofErr w:type="spellStart"/>
      <w:r w:rsidRPr="00755D66">
        <w:rPr>
          <w:rFonts w:ascii="Arial" w:hAnsi="Arial" w:cs="Arial"/>
          <w:color w:val="000000" w:themeColor="text1"/>
          <w:sz w:val="21"/>
          <w:szCs w:val="21"/>
        </w:rPr>
        <w:t>KgEo</w:t>
      </w:r>
      <w:proofErr w:type="spellEnd"/>
      <w:r w:rsidRPr="00755D66">
        <w:rPr>
          <w:rFonts w:ascii="Arial" w:hAnsi="Arial" w:cs="Arial"/>
          <w:color w:val="000000" w:themeColor="text1"/>
          <w:sz w:val="21"/>
          <w:szCs w:val="21"/>
        </w:rPr>
        <w:t>/t</w:t>
      </w:r>
      <w:r w:rsidRPr="00755D66">
        <w:rPr>
          <w:rFonts w:ascii="Arial" w:hAnsi="Arial" w:cs="Arial"/>
          <w:color w:val="000000" w:themeColor="text1"/>
          <w:sz w:val="21"/>
          <w:szCs w:val="21"/>
        </w:rPr>
        <w:t>。</w:t>
      </w:r>
    </w:p>
    <w:p w14:paraId="02087C79" w14:textId="125DD9D3" w:rsidR="00D83036" w:rsidRPr="00755D66" w:rsidRDefault="00D83036" w:rsidP="004066B3">
      <w:pPr>
        <w:pStyle w:val="BodyText"/>
        <w:spacing w:line="360" w:lineRule="auto"/>
        <w:rPr>
          <w:rFonts w:ascii="Arial" w:hAnsi="Arial" w:cs="Arial"/>
          <w:color w:val="000000" w:themeColor="text1"/>
          <w:sz w:val="21"/>
          <w:szCs w:val="21"/>
        </w:rPr>
      </w:pPr>
      <w:r w:rsidRPr="00755D66">
        <w:rPr>
          <w:rFonts w:ascii="Arial" w:hAnsi="Arial" w:cs="Arial"/>
          <w:color w:val="000000" w:themeColor="text1"/>
          <w:sz w:val="21"/>
          <w:szCs w:val="21"/>
        </w:rPr>
        <w:t>（</w:t>
      </w:r>
      <w:r w:rsidRPr="00755D66">
        <w:rPr>
          <w:rFonts w:ascii="Arial" w:hAnsi="Arial" w:cs="Arial"/>
          <w:color w:val="000000" w:themeColor="text1"/>
          <w:sz w:val="21"/>
          <w:szCs w:val="21"/>
        </w:rPr>
        <w:t>3</w:t>
      </w:r>
      <w:r w:rsidRPr="00755D66">
        <w:rPr>
          <w:rFonts w:ascii="Arial" w:hAnsi="Arial" w:cs="Arial"/>
          <w:color w:val="000000" w:themeColor="text1"/>
          <w:sz w:val="21"/>
          <w:szCs w:val="21"/>
        </w:rPr>
        <w:t>）循环水</w:t>
      </w:r>
    </w:p>
    <w:p w14:paraId="357A348B" w14:textId="090FD04B" w:rsidR="00D83036" w:rsidRPr="00755D66" w:rsidRDefault="00D83036" w:rsidP="004066B3">
      <w:pPr>
        <w:pStyle w:val="BodyText"/>
        <w:spacing w:line="360" w:lineRule="auto"/>
        <w:ind w:firstLineChars="200" w:firstLine="420"/>
        <w:rPr>
          <w:rFonts w:ascii="Arial" w:hAnsi="Arial" w:cs="Arial"/>
          <w:color w:val="000000" w:themeColor="text1"/>
          <w:sz w:val="21"/>
          <w:szCs w:val="21"/>
        </w:rPr>
      </w:pPr>
      <w:r w:rsidRPr="00755D66">
        <w:rPr>
          <w:rFonts w:ascii="Arial" w:hAnsi="Arial" w:cs="Arial"/>
          <w:color w:val="000000" w:themeColor="text1"/>
          <w:sz w:val="21"/>
          <w:szCs w:val="21"/>
        </w:rPr>
        <w:t xml:space="preserve">   </w:t>
      </w:r>
      <w:r w:rsidRPr="00755D66">
        <w:rPr>
          <w:rFonts w:ascii="Arial" w:hAnsi="Arial" w:cs="Arial"/>
          <w:color w:val="000000" w:themeColor="text1"/>
          <w:sz w:val="21"/>
          <w:szCs w:val="21"/>
        </w:rPr>
        <w:t>本月循环水平均消耗为</w:t>
      </w:r>
      <w:r w:rsidRPr="00755D66">
        <w:rPr>
          <w:rFonts w:ascii="Arial" w:hAnsi="Arial" w:cs="Arial"/>
          <w:color w:val="000000" w:themeColor="text1"/>
          <w:sz w:val="21"/>
          <w:szCs w:val="21"/>
        </w:rPr>
        <w:t>6</w:t>
      </w:r>
      <w:r w:rsidR="00755D66" w:rsidRPr="00755D66">
        <w:rPr>
          <w:rFonts w:ascii="Arial" w:hAnsi="Arial" w:cs="Arial"/>
          <w:color w:val="000000" w:themeColor="text1"/>
          <w:sz w:val="21"/>
          <w:szCs w:val="21"/>
        </w:rPr>
        <w:t>23</w:t>
      </w:r>
      <w:r w:rsidRPr="00755D66">
        <w:rPr>
          <w:rFonts w:ascii="Arial" w:hAnsi="Arial" w:cs="Arial"/>
          <w:color w:val="000000" w:themeColor="text1"/>
          <w:sz w:val="21"/>
          <w:szCs w:val="21"/>
        </w:rPr>
        <w:t>/h</w:t>
      </w:r>
      <w:r w:rsidRPr="00755D66">
        <w:rPr>
          <w:rFonts w:ascii="Arial" w:hAnsi="Arial" w:cs="Arial"/>
          <w:color w:val="000000" w:themeColor="text1"/>
          <w:sz w:val="21"/>
          <w:szCs w:val="21"/>
        </w:rPr>
        <w:t>，与上月</w:t>
      </w:r>
      <w:r w:rsidR="00755D66" w:rsidRPr="00755D66">
        <w:rPr>
          <w:rFonts w:ascii="Arial" w:hAnsi="Arial" w:cs="Arial" w:hint="eastAsia"/>
          <w:color w:val="000000" w:themeColor="text1"/>
          <w:sz w:val="21"/>
          <w:szCs w:val="21"/>
        </w:rPr>
        <w:t>基本</w:t>
      </w:r>
      <w:r w:rsidRPr="00755D66">
        <w:rPr>
          <w:rFonts w:ascii="Arial" w:hAnsi="Arial" w:cs="Arial"/>
          <w:color w:val="000000" w:themeColor="text1"/>
          <w:sz w:val="21"/>
          <w:szCs w:val="21"/>
        </w:rPr>
        <w:t>持平，</w:t>
      </w:r>
      <w:r w:rsidR="00C612EE" w:rsidRPr="00755D66">
        <w:rPr>
          <w:rFonts w:ascii="Arial" w:hAnsi="Arial" w:cs="Arial"/>
          <w:color w:val="000000" w:themeColor="text1"/>
          <w:sz w:val="21"/>
          <w:szCs w:val="21"/>
        </w:rPr>
        <w:t>但本月加工量</w:t>
      </w:r>
      <w:r w:rsidR="00755D66" w:rsidRPr="00755D66">
        <w:rPr>
          <w:rFonts w:ascii="Arial" w:hAnsi="Arial" w:cs="Arial" w:hint="eastAsia"/>
          <w:color w:val="000000" w:themeColor="text1"/>
          <w:sz w:val="21"/>
          <w:szCs w:val="21"/>
        </w:rPr>
        <w:t>降低</w:t>
      </w:r>
      <w:r w:rsidR="00755D66" w:rsidRPr="00755D66">
        <w:rPr>
          <w:rFonts w:ascii="Arial" w:hAnsi="Arial" w:cs="Arial" w:hint="eastAsia"/>
          <w:color w:val="000000" w:themeColor="text1"/>
          <w:sz w:val="21"/>
          <w:szCs w:val="21"/>
        </w:rPr>
        <w:t>8</w:t>
      </w:r>
      <w:r w:rsidR="00755D66" w:rsidRPr="00755D66">
        <w:rPr>
          <w:rFonts w:ascii="Arial" w:hAnsi="Arial" w:cs="Arial"/>
          <w:color w:val="000000" w:themeColor="text1"/>
          <w:sz w:val="21"/>
          <w:szCs w:val="21"/>
        </w:rPr>
        <w:t>.3</w:t>
      </w:r>
      <w:r w:rsidR="00C612EE" w:rsidRPr="00755D66">
        <w:rPr>
          <w:rFonts w:ascii="Arial" w:hAnsi="Arial" w:cs="Arial"/>
          <w:color w:val="000000" w:themeColor="text1"/>
          <w:sz w:val="21"/>
          <w:szCs w:val="21"/>
        </w:rPr>
        <w:t>%</w:t>
      </w:r>
      <w:r w:rsidR="00C612EE" w:rsidRPr="00755D66">
        <w:rPr>
          <w:rFonts w:ascii="Arial" w:hAnsi="Arial" w:cs="Arial"/>
          <w:color w:val="000000" w:themeColor="text1"/>
          <w:sz w:val="21"/>
          <w:szCs w:val="21"/>
        </w:rPr>
        <w:t>，因此环比上个月单位能</w:t>
      </w:r>
      <w:r w:rsidR="00B81D38">
        <w:rPr>
          <w:rFonts w:ascii="Arial" w:hAnsi="Arial" w:cs="Arial" w:hint="eastAsia"/>
          <w:color w:val="000000" w:themeColor="text1"/>
          <w:sz w:val="21"/>
          <w:szCs w:val="21"/>
        </w:rPr>
        <w:t>耗</w:t>
      </w:r>
      <w:r w:rsidR="00755D66" w:rsidRPr="00755D66">
        <w:rPr>
          <w:rFonts w:ascii="Arial" w:hAnsi="Arial" w:cs="Arial" w:hint="eastAsia"/>
          <w:color w:val="000000" w:themeColor="text1"/>
          <w:sz w:val="21"/>
          <w:szCs w:val="21"/>
        </w:rPr>
        <w:t>提</w:t>
      </w:r>
      <w:r w:rsidR="00B81D38">
        <w:rPr>
          <w:rFonts w:ascii="Arial" w:hAnsi="Arial" w:cs="Arial" w:hint="eastAsia"/>
          <w:color w:val="000000" w:themeColor="text1"/>
          <w:sz w:val="21"/>
          <w:szCs w:val="21"/>
        </w:rPr>
        <w:t>高</w:t>
      </w:r>
      <w:r w:rsidR="00F70E84" w:rsidRPr="00755D66">
        <w:rPr>
          <w:rFonts w:ascii="Arial" w:hAnsi="Arial" w:cs="Arial" w:hint="eastAsia"/>
          <w:color w:val="000000" w:themeColor="text1"/>
          <w:sz w:val="21"/>
          <w:szCs w:val="21"/>
        </w:rPr>
        <w:t>0</w:t>
      </w:r>
      <w:r w:rsidR="00F70E84" w:rsidRPr="00755D66">
        <w:rPr>
          <w:rFonts w:ascii="Arial" w:hAnsi="Arial" w:cs="Arial"/>
          <w:color w:val="000000" w:themeColor="text1"/>
          <w:sz w:val="21"/>
          <w:szCs w:val="21"/>
        </w:rPr>
        <w:t>.0</w:t>
      </w:r>
      <w:r w:rsidR="00755D66" w:rsidRPr="00755D66">
        <w:rPr>
          <w:rFonts w:ascii="Arial" w:hAnsi="Arial" w:cs="Arial"/>
          <w:color w:val="000000" w:themeColor="text1"/>
          <w:sz w:val="21"/>
          <w:szCs w:val="21"/>
        </w:rPr>
        <w:t>7</w:t>
      </w:r>
      <w:r w:rsidR="00C612EE" w:rsidRPr="00755D66">
        <w:rPr>
          <w:rFonts w:ascii="Arial" w:hAnsi="Arial" w:cs="Arial"/>
          <w:color w:val="000000" w:themeColor="text1"/>
          <w:sz w:val="21"/>
          <w:szCs w:val="21"/>
        </w:rPr>
        <w:t>KgEo/t</w:t>
      </w:r>
      <w:r w:rsidR="00C612EE" w:rsidRPr="00755D66">
        <w:rPr>
          <w:rFonts w:ascii="Arial" w:hAnsi="Arial" w:cs="Arial"/>
          <w:color w:val="000000" w:themeColor="text1"/>
          <w:sz w:val="21"/>
          <w:szCs w:val="21"/>
        </w:rPr>
        <w:t>。</w:t>
      </w:r>
      <w:r w:rsidR="00370433" w:rsidRPr="00755D66">
        <w:rPr>
          <w:rFonts w:ascii="Arial" w:hAnsi="Arial" w:cs="Arial"/>
          <w:color w:val="000000" w:themeColor="text1"/>
          <w:sz w:val="21"/>
          <w:szCs w:val="21"/>
        </w:rPr>
        <w:t>实际</w:t>
      </w:r>
      <w:r w:rsidRPr="00755D66">
        <w:rPr>
          <w:rFonts w:ascii="Arial" w:hAnsi="Arial" w:cs="Arial"/>
          <w:color w:val="000000" w:themeColor="text1"/>
          <w:sz w:val="21"/>
          <w:szCs w:val="21"/>
        </w:rPr>
        <w:t>循环水使用量远大于设计循环水量</w:t>
      </w:r>
      <w:r w:rsidR="00BE2A47" w:rsidRPr="00755D66">
        <w:rPr>
          <w:rFonts w:ascii="Arial" w:hAnsi="Arial" w:cs="Arial"/>
          <w:color w:val="000000" w:themeColor="text1"/>
          <w:sz w:val="21"/>
          <w:szCs w:val="21"/>
        </w:rPr>
        <w:t>（设计</w:t>
      </w:r>
      <w:r w:rsidR="00BE2A47" w:rsidRPr="00755D66">
        <w:rPr>
          <w:rFonts w:ascii="Arial" w:hAnsi="Arial" w:cs="Arial"/>
          <w:color w:val="000000" w:themeColor="text1"/>
          <w:sz w:val="21"/>
          <w:szCs w:val="21"/>
        </w:rPr>
        <w:t>221t/h</w:t>
      </w:r>
      <w:r w:rsidR="00BE2A47" w:rsidRPr="00755D66">
        <w:rPr>
          <w:rFonts w:ascii="Arial" w:hAnsi="Arial" w:cs="Arial"/>
          <w:color w:val="000000" w:themeColor="text1"/>
          <w:sz w:val="21"/>
          <w:szCs w:val="21"/>
        </w:rPr>
        <w:t>）</w:t>
      </w:r>
      <w:r w:rsidRPr="00755D66">
        <w:rPr>
          <w:rFonts w:ascii="Arial" w:hAnsi="Arial" w:cs="Arial"/>
          <w:color w:val="000000" w:themeColor="text1"/>
          <w:sz w:val="21"/>
          <w:szCs w:val="21"/>
        </w:rPr>
        <w:t>，主要原因是前期循环水换热器出现低</w:t>
      </w:r>
      <w:proofErr w:type="gramStart"/>
      <w:r w:rsidRPr="00755D66">
        <w:rPr>
          <w:rFonts w:ascii="Arial" w:hAnsi="Arial" w:cs="Arial"/>
          <w:color w:val="000000" w:themeColor="text1"/>
          <w:sz w:val="21"/>
          <w:szCs w:val="21"/>
        </w:rPr>
        <w:t>流速</w:t>
      </w:r>
      <w:r w:rsidR="00BE2A47" w:rsidRPr="00755D66">
        <w:rPr>
          <w:rFonts w:ascii="Arial" w:hAnsi="Arial" w:cs="Arial"/>
          <w:color w:val="000000" w:themeColor="text1"/>
          <w:sz w:val="21"/>
          <w:szCs w:val="21"/>
        </w:rPr>
        <w:t>垢下腐蚀</w:t>
      </w:r>
      <w:proofErr w:type="gramEnd"/>
      <w:r w:rsidR="00BE2A47" w:rsidRPr="00755D66">
        <w:rPr>
          <w:rFonts w:ascii="Arial" w:hAnsi="Arial" w:cs="Arial"/>
          <w:color w:val="000000" w:themeColor="text1"/>
          <w:sz w:val="21"/>
          <w:szCs w:val="21"/>
        </w:rPr>
        <w:t>，为防止再次出现腐蚀，设备专业要求循环水流速不得低于</w:t>
      </w:r>
      <w:r w:rsidR="00BE2A47" w:rsidRPr="00755D66">
        <w:rPr>
          <w:rFonts w:ascii="Arial" w:hAnsi="Arial" w:cs="Arial"/>
          <w:color w:val="000000" w:themeColor="text1"/>
          <w:sz w:val="21"/>
          <w:szCs w:val="21"/>
        </w:rPr>
        <w:t>1m/s,</w:t>
      </w:r>
      <w:r w:rsidR="00BE2A47" w:rsidRPr="00755D66">
        <w:rPr>
          <w:rFonts w:ascii="Arial" w:hAnsi="Arial" w:cs="Arial"/>
          <w:color w:val="000000" w:themeColor="text1"/>
          <w:sz w:val="21"/>
          <w:szCs w:val="21"/>
        </w:rPr>
        <w:t>要求所有水冷器进出口</w:t>
      </w:r>
      <w:proofErr w:type="gramStart"/>
      <w:r w:rsidR="00BE2A47" w:rsidRPr="00755D66">
        <w:rPr>
          <w:rFonts w:ascii="Arial" w:hAnsi="Arial" w:cs="Arial"/>
          <w:color w:val="000000" w:themeColor="text1"/>
          <w:sz w:val="21"/>
          <w:szCs w:val="21"/>
        </w:rPr>
        <w:t>阀不再</w:t>
      </w:r>
      <w:proofErr w:type="gramEnd"/>
      <w:r w:rsidR="00BE2A47" w:rsidRPr="00755D66">
        <w:rPr>
          <w:rFonts w:ascii="Arial" w:hAnsi="Arial" w:cs="Arial"/>
          <w:color w:val="000000" w:themeColor="text1"/>
          <w:sz w:val="21"/>
          <w:szCs w:val="21"/>
        </w:rPr>
        <w:t>进行限位，因</w:t>
      </w:r>
      <w:r w:rsidR="00BE2A47" w:rsidRPr="00755D66">
        <w:rPr>
          <w:rFonts w:ascii="Arial" w:hAnsi="Arial" w:cs="Arial"/>
          <w:color w:val="000000" w:themeColor="text1"/>
          <w:sz w:val="21"/>
          <w:szCs w:val="21"/>
        </w:rPr>
        <w:lastRenderedPageBreak/>
        <w:t>此循环水量</w:t>
      </w:r>
      <w:r w:rsidR="00370433" w:rsidRPr="00755D66">
        <w:rPr>
          <w:rFonts w:ascii="Arial" w:hAnsi="Arial" w:cs="Arial"/>
          <w:color w:val="000000" w:themeColor="text1"/>
          <w:sz w:val="21"/>
          <w:szCs w:val="21"/>
        </w:rPr>
        <w:t>增加</w:t>
      </w:r>
      <w:r w:rsidR="00BE2A47" w:rsidRPr="00755D66">
        <w:rPr>
          <w:rFonts w:ascii="Arial" w:hAnsi="Arial" w:cs="Arial"/>
          <w:color w:val="000000" w:themeColor="text1"/>
          <w:sz w:val="21"/>
          <w:szCs w:val="21"/>
        </w:rPr>
        <w:t>。</w:t>
      </w:r>
    </w:p>
    <w:p w14:paraId="749C4DCC" w14:textId="5193FD1F" w:rsidR="00FD38B8" w:rsidRDefault="00735DD6" w:rsidP="004066B3">
      <w:pPr>
        <w:pStyle w:val="BodyText"/>
        <w:spacing w:line="360" w:lineRule="auto"/>
        <w:rPr>
          <w:rFonts w:ascii="Arial" w:hAnsi="Arial" w:cs="Arial"/>
          <w:color w:val="000000" w:themeColor="text1"/>
          <w:sz w:val="21"/>
          <w:szCs w:val="21"/>
        </w:rPr>
      </w:pPr>
      <w:r w:rsidRPr="00755D66">
        <w:rPr>
          <w:rFonts w:ascii="Arial" w:hAnsi="Arial" w:cs="Arial"/>
          <w:color w:val="000000" w:themeColor="text1"/>
          <w:sz w:val="21"/>
          <w:szCs w:val="21"/>
        </w:rPr>
        <w:t>（</w:t>
      </w:r>
      <w:r w:rsidRPr="00755D66">
        <w:rPr>
          <w:rFonts w:ascii="Arial" w:hAnsi="Arial" w:cs="Arial"/>
          <w:color w:val="000000" w:themeColor="text1"/>
          <w:sz w:val="21"/>
          <w:szCs w:val="21"/>
        </w:rPr>
        <w:t>4</w:t>
      </w:r>
      <w:r w:rsidRPr="00755D66">
        <w:rPr>
          <w:rFonts w:ascii="Arial" w:hAnsi="Arial" w:cs="Arial"/>
          <w:color w:val="000000" w:themeColor="text1"/>
          <w:sz w:val="21"/>
          <w:szCs w:val="21"/>
        </w:rPr>
        <w:t>）加工负荷影响</w:t>
      </w:r>
    </w:p>
    <w:p w14:paraId="7CFC7B3B" w14:textId="35627357" w:rsidR="004103D2" w:rsidRDefault="00441503" w:rsidP="004103D2">
      <w:pPr>
        <w:ind w:firstLineChars="200" w:firstLine="420"/>
        <w:jc w:val="center"/>
        <w:rPr>
          <w:rFonts w:ascii="Arial" w:eastAsia="SimHei" w:hAnsi="Arial" w:cs="Arial"/>
          <w:color w:val="000000" w:themeColor="text1"/>
          <w:szCs w:val="21"/>
        </w:rPr>
      </w:pPr>
      <w:r>
        <w:rPr>
          <w:noProof/>
        </w:rPr>
        <w:drawing>
          <wp:anchor distT="0" distB="0" distL="114300" distR="114300" simplePos="0" relativeHeight="251667456" behindDoc="0" locked="0" layoutInCell="1" allowOverlap="1" wp14:anchorId="1DD70808" wp14:editId="5A8F56EF">
            <wp:simplePos x="0" y="0"/>
            <wp:positionH relativeFrom="column">
              <wp:posOffset>1105373</wp:posOffset>
            </wp:positionH>
            <wp:positionV relativeFrom="paragraph">
              <wp:posOffset>308167</wp:posOffset>
            </wp:positionV>
            <wp:extent cx="4702298" cy="3136186"/>
            <wp:effectExtent l="0" t="0" r="3175" b="7620"/>
            <wp:wrapTopAndBottom/>
            <wp:docPr id="1" name="Chart 1">
              <a:extLst xmlns:a="http://schemas.openxmlformats.org/drawingml/2006/main">
                <a:ext uri="{FF2B5EF4-FFF2-40B4-BE49-F238E27FC236}">
                  <a16:creationId xmlns:a16="http://schemas.microsoft.com/office/drawing/2014/main" id="{FF0D1ECC-B77D-40B6-AB29-ECC77AC34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4103D2">
        <w:rPr>
          <w:rFonts w:ascii="Arial" w:eastAsia="SimHei" w:hAnsi="Arial" w:cs="Arial" w:hint="eastAsia"/>
          <w:color w:val="000000" w:themeColor="text1"/>
          <w:szCs w:val="21"/>
        </w:rPr>
        <w:t>图</w:t>
      </w:r>
      <w:r w:rsidR="004103D2" w:rsidRPr="009D2116">
        <w:rPr>
          <w:rFonts w:ascii="Arial" w:eastAsia="SimHei" w:hAnsi="Arial" w:cs="Arial"/>
          <w:color w:val="000000" w:themeColor="text1"/>
          <w:szCs w:val="21"/>
        </w:rPr>
        <w:t>3-</w:t>
      </w:r>
      <w:r w:rsidR="004103D2">
        <w:rPr>
          <w:rFonts w:ascii="Arial" w:eastAsia="SimHei" w:hAnsi="Arial" w:cs="Arial"/>
          <w:color w:val="000000" w:themeColor="text1"/>
          <w:szCs w:val="21"/>
        </w:rPr>
        <w:t>2</w:t>
      </w:r>
      <w:r w:rsidR="004103D2" w:rsidRPr="009D2116">
        <w:rPr>
          <w:rFonts w:ascii="Arial" w:eastAsia="SimHei" w:hAnsi="Arial" w:cs="Arial"/>
          <w:color w:val="000000" w:themeColor="text1"/>
          <w:szCs w:val="21"/>
        </w:rPr>
        <w:t xml:space="preserve">   </w:t>
      </w:r>
      <w:r w:rsidR="004103D2">
        <w:rPr>
          <w:rFonts w:ascii="Arial" w:eastAsia="SimHei" w:hAnsi="Arial" w:cs="Arial" w:hint="eastAsia"/>
          <w:color w:val="000000" w:themeColor="text1"/>
          <w:szCs w:val="21"/>
        </w:rPr>
        <w:t>能耗与加工负荷对比</w:t>
      </w:r>
    </w:p>
    <w:p w14:paraId="031BA6E8" w14:textId="1EA18938" w:rsidR="00441503" w:rsidRPr="009D2116" w:rsidRDefault="00441503" w:rsidP="004103D2">
      <w:pPr>
        <w:ind w:firstLineChars="200" w:firstLine="420"/>
        <w:jc w:val="center"/>
        <w:rPr>
          <w:rFonts w:ascii="Arial" w:eastAsia="SimHei" w:hAnsi="Arial" w:cs="Arial"/>
          <w:color w:val="000000" w:themeColor="text1"/>
          <w:szCs w:val="21"/>
        </w:rPr>
      </w:pPr>
    </w:p>
    <w:p w14:paraId="436EFC08" w14:textId="617F90C8" w:rsidR="00735DD6" w:rsidRDefault="002F4DC4" w:rsidP="004066B3">
      <w:pPr>
        <w:pStyle w:val="BodyText"/>
        <w:spacing w:line="360" w:lineRule="auto"/>
        <w:ind w:firstLineChars="200" w:firstLine="420"/>
        <w:rPr>
          <w:rFonts w:ascii="Arial" w:hAnsi="Arial" w:cs="Arial"/>
          <w:color w:val="000000" w:themeColor="text1"/>
          <w:sz w:val="21"/>
          <w:szCs w:val="21"/>
        </w:rPr>
      </w:pPr>
      <w:r w:rsidRPr="002F4DC4">
        <w:rPr>
          <w:rFonts w:ascii="Arial" w:hAnsi="Arial" w:cs="Arial"/>
          <w:color w:val="000000" w:themeColor="text1"/>
          <w:sz w:val="21"/>
          <w:szCs w:val="21"/>
        </w:rPr>
        <w:t>2020</w:t>
      </w:r>
      <w:r w:rsidRPr="002F4DC4">
        <w:rPr>
          <w:rFonts w:ascii="Arial" w:hAnsi="Arial" w:cs="Arial" w:hint="eastAsia"/>
          <w:color w:val="000000" w:themeColor="text1"/>
          <w:sz w:val="21"/>
          <w:szCs w:val="21"/>
        </w:rPr>
        <w:t>年</w:t>
      </w:r>
      <w:r w:rsidR="00D31FE2" w:rsidRPr="002F4DC4">
        <w:rPr>
          <w:rFonts w:ascii="Arial" w:hAnsi="Arial" w:cs="Arial"/>
          <w:color w:val="000000" w:themeColor="text1"/>
          <w:sz w:val="21"/>
          <w:szCs w:val="21"/>
        </w:rPr>
        <w:t>1</w:t>
      </w:r>
      <w:r w:rsidR="00D31FE2" w:rsidRPr="002F4DC4">
        <w:rPr>
          <w:rFonts w:ascii="Arial" w:hAnsi="Arial" w:cs="Arial" w:hint="eastAsia"/>
          <w:color w:val="000000" w:themeColor="text1"/>
          <w:sz w:val="21"/>
          <w:szCs w:val="21"/>
        </w:rPr>
        <w:t>月份装置按照航煤方案进行生产，</w:t>
      </w:r>
      <w:r w:rsidRPr="002F4DC4">
        <w:rPr>
          <w:rFonts w:ascii="Arial" w:hAnsi="Arial" w:cs="Arial" w:hint="eastAsia"/>
          <w:color w:val="000000" w:themeColor="text1"/>
          <w:sz w:val="21"/>
          <w:szCs w:val="21"/>
        </w:rPr>
        <w:t>加工负荷</w:t>
      </w:r>
      <w:r w:rsidR="00D31FE2" w:rsidRPr="002F4DC4">
        <w:rPr>
          <w:rFonts w:ascii="Arial" w:hAnsi="Arial" w:cs="Arial" w:hint="eastAsia"/>
          <w:color w:val="000000" w:themeColor="text1"/>
          <w:sz w:val="21"/>
          <w:szCs w:val="21"/>
        </w:rPr>
        <w:t>在</w:t>
      </w:r>
      <w:r w:rsidR="00D31FE2" w:rsidRPr="002F4DC4">
        <w:rPr>
          <w:rFonts w:ascii="Arial" w:hAnsi="Arial" w:cs="Arial" w:hint="eastAsia"/>
          <w:color w:val="000000" w:themeColor="text1"/>
          <w:sz w:val="21"/>
          <w:szCs w:val="21"/>
        </w:rPr>
        <w:t>8</w:t>
      </w:r>
      <w:r w:rsidR="00D31FE2" w:rsidRPr="002F4DC4">
        <w:rPr>
          <w:rFonts w:ascii="Arial" w:hAnsi="Arial" w:cs="Arial"/>
          <w:color w:val="000000" w:themeColor="text1"/>
          <w:sz w:val="21"/>
          <w:szCs w:val="21"/>
        </w:rPr>
        <w:t>0</w:t>
      </w:r>
      <w:r w:rsidR="00D31FE2" w:rsidRPr="002F4DC4">
        <w:rPr>
          <w:rFonts w:ascii="Arial" w:hAnsi="Arial" w:cs="Arial" w:hint="eastAsia"/>
          <w:color w:val="000000" w:themeColor="text1"/>
          <w:sz w:val="21"/>
          <w:szCs w:val="21"/>
        </w:rPr>
        <w:t>%</w:t>
      </w:r>
      <w:r w:rsidRPr="002F4DC4">
        <w:rPr>
          <w:rFonts w:ascii="Arial" w:hAnsi="Arial" w:cs="Arial" w:hint="eastAsia"/>
          <w:color w:val="000000" w:themeColor="text1"/>
          <w:sz w:val="21"/>
          <w:szCs w:val="21"/>
        </w:rPr>
        <w:t>以上</w:t>
      </w:r>
      <w:r w:rsidR="00D31FE2" w:rsidRPr="002F4DC4">
        <w:rPr>
          <w:rFonts w:ascii="Arial" w:hAnsi="Arial" w:cs="Arial" w:hint="eastAsia"/>
          <w:color w:val="000000" w:themeColor="text1"/>
          <w:sz w:val="21"/>
          <w:szCs w:val="21"/>
        </w:rPr>
        <w:t>，装置能耗</w:t>
      </w:r>
      <w:r w:rsidRPr="002F4DC4">
        <w:rPr>
          <w:rFonts w:ascii="Arial" w:hAnsi="Arial" w:cs="Arial" w:hint="eastAsia"/>
          <w:color w:val="000000" w:themeColor="text1"/>
          <w:sz w:val="21"/>
          <w:szCs w:val="21"/>
        </w:rPr>
        <w:t>基本</w:t>
      </w:r>
      <w:r w:rsidR="00D31FE2" w:rsidRPr="002F4DC4">
        <w:rPr>
          <w:rFonts w:ascii="Arial" w:hAnsi="Arial" w:cs="Arial" w:hint="eastAsia"/>
          <w:color w:val="000000" w:themeColor="text1"/>
          <w:sz w:val="21"/>
          <w:szCs w:val="21"/>
        </w:rPr>
        <w:t>可以达到设计能耗。</w:t>
      </w:r>
      <w:r w:rsidR="00B81D38">
        <w:rPr>
          <w:rFonts w:ascii="Arial" w:hAnsi="Arial" w:cs="Arial" w:hint="eastAsia"/>
          <w:color w:val="000000" w:themeColor="text1"/>
          <w:sz w:val="21"/>
          <w:szCs w:val="21"/>
        </w:rPr>
        <w:t>目前装置按照</w:t>
      </w:r>
      <w:r w:rsidR="00D31FE2" w:rsidRPr="002F4DC4">
        <w:rPr>
          <w:rFonts w:ascii="Arial" w:hAnsi="Arial" w:cs="Arial" w:hint="eastAsia"/>
          <w:color w:val="000000" w:themeColor="text1"/>
          <w:sz w:val="21"/>
          <w:szCs w:val="21"/>
        </w:rPr>
        <w:t>柴油方案</w:t>
      </w:r>
      <w:r w:rsidR="00B81D38">
        <w:rPr>
          <w:rFonts w:ascii="Arial" w:hAnsi="Arial" w:cs="Arial" w:hint="eastAsia"/>
          <w:color w:val="000000" w:themeColor="text1"/>
          <w:sz w:val="21"/>
          <w:szCs w:val="21"/>
        </w:rPr>
        <w:t>进行</w:t>
      </w:r>
      <w:r w:rsidR="00D31FE2" w:rsidRPr="002F4DC4">
        <w:rPr>
          <w:rFonts w:ascii="Arial" w:hAnsi="Arial" w:cs="Arial" w:hint="eastAsia"/>
          <w:color w:val="000000" w:themeColor="text1"/>
          <w:sz w:val="21"/>
          <w:szCs w:val="21"/>
        </w:rPr>
        <w:t>生产，尽管</w:t>
      </w:r>
      <w:r w:rsidRPr="002F4DC4">
        <w:rPr>
          <w:rFonts w:ascii="Arial" w:hAnsi="Arial" w:cs="Arial" w:hint="eastAsia"/>
          <w:color w:val="000000" w:themeColor="text1"/>
          <w:sz w:val="21"/>
          <w:szCs w:val="21"/>
        </w:rPr>
        <w:t>2</w:t>
      </w:r>
      <w:r w:rsidRPr="002F4DC4">
        <w:rPr>
          <w:rFonts w:ascii="Arial" w:hAnsi="Arial" w:cs="Arial"/>
          <w:color w:val="000000" w:themeColor="text1"/>
          <w:sz w:val="21"/>
          <w:szCs w:val="21"/>
        </w:rPr>
        <w:t>020</w:t>
      </w:r>
      <w:r w:rsidRPr="002F4DC4">
        <w:rPr>
          <w:rFonts w:ascii="Arial" w:hAnsi="Arial" w:cs="Arial" w:hint="eastAsia"/>
          <w:color w:val="000000" w:themeColor="text1"/>
          <w:sz w:val="21"/>
          <w:szCs w:val="21"/>
        </w:rPr>
        <w:t>年</w:t>
      </w:r>
      <w:r w:rsidRPr="002F4DC4">
        <w:rPr>
          <w:rFonts w:ascii="Arial" w:hAnsi="Arial" w:cs="Arial" w:hint="eastAsia"/>
          <w:color w:val="000000" w:themeColor="text1"/>
          <w:sz w:val="21"/>
          <w:szCs w:val="21"/>
        </w:rPr>
        <w:t>1</w:t>
      </w:r>
      <w:r w:rsidRPr="002F4DC4">
        <w:rPr>
          <w:rFonts w:ascii="Arial" w:hAnsi="Arial" w:cs="Arial"/>
          <w:color w:val="000000" w:themeColor="text1"/>
          <w:sz w:val="21"/>
          <w:szCs w:val="21"/>
        </w:rPr>
        <w:t>2</w:t>
      </w:r>
      <w:r w:rsidRPr="002F4DC4">
        <w:rPr>
          <w:rFonts w:ascii="Arial" w:hAnsi="Arial" w:cs="Arial" w:hint="eastAsia"/>
          <w:color w:val="000000" w:themeColor="text1"/>
          <w:sz w:val="21"/>
          <w:szCs w:val="21"/>
        </w:rPr>
        <w:t>月份装置负荷能达到</w:t>
      </w:r>
      <w:r w:rsidRPr="002F4DC4">
        <w:rPr>
          <w:rFonts w:ascii="Arial" w:hAnsi="Arial" w:cs="Arial" w:hint="eastAsia"/>
          <w:color w:val="000000" w:themeColor="text1"/>
          <w:sz w:val="21"/>
          <w:szCs w:val="21"/>
        </w:rPr>
        <w:t>7</w:t>
      </w:r>
      <w:r w:rsidRPr="002F4DC4">
        <w:rPr>
          <w:rFonts w:ascii="Arial" w:hAnsi="Arial" w:cs="Arial"/>
          <w:color w:val="000000" w:themeColor="text1"/>
          <w:sz w:val="21"/>
          <w:szCs w:val="21"/>
        </w:rPr>
        <w:t>4%</w:t>
      </w:r>
      <w:r w:rsidR="00D31FE2" w:rsidRPr="002F4DC4">
        <w:rPr>
          <w:rFonts w:ascii="Arial" w:hAnsi="Arial" w:cs="Arial" w:hint="eastAsia"/>
          <w:color w:val="000000" w:themeColor="text1"/>
          <w:sz w:val="21"/>
          <w:szCs w:val="21"/>
        </w:rPr>
        <w:t>，但由于工况改变后，分馏重沸炉负荷增加，综合能耗均高于设计能耗。本月平均加工负荷</w:t>
      </w:r>
      <w:r>
        <w:rPr>
          <w:rFonts w:ascii="Arial" w:hAnsi="Arial" w:cs="Arial" w:hint="eastAsia"/>
          <w:color w:val="000000" w:themeColor="text1"/>
          <w:sz w:val="21"/>
          <w:szCs w:val="21"/>
        </w:rPr>
        <w:t>环比</w:t>
      </w:r>
      <w:r w:rsidR="00B81D38">
        <w:rPr>
          <w:rFonts w:ascii="Arial" w:hAnsi="Arial" w:cs="Arial" w:hint="eastAsia"/>
          <w:color w:val="000000" w:themeColor="text1"/>
          <w:sz w:val="21"/>
          <w:szCs w:val="21"/>
        </w:rPr>
        <w:t>降低</w:t>
      </w:r>
      <w:r w:rsidRPr="002F4DC4">
        <w:rPr>
          <w:rFonts w:ascii="Arial" w:hAnsi="Arial" w:cs="Arial"/>
          <w:color w:val="000000" w:themeColor="text1"/>
          <w:sz w:val="21"/>
          <w:szCs w:val="21"/>
        </w:rPr>
        <w:t>8.3</w:t>
      </w:r>
      <w:r w:rsidR="00D31FE2" w:rsidRPr="002F4DC4">
        <w:rPr>
          <w:rFonts w:ascii="Arial" w:hAnsi="Arial" w:cs="Arial" w:hint="eastAsia"/>
          <w:color w:val="000000" w:themeColor="text1"/>
          <w:sz w:val="21"/>
          <w:szCs w:val="21"/>
        </w:rPr>
        <w:t>个百分点，</w:t>
      </w:r>
      <w:r>
        <w:rPr>
          <w:rFonts w:ascii="Arial" w:hAnsi="Arial" w:cs="Arial" w:hint="eastAsia"/>
          <w:color w:val="000000" w:themeColor="text1"/>
          <w:sz w:val="21"/>
          <w:szCs w:val="21"/>
        </w:rPr>
        <w:t>因此</w:t>
      </w:r>
      <w:r w:rsidR="007E2011" w:rsidRPr="002F4DC4">
        <w:rPr>
          <w:rFonts w:ascii="Arial" w:hAnsi="Arial" w:cs="Arial"/>
          <w:color w:val="000000" w:themeColor="text1"/>
          <w:sz w:val="21"/>
          <w:szCs w:val="21"/>
        </w:rPr>
        <w:t>综合</w:t>
      </w:r>
      <w:r w:rsidR="00735DD6" w:rsidRPr="002F4DC4">
        <w:rPr>
          <w:rFonts w:ascii="Arial" w:hAnsi="Arial" w:cs="Arial"/>
          <w:color w:val="000000" w:themeColor="text1"/>
          <w:sz w:val="21"/>
          <w:szCs w:val="21"/>
        </w:rPr>
        <w:t>能耗</w:t>
      </w:r>
      <w:r w:rsidR="00D31FE2" w:rsidRPr="002F4DC4">
        <w:rPr>
          <w:rFonts w:ascii="Arial" w:hAnsi="Arial" w:cs="Arial" w:hint="eastAsia"/>
          <w:color w:val="000000" w:themeColor="text1"/>
          <w:sz w:val="21"/>
          <w:szCs w:val="21"/>
        </w:rPr>
        <w:t>相比上月</w:t>
      </w:r>
      <w:r w:rsidRPr="002F4DC4">
        <w:rPr>
          <w:rFonts w:ascii="Arial" w:hAnsi="Arial" w:cs="Arial" w:hint="eastAsia"/>
          <w:color w:val="000000" w:themeColor="text1"/>
          <w:sz w:val="21"/>
          <w:szCs w:val="21"/>
        </w:rPr>
        <w:t>上涨</w:t>
      </w:r>
      <w:r w:rsidRPr="002F4DC4">
        <w:rPr>
          <w:rFonts w:ascii="Arial" w:hAnsi="Arial" w:cs="Arial"/>
          <w:color w:val="000000" w:themeColor="text1"/>
          <w:sz w:val="21"/>
          <w:szCs w:val="21"/>
        </w:rPr>
        <w:t>0.51</w:t>
      </w:r>
      <w:r w:rsidR="004329C7" w:rsidRPr="002F4DC4">
        <w:rPr>
          <w:rFonts w:ascii="Arial" w:hAnsi="Arial" w:cs="Arial"/>
          <w:color w:val="000000" w:themeColor="text1"/>
          <w:sz w:val="21"/>
          <w:szCs w:val="21"/>
        </w:rPr>
        <w:t xml:space="preserve"> </w:t>
      </w:r>
      <w:proofErr w:type="spellStart"/>
      <w:r w:rsidR="004329C7" w:rsidRPr="002F4DC4">
        <w:rPr>
          <w:rFonts w:ascii="Arial" w:hAnsi="Arial" w:cs="Arial"/>
          <w:color w:val="000000" w:themeColor="text1"/>
          <w:sz w:val="21"/>
          <w:szCs w:val="21"/>
        </w:rPr>
        <w:t>kgEo</w:t>
      </w:r>
      <w:proofErr w:type="spellEnd"/>
      <w:r w:rsidR="004329C7" w:rsidRPr="002F4DC4">
        <w:rPr>
          <w:rFonts w:ascii="Arial" w:hAnsi="Arial" w:cs="Arial"/>
          <w:color w:val="000000" w:themeColor="text1"/>
          <w:sz w:val="21"/>
          <w:szCs w:val="21"/>
        </w:rPr>
        <w:t>/t</w:t>
      </w:r>
      <w:r w:rsidR="00735DD6" w:rsidRPr="002F4DC4">
        <w:rPr>
          <w:rFonts w:ascii="Arial" w:hAnsi="Arial" w:cs="Arial"/>
          <w:color w:val="000000" w:themeColor="text1"/>
          <w:sz w:val="21"/>
          <w:szCs w:val="21"/>
        </w:rPr>
        <w:t>。</w:t>
      </w:r>
    </w:p>
    <w:p w14:paraId="6E2D683F" w14:textId="77777777" w:rsidR="002F4DC4" w:rsidRPr="002F4DC4" w:rsidRDefault="002F4DC4" w:rsidP="004066B3">
      <w:pPr>
        <w:pStyle w:val="BodyText"/>
        <w:spacing w:line="360" w:lineRule="auto"/>
        <w:ind w:firstLineChars="200" w:firstLine="420"/>
        <w:rPr>
          <w:rFonts w:ascii="Arial" w:hAnsi="Arial" w:cs="Arial"/>
          <w:color w:val="000000" w:themeColor="text1"/>
          <w:sz w:val="21"/>
          <w:szCs w:val="21"/>
        </w:rPr>
      </w:pPr>
    </w:p>
    <w:p w14:paraId="1020AE99" w14:textId="6A01F36A" w:rsidR="000E1632" w:rsidRPr="002F4DC4" w:rsidRDefault="000E1632" w:rsidP="00D66CA3">
      <w:pPr>
        <w:pStyle w:val="Heading2"/>
        <w:spacing w:before="120" w:after="120"/>
        <w:rPr>
          <w:rFonts w:ascii="Arial" w:hAnsi="Arial" w:cs="Arial"/>
          <w:b/>
          <w:bCs w:val="0"/>
          <w:color w:val="000000" w:themeColor="text1"/>
        </w:rPr>
      </w:pPr>
      <w:bookmarkStart w:id="15" w:name="_Toc55418367"/>
      <w:r w:rsidRPr="002F4DC4">
        <w:rPr>
          <w:rFonts w:ascii="Arial" w:hAnsi="Arial" w:cs="Arial"/>
          <w:b/>
          <w:bCs w:val="0"/>
          <w:color w:val="000000" w:themeColor="text1"/>
        </w:rPr>
        <w:t xml:space="preserve">3.3 </w:t>
      </w:r>
      <w:r w:rsidRPr="002F4DC4">
        <w:rPr>
          <w:rFonts w:ascii="Arial" w:hAnsi="Arial" w:cs="Arial"/>
          <w:b/>
          <w:bCs w:val="0"/>
          <w:color w:val="000000" w:themeColor="text1"/>
        </w:rPr>
        <w:t>装置节能情况</w:t>
      </w:r>
      <w:bookmarkEnd w:id="15"/>
    </w:p>
    <w:p w14:paraId="08E8E2C9" w14:textId="7F212787" w:rsidR="000E1632" w:rsidRPr="002F4DC4" w:rsidRDefault="000E1632"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 xml:space="preserve">3.3.1 </w:t>
      </w:r>
      <w:r w:rsidRPr="002F4DC4">
        <w:rPr>
          <w:rFonts w:ascii="Arial" w:hAnsi="Arial" w:cs="Arial"/>
          <w:color w:val="000000" w:themeColor="text1"/>
          <w:sz w:val="21"/>
          <w:szCs w:val="21"/>
        </w:rPr>
        <w:t>主要节能</w:t>
      </w:r>
      <w:r w:rsidR="00232B52" w:rsidRPr="002F4DC4">
        <w:rPr>
          <w:rFonts w:ascii="Arial" w:hAnsi="Arial" w:cs="Arial"/>
          <w:color w:val="000000" w:themeColor="text1"/>
          <w:sz w:val="21"/>
          <w:szCs w:val="21"/>
        </w:rPr>
        <w:t>工作开展</w:t>
      </w:r>
      <w:r w:rsidRPr="002F4DC4">
        <w:rPr>
          <w:rFonts w:ascii="Arial" w:hAnsi="Arial" w:cs="Arial"/>
          <w:color w:val="000000" w:themeColor="text1"/>
          <w:sz w:val="21"/>
          <w:szCs w:val="21"/>
        </w:rPr>
        <w:t>情况</w:t>
      </w:r>
    </w:p>
    <w:p w14:paraId="0114A9FD" w14:textId="271B7F9F" w:rsidR="00FE1B54" w:rsidRPr="002F4DC4" w:rsidRDefault="00BE2A47"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w:t>
      </w:r>
      <w:r w:rsidRPr="002F4DC4">
        <w:rPr>
          <w:rFonts w:ascii="Arial" w:hAnsi="Arial" w:cs="Arial"/>
          <w:color w:val="000000" w:themeColor="text1"/>
          <w:sz w:val="21"/>
          <w:szCs w:val="21"/>
        </w:rPr>
        <w:t>1</w:t>
      </w:r>
      <w:r w:rsidRPr="002F4DC4">
        <w:rPr>
          <w:rFonts w:ascii="Arial" w:hAnsi="Arial" w:cs="Arial"/>
          <w:color w:val="000000" w:themeColor="text1"/>
          <w:sz w:val="21"/>
          <w:szCs w:val="21"/>
        </w:rPr>
        <w:t>）</w:t>
      </w:r>
      <w:r w:rsidR="00FE1B54" w:rsidRPr="002F4DC4">
        <w:rPr>
          <w:rFonts w:ascii="Arial" w:hAnsi="Arial" w:cs="Arial"/>
          <w:color w:val="000000" w:themeColor="text1"/>
          <w:sz w:val="21"/>
          <w:szCs w:val="21"/>
        </w:rPr>
        <w:t>节能措施</w:t>
      </w:r>
    </w:p>
    <w:p w14:paraId="10C9F5E0" w14:textId="62B734DC"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1</w:t>
      </w:r>
      <w:r w:rsidRPr="002F4DC4">
        <w:rPr>
          <w:rFonts w:ascii="Arial" w:hAnsi="Arial" w:cs="Arial"/>
          <w:color w:val="000000" w:themeColor="text1"/>
          <w:sz w:val="21"/>
          <w:szCs w:val="21"/>
        </w:rPr>
        <w:t>）</w:t>
      </w:r>
      <w:r w:rsidR="002F4DC4" w:rsidRPr="002F4DC4">
        <w:rPr>
          <w:rFonts w:ascii="Arial" w:hAnsi="Arial" w:cs="Arial" w:hint="eastAsia"/>
          <w:color w:val="000000" w:themeColor="text1"/>
          <w:sz w:val="21"/>
          <w:szCs w:val="21"/>
        </w:rPr>
        <w:t>控制</w:t>
      </w:r>
      <w:r w:rsidR="00E11F52" w:rsidRPr="002F4DC4">
        <w:rPr>
          <w:rFonts w:ascii="Arial" w:hAnsi="Arial" w:cs="Arial" w:hint="eastAsia"/>
          <w:color w:val="000000" w:themeColor="text1"/>
          <w:sz w:val="21"/>
          <w:szCs w:val="21"/>
        </w:rPr>
        <w:t>加热炉</w:t>
      </w:r>
      <w:r w:rsidRPr="002F4DC4">
        <w:rPr>
          <w:rFonts w:ascii="Arial" w:hAnsi="Arial" w:cs="Arial"/>
          <w:color w:val="000000" w:themeColor="text1"/>
          <w:sz w:val="21"/>
          <w:szCs w:val="21"/>
        </w:rPr>
        <w:t>炉膛氧含量在</w:t>
      </w:r>
      <w:r w:rsidR="007C3249" w:rsidRPr="002F4DC4">
        <w:rPr>
          <w:rFonts w:ascii="Arial" w:hAnsi="Arial" w:cs="Arial"/>
          <w:color w:val="000000" w:themeColor="text1"/>
          <w:sz w:val="21"/>
          <w:szCs w:val="21"/>
        </w:rPr>
        <w:t>4</w:t>
      </w:r>
      <w:r w:rsidRPr="002F4DC4">
        <w:rPr>
          <w:rFonts w:ascii="Arial" w:hAnsi="Arial" w:cs="Arial"/>
          <w:color w:val="000000" w:themeColor="text1"/>
          <w:sz w:val="21"/>
          <w:szCs w:val="21"/>
        </w:rPr>
        <w:t>-</w:t>
      </w:r>
      <w:r w:rsidR="007C3249" w:rsidRPr="002F4DC4">
        <w:rPr>
          <w:rFonts w:ascii="Arial" w:hAnsi="Arial" w:cs="Arial"/>
          <w:color w:val="000000" w:themeColor="text1"/>
          <w:sz w:val="21"/>
          <w:szCs w:val="21"/>
        </w:rPr>
        <w:t>6</w:t>
      </w:r>
      <w:r w:rsidRPr="002F4DC4">
        <w:rPr>
          <w:rFonts w:ascii="Arial" w:hAnsi="Arial" w:cs="Arial"/>
          <w:color w:val="000000" w:themeColor="text1"/>
          <w:sz w:val="21"/>
          <w:szCs w:val="21"/>
        </w:rPr>
        <w:t>%</w:t>
      </w:r>
      <w:r w:rsidRPr="002F4DC4">
        <w:rPr>
          <w:rFonts w:ascii="Arial" w:hAnsi="Arial" w:cs="Arial"/>
          <w:color w:val="000000" w:themeColor="text1"/>
          <w:sz w:val="21"/>
          <w:szCs w:val="21"/>
        </w:rPr>
        <w:t>之间，排烟温度</w:t>
      </w:r>
      <w:r w:rsidRPr="002F4DC4">
        <w:rPr>
          <w:rFonts w:ascii="Arial" w:hAnsi="Arial" w:cs="Arial"/>
          <w:color w:val="000000" w:themeColor="text1"/>
          <w:sz w:val="21"/>
          <w:szCs w:val="21"/>
        </w:rPr>
        <w:t>120-1</w:t>
      </w:r>
      <w:r w:rsidR="00BB1717" w:rsidRPr="002F4DC4">
        <w:rPr>
          <w:rFonts w:ascii="Arial" w:hAnsi="Arial" w:cs="Arial"/>
          <w:color w:val="000000" w:themeColor="text1"/>
          <w:sz w:val="21"/>
          <w:szCs w:val="21"/>
        </w:rPr>
        <w:t>30</w:t>
      </w:r>
      <w:r w:rsidRPr="002F4DC4">
        <w:rPr>
          <w:rFonts w:ascii="Cambria Math" w:hAnsi="Cambria Math" w:cs="Cambria Math"/>
          <w:color w:val="000000" w:themeColor="text1"/>
          <w:sz w:val="21"/>
          <w:szCs w:val="21"/>
        </w:rPr>
        <w:t>℃</w:t>
      </w:r>
      <w:r w:rsidRPr="002F4DC4">
        <w:rPr>
          <w:rFonts w:ascii="Arial" w:hAnsi="Arial" w:cs="Arial"/>
          <w:color w:val="000000" w:themeColor="text1"/>
          <w:sz w:val="21"/>
          <w:szCs w:val="21"/>
        </w:rPr>
        <w:t>，确保两台加热炉热效率</w:t>
      </w:r>
      <w:r w:rsidR="00370433" w:rsidRPr="002F4DC4">
        <w:rPr>
          <w:rFonts w:ascii="Arial" w:hAnsi="Arial" w:cs="Arial"/>
          <w:color w:val="000000" w:themeColor="text1"/>
          <w:sz w:val="21"/>
          <w:szCs w:val="21"/>
        </w:rPr>
        <w:t>在</w:t>
      </w:r>
      <w:r w:rsidRPr="002F4DC4">
        <w:rPr>
          <w:rFonts w:ascii="Arial" w:hAnsi="Arial" w:cs="Arial"/>
          <w:color w:val="000000" w:themeColor="text1"/>
          <w:sz w:val="21"/>
          <w:szCs w:val="21"/>
        </w:rPr>
        <w:t>9</w:t>
      </w:r>
      <w:r w:rsidR="00370433" w:rsidRPr="002F4DC4">
        <w:rPr>
          <w:rFonts w:ascii="Arial" w:hAnsi="Arial" w:cs="Arial"/>
          <w:color w:val="000000" w:themeColor="text1"/>
          <w:sz w:val="21"/>
          <w:szCs w:val="21"/>
        </w:rPr>
        <w:t>1.5</w:t>
      </w:r>
      <w:r w:rsidRPr="002F4DC4">
        <w:rPr>
          <w:rFonts w:ascii="Arial" w:hAnsi="Arial" w:cs="Arial"/>
          <w:color w:val="000000" w:themeColor="text1"/>
          <w:sz w:val="21"/>
          <w:szCs w:val="21"/>
        </w:rPr>
        <w:t>%</w:t>
      </w:r>
      <w:r w:rsidR="00370433" w:rsidRPr="002F4DC4">
        <w:rPr>
          <w:rFonts w:ascii="Arial" w:hAnsi="Arial" w:cs="Arial"/>
          <w:color w:val="000000" w:themeColor="text1"/>
          <w:sz w:val="21"/>
          <w:szCs w:val="21"/>
        </w:rPr>
        <w:t>以上</w:t>
      </w:r>
      <w:r w:rsidRPr="002F4DC4">
        <w:rPr>
          <w:rFonts w:ascii="Arial" w:hAnsi="Arial" w:cs="Arial"/>
          <w:color w:val="000000" w:themeColor="text1"/>
          <w:sz w:val="21"/>
          <w:szCs w:val="21"/>
        </w:rPr>
        <w:t>。</w:t>
      </w:r>
    </w:p>
    <w:p w14:paraId="2EEA573D" w14:textId="5B101D78" w:rsidR="00FE1B54" w:rsidRPr="002F4DC4" w:rsidRDefault="002F4DC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2</w:t>
      </w:r>
      <w:r w:rsidR="00FE1B54" w:rsidRPr="002F4DC4">
        <w:rPr>
          <w:rFonts w:ascii="Arial" w:hAnsi="Arial" w:cs="Arial"/>
          <w:color w:val="000000" w:themeColor="text1"/>
          <w:sz w:val="21"/>
          <w:szCs w:val="21"/>
        </w:rPr>
        <w:t>）控制热进料比例不低于</w:t>
      </w:r>
      <w:r w:rsidR="001030DE" w:rsidRPr="002F4DC4">
        <w:rPr>
          <w:rFonts w:ascii="Arial" w:hAnsi="Arial" w:cs="Arial"/>
          <w:color w:val="000000" w:themeColor="text1"/>
          <w:sz w:val="21"/>
          <w:szCs w:val="21"/>
        </w:rPr>
        <w:t>80</w:t>
      </w:r>
      <w:r w:rsidR="00FE1B54" w:rsidRPr="002F4DC4">
        <w:rPr>
          <w:rFonts w:ascii="Arial" w:hAnsi="Arial" w:cs="Arial"/>
          <w:color w:val="000000" w:themeColor="text1"/>
          <w:sz w:val="21"/>
          <w:szCs w:val="21"/>
        </w:rPr>
        <w:t>%</w:t>
      </w:r>
      <w:r w:rsidR="00FE1B54" w:rsidRPr="002F4DC4">
        <w:rPr>
          <w:rFonts w:ascii="Arial" w:hAnsi="Arial" w:cs="Arial"/>
          <w:color w:val="000000" w:themeColor="text1"/>
          <w:sz w:val="21"/>
          <w:szCs w:val="21"/>
        </w:rPr>
        <w:t>，将</w:t>
      </w:r>
      <w:r w:rsidR="00FE1B54" w:rsidRPr="002F4DC4">
        <w:rPr>
          <w:rFonts w:ascii="Arial" w:hAnsi="Arial" w:cs="Arial"/>
          <w:color w:val="000000" w:themeColor="text1"/>
          <w:sz w:val="21"/>
          <w:szCs w:val="21"/>
        </w:rPr>
        <w:t>D-101</w:t>
      </w:r>
      <w:r w:rsidR="00FE1B54" w:rsidRPr="002F4DC4">
        <w:rPr>
          <w:rFonts w:ascii="Arial" w:hAnsi="Arial" w:cs="Arial"/>
          <w:color w:val="000000" w:themeColor="text1"/>
          <w:sz w:val="21"/>
          <w:szCs w:val="21"/>
        </w:rPr>
        <w:t>入口温度提至</w:t>
      </w:r>
      <w:r w:rsidR="00FE1B54" w:rsidRPr="002F4DC4">
        <w:rPr>
          <w:rFonts w:ascii="Arial" w:hAnsi="Arial" w:cs="Arial"/>
          <w:color w:val="000000" w:themeColor="text1"/>
          <w:sz w:val="21"/>
          <w:szCs w:val="21"/>
        </w:rPr>
        <w:t>100-115</w:t>
      </w:r>
      <w:r w:rsidR="00FE1B54" w:rsidRPr="002F4DC4">
        <w:rPr>
          <w:rFonts w:ascii="Cambria Math" w:hAnsi="Cambria Math" w:cs="Cambria Math"/>
          <w:color w:val="000000" w:themeColor="text1"/>
          <w:sz w:val="21"/>
          <w:szCs w:val="21"/>
        </w:rPr>
        <w:t>℃</w:t>
      </w:r>
      <w:r w:rsidR="00FE1B54" w:rsidRPr="002F4DC4">
        <w:rPr>
          <w:rFonts w:ascii="Arial" w:hAnsi="Arial" w:cs="Arial"/>
          <w:color w:val="000000" w:themeColor="text1"/>
          <w:sz w:val="21"/>
          <w:szCs w:val="21"/>
        </w:rPr>
        <w:t>，减少</w:t>
      </w:r>
      <w:r w:rsidR="00FE1B54" w:rsidRPr="002F4DC4">
        <w:rPr>
          <w:rFonts w:ascii="Arial" w:hAnsi="Arial" w:cs="Arial"/>
          <w:color w:val="000000" w:themeColor="text1"/>
          <w:sz w:val="21"/>
          <w:szCs w:val="21"/>
        </w:rPr>
        <w:t>F-101</w:t>
      </w:r>
      <w:r w:rsidR="00FE1B54" w:rsidRPr="002F4DC4">
        <w:rPr>
          <w:rFonts w:ascii="Arial" w:hAnsi="Arial" w:cs="Arial"/>
          <w:color w:val="000000" w:themeColor="text1"/>
          <w:sz w:val="21"/>
          <w:szCs w:val="21"/>
        </w:rPr>
        <w:t>的瓦斯消耗。</w:t>
      </w:r>
    </w:p>
    <w:p w14:paraId="4D975D72" w14:textId="1548A899" w:rsidR="004066B3" w:rsidRPr="002F4DC4" w:rsidRDefault="002F4DC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3</w:t>
      </w:r>
      <w:r w:rsidR="00FE1B54" w:rsidRPr="002F4DC4">
        <w:rPr>
          <w:rFonts w:ascii="Arial" w:hAnsi="Arial" w:cs="Arial"/>
          <w:color w:val="000000" w:themeColor="text1"/>
          <w:sz w:val="21"/>
          <w:szCs w:val="21"/>
        </w:rPr>
        <w:t>）装置能耗跟原料性质紧密相关，在原料组分变重后，操作上要根据塔顶负荷情况，尽量提高进塔温度，充分利用反应热量，降低分馏重沸炉运行负荷。</w:t>
      </w:r>
    </w:p>
    <w:p w14:paraId="2937F022" w14:textId="494094C0" w:rsidR="00FE1B54" w:rsidRPr="002F4DC4" w:rsidRDefault="00BE2A47"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w:t>
      </w:r>
      <w:r w:rsidRPr="002F4DC4">
        <w:rPr>
          <w:rFonts w:ascii="Arial" w:hAnsi="Arial" w:cs="Arial"/>
          <w:color w:val="000000" w:themeColor="text1"/>
          <w:sz w:val="21"/>
          <w:szCs w:val="21"/>
        </w:rPr>
        <w:t>2</w:t>
      </w:r>
      <w:r w:rsidRPr="002F4DC4">
        <w:rPr>
          <w:rFonts w:ascii="Arial" w:hAnsi="Arial" w:cs="Arial"/>
          <w:color w:val="000000" w:themeColor="text1"/>
          <w:sz w:val="21"/>
          <w:szCs w:val="21"/>
        </w:rPr>
        <w:t>）</w:t>
      </w:r>
      <w:r w:rsidR="00FE1B54" w:rsidRPr="002F4DC4">
        <w:rPr>
          <w:rFonts w:ascii="Arial" w:hAnsi="Arial" w:cs="Arial"/>
          <w:color w:val="000000" w:themeColor="text1"/>
          <w:sz w:val="21"/>
          <w:szCs w:val="21"/>
        </w:rPr>
        <w:t>节能设施运行情况</w:t>
      </w:r>
    </w:p>
    <w:p w14:paraId="6203FF92" w14:textId="05D93401"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1</w:t>
      </w:r>
      <w:r w:rsidRPr="002F4DC4">
        <w:rPr>
          <w:rFonts w:ascii="Arial" w:hAnsi="Arial" w:cs="Arial"/>
          <w:color w:val="000000" w:themeColor="text1"/>
          <w:sz w:val="21"/>
          <w:szCs w:val="21"/>
        </w:rPr>
        <w:t>）加热炉余热回收系统运行工况正常。根据烟气露点温度，将排烟温度维持在</w:t>
      </w:r>
      <w:r w:rsidRPr="002F4DC4">
        <w:rPr>
          <w:rFonts w:ascii="Arial" w:hAnsi="Arial" w:cs="Arial"/>
          <w:color w:val="000000" w:themeColor="text1"/>
          <w:sz w:val="21"/>
          <w:szCs w:val="21"/>
        </w:rPr>
        <w:t>120</w:t>
      </w:r>
      <w:r w:rsidRPr="002F4DC4">
        <w:rPr>
          <w:rFonts w:ascii="Cambria Math" w:hAnsi="Cambria Math" w:cs="Cambria Math"/>
          <w:color w:val="000000" w:themeColor="text1"/>
          <w:sz w:val="21"/>
          <w:szCs w:val="21"/>
        </w:rPr>
        <w:t>℃</w:t>
      </w:r>
      <w:r w:rsidRPr="002F4DC4">
        <w:rPr>
          <w:rFonts w:ascii="Arial" w:hAnsi="Arial" w:cs="Arial"/>
          <w:color w:val="000000" w:themeColor="text1"/>
          <w:sz w:val="21"/>
          <w:szCs w:val="21"/>
        </w:rPr>
        <w:t xml:space="preserve"> - 1</w:t>
      </w:r>
      <w:r w:rsidR="00BB1717" w:rsidRPr="002F4DC4">
        <w:rPr>
          <w:rFonts w:ascii="Arial" w:hAnsi="Arial" w:cs="Arial"/>
          <w:color w:val="000000" w:themeColor="text1"/>
          <w:sz w:val="21"/>
          <w:szCs w:val="21"/>
        </w:rPr>
        <w:t>30</w:t>
      </w:r>
      <w:r w:rsidRPr="002F4DC4">
        <w:rPr>
          <w:rFonts w:ascii="Cambria Math" w:hAnsi="Cambria Math" w:cs="Cambria Math"/>
          <w:color w:val="000000" w:themeColor="text1"/>
          <w:sz w:val="21"/>
          <w:szCs w:val="21"/>
        </w:rPr>
        <w:t>℃</w:t>
      </w:r>
      <w:r w:rsidRPr="002F4DC4">
        <w:rPr>
          <w:rFonts w:ascii="Arial" w:hAnsi="Arial" w:cs="Arial"/>
          <w:color w:val="000000" w:themeColor="text1"/>
          <w:sz w:val="21"/>
          <w:szCs w:val="21"/>
        </w:rPr>
        <w:t>。</w:t>
      </w:r>
    </w:p>
    <w:p w14:paraId="4E707F38" w14:textId="77777777"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lastRenderedPageBreak/>
        <w:t>2</w:t>
      </w:r>
      <w:r w:rsidRPr="002F4DC4">
        <w:rPr>
          <w:rFonts w:ascii="Arial" w:hAnsi="Arial" w:cs="Arial"/>
          <w:color w:val="000000" w:themeColor="text1"/>
          <w:sz w:val="21"/>
          <w:szCs w:val="21"/>
        </w:rPr>
        <w:t>）变频电机投用。装置内鼓引风机和空冷风机的变频全部投用，根据温度变化进行自动变频调节。</w:t>
      </w:r>
    </w:p>
    <w:p w14:paraId="4CCD78DC" w14:textId="6E294163"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3</w:t>
      </w:r>
      <w:r w:rsidRPr="002F4DC4">
        <w:rPr>
          <w:rFonts w:ascii="Arial" w:hAnsi="Arial" w:cs="Arial"/>
          <w:color w:val="000000" w:themeColor="text1"/>
          <w:sz w:val="21"/>
          <w:szCs w:val="21"/>
        </w:rPr>
        <w:t>）加热炉高效运行，通过温度控制氧含量和排烟温度，加热炉平均热效率</w:t>
      </w:r>
      <w:r w:rsidR="00370433" w:rsidRPr="002F4DC4">
        <w:rPr>
          <w:rFonts w:ascii="Arial" w:hAnsi="Arial" w:cs="Arial"/>
          <w:color w:val="000000" w:themeColor="text1"/>
          <w:sz w:val="21"/>
          <w:szCs w:val="21"/>
        </w:rPr>
        <w:t>不低于</w:t>
      </w:r>
      <w:r w:rsidR="00370433" w:rsidRPr="002F4DC4">
        <w:rPr>
          <w:rFonts w:ascii="Arial" w:hAnsi="Arial" w:cs="Arial"/>
          <w:color w:val="000000" w:themeColor="text1"/>
          <w:sz w:val="21"/>
          <w:szCs w:val="21"/>
        </w:rPr>
        <w:t>91.5</w:t>
      </w:r>
      <w:r w:rsidRPr="002F4DC4">
        <w:rPr>
          <w:rFonts w:ascii="Arial" w:hAnsi="Arial" w:cs="Arial"/>
          <w:color w:val="000000" w:themeColor="text1"/>
          <w:sz w:val="21"/>
          <w:szCs w:val="21"/>
        </w:rPr>
        <w:t>%</w:t>
      </w:r>
      <w:r w:rsidRPr="002F4DC4">
        <w:rPr>
          <w:rFonts w:ascii="Arial" w:hAnsi="Arial" w:cs="Arial"/>
          <w:color w:val="000000" w:themeColor="text1"/>
          <w:sz w:val="21"/>
          <w:szCs w:val="21"/>
        </w:rPr>
        <w:t>。</w:t>
      </w:r>
    </w:p>
    <w:p w14:paraId="32857472" w14:textId="338345D0" w:rsidR="0032425A" w:rsidRPr="002F4DC4" w:rsidRDefault="000E1632"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 xml:space="preserve">3.3.2 </w:t>
      </w:r>
      <w:r w:rsidR="00232B52" w:rsidRPr="002F4DC4">
        <w:rPr>
          <w:rFonts w:ascii="Arial" w:hAnsi="Arial" w:cs="Arial"/>
          <w:color w:val="000000" w:themeColor="text1"/>
          <w:sz w:val="21"/>
          <w:szCs w:val="21"/>
        </w:rPr>
        <w:t>对装置节能工作的</w:t>
      </w:r>
      <w:r w:rsidRPr="002F4DC4">
        <w:rPr>
          <w:rFonts w:ascii="Arial" w:hAnsi="Arial" w:cs="Arial"/>
          <w:color w:val="000000" w:themeColor="text1"/>
          <w:sz w:val="21"/>
          <w:szCs w:val="21"/>
        </w:rPr>
        <w:t>建议</w:t>
      </w:r>
    </w:p>
    <w:p w14:paraId="1AABB9C4" w14:textId="527899A9"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1</w:t>
      </w:r>
      <w:r w:rsidRPr="002F4DC4">
        <w:rPr>
          <w:rFonts w:ascii="Arial" w:hAnsi="Arial" w:cs="Arial"/>
          <w:color w:val="000000" w:themeColor="text1"/>
          <w:sz w:val="21"/>
          <w:szCs w:val="21"/>
        </w:rPr>
        <w:t>）</w:t>
      </w:r>
      <w:r w:rsidRPr="002F4DC4">
        <w:rPr>
          <w:rFonts w:ascii="Arial" w:hAnsi="Arial" w:cs="Arial"/>
          <w:color w:val="000000" w:themeColor="text1"/>
          <w:sz w:val="21"/>
          <w:szCs w:val="21"/>
        </w:rPr>
        <w:t>E-101</w:t>
      </w:r>
      <w:r w:rsidRPr="002F4DC4">
        <w:rPr>
          <w:rFonts w:ascii="Arial" w:hAnsi="Arial" w:cs="Arial"/>
          <w:color w:val="000000" w:themeColor="text1"/>
          <w:sz w:val="21"/>
          <w:szCs w:val="21"/>
        </w:rPr>
        <w:t>跨线</w:t>
      </w:r>
      <w:r w:rsidR="00BE2A47" w:rsidRPr="002F4DC4">
        <w:rPr>
          <w:rFonts w:ascii="Arial" w:hAnsi="Arial" w:cs="Arial"/>
          <w:color w:val="000000" w:themeColor="text1"/>
          <w:sz w:val="21"/>
          <w:szCs w:val="21"/>
        </w:rPr>
        <w:t>要</w:t>
      </w:r>
      <w:r w:rsidRPr="002F4DC4">
        <w:rPr>
          <w:rFonts w:ascii="Arial" w:hAnsi="Arial" w:cs="Arial"/>
          <w:color w:val="000000" w:themeColor="text1"/>
          <w:sz w:val="21"/>
          <w:szCs w:val="21"/>
        </w:rPr>
        <w:t>维持最小开度，提高</w:t>
      </w:r>
      <w:r w:rsidRPr="002F4DC4">
        <w:rPr>
          <w:rFonts w:ascii="Arial" w:hAnsi="Arial" w:cs="Arial"/>
          <w:color w:val="000000" w:themeColor="text1"/>
          <w:sz w:val="21"/>
          <w:szCs w:val="21"/>
        </w:rPr>
        <w:t>F-101</w:t>
      </w:r>
      <w:r w:rsidRPr="002F4DC4">
        <w:rPr>
          <w:rFonts w:ascii="Arial" w:hAnsi="Arial" w:cs="Arial"/>
          <w:color w:val="000000" w:themeColor="text1"/>
          <w:sz w:val="21"/>
          <w:szCs w:val="21"/>
        </w:rPr>
        <w:t>入口温度，保证</w:t>
      </w:r>
      <w:r w:rsidRPr="002F4DC4">
        <w:rPr>
          <w:rFonts w:ascii="Arial" w:hAnsi="Arial" w:cs="Arial"/>
          <w:color w:val="000000" w:themeColor="text1"/>
          <w:sz w:val="21"/>
          <w:szCs w:val="21"/>
        </w:rPr>
        <w:t xml:space="preserve">F-101 </w:t>
      </w:r>
      <w:r w:rsidRPr="002F4DC4">
        <w:rPr>
          <w:rFonts w:ascii="Arial" w:hAnsi="Arial" w:cs="Arial"/>
          <w:color w:val="000000" w:themeColor="text1"/>
          <w:sz w:val="21"/>
          <w:szCs w:val="21"/>
        </w:rPr>
        <w:t>低负荷运行。</w:t>
      </w:r>
    </w:p>
    <w:p w14:paraId="49024B93" w14:textId="40117AA5"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2</w:t>
      </w:r>
      <w:r w:rsidRPr="002F4DC4">
        <w:rPr>
          <w:rFonts w:ascii="Arial" w:hAnsi="Arial" w:cs="Arial"/>
          <w:color w:val="000000" w:themeColor="text1"/>
          <w:sz w:val="21"/>
          <w:szCs w:val="21"/>
        </w:rPr>
        <w:t>）</w:t>
      </w:r>
      <w:r w:rsidR="00BE2A47" w:rsidRPr="002F4DC4">
        <w:rPr>
          <w:rFonts w:ascii="Arial" w:hAnsi="Arial" w:cs="Arial"/>
          <w:color w:val="000000" w:themeColor="text1"/>
          <w:sz w:val="21"/>
          <w:szCs w:val="21"/>
        </w:rPr>
        <w:t>尽量增加</w:t>
      </w:r>
      <w:r w:rsidRPr="002F4DC4">
        <w:rPr>
          <w:rFonts w:ascii="Arial" w:hAnsi="Arial" w:cs="Arial"/>
          <w:color w:val="000000" w:themeColor="text1"/>
          <w:sz w:val="21"/>
          <w:szCs w:val="21"/>
        </w:rPr>
        <w:t>热供料比例，确保</w:t>
      </w:r>
      <w:r w:rsidRPr="002F4DC4">
        <w:rPr>
          <w:rFonts w:ascii="Arial" w:hAnsi="Arial" w:cs="Arial"/>
          <w:color w:val="000000" w:themeColor="text1"/>
          <w:sz w:val="21"/>
          <w:szCs w:val="21"/>
        </w:rPr>
        <w:t>D-101</w:t>
      </w:r>
      <w:r w:rsidRPr="002F4DC4">
        <w:rPr>
          <w:rFonts w:ascii="Arial" w:hAnsi="Arial" w:cs="Arial"/>
          <w:color w:val="000000" w:themeColor="text1"/>
          <w:sz w:val="21"/>
          <w:szCs w:val="21"/>
        </w:rPr>
        <w:t>入口温度不小于</w:t>
      </w:r>
      <w:r w:rsidRPr="002F4DC4">
        <w:rPr>
          <w:rFonts w:ascii="Arial" w:hAnsi="Arial" w:cs="Arial"/>
          <w:color w:val="000000" w:themeColor="text1"/>
          <w:sz w:val="21"/>
          <w:szCs w:val="21"/>
        </w:rPr>
        <w:t>115</w:t>
      </w:r>
      <w:r w:rsidRPr="002F4DC4">
        <w:rPr>
          <w:rFonts w:ascii="Cambria Math" w:hAnsi="Cambria Math" w:cs="Cambria Math"/>
          <w:color w:val="000000" w:themeColor="text1"/>
          <w:sz w:val="21"/>
          <w:szCs w:val="21"/>
        </w:rPr>
        <w:t>℃</w:t>
      </w:r>
      <w:r w:rsidRPr="002F4DC4">
        <w:rPr>
          <w:rFonts w:ascii="Arial" w:hAnsi="Arial" w:cs="Arial"/>
          <w:color w:val="000000" w:themeColor="text1"/>
          <w:sz w:val="21"/>
          <w:szCs w:val="21"/>
        </w:rPr>
        <w:t>。</w:t>
      </w:r>
    </w:p>
    <w:p w14:paraId="781A2928" w14:textId="74DFDE60"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3</w:t>
      </w:r>
      <w:r w:rsidRPr="002F4DC4">
        <w:rPr>
          <w:rFonts w:ascii="Arial" w:hAnsi="Arial" w:cs="Arial"/>
          <w:color w:val="000000" w:themeColor="text1"/>
          <w:sz w:val="21"/>
          <w:szCs w:val="21"/>
        </w:rPr>
        <w:t>）调整加热炉火嘴燃烧状态，确保瓦斯充分燃烧，保证加热炉热效率</w:t>
      </w:r>
      <w:r w:rsidR="00370433" w:rsidRPr="002F4DC4">
        <w:rPr>
          <w:rFonts w:ascii="Arial" w:hAnsi="Arial" w:cs="Arial"/>
          <w:color w:val="000000" w:themeColor="text1"/>
          <w:sz w:val="21"/>
          <w:szCs w:val="21"/>
        </w:rPr>
        <w:t>不低于</w:t>
      </w:r>
      <w:r w:rsidR="00370433" w:rsidRPr="002F4DC4">
        <w:rPr>
          <w:rFonts w:ascii="Arial" w:hAnsi="Arial" w:cs="Arial"/>
          <w:color w:val="000000" w:themeColor="text1"/>
          <w:sz w:val="21"/>
          <w:szCs w:val="21"/>
        </w:rPr>
        <w:t>91.5%</w:t>
      </w:r>
      <w:r w:rsidRPr="002F4DC4">
        <w:rPr>
          <w:rFonts w:ascii="Arial" w:hAnsi="Arial" w:cs="Arial"/>
          <w:color w:val="000000" w:themeColor="text1"/>
          <w:sz w:val="21"/>
          <w:szCs w:val="21"/>
        </w:rPr>
        <w:t>。</w:t>
      </w:r>
    </w:p>
    <w:p w14:paraId="1EA9CCCF" w14:textId="19EEEC3F"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4</w:t>
      </w:r>
      <w:r w:rsidRPr="002F4DC4">
        <w:rPr>
          <w:rFonts w:ascii="Arial" w:hAnsi="Arial" w:cs="Arial"/>
          <w:color w:val="000000" w:themeColor="text1"/>
          <w:sz w:val="21"/>
          <w:szCs w:val="21"/>
        </w:rPr>
        <w:t>）在分馏塔运行稳定的前提下，提高分馏进塔温度</w:t>
      </w:r>
      <w:r w:rsidR="00B81D38">
        <w:rPr>
          <w:rFonts w:ascii="Arial" w:hAnsi="Arial" w:cs="Arial" w:hint="eastAsia"/>
          <w:color w:val="000000" w:themeColor="text1"/>
          <w:sz w:val="21"/>
          <w:szCs w:val="21"/>
        </w:rPr>
        <w:t>，尽量保持</w:t>
      </w:r>
      <w:r w:rsidR="00B81D38">
        <w:rPr>
          <w:rFonts w:ascii="Arial" w:hAnsi="Arial" w:cs="Arial" w:hint="eastAsia"/>
          <w:color w:val="000000" w:themeColor="text1"/>
          <w:sz w:val="21"/>
          <w:szCs w:val="21"/>
        </w:rPr>
        <w:t>T</w:t>
      </w:r>
      <w:r w:rsidR="00B81D38">
        <w:rPr>
          <w:rFonts w:ascii="Arial" w:hAnsi="Arial" w:cs="Arial"/>
          <w:color w:val="000000" w:themeColor="text1"/>
          <w:sz w:val="21"/>
          <w:szCs w:val="21"/>
        </w:rPr>
        <w:t>V-20201</w:t>
      </w:r>
      <w:r w:rsidR="00B81D38">
        <w:rPr>
          <w:rFonts w:ascii="Arial" w:hAnsi="Arial" w:cs="Arial" w:hint="eastAsia"/>
          <w:color w:val="000000" w:themeColor="text1"/>
          <w:sz w:val="21"/>
          <w:szCs w:val="21"/>
        </w:rPr>
        <w:t>全关</w:t>
      </w:r>
      <w:r w:rsidRPr="002F4DC4">
        <w:rPr>
          <w:rFonts w:ascii="Arial" w:hAnsi="Arial" w:cs="Arial"/>
          <w:color w:val="000000" w:themeColor="text1"/>
          <w:sz w:val="21"/>
          <w:szCs w:val="21"/>
        </w:rPr>
        <w:t>，降低重沸炉负荷。</w:t>
      </w:r>
    </w:p>
    <w:p w14:paraId="7322DC9D" w14:textId="73715DED" w:rsidR="00FE1B54" w:rsidRPr="002F4DC4" w:rsidRDefault="00FE1B54" w:rsidP="004066B3">
      <w:pPr>
        <w:pStyle w:val="BodyText"/>
        <w:spacing w:line="360" w:lineRule="auto"/>
        <w:rPr>
          <w:rFonts w:ascii="Arial" w:hAnsi="Arial" w:cs="Arial"/>
          <w:color w:val="000000" w:themeColor="text1"/>
          <w:sz w:val="21"/>
          <w:szCs w:val="21"/>
        </w:rPr>
      </w:pPr>
      <w:r w:rsidRPr="002F4DC4">
        <w:rPr>
          <w:rFonts w:ascii="Arial" w:hAnsi="Arial" w:cs="Arial"/>
          <w:color w:val="000000" w:themeColor="text1"/>
          <w:sz w:val="21"/>
          <w:szCs w:val="21"/>
        </w:rPr>
        <w:t>5</w:t>
      </w:r>
      <w:r w:rsidRPr="002F4DC4">
        <w:rPr>
          <w:rFonts w:ascii="Arial" w:hAnsi="Arial" w:cs="Arial"/>
          <w:color w:val="000000" w:themeColor="text1"/>
          <w:sz w:val="21"/>
          <w:szCs w:val="21"/>
        </w:rPr>
        <w:t>）根据全厂物料平衡</w:t>
      </w:r>
      <w:r w:rsidR="00E11F52" w:rsidRPr="002F4DC4">
        <w:rPr>
          <w:rFonts w:ascii="Arial" w:hAnsi="Arial" w:cs="Arial" w:hint="eastAsia"/>
          <w:color w:val="000000" w:themeColor="text1"/>
          <w:sz w:val="21"/>
          <w:szCs w:val="21"/>
        </w:rPr>
        <w:t>，适当增加部</w:t>
      </w:r>
      <w:r w:rsidR="000F0C16" w:rsidRPr="002F4DC4">
        <w:rPr>
          <w:rFonts w:ascii="Arial" w:hAnsi="Arial" w:cs="Arial" w:hint="eastAsia"/>
          <w:color w:val="000000" w:themeColor="text1"/>
          <w:sz w:val="21"/>
          <w:szCs w:val="21"/>
        </w:rPr>
        <w:t>分</w:t>
      </w:r>
      <w:r w:rsidR="00E11F52" w:rsidRPr="002F4DC4">
        <w:rPr>
          <w:rFonts w:ascii="Arial" w:hAnsi="Arial" w:cs="Arial" w:hint="eastAsia"/>
          <w:color w:val="000000" w:themeColor="text1"/>
          <w:sz w:val="21"/>
          <w:szCs w:val="21"/>
        </w:rPr>
        <w:t>常一线油至柴油加氢装置，降航煤负荷后，保持压缩机单台运行，降低电耗</w:t>
      </w:r>
      <w:r w:rsidRPr="002F4DC4">
        <w:rPr>
          <w:rFonts w:ascii="Arial" w:hAnsi="Arial" w:cs="Arial"/>
          <w:color w:val="000000" w:themeColor="text1"/>
          <w:sz w:val="21"/>
          <w:szCs w:val="21"/>
        </w:rPr>
        <w:t>。</w:t>
      </w:r>
    </w:p>
    <w:p w14:paraId="05D07B30" w14:textId="1FDAD3D4" w:rsidR="001B30FF" w:rsidRPr="002F4A0F" w:rsidRDefault="005B700C" w:rsidP="0052041E">
      <w:pPr>
        <w:pStyle w:val="Heading1"/>
        <w:spacing w:before="240" w:line="360" w:lineRule="auto"/>
        <w:rPr>
          <w:rFonts w:ascii="SimHei" w:hAnsi="SimHei"/>
          <w:color w:val="000000" w:themeColor="text1"/>
          <w:sz w:val="22"/>
          <w:szCs w:val="22"/>
        </w:rPr>
      </w:pPr>
      <w:bookmarkStart w:id="16" w:name="_Toc55418368"/>
      <w:proofErr w:type="gramStart"/>
      <w:r w:rsidRPr="002F4A0F">
        <w:rPr>
          <w:rFonts w:ascii="SimHei" w:hAnsi="SimHei"/>
          <w:color w:val="000000" w:themeColor="text1"/>
          <w:sz w:val="22"/>
          <w:szCs w:val="22"/>
        </w:rPr>
        <w:t>4</w:t>
      </w:r>
      <w:r w:rsidR="00A16FC3" w:rsidRPr="002F4A0F">
        <w:rPr>
          <w:rFonts w:ascii="SimHei" w:hAnsi="SimHei"/>
          <w:color w:val="000000" w:themeColor="text1"/>
          <w:sz w:val="22"/>
          <w:szCs w:val="22"/>
        </w:rPr>
        <w:t xml:space="preserve"> </w:t>
      </w:r>
      <w:r w:rsidR="003654BA" w:rsidRPr="002F4A0F">
        <w:rPr>
          <w:rFonts w:ascii="SimHei" w:hAnsi="SimHei"/>
          <w:color w:val="000000" w:themeColor="text1"/>
          <w:sz w:val="22"/>
          <w:szCs w:val="22"/>
        </w:rPr>
        <w:t xml:space="preserve"> </w:t>
      </w:r>
      <w:bookmarkEnd w:id="8"/>
      <w:r w:rsidRPr="002F4A0F">
        <w:rPr>
          <w:rFonts w:ascii="SimHei" w:hAnsi="SimHei"/>
          <w:color w:val="000000" w:themeColor="text1"/>
          <w:sz w:val="22"/>
          <w:szCs w:val="22"/>
        </w:rPr>
        <w:t>装置原料</w:t>
      </w:r>
      <w:bookmarkEnd w:id="16"/>
      <w:proofErr w:type="gramEnd"/>
    </w:p>
    <w:p w14:paraId="003A2406" w14:textId="696ACFF1" w:rsidR="00653846" w:rsidRPr="002F4A0F" w:rsidRDefault="005B700C" w:rsidP="00D66CA3">
      <w:pPr>
        <w:pStyle w:val="Heading2"/>
        <w:spacing w:before="120" w:after="120"/>
        <w:rPr>
          <w:rFonts w:ascii="Arial" w:hAnsi="Arial" w:cs="Arial"/>
          <w:b/>
          <w:bCs w:val="0"/>
          <w:color w:val="000000" w:themeColor="text1"/>
        </w:rPr>
      </w:pPr>
      <w:bookmarkStart w:id="17" w:name="_Toc34415486"/>
      <w:bookmarkStart w:id="18" w:name="_Toc55418369"/>
      <w:r w:rsidRPr="002F4A0F">
        <w:rPr>
          <w:rFonts w:ascii="Arial" w:hAnsi="Arial" w:cs="Arial"/>
          <w:b/>
          <w:bCs w:val="0"/>
          <w:color w:val="000000" w:themeColor="text1"/>
        </w:rPr>
        <w:t>4</w:t>
      </w:r>
      <w:r w:rsidR="001B30FF" w:rsidRPr="002F4A0F">
        <w:rPr>
          <w:rFonts w:ascii="Arial" w:hAnsi="Arial" w:cs="Arial"/>
          <w:b/>
          <w:bCs w:val="0"/>
          <w:color w:val="000000" w:themeColor="text1"/>
        </w:rPr>
        <w:t>.1</w:t>
      </w:r>
      <w:r w:rsidR="0003309F" w:rsidRPr="002F4A0F">
        <w:rPr>
          <w:rFonts w:ascii="Arial" w:hAnsi="Arial" w:cs="Arial"/>
          <w:b/>
          <w:bCs w:val="0"/>
          <w:color w:val="000000" w:themeColor="text1"/>
        </w:rPr>
        <w:t xml:space="preserve"> </w:t>
      </w:r>
      <w:bookmarkEnd w:id="17"/>
      <w:r w:rsidRPr="002F4A0F">
        <w:rPr>
          <w:rFonts w:ascii="Arial" w:hAnsi="Arial" w:cs="Arial"/>
          <w:b/>
          <w:bCs w:val="0"/>
          <w:color w:val="000000" w:themeColor="text1"/>
        </w:rPr>
        <w:t>原料性质</w:t>
      </w:r>
      <w:bookmarkEnd w:id="18"/>
    </w:p>
    <w:p w14:paraId="75DDABED" w14:textId="6BE6459C" w:rsidR="005B700C" w:rsidRPr="002F4A0F" w:rsidRDefault="005B700C" w:rsidP="005B700C">
      <w:pPr>
        <w:spacing w:after="0" w:line="360" w:lineRule="auto"/>
        <w:ind w:firstLineChars="200" w:firstLine="420"/>
        <w:jc w:val="center"/>
        <w:rPr>
          <w:rFonts w:ascii="SimHei" w:eastAsia="SimHei" w:hAnsi="SimHei" w:cs="Arial"/>
          <w:color w:val="000000" w:themeColor="text1"/>
          <w:szCs w:val="21"/>
        </w:rPr>
      </w:pPr>
      <w:r w:rsidRPr="002F4A0F">
        <w:rPr>
          <w:rFonts w:ascii="SimHei" w:eastAsia="SimHei" w:hAnsi="SimHei" w:cs="Arial"/>
          <w:color w:val="000000" w:themeColor="text1"/>
          <w:szCs w:val="21"/>
        </w:rPr>
        <w:t>表</w:t>
      </w:r>
      <w:r w:rsidR="000D5F6E" w:rsidRPr="002F4A0F">
        <w:rPr>
          <w:rFonts w:ascii="SimHei" w:eastAsia="SimHei" w:hAnsi="SimHei" w:cs="Arial"/>
          <w:color w:val="000000" w:themeColor="text1"/>
          <w:szCs w:val="21"/>
        </w:rPr>
        <w:t>4-1</w:t>
      </w:r>
      <w:r w:rsidRPr="002F4A0F">
        <w:rPr>
          <w:rFonts w:ascii="SimHei" w:eastAsia="SimHei" w:hAnsi="SimHei" w:cs="Arial"/>
          <w:color w:val="000000" w:themeColor="text1"/>
          <w:szCs w:val="21"/>
        </w:rPr>
        <w:t xml:space="preserve"> 原料油主要性质</w:t>
      </w:r>
    </w:p>
    <w:tbl>
      <w:tblPr>
        <w:tblStyle w:val="TableGrid"/>
        <w:tblW w:w="10156" w:type="dxa"/>
        <w:jc w:val="center"/>
        <w:tblLook w:val="04A0" w:firstRow="1" w:lastRow="0" w:firstColumn="1" w:lastColumn="0" w:noHBand="0" w:noVBand="1"/>
      </w:tblPr>
      <w:tblGrid>
        <w:gridCol w:w="1255"/>
        <w:gridCol w:w="1978"/>
        <w:gridCol w:w="1010"/>
        <w:gridCol w:w="927"/>
        <w:gridCol w:w="1640"/>
        <w:gridCol w:w="1619"/>
        <w:gridCol w:w="1727"/>
      </w:tblGrid>
      <w:tr w:rsidR="002F4A0F" w:rsidRPr="002F4A0F" w14:paraId="021E57CE" w14:textId="77777777" w:rsidTr="00971A13">
        <w:trPr>
          <w:trHeight w:val="1020"/>
          <w:jc w:val="center"/>
        </w:trPr>
        <w:tc>
          <w:tcPr>
            <w:tcW w:w="1255" w:type="dxa"/>
            <w:vAlign w:val="center"/>
          </w:tcPr>
          <w:p w14:paraId="68D7975D" w14:textId="4B14BAD1" w:rsidR="005B700C" w:rsidRPr="002F4A0F" w:rsidRDefault="005B700C" w:rsidP="00930A11">
            <w:pPr>
              <w:spacing w:after="0" w:line="240" w:lineRule="auto"/>
              <w:jc w:val="center"/>
              <w:rPr>
                <w:rFonts w:ascii="Arial" w:hAnsi="Arial" w:cs="Arial"/>
                <w:color w:val="000000" w:themeColor="text1"/>
                <w:szCs w:val="21"/>
              </w:rPr>
            </w:pPr>
            <w:r w:rsidRPr="002F4A0F">
              <w:rPr>
                <w:rFonts w:ascii="Arial" w:hAnsi="Arial" w:cs="Arial"/>
                <w:color w:val="000000" w:themeColor="text1"/>
                <w:kern w:val="0"/>
                <w:szCs w:val="21"/>
              </w:rPr>
              <w:t>采样点</w:t>
            </w:r>
          </w:p>
        </w:tc>
        <w:tc>
          <w:tcPr>
            <w:tcW w:w="1978" w:type="dxa"/>
            <w:vAlign w:val="center"/>
          </w:tcPr>
          <w:p w14:paraId="31D6C1B3" w14:textId="754FC255" w:rsidR="005B700C" w:rsidRPr="002F4A0F" w:rsidRDefault="005B700C" w:rsidP="00930A11">
            <w:pPr>
              <w:spacing w:after="0" w:line="240" w:lineRule="auto"/>
              <w:jc w:val="center"/>
              <w:rPr>
                <w:rFonts w:ascii="Arial" w:hAnsi="Arial" w:cs="Arial"/>
                <w:color w:val="000000" w:themeColor="text1"/>
                <w:szCs w:val="21"/>
              </w:rPr>
            </w:pPr>
            <w:r w:rsidRPr="002F4A0F">
              <w:rPr>
                <w:rFonts w:ascii="Arial" w:hAnsi="Arial" w:cs="Arial"/>
                <w:color w:val="000000" w:themeColor="text1"/>
                <w:kern w:val="0"/>
                <w:szCs w:val="21"/>
              </w:rPr>
              <w:t>分项目</w:t>
            </w:r>
          </w:p>
        </w:tc>
        <w:tc>
          <w:tcPr>
            <w:tcW w:w="1010" w:type="dxa"/>
            <w:vAlign w:val="center"/>
          </w:tcPr>
          <w:p w14:paraId="16D1AD9F" w14:textId="0FDF31FD" w:rsidR="005B700C" w:rsidRPr="002F4A0F" w:rsidRDefault="005B700C" w:rsidP="00930A11">
            <w:pPr>
              <w:spacing w:after="0" w:line="240" w:lineRule="auto"/>
              <w:jc w:val="center"/>
              <w:rPr>
                <w:rFonts w:ascii="Arial" w:hAnsi="Arial" w:cs="Arial"/>
                <w:color w:val="000000" w:themeColor="text1"/>
                <w:szCs w:val="21"/>
              </w:rPr>
            </w:pPr>
            <w:r w:rsidRPr="002F4A0F">
              <w:rPr>
                <w:rFonts w:ascii="Arial" w:hAnsi="Arial" w:cs="Arial"/>
                <w:color w:val="000000" w:themeColor="text1"/>
                <w:kern w:val="0"/>
                <w:szCs w:val="21"/>
              </w:rPr>
              <w:t>规格指标</w:t>
            </w:r>
          </w:p>
        </w:tc>
        <w:tc>
          <w:tcPr>
            <w:tcW w:w="927" w:type="dxa"/>
            <w:vAlign w:val="center"/>
          </w:tcPr>
          <w:p w14:paraId="04FE6C14" w14:textId="008D7B2D" w:rsidR="005B700C" w:rsidRPr="002F4A0F" w:rsidRDefault="005B700C" w:rsidP="00930A11">
            <w:pPr>
              <w:spacing w:after="0" w:line="240" w:lineRule="auto"/>
              <w:jc w:val="center"/>
              <w:rPr>
                <w:rFonts w:ascii="Arial" w:hAnsi="Arial" w:cs="Arial"/>
                <w:color w:val="000000" w:themeColor="text1"/>
                <w:szCs w:val="21"/>
              </w:rPr>
            </w:pPr>
            <w:r w:rsidRPr="002F4A0F">
              <w:rPr>
                <w:rFonts w:ascii="Arial" w:hAnsi="Arial" w:cs="Arial"/>
                <w:color w:val="000000" w:themeColor="text1"/>
                <w:kern w:val="0"/>
                <w:szCs w:val="21"/>
              </w:rPr>
              <w:t>单位</w:t>
            </w:r>
          </w:p>
        </w:tc>
        <w:tc>
          <w:tcPr>
            <w:tcW w:w="1640" w:type="dxa"/>
            <w:vAlign w:val="center"/>
          </w:tcPr>
          <w:p w14:paraId="1D8BFE52" w14:textId="77777777" w:rsidR="005B700C" w:rsidRPr="002F4A0F" w:rsidRDefault="005B700C"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上旬取样</w:t>
            </w:r>
          </w:p>
          <w:p w14:paraId="50FE8A22" w14:textId="77777777" w:rsidR="00460E33" w:rsidRPr="002F4A0F" w:rsidRDefault="005B700C"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（时间：</w:t>
            </w:r>
            <w:r w:rsidR="00460E33" w:rsidRPr="002F4A0F">
              <w:rPr>
                <w:rFonts w:ascii="Arial" w:hAnsi="Arial" w:cs="Arial"/>
                <w:color w:val="000000" w:themeColor="text1"/>
                <w:kern w:val="0"/>
                <w:szCs w:val="21"/>
              </w:rPr>
              <w:t>06:00</w:t>
            </w:r>
          </w:p>
          <w:p w14:paraId="2F850166" w14:textId="1A3AC84B" w:rsidR="005B700C" w:rsidRPr="002F4A0F" w:rsidRDefault="00FE1B54"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202</w:t>
            </w:r>
            <w:r w:rsidR="00971A13">
              <w:rPr>
                <w:rFonts w:ascii="Arial" w:hAnsi="Arial" w:cs="Arial"/>
                <w:color w:val="000000" w:themeColor="text1"/>
                <w:kern w:val="0"/>
                <w:szCs w:val="21"/>
              </w:rPr>
              <w:t>1</w:t>
            </w:r>
            <w:r w:rsidR="005B700C" w:rsidRPr="002F4A0F">
              <w:rPr>
                <w:rFonts w:ascii="Arial" w:hAnsi="Arial" w:cs="Arial"/>
                <w:color w:val="000000" w:themeColor="text1"/>
                <w:kern w:val="0"/>
                <w:szCs w:val="21"/>
              </w:rPr>
              <w:t>.</w:t>
            </w:r>
            <w:r w:rsidR="00460E33" w:rsidRPr="002F4A0F">
              <w:rPr>
                <w:rFonts w:ascii="Arial" w:hAnsi="Arial" w:cs="Arial"/>
                <w:color w:val="000000" w:themeColor="text1"/>
                <w:kern w:val="0"/>
                <w:szCs w:val="21"/>
              </w:rPr>
              <w:t>1</w:t>
            </w:r>
            <w:r w:rsidR="005B700C" w:rsidRPr="002F4A0F">
              <w:rPr>
                <w:rFonts w:ascii="Arial" w:hAnsi="Arial" w:cs="Arial"/>
                <w:color w:val="000000" w:themeColor="text1"/>
                <w:kern w:val="0"/>
                <w:szCs w:val="21"/>
              </w:rPr>
              <w:t>.</w:t>
            </w:r>
            <w:r w:rsidR="00971A13">
              <w:rPr>
                <w:rFonts w:ascii="Arial" w:hAnsi="Arial" w:cs="Arial"/>
                <w:color w:val="000000" w:themeColor="text1"/>
                <w:kern w:val="0"/>
                <w:szCs w:val="21"/>
              </w:rPr>
              <w:t>4</w:t>
            </w:r>
            <w:r w:rsidR="005B700C" w:rsidRPr="002F4A0F">
              <w:rPr>
                <w:rFonts w:ascii="Arial" w:hAnsi="Arial" w:cs="Arial"/>
                <w:color w:val="000000" w:themeColor="text1"/>
                <w:kern w:val="0"/>
                <w:szCs w:val="21"/>
              </w:rPr>
              <w:t>）</w:t>
            </w:r>
          </w:p>
        </w:tc>
        <w:tc>
          <w:tcPr>
            <w:tcW w:w="1619" w:type="dxa"/>
            <w:vAlign w:val="center"/>
          </w:tcPr>
          <w:p w14:paraId="3187C9CE" w14:textId="6C6B23A5" w:rsidR="005B700C" w:rsidRPr="002F4A0F" w:rsidRDefault="005B700C"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中旬取样</w:t>
            </w:r>
          </w:p>
          <w:p w14:paraId="6A1E92DC" w14:textId="77777777" w:rsidR="00460E33" w:rsidRPr="002F4A0F" w:rsidRDefault="005B700C"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（时间：</w:t>
            </w:r>
            <w:r w:rsidR="00460E33" w:rsidRPr="002F4A0F">
              <w:rPr>
                <w:rFonts w:ascii="Arial" w:hAnsi="Arial" w:cs="Arial"/>
                <w:color w:val="000000" w:themeColor="text1"/>
                <w:kern w:val="0"/>
                <w:szCs w:val="21"/>
              </w:rPr>
              <w:t>06:00</w:t>
            </w:r>
          </w:p>
          <w:p w14:paraId="1C93807F" w14:textId="350D9E94" w:rsidR="005B700C" w:rsidRPr="002F4A0F" w:rsidRDefault="00FE1B54"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202</w:t>
            </w:r>
            <w:r w:rsidR="00971A13">
              <w:rPr>
                <w:rFonts w:ascii="Arial" w:hAnsi="Arial" w:cs="Arial"/>
                <w:color w:val="000000" w:themeColor="text1"/>
                <w:kern w:val="0"/>
                <w:szCs w:val="21"/>
              </w:rPr>
              <w:t>1</w:t>
            </w:r>
            <w:r w:rsidR="005B700C" w:rsidRPr="002F4A0F">
              <w:rPr>
                <w:rFonts w:ascii="Arial" w:hAnsi="Arial" w:cs="Arial"/>
                <w:color w:val="000000" w:themeColor="text1"/>
                <w:kern w:val="0"/>
                <w:szCs w:val="21"/>
              </w:rPr>
              <w:t>.</w:t>
            </w:r>
            <w:r w:rsidR="00460E33" w:rsidRPr="002F4A0F">
              <w:rPr>
                <w:rFonts w:ascii="Arial" w:hAnsi="Arial" w:cs="Arial"/>
                <w:color w:val="000000" w:themeColor="text1"/>
                <w:kern w:val="0"/>
                <w:szCs w:val="21"/>
              </w:rPr>
              <w:t>1</w:t>
            </w:r>
            <w:r w:rsidR="005B700C" w:rsidRPr="002F4A0F">
              <w:rPr>
                <w:rFonts w:ascii="Arial" w:hAnsi="Arial" w:cs="Arial"/>
                <w:color w:val="000000" w:themeColor="text1"/>
                <w:kern w:val="0"/>
                <w:szCs w:val="21"/>
              </w:rPr>
              <w:t>.</w:t>
            </w:r>
            <w:r w:rsidRPr="002F4A0F">
              <w:rPr>
                <w:rFonts w:ascii="Arial" w:hAnsi="Arial" w:cs="Arial"/>
                <w:color w:val="000000" w:themeColor="text1"/>
                <w:kern w:val="0"/>
                <w:szCs w:val="21"/>
              </w:rPr>
              <w:t>1</w:t>
            </w:r>
            <w:r w:rsidR="00971A13">
              <w:rPr>
                <w:rFonts w:ascii="Arial" w:hAnsi="Arial" w:cs="Arial"/>
                <w:color w:val="000000" w:themeColor="text1"/>
                <w:kern w:val="0"/>
                <w:szCs w:val="21"/>
              </w:rPr>
              <w:t>1</w:t>
            </w:r>
            <w:r w:rsidR="005B700C" w:rsidRPr="002F4A0F">
              <w:rPr>
                <w:rFonts w:ascii="Arial" w:hAnsi="Arial" w:cs="Arial"/>
                <w:color w:val="000000" w:themeColor="text1"/>
                <w:kern w:val="0"/>
                <w:szCs w:val="21"/>
              </w:rPr>
              <w:t>）</w:t>
            </w:r>
          </w:p>
        </w:tc>
        <w:tc>
          <w:tcPr>
            <w:tcW w:w="1727" w:type="dxa"/>
            <w:vAlign w:val="center"/>
          </w:tcPr>
          <w:p w14:paraId="66F6AE95" w14:textId="3FF94690" w:rsidR="005B700C" w:rsidRPr="002F4A0F" w:rsidRDefault="005B700C"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下旬取样</w:t>
            </w:r>
          </w:p>
          <w:p w14:paraId="64D5E7E6" w14:textId="77777777" w:rsidR="00460E33" w:rsidRPr="002F4A0F" w:rsidRDefault="005B700C"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（时间：</w:t>
            </w:r>
            <w:r w:rsidR="00460E33" w:rsidRPr="002F4A0F">
              <w:rPr>
                <w:rFonts w:ascii="Arial" w:hAnsi="Arial" w:cs="Arial"/>
                <w:color w:val="000000" w:themeColor="text1"/>
                <w:kern w:val="0"/>
                <w:szCs w:val="21"/>
              </w:rPr>
              <w:t>06:00</w:t>
            </w:r>
          </w:p>
          <w:p w14:paraId="61B544D4" w14:textId="2DFF8DCC" w:rsidR="005B700C" w:rsidRPr="002F4A0F" w:rsidRDefault="00FE1B54"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202</w:t>
            </w:r>
            <w:r w:rsidR="00971A13">
              <w:rPr>
                <w:rFonts w:ascii="Arial" w:hAnsi="Arial" w:cs="Arial"/>
                <w:color w:val="000000" w:themeColor="text1"/>
                <w:kern w:val="0"/>
                <w:szCs w:val="21"/>
              </w:rPr>
              <w:t>1</w:t>
            </w:r>
            <w:r w:rsidR="005B700C" w:rsidRPr="002F4A0F">
              <w:rPr>
                <w:rFonts w:ascii="Arial" w:hAnsi="Arial" w:cs="Arial"/>
                <w:color w:val="000000" w:themeColor="text1"/>
                <w:kern w:val="0"/>
                <w:szCs w:val="21"/>
              </w:rPr>
              <w:t>.</w:t>
            </w:r>
            <w:r w:rsidR="00460E33" w:rsidRPr="002F4A0F">
              <w:rPr>
                <w:rFonts w:ascii="Arial" w:hAnsi="Arial" w:cs="Arial"/>
                <w:color w:val="000000" w:themeColor="text1"/>
                <w:kern w:val="0"/>
                <w:szCs w:val="21"/>
              </w:rPr>
              <w:t>1</w:t>
            </w:r>
            <w:r w:rsidR="002F4A0F" w:rsidRPr="002F4A0F">
              <w:rPr>
                <w:rFonts w:ascii="Arial" w:hAnsi="Arial" w:cs="Arial"/>
                <w:color w:val="000000" w:themeColor="text1"/>
                <w:kern w:val="0"/>
                <w:szCs w:val="21"/>
              </w:rPr>
              <w:t>1</w:t>
            </w:r>
            <w:r w:rsidR="005B700C" w:rsidRPr="002F4A0F">
              <w:rPr>
                <w:rFonts w:ascii="Arial" w:hAnsi="Arial" w:cs="Arial"/>
                <w:color w:val="000000" w:themeColor="text1"/>
                <w:kern w:val="0"/>
                <w:szCs w:val="21"/>
              </w:rPr>
              <w:t>.</w:t>
            </w:r>
            <w:r w:rsidR="00971A13">
              <w:rPr>
                <w:rFonts w:ascii="Arial" w:hAnsi="Arial" w:cs="Arial"/>
                <w:color w:val="000000" w:themeColor="text1"/>
                <w:kern w:val="0"/>
                <w:szCs w:val="21"/>
              </w:rPr>
              <w:t>18</w:t>
            </w:r>
            <w:r w:rsidR="005B700C" w:rsidRPr="002F4A0F">
              <w:rPr>
                <w:rFonts w:ascii="Arial" w:hAnsi="Arial" w:cs="Arial"/>
                <w:color w:val="000000" w:themeColor="text1"/>
                <w:kern w:val="0"/>
                <w:szCs w:val="21"/>
              </w:rPr>
              <w:t>）</w:t>
            </w:r>
          </w:p>
        </w:tc>
      </w:tr>
      <w:tr w:rsidR="00971A13" w:rsidRPr="002F4A0F" w14:paraId="46C3E2D4" w14:textId="77777777" w:rsidTr="00971A13">
        <w:trPr>
          <w:trHeight w:val="495"/>
          <w:jc w:val="center"/>
        </w:trPr>
        <w:tc>
          <w:tcPr>
            <w:tcW w:w="1255" w:type="dxa"/>
            <w:vMerge w:val="restart"/>
            <w:vAlign w:val="center"/>
          </w:tcPr>
          <w:p w14:paraId="60A4F530" w14:textId="77777777" w:rsidR="00971A13" w:rsidRPr="002F4A0F" w:rsidRDefault="00971A13" w:rsidP="00971A13">
            <w:pPr>
              <w:widowControl/>
              <w:jc w:val="center"/>
              <w:rPr>
                <w:rFonts w:ascii="Arial" w:hAnsi="Arial" w:cs="Arial"/>
                <w:color w:val="000000" w:themeColor="text1"/>
                <w:kern w:val="0"/>
                <w:szCs w:val="21"/>
              </w:rPr>
            </w:pPr>
          </w:p>
          <w:p w14:paraId="335F16D8" w14:textId="77777777" w:rsidR="00971A13" w:rsidRPr="002F4A0F" w:rsidRDefault="00971A13" w:rsidP="00971A13">
            <w:pPr>
              <w:widowControl/>
              <w:jc w:val="center"/>
              <w:rPr>
                <w:rFonts w:ascii="Arial" w:hAnsi="Arial" w:cs="Arial"/>
                <w:color w:val="000000" w:themeColor="text1"/>
                <w:kern w:val="0"/>
                <w:szCs w:val="21"/>
              </w:rPr>
            </w:pPr>
            <w:r w:rsidRPr="002F4A0F">
              <w:rPr>
                <w:rFonts w:ascii="Arial" w:hAnsi="Arial" w:cs="Arial"/>
                <w:color w:val="000000" w:themeColor="text1"/>
                <w:kern w:val="0"/>
                <w:szCs w:val="21"/>
              </w:rPr>
              <w:t>SC10103-</w:t>
            </w:r>
            <w:r w:rsidRPr="002F4A0F">
              <w:rPr>
                <w:rFonts w:ascii="Arial" w:hAnsi="Arial" w:cs="Arial"/>
                <w:color w:val="000000" w:themeColor="text1"/>
                <w:kern w:val="0"/>
                <w:szCs w:val="21"/>
              </w:rPr>
              <w:t>混合原料油</w:t>
            </w:r>
          </w:p>
          <w:p w14:paraId="611B24B1" w14:textId="255C4A8E" w:rsidR="00971A13" w:rsidRPr="002F4A0F" w:rsidRDefault="00971A13" w:rsidP="00971A13">
            <w:pPr>
              <w:spacing w:after="0" w:line="240" w:lineRule="auto"/>
              <w:jc w:val="center"/>
              <w:rPr>
                <w:rFonts w:ascii="Arial" w:hAnsi="Arial" w:cs="Arial"/>
                <w:color w:val="000000" w:themeColor="text1"/>
                <w:szCs w:val="21"/>
              </w:rPr>
            </w:pPr>
          </w:p>
        </w:tc>
        <w:tc>
          <w:tcPr>
            <w:tcW w:w="1978" w:type="dxa"/>
            <w:vAlign w:val="center"/>
          </w:tcPr>
          <w:p w14:paraId="695B969B" w14:textId="4477F8EF"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密度</w:t>
            </w:r>
          </w:p>
        </w:tc>
        <w:tc>
          <w:tcPr>
            <w:tcW w:w="1010" w:type="dxa"/>
            <w:vAlign w:val="center"/>
          </w:tcPr>
          <w:p w14:paraId="79ADB643" w14:textId="190E4FE6"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xml:space="preserve">776 </w:t>
            </w:r>
            <w:r w:rsidRPr="002F4A0F">
              <w:rPr>
                <w:rFonts w:ascii="Arial" w:hAnsi="Arial" w:cs="Arial"/>
                <w:color w:val="000000" w:themeColor="text1"/>
                <w:kern w:val="0"/>
                <w:szCs w:val="21"/>
              </w:rPr>
              <w:t>～</w:t>
            </w:r>
            <w:r w:rsidRPr="002F4A0F">
              <w:rPr>
                <w:rFonts w:ascii="Arial" w:hAnsi="Arial" w:cs="Arial"/>
                <w:color w:val="000000" w:themeColor="text1"/>
                <w:kern w:val="0"/>
                <w:szCs w:val="21"/>
              </w:rPr>
              <w:t xml:space="preserve"> 839</w:t>
            </w:r>
          </w:p>
        </w:tc>
        <w:tc>
          <w:tcPr>
            <w:tcW w:w="927" w:type="dxa"/>
            <w:vAlign w:val="center"/>
          </w:tcPr>
          <w:p w14:paraId="18360F25" w14:textId="10097490"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kg/m</w:t>
            </w:r>
            <w:r w:rsidRPr="002F4A0F">
              <w:rPr>
                <w:rFonts w:ascii="Arial" w:hAnsi="Arial" w:cs="Arial"/>
                <w:color w:val="000000" w:themeColor="text1"/>
                <w:kern w:val="0"/>
                <w:szCs w:val="21"/>
                <w:vertAlign w:val="superscript"/>
              </w:rPr>
              <w:t>3</w:t>
            </w:r>
          </w:p>
        </w:tc>
        <w:tc>
          <w:tcPr>
            <w:tcW w:w="1640" w:type="dxa"/>
            <w:vAlign w:val="center"/>
          </w:tcPr>
          <w:p w14:paraId="6CEFBA02" w14:textId="2A5856F6"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819.9</w:t>
            </w:r>
          </w:p>
        </w:tc>
        <w:tc>
          <w:tcPr>
            <w:tcW w:w="1619" w:type="dxa"/>
            <w:vAlign w:val="center"/>
          </w:tcPr>
          <w:p w14:paraId="43BFC813" w14:textId="79C3D67D"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817.4</w:t>
            </w:r>
          </w:p>
        </w:tc>
        <w:tc>
          <w:tcPr>
            <w:tcW w:w="1727" w:type="dxa"/>
            <w:vAlign w:val="center"/>
          </w:tcPr>
          <w:p w14:paraId="2F6B69BA" w14:textId="051FEE82"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810.2</w:t>
            </w:r>
          </w:p>
        </w:tc>
      </w:tr>
      <w:tr w:rsidR="00971A13" w:rsidRPr="002F4A0F" w14:paraId="59CC3288" w14:textId="77777777" w:rsidTr="00971A13">
        <w:trPr>
          <w:trHeight w:val="330"/>
          <w:jc w:val="center"/>
        </w:trPr>
        <w:tc>
          <w:tcPr>
            <w:tcW w:w="1255" w:type="dxa"/>
            <w:vMerge/>
            <w:vAlign w:val="center"/>
          </w:tcPr>
          <w:p w14:paraId="63E1CC2F" w14:textId="77777777" w:rsidR="00971A13" w:rsidRPr="002F4A0F" w:rsidRDefault="00971A13" w:rsidP="00971A13">
            <w:pPr>
              <w:spacing w:after="0" w:line="240" w:lineRule="auto"/>
              <w:jc w:val="center"/>
              <w:rPr>
                <w:rFonts w:ascii="Arial" w:hAnsi="Arial" w:cs="Arial"/>
                <w:color w:val="000000" w:themeColor="text1"/>
                <w:szCs w:val="21"/>
              </w:rPr>
            </w:pPr>
          </w:p>
        </w:tc>
        <w:tc>
          <w:tcPr>
            <w:tcW w:w="1978" w:type="dxa"/>
            <w:vAlign w:val="center"/>
          </w:tcPr>
          <w:p w14:paraId="686319DD" w14:textId="5AC57055"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初馏点</w:t>
            </w:r>
          </w:p>
        </w:tc>
        <w:tc>
          <w:tcPr>
            <w:tcW w:w="1010" w:type="dxa"/>
            <w:vAlign w:val="center"/>
          </w:tcPr>
          <w:p w14:paraId="3CE4179D" w14:textId="637358C6"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xml:space="preserve"> -</w:t>
            </w:r>
          </w:p>
        </w:tc>
        <w:tc>
          <w:tcPr>
            <w:tcW w:w="927" w:type="dxa"/>
            <w:vAlign w:val="center"/>
          </w:tcPr>
          <w:p w14:paraId="156AC432" w14:textId="5B219359"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Cambria Math" w:hAnsi="Cambria Math" w:cs="Cambria Math"/>
                <w:color w:val="000000" w:themeColor="text1"/>
                <w:kern w:val="0"/>
                <w:szCs w:val="21"/>
              </w:rPr>
              <w:t>℃</w:t>
            </w:r>
          </w:p>
        </w:tc>
        <w:tc>
          <w:tcPr>
            <w:tcW w:w="1640" w:type="dxa"/>
            <w:vAlign w:val="center"/>
          </w:tcPr>
          <w:p w14:paraId="3BF563B1" w14:textId="66D0866F"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171</w:t>
            </w:r>
          </w:p>
        </w:tc>
        <w:tc>
          <w:tcPr>
            <w:tcW w:w="1619" w:type="dxa"/>
            <w:vAlign w:val="center"/>
          </w:tcPr>
          <w:p w14:paraId="4FFE599D" w14:textId="7C7C378E"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178</w:t>
            </w:r>
          </w:p>
        </w:tc>
        <w:tc>
          <w:tcPr>
            <w:tcW w:w="1727" w:type="dxa"/>
            <w:vAlign w:val="center"/>
          </w:tcPr>
          <w:p w14:paraId="6BC0AD7B" w14:textId="0784BA22"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169.5</w:t>
            </w:r>
          </w:p>
        </w:tc>
      </w:tr>
      <w:tr w:rsidR="00971A13" w:rsidRPr="002F4A0F" w14:paraId="3C6DBEE4" w14:textId="77777777" w:rsidTr="00971A13">
        <w:trPr>
          <w:trHeight w:val="330"/>
          <w:jc w:val="center"/>
        </w:trPr>
        <w:tc>
          <w:tcPr>
            <w:tcW w:w="1255" w:type="dxa"/>
            <w:vMerge/>
            <w:vAlign w:val="center"/>
          </w:tcPr>
          <w:p w14:paraId="09BB6626" w14:textId="77777777" w:rsidR="00971A13" w:rsidRPr="002F4A0F" w:rsidRDefault="00971A13" w:rsidP="00971A13">
            <w:pPr>
              <w:spacing w:after="0" w:line="240" w:lineRule="auto"/>
              <w:jc w:val="center"/>
              <w:rPr>
                <w:rFonts w:ascii="Arial" w:hAnsi="Arial" w:cs="Arial"/>
                <w:color w:val="000000" w:themeColor="text1"/>
                <w:szCs w:val="21"/>
              </w:rPr>
            </w:pPr>
          </w:p>
        </w:tc>
        <w:tc>
          <w:tcPr>
            <w:tcW w:w="1978" w:type="dxa"/>
            <w:vAlign w:val="center"/>
          </w:tcPr>
          <w:p w14:paraId="754A7201" w14:textId="085889CE"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10%</w:t>
            </w:r>
            <w:r w:rsidRPr="002F4A0F">
              <w:rPr>
                <w:rFonts w:ascii="Arial" w:hAnsi="Arial" w:cs="Arial"/>
                <w:color w:val="000000" w:themeColor="text1"/>
                <w:kern w:val="0"/>
                <w:szCs w:val="21"/>
              </w:rPr>
              <w:t>回收温度</w:t>
            </w:r>
          </w:p>
        </w:tc>
        <w:tc>
          <w:tcPr>
            <w:tcW w:w="1010" w:type="dxa"/>
            <w:vAlign w:val="center"/>
          </w:tcPr>
          <w:p w14:paraId="44048507" w14:textId="47AB5570"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200</w:t>
            </w:r>
          </w:p>
        </w:tc>
        <w:tc>
          <w:tcPr>
            <w:tcW w:w="927" w:type="dxa"/>
            <w:vAlign w:val="center"/>
          </w:tcPr>
          <w:p w14:paraId="7C703056" w14:textId="12F98CF8"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Cambria Math" w:hAnsi="Cambria Math" w:cs="Cambria Math"/>
                <w:color w:val="000000" w:themeColor="text1"/>
                <w:kern w:val="0"/>
                <w:szCs w:val="21"/>
              </w:rPr>
              <w:t>℃</w:t>
            </w:r>
          </w:p>
        </w:tc>
        <w:tc>
          <w:tcPr>
            <w:tcW w:w="1640" w:type="dxa"/>
            <w:vAlign w:val="center"/>
          </w:tcPr>
          <w:p w14:paraId="76FB486D" w14:textId="3DF18F56"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188</w:t>
            </w:r>
          </w:p>
        </w:tc>
        <w:tc>
          <w:tcPr>
            <w:tcW w:w="1619" w:type="dxa"/>
            <w:vAlign w:val="center"/>
          </w:tcPr>
          <w:p w14:paraId="21168119" w14:textId="6F9FC834"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193.5</w:t>
            </w:r>
          </w:p>
        </w:tc>
        <w:tc>
          <w:tcPr>
            <w:tcW w:w="1727" w:type="dxa"/>
            <w:vAlign w:val="center"/>
          </w:tcPr>
          <w:p w14:paraId="77636D87" w14:textId="5960C289"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187</w:t>
            </w:r>
          </w:p>
        </w:tc>
      </w:tr>
      <w:tr w:rsidR="00971A13" w:rsidRPr="002F4A0F" w14:paraId="7BCCED82" w14:textId="77777777" w:rsidTr="00971A13">
        <w:trPr>
          <w:trHeight w:val="330"/>
          <w:jc w:val="center"/>
        </w:trPr>
        <w:tc>
          <w:tcPr>
            <w:tcW w:w="1255" w:type="dxa"/>
            <w:vMerge/>
            <w:vAlign w:val="center"/>
          </w:tcPr>
          <w:p w14:paraId="59410B91" w14:textId="77777777" w:rsidR="00971A13" w:rsidRPr="002F4A0F" w:rsidRDefault="00971A13" w:rsidP="00971A13">
            <w:pPr>
              <w:spacing w:after="0" w:line="240" w:lineRule="auto"/>
              <w:jc w:val="center"/>
              <w:rPr>
                <w:rFonts w:ascii="Arial" w:hAnsi="Arial" w:cs="Arial"/>
                <w:color w:val="000000" w:themeColor="text1"/>
                <w:szCs w:val="21"/>
              </w:rPr>
            </w:pPr>
          </w:p>
        </w:tc>
        <w:tc>
          <w:tcPr>
            <w:tcW w:w="1978" w:type="dxa"/>
            <w:vAlign w:val="center"/>
          </w:tcPr>
          <w:p w14:paraId="2F65923E" w14:textId="217E018F"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50%</w:t>
            </w:r>
            <w:r w:rsidRPr="002F4A0F">
              <w:rPr>
                <w:rFonts w:ascii="Arial" w:hAnsi="Arial" w:cs="Arial"/>
                <w:color w:val="000000" w:themeColor="text1"/>
                <w:kern w:val="0"/>
                <w:szCs w:val="21"/>
              </w:rPr>
              <w:t>回收温度</w:t>
            </w:r>
          </w:p>
        </w:tc>
        <w:tc>
          <w:tcPr>
            <w:tcW w:w="1010" w:type="dxa"/>
            <w:vAlign w:val="center"/>
          </w:tcPr>
          <w:p w14:paraId="66A822D2" w14:textId="7A0E8B02"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xml:space="preserve"> -</w:t>
            </w:r>
          </w:p>
        </w:tc>
        <w:tc>
          <w:tcPr>
            <w:tcW w:w="927" w:type="dxa"/>
            <w:vAlign w:val="center"/>
          </w:tcPr>
          <w:p w14:paraId="5B4CCB5F" w14:textId="1AF7D78C"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Cambria Math" w:hAnsi="Cambria Math" w:cs="Cambria Math"/>
                <w:color w:val="000000" w:themeColor="text1"/>
                <w:kern w:val="0"/>
                <w:szCs w:val="21"/>
              </w:rPr>
              <w:t>℃</w:t>
            </w:r>
          </w:p>
        </w:tc>
        <w:tc>
          <w:tcPr>
            <w:tcW w:w="1640" w:type="dxa"/>
            <w:vAlign w:val="center"/>
          </w:tcPr>
          <w:p w14:paraId="2C22E9BC" w14:textId="46DF4A32"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207</w:t>
            </w:r>
          </w:p>
        </w:tc>
        <w:tc>
          <w:tcPr>
            <w:tcW w:w="1619" w:type="dxa"/>
            <w:vAlign w:val="center"/>
          </w:tcPr>
          <w:p w14:paraId="526D8C31" w14:textId="2A1559D1"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212.5</w:t>
            </w:r>
          </w:p>
        </w:tc>
        <w:tc>
          <w:tcPr>
            <w:tcW w:w="1727" w:type="dxa"/>
            <w:vAlign w:val="center"/>
          </w:tcPr>
          <w:p w14:paraId="4FA804CC" w14:textId="37D9ECE2"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204.5</w:t>
            </w:r>
          </w:p>
        </w:tc>
      </w:tr>
      <w:tr w:rsidR="00971A13" w:rsidRPr="002F4A0F" w14:paraId="5AC66A7A" w14:textId="77777777" w:rsidTr="00971A13">
        <w:trPr>
          <w:trHeight w:val="330"/>
          <w:jc w:val="center"/>
        </w:trPr>
        <w:tc>
          <w:tcPr>
            <w:tcW w:w="1255" w:type="dxa"/>
            <w:vMerge/>
            <w:vAlign w:val="center"/>
          </w:tcPr>
          <w:p w14:paraId="7FC0878A" w14:textId="77777777" w:rsidR="00971A13" w:rsidRPr="002F4A0F" w:rsidRDefault="00971A13" w:rsidP="00971A13">
            <w:pPr>
              <w:spacing w:after="0" w:line="240" w:lineRule="auto"/>
              <w:jc w:val="center"/>
              <w:rPr>
                <w:rFonts w:ascii="Arial" w:hAnsi="Arial" w:cs="Arial"/>
                <w:color w:val="000000" w:themeColor="text1"/>
                <w:szCs w:val="21"/>
              </w:rPr>
            </w:pPr>
          </w:p>
        </w:tc>
        <w:tc>
          <w:tcPr>
            <w:tcW w:w="1978" w:type="dxa"/>
            <w:vAlign w:val="center"/>
          </w:tcPr>
          <w:p w14:paraId="181CA7F4" w14:textId="2669949B"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90%</w:t>
            </w:r>
            <w:r w:rsidRPr="002F4A0F">
              <w:rPr>
                <w:rFonts w:ascii="Arial" w:hAnsi="Arial" w:cs="Arial"/>
                <w:color w:val="000000" w:themeColor="text1"/>
                <w:kern w:val="0"/>
                <w:szCs w:val="21"/>
              </w:rPr>
              <w:t>回收温度</w:t>
            </w:r>
          </w:p>
        </w:tc>
        <w:tc>
          <w:tcPr>
            <w:tcW w:w="1010" w:type="dxa"/>
            <w:vAlign w:val="center"/>
          </w:tcPr>
          <w:p w14:paraId="1E6407FF" w14:textId="3B76B994"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xml:space="preserve"> -</w:t>
            </w:r>
          </w:p>
        </w:tc>
        <w:tc>
          <w:tcPr>
            <w:tcW w:w="927" w:type="dxa"/>
            <w:vAlign w:val="center"/>
          </w:tcPr>
          <w:p w14:paraId="7E9378A1" w14:textId="54BA303E"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Cambria Math" w:hAnsi="Cambria Math" w:cs="Cambria Math"/>
                <w:color w:val="000000" w:themeColor="text1"/>
                <w:kern w:val="0"/>
                <w:szCs w:val="21"/>
              </w:rPr>
              <w:t>℃</w:t>
            </w:r>
          </w:p>
        </w:tc>
        <w:tc>
          <w:tcPr>
            <w:tcW w:w="1640" w:type="dxa"/>
            <w:vAlign w:val="center"/>
          </w:tcPr>
          <w:p w14:paraId="7A87C520" w14:textId="3AB28158"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234</w:t>
            </w:r>
          </w:p>
        </w:tc>
        <w:tc>
          <w:tcPr>
            <w:tcW w:w="1619" w:type="dxa"/>
            <w:vAlign w:val="center"/>
          </w:tcPr>
          <w:p w14:paraId="45A25A94" w14:textId="70A8D5DE"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235</w:t>
            </w:r>
          </w:p>
        </w:tc>
        <w:tc>
          <w:tcPr>
            <w:tcW w:w="1727" w:type="dxa"/>
            <w:vAlign w:val="center"/>
          </w:tcPr>
          <w:p w14:paraId="0079C6A5" w14:textId="5B328CFB"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231.5</w:t>
            </w:r>
          </w:p>
        </w:tc>
      </w:tr>
      <w:tr w:rsidR="00971A13" w:rsidRPr="002F4A0F" w14:paraId="5CB87E73" w14:textId="77777777" w:rsidTr="00971A13">
        <w:trPr>
          <w:trHeight w:val="510"/>
          <w:jc w:val="center"/>
        </w:trPr>
        <w:tc>
          <w:tcPr>
            <w:tcW w:w="1255" w:type="dxa"/>
            <w:vMerge/>
            <w:vAlign w:val="center"/>
          </w:tcPr>
          <w:p w14:paraId="08EFAF8E" w14:textId="77777777" w:rsidR="00971A13" w:rsidRPr="002F4A0F" w:rsidRDefault="00971A13" w:rsidP="00971A13">
            <w:pPr>
              <w:spacing w:after="0" w:line="240" w:lineRule="auto"/>
              <w:jc w:val="center"/>
              <w:rPr>
                <w:rFonts w:ascii="Arial" w:hAnsi="Arial" w:cs="Arial"/>
                <w:color w:val="000000" w:themeColor="text1"/>
                <w:szCs w:val="21"/>
              </w:rPr>
            </w:pPr>
          </w:p>
        </w:tc>
        <w:tc>
          <w:tcPr>
            <w:tcW w:w="1978" w:type="dxa"/>
            <w:vAlign w:val="center"/>
          </w:tcPr>
          <w:p w14:paraId="6E2E825F" w14:textId="74B8C4EF"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终馏点</w:t>
            </w:r>
          </w:p>
        </w:tc>
        <w:tc>
          <w:tcPr>
            <w:tcW w:w="1010" w:type="dxa"/>
            <w:vAlign w:val="center"/>
          </w:tcPr>
          <w:p w14:paraId="094C61AA" w14:textId="6F6809E5"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xml:space="preserve">230 </w:t>
            </w:r>
            <w:r w:rsidRPr="002F4A0F">
              <w:rPr>
                <w:rFonts w:ascii="Arial" w:hAnsi="Arial" w:cs="Arial"/>
                <w:color w:val="000000" w:themeColor="text1"/>
                <w:kern w:val="0"/>
                <w:szCs w:val="21"/>
              </w:rPr>
              <w:t>～</w:t>
            </w:r>
            <w:r w:rsidRPr="002F4A0F">
              <w:rPr>
                <w:rFonts w:ascii="Arial" w:hAnsi="Arial" w:cs="Arial"/>
                <w:color w:val="000000" w:themeColor="text1"/>
                <w:kern w:val="0"/>
                <w:szCs w:val="21"/>
              </w:rPr>
              <w:t xml:space="preserve"> 260 </w:t>
            </w:r>
          </w:p>
        </w:tc>
        <w:tc>
          <w:tcPr>
            <w:tcW w:w="927" w:type="dxa"/>
            <w:vAlign w:val="center"/>
          </w:tcPr>
          <w:p w14:paraId="524B60A4" w14:textId="055086D0"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Cambria Math" w:hAnsi="Cambria Math" w:cs="Cambria Math"/>
                <w:color w:val="000000" w:themeColor="text1"/>
                <w:kern w:val="0"/>
                <w:szCs w:val="21"/>
              </w:rPr>
              <w:t>℃</w:t>
            </w:r>
          </w:p>
        </w:tc>
        <w:tc>
          <w:tcPr>
            <w:tcW w:w="1640" w:type="dxa"/>
            <w:vAlign w:val="center"/>
          </w:tcPr>
          <w:p w14:paraId="30C76206" w14:textId="59D10215"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251</w:t>
            </w:r>
          </w:p>
        </w:tc>
        <w:tc>
          <w:tcPr>
            <w:tcW w:w="1619" w:type="dxa"/>
            <w:vAlign w:val="center"/>
          </w:tcPr>
          <w:p w14:paraId="6C084FFA" w14:textId="253CB5A6"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251</w:t>
            </w:r>
          </w:p>
        </w:tc>
        <w:tc>
          <w:tcPr>
            <w:tcW w:w="1727" w:type="dxa"/>
            <w:vAlign w:val="center"/>
          </w:tcPr>
          <w:p w14:paraId="15F114D2" w14:textId="2A43B0E6"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248.5</w:t>
            </w:r>
          </w:p>
        </w:tc>
      </w:tr>
      <w:tr w:rsidR="00971A13" w:rsidRPr="002F4A0F" w14:paraId="5F89F763" w14:textId="77777777" w:rsidTr="00971A13">
        <w:trPr>
          <w:trHeight w:val="330"/>
          <w:jc w:val="center"/>
        </w:trPr>
        <w:tc>
          <w:tcPr>
            <w:tcW w:w="1255" w:type="dxa"/>
            <w:vMerge/>
            <w:vAlign w:val="center"/>
          </w:tcPr>
          <w:p w14:paraId="5156F620" w14:textId="77777777" w:rsidR="00971A13" w:rsidRPr="002F4A0F" w:rsidRDefault="00971A13" w:rsidP="00971A13">
            <w:pPr>
              <w:spacing w:after="0" w:line="240" w:lineRule="auto"/>
              <w:jc w:val="center"/>
              <w:rPr>
                <w:rFonts w:ascii="Arial" w:hAnsi="Arial" w:cs="Arial"/>
                <w:color w:val="000000" w:themeColor="text1"/>
                <w:szCs w:val="21"/>
              </w:rPr>
            </w:pPr>
          </w:p>
        </w:tc>
        <w:tc>
          <w:tcPr>
            <w:tcW w:w="1978" w:type="dxa"/>
            <w:vAlign w:val="center"/>
          </w:tcPr>
          <w:p w14:paraId="102CF814" w14:textId="7B64CD58"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硫含量</w:t>
            </w:r>
          </w:p>
        </w:tc>
        <w:tc>
          <w:tcPr>
            <w:tcW w:w="1010" w:type="dxa"/>
            <w:vAlign w:val="center"/>
          </w:tcPr>
          <w:p w14:paraId="2835D190" w14:textId="6526AB1E"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3500</w:t>
            </w:r>
          </w:p>
        </w:tc>
        <w:tc>
          <w:tcPr>
            <w:tcW w:w="927" w:type="dxa"/>
            <w:vAlign w:val="center"/>
          </w:tcPr>
          <w:p w14:paraId="33B540ED" w14:textId="177F8B5F"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mg/kg</w:t>
            </w:r>
          </w:p>
        </w:tc>
        <w:tc>
          <w:tcPr>
            <w:tcW w:w="1640" w:type="dxa"/>
            <w:vAlign w:val="center"/>
          </w:tcPr>
          <w:p w14:paraId="4B88A61A" w14:textId="7930F3D1"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1486</w:t>
            </w:r>
          </w:p>
        </w:tc>
        <w:tc>
          <w:tcPr>
            <w:tcW w:w="1619" w:type="dxa"/>
            <w:vAlign w:val="center"/>
          </w:tcPr>
          <w:p w14:paraId="545923C3" w14:textId="26588DCD"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1614</w:t>
            </w:r>
          </w:p>
        </w:tc>
        <w:tc>
          <w:tcPr>
            <w:tcW w:w="1727" w:type="dxa"/>
            <w:vAlign w:val="center"/>
          </w:tcPr>
          <w:p w14:paraId="7ABDD464" w14:textId="1C531A9D"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1744</w:t>
            </w:r>
          </w:p>
        </w:tc>
      </w:tr>
      <w:tr w:rsidR="00971A13" w:rsidRPr="002F4A0F" w14:paraId="3EBFB913" w14:textId="77777777" w:rsidTr="00971A13">
        <w:trPr>
          <w:trHeight w:val="330"/>
          <w:jc w:val="center"/>
        </w:trPr>
        <w:tc>
          <w:tcPr>
            <w:tcW w:w="1255" w:type="dxa"/>
            <w:vMerge/>
            <w:vAlign w:val="center"/>
          </w:tcPr>
          <w:p w14:paraId="4A5A038B" w14:textId="77777777" w:rsidR="00971A13" w:rsidRPr="002F4A0F" w:rsidRDefault="00971A13" w:rsidP="00971A13">
            <w:pPr>
              <w:spacing w:after="0" w:line="240" w:lineRule="auto"/>
              <w:jc w:val="center"/>
              <w:rPr>
                <w:rFonts w:ascii="Arial" w:hAnsi="Arial" w:cs="Arial"/>
                <w:color w:val="000000" w:themeColor="text1"/>
                <w:szCs w:val="21"/>
              </w:rPr>
            </w:pPr>
          </w:p>
        </w:tc>
        <w:tc>
          <w:tcPr>
            <w:tcW w:w="1978" w:type="dxa"/>
            <w:vAlign w:val="center"/>
          </w:tcPr>
          <w:p w14:paraId="7A46CAE0" w14:textId="1140B9DF"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赛波特颜色</w:t>
            </w:r>
          </w:p>
        </w:tc>
        <w:tc>
          <w:tcPr>
            <w:tcW w:w="1010" w:type="dxa"/>
            <w:vAlign w:val="center"/>
          </w:tcPr>
          <w:p w14:paraId="08E1FC59" w14:textId="7B274ED7"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xml:space="preserve">- </w:t>
            </w:r>
          </w:p>
        </w:tc>
        <w:tc>
          <w:tcPr>
            <w:tcW w:w="927" w:type="dxa"/>
            <w:vAlign w:val="center"/>
          </w:tcPr>
          <w:p w14:paraId="609A974E" w14:textId="2E087C1A"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w:t>
            </w:r>
          </w:p>
        </w:tc>
        <w:tc>
          <w:tcPr>
            <w:tcW w:w="1640" w:type="dxa"/>
            <w:vAlign w:val="center"/>
          </w:tcPr>
          <w:p w14:paraId="25AB7549" w14:textId="56DAFDCD"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30</w:t>
            </w:r>
          </w:p>
        </w:tc>
        <w:tc>
          <w:tcPr>
            <w:tcW w:w="1619" w:type="dxa"/>
            <w:vAlign w:val="center"/>
          </w:tcPr>
          <w:p w14:paraId="3DBF4537" w14:textId="161E3D89"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30</w:t>
            </w:r>
          </w:p>
        </w:tc>
        <w:tc>
          <w:tcPr>
            <w:tcW w:w="1727" w:type="dxa"/>
            <w:vAlign w:val="center"/>
          </w:tcPr>
          <w:p w14:paraId="6DCF24B2" w14:textId="1A1326A7"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30</w:t>
            </w:r>
          </w:p>
        </w:tc>
      </w:tr>
      <w:tr w:rsidR="00971A13" w:rsidRPr="002F4A0F" w14:paraId="537F2307" w14:textId="77777777" w:rsidTr="00971A13">
        <w:trPr>
          <w:trHeight w:val="330"/>
          <w:jc w:val="center"/>
        </w:trPr>
        <w:tc>
          <w:tcPr>
            <w:tcW w:w="1255" w:type="dxa"/>
            <w:vMerge/>
            <w:vAlign w:val="center"/>
          </w:tcPr>
          <w:p w14:paraId="03DEB212" w14:textId="77777777" w:rsidR="00971A13" w:rsidRPr="002F4A0F" w:rsidRDefault="00971A13" w:rsidP="00971A13">
            <w:pPr>
              <w:spacing w:after="0" w:line="240" w:lineRule="auto"/>
              <w:jc w:val="center"/>
              <w:rPr>
                <w:rFonts w:ascii="Arial" w:hAnsi="Arial" w:cs="Arial"/>
                <w:color w:val="000000" w:themeColor="text1"/>
                <w:szCs w:val="21"/>
              </w:rPr>
            </w:pPr>
          </w:p>
        </w:tc>
        <w:tc>
          <w:tcPr>
            <w:tcW w:w="1978" w:type="dxa"/>
            <w:vAlign w:val="center"/>
          </w:tcPr>
          <w:p w14:paraId="1162054E" w14:textId="3545D787"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氮含量</w:t>
            </w:r>
          </w:p>
        </w:tc>
        <w:tc>
          <w:tcPr>
            <w:tcW w:w="1010" w:type="dxa"/>
            <w:vAlign w:val="center"/>
          </w:tcPr>
          <w:p w14:paraId="78722D9E" w14:textId="536A35E0"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≤4</w:t>
            </w:r>
          </w:p>
        </w:tc>
        <w:tc>
          <w:tcPr>
            <w:tcW w:w="927" w:type="dxa"/>
            <w:vAlign w:val="center"/>
          </w:tcPr>
          <w:p w14:paraId="4F4CEDA6" w14:textId="2CA1B86E"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mg/kg</w:t>
            </w:r>
          </w:p>
        </w:tc>
        <w:tc>
          <w:tcPr>
            <w:tcW w:w="1640" w:type="dxa"/>
            <w:vAlign w:val="center"/>
          </w:tcPr>
          <w:p w14:paraId="5545DED5" w14:textId="0BEEF1C6"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1.4</w:t>
            </w:r>
          </w:p>
        </w:tc>
        <w:tc>
          <w:tcPr>
            <w:tcW w:w="1619" w:type="dxa"/>
            <w:vAlign w:val="center"/>
          </w:tcPr>
          <w:p w14:paraId="74826FEF" w14:textId="5B1D0CB1"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1.4</w:t>
            </w:r>
          </w:p>
        </w:tc>
        <w:tc>
          <w:tcPr>
            <w:tcW w:w="1727" w:type="dxa"/>
            <w:vAlign w:val="center"/>
          </w:tcPr>
          <w:p w14:paraId="4B0D2CDE" w14:textId="40C33D52"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1.4</w:t>
            </w:r>
          </w:p>
        </w:tc>
      </w:tr>
      <w:tr w:rsidR="00971A13" w:rsidRPr="002F4A0F" w14:paraId="19260F60" w14:textId="77777777" w:rsidTr="00971A13">
        <w:trPr>
          <w:trHeight w:val="330"/>
          <w:jc w:val="center"/>
        </w:trPr>
        <w:tc>
          <w:tcPr>
            <w:tcW w:w="1255" w:type="dxa"/>
            <w:vMerge/>
            <w:vAlign w:val="center"/>
          </w:tcPr>
          <w:p w14:paraId="64738A31" w14:textId="77777777" w:rsidR="00971A13" w:rsidRPr="002F4A0F" w:rsidRDefault="00971A13" w:rsidP="00971A13">
            <w:pPr>
              <w:spacing w:after="0" w:line="240" w:lineRule="auto"/>
              <w:jc w:val="center"/>
              <w:rPr>
                <w:rFonts w:ascii="Arial" w:hAnsi="Arial" w:cs="Arial"/>
                <w:color w:val="000000" w:themeColor="text1"/>
                <w:szCs w:val="21"/>
              </w:rPr>
            </w:pPr>
          </w:p>
        </w:tc>
        <w:tc>
          <w:tcPr>
            <w:tcW w:w="1978" w:type="dxa"/>
            <w:vAlign w:val="center"/>
          </w:tcPr>
          <w:p w14:paraId="3F896147" w14:textId="1F6529C0"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水含量</w:t>
            </w:r>
          </w:p>
        </w:tc>
        <w:tc>
          <w:tcPr>
            <w:tcW w:w="1010" w:type="dxa"/>
            <w:vAlign w:val="center"/>
          </w:tcPr>
          <w:p w14:paraId="1465B4B7" w14:textId="06FF61AD"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≤300</w:t>
            </w:r>
          </w:p>
        </w:tc>
        <w:tc>
          <w:tcPr>
            <w:tcW w:w="927" w:type="dxa"/>
            <w:vAlign w:val="center"/>
          </w:tcPr>
          <w:p w14:paraId="1CD294BE" w14:textId="0E52E2CC"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mg/kg</w:t>
            </w:r>
          </w:p>
        </w:tc>
        <w:tc>
          <w:tcPr>
            <w:tcW w:w="1640" w:type="dxa"/>
            <w:vAlign w:val="center"/>
          </w:tcPr>
          <w:p w14:paraId="55A102B5" w14:textId="2BCA30D2"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142</w:t>
            </w:r>
          </w:p>
        </w:tc>
        <w:tc>
          <w:tcPr>
            <w:tcW w:w="1619" w:type="dxa"/>
            <w:vAlign w:val="center"/>
          </w:tcPr>
          <w:p w14:paraId="1CF1B0C0" w14:textId="043F8C68"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151</w:t>
            </w:r>
          </w:p>
        </w:tc>
        <w:tc>
          <w:tcPr>
            <w:tcW w:w="1727" w:type="dxa"/>
            <w:vAlign w:val="center"/>
          </w:tcPr>
          <w:p w14:paraId="7F1664CD" w14:textId="5CCD1721"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223</w:t>
            </w:r>
          </w:p>
        </w:tc>
      </w:tr>
      <w:tr w:rsidR="00971A13" w:rsidRPr="002F4A0F" w14:paraId="36D97743" w14:textId="77777777" w:rsidTr="00971A13">
        <w:trPr>
          <w:trHeight w:val="330"/>
          <w:jc w:val="center"/>
        </w:trPr>
        <w:tc>
          <w:tcPr>
            <w:tcW w:w="1255" w:type="dxa"/>
            <w:vMerge/>
            <w:vAlign w:val="center"/>
          </w:tcPr>
          <w:p w14:paraId="0C26C128" w14:textId="77777777" w:rsidR="00971A13" w:rsidRPr="002F4A0F" w:rsidRDefault="00971A13" w:rsidP="00971A13">
            <w:pPr>
              <w:spacing w:after="0" w:line="240" w:lineRule="auto"/>
              <w:jc w:val="center"/>
              <w:rPr>
                <w:rFonts w:ascii="Arial" w:hAnsi="Arial" w:cs="Arial"/>
                <w:color w:val="000000" w:themeColor="text1"/>
                <w:szCs w:val="21"/>
              </w:rPr>
            </w:pPr>
          </w:p>
        </w:tc>
        <w:tc>
          <w:tcPr>
            <w:tcW w:w="1978" w:type="dxa"/>
            <w:vAlign w:val="center"/>
          </w:tcPr>
          <w:p w14:paraId="45CCC63E" w14:textId="28C4CE79"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总芳烃</w:t>
            </w:r>
            <w:r w:rsidRPr="002F4A0F">
              <w:rPr>
                <w:rFonts w:ascii="Arial" w:hAnsi="Arial" w:cs="Arial"/>
                <w:color w:val="000000" w:themeColor="text1"/>
                <w:kern w:val="0"/>
                <w:szCs w:val="21"/>
              </w:rPr>
              <w:t>,%</w:t>
            </w:r>
          </w:p>
        </w:tc>
        <w:tc>
          <w:tcPr>
            <w:tcW w:w="1010" w:type="dxa"/>
            <w:vAlign w:val="center"/>
          </w:tcPr>
          <w:p w14:paraId="5BDE0087" w14:textId="2131C2E3"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w:t>
            </w:r>
          </w:p>
        </w:tc>
        <w:tc>
          <w:tcPr>
            <w:tcW w:w="927" w:type="dxa"/>
            <w:vAlign w:val="center"/>
          </w:tcPr>
          <w:p w14:paraId="6EC72A3C" w14:textId="0D0E4A85" w:rsidR="00971A13" w:rsidRPr="002F4A0F" w:rsidRDefault="00971A13" w:rsidP="00971A13">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m/m</w:t>
            </w:r>
          </w:p>
        </w:tc>
        <w:tc>
          <w:tcPr>
            <w:tcW w:w="1640" w:type="dxa"/>
            <w:vAlign w:val="center"/>
          </w:tcPr>
          <w:p w14:paraId="69AC2EEA" w14:textId="05571E3A"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20.9</w:t>
            </w:r>
          </w:p>
        </w:tc>
        <w:tc>
          <w:tcPr>
            <w:tcW w:w="1619" w:type="dxa"/>
            <w:vAlign w:val="center"/>
          </w:tcPr>
          <w:p w14:paraId="0D90AF3D" w14:textId="011847E2"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21.5</w:t>
            </w:r>
          </w:p>
        </w:tc>
        <w:tc>
          <w:tcPr>
            <w:tcW w:w="1727" w:type="dxa"/>
            <w:vAlign w:val="center"/>
          </w:tcPr>
          <w:p w14:paraId="029F5DAD" w14:textId="26536856"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20.6</w:t>
            </w:r>
          </w:p>
        </w:tc>
      </w:tr>
      <w:tr w:rsidR="00971A13" w:rsidRPr="002F4A0F" w14:paraId="106FBBB3" w14:textId="77777777" w:rsidTr="00971A13">
        <w:trPr>
          <w:trHeight w:val="330"/>
          <w:jc w:val="center"/>
        </w:trPr>
        <w:tc>
          <w:tcPr>
            <w:tcW w:w="1255" w:type="dxa"/>
            <w:vMerge/>
            <w:vAlign w:val="center"/>
          </w:tcPr>
          <w:p w14:paraId="55E06F70" w14:textId="77777777" w:rsidR="00971A13" w:rsidRPr="002F4A0F" w:rsidRDefault="00971A13" w:rsidP="00971A13">
            <w:pPr>
              <w:spacing w:after="0" w:line="240" w:lineRule="auto"/>
              <w:jc w:val="center"/>
              <w:rPr>
                <w:rFonts w:ascii="Arial" w:hAnsi="Arial" w:cs="Arial"/>
                <w:color w:val="000000" w:themeColor="text1"/>
                <w:szCs w:val="21"/>
              </w:rPr>
            </w:pPr>
          </w:p>
        </w:tc>
        <w:tc>
          <w:tcPr>
            <w:tcW w:w="1978" w:type="dxa"/>
            <w:vAlign w:val="center"/>
          </w:tcPr>
          <w:p w14:paraId="1E1FFA06" w14:textId="34475052"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color w:val="000000" w:themeColor="text1"/>
                <w:kern w:val="0"/>
                <w:szCs w:val="21"/>
              </w:rPr>
              <w:t>多环芳烃</w:t>
            </w:r>
            <w:r w:rsidRPr="00971A13">
              <w:rPr>
                <w:rFonts w:ascii="Arial" w:hAnsi="Arial" w:cs="Arial"/>
                <w:color w:val="000000" w:themeColor="text1"/>
                <w:kern w:val="0"/>
                <w:szCs w:val="21"/>
              </w:rPr>
              <w:t>,%(m/m)</w:t>
            </w:r>
          </w:p>
        </w:tc>
        <w:tc>
          <w:tcPr>
            <w:tcW w:w="1010" w:type="dxa"/>
            <w:vAlign w:val="center"/>
          </w:tcPr>
          <w:p w14:paraId="4BC785F4" w14:textId="5D8EA3AD" w:rsidR="00971A13" w:rsidRPr="002F4A0F" w:rsidRDefault="00971A13" w:rsidP="00971A13">
            <w:pPr>
              <w:spacing w:after="0" w:line="240" w:lineRule="auto"/>
              <w:jc w:val="center"/>
              <w:rPr>
                <w:rFonts w:ascii="Arial" w:hAnsi="Arial" w:cs="Arial"/>
                <w:color w:val="000000" w:themeColor="text1"/>
                <w:kern w:val="0"/>
                <w:szCs w:val="21"/>
              </w:rPr>
            </w:pPr>
          </w:p>
        </w:tc>
        <w:tc>
          <w:tcPr>
            <w:tcW w:w="927" w:type="dxa"/>
            <w:vAlign w:val="center"/>
          </w:tcPr>
          <w:p w14:paraId="406AD04F" w14:textId="42C01266" w:rsidR="00971A13" w:rsidRPr="002F4A0F" w:rsidRDefault="00971A13" w:rsidP="00971A13">
            <w:pPr>
              <w:spacing w:after="0" w:line="240" w:lineRule="auto"/>
              <w:jc w:val="center"/>
              <w:rPr>
                <w:rFonts w:ascii="Arial" w:hAnsi="Arial" w:cs="Arial"/>
                <w:color w:val="000000" w:themeColor="text1"/>
                <w:kern w:val="0"/>
                <w:szCs w:val="21"/>
              </w:rPr>
            </w:pPr>
          </w:p>
        </w:tc>
        <w:tc>
          <w:tcPr>
            <w:tcW w:w="1640" w:type="dxa"/>
            <w:vAlign w:val="center"/>
          </w:tcPr>
          <w:p w14:paraId="5CC64B67" w14:textId="68D679F4"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3</w:t>
            </w:r>
          </w:p>
        </w:tc>
        <w:tc>
          <w:tcPr>
            <w:tcW w:w="1619" w:type="dxa"/>
            <w:vAlign w:val="center"/>
          </w:tcPr>
          <w:p w14:paraId="3E478D0E" w14:textId="07116B82"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3.4</w:t>
            </w:r>
          </w:p>
        </w:tc>
        <w:tc>
          <w:tcPr>
            <w:tcW w:w="1727" w:type="dxa"/>
            <w:vAlign w:val="center"/>
          </w:tcPr>
          <w:p w14:paraId="59FB155F" w14:textId="42561E90" w:rsidR="00971A13" w:rsidRPr="002F4A0F"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2.7</w:t>
            </w:r>
          </w:p>
        </w:tc>
      </w:tr>
    </w:tbl>
    <w:p w14:paraId="2EC96867" w14:textId="3D2F7620" w:rsidR="007934F2" w:rsidRPr="00D61E0D" w:rsidRDefault="007934F2" w:rsidP="00B600D9">
      <w:pPr>
        <w:pStyle w:val="BodyText"/>
        <w:spacing w:line="360" w:lineRule="auto"/>
        <w:ind w:firstLineChars="200" w:firstLine="420"/>
        <w:rPr>
          <w:rFonts w:ascii="Arial" w:hAnsi="Arial" w:cs="Arial"/>
          <w:color w:val="000000" w:themeColor="text1"/>
          <w:sz w:val="21"/>
          <w:szCs w:val="21"/>
        </w:rPr>
      </w:pPr>
      <w:r w:rsidRPr="00D61E0D">
        <w:rPr>
          <w:rFonts w:ascii="Arial" w:hAnsi="Arial" w:cs="Arial"/>
          <w:color w:val="000000" w:themeColor="text1"/>
          <w:sz w:val="21"/>
          <w:szCs w:val="21"/>
        </w:rPr>
        <w:t>本月原料硫含量最大</w:t>
      </w:r>
      <w:r w:rsidR="00971A13">
        <w:rPr>
          <w:rFonts w:ascii="Arial" w:hAnsi="Arial" w:cs="Arial" w:hint="eastAsia"/>
          <w:color w:val="000000" w:themeColor="text1"/>
          <w:sz w:val="21"/>
          <w:szCs w:val="21"/>
        </w:rPr>
        <w:t>2</w:t>
      </w:r>
      <w:r w:rsidR="00971A13">
        <w:rPr>
          <w:rFonts w:ascii="Arial" w:hAnsi="Arial" w:cs="Arial"/>
          <w:color w:val="000000" w:themeColor="text1"/>
          <w:sz w:val="21"/>
          <w:szCs w:val="21"/>
        </w:rPr>
        <w:t>121</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，最低</w:t>
      </w:r>
      <w:r w:rsidR="00971A13">
        <w:rPr>
          <w:rFonts w:ascii="Arial" w:hAnsi="Arial" w:cs="Arial"/>
          <w:color w:val="000000" w:themeColor="text1"/>
          <w:sz w:val="21"/>
          <w:szCs w:val="21"/>
        </w:rPr>
        <w:t>928</w:t>
      </w:r>
      <w:r w:rsidRPr="00D61E0D">
        <w:rPr>
          <w:rFonts w:ascii="Arial" w:hAnsi="Arial" w:cs="Arial"/>
          <w:color w:val="000000" w:themeColor="text1"/>
          <w:sz w:val="21"/>
          <w:szCs w:val="21"/>
        </w:rPr>
        <w:t xml:space="preserve">mg/kg </w:t>
      </w:r>
      <w:r w:rsidRPr="00D61E0D">
        <w:rPr>
          <w:rFonts w:ascii="Arial" w:hAnsi="Arial" w:cs="Arial"/>
          <w:color w:val="000000" w:themeColor="text1"/>
          <w:sz w:val="21"/>
          <w:szCs w:val="21"/>
        </w:rPr>
        <w:t>，平均硫含量</w:t>
      </w:r>
      <w:r w:rsidR="00971A13">
        <w:rPr>
          <w:rFonts w:ascii="Arial" w:hAnsi="Arial" w:cs="Arial" w:hint="eastAsia"/>
          <w:color w:val="000000" w:themeColor="text1"/>
          <w:sz w:val="21"/>
          <w:szCs w:val="21"/>
        </w:rPr>
        <w:t>1</w:t>
      </w:r>
      <w:r w:rsidR="00971A13">
        <w:rPr>
          <w:rFonts w:ascii="Arial" w:hAnsi="Arial" w:cs="Arial"/>
          <w:color w:val="000000" w:themeColor="text1"/>
          <w:sz w:val="21"/>
          <w:szCs w:val="21"/>
        </w:rPr>
        <w:t>622.4</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，硫含量相比上月平均</w:t>
      </w:r>
      <w:r w:rsidR="00D61E0D" w:rsidRPr="00D61E0D">
        <w:rPr>
          <w:rFonts w:ascii="Arial" w:hAnsi="Arial" w:cs="Arial" w:hint="eastAsia"/>
          <w:color w:val="000000" w:themeColor="text1"/>
          <w:sz w:val="21"/>
          <w:szCs w:val="21"/>
        </w:rPr>
        <w:t>增加</w:t>
      </w:r>
      <w:r w:rsidR="00971A13">
        <w:rPr>
          <w:rFonts w:ascii="Arial" w:hAnsi="Arial" w:cs="Arial" w:hint="eastAsia"/>
          <w:color w:val="000000" w:themeColor="text1"/>
          <w:sz w:val="21"/>
          <w:szCs w:val="21"/>
        </w:rPr>
        <w:t>2</w:t>
      </w:r>
      <w:r w:rsidR="00971A13">
        <w:rPr>
          <w:rFonts w:ascii="Arial" w:hAnsi="Arial" w:cs="Arial"/>
          <w:color w:val="000000" w:themeColor="text1"/>
          <w:sz w:val="21"/>
          <w:szCs w:val="21"/>
        </w:rPr>
        <w:t>7.3</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。原料氮含量在本月最高</w:t>
      </w:r>
      <w:r w:rsidR="00AA4E6C">
        <w:rPr>
          <w:rFonts w:ascii="Arial" w:hAnsi="Arial" w:cs="Arial" w:hint="eastAsia"/>
          <w:color w:val="000000" w:themeColor="text1"/>
          <w:sz w:val="21"/>
          <w:szCs w:val="21"/>
        </w:rPr>
        <w:t>1</w:t>
      </w:r>
      <w:r w:rsidR="00AA4E6C">
        <w:rPr>
          <w:rFonts w:ascii="Arial" w:hAnsi="Arial" w:cs="Arial"/>
          <w:color w:val="000000" w:themeColor="text1"/>
          <w:sz w:val="21"/>
          <w:szCs w:val="21"/>
        </w:rPr>
        <w:t>.9</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，高于设计氮含量</w:t>
      </w:r>
      <w:r w:rsidRPr="00D61E0D">
        <w:rPr>
          <w:rFonts w:ascii="Arial" w:hAnsi="Arial" w:cs="Arial"/>
          <w:color w:val="000000" w:themeColor="text1"/>
          <w:sz w:val="21"/>
          <w:szCs w:val="21"/>
        </w:rPr>
        <w:t>4mg/kg</w:t>
      </w:r>
      <w:r w:rsidRPr="00D61E0D">
        <w:rPr>
          <w:rFonts w:ascii="Arial" w:hAnsi="Arial" w:cs="Arial"/>
          <w:color w:val="000000" w:themeColor="text1"/>
          <w:sz w:val="21"/>
          <w:szCs w:val="21"/>
        </w:rPr>
        <w:t>，平均氮含量为</w:t>
      </w:r>
      <w:r w:rsidR="00D61E0D" w:rsidRPr="00D61E0D">
        <w:rPr>
          <w:rFonts w:ascii="Arial" w:hAnsi="Arial" w:cs="Arial"/>
          <w:color w:val="000000" w:themeColor="text1"/>
          <w:sz w:val="21"/>
          <w:szCs w:val="21"/>
        </w:rPr>
        <w:t>1.</w:t>
      </w:r>
      <w:r w:rsidR="00AA4E6C">
        <w:rPr>
          <w:rFonts w:ascii="Arial" w:hAnsi="Arial" w:cs="Arial"/>
          <w:color w:val="000000" w:themeColor="text1"/>
          <w:sz w:val="21"/>
          <w:szCs w:val="21"/>
        </w:rPr>
        <w:t>4</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，相比上月</w:t>
      </w:r>
      <w:proofErr w:type="gramStart"/>
      <w:r w:rsidRPr="00D61E0D">
        <w:rPr>
          <w:rFonts w:ascii="Arial" w:hAnsi="Arial" w:cs="Arial"/>
          <w:color w:val="000000" w:themeColor="text1"/>
          <w:sz w:val="21"/>
          <w:szCs w:val="21"/>
        </w:rPr>
        <w:t>平降低</w:t>
      </w:r>
      <w:proofErr w:type="gramEnd"/>
      <w:r w:rsidRPr="00D61E0D">
        <w:rPr>
          <w:rFonts w:ascii="Arial" w:hAnsi="Arial" w:cs="Arial"/>
          <w:color w:val="000000" w:themeColor="text1"/>
          <w:sz w:val="21"/>
          <w:szCs w:val="21"/>
        </w:rPr>
        <w:t>0.</w:t>
      </w:r>
      <w:r w:rsidR="00AA4E6C">
        <w:rPr>
          <w:rFonts w:ascii="Arial" w:hAnsi="Arial" w:cs="Arial"/>
          <w:color w:val="000000" w:themeColor="text1"/>
          <w:sz w:val="21"/>
          <w:szCs w:val="21"/>
        </w:rPr>
        <w:t>4</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w:t>
      </w:r>
    </w:p>
    <w:p w14:paraId="73505C09" w14:textId="7EE95B26" w:rsidR="005B700C" w:rsidRDefault="005B700C" w:rsidP="00D66CA3">
      <w:pPr>
        <w:pStyle w:val="Heading2"/>
        <w:spacing w:before="120" w:after="120"/>
        <w:rPr>
          <w:rFonts w:ascii="Arial" w:hAnsi="Arial" w:cs="Arial"/>
          <w:b/>
          <w:bCs w:val="0"/>
          <w:color w:val="000000" w:themeColor="text1"/>
        </w:rPr>
      </w:pPr>
      <w:bookmarkStart w:id="19" w:name="_Toc55418370"/>
      <w:r w:rsidRPr="00D61E0D">
        <w:rPr>
          <w:rFonts w:ascii="Arial" w:hAnsi="Arial" w:cs="Arial"/>
          <w:b/>
          <w:bCs w:val="0"/>
          <w:color w:val="000000" w:themeColor="text1"/>
        </w:rPr>
        <w:lastRenderedPageBreak/>
        <w:t xml:space="preserve">4.2 </w:t>
      </w:r>
      <w:r w:rsidRPr="00D61E0D">
        <w:rPr>
          <w:rFonts w:ascii="Arial" w:hAnsi="Arial" w:cs="Arial"/>
          <w:b/>
          <w:bCs w:val="0"/>
          <w:color w:val="000000" w:themeColor="text1"/>
        </w:rPr>
        <w:t>原料</w:t>
      </w:r>
      <w:r w:rsidR="00D83B10" w:rsidRPr="00D61E0D">
        <w:rPr>
          <w:rFonts w:ascii="Arial" w:hAnsi="Arial" w:cs="Arial"/>
          <w:b/>
          <w:bCs w:val="0"/>
          <w:color w:val="000000" w:themeColor="text1"/>
        </w:rPr>
        <w:t>质量与控制指标分析</w:t>
      </w:r>
      <w:bookmarkEnd w:id="19"/>
    </w:p>
    <w:p w14:paraId="60D626A2" w14:textId="5A2A99C7" w:rsidR="00D83B10" w:rsidRDefault="00D83B10" w:rsidP="00D83B10">
      <w:pPr>
        <w:spacing w:after="0" w:line="360" w:lineRule="auto"/>
        <w:ind w:firstLineChars="200" w:firstLine="420"/>
        <w:jc w:val="center"/>
        <w:rPr>
          <w:rFonts w:ascii="Arial" w:eastAsia="SimHei" w:hAnsi="Arial" w:cs="Arial"/>
          <w:color w:val="000000" w:themeColor="text1"/>
          <w:szCs w:val="21"/>
        </w:rPr>
      </w:pPr>
      <w:r w:rsidRPr="00D61E0D">
        <w:rPr>
          <w:rFonts w:ascii="Arial" w:eastAsia="SimHei" w:hAnsi="Arial" w:cs="Arial"/>
          <w:color w:val="000000" w:themeColor="text1"/>
          <w:szCs w:val="21"/>
        </w:rPr>
        <w:t>表</w:t>
      </w:r>
      <w:r w:rsidRPr="00D61E0D">
        <w:rPr>
          <w:rFonts w:ascii="Arial" w:eastAsia="SimHei" w:hAnsi="Arial" w:cs="Arial"/>
          <w:color w:val="000000" w:themeColor="text1"/>
          <w:szCs w:val="21"/>
        </w:rPr>
        <w:t>4</w:t>
      </w:r>
      <w:r w:rsidR="000D5F6E" w:rsidRPr="00D61E0D">
        <w:rPr>
          <w:rFonts w:ascii="Arial" w:eastAsia="SimHei" w:hAnsi="Arial" w:cs="Arial"/>
          <w:color w:val="000000" w:themeColor="text1"/>
          <w:szCs w:val="21"/>
        </w:rPr>
        <w:t>-2</w:t>
      </w:r>
      <w:r w:rsidRPr="00D61E0D">
        <w:rPr>
          <w:rFonts w:ascii="Arial" w:eastAsia="SimHei" w:hAnsi="Arial" w:cs="Arial"/>
          <w:color w:val="000000" w:themeColor="text1"/>
          <w:szCs w:val="21"/>
        </w:rPr>
        <w:t xml:space="preserve"> </w:t>
      </w:r>
      <w:r w:rsidRPr="00D61E0D">
        <w:rPr>
          <w:rFonts w:ascii="Arial" w:eastAsia="SimHei" w:hAnsi="Arial" w:cs="Arial"/>
          <w:color w:val="000000" w:themeColor="text1"/>
          <w:szCs w:val="21"/>
        </w:rPr>
        <w:t>原料指标分析数据</w:t>
      </w:r>
    </w:p>
    <w:tbl>
      <w:tblPr>
        <w:tblW w:w="4869" w:type="pct"/>
        <w:tblLook w:val="04A0" w:firstRow="1" w:lastRow="0" w:firstColumn="1" w:lastColumn="0" w:noHBand="0" w:noVBand="1"/>
      </w:tblPr>
      <w:tblGrid>
        <w:gridCol w:w="1162"/>
        <w:gridCol w:w="3010"/>
        <w:gridCol w:w="925"/>
        <w:gridCol w:w="951"/>
        <w:gridCol w:w="1240"/>
        <w:gridCol w:w="703"/>
        <w:gridCol w:w="951"/>
        <w:gridCol w:w="1240"/>
      </w:tblGrid>
      <w:tr w:rsidR="000D11E3" w:rsidRPr="002B566E" w14:paraId="6A4C10B3" w14:textId="77777777" w:rsidTr="00971A13">
        <w:trPr>
          <w:trHeight w:val="340"/>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A90F" w14:textId="40D389C0" w:rsidR="00011B1F" w:rsidRPr="00D61E0D" w:rsidRDefault="00011B1F" w:rsidP="00011B1F">
            <w:pPr>
              <w:spacing w:after="0" w:line="240" w:lineRule="auto"/>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3BD06D81" w14:textId="77777777"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组分</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605CB86" w14:textId="77777777"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最大值</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75DAF77" w14:textId="77777777"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最小值</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102155A1" w14:textId="77777777"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平均值</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9DEBC74" w14:textId="77777777"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合格</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20F0AC79" w14:textId="77777777"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不合格</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4C155AE0" w14:textId="0677AB4E"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合格率</w:t>
            </w:r>
            <w:r w:rsidRPr="00D61E0D">
              <w:rPr>
                <w:rFonts w:ascii="Arial" w:hAnsi="Arial" w:cs="Arial"/>
                <w:color w:val="000000" w:themeColor="text1"/>
                <w:kern w:val="0"/>
                <w:szCs w:val="21"/>
              </w:rPr>
              <w:t>,%</w:t>
            </w:r>
          </w:p>
        </w:tc>
      </w:tr>
      <w:tr w:rsidR="00971A13" w:rsidRPr="002B566E" w14:paraId="1E7E197E" w14:textId="77777777" w:rsidTr="00971A13">
        <w:trPr>
          <w:trHeight w:val="340"/>
        </w:trPr>
        <w:tc>
          <w:tcPr>
            <w:tcW w:w="571" w:type="pct"/>
            <w:vMerge w:val="restart"/>
            <w:tcBorders>
              <w:top w:val="nil"/>
              <w:left w:val="single" w:sz="4" w:space="0" w:color="auto"/>
              <w:right w:val="single" w:sz="4" w:space="0" w:color="auto"/>
            </w:tcBorders>
            <w:shd w:val="clear" w:color="auto" w:fill="auto"/>
            <w:vAlign w:val="center"/>
          </w:tcPr>
          <w:p w14:paraId="16384E74" w14:textId="77777777" w:rsidR="00971A13" w:rsidRPr="00D61E0D" w:rsidRDefault="00971A13" w:rsidP="00971A13">
            <w:pPr>
              <w:widowControl/>
              <w:jc w:val="center"/>
              <w:rPr>
                <w:rFonts w:ascii="Arial" w:hAnsi="Arial" w:cs="Arial"/>
                <w:color w:val="000000" w:themeColor="text1"/>
                <w:kern w:val="0"/>
                <w:szCs w:val="21"/>
              </w:rPr>
            </w:pPr>
          </w:p>
          <w:p w14:paraId="0926663A" w14:textId="77777777" w:rsidR="00971A13" w:rsidRPr="00D61E0D" w:rsidRDefault="00971A13" w:rsidP="00971A13">
            <w:pPr>
              <w:widowControl/>
              <w:jc w:val="center"/>
              <w:rPr>
                <w:rFonts w:ascii="Arial" w:hAnsi="Arial" w:cs="Arial"/>
                <w:color w:val="000000" w:themeColor="text1"/>
                <w:kern w:val="0"/>
                <w:szCs w:val="21"/>
              </w:rPr>
            </w:pPr>
            <w:r w:rsidRPr="00D61E0D">
              <w:rPr>
                <w:rFonts w:ascii="Arial" w:hAnsi="Arial" w:cs="Arial"/>
                <w:color w:val="000000" w:themeColor="text1"/>
                <w:kern w:val="0"/>
                <w:szCs w:val="21"/>
              </w:rPr>
              <w:t>SC10103-</w:t>
            </w:r>
            <w:r w:rsidRPr="00D61E0D">
              <w:rPr>
                <w:rFonts w:ascii="Arial" w:hAnsi="Arial" w:cs="Arial"/>
                <w:color w:val="000000" w:themeColor="text1"/>
                <w:kern w:val="0"/>
                <w:szCs w:val="21"/>
              </w:rPr>
              <w:t>混合原料油</w:t>
            </w:r>
          </w:p>
          <w:p w14:paraId="03298E41" w14:textId="0A6D17D7" w:rsidR="00971A13" w:rsidRPr="00D61E0D" w:rsidRDefault="00971A13" w:rsidP="00971A13">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6C430450" w14:textId="723488CC" w:rsidR="00971A13" w:rsidRPr="00D61E0D" w:rsidRDefault="00971A13" w:rsidP="00971A13">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密度</w:t>
            </w:r>
            <w:r w:rsidRPr="00D61E0D">
              <w:rPr>
                <w:rFonts w:ascii="Arial" w:hAnsi="Arial" w:cs="Arial"/>
                <w:color w:val="000000" w:themeColor="text1"/>
                <w:kern w:val="0"/>
                <w:szCs w:val="21"/>
              </w:rPr>
              <w:t>(15</w:t>
            </w:r>
            <w:r w:rsidRPr="00D61E0D">
              <w:rPr>
                <w:rFonts w:ascii="Cambria Math" w:hAnsi="Cambria Math" w:cs="Cambria Math"/>
                <w:color w:val="000000" w:themeColor="text1"/>
                <w:kern w:val="0"/>
                <w:szCs w:val="21"/>
              </w:rPr>
              <w:t>℃</w:t>
            </w:r>
            <w:r w:rsidRPr="00D61E0D">
              <w:rPr>
                <w:rFonts w:ascii="Arial" w:hAnsi="Arial" w:cs="Arial"/>
                <w:color w:val="000000" w:themeColor="text1"/>
                <w:kern w:val="0"/>
                <w:szCs w:val="21"/>
              </w:rPr>
              <w:t xml:space="preserve">),776 </w:t>
            </w:r>
            <w:r w:rsidRPr="00D61E0D">
              <w:rPr>
                <w:rFonts w:ascii="Arial" w:hAnsi="Arial" w:cs="Arial"/>
                <w:color w:val="000000" w:themeColor="text1"/>
                <w:kern w:val="0"/>
                <w:szCs w:val="21"/>
              </w:rPr>
              <w:t>～</w:t>
            </w:r>
            <w:r w:rsidRPr="00D61E0D">
              <w:rPr>
                <w:rFonts w:ascii="Arial" w:hAnsi="Arial" w:cs="Arial"/>
                <w:color w:val="000000" w:themeColor="text1"/>
                <w:kern w:val="0"/>
                <w:szCs w:val="21"/>
              </w:rPr>
              <w:t xml:space="preserve"> 839,kg/m3</w:t>
            </w:r>
          </w:p>
        </w:tc>
        <w:tc>
          <w:tcPr>
            <w:tcW w:w="454" w:type="pct"/>
            <w:tcBorders>
              <w:top w:val="nil"/>
              <w:left w:val="nil"/>
              <w:bottom w:val="single" w:sz="4" w:space="0" w:color="auto"/>
              <w:right w:val="single" w:sz="4" w:space="0" w:color="auto"/>
            </w:tcBorders>
            <w:shd w:val="clear" w:color="auto" w:fill="auto"/>
            <w:noWrap/>
            <w:vAlign w:val="center"/>
          </w:tcPr>
          <w:p w14:paraId="620973D0" w14:textId="0AC1ED6F"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826</w:t>
            </w:r>
          </w:p>
        </w:tc>
        <w:tc>
          <w:tcPr>
            <w:tcW w:w="467" w:type="pct"/>
            <w:tcBorders>
              <w:top w:val="nil"/>
              <w:left w:val="nil"/>
              <w:bottom w:val="single" w:sz="4" w:space="0" w:color="auto"/>
              <w:right w:val="single" w:sz="4" w:space="0" w:color="auto"/>
            </w:tcBorders>
            <w:shd w:val="clear" w:color="auto" w:fill="auto"/>
            <w:noWrap/>
            <w:vAlign w:val="center"/>
          </w:tcPr>
          <w:p w14:paraId="1FACE1FC" w14:textId="427F2B32"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807.8</w:t>
            </w:r>
          </w:p>
        </w:tc>
        <w:tc>
          <w:tcPr>
            <w:tcW w:w="609" w:type="pct"/>
            <w:tcBorders>
              <w:top w:val="nil"/>
              <w:left w:val="nil"/>
              <w:bottom w:val="single" w:sz="4" w:space="0" w:color="auto"/>
              <w:right w:val="single" w:sz="4" w:space="0" w:color="auto"/>
            </w:tcBorders>
            <w:shd w:val="clear" w:color="auto" w:fill="auto"/>
            <w:noWrap/>
            <w:vAlign w:val="center"/>
          </w:tcPr>
          <w:p w14:paraId="466637D8" w14:textId="03D304B7"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816.</w:t>
            </w:r>
            <w:r>
              <w:rPr>
                <w:rFonts w:ascii="Arial" w:hAnsi="Arial" w:cs="Arial"/>
                <w:color w:val="000000" w:themeColor="text1"/>
                <w:kern w:val="0"/>
                <w:szCs w:val="21"/>
              </w:rPr>
              <w:t>4</w:t>
            </w:r>
          </w:p>
        </w:tc>
        <w:tc>
          <w:tcPr>
            <w:tcW w:w="345" w:type="pct"/>
            <w:tcBorders>
              <w:top w:val="nil"/>
              <w:left w:val="nil"/>
              <w:bottom w:val="single" w:sz="4" w:space="0" w:color="auto"/>
              <w:right w:val="single" w:sz="4" w:space="0" w:color="auto"/>
            </w:tcBorders>
            <w:shd w:val="clear" w:color="auto" w:fill="auto"/>
            <w:noWrap/>
            <w:vAlign w:val="center"/>
          </w:tcPr>
          <w:p w14:paraId="5A793541" w14:textId="70136BA1"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33</w:t>
            </w:r>
          </w:p>
        </w:tc>
        <w:tc>
          <w:tcPr>
            <w:tcW w:w="467" w:type="pct"/>
            <w:tcBorders>
              <w:top w:val="nil"/>
              <w:left w:val="nil"/>
              <w:bottom w:val="single" w:sz="4" w:space="0" w:color="auto"/>
              <w:right w:val="single" w:sz="4" w:space="0" w:color="auto"/>
            </w:tcBorders>
            <w:shd w:val="clear" w:color="auto" w:fill="auto"/>
            <w:noWrap/>
            <w:vAlign w:val="center"/>
          </w:tcPr>
          <w:p w14:paraId="76FCEC01" w14:textId="252BF4D8"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5FF6EA0F" w14:textId="59D0F5AE"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100.00</w:t>
            </w:r>
          </w:p>
        </w:tc>
      </w:tr>
      <w:tr w:rsidR="00971A13" w:rsidRPr="002B566E" w14:paraId="32F86C66" w14:textId="77777777" w:rsidTr="00971A13">
        <w:trPr>
          <w:trHeight w:val="340"/>
        </w:trPr>
        <w:tc>
          <w:tcPr>
            <w:tcW w:w="571" w:type="pct"/>
            <w:vMerge/>
            <w:tcBorders>
              <w:left w:val="single" w:sz="4" w:space="0" w:color="auto"/>
              <w:right w:val="single" w:sz="4" w:space="0" w:color="auto"/>
            </w:tcBorders>
            <w:vAlign w:val="center"/>
          </w:tcPr>
          <w:p w14:paraId="66A4BAA8" w14:textId="77777777" w:rsidR="00971A13" w:rsidRPr="00D61E0D" w:rsidRDefault="00971A13" w:rsidP="00971A13">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5899AE99" w14:textId="29DB2535" w:rsidR="00971A13" w:rsidRPr="00D61E0D" w:rsidRDefault="00971A13" w:rsidP="00971A13">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初馏点</w:t>
            </w:r>
            <w:r w:rsidRPr="00D61E0D">
              <w:rPr>
                <w:rFonts w:ascii="Arial" w:hAnsi="Arial" w:cs="Arial"/>
                <w:color w:val="000000" w:themeColor="text1"/>
                <w:kern w:val="0"/>
                <w:szCs w:val="21"/>
              </w:rPr>
              <w:t>,</w:t>
            </w:r>
            <w:r w:rsidRPr="00D61E0D">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1ACC0F2F" w14:textId="55AE0ABF"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178</w:t>
            </w:r>
          </w:p>
        </w:tc>
        <w:tc>
          <w:tcPr>
            <w:tcW w:w="467" w:type="pct"/>
            <w:tcBorders>
              <w:top w:val="nil"/>
              <w:left w:val="nil"/>
              <w:bottom w:val="single" w:sz="4" w:space="0" w:color="auto"/>
              <w:right w:val="single" w:sz="4" w:space="0" w:color="auto"/>
            </w:tcBorders>
            <w:shd w:val="clear" w:color="auto" w:fill="auto"/>
            <w:noWrap/>
            <w:vAlign w:val="center"/>
          </w:tcPr>
          <w:p w14:paraId="216F2B42" w14:textId="5A15F263"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167.5</w:t>
            </w:r>
          </w:p>
        </w:tc>
        <w:tc>
          <w:tcPr>
            <w:tcW w:w="609" w:type="pct"/>
            <w:tcBorders>
              <w:top w:val="nil"/>
              <w:left w:val="nil"/>
              <w:bottom w:val="single" w:sz="4" w:space="0" w:color="auto"/>
              <w:right w:val="single" w:sz="4" w:space="0" w:color="auto"/>
            </w:tcBorders>
            <w:shd w:val="clear" w:color="auto" w:fill="auto"/>
            <w:noWrap/>
            <w:vAlign w:val="center"/>
          </w:tcPr>
          <w:p w14:paraId="40DB4AC2" w14:textId="46A8FFAB"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171.</w:t>
            </w:r>
            <w:r>
              <w:rPr>
                <w:rFonts w:ascii="Arial" w:hAnsi="Arial" w:cs="Arial"/>
                <w:color w:val="000000" w:themeColor="text1"/>
                <w:kern w:val="0"/>
                <w:szCs w:val="21"/>
              </w:rPr>
              <w:t>8</w:t>
            </w:r>
          </w:p>
        </w:tc>
        <w:tc>
          <w:tcPr>
            <w:tcW w:w="345" w:type="pct"/>
            <w:tcBorders>
              <w:top w:val="nil"/>
              <w:left w:val="nil"/>
              <w:bottom w:val="single" w:sz="4" w:space="0" w:color="auto"/>
              <w:right w:val="single" w:sz="4" w:space="0" w:color="auto"/>
            </w:tcBorders>
            <w:shd w:val="clear" w:color="auto" w:fill="auto"/>
            <w:noWrap/>
            <w:vAlign w:val="center"/>
          </w:tcPr>
          <w:p w14:paraId="37CFCEC4" w14:textId="2553732B"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12</w:t>
            </w:r>
          </w:p>
        </w:tc>
        <w:tc>
          <w:tcPr>
            <w:tcW w:w="467" w:type="pct"/>
            <w:tcBorders>
              <w:top w:val="nil"/>
              <w:left w:val="nil"/>
              <w:bottom w:val="single" w:sz="4" w:space="0" w:color="auto"/>
              <w:right w:val="single" w:sz="4" w:space="0" w:color="auto"/>
            </w:tcBorders>
            <w:shd w:val="clear" w:color="auto" w:fill="auto"/>
            <w:noWrap/>
            <w:vAlign w:val="center"/>
          </w:tcPr>
          <w:p w14:paraId="3A3C0A53" w14:textId="0558CE6C"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2C64D2D1" w14:textId="343861D3"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100.00</w:t>
            </w:r>
          </w:p>
        </w:tc>
      </w:tr>
      <w:tr w:rsidR="00971A13" w:rsidRPr="002B566E" w14:paraId="0D08180D" w14:textId="77777777" w:rsidTr="00971A13">
        <w:trPr>
          <w:trHeight w:val="340"/>
        </w:trPr>
        <w:tc>
          <w:tcPr>
            <w:tcW w:w="571" w:type="pct"/>
            <w:vMerge/>
            <w:tcBorders>
              <w:left w:val="single" w:sz="4" w:space="0" w:color="auto"/>
              <w:right w:val="single" w:sz="4" w:space="0" w:color="auto"/>
            </w:tcBorders>
            <w:vAlign w:val="center"/>
          </w:tcPr>
          <w:p w14:paraId="7F63620A" w14:textId="77777777" w:rsidR="00971A13" w:rsidRPr="00D61E0D" w:rsidRDefault="00971A13" w:rsidP="00971A13">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22B5036F" w14:textId="2372B890" w:rsidR="00971A13" w:rsidRPr="00D61E0D" w:rsidRDefault="00971A13" w:rsidP="00971A13">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10%</w:t>
            </w:r>
            <w:proofErr w:type="gramStart"/>
            <w:r w:rsidRPr="00D61E0D">
              <w:rPr>
                <w:rFonts w:ascii="Arial" w:hAnsi="Arial" w:cs="Arial"/>
                <w:color w:val="000000" w:themeColor="text1"/>
                <w:kern w:val="0"/>
                <w:szCs w:val="21"/>
              </w:rPr>
              <w:t>回收温度</w:t>
            </w:r>
            <w:r w:rsidRPr="00D61E0D">
              <w:rPr>
                <w:rFonts w:ascii="Arial" w:hAnsi="Arial" w:cs="Arial"/>
                <w:color w:val="000000" w:themeColor="text1"/>
                <w:kern w:val="0"/>
                <w:szCs w:val="21"/>
              </w:rPr>
              <w:t>,≤</w:t>
            </w:r>
            <w:proofErr w:type="gramEnd"/>
            <w:r w:rsidRPr="00D61E0D">
              <w:rPr>
                <w:rFonts w:ascii="Arial" w:hAnsi="Arial" w:cs="Arial"/>
                <w:color w:val="000000" w:themeColor="text1"/>
                <w:kern w:val="0"/>
                <w:szCs w:val="21"/>
              </w:rPr>
              <w:t xml:space="preserve"> 200,</w:t>
            </w:r>
            <w:r w:rsidRPr="00D61E0D">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15517F16" w14:textId="0F71DD0F"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193.5</w:t>
            </w:r>
          </w:p>
        </w:tc>
        <w:tc>
          <w:tcPr>
            <w:tcW w:w="467" w:type="pct"/>
            <w:tcBorders>
              <w:top w:val="nil"/>
              <w:left w:val="nil"/>
              <w:bottom w:val="single" w:sz="4" w:space="0" w:color="auto"/>
              <w:right w:val="single" w:sz="4" w:space="0" w:color="auto"/>
            </w:tcBorders>
            <w:shd w:val="clear" w:color="auto" w:fill="auto"/>
            <w:noWrap/>
            <w:vAlign w:val="center"/>
          </w:tcPr>
          <w:p w14:paraId="72852696" w14:textId="397BD765"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186</w:t>
            </w:r>
          </w:p>
        </w:tc>
        <w:tc>
          <w:tcPr>
            <w:tcW w:w="609" w:type="pct"/>
            <w:tcBorders>
              <w:top w:val="nil"/>
              <w:left w:val="nil"/>
              <w:bottom w:val="single" w:sz="4" w:space="0" w:color="auto"/>
              <w:right w:val="single" w:sz="4" w:space="0" w:color="auto"/>
            </w:tcBorders>
            <w:shd w:val="clear" w:color="auto" w:fill="auto"/>
            <w:noWrap/>
            <w:vAlign w:val="center"/>
          </w:tcPr>
          <w:p w14:paraId="79264026" w14:textId="306DA003"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189.0</w:t>
            </w:r>
          </w:p>
        </w:tc>
        <w:tc>
          <w:tcPr>
            <w:tcW w:w="345" w:type="pct"/>
            <w:tcBorders>
              <w:top w:val="nil"/>
              <w:left w:val="nil"/>
              <w:bottom w:val="single" w:sz="4" w:space="0" w:color="auto"/>
              <w:right w:val="single" w:sz="4" w:space="0" w:color="auto"/>
            </w:tcBorders>
            <w:shd w:val="clear" w:color="auto" w:fill="auto"/>
            <w:noWrap/>
            <w:vAlign w:val="center"/>
          </w:tcPr>
          <w:p w14:paraId="4B77F527" w14:textId="4BD7D8E3"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12</w:t>
            </w:r>
          </w:p>
        </w:tc>
        <w:tc>
          <w:tcPr>
            <w:tcW w:w="467" w:type="pct"/>
            <w:tcBorders>
              <w:top w:val="nil"/>
              <w:left w:val="nil"/>
              <w:bottom w:val="single" w:sz="4" w:space="0" w:color="auto"/>
              <w:right w:val="single" w:sz="4" w:space="0" w:color="auto"/>
            </w:tcBorders>
            <w:shd w:val="clear" w:color="auto" w:fill="auto"/>
            <w:noWrap/>
            <w:vAlign w:val="center"/>
          </w:tcPr>
          <w:p w14:paraId="5404C30A" w14:textId="7FE3F5EB"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55BB49B9" w14:textId="226E4B04"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100.00</w:t>
            </w:r>
          </w:p>
        </w:tc>
      </w:tr>
      <w:tr w:rsidR="00971A13" w:rsidRPr="002B566E" w14:paraId="16DD328A" w14:textId="77777777" w:rsidTr="00971A13">
        <w:trPr>
          <w:trHeight w:val="340"/>
        </w:trPr>
        <w:tc>
          <w:tcPr>
            <w:tcW w:w="571" w:type="pct"/>
            <w:vMerge/>
            <w:tcBorders>
              <w:left w:val="single" w:sz="4" w:space="0" w:color="auto"/>
              <w:right w:val="single" w:sz="4" w:space="0" w:color="auto"/>
            </w:tcBorders>
            <w:vAlign w:val="center"/>
          </w:tcPr>
          <w:p w14:paraId="0A8F5609" w14:textId="77777777" w:rsidR="00971A13" w:rsidRPr="00D61E0D" w:rsidRDefault="00971A13" w:rsidP="00971A13">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37E44A4C" w14:textId="16BF762B" w:rsidR="00971A13" w:rsidRPr="00D61E0D" w:rsidRDefault="00971A13" w:rsidP="00971A13">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50%</w:t>
            </w:r>
            <w:proofErr w:type="gramStart"/>
            <w:r w:rsidRPr="00D61E0D">
              <w:rPr>
                <w:rFonts w:ascii="Arial" w:hAnsi="Arial" w:cs="Arial"/>
                <w:color w:val="000000" w:themeColor="text1"/>
                <w:kern w:val="0"/>
                <w:szCs w:val="21"/>
              </w:rPr>
              <w:t>回收温度</w:t>
            </w:r>
            <w:r w:rsidRPr="00D61E0D">
              <w:rPr>
                <w:rFonts w:ascii="Arial" w:hAnsi="Arial" w:cs="Arial"/>
                <w:color w:val="000000" w:themeColor="text1"/>
                <w:kern w:val="0"/>
                <w:szCs w:val="21"/>
              </w:rPr>
              <w:t>,</w:t>
            </w:r>
            <w:r w:rsidRPr="00D61E0D">
              <w:rPr>
                <w:rFonts w:ascii="Cambria Math" w:hAnsi="Cambria Math" w:cs="Cambria Math"/>
                <w:color w:val="000000" w:themeColor="text1"/>
                <w:kern w:val="0"/>
                <w:szCs w:val="21"/>
              </w:rPr>
              <w:t>℃</w:t>
            </w:r>
            <w:proofErr w:type="gramEnd"/>
          </w:p>
        </w:tc>
        <w:tc>
          <w:tcPr>
            <w:tcW w:w="454" w:type="pct"/>
            <w:tcBorders>
              <w:top w:val="nil"/>
              <w:left w:val="nil"/>
              <w:bottom w:val="single" w:sz="4" w:space="0" w:color="auto"/>
              <w:right w:val="single" w:sz="4" w:space="0" w:color="auto"/>
            </w:tcBorders>
            <w:shd w:val="clear" w:color="auto" w:fill="auto"/>
            <w:noWrap/>
            <w:vAlign w:val="center"/>
          </w:tcPr>
          <w:p w14:paraId="4C0313D6" w14:textId="5707EFCF"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212.5</w:t>
            </w:r>
          </w:p>
        </w:tc>
        <w:tc>
          <w:tcPr>
            <w:tcW w:w="467" w:type="pct"/>
            <w:tcBorders>
              <w:top w:val="nil"/>
              <w:left w:val="nil"/>
              <w:bottom w:val="single" w:sz="4" w:space="0" w:color="auto"/>
              <w:right w:val="single" w:sz="4" w:space="0" w:color="auto"/>
            </w:tcBorders>
            <w:shd w:val="clear" w:color="auto" w:fill="auto"/>
            <w:noWrap/>
            <w:vAlign w:val="center"/>
          </w:tcPr>
          <w:p w14:paraId="2D1CC47F" w14:textId="7ECBBB0B"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204</w:t>
            </w:r>
          </w:p>
        </w:tc>
        <w:tc>
          <w:tcPr>
            <w:tcW w:w="609" w:type="pct"/>
            <w:tcBorders>
              <w:top w:val="nil"/>
              <w:left w:val="nil"/>
              <w:bottom w:val="single" w:sz="4" w:space="0" w:color="auto"/>
              <w:right w:val="single" w:sz="4" w:space="0" w:color="auto"/>
            </w:tcBorders>
            <w:shd w:val="clear" w:color="auto" w:fill="auto"/>
            <w:noWrap/>
            <w:vAlign w:val="center"/>
          </w:tcPr>
          <w:p w14:paraId="43AB081D" w14:textId="68EFEC10"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207.</w:t>
            </w:r>
            <w:r>
              <w:rPr>
                <w:rFonts w:ascii="Arial" w:hAnsi="Arial" w:cs="Arial"/>
                <w:color w:val="000000" w:themeColor="text1"/>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14:paraId="1363216C" w14:textId="7B9A0FF6"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12</w:t>
            </w:r>
          </w:p>
        </w:tc>
        <w:tc>
          <w:tcPr>
            <w:tcW w:w="467" w:type="pct"/>
            <w:tcBorders>
              <w:top w:val="nil"/>
              <w:left w:val="nil"/>
              <w:bottom w:val="single" w:sz="4" w:space="0" w:color="auto"/>
              <w:right w:val="single" w:sz="4" w:space="0" w:color="auto"/>
            </w:tcBorders>
            <w:shd w:val="clear" w:color="auto" w:fill="auto"/>
            <w:noWrap/>
            <w:vAlign w:val="center"/>
          </w:tcPr>
          <w:p w14:paraId="5D05DA64" w14:textId="5EC30F71"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449803F9" w14:textId="7AD08CA9"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100.00</w:t>
            </w:r>
          </w:p>
        </w:tc>
      </w:tr>
      <w:tr w:rsidR="00971A13" w:rsidRPr="002B566E" w14:paraId="7D9FEB2F" w14:textId="77777777" w:rsidTr="00971A13">
        <w:trPr>
          <w:trHeight w:val="340"/>
        </w:trPr>
        <w:tc>
          <w:tcPr>
            <w:tcW w:w="571" w:type="pct"/>
            <w:vMerge/>
            <w:tcBorders>
              <w:left w:val="single" w:sz="4" w:space="0" w:color="auto"/>
              <w:right w:val="single" w:sz="4" w:space="0" w:color="auto"/>
            </w:tcBorders>
            <w:vAlign w:val="center"/>
          </w:tcPr>
          <w:p w14:paraId="3EE88BC2" w14:textId="77777777" w:rsidR="00971A13" w:rsidRPr="00D61E0D" w:rsidRDefault="00971A13" w:rsidP="00971A13">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7A467115" w14:textId="179EA512" w:rsidR="00971A13" w:rsidRPr="00D61E0D" w:rsidRDefault="00971A13" w:rsidP="00971A13">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90%</w:t>
            </w:r>
            <w:proofErr w:type="gramStart"/>
            <w:r w:rsidRPr="00D61E0D">
              <w:rPr>
                <w:rFonts w:ascii="Arial" w:hAnsi="Arial" w:cs="Arial"/>
                <w:color w:val="000000" w:themeColor="text1"/>
                <w:kern w:val="0"/>
                <w:szCs w:val="21"/>
              </w:rPr>
              <w:t>回收温度</w:t>
            </w:r>
            <w:r w:rsidRPr="00D61E0D">
              <w:rPr>
                <w:rFonts w:ascii="Arial" w:hAnsi="Arial" w:cs="Arial"/>
                <w:color w:val="000000" w:themeColor="text1"/>
                <w:kern w:val="0"/>
                <w:szCs w:val="21"/>
              </w:rPr>
              <w:t>,</w:t>
            </w:r>
            <w:r w:rsidRPr="00D61E0D">
              <w:rPr>
                <w:rFonts w:ascii="Cambria Math" w:hAnsi="Cambria Math" w:cs="Cambria Math"/>
                <w:color w:val="000000" w:themeColor="text1"/>
                <w:kern w:val="0"/>
                <w:szCs w:val="21"/>
              </w:rPr>
              <w:t>℃</w:t>
            </w:r>
            <w:proofErr w:type="gramEnd"/>
          </w:p>
        </w:tc>
        <w:tc>
          <w:tcPr>
            <w:tcW w:w="454" w:type="pct"/>
            <w:tcBorders>
              <w:top w:val="nil"/>
              <w:left w:val="nil"/>
              <w:bottom w:val="single" w:sz="4" w:space="0" w:color="auto"/>
              <w:right w:val="single" w:sz="4" w:space="0" w:color="auto"/>
            </w:tcBorders>
            <w:shd w:val="clear" w:color="auto" w:fill="auto"/>
            <w:noWrap/>
            <w:vAlign w:val="center"/>
          </w:tcPr>
          <w:p w14:paraId="7B6D2A23" w14:textId="013C952E"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238.5</w:t>
            </w:r>
          </w:p>
        </w:tc>
        <w:tc>
          <w:tcPr>
            <w:tcW w:w="467" w:type="pct"/>
            <w:tcBorders>
              <w:top w:val="nil"/>
              <w:left w:val="nil"/>
              <w:bottom w:val="single" w:sz="4" w:space="0" w:color="auto"/>
              <w:right w:val="single" w:sz="4" w:space="0" w:color="auto"/>
            </w:tcBorders>
            <w:shd w:val="clear" w:color="auto" w:fill="auto"/>
            <w:noWrap/>
            <w:vAlign w:val="center"/>
          </w:tcPr>
          <w:p w14:paraId="25F67621" w14:textId="34A53705"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230.5</w:t>
            </w:r>
          </w:p>
        </w:tc>
        <w:tc>
          <w:tcPr>
            <w:tcW w:w="609" w:type="pct"/>
            <w:tcBorders>
              <w:top w:val="nil"/>
              <w:left w:val="nil"/>
              <w:bottom w:val="single" w:sz="4" w:space="0" w:color="auto"/>
              <w:right w:val="single" w:sz="4" w:space="0" w:color="auto"/>
            </w:tcBorders>
            <w:shd w:val="clear" w:color="auto" w:fill="auto"/>
            <w:noWrap/>
            <w:vAlign w:val="center"/>
          </w:tcPr>
          <w:p w14:paraId="7B1E9BBD" w14:textId="4E43F4B7"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234.1</w:t>
            </w:r>
          </w:p>
        </w:tc>
        <w:tc>
          <w:tcPr>
            <w:tcW w:w="345" w:type="pct"/>
            <w:tcBorders>
              <w:top w:val="nil"/>
              <w:left w:val="nil"/>
              <w:bottom w:val="single" w:sz="4" w:space="0" w:color="auto"/>
              <w:right w:val="single" w:sz="4" w:space="0" w:color="auto"/>
            </w:tcBorders>
            <w:shd w:val="clear" w:color="auto" w:fill="auto"/>
            <w:noWrap/>
            <w:vAlign w:val="center"/>
          </w:tcPr>
          <w:p w14:paraId="60499400" w14:textId="56A8B6DD"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12</w:t>
            </w:r>
          </w:p>
        </w:tc>
        <w:tc>
          <w:tcPr>
            <w:tcW w:w="467" w:type="pct"/>
            <w:tcBorders>
              <w:top w:val="nil"/>
              <w:left w:val="nil"/>
              <w:bottom w:val="single" w:sz="4" w:space="0" w:color="auto"/>
              <w:right w:val="single" w:sz="4" w:space="0" w:color="auto"/>
            </w:tcBorders>
            <w:shd w:val="clear" w:color="auto" w:fill="auto"/>
            <w:noWrap/>
            <w:vAlign w:val="center"/>
          </w:tcPr>
          <w:p w14:paraId="01BFA509" w14:textId="2FA903F7"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302B065D" w14:textId="4E49ACA4"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100.00</w:t>
            </w:r>
          </w:p>
        </w:tc>
      </w:tr>
      <w:tr w:rsidR="00971A13" w:rsidRPr="002B566E" w14:paraId="082DC22C" w14:textId="77777777" w:rsidTr="00971A13">
        <w:trPr>
          <w:trHeight w:val="340"/>
        </w:trPr>
        <w:tc>
          <w:tcPr>
            <w:tcW w:w="571" w:type="pct"/>
            <w:vMerge/>
            <w:tcBorders>
              <w:left w:val="single" w:sz="4" w:space="0" w:color="auto"/>
              <w:right w:val="single" w:sz="4" w:space="0" w:color="auto"/>
            </w:tcBorders>
            <w:vAlign w:val="center"/>
          </w:tcPr>
          <w:p w14:paraId="7B0E7344" w14:textId="77777777" w:rsidR="00971A13" w:rsidRPr="00D61E0D" w:rsidRDefault="00971A13" w:rsidP="00971A13">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7468E805" w14:textId="46EF4FF3" w:rsidR="00971A13" w:rsidRPr="00D61E0D" w:rsidRDefault="00971A13" w:rsidP="00971A13">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终馏点</w:t>
            </w:r>
            <w:r w:rsidRPr="00D61E0D">
              <w:rPr>
                <w:rFonts w:ascii="Arial" w:hAnsi="Arial" w:cs="Arial"/>
                <w:color w:val="000000" w:themeColor="text1"/>
                <w:kern w:val="0"/>
                <w:szCs w:val="21"/>
              </w:rPr>
              <w:t xml:space="preserve">,230 </w:t>
            </w:r>
            <w:r w:rsidRPr="00D61E0D">
              <w:rPr>
                <w:rFonts w:ascii="Arial" w:hAnsi="Arial" w:cs="Arial"/>
                <w:color w:val="000000" w:themeColor="text1"/>
                <w:kern w:val="0"/>
                <w:szCs w:val="21"/>
              </w:rPr>
              <w:t>～</w:t>
            </w:r>
            <w:r w:rsidRPr="00D61E0D">
              <w:rPr>
                <w:rFonts w:ascii="Arial" w:hAnsi="Arial" w:cs="Arial"/>
                <w:color w:val="000000" w:themeColor="text1"/>
                <w:kern w:val="0"/>
                <w:szCs w:val="21"/>
              </w:rPr>
              <w:t xml:space="preserve"> 260,</w:t>
            </w:r>
            <w:r w:rsidRPr="00D61E0D">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7799EC71" w14:textId="347884E7"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257</w:t>
            </w:r>
          </w:p>
        </w:tc>
        <w:tc>
          <w:tcPr>
            <w:tcW w:w="467" w:type="pct"/>
            <w:tcBorders>
              <w:top w:val="nil"/>
              <w:left w:val="nil"/>
              <w:bottom w:val="single" w:sz="4" w:space="0" w:color="auto"/>
              <w:right w:val="single" w:sz="4" w:space="0" w:color="auto"/>
            </w:tcBorders>
            <w:shd w:val="clear" w:color="auto" w:fill="auto"/>
            <w:noWrap/>
            <w:vAlign w:val="center"/>
          </w:tcPr>
          <w:p w14:paraId="6710A927" w14:textId="2D4E585C"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248</w:t>
            </w:r>
          </w:p>
        </w:tc>
        <w:tc>
          <w:tcPr>
            <w:tcW w:w="609" w:type="pct"/>
            <w:tcBorders>
              <w:top w:val="nil"/>
              <w:left w:val="nil"/>
              <w:bottom w:val="single" w:sz="4" w:space="0" w:color="auto"/>
              <w:right w:val="single" w:sz="4" w:space="0" w:color="auto"/>
            </w:tcBorders>
            <w:shd w:val="clear" w:color="auto" w:fill="auto"/>
            <w:noWrap/>
            <w:vAlign w:val="center"/>
          </w:tcPr>
          <w:p w14:paraId="053631FC" w14:textId="2099BB10"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251.1</w:t>
            </w:r>
          </w:p>
        </w:tc>
        <w:tc>
          <w:tcPr>
            <w:tcW w:w="345" w:type="pct"/>
            <w:tcBorders>
              <w:top w:val="nil"/>
              <w:left w:val="nil"/>
              <w:bottom w:val="single" w:sz="4" w:space="0" w:color="auto"/>
              <w:right w:val="single" w:sz="4" w:space="0" w:color="auto"/>
            </w:tcBorders>
            <w:shd w:val="clear" w:color="auto" w:fill="auto"/>
            <w:noWrap/>
            <w:vAlign w:val="center"/>
          </w:tcPr>
          <w:p w14:paraId="0B284AD8" w14:textId="499E5306"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12</w:t>
            </w:r>
          </w:p>
        </w:tc>
        <w:tc>
          <w:tcPr>
            <w:tcW w:w="467" w:type="pct"/>
            <w:tcBorders>
              <w:top w:val="nil"/>
              <w:left w:val="nil"/>
              <w:bottom w:val="single" w:sz="4" w:space="0" w:color="auto"/>
              <w:right w:val="single" w:sz="4" w:space="0" w:color="auto"/>
            </w:tcBorders>
            <w:shd w:val="clear" w:color="auto" w:fill="auto"/>
            <w:noWrap/>
            <w:vAlign w:val="center"/>
          </w:tcPr>
          <w:p w14:paraId="23CC0016" w14:textId="19309BD4"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642C07A2" w14:textId="6339F83C"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100.00</w:t>
            </w:r>
          </w:p>
        </w:tc>
      </w:tr>
      <w:tr w:rsidR="00971A13" w:rsidRPr="002B566E" w14:paraId="2FB0DE7F" w14:textId="77777777" w:rsidTr="00971A13">
        <w:trPr>
          <w:trHeight w:val="340"/>
        </w:trPr>
        <w:tc>
          <w:tcPr>
            <w:tcW w:w="571" w:type="pct"/>
            <w:vMerge/>
            <w:tcBorders>
              <w:left w:val="single" w:sz="4" w:space="0" w:color="auto"/>
              <w:right w:val="single" w:sz="4" w:space="0" w:color="auto"/>
            </w:tcBorders>
            <w:vAlign w:val="center"/>
          </w:tcPr>
          <w:p w14:paraId="24A1503E" w14:textId="77777777" w:rsidR="00971A13" w:rsidRPr="00D61E0D" w:rsidRDefault="00971A13" w:rsidP="00971A13">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5B902C1E" w14:textId="3916CF0A" w:rsidR="00971A13" w:rsidRPr="00D61E0D" w:rsidRDefault="00971A13" w:rsidP="00971A13">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硫含量</w:t>
            </w:r>
            <w:r w:rsidRPr="00D61E0D">
              <w:rPr>
                <w:rFonts w:ascii="Arial" w:hAnsi="Arial" w:cs="Arial"/>
                <w:color w:val="000000" w:themeColor="text1"/>
                <w:kern w:val="0"/>
                <w:szCs w:val="21"/>
              </w:rPr>
              <w:t>,≤ 3500,mg/kg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4F973AF" w14:textId="71685A88"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2121</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0D7D2EC" w14:textId="261C58A5"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928</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62C3731C" w14:textId="0C29A009"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1622.</w:t>
            </w:r>
            <w:r>
              <w:rPr>
                <w:rFonts w:ascii="Arial" w:hAnsi="Arial" w:cs="Arial"/>
                <w:color w:val="000000" w:themeColor="text1"/>
                <w:kern w:val="0"/>
                <w:szCs w:val="21"/>
              </w:rPr>
              <w:t>4</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7F23EF08" w14:textId="4A51153C"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59</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2095FB65" w14:textId="10CFBAE6"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34DA2457" w14:textId="52D2387F"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100.00</w:t>
            </w:r>
          </w:p>
        </w:tc>
      </w:tr>
      <w:tr w:rsidR="00971A13" w:rsidRPr="002B566E" w14:paraId="4E59BC24" w14:textId="77777777" w:rsidTr="00971A13">
        <w:trPr>
          <w:trHeight w:val="340"/>
        </w:trPr>
        <w:tc>
          <w:tcPr>
            <w:tcW w:w="571" w:type="pct"/>
            <w:vMerge/>
            <w:tcBorders>
              <w:left w:val="single" w:sz="4" w:space="0" w:color="auto"/>
              <w:right w:val="single" w:sz="4" w:space="0" w:color="auto"/>
            </w:tcBorders>
            <w:vAlign w:val="center"/>
          </w:tcPr>
          <w:p w14:paraId="25C7331F" w14:textId="77777777" w:rsidR="00971A13" w:rsidRPr="00D61E0D" w:rsidRDefault="00971A13" w:rsidP="00971A13">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6600E462" w14:textId="25D9D65B" w:rsidR="00971A13" w:rsidRPr="00D61E0D" w:rsidRDefault="00971A13" w:rsidP="00971A13">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氮含量</w:t>
            </w:r>
            <w:r w:rsidRPr="00D61E0D">
              <w:rPr>
                <w:rFonts w:ascii="Arial" w:hAnsi="Arial" w:cs="Arial"/>
                <w:color w:val="000000" w:themeColor="text1"/>
                <w:kern w:val="0"/>
                <w:szCs w:val="21"/>
              </w:rPr>
              <w:t>,≤ 4,mg/kg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B465F50" w14:textId="65CE4C55"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1.9</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5C3667D" w14:textId="36533DCF"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0.2</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143FAEDE" w14:textId="02D6310B"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w:t>
            </w:r>
            <w:r w:rsidR="00AA4E6C">
              <w:rPr>
                <w:rFonts w:ascii="Arial" w:hAnsi="Arial" w:cs="Arial"/>
                <w:color w:val="000000" w:themeColor="text1"/>
                <w:kern w:val="0"/>
                <w:szCs w:val="21"/>
              </w:rPr>
              <w:t>4</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A242BE0" w14:textId="19966F2A"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26</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08B4172E" w14:textId="3B335734"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7FE9FB46" w14:textId="3BA54187"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100.00</w:t>
            </w:r>
          </w:p>
        </w:tc>
      </w:tr>
      <w:tr w:rsidR="00971A13" w:rsidRPr="002B566E" w14:paraId="64B26950" w14:textId="77777777" w:rsidTr="00971A13">
        <w:trPr>
          <w:trHeight w:val="340"/>
        </w:trPr>
        <w:tc>
          <w:tcPr>
            <w:tcW w:w="571" w:type="pct"/>
            <w:vMerge/>
            <w:tcBorders>
              <w:left w:val="single" w:sz="4" w:space="0" w:color="auto"/>
              <w:right w:val="single" w:sz="4" w:space="0" w:color="auto"/>
            </w:tcBorders>
            <w:vAlign w:val="center"/>
          </w:tcPr>
          <w:p w14:paraId="5451F1C8" w14:textId="77777777" w:rsidR="00971A13" w:rsidRPr="00D61E0D" w:rsidRDefault="00971A13" w:rsidP="00971A13">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66B57081" w14:textId="125A8BE4" w:rsidR="00971A13" w:rsidRPr="00D61E0D" w:rsidRDefault="00971A13" w:rsidP="00971A13">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水含量</w:t>
            </w:r>
            <w:r w:rsidRPr="00D61E0D">
              <w:rPr>
                <w:rFonts w:ascii="Arial" w:hAnsi="Arial" w:cs="Arial"/>
                <w:color w:val="000000" w:themeColor="text1"/>
                <w:kern w:val="0"/>
                <w:szCs w:val="21"/>
              </w:rPr>
              <w:t>,≤ 300,mg/kg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59A9DF73" w14:textId="4DCFB780"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245</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4EE2FC4" w14:textId="34BF9313"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44</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0AB6F1C" w14:textId="347A171F"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160.5</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BD25724" w14:textId="4AD5C439"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26</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7F65F556" w14:textId="05D58EE2"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0581EECA" w14:textId="6CD73536"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100.00</w:t>
            </w:r>
          </w:p>
        </w:tc>
      </w:tr>
      <w:tr w:rsidR="00971A13" w:rsidRPr="002B566E" w14:paraId="5D558F6B" w14:textId="77777777" w:rsidTr="00971A13">
        <w:trPr>
          <w:trHeight w:val="340"/>
        </w:trPr>
        <w:tc>
          <w:tcPr>
            <w:tcW w:w="571" w:type="pct"/>
            <w:vMerge/>
            <w:tcBorders>
              <w:left w:val="single" w:sz="4" w:space="0" w:color="auto"/>
              <w:right w:val="single" w:sz="4" w:space="0" w:color="auto"/>
            </w:tcBorders>
            <w:vAlign w:val="center"/>
          </w:tcPr>
          <w:p w14:paraId="589CD249" w14:textId="77777777" w:rsidR="00971A13" w:rsidRPr="00D61E0D" w:rsidRDefault="00971A13" w:rsidP="00971A13">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133C1F9A" w14:textId="7238054D"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总芳烃</w:t>
            </w:r>
            <w:r w:rsidRPr="00971A13">
              <w:rPr>
                <w:rFonts w:ascii="Arial" w:hAnsi="Arial" w:cs="Arial" w:hint="eastAsia"/>
                <w:color w:val="000000" w:themeColor="text1"/>
                <w:kern w:val="0"/>
                <w:szCs w:val="21"/>
              </w:rPr>
              <w:t>,%(m/m)</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4950BB3" w14:textId="74762C2D"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21.5</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4EE80B5" w14:textId="5FC147D5"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20.6</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CCC7FD0" w14:textId="7A327575"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21</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3C502328" w14:textId="7BCCE6B8"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3</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9619224" w14:textId="12AE56B6"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5F305C66" w14:textId="74FB317D"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100.00</w:t>
            </w:r>
          </w:p>
        </w:tc>
      </w:tr>
      <w:tr w:rsidR="00971A13" w:rsidRPr="002B566E" w14:paraId="464A1E4B" w14:textId="77777777" w:rsidTr="00971A13">
        <w:trPr>
          <w:trHeight w:val="340"/>
        </w:trPr>
        <w:tc>
          <w:tcPr>
            <w:tcW w:w="571" w:type="pct"/>
            <w:vMerge/>
            <w:tcBorders>
              <w:left w:val="single" w:sz="4" w:space="0" w:color="auto"/>
              <w:bottom w:val="single" w:sz="4" w:space="0" w:color="000000"/>
              <w:right w:val="single" w:sz="4" w:space="0" w:color="auto"/>
            </w:tcBorders>
            <w:vAlign w:val="center"/>
          </w:tcPr>
          <w:p w14:paraId="5556A9D2" w14:textId="77777777" w:rsidR="00971A13" w:rsidRPr="00D61E0D" w:rsidRDefault="00971A13" w:rsidP="00971A13">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78BDB4CD" w14:textId="6A304F8F"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多环芳烃</w:t>
            </w:r>
            <w:r w:rsidRPr="00971A13">
              <w:rPr>
                <w:rFonts w:ascii="Arial" w:hAnsi="Arial" w:cs="Arial" w:hint="eastAsia"/>
                <w:color w:val="000000" w:themeColor="text1"/>
                <w:kern w:val="0"/>
                <w:szCs w:val="21"/>
              </w:rPr>
              <w:t>,%(m/m)</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20CE22AC" w14:textId="03756795"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3.4</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1F14E040" w14:textId="6967FBBA"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2.7</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7EEBC0D3" w14:textId="18A0B81B"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3.0</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35516D18" w14:textId="62F7F082"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3</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0FD2F0BD" w14:textId="13D48884"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A6A2CEC" w14:textId="38DD76DE" w:rsidR="00971A13" w:rsidRPr="00D61E0D" w:rsidRDefault="00971A13" w:rsidP="00971A13">
            <w:pPr>
              <w:spacing w:after="0" w:line="240" w:lineRule="auto"/>
              <w:jc w:val="center"/>
              <w:rPr>
                <w:rFonts w:ascii="Arial" w:hAnsi="Arial" w:cs="Arial"/>
                <w:color w:val="000000" w:themeColor="text1"/>
                <w:kern w:val="0"/>
                <w:szCs w:val="21"/>
              </w:rPr>
            </w:pPr>
            <w:r w:rsidRPr="00971A13">
              <w:rPr>
                <w:rFonts w:ascii="Arial" w:hAnsi="Arial" w:cs="Arial" w:hint="eastAsia"/>
                <w:color w:val="000000" w:themeColor="text1"/>
                <w:kern w:val="0"/>
                <w:szCs w:val="21"/>
              </w:rPr>
              <w:t>100.00</w:t>
            </w:r>
          </w:p>
        </w:tc>
      </w:tr>
    </w:tbl>
    <w:p w14:paraId="1D9CE649" w14:textId="584841FC" w:rsidR="004812C8" w:rsidRPr="00D61E0D" w:rsidRDefault="004812C8" w:rsidP="00B600D9">
      <w:pPr>
        <w:pStyle w:val="BodyText"/>
        <w:spacing w:line="360" w:lineRule="auto"/>
        <w:ind w:firstLineChars="200" w:firstLine="420"/>
        <w:rPr>
          <w:rFonts w:ascii="Arial" w:hAnsi="Arial" w:cs="Arial"/>
          <w:color w:val="000000" w:themeColor="text1"/>
          <w:sz w:val="21"/>
          <w:szCs w:val="21"/>
        </w:rPr>
      </w:pPr>
      <w:r w:rsidRPr="00D61E0D">
        <w:rPr>
          <w:rFonts w:ascii="Arial" w:hAnsi="Arial" w:cs="Arial"/>
          <w:color w:val="000000" w:themeColor="text1"/>
          <w:sz w:val="21"/>
          <w:szCs w:val="21"/>
        </w:rPr>
        <w:t>本月原料</w:t>
      </w:r>
      <w:r w:rsidR="00AA4E6C">
        <w:rPr>
          <w:rFonts w:ascii="Arial" w:hAnsi="Arial" w:cs="Arial" w:hint="eastAsia"/>
          <w:color w:val="000000" w:themeColor="text1"/>
          <w:sz w:val="21"/>
          <w:szCs w:val="21"/>
        </w:rPr>
        <w:t>指标</w:t>
      </w:r>
      <w:r w:rsidR="001B5518">
        <w:rPr>
          <w:rFonts w:ascii="Arial" w:hAnsi="Arial" w:cs="Arial" w:hint="eastAsia"/>
          <w:color w:val="000000" w:themeColor="text1"/>
          <w:sz w:val="21"/>
          <w:szCs w:val="21"/>
        </w:rPr>
        <w:t>均</w:t>
      </w:r>
      <w:r w:rsidR="00EC5208" w:rsidRPr="00D61E0D">
        <w:rPr>
          <w:rFonts w:ascii="Arial" w:hAnsi="Arial" w:cs="Arial"/>
          <w:color w:val="000000" w:themeColor="text1"/>
          <w:sz w:val="21"/>
          <w:szCs w:val="21"/>
        </w:rPr>
        <w:t>合格。</w:t>
      </w:r>
    </w:p>
    <w:p w14:paraId="6D3E4623" w14:textId="033662FD" w:rsidR="006728F5" w:rsidRPr="00D61E0D" w:rsidRDefault="006728F5" w:rsidP="0052041E">
      <w:pPr>
        <w:pStyle w:val="Heading1"/>
        <w:spacing w:before="240" w:line="360" w:lineRule="auto"/>
        <w:rPr>
          <w:rFonts w:ascii="SimHei" w:hAnsi="SimHei"/>
          <w:color w:val="000000" w:themeColor="text1"/>
          <w:sz w:val="22"/>
          <w:szCs w:val="22"/>
        </w:rPr>
      </w:pPr>
      <w:bookmarkStart w:id="20" w:name="_Toc55418371"/>
      <w:proofErr w:type="gramStart"/>
      <w:r w:rsidRPr="00D61E0D">
        <w:rPr>
          <w:rFonts w:ascii="SimHei" w:hAnsi="SimHei"/>
          <w:color w:val="000000" w:themeColor="text1"/>
          <w:sz w:val="22"/>
          <w:szCs w:val="22"/>
        </w:rPr>
        <w:t>5  产品质量</w:t>
      </w:r>
      <w:bookmarkEnd w:id="20"/>
      <w:proofErr w:type="gramEnd"/>
    </w:p>
    <w:p w14:paraId="02CA4E57" w14:textId="38788C04" w:rsidR="003A1641" w:rsidRPr="000F48CD" w:rsidRDefault="006728F5" w:rsidP="000F48CD">
      <w:pPr>
        <w:pStyle w:val="Heading2"/>
        <w:spacing w:before="120" w:after="120"/>
        <w:rPr>
          <w:rFonts w:ascii="SimHei" w:hAnsi="SimHei" w:cs="Arial"/>
          <w:b/>
          <w:bCs w:val="0"/>
          <w:color w:val="000000" w:themeColor="text1"/>
        </w:rPr>
      </w:pPr>
      <w:bookmarkStart w:id="21" w:name="_Toc55418372"/>
      <w:r w:rsidRPr="00D61E0D">
        <w:rPr>
          <w:rFonts w:ascii="SimHei" w:hAnsi="SimHei" w:cs="Arial"/>
          <w:b/>
          <w:bCs w:val="0"/>
          <w:color w:val="000000" w:themeColor="text1"/>
        </w:rPr>
        <w:t xml:space="preserve">5.1 </w:t>
      </w:r>
      <w:r w:rsidR="00D218B4" w:rsidRPr="00D61E0D">
        <w:rPr>
          <w:rFonts w:ascii="SimHei" w:hAnsi="SimHei" w:cs="Arial"/>
          <w:b/>
          <w:bCs w:val="0"/>
          <w:color w:val="000000" w:themeColor="text1"/>
        </w:rPr>
        <w:t>馏出口合格率</w:t>
      </w:r>
      <w:bookmarkEnd w:id="21"/>
    </w:p>
    <w:p w14:paraId="09348487" w14:textId="682DA2E5" w:rsidR="00D218B4" w:rsidRPr="00FD38B8" w:rsidRDefault="00D218B4" w:rsidP="00D218B4">
      <w:pPr>
        <w:spacing w:after="0" w:line="360" w:lineRule="auto"/>
        <w:ind w:firstLineChars="200" w:firstLine="420"/>
        <w:jc w:val="center"/>
        <w:rPr>
          <w:rFonts w:ascii="Arial" w:eastAsia="SimHei" w:hAnsi="Arial" w:cs="Arial"/>
          <w:color w:val="000000" w:themeColor="text1"/>
          <w:szCs w:val="21"/>
        </w:rPr>
      </w:pPr>
      <w:r w:rsidRPr="00FD38B8">
        <w:rPr>
          <w:rFonts w:ascii="Arial" w:eastAsia="SimHei" w:hAnsi="Arial" w:cs="Arial"/>
          <w:color w:val="000000" w:themeColor="text1"/>
          <w:szCs w:val="21"/>
        </w:rPr>
        <w:t>表</w:t>
      </w:r>
      <w:r w:rsidRPr="00FD38B8">
        <w:rPr>
          <w:rFonts w:ascii="Arial" w:eastAsia="SimHei" w:hAnsi="Arial" w:cs="Arial"/>
          <w:color w:val="000000" w:themeColor="text1"/>
          <w:szCs w:val="21"/>
        </w:rPr>
        <w:t>5</w:t>
      </w:r>
      <w:r w:rsidR="000D5F6E" w:rsidRPr="00FD38B8">
        <w:rPr>
          <w:rFonts w:ascii="Arial" w:eastAsia="SimHei" w:hAnsi="Arial" w:cs="Arial"/>
          <w:color w:val="000000" w:themeColor="text1"/>
          <w:szCs w:val="21"/>
        </w:rPr>
        <w:t>-1</w:t>
      </w:r>
      <w:r w:rsidRPr="00FD38B8">
        <w:rPr>
          <w:rFonts w:ascii="Arial" w:eastAsia="SimHei" w:hAnsi="Arial" w:cs="Arial"/>
          <w:color w:val="000000" w:themeColor="text1"/>
          <w:szCs w:val="21"/>
        </w:rPr>
        <w:t xml:space="preserve"> </w:t>
      </w:r>
      <w:r w:rsidR="00370433" w:rsidRPr="00FD38B8">
        <w:rPr>
          <w:rFonts w:ascii="Arial" w:eastAsia="SimHei" w:hAnsi="Arial" w:cs="Arial"/>
          <w:color w:val="000000" w:themeColor="text1"/>
          <w:szCs w:val="21"/>
        </w:rPr>
        <w:t>1</w:t>
      </w:r>
      <w:r w:rsidR="00D61E0D" w:rsidRPr="00FD38B8">
        <w:rPr>
          <w:rFonts w:ascii="Arial" w:eastAsia="SimHei" w:hAnsi="Arial" w:cs="Arial"/>
          <w:color w:val="000000" w:themeColor="text1"/>
          <w:szCs w:val="21"/>
        </w:rPr>
        <w:t>1</w:t>
      </w:r>
      <w:r w:rsidR="00DB6608" w:rsidRPr="00FD38B8">
        <w:rPr>
          <w:rFonts w:ascii="Arial" w:eastAsia="SimHei" w:hAnsi="Arial" w:cs="Arial" w:hint="eastAsia"/>
          <w:color w:val="000000" w:themeColor="text1"/>
          <w:szCs w:val="21"/>
        </w:rPr>
        <w:t>月份</w:t>
      </w:r>
      <w:r w:rsidRPr="00FD38B8">
        <w:rPr>
          <w:rFonts w:ascii="Arial" w:eastAsia="SimHei" w:hAnsi="Arial" w:cs="Arial"/>
          <w:color w:val="000000" w:themeColor="text1"/>
          <w:szCs w:val="21"/>
        </w:rPr>
        <w:t>产品</w:t>
      </w:r>
      <w:proofErr w:type="gramStart"/>
      <w:r w:rsidRPr="00FD38B8">
        <w:rPr>
          <w:rFonts w:ascii="Arial" w:eastAsia="SimHei" w:hAnsi="Arial" w:cs="Arial"/>
          <w:color w:val="000000" w:themeColor="text1"/>
          <w:szCs w:val="21"/>
        </w:rPr>
        <w:t>馏</w:t>
      </w:r>
      <w:proofErr w:type="gramEnd"/>
      <w:r w:rsidRPr="00FD38B8">
        <w:rPr>
          <w:rFonts w:ascii="Arial" w:eastAsia="SimHei" w:hAnsi="Arial" w:cs="Arial"/>
          <w:color w:val="000000" w:themeColor="text1"/>
          <w:szCs w:val="21"/>
        </w:rPr>
        <w:t>出口合格率</w:t>
      </w:r>
    </w:p>
    <w:tbl>
      <w:tblPr>
        <w:tblStyle w:val="TableGrid"/>
        <w:tblW w:w="0" w:type="auto"/>
        <w:jc w:val="center"/>
        <w:tblLook w:val="04A0" w:firstRow="1" w:lastRow="0" w:firstColumn="1" w:lastColumn="0" w:noHBand="0" w:noVBand="1"/>
      </w:tblPr>
      <w:tblGrid>
        <w:gridCol w:w="2306"/>
        <w:gridCol w:w="1508"/>
        <w:gridCol w:w="1907"/>
        <w:gridCol w:w="1909"/>
        <w:gridCol w:w="1909"/>
      </w:tblGrid>
      <w:tr w:rsidR="002B566E" w:rsidRPr="00D61E0D" w14:paraId="04D5EE92" w14:textId="77777777" w:rsidTr="000D11E3">
        <w:trPr>
          <w:trHeight w:val="364"/>
          <w:jc w:val="center"/>
        </w:trPr>
        <w:tc>
          <w:tcPr>
            <w:tcW w:w="2306" w:type="dxa"/>
          </w:tcPr>
          <w:p w14:paraId="51969D78" w14:textId="6B1E80C3" w:rsidR="00D218B4" w:rsidRPr="00D61E0D" w:rsidRDefault="00D218B4" w:rsidP="00D218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采样点</w:t>
            </w:r>
          </w:p>
        </w:tc>
        <w:tc>
          <w:tcPr>
            <w:tcW w:w="1508" w:type="dxa"/>
          </w:tcPr>
          <w:p w14:paraId="1A23E63A" w14:textId="2D7D666F" w:rsidR="00D218B4" w:rsidRPr="00D61E0D" w:rsidRDefault="00D218B4" w:rsidP="00D218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不合格数</w:t>
            </w:r>
          </w:p>
        </w:tc>
        <w:tc>
          <w:tcPr>
            <w:tcW w:w="1907" w:type="dxa"/>
          </w:tcPr>
          <w:p w14:paraId="6E440C8B" w14:textId="3D3F3E36" w:rsidR="00D218B4" w:rsidRPr="00D61E0D" w:rsidRDefault="00D218B4" w:rsidP="00D218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合格数</w:t>
            </w:r>
          </w:p>
        </w:tc>
        <w:tc>
          <w:tcPr>
            <w:tcW w:w="1909" w:type="dxa"/>
          </w:tcPr>
          <w:p w14:paraId="43A229A8" w14:textId="3D7FA17C" w:rsidR="00D218B4" w:rsidRPr="00D61E0D" w:rsidRDefault="00D218B4" w:rsidP="00D218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采样总数</w:t>
            </w:r>
          </w:p>
        </w:tc>
        <w:tc>
          <w:tcPr>
            <w:tcW w:w="1909" w:type="dxa"/>
          </w:tcPr>
          <w:p w14:paraId="3F24E0EE" w14:textId="1D973AD9" w:rsidR="00D218B4" w:rsidRPr="00D61E0D" w:rsidRDefault="00D218B4" w:rsidP="00D218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合格率，</w:t>
            </w:r>
            <w:r w:rsidRPr="00D61E0D">
              <w:rPr>
                <w:rFonts w:ascii="Arial" w:hAnsi="Arial" w:cs="Arial"/>
                <w:color w:val="000000" w:themeColor="text1"/>
                <w:kern w:val="0"/>
                <w:szCs w:val="21"/>
              </w:rPr>
              <w:t>%</w:t>
            </w:r>
          </w:p>
        </w:tc>
      </w:tr>
      <w:tr w:rsidR="002B566E" w:rsidRPr="00D61E0D" w14:paraId="4450B8ED" w14:textId="77777777" w:rsidTr="000D11E3">
        <w:trPr>
          <w:trHeight w:val="364"/>
          <w:jc w:val="center"/>
        </w:trPr>
        <w:tc>
          <w:tcPr>
            <w:tcW w:w="2306" w:type="dxa"/>
            <w:vAlign w:val="center"/>
          </w:tcPr>
          <w:p w14:paraId="1E2DFDEE" w14:textId="769FA8B6" w:rsidR="004812C8" w:rsidRPr="00D61E0D" w:rsidRDefault="004812C8"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SC20801-</w:t>
            </w:r>
            <w:r w:rsidRPr="00D61E0D">
              <w:rPr>
                <w:rFonts w:ascii="Arial" w:hAnsi="Arial" w:cs="Arial"/>
                <w:color w:val="000000" w:themeColor="text1"/>
                <w:kern w:val="0"/>
                <w:szCs w:val="21"/>
              </w:rPr>
              <w:t>产品柴油</w:t>
            </w:r>
          </w:p>
        </w:tc>
        <w:tc>
          <w:tcPr>
            <w:tcW w:w="1508" w:type="dxa"/>
            <w:vAlign w:val="bottom"/>
          </w:tcPr>
          <w:p w14:paraId="6573515A" w14:textId="45A6108D" w:rsidR="004812C8" w:rsidRPr="00D61E0D" w:rsidRDefault="00D61E0D"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1</w:t>
            </w:r>
            <w:r w:rsidR="00E83131">
              <w:rPr>
                <w:rFonts w:ascii="Arial" w:hAnsi="Arial" w:cs="Arial"/>
                <w:color w:val="000000" w:themeColor="text1"/>
                <w:kern w:val="0"/>
                <w:szCs w:val="21"/>
              </w:rPr>
              <w:t>5</w:t>
            </w:r>
          </w:p>
        </w:tc>
        <w:tc>
          <w:tcPr>
            <w:tcW w:w="1907" w:type="dxa"/>
            <w:vAlign w:val="bottom"/>
          </w:tcPr>
          <w:p w14:paraId="1404C4E3" w14:textId="71D18267" w:rsidR="004812C8" w:rsidRPr="00D61E0D" w:rsidRDefault="00E83131" w:rsidP="004812C8">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93</w:t>
            </w:r>
          </w:p>
        </w:tc>
        <w:tc>
          <w:tcPr>
            <w:tcW w:w="1909" w:type="dxa"/>
            <w:vAlign w:val="bottom"/>
          </w:tcPr>
          <w:p w14:paraId="1601EE1E" w14:textId="088C98E3" w:rsidR="004812C8" w:rsidRPr="00D61E0D" w:rsidRDefault="004812C8"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1</w:t>
            </w:r>
            <w:r w:rsidR="00E83131">
              <w:rPr>
                <w:rFonts w:ascii="Arial" w:hAnsi="Arial" w:cs="Arial"/>
                <w:color w:val="000000" w:themeColor="text1"/>
                <w:kern w:val="0"/>
                <w:szCs w:val="21"/>
              </w:rPr>
              <w:t>08</w:t>
            </w:r>
          </w:p>
        </w:tc>
        <w:tc>
          <w:tcPr>
            <w:tcW w:w="1909" w:type="dxa"/>
            <w:vAlign w:val="bottom"/>
          </w:tcPr>
          <w:p w14:paraId="6318AA78" w14:textId="1A025957" w:rsidR="004812C8" w:rsidRPr="00D61E0D" w:rsidRDefault="00E83131" w:rsidP="004812C8">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86.11</w:t>
            </w:r>
            <w:r w:rsidR="004812C8" w:rsidRPr="00D61E0D">
              <w:rPr>
                <w:rFonts w:ascii="Arial" w:hAnsi="Arial" w:cs="Arial"/>
                <w:color w:val="000000" w:themeColor="text1"/>
                <w:kern w:val="0"/>
                <w:szCs w:val="21"/>
              </w:rPr>
              <w:t>%</w:t>
            </w:r>
          </w:p>
        </w:tc>
      </w:tr>
      <w:tr w:rsidR="00EC5208" w:rsidRPr="00D61E0D" w14:paraId="5CA28734" w14:textId="77777777" w:rsidTr="000D11E3">
        <w:trPr>
          <w:trHeight w:val="364"/>
          <w:jc w:val="center"/>
        </w:trPr>
        <w:tc>
          <w:tcPr>
            <w:tcW w:w="2306" w:type="dxa"/>
            <w:vAlign w:val="center"/>
          </w:tcPr>
          <w:p w14:paraId="67D3352F" w14:textId="66183238" w:rsidR="004812C8" w:rsidRPr="00D61E0D" w:rsidRDefault="004812C8"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szCs w:val="21"/>
              </w:rPr>
              <w:t>SC20402-</w:t>
            </w:r>
            <w:r w:rsidRPr="00D61E0D">
              <w:rPr>
                <w:rFonts w:ascii="Arial" w:hAnsi="Arial" w:cs="Arial"/>
                <w:color w:val="000000" w:themeColor="text1"/>
                <w:szCs w:val="21"/>
              </w:rPr>
              <w:t>石脑油</w:t>
            </w:r>
          </w:p>
        </w:tc>
        <w:tc>
          <w:tcPr>
            <w:tcW w:w="1508" w:type="dxa"/>
            <w:vAlign w:val="bottom"/>
          </w:tcPr>
          <w:p w14:paraId="2CAC4B27" w14:textId="746005B1" w:rsidR="004812C8" w:rsidRPr="00D61E0D" w:rsidRDefault="00E83131" w:rsidP="004812C8">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6</w:t>
            </w:r>
          </w:p>
        </w:tc>
        <w:tc>
          <w:tcPr>
            <w:tcW w:w="1907" w:type="dxa"/>
            <w:vAlign w:val="bottom"/>
          </w:tcPr>
          <w:p w14:paraId="68CBF367" w14:textId="560592EF" w:rsidR="004812C8" w:rsidRPr="00D61E0D" w:rsidRDefault="00E83131" w:rsidP="004812C8">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47</w:t>
            </w:r>
          </w:p>
        </w:tc>
        <w:tc>
          <w:tcPr>
            <w:tcW w:w="1909" w:type="dxa"/>
            <w:vAlign w:val="bottom"/>
          </w:tcPr>
          <w:p w14:paraId="7345A742" w14:textId="457F1492" w:rsidR="004812C8" w:rsidRPr="00D61E0D" w:rsidRDefault="00E83131" w:rsidP="004812C8">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53</w:t>
            </w:r>
          </w:p>
        </w:tc>
        <w:tc>
          <w:tcPr>
            <w:tcW w:w="1909" w:type="dxa"/>
            <w:vAlign w:val="bottom"/>
          </w:tcPr>
          <w:p w14:paraId="522E7DF2" w14:textId="676E07BE" w:rsidR="004812C8" w:rsidRPr="00D61E0D" w:rsidRDefault="00E83131" w:rsidP="004812C8">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88.68</w:t>
            </w:r>
            <w:r w:rsidR="004812C8" w:rsidRPr="00D61E0D">
              <w:rPr>
                <w:rFonts w:ascii="Arial" w:hAnsi="Arial" w:cs="Arial"/>
                <w:color w:val="000000" w:themeColor="text1"/>
                <w:kern w:val="0"/>
                <w:szCs w:val="21"/>
              </w:rPr>
              <w:t>%</w:t>
            </w:r>
          </w:p>
        </w:tc>
      </w:tr>
    </w:tbl>
    <w:p w14:paraId="4854EC47" w14:textId="3F134A68" w:rsidR="002F42AA" w:rsidRPr="007E33FB" w:rsidRDefault="007E33FB" w:rsidP="007E33FB">
      <w:pPr>
        <w:pStyle w:val="PlainText"/>
        <w:ind w:firstLineChars="200" w:firstLine="420"/>
        <w:rPr>
          <w:rFonts w:ascii="Arial" w:hAnsi="Arial" w:cs="Arial"/>
          <w:color w:val="000000" w:themeColor="text1"/>
          <w:szCs w:val="21"/>
        </w:rPr>
      </w:pPr>
      <w:bookmarkStart w:id="22" w:name="_Toc55418373"/>
      <w:r w:rsidRPr="007E33FB">
        <w:rPr>
          <w:rFonts w:ascii="Arial" w:hAnsi="Arial" w:cs="Arial" w:hint="eastAsia"/>
          <w:color w:val="000000" w:themeColor="text1"/>
          <w:szCs w:val="21"/>
        </w:rPr>
        <w:t>1</w:t>
      </w:r>
      <w:r w:rsidRPr="007E33FB">
        <w:rPr>
          <w:rFonts w:ascii="Arial" w:hAnsi="Arial" w:cs="Arial" w:hint="eastAsia"/>
          <w:color w:val="000000" w:themeColor="text1"/>
          <w:szCs w:val="21"/>
        </w:rPr>
        <w:t>月份装置馏出口</w:t>
      </w:r>
      <w:r w:rsidR="002F42AA" w:rsidRPr="007E33FB">
        <w:rPr>
          <w:rFonts w:ascii="Arial" w:hAnsi="Arial" w:cs="Arial" w:hint="eastAsia"/>
          <w:color w:val="000000" w:themeColor="text1"/>
          <w:szCs w:val="21"/>
        </w:rPr>
        <w:t>总合格率</w:t>
      </w:r>
      <w:r w:rsidRPr="007E33FB">
        <w:rPr>
          <w:rFonts w:ascii="Arial" w:hAnsi="Arial" w:cs="Arial" w:hint="eastAsia"/>
          <w:color w:val="000000" w:themeColor="text1"/>
          <w:szCs w:val="21"/>
        </w:rPr>
        <w:t>为</w:t>
      </w:r>
      <w:r w:rsidR="00E83131">
        <w:rPr>
          <w:rFonts w:ascii="Arial" w:hAnsi="Arial" w:cs="Arial"/>
          <w:color w:val="000000" w:themeColor="text1"/>
          <w:szCs w:val="21"/>
        </w:rPr>
        <w:t>86.96</w:t>
      </w:r>
      <w:r w:rsidRPr="007E33FB">
        <w:rPr>
          <w:rFonts w:ascii="Arial" w:hAnsi="Arial" w:cs="Arial" w:hint="eastAsia"/>
          <w:color w:val="000000" w:themeColor="text1"/>
          <w:szCs w:val="21"/>
        </w:rPr>
        <w:t>%</w:t>
      </w:r>
      <w:r w:rsidRPr="007E33FB">
        <w:rPr>
          <w:rFonts w:ascii="Arial" w:hAnsi="Arial" w:cs="Arial" w:hint="eastAsia"/>
          <w:color w:val="000000" w:themeColor="text1"/>
          <w:szCs w:val="21"/>
        </w:rPr>
        <w:t>。</w:t>
      </w:r>
    </w:p>
    <w:p w14:paraId="74FFE875" w14:textId="7CF94385" w:rsidR="00D218B4" w:rsidRPr="009D1B87" w:rsidRDefault="002F42AA" w:rsidP="00D66CA3">
      <w:pPr>
        <w:pStyle w:val="Heading2"/>
        <w:spacing w:before="120" w:after="120"/>
        <w:rPr>
          <w:rFonts w:ascii="Arial" w:hAnsi="Arial" w:cs="Arial"/>
          <w:b/>
          <w:bCs w:val="0"/>
          <w:color w:val="000000" w:themeColor="text1"/>
        </w:rPr>
      </w:pPr>
      <w:r w:rsidRPr="009D1B87">
        <w:rPr>
          <w:rFonts w:ascii="Arial" w:hAnsi="Arial" w:cs="Arial"/>
          <w:b/>
          <w:bCs w:val="0"/>
          <w:color w:val="000000" w:themeColor="text1"/>
        </w:rPr>
        <w:t xml:space="preserve">5.2 </w:t>
      </w:r>
      <w:r w:rsidRPr="009D1B87">
        <w:rPr>
          <w:rFonts w:ascii="Arial" w:hAnsi="Arial" w:cs="Arial"/>
          <w:b/>
          <w:bCs w:val="0"/>
          <w:color w:val="000000" w:themeColor="text1"/>
        </w:rPr>
        <w:t>馏出口合格率</w:t>
      </w:r>
      <w:bookmarkEnd w:id="22"/>
    </w:p>
    <w:p w14:paraId="203F234E" w14:textId="35552637" w:rsidR="00D218B4" w:rsidRPr="009D1B87" w:rsidRDefault="00D218B4" w:rsidP="002E4A0A">
      <w:pPr>
        <w:spacing w:after="0" w:line="360" w:lineRule="auto"/>
        <w:outlineLvl w:val="2"/>
        <w:rPr>
          <w:rFonts w:ascii="SimHei" w:eastAsia="SimHei" w:hAnsi="SimHei" w:cs="Arial"/>
          <w:color w:val="000000" w:themeColor="text1"/>
          <w:szCs w:val="21"/>
        </w:rPr>
      </w:pPr>
      <w:r w:rsidRPr="009D1B87">
        <w:rPr>
          <w:rFonts w:ascii="SimHei" w:eastAsia="SimHei" w:hAnsi="SimHei" w:cs="Arial"/>
          <w:color w:val="000000" w:themeColor="text1"/>
          <w:szCs w:val="21"/>
        </w:rPr>
        <w:t>5.2.1</w:t>
      </w:r>
      <w:r w:rsidR="00715039" w:rsidRPr="009D1B87">
        <w:rPr>
          <w:rFonts w:ascii="SimHei" w:eastAsia="SimHei" w:hAnsi="SimHei" w:cs="Arial"/>
          <w:color w:val="000000" w:themeColor="text1"/>
          <w:szCs w:val="21"/>
        </w:rPr>
        <w:t xml:space="preserve"> </w:t>
      </w:r>
      <w:r w:rsidR="00DB6608" w:rsidRPr="009D1B87">
        <w:rPr>
          <w:rFonts w:ascii="SimHei" w:eastAsia="SimHei" w:hAnsi="SimHei" w:cs="Arial" w:hint="eastAsia"/>
          <w:color w:val="000000" w:themeColor="text1"/>
          <w:szCs w:val="21"/>
        </w:rPr>
        <w:t>产品柴油</w:t>
      </w:r>
    </w:p>
    <w:p w14:paraId="4A931FB7" w14:textId="4982B180" w:rsidR="00D218B4" w:rsidRPr="00FD38B8" w:rsidRDefault="00D218B4" w:rsidP="00FD38B8">
      <w:pPr>
        <w:jc w:val="center"/>
        <w:rPr>
          <w:rFonts w:ascii="Arial" w:eastAsia="SimHei" w:hAnsi="Arial" w:cs="Arial"/>
          <w:color w:val="000000" w:themeColor="text1"/>
        </w:rPr>
      </w:pPr>
      <w:r w:rsidRPr="00FD38B8">
        <w:rPr>
          <w:rFonts w:ascii="Arial" w:eastAsia="SimHei" w:hAnsi="Arial" w:cs="Arial"/>
          <w:color w:val="000000" w:themeColor="text1"/>
        </w:rPr>
        <w:t>表</w:t>
      </w:r>
      <w:r w:rsidR="00877916" w:rsidRPr="00FD38B8">
        <w:rPr>
          <w:rFonts w:ascii="Arial" w:eastAsia="SimHei" w:hAnsi="Arial" w:cs="Arial"/>
          <w:color w:val="000000" w:themeColor="text1"/>
        </w:rPr>
        <w:t>5-</w:t>
      </w:r>
      <w:r w:rsidR="002E4A0A" w:rsidRPr="00FD38B8">
        <w:rPr>
          <w:rFonts w:ascii="Arial" w:eastAsia="SimHei" w:hAnsi="Arial" w:cs="Arial"/>
          <w:color w:val="000000" w:themeColor="text1"/>
        </w:rPr>
        <w:t>2</w:t>
      </w:r>
      <w:r w:rsidRPr="00FD38B8">
        <w:rPr>
          <w:rFonts w:ascii="Arial" w:eastAsia="SimHei" w:hAnsi="Arial" w:cs="Arial"/>
          <w:color w:val="000000" w:themeColor="text1"/>
        </w:rPr>
        <w:t xml:space="preserve"> </w:t>
      </w:r>
      <w:r w:rsidR="004812C8" w:rsidRPr="00FD38B8">
        <w:rPr>
          <w:rFonts w:ascii="Arial" w:eastAsia="SimHei" w:hAnsi="Arial" w:cs="Arial" w:hint="eastAsia"/>
          <w:color w:val="000000" w:themeColor="text1"/>
        </w:rPr>
        <w:t>柴油</w:t>
      </w:r>
      <w:r w:rsidRPr="00FD38B8">
        <w:rPr>
          <w:rFonts w:ascii="Arial" w:eastAsia="SimHei" w:hAnsi="Arial" w:cs="Arial"/>
          <w:color w:val="000000" w:themeColor="text1"/>
        </w:rPr>
        <w:t>产品合格率统计</w:t>
      </w:r>
    </w:p>
    <w:tbl>
      <w:tblPr>
        <w:tblW w:w="9561" w:type="dxa"/>
        <w:jc w:val="center"/>
        <w:tblLook w:val="04A0" w:firstRow="1" w:lastRow="0" w:firstColumn="1" w:lastColumn="0" w:noHBand="0" w:noVBand="1"/>
      </w:tblPr>
      <w:tblGrid>
        <w:gridCol w:w="1250"/>
        <w:gridCol w:w="2520"/>
        <w:gridCol w:w="947"/>
        <w:gridCol w:w="994"/>
        <w:gridCol w:w="1060"/>
        <w:gridCol w:w="802"/>
        <w:gridCol w:w="994"/>
        <w:gridCol w:w="994"/>
      </w:tblGrid>
      <w:tr w:rsidR="002B566E" w:rsidRPr="002B566E" w14:paraId="15FEF664" w14:textId="77777777" w:rsidTr="000D11E3">
        <w:trPr>
          <w:trHeight w:val="303"/>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15FAE" w14:textId="77777777" w:rsidR="00D218B4" w:rsidRPr="002B566E" w:rsidRDefault="00D218B4" w:rsidP="00D218B4">
            <w:pPr>
              <w:widowControl/>
              <w:spacing w:after="0" w:line="240" w:lineRule="auto"/>
              <w:jc w:val="center"/>
              <w:rPr>
                <w:rFonts w:ascii="Arial" w:hAnsi="Arial" w:cs="Arial"/>
                <w:color w:val="FF0000"/>
                <w:kern w:val="0"/>
                <w:szCs w:val="21"/>
              </w:rPr>
            </w:pPr>
            <w:r w:rsidRPr="00695BF5">
              <w:rPr>
                <w:rFonts w:ascii="Arial" w:hAnsi="Arial" w:cs="Arial"/>
                <w:color w:val="000000" w:themeColor="text1"/>
                <w:kern w:val="0"/>
                <w:szCs w:val="21"/>
              </w:rPr>
              <w:t>采样点</w:t>
            </w:r>
          </w:p>
        </w:tc>
        <w:tc>
          <w:tcPr>
            <w:tcW w:w="2520" w:type="dxa"/>
            <w:tcBorders>
              <w:top w:val="single" w:sz="4" w:space="0" w:color="auto"/>
              <w:left w:val="nil"/>
              <w:bottom w:val="single" w:sz="4" w:space="0" w:color="auto"/>
              <w:right w:val="single" w:sz="4" w:space="0" w:color="auto"/>
            </w:tcBorders>
            <w:shd w:val="clear" w:color="auto" w:fill="auto"/>
            <w:vAlign w:val="center"/>
          </w:tcPr>
          <w:p w14:paraId="7FE055D2"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组分</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5C4961A8"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最大值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6345A5A"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最小值</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17AECE3"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平均值</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03DE912B"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合格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C73C3CA"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不合格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02AD374"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合格率</w:t>
            </w:r>
          </w:p>
        </w:tc>
      </w:tr>
      <w:tr w:rsidR="004E48EC" w:rsidRPr="002B566E" w14:paraId="69C11083" w14:textId="77777777" w:rsidTr="000D11E3">
        <w:trPr>
          <w:trHeight w:val="607"/>
          <w:jc w:val="center"/>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tcPr>
          <w:p w14:paraId="713F075B" w14:textId="2390D3F4" w:rsidR="004E48EC" w:rsidRPr="002B566E" w:rsidRDefault="004E48EC" w:rsidP="004E48EC">
            <w:pPr>
              <w:widowControl/>
              <w:spacing w:after="0" w:line="240" w:lineRule="auto"/>
              <w:jc w:val="center"/>
              <w:rPr>
                <w:rFonts w:ascii="Arial" w:hAnsi="Arial" w:cs="Arial"/>
                <w:color w:val="FF0000"/>
                <w:kern w:val="0"/>
                <w:szCs w:val="21"/>
              </w:rPr>
            </w:pPr>
            <w:r w:rsidRPr="00695BF5">
              <w:rPr>
                <w:rFonts w:ascii="Arial" w:hAnsi="Arial" w:cs="Arial"/>
                <w:color w:val="000000" w:themeColor="text1"/>
                <w:kern w:val="0"/>
                <w:szCs w:val="21"/>
              </w:rPr>
              <w:t>SC20801-</w:t>
            </w:r>
            <w:r w:rsidRPr="00695BF5">
              <w:rPr>
                <w:rFonts w:ascii="Arial" w:hAnsi="Arial" w:cs="Arial"/>
                <w:color w:val="000000" w:themeColor="text1"/>
                <w:kern w:val="0"/>
                <w:szCs w:val="21"/>
              </w:rPr>
              <w:t>产品柴油</w:t>
            </w:r>
          </w:p>
        </w:tc>
        <w:tc>
          <w:tcPr>
            <w:tcW w:w="2520" w:type="dxa"/>
            <w:tcBorders>
              <w:top w:val="nil"/>
              <w:left w:val="nil"/>
              <w:bottom w:val="single" w:sz="4" w:space="0" w:color="auto"/>
              <w:right w:val="single" w:sz="4" w:space="0" w:color="auto"/>
            </w:tcBorders>
            <w:shd w:val="clear" w:color="auto" w:fill="auto"/>
            <w:vAlign w:val="bottom"/>
          </w:tcPr>
          <w:p w14:paraId="1A0A34A2" w14:textId="447C33A2"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密度</w:t>
            </w:r>
            <w:r w:rsidRPr="00695BF5">
              <w:rPr>
                <w:rFonts w:ascii="Arial" w:hAnsi="Arial" w:cs="Arial"/>
                <w:color w:val="000000" w:themeColor="text1"/>
                <w:kern w:val="0"/>
                <w:szCs w:val="21"/>
              </w:rPr>
              <w:t>(15</w:t>
            </w:r>
            <w:r w:rsidRPr="00695BF5">
              <w:rPr>
                <w:rFonts w:ascii="Cambria Math" w:hAnsi="Cambria Math" w:cs="Cambria Math"/>
                <w:color w:val="000000" w:themeColor="text1"/>
                <w:kern w:val="0"/>
                <w:szCs w:val="21"/>
              </w:rPr>
              <w:t>℃</w:t>
            </w:r>
            <w:r w:rsidRPr="00695BF5">
              <w:rPr>
                <w:rFonts w:ascii="Arial" w:hAnsi="Arial" w:cs="Arial"/>
                <w:color w:val="000000" w:themeColor="text1"/>
                <w:kern w:val="0"/>
                <w:szCs w:val="21"/>
              </w:rPr>
              <w:t xml:space="preserve">),776.0 </w:t>
            </w:r>
            <w:r w:rsidRPr="00695BF5">
              <w:rPr>
                <w:rFonts w:ascii="Arial" w:hAnsi="Arial" w:cs="Arial"/>
                <w:color w:val="000000" w:themeColor="text1"/>
                <w:kern w:val="0"/>
                <w:szCs w:val="21"/>
              </w:rPr>
              <w:t>～</w:t>
            </w:r>
            <w:r w:rsidRPr="00695BF5">
              <w:rPr>
                <w:rFonts w:ascii="Arial" w:hAnsi="Arial" w:cs="Arial"/>
                <w:color w:val="000000" w:themeColor="text1"/>
                <w:kern w:val="0"/>
                <w:szCs w:val="21"/>
              </w:rPr>
              <w:t xml:space="preserve"> 839.0,kg/m3</w:t>
            </w:r>
          </w:p>
        </w:tc>
        <w:tc>
          <w:tcPr>
            <w:tcW w:w="947" w:type="dxa"/>
            <w:tcBorders>
              <w:top w:val="nil"/>
              <w:left w:val="nil"/>
              <w:bottom w:val="single" w:sz="4" w:space="0" w:color="auto"/>
              <w:right w:val="single" w:sz="4" w:space="0" w:color="auto"/>
            </w:tcBorders>
            <w:shd w:val="clear" w:color="auto" w:fill="auto"/>
            <w:noWrap/>
            <w:vAlign w:val="center"/>
          </w:tcPr>
          <w:p w14:paraId="1491E706" w14:textId="747F2AEB"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824.6</w:t>
            </w:r>
          </w:p>
        </w:tc>
        <w:tc>
          <w:tcPr>
            <w:tcW w:w="994" w:type="dxa"/>
            <w:tcBorders>
              <w:top w:val="nil"/>
              <w:left w:val="nil"/>
              <w:bottom w:val="single" w:sz="4" w:space="0" w:color="auto"/>
              <w:right w:val="single" w:sz="4" w:space="0" w:color="auto"/>
            </w:tcBorders>
            <w:shd w:val="clear" w:color="auto" w:fill="auto"/>
            <w:noWrap/>
            <w:vAlign w:val="center"/>
          </w:tcPr>
          <w:p w14:paraId="3C587F30" w14:textId="4F9A3CF7"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805.6</w:t>
            </w:r>
          </w:p>
        </w:tc>
        <w:tc>
          <w:tcPr>
            <w:tcW w:w="1060" w:type="dxa"/>
            <w:tcBorders>
              <w:top w:val="nil"/>
              <w:left w:val="nil"/>
              <w:bottom w:val="single" w:sz="4" w:space="0" w:color="auto"/>
              <w:right w:val="single" w:sz="4" w:space="0" w:color="auto"/>
            </w:tcBorders>
            <w:shd w:val="clear" w:color="auto" w:fill="auto"/>
            <w:noWrap/>
            <w:vAlign w:val="center"/>
          </w:tcPr>
          <w:p w14:paraId="2A141C25" w14:textId="05C673F7"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813.2</w:t>
            </w:r>
          </w:p>
        </w:tc>
        <w:tc>
          <w:tcPr>
            <w:tcW w:w="802" w:type="dxa"/>
            <w:tcBorders>
              <w:top w:val="nil"/>
              <w:left w:val="nil"/>
              <w:bottom w:val="single" w:sz="4" w:space="0" w:color="auto"/>
              <w:right w:val="single" w:sz="4" w:space="0" w:color="auto"/>
            </w:tcBorders>
            <w:shd w:val="clear" w:color="auto" w:fill="auto"/>
            <w:noWrap/>
            <w:vAlign w:val="center"/>
          </w:tcPr>
          <w:p w14:paraId="60888AC3" w14:textId="354D9134"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54</w:t>
            </w:r>
          </w:p>
        </w:tc>
        <w:tc>
          <w:tcPr>
            <w:tcW w:w="994" w:type="dxa"/>
            <w:tcBorders>
              <w:top w:val="nil"/>
              <w:left w:val="nil"/>
              <w:bottom w:val="single" w:sz="4" w:space="0" w:color="auto"/>
              <w:right w:val="single" w:sz="4" w:space="0" w:color="auto"/>
            </w:tcBorders>
            <w:shd w:val="clear" w:color="auto" w:fill="auto"/>
            <w:noWrap/>
            <w:vAlign w:val="center"/>
          </w:tcPr>
          <w:p w14:paraId="71403414" w14:textId="4E2B0DA8"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471AC9EB" w14:textId="7B33FE0E"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742788E9"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EA3711F"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4F376B95" w14:textId="7F794877"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初馏点</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1C270B3F" w14:textId="4DF8A7C0"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187.5</w:t>
            </w:r>
          </w:p>
        </w:tc>
        <w:tc>
          <w:tcPr>
            <w:tcW w:w="994" w:type="dxa"/>
            <w:tcBorders>
              <w:top w:val="nil"/>
              <w:left w:val="nil"/>
              <w:bottom w:val="single" w:sz="4" w:space="0" w:color="auto"/>
              <w:right w:val="single" w:sz="4" w:space="0" w:color="auto"/>
            </w:tcBorders>
            <w:shd w:val="clear" w:color="auto" w:fill="auto"/>
            <w:noWrap/>
            <w:vAlign w:val="center"/>
          </w:tcPr>
          <w:p w14:paraId="20E73ABE" w14:textId="0B14B806"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170</w:t>
            </w:r>
          </w:p>
        </w:tc>
        <w:tc>
          <w:tcPr>
            <w:tcW w:w="1060" w:type="dxa"/>
            <w:tcBorders>
              <w:top w:val="nil"/>
              <w:left w:val="nil"/>
              <w:bottom w:val="single" w:sz="4" w:space="0" w:color="auto"/>
              <w:right w:val="single" w:sz="4" w:space="0" w:color="auto"/>
            </w:tcBorders>
            <w:shd w:val="clear" w:color="auto" w:fill="auto"/>
            <w:noWrap/>
            <w:vAlign w:val="center"/>
          </w:tcPr>
          <w:p w14:paraId="61C5501B" w14:textId="3A453313"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178.2</w:t>
            </w:r>
          </w:p>
        </w:tc>
        <w:tc>
          <w:tcPr>
            <w:tcW w:w="802" w:type="dxa"/>
            <w:tcBorders>
              <w:top w:val="nil"/>
              <w:left w:val="nil"/>
              <w:bottom w:val="single" w:sz="4" w:space="0" w:color="auto"/>
              <w:right w:val="single" w:sz="4" w:space="0" w:color="auto"/>
            </w:tcBorders>
            <w:shd w:val="clear" w:color="auto" w:fill="auto"/>
            <w:noWrap/>
            <w:vAlign w:val="center"/>
          </w:tcPr>
          <w:p w14:paraId="699F07C7" w14:textId="28E8D853"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54</w:t>
            </w:r>
          </w:p>
        </w:tc>
        <w:tc>
          <w:tcPr>
            <w:tcW w:w="994" w:type="dxa"/>
            <w:tcBorders>
              <w:top w:val="nil"/>
              <w:left w:val="nil"/>
              <w:bottom w:val="single" w:sz="4" w:space="0" w:color="auto"/>
              <w:right w:val="single" w:sz="4" w:space="0" w:color="auto"/>
            </w:tcBorders>
            <w:shd w:val="clear" w:color="auto" w:fill="auto"/>
            <w:noWrap/>
            <w:vAlign w:val="center"/>
          </w:tcPr>
          <w:p w14:paraId="14FA53AF" w14:textId="61BBA7DE"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626913C0" w14:textId="3542D792"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58BF2424"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BBC3C85"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6F6A871E" w14:textId="63334758"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10%</w:t>
            </w:r>
            <w:proofErr w:type="gramStart"/>
            <w:r w:rsidRPr="00695BF5">
              <w:rPr>
                <w:rFonts w:ascii="Arial" w:hAnsi="Arial" w:cs="Arial"/>
                <w:color w:val="000000" w:themeColor="text1"/>
                <w:kern w:val="0"/>
                <w:szCs w:val="21"/>
              </w:rPr>
              <w:t>回收温度</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roofErr w:type="gramEnd"/>
          </w:p>
        </w:tc>
        <w:tc>
          <w:tcPr>
            <w:tcW w:w="947" w:type="dxa"/>
            <w:tcBorders>
              <w:top w:val="nil"/>
              <w:left w:val="nil"/>
              <w:bottom w:val="single" w:sz="4" w:space="0" w:color="auto"/>
              <w:right w:val="single" w:sz="4" w:space="0" w:color="auto"/>
            </w:tcBorders>
            <w:shd w:val="clear" w:color="auto" w:fill="auto"/>
            <w:noWrap/>
            <w:vAlign w:val="center"/>
          </w:tcPr>
          <w:p w14:paraId="64CE6AB4" w14:textId="316FEC7B"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206</w:t>
            </w:r>
          </w:p>
        </w:tc>
        <w:tc>
          <w:tcPr>
            <w:tcW w:w="994" w:type="dxa"/>
            <w:tcBorders>
              <w:top w:val="nil"/>
              <w:left w:val="nil"/>
              <w:bottom w:val="single" w:sz="4" w:space="0" w:color="auto"/>
              <w:right w:val="single" w:sz="4" w:space="0" w:color="auto"/>
            </w:tcBorders>
            <w:shd w:val="clear" w:color="auto" w:fill="auto"/>
            <w:noWrap/>
            <w:vAlign w:val="center"/>
          </w:tcPr>
          <w:p w14:paraId="5DE06F4E" w14:textId="1E9B2DC1"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191.5</w:t>
            </w:r>
          </w:p>
        </w:tc>
        <w:tc>
          <w:tcPr>
            <w:tcW w:w="1060" w:type="dxa"/>
            <w:tcBorders>
              <w:top w:val="nil"/>
              <w:left w:val="nil"/>
              <w:bottom w:val="single" w:sz="4" w:space="0" w:color="auto"/>
              <w:right w:val="single" w:sz="4" w:space="0" w:color="auto"/>
            </w:tcBorders>
            <w:shd w:val="clear" w:color="auto" w:fill="auto"/>
            <w:noWrap/>
            <w:vAlign w:val="center"/>
          </w:tcPr>
          <w:p w14:paraId="061ADD1B" w14:textId="528103CD"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193.2</w:t>
            </w:r>
          </w:p>
        </w:tc>
        <w:tc>
          <w:tcPr>
            <w:tcW w:w="802" w:type="dxa"/>
            <w:tcBorders>
              <w:top w:val="nil"/>
              <w:left w:val="nil"/>
              <w:bottom w:val="single" w:sz="4" w:space="0" w:color="auto"/>
              <w:right w:val="single" w:sz="4" w:space="0" w:color="auto"/>
            </w:tcBorders>
            <w:shd w:val="clear" w:color="auto" w:fill="auto"/>
            <w:noWrap/>
            <w:vAlign w:val="center"/>
          </w:tcPr>
          <w:p w14:paraId="4FA0F926" w14:textId="376B5918"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54</w:t>
            </w:r>
          </w:p>
        </w:tc>
        <w:tc>
          <w:tcPr>
            <w:tcW w:w="994" w:type="dxa"/>
            <w:tcBorders>
              <w:top w:val="nil"/>
              <w:left w:val="nil"/>
              <w:bottom w:val="single" w:sz="4" w:space="0" w:color="auto"/>
              <w:right w:val="single" w:sz="4" w:space="0" w:color="auto"/>
            </w:tcBorders>
            <w:shd w:val="clear" w:color="auto" w:fill="auto"/>
            <w:noWrap/>
            <w:vAlign w:val="center"/>
          </w:tcPr>
          <w:p w14:paraId="6D830450" w14:textId="0B3693F0"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56496546" w14:textId="78D84ACA"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776A7738"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37DA60A1"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4FB9DB60" w14:textId="095CD299"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50%</w:t>
            </w:r>
            <w:proofErr w:type="gramStart"/>
            <w:r w:rsidRPr="00695BF5">
              <w:rPr>
                <w:rFonts w:ascii="Arial" w:hAnsi="Arial" w:cs="Arial"/>
                <w:color w:val="000000" w:themeColor="text1"/>
                <w:kern w:val="0"/>
                <w:szCs w:val="21"/>
              </w:rPr>
              <w:t>回收温度</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roofErr w:type="gramEnd"/>
          </w:p>
        </w:tc>
        <w:tc>
          <w:tcPr>
            <w:tcW w:w="947" w:type="dxa"/>
            <w:tcBorders>
              <w:top w:val="nil"/>
              <w:left w:val="nil"/>
              <w:bottom w:val="single" w:sz="4" w:space="0" w:color="auto"/>
              <w:right w:val="single" w:sz="4" w:space="0" w:color="auto"/>
            </w:tcBorders>
            <w:shd w:val="clear" w:color="auto" w:fill="auto"/>
            <w:noWrap/>
            <w:vAlign w:val="center"/>
          </w:tcPr>
          <w:p w14:paraId="2821D861" w14:textId="2DF1E734"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217.5</w:t>
            </w:r>
          </w:p>
        </w:tc>
        <w:tc>
          <w:tcPr>
            <w:tcW w:w="994" w:type="dxa"/>
            <w:tcBorders>
              <w:top w:val="nil"/>
              <w:left w:val="nil"/>
              <w:bottom w:val="single" w:sz="4" w:space="0" w:color="auto"/>
              <w:right w:val="single" w:sz="4" w:space="0" w:color="auto"/>
            </w:tcBorders>
            <w:shd w:val="clear" w:color="auto" w:fill="auto"/>
            <w:noWrap/>
            <w:vAlign w:val="center"/>
          </w:tcPr>
          <w:p w14:paraId="3576C74C" w14:textId="049C7491"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205.5</w:t>
            </w:r>
          </w:p>
        </w:tc>
        <w:tc>
          <w:tcPr>
            <w:tcW w:w="1060" w:type="dxa"/>
            <w:tcBorders>
              <w:top w:val="nil"/>
              <w:left w:val="nil"/>
              <w:bottom w:val="single" w:sz="4" w:space="0" w:color="auto"/>
              <w:right w:val="single" w:sz="4" w:space="0" w:color="auto"/>
            </w:tcBorders>
            <w:shd w:val="clear" w:color="auto" w:fill="auto"/>
            <w:noWrap/>
            <w:vAlign w:val="center"/>
          </w:tcPr>
          <w:p w14:paraId="28C88215" w14:textId="40E202A4"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209.8</w:t>
            </w:r>
          </w:p>
        </w:tc>
        <w:tc>
          <w:tcPr>
            <w:tcW w:w="802" w:type="dxa"/>
            <w:tcBorders>
              <w:top w:val="nil"/>
              <w:left w:val="nil"/>
              <w:bottom w:val="single" w:sz="4" w:space="0" w:color="auto"/>
              <w:right w:val="single" w:sz="4" w:space="0" w:color="auto"/>
            </w:tcBorders>
            <w:shd w:val="clear" w:color="auto" w:fill="auto"/>
            <w:noWrap/>
            <w:vAlign w:val="center"/>
          </w:tcPr>
          <w:p w14:paraId="2F332071" w14:textId="4F1944CB"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54</w:t>
            </w:r>
          </w:p>
        </w:tc>
        <w:tc>
          <w:tcPr>
            <w:tcW w:w="994" w:type="dxa"/>
            <w:tcBorders>
              <w:top w:val="nil"/>
              <w:left w:val="nil"/>
              <w:bottom w:val="single" w:sz="4" w:space="0" w:color="auto"/>
              <w:right w:val="single" w:sz="4" w:space="0" w:color="auto"/>
            </w:tcBorders>
            <w:shd w:val="clear" w:color="auto" w:fill="auto"/>
            <w:noWrap/>
            <w:vAlign w:val="center"/>
          </w:tcPr>
          <w:p w14:paraId="57706D76" w14:textId="655FF2F0"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0F241C9D" w14:textId="37CBC1D6"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2CF095FD"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4A6C846C"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4020FE6C" w14:textId="5078289F"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90%</w:t>
            </w:r>
            <w:proofErr w:type="gramStart"/>
            <w:r w:rsidRPr="00695BF5">
              <w:rPr>
                <w:rFonts w:ascii="Arial" w:hAnsi="Arial" w:cs="Arial"/>
                <w:color w:val="000000" w:themeColor="text1"/>
                <w:kern w:val="0"/>
                <w:szCs w:val="21"/>
              </w:rPr>
              <w:t>回收温度</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roofErr w:type="gramEnd"/>
          </w:p>
        </w:tc>
        <w:tc>
          <w:tcPr>
            <w:tcW w:w="947" w:type="dxa"/>
            <w:tcBorders>
              <w:top w:val="nil"/>
              <w:left w:val="nil"/>
              <w:bottom w:val="single" w:sz="4" w:space="0" w:color="auto"/>
              <w:right w:val="single" w:sz="4" w:space="0" w:color="auto"/>
            </w:tcBorders>
            <w:shd w:val="clear" w:color="auto" w:fill="auto"/>
            <w:noWrap/>
            <w:vAlign w:val="center"/>
          </w:tcPr>
          <w:p w14:paraId="4CCD513F" w14:textId="5E21EC94"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241.5</w:t>
            </w:r>
          </w:p>
        </w:tc>
        <w:tc>
          <w:tcPr>
            <w:tcW w:w="994" w:type="dxa"/>
            <w:tcBorders>
              <w:top w:val="nil"/>
              <w:left w:val="nil"/>
              <w:bottom w:val="single" w:sz="4" w:space="0" w:color="auto"/>
              <w:right w:val="single" w:sz="4" w:space="0" w:color="auto"/>
            </w:tcBorders>
            <w:shd w:val="clear" w:color="auto" w:fill="auto"/>
            <w:noWrap/>
            <w:vAlign w:val="center"/>
          </w:tcPr>
          <w:p w14:paraId="7BB2B9D2" w14:textId="34F63E41"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232</w:t>
            </w:r>
          </w:p>
        </w:tc>
        <w:tc>
          <w:tcPr>
            <w:tcW w:w="1060" w:type="dxa"/>
            <w:tcBorders>
              <w:top w:val="nil"/>
              <w:left w:val="nil"/>
              <w:bottom w:val="single" w:sz="4" w:space="0" w:color="auto"/>
              <w:right w:val="single" w:sz="4" w:space="0" w:color="auto"/>
            </w:tcBorders>
            <w:shd w:val="clear" w:color="auto" w:fill="auto"/>
            <w:noWrap/>
            <w:vAlign w:val="center"/>
          </w:tcPr>
          <w:p w14:paraId="128FA8A0" w14:textId="6CDD1F36"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236.2</w:t>
            </w:r>
          </w:p>
        </w:tc>
        <w:tc>
          <w:tcPr>
            <w:tcW w:w="802" w:type="dxa"/>
            <w:tcBorders>
              <w:top w:val="nil"/>
              <w:left w:val="nil"/>
              <w:bottom w:val="single" w:sz="4" w:space="0" w:color="auto"/>
              <w:right w:val="single" w:sz="4" w:space="0" w:color="auto"/>
            </w:tcBorders>
            <w:shd w:val="clear" w:color="auto" w:fill="auto"/>
            <w:noWrap/>
            <w:vAlign w:val="center"/>
          </w:tcPr>
          <w:p w14:paraId="2C44B501" w14:textId="6B3C1901"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54</w:t>
            </w:r>
          </w:p>
        </w:tc>
        <w:tc>
          <w:tcPr>
            <w:tcW w:w="994" w:type="dxa"/>
            <w:tcBorders>
              <w:top w:val="nil"/>
              <w:left w:val="nil"/>
              <w:bottom w:val="single" w:sz="4" w:space="0" w:color="auto"/>
              <w:right w:val="single" w:sz="4" w:space="0" w:color="auto"/>
            </w:tcBorders>
            <w:shd w:val="clear" w:color="auto" w:fill="auto"/>
            <w:noWrap/>
            <w:vAlign w:val="center"/>
          </w:tcPr>
          <w:p w14:paraId="62E0A7A6" w14:textId="15CB2E1F"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5F8C85A9" w14:textId="74A127B5"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473FCAAD"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4B6CC79"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13CF1554" w14:textId="239FB6A8"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95%</w:t>
            </w:r>
            <w:proofErr w:type="gramStart"/>
            <w:r w:rsidRPr="00695BF5">
              <w:rPr>
                <w:rFonts w:ascii="Arial" w:hAnsi="Arial" w:cs="Arial"/>
                <w:color w:val="000000" w:themeColor="text1"/>
                <w:kern w:val="0"/>
                <w:szCs w:val="21"/>
              </w:rPr>
              <w:t>回收温度</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roofErr w:type="gramEnd"/>
          </w:p>
        </w:tc>
        <w:tc>
          <w:tcPr>
            <w:tcW w:w="947" w:type="dxa"/>
            <w:tcBorders>
              <w:top w:val="nil"/>
              <w:left w:val="nil"/>
              <w:bottom w:val="single" w:sz="4" w:space="0" w:color="auto"/>
              <w:right w:val="single" w:sz="4" w:space="0" w:color="auto"/>
            </w:tcBorders>
            <w:shd w:val="clear" w:color="auto" w:fill="auto"/>
            <w:noWrap/>
            <w:vAlign w:val="center"/>
          </w:tcPr>
          <w:p w14:paraId="0A71E30D" w14:textId="0FEE4A91"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249.5</w:t>
            </w:r>
          </w:p>
        </w:tc>
        <w:tc>
          <w:tcPr>
            <w:tcW w:w="994" w:type="dxa"/>
            <w:tcBorders>
              <w:top w:val="nil"/>
              <w:left w:val="nil"/>
              <w:bottom w:val="single" w:sz="4" w:space="0" w:color="auto"/>
              <w:right w:val="single" w:sz="4" w:space="0" w:color="auto"/>
            </w:tcBorders>
            <w:shd w:val="clear" w:color="auto" w:fill="auto"/>
            <w:noWrap/>
            <w:vAlign w:val="center"/>
          </w:tcPr>
          <w:p w14:paraId="4E2031A7" w14:textId="3B0F7265"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239.5</w:t>
            </w:r>
          </w:p>
        </w:tc>
        <w:tc>
          <w:tcPr>
            <w:tcW w:w="1060" w:type="dxa"/>
            <w:tcBorders>
              <w:top w:val="nil"/>
              <w:left w:val="nil"/>
              <w:bottom w:val="single" w:sz="4" w:space="0" w:color="auto"/>
              <w:right w:val="single" w:sz="4" w:space="0" w:color="auto"/>
            </w:tcBorders>
            <w:shd w:val="clear" w:color="auto" w:fill="auto"/>
            <w:noWrap/>
            <w:vAlign w:val="center"/>
          </w:tcPr>
          <w:p w14:paraId="441DBBE5" w14:textId="7148D234"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242.8</w:t>
            </w:r>
          </w:p>
        </w:tc>
        <w:tc>
          <w:tcPr>
            <w:tcW w:w="802" w:type="dxa"/>
            <w:tcBorders>
              <w:top w:val="nil"/>
              <w:left w:val="nil"/>
              <w:bottom w:val="single" w:sz="4" w:space="0" w:color="auto"/>
              <w:right w:val="single" w:sz="4" w:space="0" w:color="auto"/>
            </w:tcBorders>
            <w:shd w:val="clear" w:color="auto" w:fill="auto"/>
            <w:noWrap/>
            <w:vAlign w:val="center"/>
          </w:tcPr>
          <w:p w14:paraId="43BE0D11" w14:textId="68DD8393"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54</w:t>
            </w:r>
          </w:p>
        </w:tc>
        <w:tc>
          <w:tcPr>
            <w:tcW w:w="994" w:type="dxa"/>
            <w:tcBorders>
              <w:top w:val="nil"/>
              <w:left w:val="nil"/>
              <w:bottom w:val="single" w:sz="4" w:space="0" w:color="auto"/>
              <w:right w:val="single" w:sz="4" w:space="0" w:color="auto"/>
            </w:tcBorders>
            <w:shd w:val="clear" w:color="auto" w:fill="auto"/>
            <w:noWrap/>
            <w:vAlign w:val="center"/>
          </w:tcPr>
          <w:p w14:paraId="6D082CF3" w14:textId="413ACF27"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6DB15611" w14:textId="491B3CB8"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52B498F4"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754F3C77"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7BCF9777" w14:textId="44ACBE77"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终馏点</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65F2A258" w14:textId="3ED9FFC1"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261.5</w:t>
            </w:r>
          </w:p>
        </w:tc>
        <w:tc>
          <w:tcPr>
            <w:tcW w:w="994" w:type="dxa"/>
            <w:tcBorders>
              <w:top w:val="nil"/>
              <w:left w:val="nil"/>
              <w:bottom w:val="single" w:sz="4" w:space="0" w:color="auto"/>
              <w:right w:val="single" w:sz="4" w:space="0" w:color="auto"/>
            </w:tcBorders>
            <w:shd w:val="clear" w:color="auto" w:fill="auto"/>
            <w:noWrap/>
            <w:vAlign w:val="center"/>
          </w:tcPr>
          <w:p w14:paraId="284AFC63" w14:textId="3889847E"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250.5</w:t>
            </w:r>
          </w:p>
        </w:tc>
        <w:tc>
          <w:tcPr>
            <w:tcW w:w="1060" w:type="dxa"/>
            <w:tcBorders>
              <w:top w:val="nil"/>
              <w:left w:val="nil"/>
              <w:bottom w:val="single" w:sz="4" w:space="0" w:color="auto"/>
              <w:right w:val="single" w:sz="4" w:space="0" w:color="auto"/>
            </w:tcBorders>
            <w:shd w:val="clear" w:color="auto" w:fill="auto"/>
            <w:noWrap/>
            <w:vAlign w:val="center"/>
          </w:tcPr>
          <w:p w14:paraId="5FC12373" w14:textId="12BD017E"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253.6</w:t>
            </w:r>
          </w:p>
        </w:tc>
        <w:tc>
          <w:tcPr>
            <w:tcW w:w="802" w:type="dxa"/>
            <w:tcBorders>
              <w:top w:val="nil"/>
              <w:left w:val="nil"/>
              <w:bottom w:val="single" w:sz="4" w:space="0" w:color="auto"/>
              <w:right w:val="single" w:sz="4" w:space="0" w:color="auto"/>
            </w:tcBorders>
            <w:shd w:val="clear" w:color="auto" w:fill="auto"/>
            <w:noWrap/>
            <w:vAlign w:val="center"/>
          </w:tcPr>
          <w:p w14:paraId="0F79E98B" w14:textId="27B311B0"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54</w:t>
            </w:r>
          </w:p>
        </w:tc>
        <w:tc>
          <w:tcPr>
            <w:tcW w:w="994" w:type="dxa"/>
            <w:tcBorders>
              <w:top w:val="nil"/>
              <w:left w:val="nil"/>
              <w:bottom w:val="single" w:sz="4" w:space="0" w:color="auto"/>
              <w:right w:val="single" w:sz="4" w:space="0" w:color="auto"/>
            </w:tcBorders>
            <w:shd w:val="clear" w:color="auto" w:fill="auto"/>
            <w:noWrap/>
            <w:vAlign w:val="center"/>
          </w:tcPr>
          <w:p w14:paraId="53012926" w14:textId="55795AD5"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6E9484B9" w14:textId="78EEB569"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635DB5B3"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1C3F875"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761F5BC5" w14:textId="71F18833"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闪点</w:t>
            </w:r>
            <w:r w:rsidRPr="00695BF5">
              <w:rPr>
                <w:rFonts w:ascii="Arial" w:hAnsi="Arial" w:cs="Arial"/>
                <w:color w:val="000000" w:themeColor="text1"/>
                <w:kern w:val="0"/>
                <w:szCs w:val="21"/>
              </w:rPr>
              <w:t>(</w:t>
            </w:r>
            <w:r w:rsidRPr="00695BF5">
              <w:rPr>
                <w:rFonts w:ascii="Arial" w:hAnsi="Arial" w:cs="Arial"/>
                <w:color w:val="000000" w:themeColor="text1"/>
                <w:kern w:val="0"/>
                <w:szCs w:val="21"/>
              </w:rPr>
              <w:t>闭口</w:t>
            </w:r>
            <w:r w:rsidRPr="00695BF5">
              <w:rPr>
                <w:rFonts w:ascii="Arial" w:hAnsi="Arial" w:cs="Arial"/>
                <w:color w:val="000000" w:themeColor="text1"/>
                <w:kern w:val="0"/>
                <w:szCs w:val="21"/>
              </w:rPr>
              <w:t>),61</w:t>
            </w:r>
            <w:r w:rsidRPr="00695BF5">
              <w:rPr>
                <w:rFonts w:ascii="Arial" w:hAnsi="Arial" w:cs="Arial"/>
                <w:color w:val="000000" w:themeColor="text1"/>
                <w:kern w:val="0"/>
                <w:szCs w:val="21"/>
              </w:rPr>
              <w:t>～</w:t>
            </w:r>
            <w:r w:rsidRPr="00695BF5">
              <w:rPr>
                <w:rFonts w:ascii="Arial" w:hAnsi="Arial" w:cs="Arial"/>
                <w:color w:val="000000" w:themeColor="text1"/>
                <w:kern w:val="0"/>
                <w:szCs w:val="21"/>
              </w:rPr>
              <w:t>64,</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2C108868" w14:textId="706EA8DF"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64</w:t>
            </w:r>
          </w:p>
        </w:tc>
        <w:tc>
          <w:tcPr>
            <w:tcW w:w="994" w:type="dxa"/>
            <w:tcBorders>
              <w:top w:val="nil"/>
              <w:left w:val="nil"/>
              <w:bottom w:val="single" w:sz="4" w:space="0" w:color="auto"/>
              <w:right w:val="single" w:sz="4" w:space="0" w:color="auto"/>
            </w:tcBorders>
            <w:shd w:val="clear" w:color="auto" w:fill="auto"/>
            <w:noWrap/>
            <w:vAlign w:val="center"/>
          </w:tcPr>
          <w:p w14:paraId="114DD0BB" w14:textId="2F61DADE"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57</w:t>
            </w:r>
          </w:p>
        </w:tc>
        <w:tc>
          <w:tcPr>
            <w:tcW w:w="1060" w:type="dxa"/>
            <w:tcBorders>
              <w:top w:val="nil"/>
              <w:left w:val="nil"/>
              <w:bottom w:val="single" w:sz="4" w:space="0" w:color="auto"/>
              <w:right w:val="single" w:sz="4" w:space="0" w:color="auto"/>
            </w:tcBorders>
            <w:shd w:val="clear" w:color="auto" w:fill="auto"/>
            <w:noWrap/>
            <w:vAlign w:val="center"/>
          </w:tcPr>
          <w:p w14:paraId="714D4C54" w14:textId="68D8D713"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61.7</w:t>
            </w:r>
          </w:p>
        </w:tc>
        <w:tc>
          <w:tcPr>
            <w:tcW w:w="802" w:type="dxa"/>
            <w:tcBorders>
              <w:top w:val="nil"/>
              <w:left w:val="nil"/>
              <w:bottom w:val="single" w:sz="4" w:space="0" w:color="auto"/>
              <w:right w:val="single" w:sz="4" w:space="0" w:color="auto"/>
            </w:tcBorders>
            <w:shd w:val="clear" w:color="auto" w:fill="auto"/>
            <w:noWrap/>
            <w:vAlign w:val="center"/>
          </w:tcPr>
          <w:p w14:paraId="3D762DC6" w14:textId="199A7D4A"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109</w:t>
            </w:r>
          </w:p>
        </w:tc>
        <w:tc>
          <w:tcPr>
            <w:tcW w:w="994" w:type="dxa"/>
            <w:tcBorders>
              <w:top w:val="nil"/>
              <w:left w:val="nil"/>
              <w:bottom w:val="single" w:sz="4" w:space="0" w:color="auto"/>
              <w:right w:val="single" w:sz="4" w:space="0" w:color="auto"/>
            </w:tcBorders>
            <w:shd w:val="clear" w:color="auto" w:fill="auto"/>
            <w:noWrap/>
            <w:vAlign w:val="center"/>
          </w:tcPr>
          <w:p w14:paraId="79C6D71F" w14:textId="66CBBC88"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3</w:t>
            </w:r>
          </w:p>
        </w:tc>
        <w:tc>
          <w:tcPr>
            <w:tcW w:w="994" w:type="dxa"/>
            <w:tcBorders>
              <w:top w:val="nil"/>
              <w:left w:val="nil"/>
              <w:bottom w:val="single" w:sz="4" w:space="0" w:color="auto"/>
              <w:right w:val="single" w:sz="4" w:space="0" w:color="auto"/>
            </w:tcBorders>
            <w:shd w:val="clear" w:color="auto" w:fill="auto"/>
            <w:noWrap/>
            <w:vAlign w:val="center"/>
          </w:tcPr>
          <w:p w14:paraId="5C37CA6E" w14:textId="4ACC951E"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97.32</w:t>
            </w:r>
          </w:p>
        </w:tc>
      </w:tr>
      <w:tr w:rsidR="004E48EC" w:rsidRPr="002B566E" w14:paraId="50876E89"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1D1088C5"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1E5BA0E5" w14:textId="711E7A1C"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冰点</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3C3834ED" w14:textId="71594E27"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-47</w:t>
            </w:r>
          </w:p>
        </w:tc>
        <w:tc>
          <w:tcPr>
            <w:tcW w:w="994" w:type="dxa"/>
            <w:tcBorders>
              <w:top w:val="nil"/>
              <w:left w:val="nil"/>
              <w:bottom w:val="single" w:sz="4" w:space="0" w:color="auto"/>
              <w:right w:val="single" w:sz="4" w:space="0" w:color="auto"/>
            </w:tcBorders>
            <w:shd w:val="clear" w:color="auto" w:fill="auto"/>
            <w:noWrap/>
            <w:vAlign w:val="center"/>
          </w:tcPr>
          <w:p w14:paraId="535349BA" w14:textId="5898D3A5"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-55.3</w:t>
            </w:r>
          </w:p>
        </w:tc>
        <w:tc>
          <w:tcPr>
            <w:tcW w:w="1060" w:type="dxa"/>
            <w:tcBorders>
              <w:top w:val="nil"/>
              <w:left w:val="nil"/>
              <w:bottom w:val="single" w:sz="4" w:space="0" w:color="auto"/>
              <w:right w:val="single" w:sz="4" w:space="0" w:color="auto"/>
            </w:tcBorders>
            <w:shd w:val="clear" w:color="auto" w:fill="auto"/>
            <w:noWrap/>
            <w:vAlign w:val="center"/>
          </w:tcPr>
          <w:p w14:paraId="3D405869" w14:textId="5EC6610A"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-50.9</w:t>
            </w:r>
          </w:p>
        </w:tc>
        <w:tc>
          <w:tcPr>
            <w:tcW w:w="802" w:type="dxa"/>
            <w:tcBorders>
              <w:top w:val="nil"/>
              <w:left w:val="nil"/>
              <w:bottom w:val="single" w:sz="4" w:space="0" w:color="auto"/>
              <w:right w:val="single" w:sz="4" w:space="0" w:color="auto"/>
            </w:tcBorders>
            <w:shd w:val="clear" w:color="auto" w:fill="auto"/>
            <w:noWrap/>
            <w:vAlign w:val="center"/>
          </w:tcPr>
          <w:p w14:paraId="688C86F0" w14:textId="50C79C29"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27</w:t>
            </w:r>
          </w:p>
        </w:tc>
        <w:tc>
          <w:tcPr>
            <w:tcW w:w="994" w:type="dxa"/>
            <w:tcBorders>
              <w:top w:val="nil"/>
              <w:left w:val="nil"/>
              <w:bottom w:val="single" w:sz="4" w:space="0" w:color="auto"/>
              <w:right w:val="single" w:sz="4" w:space="0" w:color="auto"/>
            </w:tcBorders>
            <w:shd w:val="clear" w:color="auto" w:fill="auto"/>
            <w:noWrap/>
            <w:vAlign w:val="center"/>
          </w:tcPr>
          <w:p w14:paraId="72219A5F" w14:textId="728EB59F"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0E2C3204" w14:textId="44168191"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16D3C9A5"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7524E208"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230030F0" w14:textId="3C5C7807"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水含量</w:t>
            </w:r>
            <w:r w:rsidRPr="00695BF5">
              <w:rPr>
                <w:rFonts w:ascii="Arial" w:hAnsi="Arial" w:cs="Arial"/>
                <w:color w:val="000000" w:themeColor="text1"/>
                <w:kern w:val="0"/>
                <w:szCs w:val="21"/>
              </w:rPr>
              <w:t>,mg/kg</w:t>
            </w:r>
          </w:p>
        </w:tc>
        <w:tc>
          <w:tcPr>
            <w:tcW w:w="947" w:type="dxa"/>
            <w:tcBorders>
              <w:top w:val="nil"/>
              <w:left w:val="nil"/>
              <w:bottom w:val="single" w:sz="4" w:space="0" w:color="auto"/>
              <w:right w:val="single" w:sz="4" w:space="0" w:color="auto"/>
            </w:tcBorders>
            <w:shd w:val="clear" w:color="auto" w:fill="auto"/>
            <w:noWrap/>
            <w:vAlign w:val="center"/>
          </w:tcPr>
          <w:p w14:paraId="59622D8B" w14:textId="6D456774"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52</w:t>
            </w:r>
          </w:p>
        </w:tc>
        <w:tc>
          <w:tcPr>
            <w:tcW w:w="994" w:type="dxa"/>
            <w:tcBorders>
              <w:top w:val="nil"/>
              <w:left w:val="nil"/>
              <w:bottom w:val="single" w:sz="4" w:space="0" w:color="auto"/>
              <w:right w:val="single" w:sz="4" w:space="0" w:color="auto"/>
            </w:tcBorders>
            <w:shd w:val="clear" w:color="auto" w:fill="auto"/>
            <w:noWrap/>
            <w:vAlign w:val="center"/>
          </w:tcPr>
          <w:p w14:paraId="267A1CD7" w14:textId="59CB1432"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24</w:t>
            </w:r>
          </w:p>
        </w:tc>
        <w:tc>
          <w:tcPr>
            <w:tcW w:w="1060" w:type="dxa"/>
            <w:tcBorders>
              <w:top w:val="nil"/>
              <w:left w:val="nil"/>
              <w:bottom w:val="single" w:sz="4" w:space="0" w:color="auto"/>
              <w:right w:val="single" w:sz="4" w:space="0" w:color="auto"/>
            </w:tcBorders>
            <w:shd w:val="clear" w:color="auto" w:fill="auto"/>
            <w:noWrap/>
            <w:vAlign w:val="center"/>
          </w:tcPr>
          <w:p w14:paraId="35B13ACC" w14:textId="4FFCCC71"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36.4</w:t>
            </w:r>
          </w:p>
        </w:tc>
        <w:tc>
          <w:tcPr>
            <w:tcW w:w="802" w:type="dxa"/>
            <w:tcBorders>
              <w:top w:val="nil"/>
              <w:left w:val="nil"/>
              <w:bottom w:val="single" w:sz="4" w:space="0" w:color="auto"/>
              <w:right w:val="single" w:sz="4" w:space="0" w:color="auto"/>
            </w:tcBorders>
            <w:shd w:val="clear" w:color="auto" w:fill="auto"/>
            <w:noWrap/>
            <w:vAlign w:val="center"/>
          </w:tcPr>
          <w:p w14:paraId="6B298404" w14:textId="049DB272"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27</w:t>
            </w:r>
          </w:p>
        </w:tc>
        <w:tc>
          <w:tcPr>
            <w:tcW w:w="994" w:type="dxa"/>
            <w:tcBorders>
              <w:top w:val="nil"/>
              <w:left w:val="nil"/>
              <w:bottom w:val="single" w:sz="4" w:space="0" w:color="auto"/>
              <w:right w:val="single" w:sz="4" w:space="0" w:color="auto"/>
            </w:tcBorders>
            <w:shd w:val="clear" w:color="auto" w:fill="auto"/>
            <w:noWrap/>
            <w:vAlign w:val="center"/>
          </w:tcPr>
          <w:p w14:paraId="32BA7A7A" w14:textId="389E2103"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36F958E3" w14:textId="39E0607D"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65D42608"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559D0A1A"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04996376" w14:textId="46118342"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硫含量</w:t>
            </w:r>
            <w:r w:rsidRPr="00695BF5">
              <w:rPr>
                <w:rFonts w:ascii="Arial" w:hAnsi="Arial" w:cs="Arial"/>
                <w:color w:val="000000" w:themeColor="text1"/>
                <w:kern w:val="0"/>
                <w:szCs w:val="21"/>
              </w:rPr>
              <w:t xml:space="preserve">,4 </w:t>
            </w:r>
            <w:r w:rsidRPr="00695BF5">
              <w:rPr>
                <w:rFonts w:ascii="Arial" w:hAnsi="Arial" w:cs="Arial"/>
                <w:color w:val="000000" w:themeColor="text1"/>
                <w:kern w:val="0"/>
                <w:szCs w:val="21"/>
              </w:rPr>
              <w:t>～</w:t>
            </w:r>
            <w:r w:rsidRPr="00695BF5">
              <w:rPr>
                <w:rFonts w:ascii="Arial" w:hAnsi="Arial" w:cs="Arial"/>
                <w:color w:val="000000" w:themeColor="text1"/>
                <w:kern w:val="0"/>
                <w:szCs w:val="21"/>
              </w:rPr>
              <w:t xml:space="preserve"> 8,mg/kg</w:t>
            </w:r>
          </w:p>
        </w:tc>
        <w:tc>
          <w:tcPr>
            <w:tcW w:w="947" w:type="dxa"/>
            <w:tcBorders>
              <w:top w:val="nil"/>
              <w:left w:val="nil"/>
              <w:bottom w:val="single" w:sz="4" w:space="0" w:color="auto"/>
              <w:right w:val="single" w:sz="4" w:space="0" w:color="auto"/>
            </w:tcBorders>
            <w:shd w:val="clear" w:color="auto" w:fill="auto"/>
            <w:noWrap/>
            <w:vAlign w:val="center"/>
          </w:tcPr>
          <w:p w14:paraId="0B895B72" w14:textId="5A912E43"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40.6</w:t>
            </w:r>
          </w:p>
        </w:tc>
        <w:tc>
          <w:tcPr>
            <w:tcW w:w="994" w:type="dxa"/>
            <w:tcBorders>
              <w:top w:val="nil"/>
              <w:left w:val="nil"/>
              <w:bottom w:val="single" w:sz="4" w:space="0" w:color="auto"/>
              <w:right w:val="single" w:sz="4" w:space="0" w:color="auto"/>
            </w:tcBorders>
            <w:shd w:val="clear" w:color="auto" w:fill="auto"/>
            <w:noWrap/>
            <w:vAlign w:val="center"/>
          </w:tcPr>
          <w:p w14:paraId="2F85D305" w14:textId="76325CBE"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0.1</w:t>
            </w:r>
          </w:p>
        </w:tc>
        <w:tc>
          <w:tcPr>
            <w:tcW w:w="1060" w:type="dxa"/>
            <w:tcBorders>
              <w:top w:val="nil"/>
              <w:left w:val="nil"/>
              <w:bottom w:val="single" w:sz="4" w:space="0" w:color="auto"/>
              <w:right w:val="single" w:sz="4" w:space="0" w:color="auto"/>
            </w:tcBorders>
            <w:shd w:val="clear" w:color="auto" w:fill="auto"/>
            <w:noWrap/>
            <w:vAlign w:val="center"/>
          </w:tcPr>
          <w:p w14:paraId="3BFD3FE8" w14:textId="3CAA60D3"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5.8</w:t>
            </w:r>
          </w:p>
        </w:tc>
        <w:tc>
          <w:tcPr>
            <w:tcW w:w="802" w:type="dxa"/>
            <w:tcBorders>
              <w:top w:val="nil"/>
              <w:left w:val="nil"/>
              <w:bottom w:val="single" w:sz="4" w:space="0" w:color="auto"/>
              <w:right w:val="single" w:sz="4" w:space="0" w:color="auto"/>
            </w:tcBorders>
            <w:shd w:val="clear" w:color="auto" w:fill="auto"/>
            <w:noWrap/>
            <w:vAlign w:val="center"/>
          </w:tcPr>
          <w:p w14:paraId="7D897FFE" w14:textId="1C2A6910"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w:t>
            </w:r>
          </w:p>
        </w:tc>
        <w:tc>
          <w:tcPr>
            <w:tcW w:w="994" w:type="dxa"/>
            <w:tcBorders>
              <w:top w:val="nil"/>
              <w:left w:val="nil"/>
              <w:bottom w:val="single" w:sz="4" w:space="0" w:color="auto"/>
              <w:right w:val="single" w:sz="4" w:space="0" w:color="auto"/>
            </w:tcBorders>
            <w:shd w:val="clear" w:color="auto" w:fill="auto"/>
            <w:noWrap/>
            <w:vAlign w:val="center"/>
          </w:tcPr>
          <w:p w14:paraId="1F0035E0" w14:textId="0662E338" w:rsidR="004E48EC" w:rsidRPr="00695BF5" w:rsidRDefault="00F56EB7" w:rsidP="004E48EC">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15</w:t>
            </w:r>
          </w:p>
        </w:tc>
        <w:tc>
          <w:tcPr>
            <w:tcW w:w="994" w:type="dxa"/>
            <w:tcBorders>
              <w:top w:val="nil"/>
              <w:left w:val="nil"/>
              <w:bottom w:val="single" w:sz="4" w:space="0" w:color="auto"/>
              <w:right w:val="single" w:sz="4" w:space="0" w:color="auto"/>
            </w:tcBorders>
            <w:shd w:val="clear" w:color="auto" w:fill="auto"/>
            <w:noWrap/>
            <w:vAlign w:val="center"/>
          </w:tcPr>
          <w:p w14:paraId="661F9CED" w14:textId="0C1DE05C"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81.97</w:t>
            </w:r>
          </w:p>
        </w:tc>
      </w:tr>
      <w:tr w:rsidR="004E48EC" w:rsidRPr="002B566E" w14:paraId="6312D593"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76A8689D"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35C24FFD" w14:textId="46DA08F7"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冷滤点</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7A83679C" w14:textId="14924F27"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-31</w:t>
            </w:r>
          </w:p>
        </w:tc>
        <w:tc>
          <w:tcPr>
            <w:tcW w:w="994" w:type="dxa"/>
            <w:tcBorders>
              <w:top w:val="nil"/>
              <w:left w:val="nil"/>
              <w:bottom w:val="single" w:sz="4" w:space="0" w:color="auto"/>
              <w:right w:val="single" w:sz="4" w:space="0" w:color="auto"/>
            </w:tcBorders>
            <w:shd w:val="clear" w:color="auto" w:fill="auto"/>
            <w:noWrap/>
            <w:vAlign w:val="center"/>
          </w:tcPr>
          <w:p w14:paraId="1E2ACF8C" w14:textId="4D60D57E"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-31</w:t>
            </w:r>
          </w:p>
        </w:tc>
        <w:tc>
          <w:tcPr>
            <w:tcW w:w="1060" w:type="dxa"/>
            <w:tcBorders>
              <w:top w:val="nil"/>
              <w:left w:val="nil"/>
              <w:bottom w:val="single" w:sz="4" w:space="0" w:color="auto"/>
              <w:right w:val="single" w:sz="4" w:space="0" w:color="auto"/>
            </w:tcBorders>
            <w:shd w:val="clear" w:color="auto" w:fill="auto"/>
            <w:noWrap/>
            <w:vAlign w:val="center"/>
          </w:tcPr>
          <w:p w14:paraId="6B68FBB5" w14:textId="55EBF6BD"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-31.0</w:t>
            </w:r>
          </w:p>
        </w:tc>
        <w:tc>
          <w:tcPr>
            <w:tcW w:w="802" w:type="dxa"/>
            <w:tcBorders>
              <w:top w:val="nil"/>
              <w:left w:val="nil"/>
              <w:bottom w:val="single" w:sz="4" w:space="0" w:color="auto"/>
              <w:right w:val="single" w:sz="4" w:space="0" w:color="auto"/>
            </w:tcBorders>
            <w:shd w:val="clear" w:color="auto" w:fill="auto"/>
            <w:noWrap/>
            <w:vAlign w:val="center"/>
          </w:tcPr>
          <w:p w14:paraId="358D4464" w14:textId="4CB84891"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27</w:t>
            </w:r>
          </w:p>
        </w:tc>
        <w:tc>
          <w:tcPr>
            <w:tcW w:w="994" w:type="dxa"/>
            <w:tcBorders>
              <w:top w:val="nil"/>
              <w:left w:val="nil"/>
              <w:bottom w:val="single" w:sz="4" w:space="0" w:color="auto"/>
              <w:right w:val="single" w:sz="4" w:space="0" w:color="auto"/>
            </w:tcBorders>
            <w:shd w:val="clear" w:color="auto" w:fill="auto"/>
            <w:noWrap/>
            <w:vAlign w:val="center"/>
          </w:tcPr>
          <w:p w14:paraId="07859110" w14:textId="18E2F840"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2A1AD966" w14:textId="672AECFA"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39EC85C1"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64985918"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439ECEC0" w14:textId="754896A5"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浊点</w:t>
            </w:r>
            <w:r w:rsidRPr="00695BF5">
              <w:rPr>
                <w:rFonts w:ascii="Arial" w:hAnsi="Arial" w:cs="Arial"/>
                <w:color w:val="000000" w:themeColor="text1"/>
                <w:kern w:val="0"/>
                <w:szCs w:val="21"/>
              </w:rPr>
              <w:t>,≤ -3,</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3E6E7E35" w14:textId="3E21C8AE"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-49.3</w:t>
            </w:r>
          </w:p>
        </w:tc>
        <w:tc>
          <w:tcPr>
            <w:tcW w:w="994" w:type="dxa"/>
            <w:tcBorders>
              <w:top w:val="nil"/>
              <w:left w:val="nil"/>
              <w:bottom w:val="single" w:sz="4" w:space="0" w:color="auto"/>
              <w:right w:val="single" w:sz="4" w:space="0" w:color="auto"/>
            </w:tcBorders>
            <w:shd w:val="clear" w:color="auto" w:fill="auto"/>
            <w:noWrap/>
            <w:vAlign w:val="center"/>
          </w:tcPr>
          <w:p w14:paraId="2FEC84A8" w14:textId="3174DB0D"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-57.8</w:t>
            </w:r>
          </w:p>
        </w:tc>
        <w:tc>
          <w:tcPr>
            <w:tcW w:w="1060" w:type="dxa"/>
            <w:tcBorders>
              <w:top w:val="nil"/>
              <w:left w:val="nil"/>
              <w:bottom w:val="single" w:sz="4" w:space="0" w:color="auto"/>
              <w:right w:val="single" w:sz="4" w:space="0" w:color="auto"/>
            </w:tcBorders>
            <w:shd w:val="clear" w:color="auto" w:fill="auto"/>
            <w:noWrap/>
            <w:vAlign w:val="center"/>
          </w:tcPr>
          <w:p w14:paraId="1FA9ECDC" w14:textId="1DBE5D14"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-53.2</w:t>
            </w:r>
          </w:p>
        </w:tc>
        <w:tc>
          <w:tcPr>
            <w:tcW w:w="802" w:type="dxa"/>
            <w:tcBorders>
              <w:top w:val="nil"/>
              <w:left w:val="nil"/>
              <w:bottom w:val="single" w:sz="4" w:space="0" w:color="auto"/>
              <w:right w:val="single" w:sz="4" w:space="0" w:color="auto"/>
            </w:tcBorders>
            <w:shd w:val="clear" w:color="auto" w:fill="auto"/>
            <w:noWrap/>
            <w:vAlign w:val="center"/>
          </w:tcPr>
          <w:p w14:paraId="54F086DE" w14:textId="0E12668F"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27</w:t>
            </w:r>
          </w:p>
        </w:tc>
        <w:tc>
          <w:tcPr>
            <w:tcW w:w="994" w:type="dxa"/>
            <w:tcBorders>
              <w:top w:val="nil"/>
              <w:left w:val="nil"/>
              <w:bottom w:val="single" w:sz="4" w:space="0" w:color="auto"/>
              <w:right w:val="single" w:sz="4" w:space="0" w:color="auto"/>
            </w:tcBorders>
            <w:shd w:val="clear" w:color="auto" w:fill="auto"/>
            <w:noWrap/>
            <w:vAlign w:val="center"/>
          </w:tcPr>
          <w:p w14:paraId="2A72CF69" w14:textId="43AD7452"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118BC40B" w14:textId="6C91BA0E"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45D53EEA"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18D5F38F"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62ED8220" w14:textId="31658A35"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氮含量</w:t>
            </w:r>
            <w:r w:rsidRPr="00695BF5">
              <w:rPr>
                <w:rFonts w:ascii="Arial" w:hAnsi="Arial" w:cs="Arial"/>
                <w:color w:val="000000" w:themeColor="text1"/>
                <w:kern w:val="0"/>
                <w:szCs w:val="21"/>
              </w:rPr>
              <w:t>,mg/kg</w:t>
            </w:r>
          </w:p>
        </w:tc>
        <w:tc>
          <w:tcPr>
            <w:tcW w:w="947" w:type="dxa"/>
            <w:tcBorders>
              <w:top w:val="nil"/>
              <w:left w:val="nil"/>
              <w:bottom w:val="single" w:sz="4" w:space="0" w:color="auto"/>
              <w:right w:val="single" w:sz="4" w:space="0" w:color="auto"/>
            </w:tcBorders>
            <w:shd w:val="clear" w:color="auto" w:fill="auto"/>
            <w:noWrap/>
            <w:vAlign w:val="center"/>
          </w:tcPr>
          <w:p w14:paraId="4CA5EE69" w14:textId="44A8AE6D"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0.5</w:t>
            </w:r>
          </w:p>
        </w:tc>
        <w:tc>
          <w:tcPr>
            <w:tcW w:w="994" w:type="dxa"/>
            <w:tcBorders>
              <w:top w:val="nil"/>
              <w:left w:val="nil"/>
              <w:bottom w:val="single" w:sz="4" w:space="0" w:color="auto"/>
              <w:right w:val="single" w:sz="4" w:space="0" w:color="auto"/>
            </w:tcBorders>
            <w:shd w:val="clear" w:color="auto" w:fill="auto"/>
            <w:noWrap/>
            <w:vAlign w:val="center"/>
          </w:tcPr>
          <w:p w14:paraId="14B82024" w14:textId="0EDFD11C"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0.2</w:t>
            </w:r>
          </w:p>
        </w:tc>
        <w:tc>
          <w:tcPr>
            <w:tcW w:w="1060" w:type="dxa"/>
            <w:tcBorders>
              <w:top w:val="nil"/>
              <w:left w:val="nil"/>
              <w:bottom w:val="single" w:sz="4" w:space="0" w:color="auto"/>
              <w:right w:val="single" w:sz="4" w:space="0" w:color="auto"/>
            </w:tcBorders>
            <w:shd w:val="clear" w:color="auto" w:fill="auto"/>
            <w:noWrap/>
            <w:vAlign w:val="center"/>
          </w:tcPr>
          <w:p w14:paraId="76B5D16D" w14:textId="4D5A4FF3"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0.3</w:t>
            </w:r>
          </w:p>
        </w:tc>
        <w:tc>
          <w:tcPr>
            <w:tcW w:w="802" w:type="dxa"/>
            <w:tcBorders>
              <w:top w:val="nil"/>
              <w:left w:val="nil"/>
              <w:bottom w:val="single" w:sz="4" w:space="0" w:color="auto"/>
              <w:right w:val="single" w:sz="4" w:space="0" w:color="auto"/>
            </w:tcBorders>
            <w:shd w:val="clear" w:color="auto" w:fill="auto"/>
            <w:noWrap/>
            <w:vAlign w:val="center"/>
          </w:tcPr>
          <w:p w14:paraId="38304653" w14:textId="25472BB4"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27</w:t>
            </w:r>
          </w:p>
        </w:tc>
        <w:tc>
          <w:tcPr>
            <w:tcW w:w="994" w:type="dxa"/>
            <w:tcBorders>
              <w:top w:val="nil"/>
              <w:left w:val="nil"/>
              <w:bottom w:val="single" w:sz="4" w:space="0" w:color="auto"/>
              <w:right w:val="single" w:sz="4" w:space="0" w:color="auto"/>
            </w:tcBorders>
            <w:shd w:val="clear" w:color="auto" w:fill="auto"/>
            <w:noWrap/>
            <w:vAlign w:val="center"/>
          </w:tcPr>
          <w:p w14:paraId="2F069E38" w14:textId="414C2EFC"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2BF0896F" w14:textId="52FD80DF"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6F07D12B"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CE174E2"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404DB4E7" w14:textId="4EB422C5"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十六烷指数</w:t>
            </w:r>
          </w:p>
        </w:tc>
        <w:tc>
          <w:tcPr>
            <w:tcW w:w="947" w:type="dxa"/>
            <w:tcBorders>
              <w:top w:val="nil"/>
              <w:left w:val="nil"/>
              <w:bottom w:val="single" w:sz="4" w:space="0" w:color="auto"/>
              <w:right w:val="single" w:sz="4" w:space="0" w:color="auto"/>
            </w:tcBorders>
            <w:shd w:val="clear" w:color="auto" w:fill="auto"/>
            <w:noWrap/>
            <w:vAlign w:val="center"/>
          </w:tcPr>
          <w:p w14:paraId="0021E19B" w14:textId="2A6407F2"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50.1</w:t>
            </w:r>
          </w:p>
        </w:tc>
        <w:tc>
          <w:tcPr>
            <w:tcW w:w="994" w:type="dxa"/>
            <w:tcBorders>
              <w:top w:val="nil"/>
              <w:left w:val="nil"/>
              <w:bottom w:val="single" w:sz="4" w:space="0" w:color="auto"/>
              <w:right w:val="single" w:sz="4" w:space="0" w:color="auto"/>
            </w:tcBorders>
            <w:shd w:val="clear" w:color="auto" w:fill="auto"/>
            <w:noWrap/>
            <w:vAlign w:val="center"/>
          </w:tcPr>
          <w:p w14:paraId="2ED8A910" w14:textId="1E9401DA"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40.2</w:t>
            </w:r>
          </w:p>
        </w:tc>
        <w:tc>
          <w:tcPr>
            <w:tcW w:w="1060" w:type="dxa"/>
            <w:tcBorders>
              <w:top w:val="nil"/>
              <w:left w:val="nil"/>
              <w:bottom w:val="single" w:sz="4" w:space="0" w:color="auto"/>
              <w:right w:val="single" w:sz="4" w:space="0" w:color="auto"/>
            </w:tcBorders>
            <w:shd w:val="clear" w:color="auto" w:fill="auto"/>
            <w:noWrap/>
            <w:vAlign w:val="center"/>
          </w:tcPr>
          <w:p w14:paraId="48DA95AB" w14:textId="3E3F535F"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44.3</w:t>
            </w:r>
          </w:p>
        </w:tc>
        <w:tc>
          <w:tcPr>
            <w:tcW w:w="802" w:type="dxa"/>
            <w:tcBorders>
              <w:top w:val="nil"/>
              <w:left w:val="nil"/>
              <w:bottom w:val="single" w:sz="4" w:space="0" w:color="auto"/>
              <w:right w:val="single" w:sz="4" w:space="0" w:color="auto"/>
            </w:tcBorders>
            <w:shd w:val="clear" w:color="auto" w:fill="auto"/>
            <w:noWrap/>
            <w:vAlign w:val="center"/>
          </w:tcPr>
          <w:p w14:paraId="04AC9498" w14:textId="03A234FD"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54</w:t>
            </w:r>
          </w:p>
        </w:tc>
        <w:tc>
          <w:tcPr>
            <w:tcW w:w="994" w:type="dxa"/>
            <w:tcBorders>
              <w:top w:val="nil"/>
              <w:left w:val="nil"/>
              <w:bottom w:val="single" w:sz="4" w:space="0" w:color="auto"/>
              <w:right w:val="single" w:sz="4" w:space="0" w:color="auto"/>
            </w:tcBorders>
            <w:shd w:val="clear" w:color="auto" w:fill="auto"/>
            <w:noWrap/>
            <w:vAlign w:val="center"/>
          </w:tcPr>
          <w:p w14:paraId="6BCD4C08" w14:textId="642CFFEC"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3DEAAD51" w14:textId="482B0B37"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4EDC40F0"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A82E0A5"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79F0D847" w14:textId="3E8D5A3C"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多环芳烃</w:t>
            </w:r>
            <w:r w:rsidRPr="00695BF5">
              <w:rPr>
                <w:rFonts w:ascii="Arial" w:hAnsi="Arial" w:cs="Arial"/>
                <w:color w:val="000000" w:themeColor="text1"/>
                <w:kern w:val="0"/>
                <w:szCs w:val="21"/>
              </w:rPr>
              <w:t>,%(</w:t>
            </w:r>
            <w:r w:rsidRPr="00695BF5">
              <w:rPr>
                <w:rFonts w:ascii="Arial" w:hAnsi="Arial" w:cs="Arial" w:hint="eastAsia"/>
                <w:color w:val="000000" w:themeColor="text1"/>
                <w:kern w:val="0"/>
                <w:szCs w:val="21"/>
              </w:rPr>
              <w:t>m/m</w:t>
            </w:r>
            <w:r w:rsidRPr="00695BF5">
              <w:rPr>
                <w:rFonts w:ascii="Arial" w:hAnsi="Arial" w:cs="Arial"/>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27A620CB" w14:textId="37F995AC"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0.2</w:t>
            </w:r>
          </w:p>
        </w:tc>
        <w:tc>
          <w:tcPr>
            <w:tcW w:w="994" w:type="dxa"/>
            <w:tcBorders>
              <w:top w:val="nil"/>
              <w:left w:val="nil"/>
              <w:bottom w:val="single" w:sz="4" w:space="0" w:color="auto"/>
              <w:right w:val="single" w:sz="4" w:space="0" w:color="auto"/>
            </w:tcBorders>
            <w:shd w:val="clear" w:color="auto" w:fill="auto"/>
            <w:noWrap/>
            <w:vAlign w:val="center"/>
          </w:tcPr>
          <w:p w14:paraId="2B44CF1C" w14:textId="11408836"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0.1</w:t>
            </w:r>
          </w:p>
        </w:tc>
        <w:tc>
          <w:tcPr>
            <w:tcW w:w="1060" w:type="dxa"/>
            <w:tcBorders>
              <w:top w:val="nil"/>
              <w:left w:val="nil"/>
              <w:bottom w:val="single" w:sz="4" w:space="0" w:color="auto"/>
              <w:right w:val="single" w:sz="4" w:space="0" w:color="auto"/>
            </w:tcBorders>
            <w:shd w:val="clear" w:color="auto" w:fill="auto"/>
            <w:noWrap/>
            <w:vAlign w:val="center"/>
          </w:tcPr>
          <w:p w14:paraId="09CA23F7" w14:textId="31EF5914"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0.2</w:t>
            </w:r>
          </w:p>
        </w:tc>
        <w:tc>
          <w:tcPr>
            <w:tcW w:w="802" w:type="dxa"/>
            <w:tcBorders>
              <w:top w:val="nil"/>
              <w:left w:val="nil"/>
              <w:bottom w:val="single" w:sz="4" w:space="0" w:color="auto"/>
              <w:right w:val="single" w:sz="4" w:space="0" w:color="auto"/>
            </w:tcBorders>
            <w:shd w:val="clear" w:color="auto" w:fill="auto"/>
            <w:noWrap/>
            <w:vAlign w:val="center"/>
          </w:tcPr>
          <w:p w14:paraId="2AD27673" w14:textId="197FA0EF"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3</w:t>
            </w:r>
          </w:p>
        </w:tc>
        <w:tc>
          <w:tcPr>
            <w:tcW w:w="994" w:type="dxa"/>
            <w:tcBorders>
              <w:top w:val="nil"/>
              <w:left w:val="nil"/>
              <w:bottom w:val="single" w:sz="4" w:space="0" w:color="auto"/>
              <w:right w:val="single" w:sz="4" w:space="0" w:color="auto"/>
            </w:tcBorders>
            <w:shd w:val="clear" w:color="auto" w:fill="auto"/>
            <w:noWrap/>
            <w:vAlign w:val="center"/>
          </w:tcPr>
          <w:p w14:paraId="6716EAB3" w14:textId="4E90A50A"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7536B575" w14:textId="25F649BC"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r w:rsidR="004E48EC" w:rsidRPr="002B566E" w14:paraId="7E67A255" w14:textId="77777777" w:rsidTr="00A23C17">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72B425B4" w14:textId="77777777" w:rsidR="004E48EC" w:rsidRPr="002B566E" w:rsidRDefault="004E48EC" w:rsidP="004E48EC">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04176786" w14:textId="60EB9D67" w:rsidR="004E48EC" w:rsidRPr="00695BF5" w:rsidRDefault="004E48EC" w:rsidP="004E48EC">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总芳烃</w:t>
            </w:r>
            <w:r w:rsidRPr="00695BF5">
              <w:rPr>
                <w:rFonts w:ascii="Arial" w:hAnsi="Arial" w:cs="Arial"/>
                <w:color w:val="000000" w:themeColor="text1"/>
                <w:kern w:val="0"/>
                <w:szCs w:val="21"/>
              </w:rPr>
              <w:t>,≥ 16,%(</w:t>
            </w:r>
            <w:r w:rsidRPr="00695BF5">
              <w:rPr>
                <w:rFonts w:ascii="Arial" w:hAnsi="Arial" w:cs="Arial" w:hint="eastAsia"/>
                <w:color w:val="000000" w:themeColor="text1"/>
                <w:kern w:val="0"/>
                <w:szCs w:val="21"/>
              </w:rPr>
              <w:t>m</w:t>
            </w:r>
            <w:r w:rsidRPr="00695BF5">
              <w:rPr>
                <w:rFonts w:ascii="Arial" w:hAnsi="Arial" w:cs="Arial"/>
                <w:color w:val="000000" w:themeColor="text1"/>
                <w:kern w:val="0"/>
                <w:szCs w:val="21"/>
              </w:rPr>
              <w:t>/m)</w:t>
            </w:r>
          </w:p>
        </w:tc>
        <w:tc>
          <w:tcPr>
            <w:tcW w:w="947" w:type="dxa"/>
            <w:tcBorders>
              <w:top w:val="nil"/>
              <w:left w:val="nil"/>
              <w:bottom w:val="single" w:sz="4" w:space="0" w:color="auto"/>
              <w:right w:val="single" w:sz="4" w:space="0" w:color="auto"/>
            </w:tcBorders>
            <w:shd w:val="clear" w:color="auto" w:fill="auto"/>
            <w:noWrap/>
            <w:vAlign w:val="center"/>
          </w:tcPr>
          <w:p w14:paraId="10EB4059" w14:textId="23FD0A9F"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20.1</w:t>
            </w:r>
          </w:p>
        </w:tc>
        <w:tc>
          <w:tcPr>
            <w:tcW w:w="994" w:type="dxa"/>
            <w:tcBorders>
              <w:top w:val="nil"/>
              <w:left w:val="nil"/>
              <w:bottom w:val="single" w:sz="4" w:space="0" w:color="auto"/>
              <w:right w:val="single" w:sz="4" w:space="0" w:color="auto"/>
            </w:tcBorders>
            <w:shd w:val="clear" w:color="auto" w:fill="auto"/>
            <w:noWrap/>
            <w:vAlign w:val="center"/>
          </w:tcPr>
          <w:p w14:paraId="2C104071" w14:textId="6C87CE6A"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19.3</w:t>
            </w:r>
          </w:p>
        </w:tc>
        <w:tc>
          <w:tcPr>
            <w:tcW w:w="1060" w:type="dxa"/>
            <w:tcBorders>
              <w:top w:val="nil"/>
              <w:left w:val="nil"/>
              <w:bottom w:val="single" w:sz="4" w:space="0" w:color="auto"/>
              <w:right w:val="single" w:sz="4" w:space="0" w:color="auto"/>
            </w:tcBorders>
            <w:shd w:val="clear" w:color="auto" w:fill="auto"/>
            <w:noWrap/>
            <w:vAlign w:val="center"/>
          </w:tcPr>
          <w:p w14:paraId="06850C0A" w14:textId="680BC554"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19.7</w:t>
            </w:r>
          </w:p>
        </w:tc>
        <w:tc>
          <w:tcPr>
            <w:tcW w:w="802" w:type="dxa"/>
            <w:tcBorders>
              <w:top w:val="nil"/>
              <w:left w:val="nil"/>
              <w:bottom w:val="single" w:sz="4" w:space="0" w:color="auto"/>
              <w:right w:val="single" w:sz="4" w:space="0" w:color="auto"/>
            </w:tcBorders>
            <w:shd w:val="clear" w:color="auto" w:fill="auto"/>
            <w:noWrap/>
            <w:vAlign w:val="center"/>
          </w:tcPr>
          <w:p w14:paraId="392B9F12" w14:textId="1C696F64"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3</w:t>
            </w:r>
          </w:p>
        </w:tc>
        <w:tc>
          <w:tcPr>
            <w:tcW w:w="994" w:type="dxa"/>
            <w:tcBorders>
              <w:top w:val="nil"/>
              <w:left w:val="nil"/>
              <w:bottom w:val="single" w:sz="4" w:space="0" w:color="auto"/>
              <w:right w:val="single" w:sz="4" w:space="0" w:color="auto"/>
            </w:tcBorders>
            <w:shd w:val="clear" w:color="auto" w:fill="auto"/>
            <w:noWrap/>
            <w:vAlign w:val="center"/>
          </w:tcPr>
          <w:p w14:paraId="59823B4C" w14:textId="06401267"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7429B091" w14:textId="42681D41" w:rsidR="004E48EC" w:rsidRPr="00695BF5" w:rsidRDefault="004E48EC" w:rsidP="004E48EC">
            <w:pPr>
              <w:widowControl/>
              <w:spacing w:after="0" w:line="240" w:lineRule="auto"/>
              <w:jc w:val="center"/>
              <w:rPr>
                <w:rFonts w:ascii="Arial" w:hAnsi="Arial" w:cs="Arial"/>
                <w:color w:val="000000" w:themeColor="text1"/>
                <w:kern w:val="0"/>
                <w:szCs w:val="21"/>
              </w:rPr>
            </w:pPr>
            <w:r w:rsidRPr="004E48EC">
              <w:rPr>
                <w:rFonts w:ascii="Arial" w:hAnsi="Arial" w:cs="Arial" w:hint="eastAsia"/>
                <w:color w:val="000000" w:themeColor="text1"/>
                <w:kern w:val="0"/>
                <w:szCs w:val="21"/>
              </w:rPr>
              <w:t>100.00</w:t>
            </w:r>
          </w:p>
        </w:tc>
      </w:tr>
    </w:tbl>
    <w:p w14:paraId="470FB09F" w14:textId="7A13B7CF" w:rsidR="00512AB1" w:rsidRDefault="00B06F83" w:rsidP="00B600D9">
      <w:pPr>
        <w:pStyle w:val="BodyText"/>
        <w:spacing w:line="360" w:lineRule="auto"/>
        <w:ind w:firstLineChars="200" w:firstLine="420"/>
        <w:rPr>
          <w:rFonts w:ascii="Arial" w:hAnsi="Arial" w:cs="Arial"/>
          <w:color w:val="000000" w:themeColor="text1"/>
          <w:sz w:val="21"/>
          <w:szCs w:val="21"/>
        </w:rPr>
      </w:pPr>
      <w:r w:rsidRPr="004E48EC">
        <w:rPr>
          <w:rFonts w:ascii="Arial" w:hAnsi="Arial" w:cs="Arial"/>
          <w:color w:val="000000" w:themeColor="text1"/>
          <w:sz w:val="21"/>
          <w:szCs w:val="21"/>
        </w:rPr>
        <w:t>本月柴油产品硫含量平均</w:t>
      </w:r>
      <w:r w:rsidR="00695BF5" w:rsidRPr="004E48EC">
        <w:rPr>
          <w:rFonts w:ascii="Arial" w:hAnsi="Arial" w:cs="Arial" w:hint="eastAsia"/>
          <w:color w:val="000000" w:themeColor="text1"/>
          <w:sz w:val="21"/>
          <w:szCs w:val="21"/>
        </w:rPr>
        <w:t>5</w:t>
      </w:r>
      <w:r w:rsidR="00695BF5" w:rsidRPr="004E48EC">
        <w:rPr>
          <w:rFonts w:ascii="Arial" w:hAnsi="Arial" w:cs="Arial"/>
          <w:color w:val="000000" w:themeColor="text1"/>
          <w:sz w:val="21"/>
          <w:szCs w:val="21"/>
        </w:rPr>
        <w:t>.</w:t>
      </w:r>
      <w:r w:rsidR="004E48EC" w:rsidRPr="004E48EC">
        <w:rPr>
          <w:rFonts w:ascii="Arial" w:hAnsi="Arial" w:cs="Arial"/>
          <w:color w:val="000000" w:themeColor="text1"/>
          <w:sz w:val="21"/>
          <w:szCs w:val="21"/>
        </w:rPr>
        <w:t>8</w:t>
      </w:r>
      <w:r w:rsidRPr="004E48EC">
        <w:rPr>
          <w:rFonts w:ascii="Arial" w:hAnsi="Arial" w:cs="Arial"/>
          <w:color w:val="000000" w:themeColor="text1"/>
          <w:sz w:val="21"/>
          <w:szCs w:val="21"/>
        </w:rPr>
        <w:t>mg/kg</w:t>
      </w:r>
      <w:r w:rsidRPr="004E48EC">
        <w:rPr>
          <w:rFonts w:ascii="Arial" w:hAnsi="Arial" w:cs="Arial"/>
          <w:color w:val="000000" w:themeColor="text1"/>
          <w:sz w:val="21"/>
          <w:szCs w:val="21"/>
        </w:rPr>
        <w:t>，最高</w:t>
      </w:r>
      <w:r w:rsidR="004E48EC" w:rsidRPr="004E48EC">
        <w:rPr>
          <w:rFonts w:ascii="Arial" w:hAnsi="Arial" w:cs="Arial"/>
          <w:color w:val="000000" w:themeColor="text1"/>
          <w:sz w:val="21"/>
          <w:szCs w:val="21"/>
        </w:rPr>
        <w:t>40.6</w:t>
      </w:r>
      <w:r w:rsidRPr="004E48EC">
        <w:rPr>
          <w:rFonts w:ascii="Arial" w:hAnsi="Arial" w:cs="Arial"/>
          <w:color w:val="000000" w:themeColor="text1"/>
          <w:sz w:val="21"/>
          <w:szCs w:val="21"/>
        </w:rPr>
        <w:t>mg/kg</w:t>
      </w:r>
      <w:r w:rsidRPr="004E48EC">
        <w:rPr>
          <w:rFonts w:ascii="Arial" w:hAnsi="Arial" w:cs="Arial"/>
          <w:color w:val="000000" w:themeColor="text1"/>
          <w:sz w:val="21"/>
          <w:szCs w:val="21"/>
        </w:rPr>
        <w:t>，最低</w:t>
      </w:r>
      <w:r w:rsidR="004E48EC" w:rsidRPr="004E48EC">
        <w:rPr>
          <w:rFonts w:ascii="Arial" w:hAnsi="Arial" w:cs="Arial"/>
          <w:color w:val="000000" w:themeColor="text1"/>
          <w:sz w:val="21"/>
          <w:szCs w:val="21"/>
        </w:rPr>
        <w:t>0.1</w:t>
      </w:r>
      <w:r w:rsidRPr="004E48EC">
        <w:rPr>
          <w:rFonts w:ascii="Arial" w:hAnsi="Arial" w:cs="Arial"/>
          <w:color w:val="000000" w:themeColor="text1"/>
          <w:sz w:val="21"/>
          <w:szCs w:val="21"/>
        </w:rPr>
        <w:t xml:space="preserve"> mg/kg</w:t>
      </w:r>
      <w:r w:rsidRPr="004E48EC">
        <w:rPr>
          <w:rFonts w:ascii="Arial" w:hAnsi="Arial" w:cs="Arial"/>
          <w:color w:val="000000" w:themeColor="text1"/>
          <w:sz w:val="21"/>
          <w:szCs w:val="21"/>
        </w:rPr>
        <w:t>，平均脱硫率</w:t>
      </w:r>
      <w:r w:rsidRPr="004E48EC">
        <w:rPr>
          <w:rFonts w:ascii="Arial" w:hAnsi="Arial" w:cs="Arial"/>
          <w:color w:val="000000" w:themeColor="text1"/>
          <w:sz w:val="21"/>
          <w:szCs w:val="21"/>
        </w:rPr>
        <w:t>99.</w:t>
      </w:r>
      <w:r w:rsidR="004E48EC" w:rsidRPr="004E48EC">
        <w:rPr>
          <w:rFonts w:ascii="Arial" w:hAnsi="Arial" w:cs="Arial"/>
          <w:color w:val="000000" w:themeColor="text1"/>
          <w:sz w:val="21"/>
          <w:szCs w:val="21"/>
        </w:rPr>
        <w:t>6</w:t>
      </w:r>
      <w:r w:rsidRPr="004E48EC">
        <w:rPr>
          <w:rFonts w:ascii="Arial" w:hAnsi="Arial" w:cs="Arial"/>
          <w:color w:val="000000" w:themeColor="text1"/>
          <w:sz w:val="21"/>
          <w:szCs w:val="21"/>
        </w:rPr>
        <w:t xml:space="preserve"> %</w:t>
      </w:r>
      <w:r w:rsidRPr="004E48EC">
        <w:rPr>
          <w:rFonts w:ascii="Arial" w:hAnsi="Arial" w:cs="Arial"/>
          <w:color w:val="000000" w:themeColor="text1"/>
          <w:sz w:val="21"/>
          <w:szCs w:val="21"/>
        </w:rPr>
        <w:t>。</w:t>
      </w:r>
      <w:r w:rsidR="00B20613" w:rsidRPr="004E48EC">
        <w:rPr>
          <w:rFonts w:ascii="Arial" w:hAnsi="Arial" w:cs="Arial"/>
          <w:color w:val="000000" w:themeColor="text1"/>
          <w:sz w:val="21"/>
          <w:szCs w:val="21"/>
        </w:rPr>
        <w:t>本月产品柴油硫含量出现</w:t>
      </w:r>
      <w:r w:rsidR="00F56EB7">
        <w:rPr>
          <w:rFonts w:ascii="Arial" w:hAnsi="Arial" w:cs="Arial"/>
          <w:color w:val="000000" w:themeColor="text1"/>
          <w:sz w:val="21"/>
          <w:szCs w:val="21"/>
        </w:rPr>
        <w:t>15</w:t>
      </w:r>
      <w:r w:rsidR="00B20613" w:rsidRPr="004E48EC">
        <w:rPr>
          <w:rFonts w:ascii="Arial" w:hAnsi="Arial" w:cs="Arial"/>
          <w:color w:val="000000" w:themeColor="text1"/>
          <w:sz w:val="21"/>
          <w:szCs w:val="21"/>
        </w:rPr>
        <w:t>次不合格分析，</w:t>
      </w:r>
      <w:r w:rsidR="004A2F67" w:rsidRPr="004A2F67">
        <w:rPr>
          <w:rFonts w:ascii="Arial" w:hAnsi="Arial" w:cs="Arial" w:hint="eastAsia"/>
          <w:color w:val="000000" w:themeColor="text1"/>
          <w:sz w:val="21"/>
          <w:szCs w:val="21"/>
        </w:rPr>
        <w:t>其中硫</w:t>
      </w:r>
      <w:r w:rsidR="004A2F67" w:rsidRPr="004A2F67">
        <w:rPr>
          <w:rFonts w:ascii="Arial" w:hAnsi="Arial" w:cs="Arial" w:hint="eastAsia"/>
          <w:sz w:val="21"/>
          <w:szCs w:val="21"/>
        </w:rPr>
        <w:t>含量不合格主要原因是</w:t>
      </w:r>
      <w:r w:rsidR="00512AB1" w:rsidRPr="004A2F67">
        <w:rPr>
          <w:rFonts w:ascii="Arial" w:hAnsi="Arial" w:cs="Arial" w:hint="eastAsia"/>
          <w:sz w:val="21"/>
          <w:szCs w:val="21"/>
        </w:rPr>
        <w:t>装置开工期间，反应</w:t>
      </w:r>
      <w:r w:rsidR="004246F0" w:rsidRPr="004A2F67">
        <w:rPr>
          <w:rFonts w:ascii="Arial" w:hAnsi="Arial" w:cs="Arial" w:hint="eastAsia"/>
          <w:sz w:val="21"/>
          <w:szCs w:val="21"/>
        </w:rPr>
        <w:t>系统操作</w:t>
      </w:r>
      <w:r w:rsidR="004A2F67" w:rsidRPr="004A2F67">
        <w:rPr>
          <w:rFonts w:ascii="Arial" w:hAnsi="Arial" w:cs="Arial" w:hint="eastAsia"/>
          <w:sz w:val="21"/>
          <w:szCs w:val="21"/>
        </w:rPr>
        <w:t>优化过程，为调节罐区大罐硫含量，产品柴油硫含量</w:t>
      </w:r>
      <w:proofErr w:type="gramStart"/>
      <w:r w:rsidR="004A2F67" w:rsidRPr="004A2F67">
        <w:rPr>
          <w:rFonts w:ascii="Arial" w:hAnsi="Arial" w:cs="Arial" w:hint="eastAsia"/>
          <w:sz w:val="21"/>
          <w:szCs w:val="21"/>
        </w:rPr>
        <w:t>进行低控</w:t>
      </w:r>
      <w:proofErr w:type="gramEnd"/>
      <w:r w:rsidR="004A2F67" w:rsidRPr="004A2F67">
        <w:rPr>
          <w:rFonts w:ascii="Arial" w:hAnsi="Arial" w:cs="Arial" w:hint="eastAsia"/>
          <w:sz w:val="21"/>
          <w:szCs w:val="21"/>
        </w:rPr>
        <w:t>，造成硫含量低于指标下限</w:t>
      </w:r>
      <w:r w:rsidR="001B5518">
        <w:rPr>
          <w:rFonts w:ascii="Arial" w:hAnsi="Arial" w:cs="Arial" w:hint="eastAsia"/>
          <w:sz w:val="21"/>
          <w:szCs w:val="21"/>
        </w:rPr>
        <w:t>共计</w:t>
      </w:r>
      <w:r w:rsidR="001B5518">
        <w:rPr>
          <w:rFonts w:ascii="Arial" w:hAnsi="Arial" w:cs="Arial" w:hint="eastAsia"/>
          <w:sz w:val="21"/>
          <w:szCs w:val="21"/>
        </w:rPr>
        <w:t>1</w:t>
      </w:r>
      <w:r w:rsidR="001B5518">
        <w:rPr>
          <w:rFonts w:ascii="Arial" w:hAnsi="Arial" w:cs="Arial"/>
          <w:sz w:val="21"/>
          <w:szCs w:val="21"/>
        </w:rPr>
        <w:t>2</w:t>
      </w:r>
      <w:r w:rsidR="001B5518">
        <w:rPr>
          <w:rFonts w:ascii="Arial" w:hAnsi="Arial" w:cs="Arial" w:hint="eastAsia"/>
          <w:sz w:val="21"/>
          <w:szCs w:val="21"/>
        </w:rPr>
        <w:t>次</w:t>
      </w:r>
      <w:r w:rsidR="004A2F67" w:rsidRPr="004A2F67">
        <w:rPr>
          <w:rFonts w:ascii="Arial" w:hAnsi="Arial" w:cs="Arial" w:hint="eastAsia"/>
          <w:sz w:val="21"/>
          <w:szCs w:val="21"/>
        </w:rPr>
        <w:t>。</w:t>
      </w:r>
      <w:r w:rsidR="004246F0" w:rsidRPr="004A2F67">
        <w:rPr>
          <w:rFonts w:ascii="Arial" w:hAnsi="Arial" w:cs="Arial" w:hint="eastAsia"/>
          <w:sz w:val="21"/>
          <w:szCs w:val="21"/>
        </w:rPr>
        <w:t>硫</w:t>
      </w:r>
      <w:r w:rsidR="004246F0" w:rsidRPr="00951C2C">
        <w:rPr>
          <w:rFonts w:ascii="Arial" w:hAnsi="Arial" w:cs="Arial" w:hint="eastAsia"/>
          <w:color w:val="000000" w:themeColor="text1"/>
          <w:sz w:val="21"/>
          <w:szCs w:val="21"/>
        </w:rPr>
        <w:t>含量最高</w:t>
      </w:r>
      <w:r w:rsidR="004A2F67">
        <w:rPr>
          <w:rFonts w:ascii="Arial" w:hAnsi="Arial" w:cs="Arial" w:hint="eastAsia"/>
          <w:color w:val="000000" w:themeColor="text1"/>
          <w:sz w:val="21"/>
          <w:szCs w:val="21"/>
        </w:rPr>
        <w:t>达到</w:t>
      </w:r>
      <w:r w:rsidR="004246F0" w:rsidRPr="00951C2C">
        <w:rPr>
          <w:rFonts w:ascii="Arial" w:hAnsi="Arial" w:cs="Arial" w:hint="eastAsia"/>
          <w:color w:val="000000" w:themeColor="text1"/>
          <w:sz w:val="21"/>
          <w:szCs w:val="21"/>
        </w:rPr>
        <w:t>4</w:t>
      </w:r>
      <w:r w:rsidR="004246F0" w:rsidRPr="00951C2C">
        <w:rPr>
          <w:rFonts w:ascii="Arial" w:hAnsi="Arial" w:cs="Arial"/>
          <w:color w:val="000000" w:themeColor="text1"/>
          <w:sz w:val="21"/>
          <w:szCs w:val="21"/>
        </w:rPr>
        <w:t>0.6</w:t>
      </w:r>
      <w:r w:rsidR="00951C2C" w:rsidRPr="00951C2C">
        <w:rPr>
          <w:rFonts w:ascii="Arial" w:hAnsi="Arial" w:cs="Arial"/>
          <w:color w:val="000000" w:themeColor="text1"/>
          <w:sz w:val="21"/>
          <w:szCs w:val="21"/>
        </w:rPr>
        <w:t xml:space="preserve"> </w:t>
      </w:r>
      <w:r w:rsidR="00951C2C" w:rsidRPr="004E48EC">
        <w:rPr>
          <w:rFonts w:ascii="Arial" w:hAnsi="Arial" w:cs="Arial"/>
          <w:color w:val="000000" w:themeColor="text1"/>
          <w:sz w:val="21"/>
          <w:szCs w:val="21"/>
        </w:rPr>
        <w:t>mg/kg</w:t>
      </w:r>
      <w:r w:rsidR="004246F0" w:rsidRPr="00951C2C">
        <w:rPr>
          <w:rFonts w:ascii="Arial" w:hAnsi="Arial" w:cs="Arial" w:hint="eastAsia"/>
          <w:color w:val="000000" w:themeColor="text1"/>
          <w:sz w:val="21"/>
          <w:szCs w:val="21"/>
        </w:rPr>
        <w:t>，主要</w:t>
      </w:r>
      <w:r w:rsidR="00951C2C" w:rsidRPr="00951C2C">
        <w:rPr>
          <w:rFonts w:ascii="Arial" w:hAnsi="Arial" w:cs="Arial" w:hint="eastAsia"/>
          <w:color w:val="000000" w:themeColor="text1"/>
          <w:sz w:val="21"/>
          <w:szCs w:val="21"/>
        </w:rPr>
        <w:t>原因是班组在增开一台压缩机时，</w:t>
      </w:r>
      <w:r w:rsidR="00951C2C" w:rsidRPr="00951C2C">
        <w:rPr>
          <w:rFonts w:ascii="Arial" w:hAnsi="Arial" w:cs="Arial"/>
          <w:color w:val="000000" w:themeColor="text1"/>
          <w:sz w:val="21"/>
          <w:szCs w:val="21"/>
        </w:rPr>
        <w:t>未及时</w:t>
      </w:r>
      <w:r w:rsidR="00951C2C">
        <w:rPr>
          <w:rFonts w:ascii="Arial" w:hAnsi="Arial" w:cs="Arial" w:hint="eastAsia"/>
          <w:color w:val="000000" w:themeColor="text1"/>
          <w:sz w:val="21"/>
          <w:szCs w:val="21"/>
        </w:rPr>
        <w:t>调整</w:t>
      </w:r>
      <w:r w:rsidR="00B30EAE">
        <w:rPr>
          <w:rFonts w:ascii="Arial" w:hAnsi="Arial" w:cs="Arial" w:hint="eastAsia"/>
          <w:color w:val="000000" w:themeColor="text1"/>
          <w:sz w:val="21"/>
          <w:szCs w:val="21"/>
        </w:rPr>
        <w:t>去</w:t>
      </w:r>
      <w:proofErr w:type="gramStart"/>
      <w:r w:rsidR="00B30EAE">
        <w:rPr>
          <w:rFonts w:ascii="Arial" w:hAnsi="Arial" w:cs="Arial" w:hint="eastAsia"/>
          <w:color w:val="000000" w:themeColor="text1"/>
          <w:sz w:val="21"/>
          <w:szCs w:val="21"/>
        </w:rPr>
        <w:t>混氢点</w:t>
      </w:r>
      <w:proofErr w:type="gramEnd"/>
      <w:r w:rsidR="00951C2C">
        <w:rPr>
          <w:rFonts w:ascii="Arial" w:hAnsi="Arial" w:cs="Arial" w:hint="eastAsia"/>
          <w:color w:val="000000" w:themeColor="text1"/>
          <w:sz w:val="21"/>
          <w:szCs w:val="21"/>
        </w:rPr>
        <w:t>循环</w:t>
      </w:r>
      <w:r w:rsidR="00951C2C" w:rsidRPr="00951C2C">
        <w:rPr>
          <w:rFonts w:ascii="Arial" w:hAnsi="Arial" w:cs="Arial" w:hint="eastAsia"/>
          <w:color w:val="000000" w:themeColor="text1"/>
          <w:sz w:val="21"/>
          <w:szCs w:val="21"/>
        </w:rPr>
        <w:t>氢量</w:t>
      </w:r>
      <w:r w:rsidR="00B30EAE">
        <w:rPr>
          <w:rFonts w:ascii="Arial" w:hAnsi="Arial" w:cs="Arial" w:hint="eastAsia"/>
          <w:color w:val="000000" w:themeColor="text1"/>
          <w:sz w:val="21"/>
          <w:szCs w:val="21"/>
        </w:rPr>
        <w:t>，</w:t>
      </w:r>
      <w:r w:rsidR="00951C2C" w:rsidRPr="00951C2C">
        <w:rPr>
          <w:rFonts w:ascii="Arial" w:hAnsi="Arial" w:cs="Arial" w:hint="eastAsia"/>
          <w:color w:val="000000" w:themeColor="text1"/>
          <w:sz w:val="21"/>
          <w:szCs w:val="21"/>
        </w:rPr>
        <w:t>导致</w:t>
      </w:r>
      <w:r w:rsidR="00951C2C" w:rsidRPr="00935240">
        <w:rPr>
          <w:rFonts w:ascii="Arial" w:hAnsi="Arial" w:cs="Arial" w:hint="eastAsia"/>
          <w:color w:val="000000" w:themeColor="text1"/>
          <w:sz w:val="21"/>
          <w:szCs w:val="21"/>
        </w:rPr>
        <w:t>反应温度下降</w:t>
      </w:r>
      <w:r w:rsidR="00BE7567">
        <w:rPr>
          <w:rFonts w:ascii="Arial" w:hAnsi="Arial" w:cs="Arial"/>
          <w:color w:val="000000" w:themeColor="text1"/>
          <w:sz w:val="21"/>
          <w:szCs w:val="21"/>
        </w:rPr>
        <w:t>47</w:t>
      </w:r>
      <w:r w:rsidR="00951C2C" w:rsidRPr="00935240">
        <w:rPr>
          <w:rFonts w:ascii="Arial" w:hAnsi="Arial" w:cs="Arial" w:hint="eastAsia"/>
          <w:color w:val="000000" w:themeColor="text1"/>
          <w:sz w:val="21"/>
          <w:szCs w:val="21"/>
        </w:rPr>
        <w:t>°</w:t>
      </w:r>
      <w:r w:rsidR="00951C2C" w:rsidRPr="00935240">
        <w:rPr>
          <w:rFonts w:ascii="Arial" w:hAnsi="Arial" w:cs="Arial"/>
          <w:color w:val="000000" w:themeColor="text1"/>
          <w:sz w:val="21"/>
          <w:szCs w:val="21"/>
        </w:rPr>
        <w:t>C</w:t>
      </w:r>
      <w:r w:rsidR="00951C2C" w:rsidRPr="00951C2C">
        <w:rPr>
          <w:rFonts w:ascii="Arial" w:hAnsi="Arial" w:cs="Arial"/>
          <w:color w:val="000000" w:themeColor="text1"/>
          <w:sz w:val="21"/>
          <w:szCs w:val="21"/>
        </w:rPr>
        <w:t>，造成产品柴油硫含量</w:t>
      </w:r>
      <w:r w:rsidR="004A2F67">
        <w:rPr>
          <w:rFonts w:ascii="Arial" w:hAnsi="Arial" w:cs="Arial" w:hint="eastAsia"/>
          <w:color w:val="000000" w:themeColor="text1"/>
          <w:sz w:val="21"/>
          <w:szCs w:val="21"/>
        </w:rPr>
        <w:t>超出上限</w:t>
      </w:r>
      <w:r w:rsidR="00951C2C" w:rsidRPr="00951C2C">
        <w:rPr>
          <w:rFonts w:ascii="Arial" w:hAnsi="Arial" w:cs="Arial"/>
          <w:color w:val="000000" w:themeColor="text1"/>
          <w:sz w:val="21"/>
          <w:szCs w:val="21"/>
        </w:rPr>
        <w:t>。</w:t>
      </w:r>
    </w:p>
    <w:p w14:paraId="3A84242B" w14:textId="74EABB2E" w:rsidR="00B30EAE" w:rsidRPr="00B30EAE" w:rsidRDefault="00B30EAE" w:rsidP="00B600D9">
      <w:pPr>
        <w:pStyle w:val="BodyText"/>
        <w:spacing w:line="360" w:lineRule="auto"/>
        <w:ind w:firstLineChars="200" w:firstLine="420"/>
        <w:rPr>
          <w:rFonts w:ascii="Arial" w:hAnsi="Arial" w:cs="Arial"/>
          <w:color w:val="000000" w:themeColor="text1"/>
          <w:sz w:val="21"/>
          <w:szCs w:val="21"/>
        </w:rPr>
      </w:pPr>
      <w:r>
        <w:rPr>
          <w:rFonts w:ascii="Arial" w:hAnsi="Arial" w:cs="Arial" w:hint="eastAsia"/>
          <w:color w:val="000000" w:themeColor="text1"/>
          <w:sz w:val="21"/>
          <w:szCs w:val="21"/>
        </w:rPr>
        <w:t>产品柴油闪点三次低于</w:t>
      </w:r>
      <w:r>
        <w:rPr>
          <w:rFonts w:ascii="Arial" w:hAnsi="Arial" w:cs="Arial" w:hint="eastAsia"/>
          <w:color w:val="000000" w:themeColor="text1"/>
          <w:sz w:val="21"/>
          <w:szCs w:val="21"/>
        </w:rPr>
        <w:t>6</w:t>
      </w:r>
      <w:r>
        <w:rPr>
          <w:rFonts w:ascii="Arial" w:hAnsi="Arial" w:cs="Arial"/>
          <w:color w:val="000000" w:themeColor="text1"/>
          <w:sz w:val="21"/>
          <w:szCs w:val="21"/>
        </w:rPr>
        <w:t>1</w:t>
      </w:r>
      <w:r>
        <w:rPr>
          <w:rFonts w:ascii="Arial" w:hAnsi="Arial" w:cs="Arial" w:hint="eastAsia"/>
          <w:color w:val="000000" w:themeColor="text1"/>
          <w:sz w:val="21"/>
          <w:szCs w:val="21"/>
        </w:rPr>
        <w:t>℃，主要是开工后，生产越南柴油，罐区柴油闪点指标≮</w:t>
      </w:r>
      <w:r>
        <w:rPr>
          <w:rFonts w:ascii="Arial" w:hAnsi="Arial" w:cs="Arial" w:hint="eastAsia"/>
          <w:color w:val="000000" w:themeColor="text1"/>
          <w:sz w:val="21"/>
          <w:szCs w:val="21"/>
        </w:rPr>
        <w:t>5</w:t>
      </w:r>
      <w:r>
        <w:rPr>
          <w:rFonts w:ascii="Arial" w:hAnsi="Arial" w:cs="Arial"/>
          <w:color w:val="000000" w:themeColor="text1"/>
          <w:sz w:val="21"/>
          <w:szCs w:val="21"/>
        </w:rPr>
        <w:t>5</w:t>
      </w:r>
      <w:r>
        <w:rPr>
          <w:rFonts w:ascii="Arial" w:hAnsi="Arial" w:cs="Arial" w:hint="eastAsia"/>
          <w:color w:val="000000" w:themeColor="text1"/>
          <w:sz w:val="21"/>
          <w:szCs w:val="21"/>
        </w:rPr>
        <w:t>℃，因此</w:t>
      </w:r>
      <w:proofErr w:type="gramStart"/>
      <w:r>
        <w:rPr>
          <w:rFonts w:ascii="Arial" w:hAnsi="Arial" w:cs="Arial" w:hint="eastAsia"/>
          <w:color w:val="000000" w:themeColor="text1"/>
          <w:sz w:val="21"/>
          <w:szCs w:val="21"/>
        </w:rPr>
        <w:t>此</w:t>
      </w:r>
      <w:proofErr w:type="gramEnd"/>
      <w:r>
        <w:rPr>
          <w:rFonts w:ascii="Arial" w:hAnsi="Arial" w:cs="Arial" w:hint="eastAsia"/>
          <w:color w:val="000000" w:themeColor="text1"/>
          <w:sz w:val="21"/>
          <w:szCs w:val="21"/>
        </w:rPr>
        <w:t>阶段将产品柴油组分的</w:t>
      </w:r>
      <w:proofErr w:type="gramStart"/>
      <w:r>
        <w:rPr>
          <w:rFonts w:ascii="Arial" w:hAnsi="Arial" w:cs="Arial" w:hint="eastAsia"/>
          <w:color w:val="000000" w:themeColor="text1"/>
          <w:sz w:val="21"/>
          <w:szCs w:val="21"/>
        </w:rPr>
        <w:t>闪点低控后</w:t>
      </w:r>
      <w:proofErr w:type="gramEnd"/>
      <w:r>
        <w:rPr>
          <w:rFonts w:ascii="Arial" w:hAnsi="Arial" w:cs="Arial" w:hint="eastAsia"/>
          <w:color w:val="000000" w:themeColor="text1"/>
          <w:sz w:val="21"/>
          <w:szCs w:val="21"/>
        </w:rPr>
        <w:t>，</w:t>
      </w:r>
      <w:r>
        <w:rPr>
          <w:rFonts w:ascii="Arial" w:hAnsi="Arial" w:cs="Arial" w:hint="eastAsia"/>
          <w:color w:val="000000" w:themeColor="text1"/>
          <w:sz w:val="21"/>
          <w:szCs w:val="21"/>
        </w:rPr>
        <w:t>L</w:t>
      </w:r>
      <w:r w:rsidR="00845FAF">
        <w:rPr>
          <w:rFonts w:ascii="Arial" w:hAnsi="Arial" w:cs="Arial"/>
          <w:color w:val="000000" w:themeColor="text1"/>
          <w:sz w:val="21"/>
          <w:szCs w:val="21"/>
        </w:rPr>
        <w:t>IMS</w:t>
      </w:r>
      <w:r>
        <w:rPr>
          <w:rFonts w:ascii="Arial" w:hAnsi="Arial" w:cs="Arial" w:hint="eastAsia"/>
          <w:color w:val="000000" w:themeColor="text1"/>
          <w:sz w:val="21"/>
          <w:szCs w:val="21"/>
        </w:rPr>
        <w:t>系统未修改指标所致。</w:t>
      </w:r>
    </w:p>
    <w:p w14:paraId="49F1F84B" w14:textId="796FCCFA" w:rsidR="00715039" w:rsidRPr="000E0A27" w:rsidRDefault="00715039" w:rsidP="00B600D9">
      <w:pPr>
        <w:pStyle w:val="BodyText"/>
        <w:rPr>
          <w:rFonts w:ascii="SimHei" w:eastAsia="SimHei" w:hAnsi="SimHei"/>
          <w:color w:val="000000" w:themeColor="text1"/>
          <w:sz w:val="21"/>
          <w:szCs w:val="21"/>
        </w:rPr>
      </w:pPr>
      <w:r w:rsidRPr="000E0A27">
        <w:rPr>
          <w:rFonts w:ascii="SimHei" w:eastAsia="SimHei" w:hAnsi="SimHei"/>
          <w:color w:val="000000" w:themeColor="text1"/>
          <w:sz w:val="21"/>
          <w:szCs w:val="21"/>
        </w:rPr>
        <w:t xml:space="preserve">5.2.2 </w:t>
      </w:r>
      <w:r w:rsidR="00B06F83" w:rsidRPr="000E0A27">
        <w:rPr>
          <w:rFonts w:ascii="SimHei" w:eastAsia="SimHei" w:hAnsi="SimHei" w:hint="eastAsia"/>
          <w:color w:val="000000" w:themeColor="text1"/>
          <w:sz w:val="21"/>
          <w:szCs w:val="21"/>
        </w:rPr>
        <w:t>石脑油</w:t>
      </w:r>
    </w:p>
    <w:p w14:paraId="62E83633" w14:textId="51178E27" w:rsidR="00715039" w:rsidRPr="000E0A27" w:rsidRDefault="00715039" w:rsidP="00715039">
      <w:pPr>
        <w:spacing w:after="0" w:line="360" w:lineRule="auto"/>
        <w:ind w:firstLineChars="200" w:firstLine="420"/>
        <w:jc w:val="center"/>
        <w:rPr>
          <w:rFonts w:ascii="SimHei" w:eastAsia="SimHei" w:hAnsi="SimHei" w:cs="Arial"/>
          <w:color w:val="000000" w:themeColor="text1"/>
          <w:szCs w:val="21"/>
        </w:rPr>
      </w:pPr>
      <w:r w:rsidRPr="000E0A27">
        <w:rPr>
          <w:rFonts w:ascii="SimHei" w:eastAsia="SimHei" w:hAnsi="SimHei" w:cs="Arial"/>
          <w:color w:val="000000" w:themeColor="text1"/>
          <w:szCs w:val="21"/>
        </w:rPr>
        <w:t>表</w:t>
      </w:r>
      <w:r w:rsidR="00877916" w:rsidRPr="000E0A27">
        <w:rPr>
          <w:rFonts w:ascii="SimHei" w:eastAsia="SimHei" w:hAnsi="SimHei" w:cs="Arial"/>
          <w:color w:val="000000" w:themeColor="text1"/>
          <w:szCs w:val="21"/>
        </w:rPr>
        <w:t>5-</w:t>
      </w:r>
      <w:r w:rsidR="002E4A0A" w:rsidRPr="000E0A27">
        <w:rPr>
          <w:rFonts w:ascii="SimHei" w:eastAsia="SimHei" w:hAnsi="SimHei" w:cs="Arial"/>
          <w:color w:val="000000" w:themeColor="text1"/>
          <w:szCs w:val="21"/>
        </w:rPr>
        <w:t>3</w:t>
      </w:r>
      <w:r w:rsidRPr="000E0A27">
        <w:rPr>
          <w:rFonts w:ascii="SimHei" w:eastAsia="SimHei" w:hAnsi="SimHei" w:cs="Arial"/>
          <w:color w:val="000000" w:themeColor="text1"/>
          <w:szCs w:val="21"/>
        </w:rPr>
        <w:t xml:space="preserve"> </w:t>
      </w:r>
      <w:r w:rsidR="00B06F83" w:rsidRPr="000E0A27">
        <w:rPr>
          <w:rFonts w:ascii="SimHei" w:eastAsia="SimHei" w:hAnsi="SimHei" w:cs="Arial" w:hint="eastAsia"/>
          <w:color w:val="000000" w:themeColor="text1"/>
          <w:szCs w:val="21"/>
        </w:rPr>
        <w:t>石脑油</w:t>
      </w:r>
      <w:r w:rsidRPr="000E0A27">
        <w:rPr>
          <w:rFonts w:ascii="SimHei" w:eastAsia="SimHei" w:hAnsi="SimHei" w:cs="Arial"/>
          <w:color w:val="000000" w:themeColor="text1"/>
          <w:szCs w:val="21"/>
        </w:rPr>
        <w:t>合格率统计</w:t>
      </w:r>
    </w:p>
    <w:tbl>
      <w:tblPr>
        <w:tblW w:w="9633" w:type="dxa"/>
        <w:jc w:val="center"/>
        <w:tblLook w:val="04A0" w:firstRow="1" w:lastRow="0" w:firstColumn="1" w:lastColumn="0" w:noHBand="0" w:noVBand="1"/>
      </w:tblPr>
      <w:tblGrid>
        <w:gridCol w:w="1259"/>
        <w:gridCol w:w="2378"/>
        <w:gridCol w:w="1001"/>
        <w:gridCol w:w="1001"/>
        <w:gridCol w:w="1184"/>
        <w:gridCol w:w="808"/>
        <w:gridCol w:w="1001"/>
        <w:gridCol w:w="1001"/>
      </w:tblGrid>
      <w:tr w:rsidR="002B566E" w:rsidRPr="002B566E" w14:paraId="7E68D73E" w14:textId="77777777" w:rsidTr="000D11E3">
        <w:trPr>
          <w:trHeight w:val="347"/>
          <w:jc w:val="center"/>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1EEB"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采样点</w:t>
            </w:r>
          </w:p>
        </w:tc>
        <w:tc>
          <w:tcPr>
            <w:tcW w:w="2378" w:type="dxa"/>
            <w:tcBorders>
              <w:top w:val="single" w:sz="4" w:space="0" w:color="auto"/>
              <w:left w:val="nil"/>
              <w:bottom w:val="single" w:sz="4" w:space="0" w:color="auto"/>
              <w:right w:val="single" w:sz="4" w:space="0" w:color="auto"/>
            </w:tcBorders>
            <w:shd w:val="clear" w:color="auto" w:fill="auto"/>
            <w:vAlign w:val="center"/>
          </w:tcPr>
          <w:p w14:paraId="5ED2CF6C"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组分</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586C48F6"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最大值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4D37EBCB"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最小值</w:t>
            </w:r>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755DB032"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平均值</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263D6C1F"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合格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1D69A1C7"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不合格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787011D4"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合格率</w:t>
            </w:r>
          </w:p>
        </w:tc>
      </w:tr>
      <w:tr w:rsidR="00FD4335" w:rsidRPr="002B566E" w14:paraId="37F0A156" w14:textId="77777777" w:rsidTr="00A23C17">
        <w:trPr>
          <w:trHeight w:val="347"/>
          <w:jc w:val="center"/>
        </w:trPr>
        <w:tc>
          <w:tcPr>
            <w:tcW w:w="1259" w:type="dxa"/>
            <w:vMerge w:val="restart"/>
            <w:tcBorders>
              <w:top w:val="nil"/>
              <w:left w:val="single" w:sz="4" w:space="0" w:color="auto"/>
              <w:bottom w:val="single" w:sz="4" w:space="0" w:color="000000"/>
              <w:right w:val="single" w:sz="4" w:space="0" w:color="auto"/>
            </w:tcBorders>
            <w:shd w:val="clear" w:color="auto" w:fill="auto"/>
            <w:noWrap/>
            <w:vAlign w:val="center"/>
          </w:tcPr>
          <w:p w14:paraId="17164EA7" w14:textId="1EECED9C" w:rsidR="00FD4335" w:rsidRPr="000E0A27" w:rsidRDefault="00FD4335" w:rsidP="00FD4335">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SC20402-</w:t>
            </w:r>
            <w:r w:rsidRPr="000E0A27">
              <w:rPr>
                <w:rFonts w:ascii="Arial" w:hAnsi="Arial" w:cs="Arial"/>
                <w:color w:val="000000" w:themeColor="text1"/>
                <w:kern w:val="0"/>
                <w:szCs w:val="21"/>
              </w:rPr>
              <w:t>石脑油</w:t>
            </w:r>
          </w:p>
        </w:tc>
        <w:tc>
          <w:tcPr>
            <w:tcW w:w="2378" w:type="dxa"/>
            <w:tcBorders>
              <w:top w:val="nil"/>
              <w:left w:val="nil"/>
              <w:bottom w:val="single" w:sz="4" w:space="0" w:color="auto"/>
              <w:right w:val="single" w:sz="4" w:space="0" w:color="auto"/>
            </w:tcBorders>
            <w:shd w:val="clear" w:color="auto" w:fill="auto"/>
            <w:vAlign w:val="center"/>
          </w:tcPr>
          <w:p w14:paraId="4DD40A26" w14:textId="1EB1AC37" w:rsidR="00FD4335" w:rsidRPr="000E0A27" w:rsidRDefault="00FD4335" w:rsidP="00FD4335">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密度</w:t>
            </w:r>
            <w:r w:rsidRPr="000E0A27">
              <w:rPr>
                <w:rFonts w:ascii="Arial" w:hAnsi="Arial" w:cs="Arial"/>
                <w:color w:val="000000" w:themeColor="text1"/>
                <w:kern w:val="0"/>
                <w:szCs w:val="21"/>
              </w:rPr>
              <w:t>(15</w:t>
            </w:r>
            <w:r w:rsidRPr="000E0A27">
              <w:rPr>
                <w:rFonts w:ascii="Cambria Math" w:hAnsi="Cambria Math" w:cs="Cambria Math"/>
                <w:color w:val="000000" w:themeColor="text1"/>
                <w:kern w:val="0"/>
                <w:szCs w:val="21"/>
              </w:rPr>
              <w:t>℃</w:t>
            </w:r>
            <w:r w:rsidRPr="000E0A27">
              <w:rPr>
                <w:rFonts w:ascii="Arial" w:hAnsi="Arial" w:cs="Arial"/>
                <w:color w:val="000000" w:themeColor="text1"/>
                <w:kern w:val="0"/>
                <w:szCs w:val="21"/>
              </w:rPr>
              <w:t>),kg/m3</w:t>
            </w:r>
          </w:p>
        </w:tc>
        <w:tc>
          <w:tcPr>
            <w:tcW w:w="1001" w:type="dxa"/>
            <w:tcBorders>
              <w:top w:val="nil"/>
              <w:left w:val="nil"/>
              <w:bottom w:val="single" w:sz="4" w:space="0" w:color="auto"/>
              <w:right w:val="single" w:sz="4" w:space="0" w:color="auto"/>
            </w:tcBorders>
            <w:shd w:val="clear" w:color="auto" w:fill="auto"/>
            <w:noWrap/>
            <w:vAlign w:val="bottom"/>
          </w:tcPr>
          <w:p w14:paraId="5A963775" w14:textId="40319049"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773</w:t>
            </w:r>
          </w:p>
        </w:tc>
        <w:tc>
          <w:tcPr>
            <w:tcW w:w="1001" w:type="dxa"/>
            <w:tcBorders>
              <w:top w:val="nil"/>
              <w:left w:val="nil"/>
              <w:bottom w:val="single" w:sz="4" w:space="0" w:color="auto"/>
              <w:right w:val="single" w:sz="4" w:space="0" w:color="auto"/>
            </w:tcBorders>
            <w:shd w:val="clear" w:color="auto" w:fill="auto"/>
            <w:noWrap/>
            <w:vAlign w:val="bottom"/>
          </w:tcPr>
          <w:p w14:paraId="4FDA73AC" w14:textId="661DCDD0"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769.2</w:t>
            </w:r>
          </w:p>
        </w:tc>
        <w:tc>
          <w:tcPr>
            <w:tcW w:w="1184" w:type="dxa"/>
            <w:tcBorders>
              <w:top w:val="nil"/>
              <w:left w:val="nil"/>
              <w:bottom w:val="single" w:sz="4" w:space="0" w:color="auto"/>
              <w:right w:val="single" w:sz="4" w:space="0" w:color="auto"/>
            </w:tcBorders>
            <w:shd w:val="clear" w:color="auto" w:fill="auto"/>
            <w:noWrap/>
            <w:vAlign w:val="bottom"/>
          </w:tcPr>
          <w:p w14:paraId="0A94641B" w14:textId="3C2F1924"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771.4</w:t>
            </w:r>
          </w:p>
        </w:tc>
        <w:tc>
          <w:tcPr>
            <w:tcW w:w="808" w:type="dxa"/>
            <w:tcBorders>
              <w:top w:val="nil"/>
              <w:left w:val="nil"/>
              <w:bottom w:val="single" w:sz="4" w:space="0" w:color="auto"/>
              <w:right w:val="single" w:sz="4" w:space="0" w:color="auto"/>
            </w:tcBorders>
            <w:shd w:val="clear" w:color="auto" w:fill="auto"/>
            <w:noWrap/>
            <w:vAlign w:val="bottom"/>
          </w:tcPr>
          <w:p w14:paraId="79D11262" w14:textId="1E4CCCD9"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3</w:t>
            </w:r>
          </w:p>
        </w:tc>
        <w:tc>
          <w:tcPr>
            <w:tcW w:w="1001" w:type="dxa"/>
            <w:tcBorders>
              <w:top w:val="nil"/>
              <w:left w:val="nil"/>
              <w:bottom w:val="single" w:sz="4" w:space="0" w:color="auto"/>
              <w:right w:val="single" w:sz="4" w:space="0" w:color="auto"/>
            </w:tcBorders>
            <w:shd w:val="clear" w:color="auto" w:fill="auto"/>
            <w:noWrap/>
            <w:vAlign w:val="bottom"/>
          </w:tcPr>
          <w:p w14:paraId="64BB2ABE" w14:textId="6683D568"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7B639FA6" w14:textId="6BA1BF51"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100.00</w:t>
            </w:r>
          </w:p>
        </w:tc>
      </w:tr>
      <w:tr w:rsidR="00FD4335" w:rsidRPr="002B566E" w14:paraId="63033FDE"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256A27CD" w14:textId="77777777" w:rsidR="00FD4335" w:rsidRPr="000E0A27" w:rsidRDefault="00FD4335" w:rsidP="00FD433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485A8DA" w14:textId="2AD02714" w:rsidR="00FD4335" w:rsidRPr="000E0A27" w:rsidRDefault="00FD4335" w:rsidP="00FD4335">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初馏点</w:t>
            </w:r>
            <w:r w:rsidRPr="000E0A27">
              <w:rPr>
                <w:rFonts w:ascii="Arial" w:hAnsi="Arial" w:cs="Arial"/>
                <w:color w:val="000000" w:themeColor="text1"/>
                <w:kern w:val="0"/>
                <w:szCs w:val="21"/>
              </w:rPr>
              <w:t>,</w:t>
            </w:r>
            <w:r w:rsidRPr="000E0A27">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46ABBB0A" w14:textId="194A1962"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96.4</w:t>
            </w:r>
          </w:p>
        </w:tc>
        <w:tc>
          <w:tcPr>
            <w:tcW w:w="1001" w:type="dxa"/>
            <w:tcBorders>
              <w:top w:val="nil"/>
              <w:left w:val="nil"/>
              <w:bottom w:val="single" w:sz="4" w:space="0" w:color="auto"/>
              <w:right w:val="single" w:sz="4" w:space="0" w:color="auto"/>
            </w:tcBorders>
            <w:shd w:val="clear" w:color="auto" w:fill="auto"/>
            <w:noWrap/>
            <w:vAlign w:val="bottom"/>
          </w:tcPr>
          <w:p w14:paraId="4533549C" w14:textId="3AF88D35"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14.5</w:t>
            </w:r>
          </w:p>
        </w:tc>
        <w:tc>
          <w:tcPr>
            <w:tcW w:w="1184" w:type="dxa"/>
            <w:tcBorders>
              <w:top w:val="nil"/>
              <w:left w:val="nil"/>
              <w:bottom w:val="single" w:sz="4" w:space="0" w:color="auto"/>
              <w:right w:val="single" w:sz="4" w:space="0" w:color="auto"/>
            </w:tcBorders>
            <w:shd w:val="clear" w:color="auto" w:fill="auto"/>
            <w:noWrap/>
            <w:vAlign w:val="bottom"/>
          </w:tcPr>
          <w:p w14:paraId="5D41C6AD" w14:textId="5143A943"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28.2</w:t>
            </w:r>
          </w:p>
        </w:tc>
        <w:tc>
          <w:tcPr>
            <w:tcW w:w="808" w:type="dxa"/>
            <w:tcBorders>
              <w:top w:val="nil"/>
              <w:left w:val="nil"/>
              <w:bottom w:val="single" w:sz="4" w:space="0" w:color="auto"/>
              <w:right w:val="single" w:sz="4" w:space="0" w:color="auto"/>
            </w:tcBorders>
            <w:shd w:val="clear" w:color="auto" w:fill="auto"/>
            <w:noWrap/>
            <w:vAlign w:val="bottom"/>
          </w:tcPr>
          <w:p w14:paraId="3F6FCB2A" w14:textId="52720F7A"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64</w:t>
            </w:r>
          </w:p>
        </w:tc>
        <w:tc>
          <w:tcPr>
            <w:tcW w:w="1001" w:type="dxa"/>
            <w:tcBorders>
              <w:top w:val="nil"/>
              <w:left w:val="nil"/>
              <w:bottom w:val="single" w:sz="4" w:space="0" w:color="auto"/>
              <w:right w:val="single" w:sz="4" w:space="0" w:color="auto"/>
            </w:tcBorders>
            <w:shd w:val="clear" w:color="auto" w:fill="auto"/>
            <w:noWrap/>
            <w:vAlign w:val="bottom"/>
          </w:tcPr>
          <w:p w14:paraId="3ED1EED0" w14:textId="38BB38CA"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16C37243" w14:textId="685DBDA8"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100.00</w:t>
            </w:r>
          </w:p>
        </w:tc>
      </w:tr>
      <w:tr w:rsidR="00FD4335" w:rsidRPr="002B566E" w14:paraId="47AA5C9C"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EB60516" w14:textId="77777777" w:rsidR="00FD4335" w:rsidRPr="000E0A27" w:rsidRDefault="00FD4335" w:rsidP="00FD433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7EDE3DF" w14:textId="29909C08" w:rsidR="00FD4335" w:rsidRPr="000E0A27" w:rsidRDefault="00FD4335" w:rsidP="00FD4335">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10%</w:t>
            </w:r>
            <w:proofErr w:type="gramStart"/>
            <w:r w:rsidRPr="000E0A27">
              <w:rPr>
                <w:rFonts w:ascii="Arial" w:hAnsi="Arial" w:cs="Arial"/>
                <w:color w:val="000000" w:themeColor="text1"/>
                <w:kern w:val="0"/>
                <w:szCs w:val="21"/>
              </w:rPr>
              <w:t>蒸发温度</w:t>
            </w:r>
            <w:r w:rsidRPr="000E0A27">
              <w:rPr>
                <w:rFonts w:ascii="Arial" w:hAnsi="Arial" w:cs="Arial"/>
                <w:color w:val="000000" w:themeColor="text1"/>
                <w:kern w:val="0"/>
                <w:szCs w:val="21"/>
              </w:rPr>
              <w:t>,</w:t>
            </w:r>
            <w:r w:rsidRPr="000E0A27">
              <w:rPr>
                <w:rFonts w:ascii="Cambria Math" w:hAnsi="Cambria Math" w:cs="Cambria Math"/>
                <w:color w:val="000000" w:themeColor="text1"/>
                <w:kern w:val="0"/>
                <w:szCs w:val="21"/>
              </w:rPr>
              <w:t>℃</w:t>
            </w:r>
            <w:proofErr w:type="gramEnd"/>
          </w:p>
        </w:tc>
        <w:tc>
          <w:tcPr>
            <w:tcW w:w="1001" w:type="dxa"/>
            <w:tcBorders>
              <w:top w:val="nil"/>
              <w:left w:val="nil"/>
              <w:bottom w:val="single" w:sz="4" w:space="0" w:color="auto"/>
              <w:right w:val="single" w:sz="4" w:space="0" w:color="auto"/>
            </w:tcBorders>
            <w:shd w:val="clear" w:color="auto" w:fill="auto"/>
            <w:noWrap/>
            <w:vAlign w:val="bottom"/>
          </w:tcPr>
          <w:p w14:paraId="7C4BDBC4" w14:textId="4A886729"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129.4</w:t>
            </w:r>
          </w:p>
        </w:tc>
        <w:tc>
          <w:tcPr>
            <w:tcW w:w="1001" w:type="dxa"/>
            <w:tcBorders>
              <w:top w:val="nil"/>
              <w:left w:val="nil"/>
              <w:bottom w:val="single" w:sz="4" w:space="0" w:color="auto"/>
              <w:right w:val="single" w:sz="4" w:space="0" w:color="auto"/>
            </w:tcBorders>
            <w:shd w:val="clear" w:color="auto" w:fill="auto"/>
            <w:noWrap/>
            <w:vAlign w:val="bottom"/>
          </w:tcPr>
          <w:p w14:paraId="053AF4DA" w14:textId="5296FD9C"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106</w:t>
            </w:r>
          </w:p>
        </w:tc>
        <w:tc>
          <w:tcPr>
            <w:tcW w:w="1184" w:type="dxa"/>
            <w:tcBorders>
              <w:top w:val="nil"/>
              <w:left w:val="nil"/>
              <w:bottom w:val="single" w:sz="4" w:space="0" w:color="auto"/>
              <w:right w:val="single" w:sz="4" w:space="0" w:color="auto"/>
            </w:tcBorders>
            <w:shd w:val="clear" w:color="auto" w:fill="auto"/>
            <w:noWrap/>
            <w:vAlign w:val="bottom"/>
          </w:tcPr>
          <w:p w14:paraId="41D01268" w14:textId="30C53F86"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118.7</w:t>
            </w:r>
          </w:p>
        </w:tc>
        <w:tc>
          <w:tcPr>
            <w:tcW w:w="808" w:type="dxa"/>
            <w:tcBorders>
              <w:top w:val="nil"/>
              <w:left w:val="nil"/>
              <w:bottom w:val="single" w:sz="4" w:space="0" w:color="auto"/>
              <w:right w:val="single" w:sz="4" w:space="0" w:color="auto"/>
            </w:tcBorders>
            <w:shd w:val="clear" w:color="auto" w:fill="auto"/>
            <w:noWrap/>
            <w:vAlign w:val="bottom"/>
          </w:tcPr>
          <w:p w14:paraId="665EF6FF" w14:textId="1C841167"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64</w:t>
            </w:r>
          </w:p>
        </w:tc>
        <w:tc>
          <w:tcPr>
            <w:tcW w:w="1001" w:type="dxa"/>
            <w:tcBorders>
              <w:top w:val="nil"/>
              <w:left w:val="nil"/>
              <w:bottom w:val="single" w:sz="4" w:space="0" w:color="auto"/>
              <w:right w:val="single" w:sz="4" w:space="0" w:color="auto"/>
            </w:tcBorders>
            <w:shd w:val="clear" w:color="auto" w:fill="auto"/>
            <w:noWrap/>
            <w:vAlign w:val="bottom"/>
          </w:tcPr>
          <w:p w14:paraId="64367EF5" w14:textId="3675218F"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19B1738B" w14:textId="6831E2E8"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100.00</w:t>
            </w:r>
          </w:p>
        </w:tc>
      </w:tr>
      <w:tr w:rsidR="00FD4335" w:rsidRPr="002B566E" w14:paraId="54F5F1EE"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6DAFA097" w14:textId="77777777" w:rsidR="00FD4335" w:rsidRPr="000E0A27" w:rsidRDefault="00FD4335" w:rsidP="00FD433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05B0AB7B" w14:textId="4AE8556B" w:rsidR="00FD4335" w:rsidRPr="000E0A27" w:rsidRDefault="00FD4335" w:rsidP="00FD4335">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50%</w:t>
            </w:r>
            <w:proofErr w:type="gramStart"/>
            <w:r w:rsidRPr="000E0A27">
              <w:rPr>
                <w:rFonts w:ascii="Arial" w:hAnsi="Arial" w:cs="Arial"/>
                <w:color w:val="000000" w:themeColor="text1"/>
                <w:kern w:val="0"/>
                <w:szCs w:val="21"/>
              </w:rPr>
              <w:t>蒸发温度</w:t>
            </w:r>
            <w:r w:rsidRPr="000E0A27">
              <w:rPr>
                <w:rFonts w:ascii="Arial" w:hAnsi="Arial" w:cs="Arial"/>
                <w:color w:val="000000" w:themeColor="text1"/>
                <w:kern w:val="0"/>
                <w:szCs w:val="21"/>
              </w:rPr>
              <w:t>,</w:t>
            </w:r>
            <w:r w:rsidRPr="000E0A27">
              <w:rPr>
                <w:rFonts w:ascii="Cambria Math" w:hAnsi="Cambria Math" w:cs="Cambria Math"/>
                <w:color w:val="000000" w:themeColor="text1"/>
                <w:kern w:val="0"/>
                <w:szCs w:val="21"/>
              </w:rPr>
              <w:t>℃</w:t>
            </w:r>
            <w:proofErr w:type="gramEnd"/>
          </w:p>
        </w:tc>
        <w:tc>
          <w:tcPr>
            <w:tcW w:w="1001" w:type="dxa"/>
            <w:tcBorders>
              <w:top w:val="nil"/>
              <w:left w:val="nil"/>
              <w:bottom w:val="single" w:sz="4" w:space="0" w:color="auto"/>
              <w:right w:val="single" w:sz="4" w:space="0" w:color="auto"/>
            </w:tcBorders>
            <w:shd w:val="clear" w:color="auto" w:fill="auto"/>
            <w:noWrap/>
            <w:vAlign w:val="bottom"/>
          </w:tcPr>
          <w:p w14:paraId="65AF5371" w14:textId="4F1B2052"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142.6</w:t>
            </w:r>
          </w:p>
        </w:tc>
        <w:tc>
          <w:tcPr>
            <w:tcW w:w="1001" w:type="dxa"/>
            <w:tcBorders>
              <w:top w:val="nil"/>
              <w:left w:val="nil"/>
              <w:bottom w:val="single" w:sz="4" w:space="0" w:color="auto"/>
              <w:right w:val="single" w:sz="4" w:space="0" w:color="auto"/>
            </w:tcBorders>
            <w:shd w:val="clear" w:color="auto" w:fill="auto"/>
            <w:noWrap/>
            <w:vAlign w:val="bottom"/>
          </w:tcPr>
          <w:p w14:paraId="1220F404" w14:textId="3087731F"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120.2</w:t>
            </w:r>
          </w:p>
        </w:tc>
        <w:tc>
          <w:tcPr>
            <w:tcW w:w="1184" w:type="dxa"/>
            <w:tcBorders>
              <w:top w:val="nil"/>
              <w:left w:val="nil"/>
              <w:bottom w:val="single" w:sz="4" w:space="0" w:color="auto"/>
              <w:right w:val="single" w:sz="4" w:space="0" w:color="auto"/>
            </w:tcBorders>
            <w:shd w:val="clear" w:color="auto" w:fill="auto"/>
            <w:noWrap/>
            <w:vAlign w:val="bottom"/>
          </w:tcPr>
          <w:p w14:paraId="153DE864" w14:textId="417F9303"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134.5</w:t>
            </w:r>
          </w:p>
        </w:tc>
        <w:tc>
          <w:tcPr>
            <w:tcW w:w="808" w:type="dxa"/>
            <w:tcBorders>
              <w:top w:val="nil"/>
              <w:left w:val="nil"/>
              <w:bottom w:val="single" w:sz="4" w:space="0" w:color="auto"/>
              <w:right w:val="single" w:sz="4" w:space="0" w:color="auto"/>
            </w:tcBorders>
            <w:shd w:val="clear" w:color="auto" w:fill="auto"/>
            <w:noWrap/>
            <w:vAlign w:val="bottom"/>
          </w:tcPr>
          <w:p w14:paraId="0308FAE1" w14:textId="1F1E2D69"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64</w:t>
            </w:r>
          </w:p>
        </w:tc>
        <w:tc>
          <w:tcPr>
            <w:tcW w:w="1001" w:type="dxa"/>
            <w:tcBorders>
              <w:top w:val="nil"/>
              <w:left w:val="nil"/>
              <w:bottom w:val="single" w:sz="4" w:space="0" w:color="auto"/>
              <w:right w:val="single" w:sz="4" w:space="0" w:color="auto"/>
            </w:tcBorders>
            <w:shd w:val="clear" w:color="auto" w:fill="auto"/>
            <w:noWrap/>
            <w:vAlign w:val="bottom"/>
          </w:tcPr>
          <w:p w14:paraId="0A8D4636" w14:textId="7A63B950"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68CB2922" w14:textId="65DCA06B"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100.00</w:t>
            </w:r>
          </w:p>
        </w:tc>
      </w:tr>
      <w:tr w:rsidR="00FD4335" w:rsidRPr="002B566E" w14:paraId="48DAB5D8"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7A4F1A4A" w14:textId="77777777" w:rsidR="00FD4335" w:rsidRPr="000E0A27" w:rsidRDefault="00FD4335" w:rsidP="00FD433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47B07920" w14:textId="7F6999C7" w:rsidR="00FD4335" w:rsidRPr="000E0A27" w:rsidRDefault="00FD4335" w:rsidP="00FD4335">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90%</w:t>
            </w:r>
            <w:proofErr w:type="gramStart"/>
            <w:r w:rsidRPr="000E0A27">
              <w:rPr>
                <w:rFonts w:ascii="Arial" w:hAnsi="Arial" w:cs="Arial"/>
                <w:color w:val="000000" w:themeColor="text1"/>
                <w:kern w:val="0"/>
                <w:szCs w:val="21"/>
              </w:rPr>
              <w:t>蒸发温度</w:t>
            </w:r>
            <w:r w:rsidRPr="000E0A27">
              <w:rPr>
                <w:rFonts w:ascii="Arial" w:hAnsi="Arial" w:cs="Arial"/>
                <w:color w:val="000000" w:themeColor="text1"/>
                <w:kern w:val="0"/>
                <w:szCs w:val="21"/>
              </w:rPr>
              <w:t>,</w:t>
            </w:r>
            <w:r w:rsidRPr="000E0A27">
              <w:rPr>
                <w:rFonts w:ascii="Cambria Math" w:hAnsi="Cambria Math" w:cs="Cambria Math"/>
                <w:color w:val="000000" w:themeColor="text1"/>
                <w:kern w:val="0"/>
                <w:szCs w:val="21"/>
              </w:rPr>
              <w:t>℃</w:t>
            </w:r>
            <w:proofErr w:type="gramEnd"/>
          </w:p>
        </w:tc>
        <w:tc>
          <w:tcPr>
            <w:tcW w:w="1001" w:type="dxa"/>
            <w:tcBorders>
              <w:top w:val="nil"/>
              <w:left w:val="nil"/>
              <w:bottom w:val="single" w:sz="4" w:space="0" w:color="auto"/>
              <w:right w:val="single" w:sz="4" w:space="0" w:color="auto"/>
            </w:tcBorders>
            <w:shd w:val="clear" w:color="auto" w:fill="auto"/>
            <w:noWrap/>
            <w:vAlign w:val="bottom"/>
          </w:tcPr>
          <w:p w14:paraId="58239E5C" w14:textId="7E37C77F"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169.3</w:t>
            </w:r>
          </w:p>
        </w:tc>
        <w:tc>
          <w:tcPr>
            <w:tcW w:w="1001" w:type="dxa"/>
            <w:tcBorders>
              <w:top w:val="nil"/>
              <w:left w:val="nil"/>
              <w:bottom w:val="single" w:sz="4" w:space="0" w:color="auto"/>
              <w:right w:val="single" w:sz="4" w:space="0" w:color="auto"/>
            </w:tcBorders>
            <w:shd w:val="clear" w:color="auto" w:fill="auto"/>
            <w:noWrap/>
            <w:vAlign w:val="bottom"/>
          </w:tcPr>
          <w:p w14:paraId="697F122D" w14:textId="76D6EB75"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135</w:t>
            </w:r>
          </w:p>
        </w:tc>
        <w:tc>
          <w:tcPr>
            <w:tcW w:w="1184" w:type="dxa"/>
            <w:tcBorders>
              <w:top w:val="nil"/>
              <w:left w:val="nil"/>
              <w:bottom w:val="single" w:sz="4" w:space="0" w:color="auto"/>
              <w:right w:val="single" w:sz="4" w:space="0" w:color="auto"/>
            </w:tcBorders>
            <w:shd w:val="clear" w:color="auto" w:fill="auto"/>
            <w:noWrap/>
            <w:vAlign w:val="bottom"/>
          </w:tcPr>
          <w:p w14:paraId="4AE9319F" w14:textId="2F861F96"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153.6</w:t>
            </w:r>
          </w:p>
        </w:tc>
        <w:tc>
          <w:tcPr>
            <w:tcW w:w="808" w:type="dxa"/>
            <w:tcBorders>
              <w:top w:val="nil"/>
              <w:left w:val="nil"/>
              <w:bottom w:val="single" w:sz="4" w:space="0" w:color="auto"/>
              <w:right w:val="single" w:sz="4" w:space="0" w:color="auto"/>
            </w:tcBorders>
            <w:shd w:val="clear" w:color="auto" w:fill="auto"/>
            <w:noWrap/>
            <w:vAlign w:val="bottom"/>
          </w:tcPr>
          <w:p w14:paraId="6F218277" w14:textId="129845FA"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64</w:t>
            </w:r>
          </w:p>
        </w:tc>
        <w:tc>
          <w:tcPr>
            <w:tcW w:w="1001" w:type="dxa"/>
            <w:tcBorders>
              <w:top w:val="nil"/>
              <w:left w:val="nil"/>
              <w:bottom w:val="single" w:sz="4" w:space="0" w:color="auto"/>
              <w:right w:val="single" w:sz="4" w:space="0" w:color="auto"/>
            </w:tcBorders>
            <w:shd w:val="clear" w:color="auto" w:fill="auto"/>
            <w:noWrap/>
            <w:vAlign w:val="bottom"/>
          </w:tcPr>
          <w:p w14:paraId="73970A09" w14:textId="6C8895BD"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0468F063" w14:textId="50AF58A8"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100.00</w:t>
            </w:r>
          </w:p>
        </w:tc>
      </w:tr>
      <w:tr w:rsidR="00FD4335" w:rsidRPr="002B566E" w14:paraId="1B6AA209"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97EFBEF" w14:textId="77777777" w:rsidR="00FD4335" w:rsidRPr="000E0A27" w:rsidRDefault="00FD4335" w:rsidP="00FD433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6793B8D8" w14:textId="7C679CEB" w:rsidR="00FD4335" w:rsidRPr="000E0A27" w:rsidRDefault="00FD4335" w:rsidP="00FD4335">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95%</w:t>
            </w:r>
            <w:proofErr w:type="gramStart"/>
            <w:r w:rsidRPr="000E0A27">
              <w:rPr>
                <w:rFonts w:ascii="Arial" w:hAnsi="Arial" w:cs="Arial"/>
                <w:color w:val="000000" w:themeColor="text1"/>
                <w:kern w:val="0"/>
                <w:szCs w:val="21"/>
              </w:rPr>
              <w:t>蒸发温度</w:t>
            </w:r>
            <w:r w:rsidRPr="000E0A27">
              <w:rPr>
                <w:rFonts w:ascii="Arial" w:hAnsi="Arial" w:cs="Arial"/>
                <w:color w:val="000000" w:themeColor="text1"/>
                <w:kern w:val="0"/>
                <w:szCs w:val="21"/>
              </w:rPr>
              <w:t>,</w:t>
            </w:r>
            <w:r w:rsidRPr="000E0A27">
              <w:rPr>
                <w:rFonts w:ascii="Cambria Math" w:hAnsi="Cambria Math" w:cs="Cambria Math"/>
                <w:color w:val="000000" w:themeColor="text1"/>
                <w:kern w:val="0"/>
                <w:szCs w:val="21"/>
              </w:rPr>
              <w:t>℃</w:t>
            </w:r>
            <w:proofErr w:type="gramEnd"/>
          </w:p>
        </w:tc>
        <w:tc>
          <w:tcPr>
            <w:tcW w:w="1001" w:type="dxa"/>
            <w:tcBorders>
              <w:top w:val="nil"/>
              <w:left w:val="nil"/>
              <w:bottom w:val="single" w:sz="4" w:space="0" w:color="auto"/>
              <w:right w:val="single" w:sz="4" w:space="0" w:color="auto"/>
            </w:tcBorders>
            <w:shd w:val="clear" w:color="auto" w:fill="auto"/>
            <w:noWrap/>
            <w:vAlign w:val="bottom"/>
          </w:tcPr>
          <w:p w14:paraId="29271913" w14:textId="13191C17"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177</w:t>
            </w:r>
          </w:p>
        </w:tc>
        <w:tc>
          <w:tcPr>
            <w:tcW w:w="1001" w:type="dxa"/>
            <w:tcBorders>
              <w:top w:val="nil"/>
              <w:left w:val="nil"/>
              <w:bottom w:val="single" w:sz="4" w:space="0" w:color="auto"/>
              <w:right w:val="single" w:sz="4" w:space="0" w:color="auto"/>
            </w:tcBorders>
            <w:shd w:val="clear" w:color="auto" w:fill="auto"/>
            <w:noWrap/>
            <w:vAlign w:val="bottom"/>
          </w:tcPr>
          <w:p w14:paraId="5BF9C93D" w14:textId="44DC482B"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140.8</w:t>
            </w:r>
          </w:p>
        </w:tc>
        <w:tc>
          <w:tcPr>
            <w:tcW w:w="1184" w:type="dxa"/>
            <w:tcBorders>
              <w:top w:val="nil"/>
              <w:left w:val="nil"/>
              <w:bottom w:val="single" w:sz="4" w:space="0" w:color="auto"/>
              <w:right w:val="single" w:sz="4" w:space="0" w:color="auto"/>
            </w:tcBorders>
            <w:shd w:val="clear" w:color="auto" w:fill="auto"/>
            <w:noWrap/>
            <w:vAlign w:val="bottom"/>
          </w:tcPr>
          <w:p w14:paraId="18AA131D" w14:textId="296AC2A4"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160.6</w:t>
            </w:r>
          </w:p>
        </w:tc>
        <w:tc>
          <w:tcPr>
            <w:tcW w:w="808" w:type="dxa"/>
            <w:tcBorders>
              <w:top w:val="nil"/>
              <w:left w:val="nil"/>
              <w:bottom w:val="single" w:sz="4" w:space="0" w:color="auto"/>
              <w:right w:val="single" w:sz="4" w:space="0" w:color="auto"/>
            </w:tcBorders>
            <w:shd w:val="clear" w:color="auto" w:fill="auto"/>
            <w:noWrap/>
            <w:vAlign w:val="bottom"/>
          </w:tcPr>
          <w:p w14:paraId="4FABECDE" w14:textId="7BB99CAE"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64</w:t>
            </w:r>
          </w:p>
        </w:tc>
        <w:tc>
          <w:tcPr>
            <w:tcW w:w="1001" w:type="dxa"/>
            <w:tcBorders>
              <w:top w:val="nil"/>
              <w:left w:val="nil"/>
              <w:bottom w:val="single" w:sz="4" w:space="0" w:color="auto"/>
              <w:right w:val="single" w:sz="4" w:space="0" w:color="auto"/>
            </w:tcBorders>
            <w:shd w:val="clear" w:color="auto" w:fill="auto"/>
            <w:noWrap/>
            <w:vAlign w:val="bottom"/>
          </w:tcPr>
          <w:p w14:paraId="11AAD65F" w14:textId="55E598CE"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61EEA631" w14:textId="54787021"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100.00</w:t>
            </w:r>
          </w:p>
        </w:tc>
      </w:tr>
      <w:tr w:rsidR="00FD4335" w:rsidRPr="002B566E" w14:paraId="01180678"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2380EAE7" w14:textId="77777777" w:rsidR="00FD4335" w:rsidRPr="000E0A27" w:rsidRDefault="00FD4335" w:rsidP="00FD433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23C05D5C" w14:textId="3C3D3284" w:rsidR="00FD4335" w:rsidRPr="000E0A27" w:rsidRDefault="00FD4335" w:rsidP="00FD4335">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终馏点</w:t>
            </w:r>
            <w:r w:rsidRPr="000E0A27">
              <w:rPr>
                <w:rFonts w:ascii="Arial" w:hAnsi="Arial" w:cs="Arial" w:hint="eastAsia"/>
                <w:color w:val="000000" w:themeColor="text1"/>
                <w:kern w:val="0"/>
                <w:szCs w:val="21"/>
              </w:rPr>
              <w:t>,</w:t>
            </w:r>
            <w:r w:rsidRPr="000E0A27">
              <w:rPr>
                <w:rFonts w:ascii="Arial" w:hAnsi="Arial" w:cs="Arial" w:hint="eastAsia"/>
                <w:color w:val="000000" w:themeColor="text1"/>
                <w:kern w:val="0"/>
                <w:szCs w:val="21"/>
              </w:rPr>
              <w:t>≤</w:t>
            </w:r>
            <w:r w:rsidRPr="000E0A27">
              <w:rPr>
                <w:rFonts w:ascii="Arial" w:hAnsi="Arial" w:cs="Arial" w:hint="eastAsia"/>
                <w:color w:val="000000" w:themeColor="text1"/>
                <w:kern w:val="0"/>
                <w:szCs w:val="21"/>
              </w:rPr>
              <w:t xml:space="preserve"> 180,</w:t>
            </w:r>
            <w:r w:rsidRPr="000E0A27">
              <w:rPr>
                <w:rFonts w:ascii="Arial" w:hAnsi="Arial" w:cs="Arial" w:hint="eastAsia"/>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25CA6A2A" w14:textId="69CCEEE4" w:rsidR="00FD4335" w:rsidRPr="000E0A27" w:rsidRDefault="00935240" w:rsidP="00FD4335">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186.0</w:t>
            </w:r>
          </w:p>
        </w:tc>
        <w:tc>
          <w:tcPr>
            <w:tcW w:w="1001" w:type="dxa"/>
            <w:tcBorders>
              <w:top w:val="nil"/>
              <w:left w:val="nil"/>
              <w:bottom w:val="single" w:sz="4" w:space="0" w:color="auto"/>
              <w:right w:val="single" w:sz="4" w:space="0" w:color="auto"/>
            </w:tcBorders>
            <w:shd w:val="clear" w:color="auto" w:fill="auto"/>
            <w:noWrap/>
            <w:vAlign w:val="bottom"/>
          </w:tcPr>
          <w:p w14:paraId="61579BA2" w14:textId="6FD63C2D"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158.4</w:t>
            </w:r>
          </w:p>
        </w:tc>
        <w:tc>
          <w:tcPr>
            <w:tcW w:w="1184" w:type="dxa"/>
            <w:tcBorders>
              <w:top w:val="nil"/>
              <w:left w:val="nil"/>
              <w:bottom w:val="single" w:sz="4" w:space="0" w:color="auto"/>
              <w:right w:val="single" w:sz="4" w:space="0" w:color="auto"/>
            </w:tcBorders>
            <w:shd w:val="clear" w:color="auto" w:fill="auto"/>
            <w:noWrap/>
            <w:vAlign w:val="bottom"/>
          </w:tcPr>
          <w:p w14:paraId="78FA6F8A" w14:textId="18F2D0ED"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177.1</w:t>
            </w:r>
          </w:p>
        </w:tc>
        <w:tc>
          <w:tcPr>
            <w:tcW w:w="808" w:type="dxa"/>
            <w:tcBorders>
              <w:top w:val="nil"/>
              <w:left w:val="nil"/>
              <w:bottom w:val="single" w:sz="4" w:space="0" w:color="auto"/>
              <w:right w:val="single" w:sz="4" w:space="0" w:color="auto"/>
            </w:tcBorders>
            <w:shd w:val="clear" w:color="auto" w:fill="auto"/>
            <w:noWrap/>
            <w:vAlign w:val="bottom"/>
          </w:tcPr>
          <w:p w14:paraId="3A95EB3B" w14:textId="338544DF"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56</w:t>
            </w:r>
          </w:p>
        </w:tc>
        <w:tc>
          <w:tcPr>
            <w:tcW w:w="1001" w:type="dxa"/>
            <w:tcBorders>
              <w:top w:val="nil"/>
              <w:left w:val="nil"/>
              <w:bottom w:val="single" w:sz="4" w:space="0" w:color="auto"/>
              <w:right w:val="single" w:sz="4" w:space="0" w:color="auto"/>
            </w:tcBorders>
            <w:shd w:val="clear" w:color="auto" w:fill="auto"/>
            <w:noWrap/>
            <w:vAlign w:val="bottom"/>
          </w:tcPr>
          <w:p w14:paraId="246E1811" w14:textId="2E76B7D1" w:rsidR="00FD4335" w:rsidRPr="000E0A27" w:rsidRDefault="00F56EB7" w:rsidP="00FD4335">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6</w:t>
            </w:r>
          </w:p>
        </w:tc>
        <w:tc>
          <w:tcPr>
            <w:tcW w:w="1001" w:type="dxa"/>
            <w:tcBorders>
              <w:top w:val="nil"/>
              <w:left w:val="nil"/>
              <w:bottom w:val="single" w:sz="4" w:space="0" w:color="auto"/>
              <w:right w:val="single" w:sz="4" w:space="0" w:color="auto"/>
            </w:tcBorders>
            <w:shd w:val="clear" w:color="auto" w:fill="auto"/>
            <w:noWrap/>
            <w:vAlign w:val="bottom"/>
          </w:tcPr>
          <w:p w14:paraId="2E9E11A7" w14:textId="2A80D86E"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87.50</w:t>
            </w:r>
          </w:p>
        </w:tc>
      </w:tr>
      <w:tr w:rsidR="00FD4335" w:rsidRPr="002B566E" w14:paraId="05E81001"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3307F025" w14:textId="77777777" w:rsidR="00FD4335" w:rsidRPr="000E0A27" w:rsidRDefault="00FD4335" w:rsidP="00FD433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52948505" w14:textId="54633079" w:rsidR="00FD4335" w:rsidRPr="000E0A27" w:rsidRDefault="00FD4335" w:rsidP="00FD4335">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硫含量</w:t>
            </w:r>
            <w:r w:rsidRPr="000E0A27">
              <w:rPr>
                <w:rFonts w:ascii="Arial" w:hAnsi="Arial" w:cs="Arial"/>
                <w:color w:val="000000" w:themeColor="text1"/>
                <w:kern w:val="0"/>
                <w:szCs w:val="21"/>
              </w:rPr>
              <w:t>,mg/kg</w:t>
            </w:r>
          </w:p>
        </w:tc>
        <w:tc>
          <w:tcPr>
            <w:tcW w:w="1001" w:type="dxa"/>
            <w:tcBorders>
              <w:top w:val="nil"/>
              <w:left w:val="nil"/>
              <w:bottom w:val="single" w:sz="4" w:space="0" w:color="auto"/>
              <w:right w:val="single" w:sz="4" w:space="0" w:color="auto"/>
            </w:tcBorders>
            <w:shd w:val="clear" w:color="auto" w:fill="auto"/>
            <w:noWrap/>
            <w:vAlign w:val="bottom"/>
          </w:tcPr>
          <w:p w14:paraId="26BFF8E5" w14:textId="7546EC53"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2133</w:t>
            </w:r>
          </w:p>
        </w:tc>
        <w:tc>
          <w:tcPr>
            <w:tcW w:w="1001" w:type="dxa"/>
            <w:tcBorders>
              <w:top w:val="nil"/>
              <w:left w:val="nil"/>
              <w:bottom w:val="single" w:sz="4" w:space="0" w:color="auto"/>
              <w:right w:val="single" w:sz="4" w:space="0" w:color="auto"/>
            </w:tcBorders>
            <w:shd w:val="clear" w:color="auto" w:fill="auto"/>
            <w:noWrap/>
            <w:vAlign w:val="bottom"/>
          </w:tcPr>
          <w:p w14:paraId="2DBC2822" w14:textId="3CAD2A5C"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105</w:t>
            </w:r>
          </w:p>
        </w:tc>
        <w:tc>
          <w:tcPr>
            <w:tcW w:w="1184" w:type="dxa"/>
            <w:tcBorders>
              <w:top w:val="nil"/>
              <w:left w:val="nil"/>
              <w:bottom w:val="single" w:sz="4" w:space="0" w:color="auto"/>
              <w:right w:val="single" w:sz="4" w:space="0" w:color="auto"/>
            </w:tcBorders>
            <w:shd w:val="clear" w:color="auto" w:fill="auto"/>
            <w:noWrap/>
            <w:vAlign w:val="bottom"/>
          </w:tcPr>
          <w:p w14:paraId="265C6A02" w14:textId="30958697"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1464.9</w:t>
            </w:r>
          </w:p>
        </w:tc>
        <w:tc>
          <w:tcPr>
            <w:tcW w:w="808" w:type="dxa"/>
            <w:tcBorders>
              <w:top w:val="nil"/>
              <w:left w:val="nil"/>
              <w:bottom w:val="single" w:sz="4" w:space="0" w:color="auto"/>
              <w:right w:val="single" w:sz="4" w:space="0" w:color="auto"/>
            </w:tcBorders>
            <w:shd w:val="clear" w:color="auto" w:fill="auto"/>
            <w:noWrap/>
            <w:vAlign w:val="bottom"/>
          </w:tcPr>
          <w:p w14:paraId="425B9768" w14:textId="21830B6C"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28</w:t>
            </w:r>
          </w:p>
        </w:tc>
        <w:tc>
          <w:tcPr>
            <w:tcW w:w="1001" w:type="dxa"/>
            <w:tcBorders>
              <w:top w:val="nil"/>
              <w:left w:val="nil"/>
              <w:bottom w:val="single" w:sz="4" w:space="0" w:color="auto"/>
              <w:right w:val="single" w:sz="4" w:space="0" w:color="auto"/>
            </w:tcBorders>
            <w:shd w:val="clear" w:color="auto" w:fill="auto"/>
            <w:noWrap/>
            <w:vAlign w:val="bottom"/>
          </w:tcPr>
          <w:p w14:paraId="4ECC51F6" w14:textId="05065455"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0F713AC3" w14:textId="0419770E"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100.00</w:t>
            </w:r>
          </w:p>
        </w:tc>
      </w:tr>
      <w:tr w:rsidR="00FD4335" w:rsidRPr="002B566E" w14:paraId="4CB0F6D9" w14:textId="77777777" w:rsidTr="00A23C17">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0BBD601" w14:textId="77777777" w:rsidR="00FD4335" w:rsidRPr="000E0A27" w:rsidRDefault="00FD4335" w:rsidP="00FD433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410D8BC7" w14:textId="664B4E2A" w:rsidR="00FD4335" w:rsidRPr="000E0A27" w:rsidRDefault="00FD4335" w:rsidP="00FD4335">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氮含量</w:t>
            </w:r>
            <w:r w:rsidRPr="000E0A27">
              <w:rPr>
                <w:rFonts w:ascii="Arial" w:hAnsi="Arial" w:cs="Arial"/>
                <w:color w:val="000000" w:themeColor="text1"/>
                <w:kern w:val="0"/>
                <w:szCs w:val="21"/>
              </w:rPr>
              <w:t>,mg/kg</w:t>
            </w:r>
          </w:p>
        </w:tc>
        <w:tc>
          <w:tcPr>
            <w:tcW w:w="1001" w:type="dxa"/>
            <w:tcBorders>
              <w:top w:val="nil"/>
              <w:left w:val="nil"/>
              <w:bottom w:val="single" w:sz="4" w:space="0" w:color="auto"/>
              <w:right w:val="single" w:sz="4" w:space="0" w:color="auto"/>
            </w:tcBorders>
            <w:shd w:val="clear" w:color="auto" w:fill="auto"/>
            <w:noWrap/>
            <w:vAlign w:val="bottom"/>
          </w:tcPr>
          <w:p w14:paraId="3FB8199A" w14:textId="6D4B2C03"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0.8</w:t>
            </w:r>
          </w:p>
        </w:tc>
        <w:tc>
          <w:tcPr>
            <w:tcW w:w="1001" w:type="dxa"/>
            <w:tcBorders>
              <w:top w:val="nil"/>
              <w:left w:val="nil"/>
              <w:bottom w:val="single" w:sz="4" w:space="0" w:color="auto"/>
              <w:right w:val="single" w:sz="4" w:space="0" w:color="auto"/>
            </w:tcBorders>
            <w:shd w:val="clear" w:color="auto" w:fill="auto"/>
            <w:noWrap/>
            <w:vAlign w:val="bottom"/>
          </w:tcPr>
          <w:p w14:paraId="14BAF2C1" w14:textId="0E55670A"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0.2</w:t>
            </w:r>
          </w:p>
        </w:tc>
        <w:tc>
          <w:tcPr>
            <w:tcW w:w="1184" w:type="dxa"/>
            <w:tcBorders>
              <w:top w:val="nil"/>
              <w:left w:val="nil"/>
              <w:bottom w:val="single" w:sz="4" w:space="0" w:color="auto"/>
              <w:right w:val="single" w:sz="4" w:space="0" w:color="auto"/>
            </w:tcBorders>
            <w:shd w:val="clear" w:color="auto" w:fill="auto"/>
            <w:noWrap/>
            <w:vAlign w:val="bottom"/>
          </w:tcPr>
          <w:p w14:paraId="62FF865E" w14:textId="3B9567B4"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0.3</w:t>
            </w:r>
          </w:p>
        </w:tc>
        <w:tc>
          <w:tcPr>
            <w:tcW w:w="808" w:type="dxa"/>
            <w:tcBorders>
              <w:top w:val="nil"/>
              <w:left w:val="nil"/>
              <w:bottom w:val="single" w:sz="4" w:space="0" w:color="auto"/>
              <w:right w:val="single" w:sz="4" w:space="0" w:color="auto"/>
            </w:tcBorders>
            <w:shd w:val="clear" w:color="auto" w:fill="auto"/>
            <w:noWrap/>
            <w:vAlign w:val="bottom"/>
          </w:tcPr>
          <w:p w14:paraId="7FD29D16" w14:textId="26391F3C"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27</w:t>
            </w:r>
          </w:p>
        </w:tc>
        <w:tc>
          <w:tcPr>
            <w:tcW w:w="1001" w:type="dxa"/>
            <w:tcBorders>
              <w:top w:val="nil"/>
              <w:left w:val="nil"/>
              <w:bottom w:val="single" w:sz="4" w:space="0" w:color="auto"/>
              <w:right w:val="single" w:sz="4" w:space="0" w:color="auto"/>
            </w:tcBorders>
            <w:shd w:val="clear" w:color="auto" w:fill="auto"/>
            <w:noWrap/>
            <w:vAlign w:val="bottom"/>
          </w:tcPr>
          <w:p w14:paraId="4DE14622" w14:textId="7EF18570"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564C6AFB" w14:textId="15E218D2" w:rsidR="00FD4335" w:rsidRPr="000E0A27" w:rsidRDefault="00FD4335" w:rsidP="00FD4335">
            <w:pPr>
              <w:widowControl/>
              <w:spacing w:after="0" w:line="240" w:lineRule="auto"/>
              <w:jc w:val="center"/>
              <w:rPr>
                <w:rFonts w:ascii="Arial" w:hAnsi="Arial" w:cs="Arial"/>
                <w:color w:val="000000" w:themeColor="text1"/>
                <w:kern w:val="0"/>
                <w:szCs w:val="21"/>
              </w:rPr>
            </w:pPr>
            <w:r w:rsidRPr="00FD4335">
              <w:rPr>
                <w:rFonts w:ascii="Arial" w:hAnsi="Arial" w:cs="Arial" w:hint="eastAsia"/>
                <w:color w:val="000000" w:themeColor="text1"/>
                <w:kern w:val="0"/>
                <w:szCs w:val="21"/>
              </w:rPr>
              <w:t>100.00</w:t>
            </w:r>
          </w:p>
        </w:tc>
      </w:tr>
    </w:tbl>
    <w:p w14:paraId="178C7B21" w14:textId="4C03FAAC" w:rsidR="00372104" w:rsidRPr="000E0A27" w:rsidRDefault="00B06F83" w:rsidP="00B600D9">
      <w:pPr>
        <w:pStyle w:val="BodyText"/>
        <w:spacing w:line="360" w:lineRule="auto"/>
        <w:ind w:firstLineChars="200" w:firstLine="420"/>
        <w:rPr>
          <w:rFonts w:ascii="Arial" w:hAnsi="Arial" w:cs="Arial"/>
          <w:color w:val="000000" w:themeColor="text1"/>
          <w:sz w:val="21"/>
          <w:szCs w:val="21"/>
        </w:rPr>
      </w:pPr>
      <w:r w:rsidRPr="000E0A27">
        <w:rPr>
          <w:rFonts w:ascii="Arial" w:hAnsi="Arial" w:cs="Arial"/>
          <w:color w:val="000000" w:themeColor="text1"/>
          <w:sz w:val="21"/>
          <w:szCs w:val="21"/>
        </w:rPr>
        <w:t>本月产品石脑油中硫含量平均</w:t>
      </w:r>
      <w:r w:rsidR="000E0A27" w:rsidRPr="000E0A27">
        <w:rPr>
          <w:rFonts w:ascii="Arial" w:hAnsi="Arial" w:cs="Arial"/>
          <w:color w:val="000000" w:themeColor="text1"/>
          <w:sz w:val="21"/>
          <w:szCs w:val="21"/>
        </w:rPr>
        <w:t>631</w:t>
      </w:r>
      <w:r w:rsidRPr="000E0A27">
        <w:rPr>
          <w:rFonts w:ascii="Arial" w:hAnsi="Arial" w:cs="Arial"/>
          <w:color w:val="000000" w:themeColor="text1"/>
          <w:sz w:val="21"/>
          <w:szCs w:val="21"/>
        </w:rPr>
        <w:t>mg/kg</w:t>
      </w:r>
      <w:r w:rsidRPr="000E0A27">
        <w:rPr>
          <w:rFonts w:ascii="Arial" w:hAnsi="Arial" w:cs="Arial"/>
          <w:color w:val="000000" w:themeColor="text1"/>
          <w:sz w:val="21"/>
          <w:szCs w:val="21"/>
        </w:rPr>
        <w:t>。石脑油终馏点最高</w:t>
      </w:r>
      <w:r w:rsidRPr="000E0A27">
        <w:rPr>
          <w:rFonts w:ascii="Arial" w:hAnsi="Arial" w:cs="Arial"/>
          <w:color w:val="000000" w:themeColor="text1"/>
          <w:sz w:val="21"/>
          <w:szCs w:val="21"/>
        </w:rPr>
        <w:t xml:space="preserve"> 1</w:t>
      </w:r>
      <w:r w:rsidR="00FD4335">
        <w:rPr>
          <w:rFonts w:ascii="Arial" w:hAnsi="Arial" w:cs="Arial"/>
          <w:color w:val="000000" w:themeColor="text1"/>
          <w:sz w:val="21"/>
          <w:szCs w:val="21"/>
        </w:rPr>
        <w:t>92.</w:t>
      </w:r>
      <w:r w:rsidR="00935240">
        <w:rPr>
          <w:rFonts w:ascii="Arial" w:hAnsi="Arial" w:cs="Arial"/>
          <w:color w:val="000000" w:themeColor="text1"/>
          <w:sz w:val="21"/>
          <w:szCs w:val="21"/>
        </w:rPr>
        <w:t>1</w:t>
      </w:r>
      <w:r w:rsidRPr="000E0A27">
        <w:rPr>
          <w:rFonts w:ascii="Cambria Math" w:hAnsi="Cambria Math" w:cs="Cambria Math"/>
          <w:color w:val="000000" w:themeColor="text1"/>
          <w:sz w:val="21"/>
          <w:szCs w:val="21"/>
        </w:rPr>
        <w:t>℃</w:t>
      </w:r>
      <w:r w:rsidRPr="000E0A27">
        <w:rPr>
          <w:rFonts w:ascii="Arial" w:hAnsi="Arial" w:cs="Arial"/>
          <w:color w:val="000000" w:themeColor="text1"/>
          <w:sz w:val="21"/>
          <w:szCs w:val="21"/>
        </w:rPr>
        <w:t>，石脑油终馏点出现最低</w:t>
      </w:r>
      <w:r w:rsidR="00FD4335">
        <w:rPr>
          <w:rFonts w:ascii="Arial" w:hAnsi="Arial" w:cs="Arial"/>
          <w:color w:val="000000" w:themeColor="text1"/>
          <w:sz w:val="21"/>
          <w:szCs w:val="21"/>
        </w:rPr>
        <w:t>158.4</w:t>
      </w:r>
      <w:r w:rsidR="00FD4335" w:rsidRPr="000E0A27">
        <w:rPr>
          <w:rFonts w:ascii="Cambria Math" w:hAnsi="Cambria Math" w:cs="Cambria Math"/>
          <w:color w:val="000000" w:themeColor="text1"/>
          <w:sz w:val="21"/>
          <w:szCs w:val="21"/>
        </w:rPr>
        <w:t>℃</w:t>
      </w:r>
      <w:r w:rsidRPr="000E0A27">
        <w:rPr>
          <w:rFonts w:ascii="Arial" w:hAnsi="Arial" w:cs="Arial"/>
          <w:color w:val="000000" w:themeColor="text1"/>
          <w:sz w:val="21"/>
          <w:szCs w:val="21"/>
        </w:rPr>
        <w:t>。石脑油终馏点</w:t>
      </w:r>
      <w:r w:rsidR="000E0A27" w:rsidRPr="000E0A27">
        <w:rPr>
          <w:rFonts w:ascii="Arial" w:hAnsi="Arial" w:cs="Arial" w:hint="eastAsia"/>
          <w:color w:val="000000" w:themeColor="text1"/>
          <w:sz w:val="21"/>
          <w:szCs w:val="21"/>
        </w:rPr>
        <w:t>超标</w:t>
      </w:r>
      <w:r w:rsidR="00F56EB7">
        <w:rPr>
          <w:rFonts w:ascii="Arial" w:hAnsi="Arial" w:cs="Arial"/>
          <w:color w:val="000000" w:themeColor="text1"/>
          <w:sz w:val="21"/>
          <w:szCs w:val="21"/>
        </w:rPr>
        <w:t>6</w:t>
      </w:r>
      <w:r w:rsidRPr="000E0A27">
        <w:rPr>
          <w:rFonts w:ascii="Arial" w:hAnsi="Arial" w:cs="Arial"/>
          <w:color w:val="000000" w:themeColor="text1"/>
          <w:sz w:val="21"/>
          <w:szCs w:val="21"/>
        </w:rPr>
        <w:t>次</w:t>
      </w:r>
      <w:r w:rsidR="000E0A27" w:rsidRPr="000E0A27">
        <w:rPr>
          <w:rFonts w:ascii="Arial" w:hAnsi="Arial" w:cs="Arial" w:hint="eastAsia"/>
          <w:color w:val="000000" w:themeColor="text1"/>
          <w:sz w:val="21"/>
          <w:szCs w:val="21"/>
        </w:rPr>
        <w:t>，</w:t>
      </w:r>
      <w:r w:rsidR="00935240" w:rsidRPr="00935240">
        <w:rPr>
          <w:rFonts w:ascii="Arial" w:hAnsi="Arial" w:cs="Arial" w:hint="eastAsia"/>
          <w:sz w:val="21"/>
          <w:szCs w:val="21"/>
        </w:rPr>
        <w:t>其中</w:t>
      </w:r>
      <w:r w:rsidR="00F56EB7" w:rsidRPr="00935240">
        <w:rPr>
          <w:rFonts w:ascii="Arial" w:hAnsi="Arial" w:cs="Arial"/>
          <w:sz w:val="21"/>
          <w:szCs w:val="21"/>
        </w:rPr>
        <w:t>3</w:t>
      </w:r>
      <w:r w:rsidR="00F56EB7" w:rsidRPr="00935240">
        <w:rPr>
          <w:rFonts w:ascii="Arial" w:hAnsi="Arial" w:cs="Arial" w:hint="eastAsia"/>
          <w:sz w:val="21"/>
          <w:szCs w:val="21"/>
        </w:rPr>
        <w:t>次</w:t>
      </w:r>
      <w:r w:rsidR="00935240" w:rsidRPr="00935240">
        <w:rPr>
          <w:rFonts w:ascii="Arial" w:hAnsi="Arial" w:cs="Arial" w:hint="eastAsia"/>
          <w:sz w:val="21"/>
          <w:szCs w:val="21"/>
        </w:rPr>
        <w:t>集中在下旬时段，主要原因</w:t>
      </w:r>
      <w:r w:rsidR="00F56EB7" w:rsidRPr="00935240">
        <w:rPr>
          <w:rFonts w:ascii="Arial" w:hAnsi="Arial" w:cs="Arial" w:hint="eastAsia"/>
          <w:sz w:val="21"/>
          <w:szCs w:val="21"/>
        </w:rPr>
        <w:t>装置</w:t>
      </w:r>
      <w:r w:rsidR="00935240" w:rsidRPr="00935240">
        <w:rPr>
          <w:rFonts w:ascii="Arial" w:hAnsi="Arial" w:cs="Arial" w:hint="eastAsia"/>
          <w:sz w:val="21"/>
          <w:szCs w:val="21"/>
        </w:rPr>
        <w:t>处于</w:t>
      </w:r>
      <w:r w:rsidR="00F56EB7" w:rsidRPr="00935240">
        <w:rPr>
          <w:rFonts w:ascii="Arial" w:hAnsi="Arial" w:cs="Arial" w:hint="eastAsia"/>
          <w:sz w:val="21"/>
          <w:szCs w:val="21"/>
        </w:rPr>
        <w:t>高负荷期间，班组调整操作导致</w:t>
      </w:r>
      <w:r w:rsidR="00935240" w:rsidRPr="00935240">
        <w:rPr>
          <w:rFonts w:ascii="Arial" w:hAnsi="Arial" w:cs="Arial" w:hint="eastAsia"/>
          <w:sz w:val="21"/>
          <w:szCs w:val="21"/>
        </w:rPr>
        <w:t>石脑油终馏点超上限。</w:t>
      </w:r>
    </w:p>
    <w:p w14:paraId="2F1D3526" w14:textId="3C841EF4" w:rsidR="00715039" w:rsidRPr="00491267" w:rsidRDefault="00715039" w:rsidP="0052041E">
      <w:pPr>
        <w:pStyle w:val="Heading1"/>
        <w:spacing w:before="240" w:line="360" w:lineRule="auto"/>
        <w:rPr>
          <w:rFonts w:ascii="SimHei" w:hAnsi="SimHei"/>
          <w:color w:val="000000" w:themeColor="text1"/>
          <w:sz w:val="22"/>
          <w:szCs w:val="22"/>
        </w:rPr>
      </w:pPr>
      <w:bookmarkStart w:id="23" w:name="_Toc55418374"/>
      <w:r w:rsidRPr="00491267">
        <w:rPr>
          <w:rFonts w:ascii="SimHei" w:hAnsi="SimHei"/>
          <w:color w:val="000000" w:themeColor="text1"/>
          <w:sz w:val="22"/>
          <w:szCs w:val="22"/>
        </w:rPr>
        <w:lastRenderedPageBreak/>
        <w:t xml:space="preserve">6 </w:t>
      </w:r>
      <w:r w:rsidR="00C03246" w:rsidRPr="00491267">
        <w:rPr>
          <w:rFonts w:ascii="SimHei" w:hAnsi="SimHei"/>
          <w:color w:val="000000" w:themeColor="text1"/>
          <w:sz w:val="22"/>
          <w:szCs w:val="22"/>
        </w:rPr>
        <w:t>工艺</w:t>
      </w:r>
      <w:r w:rsidR="00877916" w:rsidRPr="00491267">
        <w:rPr>
          <w:rFonts w:ascii="SimHei" w:hAnsi="SimHei"/>
          <w:color w:val="000000" w:themeColor="text1"/>
          <w:sz w:val="22"/>
          <w:szCs w:val="22"/>
        </w:rPr>
        <w:t>过程管理</w:t>
      </w:r>
      <w:bookmarkEnd w:id="23"/>
    </w:p>
    <w:p w14:paraId="0E8CBF03" w14:textId="03F1521B" w:rsidR="00715039" w:rsidRPr="00491267" w:rsidRDefault="00715039" w:rsidP="00D66CA3">
      <w:pPr>
        <w:pStyle w:val="Heading2"/>
        <w:spacing w:before="120" w:after="120"/>
        <w:rPr>
          <w:rFonts w:ascii="Arial" w:hAnsi="Arial" w:cs="Arial"/>
          <w:b/>
          <w:bCs w:val="0"/>
          <w:color w:val="000000" w:themeColor="text1"/>
        </w:rPr>
      </w:pPr>
      <w:bookmarkStart w:id="24" w:name="_Toc55418375"/>
      <w:r w:rsidRPr="00491267">
        <w:rPr>
          <w:rFonts w:ascii="Arial" w:hAnsi="Arial" w:cs="Arial"/>
          <w:b/>
          <w:bCs w:val="0"/>
          <w:color w:val="000000" w:themeColor="text1"/>
        </w:rPr>
        <w:t xml:space="preserve">6.1 </w:t>
      </w:r>
      <w:r w:rsidRPr="00491267">
        <w:rPr>
          <w:rFonts w:ascii="Arial" w:hAnsi="Arial" w:cs="Arial"/>
          <w:b/>
          <w:bCs w:val="0"/>
          <w:color w:val="000000" w:themeColor="text1"/>
        </w:rPr>
        <w:t>工艺控制指标</w:t>
      </w:r>
      <w:bookmarkEnd w:id="24"/>
    </w:p>
    <w:p w14:paraId="7357795E" w14:textId="0BF7A583" w:rsidR="00715039" w:rsidRPr="00491267" w:rsidRDefault="00715039" w:rsidP="00715039">
      <w:pPr>
        <w:spacing w:after="0" w:line="360" w:lineRule="auto"/>
        <w:ind w:firstLineChars="200" w:firstLine="420"/>
        <w:jc w:val="center"/>
        <w:rPr>
          <w:rFonts w:ascii="SimHei" w:eastAsia="SimHei" w:hAnsi="SimHei" w:cs="Arial"/>
          <w:color w:val="000000" w:themeColor="text1"/>
          <w:szCs w:val="21"/>
        </w:rPr>
      </w:pPr>
      <w:r w:rsidRPr="00491267">
        <w:rPr>
          <w:rFonts w:ascii="SimHei" w:eastAsia="SimHei" w:hAnsi="SimHei" w:cs="Arial"/>
          <w:color w:val="000000" w:themeColor="text1"/>
          <w:szCs w:val="21"/>
        </w:rPr>
        <w:t>表</w:t>
      </w:r>
      <w:r w:rsidR="00C03246" w:rsidRPr="00491267">
        <w:rPr>
          <w:rFonts w:ascii="SimHei" w:eastAsia="SimHei" w:hAnsi="SimHei" w:cs="Arial"/>
          <w:color w:val="000000" w:themeColor="text1"/>
          <w:szCs w:val="21"/>
        </w:rPr>
        <w:t>6-1</w:t>
      </w:r>
      <w:r w:rsidRPr="00491267">
        <w:rPr>
          <w:rFonts w:ascii="SimHei" w:eastAsia="SimHei" w:hAnsi="SimHei" w:cs="Arial"/>
          <w:color w:val="000000" w:themeColor="text1"/>
          <w:szCs w:val="21"/>
        </w:rPr>
        <w:t xml:space="preserve"> 关键工艺控制指标</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1440"/>
        <w:gridCol w:w="1080"/>
        <w:gridCol w:w="810"/>
        <w:gridCol w:w="1260"/>
        <w:gridCol w:w="810"/>
        <w:gridCol w:w="1164"/>
        <w:gridCol w:w="850"/>
        <w:gridCol w:w="709"/>
        <w:gridCol w:w="850"/>
      </w:tblGrid>
      <w:tr w:rsidR="00C25943" w:rsidRPr="00C25943" w14:paraId="4257729D" w14:textId="77777777" w:rsidTr="00F34D85">
        <w:trPr>
          <w:trHeight w:val="420"/>
          <w:jc w:val="center"/>
        </w:trPr>
        <w:tc>
          <w:tcPr>
            <w:tcW w:w="1795" w:type="dxa"/>
            <w:gridSpan w:val="2"/>
            <w:shd w:val="clear" w:color="auto" w:fill="auto"/>
            <w:vAlign w:val="center"/>
          </w:tcPr>
          <w:p w14:paraId="2BEB34B0" w14:textId="77777777" w:rsidR="00715039" w:rsidRPr="00C25943" w:rsidRDefault="00715039" w:rsidP="002107E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名称</w:t>
            </w:r>
          </w:p>
        </w:tc>
        <w:tc>
          <w:tcPr>
            <w:tcW w:w="1440" w:type="dxa"/>
            <w:shd w:val="clear" w:color="auto" w:fill="auto"/>
            <w:vAlign w:val="center"/>
          </w:tcPr>
          <w:p w14:paraId="79511B3A" w14:textId="77777777" w:rsidR="00715039" w:rsidRPr="00C25943" w:rsidRDefault="00715039" w:rsidP="002107E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位号</w:t>
            </w:r>
          </w:p>
        </w:tc>
        <w:tc>
          <w:tcPr>
            <w:tcW w:w="1080" w:type="dxa"/>
            <w:vAlign w:val="center"/>
          </w:tcPr>
          <w:p w14:paraId="378E715D" w14:textId="77777777" w:rsidR="00715039" w:rsidRPr="00C25943" w:rsidRDefault="00715039" w:rsidP="002107E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指标范围</w:t>
            </w:r>
          </w:p>
        </w:tc>
        <w:tc>
          <w:tcPr>
            <w:tcW w:w="810" w:type="dxa"/>
            <w:shd w:val="clear" w:color="auto" w:fill="auto"/>
            <w:vAlign w:val="center"/>
          </w:tcPr>
          <w:p w14:paraId="6E9FC8D6" w14:textId="77777777" w:rsidR="00715039" w:rsidRPr="00C25943" w:rsidRDefault="00715039" w:rsidP="002107E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单位</w:t>
            </w:r>
          </w:p>
        </w:tc>
        <w:tc>
          <w:tcPr>
            <w:tcW w:w="1260" w:type="dxa"/>
            <w:shd w:val="clear" w:color="auto" w:fill="auto"/>
            <w:vAlign w:val="center"/>
          </w:tcPr>
          <w:p w14:paraId="02E8A199" w14:textId="77777777" w:rsidR="00715039" w:rsidRPr="00C25943" w:rsidRDefault="00715039" w:rsidP="002107E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最大值</w:t>
            </w:r>
          </w:p>
        </w:tc>
        <w:tc>
          <w:tcPr>
            <w:tcW w:w="810" w:type="dxa"/>
            <w:shd w:val="clear" w:color="auto" w:fill="auto"/>
            <w:vAlign w:val="center"/>
          </w:tcPr>
          <w:p w14:paraId="318C14C5" w14:textId="77777777" w:rsidR="00715039" w:rsidRPr="00C25943" w:rsidRDefault="00715039" w:rsidP="002107E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最小值</w:t>
            </w:r>
          </w:p>
        </w:tc>
        <w:tc>
          <w:tcPr>
            <w:tcW w:w="1164" w:type="dxa"/>
            <w:shd w:val="clear" w:color="auto" w:fill="auto"/>
            <w:vAlign w:val="center"/>
          </w:tcPr>
          <w:p w14:paraId="66058728" w14:textId="77777777" w:rsidR="00715039" w:rsidRPr="00C25943" w:rsidRDefault="00715039" w:rsidP="002107E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平均值</w:t>
            </w:r>
          </w:p>
        </w:tc>
        <w:tc>
          <w:tcPr>
            <w:tcW w:w="850" w:type="dxa"/>
            <w:shd w:val="clear" w:color="auto" w:fill="auto"/>
            <w:vAlign w:val="center"/>
          </w:tcPr>
          <w:p w14:paraId="7D1F0635" w14:textId="77777777" w:rsidR="00715039" w:rsidRPr="00C25943" w:rsidRDefault="00715039" w:rsidP="002107E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总数</w:t>
            </w:r>
          </w:p>
        </w:tc>
        <w:tc>
          <w:tcPr>
            <w:tcW w:w="709" w:type="dxa"/>
            <w:shd w:val="clear" w:color="auto" w:fill="auto"/>
            <w:vAlign w:val="center"/>
          </w:tcPr>
          <w:p w14:paraId="2A3E290C" w14:textId="77777777" w:rsidR="00715039" w:rsidRPr="00C25943" w:rsidRDefault="00715039" w:rsidP="002107E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不合格</w:t>
            </w:r>
          </w:p>
        </w:tc>
        <w:tc>
          <w:tcPr>
            <w:tcW w:w="850" w:type="dxa"/>
            <w:shd w:val="clear" w:color="auto" w:fill="auto"/>
            <w:vAlign w:val="center"/>
          </w:tcPr>
          <w:p w14:paraId="2DB98CB3" w14:textId="77777777" w:rsidR="00715039" w:rsidRPr="00C25943" w:rsidRDefault="00715039" w:rsidP="002107E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合格率（％）</w:t>
            </w:r>
          </w:p>
        </w:tc>
      </w:tr>
      <w:tr w:rsidR="00F34D85" w:rsidRPr="00C25943" w14:paraId="0156EE6A" w14:textId="77777777" w:rsidTr="00F34D85">
        <w:trPr>
          <w:trHeight w:val="420"/>
          <w:jc w:val="center"/>
        </w:trPr>
        <w:tc>
          <w:tcPr>
            <w:tcW w:w="1795" w:type="dxa"/>
            <w:gridSpan w:val="2"/>
            <w:shd w:val="clear" w:color="auto" w:fill="auto"/>
            <w:vAlign w:val="center"/>
          </w:tcPr>
          <w:p w14:paraId="2FD4C4BB" w14:textId="277BEFCD" w:rsidR="00F34D85" w:rsidRPr="00C25943" w:rsidRDefault="00F34D85" w:rsidP="00F34D85">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加工负荷</w:t>
            </w:r>
          </w:p>
        </w:tc>
        <w:tc>
          <w:tcPr>
            <w:tcW w:w="1440" w:type="dxa"/>
            <w:shd w:val="clear" w:color="auto" w:fill="auto"/>
            <w:vAlign w:val="center"/>
          </w:tcPr>
          <w:p w14:paraId="108C0FA8" w14:textId="53989112" w:rsidR="00F34D85" w:rsidRPr="00C25943" w:rsidRDefault="00F34D85" w:rsidP="00F34D85">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w:t>
            </w:r>
          </w:p>
        </w:tc>
        <w:tc>
          <w:tcPr>
            <w:tcW w:w="1080" w:type="dxa"/>
            <w:vAlign w:val="center"/>
          </w:tcPr>
          <w:p w14:paraId="68414BB6" w14:textId="73E600AF" w:rsidR="00F34D85" w:rsidRPr="00C25943" w:rsidRDefault="00F34D85" w:rsidP="00F34D85">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93-170</w:t>
            </w:r>
          </w:p>
        </w:tc>
        <w:tc>
          <w:tcPr>
            <w:tcW w:w="810" w:type="dxa"/>
            <w:shd w:val="clear" w:color="auto" w:fill="auto"/>
            <w:vAlign w:val="center"/>
          </w:tcPr>
          <w:p w14:paraId="2C02815A" w14:textId="14EA01E9" w:rsidR="00F34D85" w:rsidRPr="00C25943" w:rsidRDefault="00F34D85" w:rsidP="00F34D85">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t/h</w:t>
            </w:r>
          </w:p>
        </w:tc>
        <w:tc>
          <w:tcPr>
            <w:tcW w:w="1260" w:type="dxa"/>
            <w:shd w:val="clear" w:color="auto" w:fill="auto"/>
            <w:noWrap/>
            <w:vAlign w:val="center"/>
          </w:tcPr>
          <w:p w14:paraId="77291350" w14:textId="3398DD88" w:rsidR="00F34D85" w:rsidRPr="00F34D85" w:rsidRDefault="00F34D85" w:rsidP="00F34D85">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150</w:t>
            </w:r>
          </w:p>
        </w:tc>
        <w:tc>
          <w:tcPr>
            <w:tcW w:w="810" w:type="dxa"/>
            <w:shd w:val="clear" w:color="auto" w:fill="auto"/>
            <w:noWrap/>
            <w:vAlign w:val="center"/>
          </w:tcPr>
          <w:p w14:paraId="7DD6D80C" w14:textId="24D7450C" w:rsidR="00F34D85" w:rsidRPr="00F34D85" w:rsidRDefault="00F34D85" w:rsidP="00F34D85">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0</w:t>
            </w:r>
          </w:p>
        </w:tc>
        <w:tc>
          <w:tcPr>
            <w:tcW w:w="1164" w:type="dxa"/>
            <w:shd w:val="clear" w:color="auto" w:fill="auto"/>
            <w:noWrap/>
            <w:vAlign w:val="center"/>
          </w:tcPr>
          <w:p w14:paraId="362B4B75" w14:textId="6C5DF21E" w:rsidR="00F34D85" w:rsidRPr="00F34D85" w:rsidRDefault="00F34D85" w:rsidP="00F34D85">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107</w:t>
            </w:r>
          </w:p>
        </w:tc>
        <w:tc>
          <w:tcPr>
            <w:tcW w:w="850" w:type="dxa"/>
            <w:shd w:val="clear" w:color="auto" w:fill="auto"/>
            <w:vAlign w:val="center"/>
          </w:tcPr>
          <w:p w14:paraId="35FA8E2A" w14:textId="5C2CEC3D" w:rsidR="00F34D85" w:rsidRPr="00C25943" w:rsidRDefault="00F34D85" w:rsidP="00F34D85">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682C9FBF" w14:textId="18BF3CE9" w:rsidR="00F34D85" w:rsidRPr="00C25943" w:rsidRDefault="00F34D85" w:rsidP="00F34D85">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w:t>
            </w:r>
            <w:r w:rsidRPr="00C25943">
              <w:rPr>
                <w:rFonts w:ascii="Arial" w:hAnsi="Arial" w:cs="Arial"/>
                <w:color w:val="000000" w:themeColor="text1"/>
                <w:kern w:val="0"/>
                <w:szCs w:val="21"/>
              </w:rPr>
              <w:t>0</w:t>
            </w:r>
          </w:p>
        </w:tc>
        <w:tc>
          <w:tcPr>
            <w:tcW w:w="850" w:type="dxa"/>
            <w:shd w:val="clear" w:color="auto" w:fill="auto"/>
            <w:vAlign w:val="center"/>
          </w:tcPr>
          <w:p w14:paraId="12F94EF6" w14:textId="4E472D0C" w:rsidR="00F34D85" w:rsidRPr="00C25943" w:rsidRDefault="00DC04E1" w:rsidP="00F34D85">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88.9</w:t>
            </w:r>
          </w:p>
        </w:tc>
      </w:tr>
      <w:tr w:rsidR="00DC04E1" w:rsidRPr="00C25943" w14:paraId="1DB6E245" w14:textId="77777777" w:rsidTr="00DC04E1">
        <w:trPr>
          <w:trHeight w:val="420"/>
          <w:jc w:val="center"/>
        </w:trPr>
        <w:tc>
          <w:tcPr>
            <w:tcW w:w="1795" w:type="dxa"/>
            <w:gridSpan w:val="2"/>
            <w:shd w:val="clear" w:color="auto" w:fill="auto"/>
            <w:vAlign w:val="center"/>
          </w:tcPr>
          <w:p w14:paraId="7F051113" w14:textId="757646DB" w:rsidR="00DC04E1" w:rsidRPr="00C25943" w:rsidRDefault="00DC04E1" w:rsidP="00DC04E1">
            <w:pPr>
              <w:widowControl/>
              <w:spacing w:after="0" w:line="240" w:lineRule="auto"/>
              <w:jc w:val="center"/>
              <w:rPr>
                <w:rFonts w:ascii="Arial" w:hAnsi="Arial" w:cs="Arial"/>
                <w:color w:val="000000" w:themeColor="text1"/>
                <w:kern w:val="0"/>
                <w:szCs w:val="21"/>
              </w:rPr>
            </w:pPr>
            <w:proofErr w:type="gramStart"/>
            <w:r w:rsidRPr="00C25943">
              <w:rPr>
                <w:rFonts w:ascii="Arial" w:hAnsi="Arial" w:cs="Arial"/>
                <w:color w:val="000000" w:themeColor="text1"/>
                <w:kern w:val="0"/>
                <w:szCs w:val="21"/>
              </w:rPr>
              <w:t>新氢流量</w:t>
            </w:r>
            <w:proofErr w:type="gramEnd"/>
          </w:p>
        </w:tc>
        <w:tc>
          <w:tcPr>
            <w:tcW w:w="1440" w:type="dxa"/>
            <w:shd w:val="clear" w:color="auto" w:fill="auto"/>
            <w:vAlign w:val="center"/>
          </w:tcPr>
          <w:p w14:paraId="006D0B6E" w14:textId="55893D10" w:rsidR="00DC04E1" w:rsidRPr="00C25943" w:rsidRDefault="00DC04E1" w:rsidP="00DC04E1">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FI-11704</w:t>
            </w:r>
          </w:p>
        </w:tc>
        <w:tc>
          <w:tcPr>
            <w:tcW w:w="1080" w:type="dxa"/>
            <w:vAlign w:val="center"/>
          </w:tcPr>
          <w:p w14:paraId="725C2DD6" w14:textId="179E8DAE" w:rsidR="00DC04E1" w:rsidRPr="00C25943" w:rsidRDefault="00DC04E1" w:rsidP="00DC04E1">
            <w:pPr>
              <w:widowControl/>
              <w:spacing w:after="0" w:line="240" w:lineRule="auto"/>
              <w:jc w:val="center"/>
              <w:rPr>
                <w:rFonts w:ascii="Arial" w:hAnsi="Arial" w:cs="Arial"/>
                <w:color w:val="000000" w:themeColor="text1"/>
                <w:kern w:val="0"/>
                <w:szCs w:val="21"/>
              </w:rPr>
            </w:pPr>
          </w:p>
        </w:tc>
        <w:tc>
          <w:tcPr>
            <w:tcW w:w="810" w:type="dxa"/>
            <w:shd w:val="clear" w:color="auto" w:fill="auto"/>
            <w:vAlign w:val="center"/>
          </w:tcPr>
          <w:p w14:paraId="55575165" w14:textId="062B5521"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Nm</w:t>
            </w:r>
            <w:r w:rsidRPr="00C25943">
              <w:rPr>
                <w:rFonts w:ascii="Arial" w:hAnsi="Arial" w:cs="Arial"/>
                <w:color w:val="000000" w:themeColor="text1"/>
                <w:szCs w:val="21"/>
                <w:vertAlign w:val="superscript"/>
              </w:rPr>
              <w:t>3</w:t>
            </w:r>
            <w:r w:rsidRPr="00C25943">
              <w:rPr>
                <w:rFonts w:ascii="Arial" w:hAnsi="Arial" w:cs="Arial"/>
                <w:color w:val="000000" w:themeColor="text1"/>
                <w:szCs w:val="21"/>
              </w:rPr>
              <w:t>/h</w:t>
            </w:r>
          </w:p>
        </w:tc>
        <w:tc>
          <w:tcPr>
            <w:tcW w:w="1260" w:type="dxa"/>
            <w:shd w:val="clear" w:color="auto" w:fill="auto"/>
            <w:noWrap/>
            <w:vAlign w:val="center"/>
          </w:tcPr>
          <w:p w14:paraId="11DA6F3A" w14:textId="083461E3"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4890</w:t>
            </w:r>
          </w:p>
        </w:tc>
        <w:tc>
          <w:tcPr>
            <w:tcW w:w="810" w:type="dxa"/>
            <w:shd w:val="clear" w:color="auto" w:fill="auto"/>
            <w:noWrap/>
            <w:vAlign w:val="center"/>
          </w:tcPr>
          <w:p w14:paraId="03E9CE41" w14:textId="657B19F2"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-6</w:t>
            </w:r>
          </w:p>
        </w:tc>
        <w:tc>
          <w:tcPr>
            <w:tcW w:w="1164" w:type="dxa"/>
            <w:shd w:val="clear" w:color="auto" w:fill="auto"/>
            <w:noWrap/>
            <w:vAlign w:val="center"/>
          </w:tcPr>
          <w:p w14:paraId="3B9A4059" w14:textId="7FB801C2"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3345</w:t>
            </w:r>
          </w:p>
        </w:tc>
        <w:tc>
          <w:tcPr>
            <w:tcW w:w="850" w:type="dxa"/>
            <w:shd w:val="clear" w:color="auto" w:fill="auto"/>
            <w:vAlign w:val="center"/>
          </w:tcPr>
          <w:p w14:paraId="27A35AAB" w14:textId="56FF787A"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40DA1EC6" w14:textId="2D36A184"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28</w:t>
            </w:r>
          </w:p>
        </w:tc>
        <w:tc>
          <w:tcPr>
            <w:tcW w:w="850" w:type="dxa"/>
            <w:shd w:val="clear" w:color="auto" w:fill="auto"/>
            <w:vAlign w:val="center"/>
          </w:tcPr>
          <w:p w14:paraId="0ADB64CE" w14:textId="3FA01536"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84.4</w:t>
            </w:r>
          </w:p>
        </w:tc>
      </w:tr>
      <w:tr w:rsidR="00DC04E1" w:rsidRPr="00C25943" w14:paraId="5C8065C7" w14:textId="77777777" w:rsidTr="00DC04E1">
        <w:trPr>
          <w:trHeight w:val="420"/>
          <w:jc w:val="center"/>
        </w:trPr>
        <w:tc>
          <w:tcPr>
            <w:tcW w:w="1795" w:type="dxa"/>
            <w:gridSpan w:val="2"/>
            <w:shd w:val="clear" w:color="auto" w:fill="auto"/>
            <w:vAlign w:val="center"/>
          </w:tcPr>
          <w:p w14:paraId="0C1323B9" w14:textId="3B4BA82A"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循环氢流量</w:t>
            </w:r>
          </w:p>
        </w:tc>
        <w:tc>
          <w:tcPr>
            <w:tcW w:w="1440" w:type="dxa"/>
            <w:shd w:val="clear" w:color="auto" w:fill="auto"/>
            <w:vAlign w:val="center"/>
          </w:tcPr>
          <w:p w14:paraId="554E1B97" w14:textId="607F180A" w:rsidR="00DC04E1" w:rsidRPr="00C25943" w:rsidRDefault="00DC04E1" w:rsidP="00DC04E1">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FI-11402</w:t>
            </w:r>
          </w:p>
        </w:tc>
        <w:tc>
          <w:tcPr>
            <w:tcW w:w="1080" w:type="dxa"/>
            <w:vAlign w:val="center"/>
          </w:tcPr>
          <w:p w14:paraId="30855037" w14:textId="643039BB" w:rsidR="00DC04E1" w:rsidRPr="00C25943" w:rsidRDefault="00DC04E1" w:rsidP="00DC04E1">
            <w:pPr>
              <w:widowControl/>
              <w:spacing w:after="0" w:line="240" w:lineRule="exact"/>
              <w:jc w:val="center"/>
              <w:rPr>
                <w:rFonts w:ascii="Arial" w:hAnsi="Arial" w:cs="Arial"/>
                <w:color w:val="000000" w:themeColor="text1"/>
                <w:kern w:val="0"/>
                <w:szCs w:val="21"/>
              </w:rPr>
            </w:pPr>
          </w:p>
        </w:tc>
        <w:tc>
          <w:tcPr>
            <w:tcW w:w="810" w:type="dxa"/>
            <w:shd w:val="clear" w:color="auto" w:fill="auto"/>
            <w:vAlign w:val="center"/>
          </w:tcPr>
          <w:p w14:paraId="05631817" w14:textId="56AD2EFA"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Nm</w:t>
            </w:r>
            <w:r w:rsidRPr="00C25943">
              <w:rPr>
                <w:rFonts w:ascii="Arial" w:hAnsi="Arial" w:cs="Arial"/>
                <w:color w:val="000000" w:themeColor="text1"/>
                <w:szCs w:val="21"/>
                <w:vertAlign w:val="superscript"/>
              </w:rPr>
              <w:t>3</w:t>
            </w:r>
            <w:r w:rsidRPr="00C25943">
              <w:rPr>
                <w:rFonts w:ascii="Arial" w:hAnsi="Arial" w:cs="Arial"/>
                <w:color w:val="000000" w:themeColor="text1"/>
                <w:szCs w:val="21"/>
              </w:rPr>
              <w:t>/h</w:t>
            </w:r>
          </w:p>
        </w:tc>
        <w:tc>
          <w:tcPr>
            <w:tcW w:w="1260" w:type="dxa"/>
            <w:shd w:val="clear" w:color="auto" w:fill="auto"/>
            <w:noWrap/>
            <w:vAlign w:val="center"/>
          </w:tcPr>
          <w:p w14:paraId="459FD01F" w14:textId="19A71D10"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31336</w:t>
            </w:r>
          </w:p>
        </w:tc>
        <w:tc>
          <w:tcPr>
            <w:tcW w:w="810" w:type="dxa"/>
            <w:shd w:val="clear" w:color="auto" w:fill="auto"/>
            <w:noWrap/>
            <w:vAlign w:val="center"/>
          </w:tcPr>
          <w:p w14:paraId="1EFFFDB8" w14:textId="53E8EE10"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12605</w:t>
            </w:r>
          </w:p>
        </w:tc>
        <w:tc>
          <w:tcPr>
            <w:tcW w:w="1164" w:type="dxa"/>
            <w:shd w:val="clear" w:color="auto" w:fill="auto"/>
            <w:noWrap/>
            <w:vAlign w:val="center"/>
          </w:tcPr>
          <w:p w14:paraId="5DB5481F" w14:textId="21CA5500"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23327</w:t>
            </w:r>
          </w:p>
        </w:tc>
        <w:tc>
          <w:tcPr>
            <w:tcW w:w="850" w:type="dxa"/>
            <w:shd w:val="clear" w:color="auto" w:fill="auto"/>
            <w:vAlign w:val="center"/>
          </w:tcPr>
          <w:p w14:paraId="0E9CA3A8" w14:textId="073C8154"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2A3F2811" w14:textId="6EAB63A7"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53F0EB51" w14:textId="59B1E6B4"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100.0</w:t>
            </w:r>
          </w:p>
        </w:tc>
      </w:tr>
      <w:tr w:rsidR="00DC04E1" w:rsidRPr="00C25943" w14:paraId="30500C79" w14:textId="77777777" w:rsidTr="00DC04E1">
        <w:trPr>
          <w:trHeight w:val="420"/>
          <w:jc w:val="center"/>
        </w:trPr>
        <w:tc>
          <w:tcPr>
            <w:tcW w:w="1795" w:type="dxa"/>
            <w:gridSpan w:val="2"/>
            <w:shd w:val="clear" w:color="auto" w:fill="auto"/>
            <w:vAlign w:val="center"/>
          </w:tcPr>
          <w:p w14:paraId="44CD7DF3" w14:textId="4CBB9C1C"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D-103</w:t>
            </w:r>
            <w:r w:rsidRPr="00C25943">
              <w:rPr>
                <w:rFonts w:ascii="Arial" w:hAnsi="Arial" w:cs="Arial"/>
                <w:color w:val="000000" w:themeColor="text1"/>
                <w:kern w:val="0"/>
                <w:szCs w:val="21"/>
              </w:rPr>
              <w:t>顶部压力</w:t>
            </w:r>
          </w:p>
        </w:tc>
        <w:tc>
          <w:tcPr>
            <w:tcW w:w="1440" w:type="dxa"/>
            <w:shd w:val="clear" w:color="auto" w:fill="auto"/>
            <w:vAlign w:val="center"/>
          </w:tcPr>
          <w:p w14:paraId="1A65BA62" w14:textId="5460C86B" w:rsidR="00DC04E1" w:rsidRPr="00C25943" w:rsidRDefault="00DC04E1" w:rsidP="00DC04E1">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PIC-11401</w:t>
            </w:r>
          </w:p>
        </w:tc>
        <w:tc>
          <w:tcPr>
            <w:tcW w:w="1080" w:type="dxa"/>
            <w:vAlign w:val="center"/>
          </w:tcPr>
          <w:p w14:paraId="4BABF2AE" w14:textId="5E26649D"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4.0-4.5</w:t>
            </w:r>
          </w:p>
        </w:tc>
        <w:tc>
          <w:tcPr>
            <w:tcW w:w="810" w:type="dxa"/>
            <w:shd w:val="clear" w:color="auto" w:fill="auto"/>
            <w:vAlign w:val="center"/>
          </w:tcPr>
          <w:p w14:paraId="1E89D614" w14:textId="4E1F6D84"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MPa</w:t>
            </w:r>
          </w:p>
        </w:tc>
        <w:tc>
          <w:tcPr>
            <w:tcW w:w="1260" w:type="dxa"/>
            <w:shd w:val="clear" w:color="auto" w:fill="auto"/>
            <w:noWrap/>
            <w:vAlign w:val="center"/>
          </w:tcPr>
          <w:p w14:paraId="28E68114" w14:textId="298948D7"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4.44</w:t>
            </w:r>
          </w:p>
        </w:tc>
        <w:tc>
          <w:tcPr>
            <w:tcW w:w="810" w:type="dxa"/>
            <w:shd w:val="clear" w:color="auto" w:fill="auto"/>
            <w:noWrap/>
            <w:vAlign w:val="center"/>
          </w:tcPr>
          <w:p w14:paraId="2DF29E81" w14:textId="59193552"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3.72</w:t>
            </w:r>
          </w:p>
        </w:tc>
        <w:tc>
          <w:tcPr>
            <w:tcW w:w="1164" w:type="dxa"/>
            <w:shd w:val="clear" w:color="auto" w:fill="auto"/>
            <w:noWrap/>
            <w:vAlign w:val="center"/>
          </w:tcPr>
          <w:p w14:paraId="4FB78438" w14:textId="49D76C7F"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4.25</w:t>
            </w:r>
          </w:p>
        </w:tc>
        <w:tc>
          <w:tcPr>
            <w:tcW w:w="850" w:type="dxa"/>
            <w:shd w:val="clear" w:color="auto" w:fill="auto"/>
            <w:vAlign w:val="center"/>
          </w:tcPr>
          <w:p w14:paraId="4E582B83" w14:textId="4CCE71C1"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278A3242" w14:textId="66890EBD"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15</w:t>
            </w:r>
          </w:p>
        </w:tc>
        <w:tc>
          <w:tcPr>
            <w:tcW w:w="850" w:type="dxa"/>
            <w:shd w:val="clear" w:color="auto" w:fill="auto"/>
            <w:vAlign w:val="center"/>
          </w:tcPr>
          <w:p w14:paraId="7BB6D681" w14:textId="4337B99E"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91.7</w:t>
            </w:r>
          </w:p>
        </w:tc>
      </w:tr>
      <w:tr w:rsidR="00DC04E1" w:rsidRPr="00C25943" w14:paraId="2E250CD7" w14:textId="77777777" w:rsidTr="00DC04E1">
        <w:trPr>
          <w:trHeight w:val="461"/>
          <w:jc w:val="center"/>
        </w:trPr>
        <w:tc>
          <w:tcPr>
            <w:tcW w:w="1795" w:type="dxa"/>
            <w:gridSpan w:val="2"/>
            <w:shd w:val="clear" w:color="auto" w:fill="auto"/>
            <w:vAlign w:val="center"/>
          </w:tcPr>
          <w:p w14:paraId="09FB504F" w14:textId="2896731F" w:rsidR="00DC04E1" w:rsidRPr="00C25943" w:rsidRDefault="00DC04E1" w:rsidP="00DC04E1">
            <w:pPr>
              <w:widowControl/>
              <w:spacing w:after="0" w:line="240" w:lineRule="auto"/>
              <w:jc w:val="center"/>
              <w:rPr>
                <w:rFonts w:ascii="Arial" w:hAnsi="Arial" w:cs="Arial"/>
                <w:color w:val="000000" w:themeColor="text1"/>
                <w:kern w:val="0"/>
                <w:szCs w:val="21"/>
              </w:rPr>
            </w:pPr>
            <w:proofErr w:type="gramStart"/>
            <w:r w:rsidRPr="00C25943">
              <w:rPr>
                <w:rFonts w:ascii="Arial" w:hAnsi="Arial" w:cs="Arial"/>
                <w:color w:val="000000" w:themeColor="text1"/>
                <w:kern w:val="0"/>
                <w:szCs w:val="21"/>
              </w:rPr>
              <w:t>氢油比</w:t>
            </w:r>
            <w:proofErr w:type="gramEnd"/>
          </w:p>
        </w:tc>
        <w:tc>
          <w:tcPr>
            <w:tcW w:w="1440" w:type="dxa"/>
            <w:shd w:val="clear" w:color="auto" w:fill="auto"/>
            <w:vAlign w:val="center"/>
          </w:tcPr>
          <w:p w14:paraId="09448BB8" w14:textId="1FF5A071" w:rsidR="00DC04E1" w:rsidRPr="00C25943" w:rsidRDefault="00DC04E1" w:rsidP="00DC04E1">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w:t>
            </w:r>
          </w:p>
        </w:tc>
        <w:tc>
          <w:tcPr>
            <w:tcW w:w="1080" w:type="dxa"/>
            <w:vAlign w:val="center"/>
          </w:tcPr>
          <w:p w14:paraId="25B0BAFB" w14:textId="007A3D59"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160-200</w:t>
            </w:r>
          </w:p>
        </w:tc>
        <w:tc>
          <w:tcPr>
            <w:tcW w:w="810" w:type="dxa"/>
            <w:shd w:val="clear" w:color="auto" w:fill="auto"/>
            <w:vAlign w:val="center"/>
          </w:tcPr>
          <w:p w14:paraId="0801FE50" w14:textId="748C6EC4"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V/V</w:t>
            </w:r>
          </w:p>
        </w:tc>
        <w:tc>
          <w:tcPr>
            <w:tcW w:w="1260" w:type="dxa"/>
            <w:shd w:val="clear" w:color="auto" w:fill="auto"/>
            <w:noWrap/>
            <w:vAlign w:val="center"/>
          </w:tcPr>
          <w:p w14:paraId="4F85EF58" w14:textId="4B7FA0CF"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9434506.0</w:t>
            </w:r>
          </w:p>
        </w:tc>
        <w:tc>
          <w:tcPr>
            <w:tcW w:w="810" w:type="dxa"/>
            <w:shd w:val="clear" w:color="auto" w:fill="auto"/>
            <w:noWrap/>
            <w:vAlign w:val="center"/>
          </w:tcPr>
          <w:p w14:paraId="603BEA38" w14:textId="5E2D8BA3"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96.0</w:t>
            </w:r>
          </w:p>
        </w:tc>
        <w:tc>
          <w:tcPr>
            <w:tcW w:w="1164" w:type="dxa"/>
            <w:shd w:val="clear" w:color="auto" w:fill="auto"/>
            <w:noWrap/>
            <w:vAlign w:val="center"/>
          </w:tcPr>
          <w:p w14:paraId="75954BB8" w14:textId="4B13E440"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137736.5</w:t>
            </w:r>
          </w:p>
        </w:tc>
        <w:tc>
          <w:tcPr>
            <w:tcW w:w="850" w:type="dxa"/>
            <w:shd w:val="clear" w:color="auto" w:fill="auto"/>
            <w:vAlign w:val="center"/>
          </w:tcPr>
          <w:p w14:paraId="7B86C8D4" w14:textId="16498BE0"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7CD357EF" w14:textId="4E877E21"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w:t>
            </w:r>
            <w:r w:rsidRPr="00C25943">
              <w:rPr>
                <w:rFonts w:ascii="Arial" w:hAnsi="Arial" w:cs="Arial"/>
                <w:color w:val="000000" w:themeColor="text1"/>
                <w:kern w:val="0"/>
                <w:szCs w:val="21"/>
              </w:rPr>
              <w:t>0</w:t>
            </w:r>
          </w:p>
        </w:tc>
        <w:tc>
          <w:tcPr>
            <w:tcW w:w="850" w:type="dxa"/>
            <w:shd w:val="clear" w:color="auto" w:fill="auto"/>
            <w:vAlign w:val="center"/>
          </w:tcPr>
          <w:p w14:paraId="52E173D1" w14:textId="54EDFF81"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88.9</w:t>
            </w:r>
          </w:p>
        </w:tc>
      </w:tr>
      <w:tr w:rsidR="00DC04E1" w:rsidRPr="00C25943" w14:paraId="3B23C017" w14:textId="77777777" w:rsidTr="00DC04E1">
        <w:trPr>
          <w:trHeight w:val="420"/>
          <w:jc w:val="center"/>
        </w:trPr>
        <w:tc>
          <w:tcPr>
            <w:tcW w:w="1795" w:type="dxa"/>
            <w:gridSpan w:val="2"/>
            <w:shd w:val="clear" w:color="auto" w:fill="auto"/>
            <w:vAlign w:val="center"/>
          </w:tcPr>
          <w:p w14:paraId="5E6A6DDE" w14:textId="62CBFBF5"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R-101</w:t>
            </w:r>
            <w:r w:rsidRPr="00C25943">
              <w:rPr>
                <w:rFonts w:ascii="Arial" w:hAnsi="Arial" w:cs="Arial"/>
                <w:color w:val="000000" w:themeColor="text1"/>
                <w:kern w:val="0"/>
                <w:szCs w:val="21"/>
              </w:rPr>
              <w:t>入口压力</w:t>
            </w:r>
          </w:p>
        </w:tc>
        <w:tc>
          <w:tcPr>
            <w:tcW w:w="1440" w:type="dxa"/>
            <w:shd w:val="clear" w:color="auto" w:fill="auto"/>
            <w:vAlign w:val="center"/>
          </w:tcPr>
          <w:p w14:paraId="3405CEB7" w14:textId="468DC04B" w:rsidR="00DC04E1" w:rsidRPr="00C25943" w:rsidRDefault="00DC04E1" w:rsidP="00DC04E1">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PI-10902</w:t>
            </w:r>
          </w:p>
        </w:tc>
        <w:tc>
          <w:tcPr>
            <w:tcW w:w="1080" w:type="dxa"/>
            <w:vAlign w:val="center"/>
          </w:tcPr>
          <w:p w14:paraId="5DD81FFD" w14:textId="6BE423B7"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w:t>
            </w:r>
          </w:p>
        </w:tc>
        <w:tc>
          <w:tcPr>
            <w:tcW w:w="810" w:type="dxa"/>
            <w:shd w:val="clear" w:color="auto" w:fill="auto"/>
            <w:vAlign w:val="center"/>
          </w:tcPr>
          <w:p w14:paraId="47502120" w14:textId="37C999DC"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MPa</w:t>
            </w:r>
          </w:p>
        </w:tc>
        <w:tc>
          <w:tcPr>
            <w:tcW w:w="1260" w:type="dxa"/>
            <w:shd w:val="clear" w:color="auto" w:fill="auto"/>
            <w:noWrap/>
            <w:vAlign w:val="center"/>
          </w:tcPr>
          <w:p w14:paraId="681397E6" w14:textId="6D803A0E"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4.6</w:t>
            </w:r>
          </w:p>
        </w:tc>
        <w:tc>
          <w:tcPr>
            <w:tcW w:w="810" w:type="dxa"/>
            <w:shd w:val="clear" w:color="auto" w:fill="auto"/>
            <w:noWrap/>
            <w:vAlign w:val="center"/>
          </w:tcPr>
          <w:p w14:paraId="52B73323" w14:textId="12FE1EC8"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3.7</w:t>
            </w:r>
          </w:p>
        </w:tc>
        <w:tc>
          <w:tcPr>
            <w:tcW w:w="1164" w:type="dxa"/>
            <w:shd w:val="clear" w:color="auto" w:fill="auto"/>
            <w:noWrap/>
            <w:vAlign w:val="center"/>
          </w:tcPr>
          <w:p w14:paraId="5931A4B9" w14:textId="35F6FD56"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4.5</w:t>
            </w:r>
          </w:p>
        </w:tc>
        <w:tc>
          <w:tcPr>
            <w:tcW w:w="850" w:type="dxa"/>
            <w:shd w:val="clear" w:color="auto" w:fill="auto"/>
            <w:vAlign w:val="center"/>
          </w:tcPr>
          <w:p w14:paraId="60893355" w14:textId="5B9C1AE8"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0A8333D3" w14:textId="65BD53D3"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15</w:t>
            </w:r>
          </w:p>
        </w:tc>
        <w:tc>
          <w:tcPr>
            <w:tcW w:w="850" w:type="dxa"/>
            <w:shd w:val="clear" w:color="auto" w:fill="auto"/>
            <w:vAlign w:val="center"/>
          </w:tcPr>
          <w:p w14:paraId="6667E75D" w14:textId="621D3471"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91.7</w:t>
            </w:r>
          </w:p>
        </w:tc>
      </w:tr>
      <w:tr w:rsidR="00DC04E1" w:rsidRPr="00C25943" w14:paraId="201E4351" w14:textId="77777777" w:rsidTr="00DC04E1">
        <w:trPr>
          <w:trHeight w:val="420"/>
          <w:jc w:val="center"/>
        </w:trPr>
        <w:tc>
          <w:tcPr>
            <w:tcW w:w="1795" w:type="dxa"/>
            <w:gridSpan w:val="2"/>
            <w:shd w:val="clear" w:color="auto" w:fill="auto"/>
            <w:vAlign w:val="center"/>
          </w:tcPr>
          <w:p w14:paraId="658CFC02" w14:textId="47A49C09"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R-101</w:t>
            </w:r>
            <w:r w:rsidRPr="00C25943">
              <w:rPr>
                <w:rFonts w:ascii="Arial" w:hAnsi="Arial" w:cs="Arial"/>
                <w:color w:val="000000" w:themeColor="text1"/>
                <w:kern w:val="0"/>
                <w:szCs w:val="21"/>
              </w:rPr>
              <w:t>出口压力</w:t>
            </w:r>
          </w:p>
        </w:tc>
        <w:tc>
          <w:tcPr>
            <w:tcW w:w="1440" w:type="dxa"/>
            <w:shd w:val="clear" w:color="auto" w:fill="auto"/>
            <w:vAlign w:val="center"/>
          </w:tcPr>
          <w:p w14:paraId="6CACC7C5" w14:textId="1102E242" w:rsidR="00DC04E1" w:rsidRPr="00C25943" w:rsidRDefault="00DC04E1" w:rsidP="00DC04E1">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PI-10903</w:t>
            </w:r>
          </w:p>
        </w:tc>
        <w:tc>
          <w:tcPr>
            <w:tcW w:w="1080" w:type="dxa"/>
            <w:vAlign w:val="center"/>
          </w:tcPr>
          <w:p w14:paraId="3B78B1C0" w14:textId="43109A74"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w:t>
            </w:r>
          </w:p>
        </w:tc>
        <w:tc>
          <w:tcPr>
            <w:tcW w:w="810" w:type="dxa"/>
            <w:shd w:val="clear" w:color="auto" w:fill="auto"/>
            <w:vAlign w:val="center"/>
          </w:tcPr>
          <w:p w14:paraId="2047DCDB" w14:textId="65853BF6"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MPa</w:t>
            </w:r>
          </w:p>
        </w:tc>
        <w:tc>
          <w:tcPr>
            <w:tcW w:w="1260" w:type="dxa"/>
            <w:shd w:val="clear" w:color="auto" w:fill="auto"/>
            <w:noWrap/>
            <w:vAlign w:val="center"/>
          </w:tcPr>
          <w:p w14:paraId="7FF089AF" w14:textId="3E9517AA"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4.5</w:t>
            </w:r>
          </w:p>
        </w:tc>
        <w:tc>
          <w:tcPr>
            <w:tcW w:w="810" w:type="dxa"/>
            <w:shd w:val="clear" w:color="auto" w:fill="auto"/>
            <w:noWrap/>
            <w:vAlign w:val="center"/>
          </w:tcPr>
          <w:p w14:paraId="49DEED65" w14:textId="07D06539"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3.8</w:t>
            </w:r>
          </w:p>
        </w:tc>
        <w:tc>
          <w:tcPr>
            <w:tcW w:w="1164" w:type="dxa"/>
            <w:shd w:val="clear" w:color="auto" w:fill="auto"/>
            <w:noWrap/>
            <w:vAlign w:val="center"/>
          </w:tcPr>
          <w:p w14:paraId="0846080C" w14:textId="6F4CC578"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4.4</w:t>
            </w:r>
          </w:p>
        </w:tc>
        <w:tc>
          <w:tcPr>
            <w:tcW w:w="850" w:type="dxa"/>
            <w:shd w:val="clear" w:color="auto" w:fill="auto"/>
            <w:vAlign w:val="center"/>
          </w:tcPr>
          <w:p w14:paraId="01AF6B5C" w14:textId="210CD5FE"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41B66856" w14:textId="3B23EDA8"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15</w:t>
            </w:r>
          </w:p>
        </w:tc>
        <w:tc>
          <w:tcPr>
            <w:tcW w:w="850" w:type="dxa"/>
            <w:shd w:val="clear" w:color="auto" w:fill="auto"/>
            <w:vAlign w:val="center"/>
          </w:tcPr>
          <w:p w14:paraId="0DCD82C4" w14:textId="44E5B9CB"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91.7</w:t>
            </w:r>
          </w:p>
        </w:tc>
      </w:tr>
      <w:tr w:rsidR="00DC04E1" w:rsidRPr="00C25943" w14:paraId="4B8DFDD7" w14:textId="77777777" w:rsidTr="00DC04E1">
        <w:trPr>
          <w:trHeight w:val="420"/>
          <w:jc w:val="center"/>
        </w:trPr>
        <w:tc>
          <w:tcPr>
            <w:tcW w:w="1795" w:type="dxa"/>
            <w:gridSpan w:val="2"/>
            <w:shd w:val="clear" w:color="auto" w:fill="auto"/>
            <w:vAlign w:val="center"/>
          </w:tcPr>
          <w:p w14:paraId="4409310C" w14:textId="28229FAA"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R-101</w:t>
            </w:r>
            <w:r w:rsidRPr="00C25943">
              <w:rPr>
                <w:rFonts w:ascii="Arial" w:hAnsi="Arial" w:cs="Arial"/>
                <w:color w:val="000000" w:themeColor="text1"/>
                <w:kern w:val="0"/>
                <w:szCs w:val="21"/>
              </w:rPr>
              <w:t>床层压降</w:t>
            </w:r>
          </w:p>
        </w:tc>
        <w:tc>
          <w:tcPr>
            <w:tcW w:w="1440" w:type="dxa"/>
            <w:shd w:val="clear" w:color="auto" w:fill="auto"/>
            <w:vAlign w:val="center"/>
          </w:tcPr>
          <w:p w14:paraId="2FAB8329" w14:textId="53540E0E" w:rsidR="00DC04E1" w:rsidRPr="00C25943" w:rsidRDefault="00DC04E1" w:rsidP="00DC04E1">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PDI-10901</w:t>
            </w:r>
          </w:p>
        </w:tc>
        <w:tc>
          <w:tcPr>
            <w:tcW w:w="1080" w:type="dxa"/>
            <w:vAlign w:val="center"/>
          </w:tcPr>
          <w:p w14:paraId="61D381A7" w14:textId="6DD57BBD"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≤0.5</w:t>
            </w:r>
          </w:p>
        </w:tc>
        <w:tc>
          <w:tcPr>
            <w:tcW w:w="810" w:type="dxa"/>
            <w:shd w:val="clear" w:color="auto" w:fill="auto"/>
            <w:vAlign w:val="center"/>
          </w:tcPr>
          <w:p w14:paraId="0A21C1A2" w14:textId="36930696"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MPa</w:t>
            </w:r>
          </w:p>
        </w:tc>
        <w:tc>
          <w:tcPr>
            <w:tcW w:w="1260" w:type="dxa"/>
            <w:shd w:val="clear" w:color="auto" w:fill="auto"/>
            <w:noWrap/>
            <w:vAlign w:val="center"/>
          </w:tcPr>
          <w:p w14:paraId="4C0E0EC9" w14:textId="1A99FD88"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0.106</w:t>
            </w:r>
          </w:p>
        </w:tc>
        <w:tc>
          <w:tcPr>
            <w:tcW w:w="810" w:type="dxa"/>
            <w:shd w:val="clear" w:color="auto" w:fill="auto"/>
            <w:noWrap/>
            <w:vAlign w:val="center"/>
          </w:tcPr>
          <w:p w14:paraId="525A11EE" w14:textId="363A48FF"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0.000</w:t>
            </w:r>
          </w:p>
        </w:tc>
        <w:tc>
          <w:tcPr>
            <w:tcW w:w="1164" w:type="dxa"/>
            <w:shd w:val="clear" w:color="auto" w:fill="auto"/>
            <w:noWrap/>
            <w:vAlign w:val="center"/>
          </w:tcPr>
          <w:p w14:paraId="646EBA4A" w14:textId="6349F9C0"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0.065</w:t>
            </w:r>
          </w:p>
        </w:tc>
        <w:tc>
          <w:tcPr>
            <w:tcW w:w="850" w:type="dxa"/>
            <w:shd w:val="clear" w:color="auto" w:fill="auto"/>
            <w:vAlign w:val="center"/>
          </w:tcPr>
          <w:p w14:paraId="06ED9921" w14:textId="6224CEC4"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64183E35" w14:textId="1D73D0B6"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11177270" w14:textId="1F689A07"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100.0</w:t>
            </w:r>
          </w:p>
        </w:tc>
      </w:tr>
      <w:tr w:rsidR="00DC04E1" w:rsidRPr="00C25943" w14:paraId="16D6CBFC" w14:textId="77777777" w:rsidTr="00DC04E1">
        <w:trPr>
          <w:trHeight w:val="450"/>
          <w:jc w:val="center"/>
        </w:trPr>
        <w:tc>
          <w:tcPr>
            <w:tcW w:w="625" w:type="dxa"/>
            <w:vMerge w:val="restart"/>
            <w:shd w:val="clear" w:color="auto" w:fill="auto"/>
            <w:vAlign w:val="center"/>
          </w:tcPr>
          <w:p w14:paraId="66DE1E5F" w14:textId="29381E5D" w:rsidR="00DC04E1" w:rsidRPr="00C25943" w:rsidRDefault="00DC04E1" w:rsidP="00DC04E1">
            <w:pPr>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R-101</w:t>
            </w:r>
          </w:p>
        </w:tc>
        <w:tc>
          <w:tcPr>
            <w:tcW w:w="1170" w:type="dxa"/>
            <w:shd w:val="clear" w:color="auto" w:fill="auto"/>
            <w:vAlign w:val="center"/>
          </w:tcPr>
          <w:p w14:paraId="72401A9F" w14:textId="3A417164"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入口</w:t>
            </w:r>
          </w:p>
        </w:tc>
        <w:tc>
          <w:tcPr>
            <w:tcW w:w="1440" w:type="dxa"/>
            <w:shd w:val="clear" w:color="auto" w:fill="auto"/>
            <w:vAlign w:val="center"/>
          </w:tcPr>
          <w:p w14:paraId="204A3D20" w14:textId="0112688C" w:rsidR="00DC04E1" w:rsidRPr="00C25943" w:rsidRDefault="00DC04E1" w:rsidP="00DC04E1">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TI-10701</w:t>
            </w:r>
          </w:p>
        </w:tc>
        <w:tc>
          <w:tcPr>
            <w:tcW w:w="1080" w:type="dxa"/>
            <w:vAlign w:val="center"/>
          </w:tcPr>
          <w:p w14:paraId="5B17B5BD" w14:textId="6D5E3CCE"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250-328</w:t>
            </w:r>
          </w:p>
        </w:tc>
        <w:tc>
          <w:tcPr>
            <w:tcW w:w="810" w:type="dxa"/>
            <w:shd w:val="clear" w:color="auto" w:fill="auto"/>
            <w:vAlign w:val="center"/>
          </w:tcPr>
          <w:p w14:paraId="37A3E795" w14:textId="2F92D0B6"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Cambria Math" w:hAnsi="Cambria Math" w:cs="Cambria Math"/>
                <w:color w:val="000000" w:themeColor="text1"/>
                <w:szCs w:val="21"/>
              </w:rPr>
              <w:t>℃</w:t>
            </w:r>
          </w:p>
        </w:tc>
        <w:tc>
          <w:tcPr>
            <w:tcW w:w="1260" w:type="dxa"/>
            <w:shd w:val="clear" w:color="auto" w:fill="auto"/>
            <w:noWrap/>
            <w:vAlign w:val="center"/>
          </w:tcPr>
          <w:p w14:paraId="25F80364" w14:textId="33F666D1"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300.1</w:t>
            </w:r>
          </w:p>
        </w:tc>
        <w:tc>
          <w:tcPr>
            <w:tcW w:w="810" w:type="dxa"/>
            <w:shd w:val="clear" w:color="auto" w:fill="auto"/>
            <w:noWrap/>
            <w:vAlign w:val="center"/>
          </w:tcPr>
          <w:p w14:paraId="36A6D903" w14:textId="593C1BC9"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149.4</w:t>
            </w:r>
          </w:p>
        </w:tc>
        <w:tc>
          <w:tcPr>
            <w:tcW w:w="1164" w:type="dxa"/>
            <w:shd w:val="clear" w:color="auto" w:fill="auto"/>
            <w:noWrap/>
            <w:vAlign w:val="center"/>
          </w:tcPr>
          <w:p w14:paraId="39E01F15" w14:textId="733AEC3E"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277.2</w:t>
            </w:r>
          </w:p>
        </w:tc>
        <w:tc>
          <w:tcPr>
            <w:tcW w:w="850" w:type="dxa"/>
            <w:shd w:val="clear" w:color="auto" w:fill="auto"/>
            <w:vAlign w:val="center"/>
          </w:tcPr>
          <w:p w14:paraId="66153E0C" w14:textId="2E54E273"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57FA2EE5" w14:textId="2A46A139"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22</w:t>
            </w:r>
          </w:p>
        </w:tc>
        <w:tc>
          <w:tcPr>
            <w:tcW w:w="850" w:type="dxa"/>
            <w:shd w:val="clear" w:color="auto" w:fill="auto"/>
            <w:vAlign w:val="center"/>
          </w:tcPr>
          <w:p w14:paraId="33E5ED8B" w14:textId="48DF5D51"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87.8</w:t>
            </w:r>
          </w:p>
        </w:tc>
      </w:tr>
      <w:tr w:rsidR="00DC04E1" w:rsidRPr="00C25943" w14:paraId="5B233134" w14:textId="77777777" w:rsidTr="00DC04E1">
        <w:trPr>
          <w:trHeight w:val="420"/>
          <w:jc w:val="center"/>
        </w:trPr>
        <w:tc>
          <w:tcPr>
            <w:tcW w:w="625" w:type="dxa"/>
            <w:vMerge/>
            <w:vAlign w:val="center"/>
          </w:tcPr>
          <w:p w14:paraId="495C37E5" w14:textId="4E073673" w:rsidR="00DC04E1" w:rsidRPr="00C25943" w:rsidRDefault="00DC04E1" w:rsidP="00DC04E1">
            <w:pPr>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71D9329E" w14:textId="0020E7C8"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上部温度</w:t>
            </w:r>
          </w:p>
        </w:tc>
        <w:tc>
          <w:tcPr>
            <w:tcW w:w="1440" w:type="dxa"/>
            <w:shd w:val="clear" w:color="auto" w:fill="auto"/>
            <w:vAlign w:val="center"/>
          </w:tcPr>
          <w:p w14:paraId="3477BCDA" w14:textId="3EC047E7" w:rsidR="00DC04E1" w:rsidRPr="00C25943" w:rsidRDefault="00DC04E1" w:rsidP="00DC04E1">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TI-10901A</w:t>
            </w:r>
          </w:p>
        </w:tc>
        <w:tc>
          <w:tcPr>
            <w:tcW w:w="1080" w:type="dxa"/>
            <w:vAlign w:val="center"/>
          </w:tcPr>
          <w:p w14:paraId="7094CEEF" w14:textId="1523D558"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w:t>
            </w:r>
          </w:p>
        </w:tc>
        <w:tc>
          <w:tcPr>
            <w:tcW w:w="810" w:type="dxa"/>
            <w:shd w:val="clear" w:color="auto" w:fill="auto"/>
            <w:vAlign w:val="center"/>
          </w:tcPr>
          <w:p w14:paraId="17D39B91" w14:textId="4224EBE6"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Cambria Math" w:hAnsi="Cambria Math" w:cs="Cambria Math"/>
                <w:color w:val="000000" w:themeColor="text1"/>
                <w:szCs w:val="21"/>
              </w:rPr>
              <w:t>℃</w:t>
            </w:r>
          </w:p>
        </w:tc>
        <w:tc>
          <w:tcPr>
            <w:tcW w:w="1260" w:type="dxa"/>
            <w:shd w:val="clear" w:color="auto" w:fill="auto"/>
            <w:noWrap/>
            <w:vAlign w:val="center"/>
          </w:tcPr>
          <w:p w14:paraId="2C03BD27" w14:textId="4BBA81FA"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300.9</w:t>
            </w:r>
          </w:p>
        </w:tc>
        <w:tc>
          <w:tcPr>
            <w:tcW w:w="810" w:type="dxa"/>
            <w:shd w:val="clear" w:color="auto" w:fill="auto"/>
            <w:noWrap/>
            <w:vAlign w:val="center"/>
          </w:tcPr>
          <w:p w14:paraId="267C52D7" w14:textId="59BD20C8"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148.6</w:t>
            </w:r>
          </w:p>
        </w:tc>
        <w:tc>
          <w:tcPr>
            <w:tcW w:w="1164" w:type="dxa"/>
            <w:shd w:val="clear" w:color="auto" w:fill="auto"/>
            <w:noWrap/>
            <w:vAlign w:val="center"/>
          </w:tcPr>
          <w:p w14:paraId="0A82DB80" w14:textId="4C5F93A4"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277.3</w:t>
            </w:r>
          </w:p>
        </w:tc>
        <w:tc>
          <w:tcPr>
            <w:tcW w:w="850" w:type="dxa"/>
            <w:shd w:val="clear" w:color="auto" w:fill="auto"/>
            <w:vAlign w:val="center"/>
          </w:tcPr>
          <w:p w14:paraId="592B655C" w14:textId="13458DE1"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tcPr>
          <w:p w14:paraId="70DC6C89" w14:textId="16AF579D" w:rsidR="00DC04E1" w:rsidRPr="00C25943" w:rsidRDefault="00DC04E1" w:rsidP="00DC04E1">
            <w:pPr>
              <w:widowControl/>
              <w:spacing w:after="0" w:line="240" w:lineRule="auto"/>
              <w:jc w:val="center"/>
              <w:rPr>
                <w:rFonts w:ascii="Arial" w:hAnsi="Arial" w:cs="Arial"/>
                <w:color w:val="000000" w:themeColor="text1"/>
                <w:kern w:val="0"/>
                <w:szCs w:val="21"/>
              </w:rPr>
            </w:pPr>
            <w:r w:rsidRPr="0056252F">
              <w:rPr>
                <w:rFonts w:ascii="Arial" w:hAnsi="Arial" w:cs="Arial"/>
                <w:color w:val="000000" w:themeColor="text1"/>
                <w:kern w:val="0"/>
                <w:szCs w:val="21"/>
              </w:rPr>
              <w:t>22</w:t>
            </w:r>
          </w:p>
        </w:tc>
        <w:tc>
          <w:tcPr>
            <w:tcW w:w="850" w:type="dxa"/>
            <w:shd w:val="clear" w:color="auto" w:fill="auto"/>
            <w:vAlign w:val="center"/>
          </w:tcPr>
          <w:p w14:paraId="533CB61C" w14:textId="2D37740E"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87.8</w:t>
            </w:r>
          </w:p>
        </w:tc>
      </w:tr>
      <w:tr w:rsidR="00DC04E1" w:rsidRPr="00C25943" w14:paraId="21260E28" w14:textId="77777777" w:rsidTr="00DC04E1">
        <w:trPr>
          <w:trHeight w:val="417"/>
          <w:jc w:val="center"/>
        </w:trPr>
        <w:tc>
          <w:tcPr>
            <w:tcW w:w="625" w:type="dxa"/>
            <w:vMerge/>
            <w:vAlign w:val="center"/>
          </w:tcPr>
          <w:p w14:paraId="70237A58" w14:textId="7224C2D3" w:rsidR="00DC04E1" w:rsidRPr="00C25943" w:rsidRDefault="00DC04E1" w:rsidP="00DC04E1">
            <w:pPr>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1C1975BC" w14:textId="7EC90064"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中部温度</w:t>
            </w:r>
          </w:p>
        </w:tc>
        <w:tc>
          <w:tcPr>
            <w:tcW w:w="1440" w:type="dxa"/>
            <w:shd w:val="clear" w:color="auto" w:fill="auto"/>
            <w:vAlign w:val="center"/>
          </w:tcPr>
          <w:p w14:paraId="17C67934" w14:textId="4699930D" w:rsidR="00DC04E1" w:rsidRPr="00C25943" w:rsidRDefault="00DC04E1" w:rsidP="00DC04E1">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TI-10902A</w:t>
            </w:r>
          </w:p>
        </w:tc>
        <w:tc>
          <w:tcPr>
            <w:tcW w:w="1080" w:type="dxa"/>
            <w:vAlign w:val="center"/>
          </w:tcPr>
          <w:p w14:paraId="34247371" w14:textId="34C0BC6E"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w:t>
            </w:r>
          </w:p>
        </w:tc>
        <w:tc>
          <w:tcPr>
            <w:tcW w:w="810" w:type="dxa"/>
            <w:shd w:val="clear" w:color="auto" w:fill="auto"/>
            <w:vAlign w:val="center"/>
          </w:tcPr>
          <w:p w14:paraId="756D8EB0" w14:textId="455DF783"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Cambria Math" w:hAnsi="Cambria Math" w:cs="Cambria Math"/>
                <w:color w:val="000000" w:themeColor="text1"/>
                <w:szCs w:val="21"/>
              </w:rPr>
              <w:t>℃</w:t>
            </w:r>
          </w:p>
        </w:tc>
        <w:tc>
          <w:tcPr>
            <w:tcW w:w="1260" w:type="dxa"/>
            <w:shd w:val="clear" w:color="auto" w:fill="auto"/>
            <w:noWrap/>
            <w:vAlign w:val="center"/>
          </w:tcPr>
          <w:p w14:paraId="0707F193" w14:textId="3CADD96D"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308.7</w:t>
            </w:r>
          </w:p>
        </w:tc>
        <w:tc>
          <w:tcPr>
            <w:tcW w:w="810" w:type="dxa"/>
            <w:shd w:val="clear" w:color="auto" w:fill="auto"/>
            <w:noWrap/>
            <w:vAlign w:val="center"/>
          </w:tcPr>
          <w:p w14:paraId="56CB3CCA" w14:textId="2F4EE3E3"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147.6</w:t>
            </w:r>
          </w:p>
        </w:tc>
        <w:tc>
          <w:tcPr>
            <w:tcW w:w="1164" w:type="dxa"/>
            <w:shd w:val="clear" w:color="auto" w:fill="auto"/>
            <w:noWrap/>
            <w:vAlign w:val="center"/>
          </w:tcPr>
          <w:p w14:paraId="4DE7E78D" w14:textId="2B841215"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283.6</w:t>
            </w:r>
          </w:p>
        </w:tc>
        <w:tc>
          <w:tcPr>
            <w:tcW w:w="850" w:type="dxa"/>
            <w:shd w:val="clear" w:color="auto" w:fill="auto"/>
            <w:vAlign w:val="center"/>
          </w:tcPr>
          <w:p w14:paraId="54AAE1B7" w14:textId="0D043E18"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tcPr>
          <w:p w14:paraId="3AA20CFC" w14:textId="07AB87A6" w:rsidR="00DC04E1" w:rsidRPr="00C25943" w:rsidRDefault="00DC04E1" w:rsidP="00DC04E1">
            <w:pPr>
              <w:widowControl/>
              <w:spacing w:after="0" w:line="240" w:lineRule="auto"/>
              <w:jc w:val="center"/>
              <w:rPr>
                <w:rFonts w:ascii="Arial" w:hAnsi="Arial" w:cs="Arial"/>
                <w:color w:val="000000" w:themeColor="text1"/>
                <w:kern w:val="0"/>
                <w:szCs w:val="21"/>
              </w:rPr>
            </w:pPr>
            <w:r w:rsidRPr="0056252F">
              <w:rPr>
                <w:rFonts w:ascii="Arial" w:hAnsi="Arial" w:cs="Arial"/>
                <w:color w:val="000000" w:themeColor="text1"/>
                <w:kern w:val="0"/>
                <w:szCs w:val="21"/>
              </w:rPr>
              <w:t>22</w:t>
            </w:r>
          </w:p>
        </w:tc>
        <w:tc>
          <w:tcPr>
            <w:tcW w:w="850" w:type="dxa"/>
            <w:shd w:val="clear" w:color="auto" w:fill="auto"/>
            <w:vAlign w:val="center"/>
          </w:tcPr>
          <w:p w14:paraId="75D901C6" w14:textId="21A1D756"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87.8</w:t>
            </w:r>
          </w:p>
        </w:tc>
      </w:tr>
      <w:tr w:rsidR="00DC04E1" w:rsidRPr="00C25943" w14:paraId="0DEE8EDF" w14:textId="77777777" w:rsidTr="00DC04E1">
        <w:trPr>
          <w:trHeight w:val="383"/>
          <w:jc w:val="center"/>
        </w:trPr>
        <w:tc>
          <w:tcPr>
            <w:tcW w:w="625" w:type="dxa"/>
            <w:vMerge/>
            <w:shd w:val="clear" w:color="auto" w:fill="auto"/>
            <w:vAlign w:val="center"/>
          </w:tcPr>
          <w:p w14:paraId="4BF9C682" w14:textId="492C38AD" w:rsidR="00DC04E1" w:rsidRPr="00C25943" w:rsidRDefault="00DC04E1" w:rsidP="00DC04E1">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484148FC" w14:textId="39A15F12"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下部温度</w:t>
            </w:r>
          </w:p>
        </w:tc>
        <w:tc>
          <w:tcPr>
            <w:tcW w:w="1440" w:type="dxa"/>
            <w:shd w:val="clear" w:color="auto" w:fill="auto"/>
            <w:vAlign w:val="center"/>
          </w:tcPr>
          <w:p w14:paraId="0B99CAA2" w14:textId="0BC40579" w:rsidR="00DC04E1" w:rsidRPr="00C25943" w:rsidRDefault="00DC04E1" w:rsidP="00DC04E1">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TI-10903A</w:t>
            </w:r>
          </w:p>
        </w:tc>
        <w:tc>
          <w:tcPr>
            <w:tcW w:w="1080" w:type="dxa"/>
            <w:vAlign w:val="center"/>
          </w:tcPr>
          <w:p w14:paraId="25FF6F96" w14:textId="092DFDAD"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w:t>
            </w:r>
          </w:p>
        </w:tc>
        <w:tc>
          <w:tcPr>
            <w:tcW w:w="810" w:type="dxa"/>
            <w:shd w:val="clear" w:color="auto" w:fill="auto"/>
            <w:vAlign w:val="center"/>
          </w:tcPr>
          <w:p w14:paraId="536892F3" w14:textId="1EA0D405"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Cambria Math" w:hAnsi="Cambria Math" w:cs="Cambria Math"/>
                <w:color w:val="000000" w:themeColor="text1"/>
                <w:szCs w:val="21"/>
              </w:rPr>
              <w:t>℃</w:t>
            </w:r>
          </w:p>
        </w:tc>
        <w:tc>
          <w:tcPr>
            <w:tcW w:w="1260" w:type="dxa"/>
            <w:shd w:val="clear" w:color="auto" w:fill="auto"/>
            <w:noWrap/>
            <w:vAlign w:val="center"/>
          </w:tcPr>
          <w:p w14:paraId="6DDA5CBA" w14:textId="6A48D7D1"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312.5</w:t>
            </w:r>
          </w:p>
        </w:tc>
        <w:tc>
          <w:tcPr>
            <w:tcW w:w="810" w:type="dxa"/>
            <w:shd w:val="clear" w:color="auto" w:fill="auto"/>
            <w:noWrap/>
            <w:vAlign w:val="center"/>
          </w:tcPr>
          <w:p w14:paraId="6D242D59" w14:textId="2DFA9287"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148.4</w:t>
            </w:r>
          </w:p>
        </w:tc>
        <w:tc>
          <w:tcPr>
            <w:tcW w:w="1164" w:type="dxa"/>
            <w:shd w:val="clear" w:color="auto" w:fill="auto"/>
            <w:noWrap/>
            <w:vAlign w:val="center"/>
          </w:tcPr>
          <w:p w14:paraId="1FECB12F" w14:textId="61D1B6E1"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286.8</w:t>
            </w:r>
          </w:p>
        </w:tc>
        <w:tc>
          <w:tcPr>
            <w:tcW w:w="850" w:type="dxa"/>
            <w:shd w:val="clear" w:color="auto" w:fill="auto"/>
            <w:vAlign w:val="center"/>
          </w:tcPr>
          <w:p w14:paraId="565629AC" w14:textId="7984C143"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tcPr>
          <w:p w14:paraId="42897DE8" w14:textId="6C90D51C" w:rsidR="00DC04E1" w:rsidRPr="00C25943" w:rsidRDefault="00DC04E1" w:rsidP="00DC04E1">
            <w:pPr>
              <w:widowControl/>
              <w:spacing w:after="0" w:line="240" w:lineRule="auto"/>
              <w:jc w:val="center"/>
              <w:rPr>
                <w:rFonts w:ascii="Arial" w:hAnsi="Arial" w:cs="Arial"/>
                <w:color w:val="000000" w:themeColor="text1"/>
                <w:kern w:val="0"/>
                <w:szCs w:val="21"/>
              </w:rPr>
            </w:pPr>
            <w:r w:rsidRPr="0056252F">
              <w:rPr>
                <w:rFonts w:ascii="Arial" w:hAnsi="Arial" w:cs="Arial"/>
                <w:color w:val="000000" w:themeColor="text1"/>
                <w:kern w:val="0"/>
                <w:szCs w:val="21"/>
              </w:rPr>
              <w:t>22</w:t>
            </w:r>
          </w:p>
        </w:tc>
        <w:tc>
          <w:tcPr>
            <w:tcW w:w="850" w:type="dxa"/>
            <w:shd w:val="clear" w:color="auto" w:fill="auto"/>
            <w:vAlign w:val="center"/>
          </w:tcPr>
          <w:p w14:paraId="2FAFFFA1" w14:textId="0F8FAE79"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87.8</w:t>
            </w:r>
          </w:p>
        </w:tc>
      </w:tr>
      <w:tr w:rsidR="00DC04E1" w:rsidRPr="00C25943" w14:paraId="61230AB5" w14:textId="77777777" w:rsidTr="00DC04E1">
        <w:trPr>
          <w:trHeight w:val="416"/>
          <w:jc w:val="center"/>
        </w:trPr>
        <w:tc>
          <w:tcPr>
            <w:tcW w:w="625" w:type="dxa"/>
            <w:vMerge/>
            <w:vAlign w:val="center"/>
          </w:tcPr>
          <w:p w14:paraId="13EBAA26" w14:textId="77777777" w:rsidR="00DC04E1" w:rsidRPr="00C25943" w:rsidRDefault="00DC04E1" w:rsidP="00DC04E1">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52EB42EE" w14:textId="554832F4"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平均温度</w:t>
            </w:r>
          </w:p>
        </w:tc>
        <w:tc>
          <w:tcPr>
            <w:tcW w:w="1440" w:type="dxa"/>
            <w:shd w:val="clear" w:color="auto" w:fill="auto"/>
            <w:vAlign w:val="center"/>
          </w:tcPr>
          <w:p w14:paraId="2673771C" w14:textId="4DD7A63D" w:rsidR="00DC04E1" w:rsidRPr="00C25943" w:rsidRDefault="00DC04E1" w:rsidP="00DC04E1">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WATB</w:t>
            </w:r>
          </w:p>
        </w:tc>
        <w:tc>
          <w:tcPr>
            <w:tcW w:w="1080" w:type="dxa"/>
            <w:vAlign w:val="center"/>
          </w:tcPr>
          <w:p w14:paraId="36AD2E10" w14:textId="5C8CBFB4"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w:t>
            </w:r>
          </w:p>
        </w:tc>
        <w:tc>
          <w:tcPr>
            <w:tcW w:w="810" w:type="dxa"/>
            <w:shd w:val="clear" w:color="auto" w:fill="auto"/>
            <w:vAlign w:val="center"/>
          </w:tcPr>
          <w:p w14:paraId="2CCCDAD4" w14:textId="784CF11E" w:rsidR="00DC04E1" w:rsidRPr="00C25943" w:rsidRDefault="00DC04E1" w:rsidP="00DC04E1">
            <w:pPr>
              <w:widowControl/>
              <w:spacing w:after="0" w:line="240" w:lineRule="auto"/>
              <w:jc w:val="center"/>
              <w:rPr>
                <w:rFonts w:ascii="Arial" w:hAnsi="Arial" w:cs="Arial"/>
                <w:color w:val="000000" w:themeColor="text1"/>
                <w:kern w:val="0"/>
                <w:szCs w:val="21"/>
              </w:rPr>
            </w:pPr>
            <w:r w:rsidRPr="00C25943">
              <w:rPr>
                <w:rFonts w:ascii="Cambria Math" w:hAnsi="Cambria Math" w:cs="Cambria Math"/>
                <w:color w:val="000000" w:themeColor="text1"/>
                <w:szCs w:val="21"/>
              </w:rPr>
              <w:t>℃</w:t>
            </w:r>
          </w:p>
        </w:tc>
        <w:tc>
          <w:tcPr>
            <w:tcW w:w="1260" w:type="dxa"/>
            <w:shd w:val="clear" w:color="auto" w:fill="auto"/>
            <w:noWrap/>
            <w:vAlign w:val="center"/>
          </w:tcPr>
          <w:p w14:paraId="49F3C7A3" w14:textId="52683D92"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307.1</w:t>
            </w:r>
          </w:p>
        </w:tc>
        <w:tc>
          <w:tcPr>
            <w:tcW w:w="810" w:type="dxa"/>
            <w:shd w:val="clear" w:color="auto" w:fill="auto"/>
            <w:noWrap/>
            <w:vAlign w:val="center"/>
          </w:tcPr>
          <w:p w14:paraId="283EA324" w14:textId="49D8E574"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148.1</w:t>
            </w:r>
          </w:p>
        </w:tc>
        <w:tc>
          <w:tcPr>
            <w:tcW w:w="1164" w:type="dxa"/>
            <w:shd w:val="clear" w:color="auto" w:fill="auto"/>
            <w:noWrap/>
            <w:vAlign w:val="center"/>
          </w:tcPr>
          <w:p w14:paraId="06055746" w14:textId="6A523F16"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282.5</w:t>
            </w:r>
          </w:p>
        </w:tc>
        <w:tc>
          <w:tcPr>
            <w:tcW w:w="850" w:type="dxa"/>
            <w:shd w:val="clear" w:color="auto" w:fill="auto"/>
            <w:vAlign w:val="center"/>
          </w:tcPr>
          <w:p w14:paraId="15F1DEF1" w14:textId="4647ED2D" w:rsidR="00DC04E1" w:rsidRPr="00C25943"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tcPr>
          <w:p w14:paraId="7B02741A" w14:textId="1387FE02" w:rsidR="00DC04E1" w:rsidRPr="00C25943" w:rsidRDefault="00DC04E1" w:rsidP="00DC04E1">
            <w:pPr>
              <w:widowControl/>
              <w:spacing w:after="0" w:line="240" w:lineRule="auto"/>
              <w:jc w:val="center"/>
              <w:rPr>
                <w:rFonts w:ascii="Arial" w:hAnsi="Arial" w:cs="Arial"/>
                <w:color w:val="000000" w:themeColor="text1"/>
                <w:kern w:val="0"/>
                <w:szCs w:val="21"/>
              </w:rPr>
            </w:pPr>
            <w:r w:rsidRPr="0056252F">
              <w:rPr>
                <w:rFonts w:ascii="Arial" w:hAnsi="Arial" w:cs="Arial"/>
                <w:color w:val="000000" w:themeColor="text1"/>
                <w:kern w:val="0"/>
                <w:szCs w:val="21"/>
              </w:rPr>
              <w:t>22</w:t>
            </w:r>
          </w:p>
        </w:tc>
        <w:tc>
          <w:tcPr>
            <w:tcW w:w="850" w:type="dxa"/>
            <w:shd w:val="clear" w:color="auto" w:fill="auto"/>
            <w:vAlign w:val="center"/>
          </w:tcPr>
          <w:p w14:paraId="282CFE43" w14:textId="257F5B25"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87.8</w:t>
            </w:r>
          </w:p>
        </w:tc>
      </w:tr>
      <w:tr w:rsidR="00DC04E1" w:rsidRPr="00F44094" w14:paraId="17AD6FA6" w14:textId="77777777" w:rsidTr="00DC04E1">
        <w:trPr>
          <w:trHeight w:val="416"/>
          <w:jc w:val="center"/>
        </w:trPr>
        <w:tc>
          <w:tcPr>
            <w:tcW w:w="625" w:type="dxa"/>
            <w:vMerge/>
            <w:vAlign w:val="center"/>
          </w:tcPr>
          <w:p w14:paraId="32D8B0FF" w14:textId="77777777" w:rsidR="00DC04E1" w:rsidRPr="00F44094" w:rsidRDefault="00DC04E1" w:rsidP="00DC04E1">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3E0AE86D" w14:textId="7A6A7A0E"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温升</w:t>
            </w:r>
          </w:p>
        </w:tc>
        <w:tc>
          <w:tcPr>
            <w:tcW w:w="1440" w:type="dxa"/>
            <w:shd w:val="clear" w:color="auto" w:fill="auto"/>
            <w:vAlign w:val="center"/>
          </w:tcPr>
          <w:p w14:paraId="43836382" w14:textId="61D96691" w:rsidR="00DC04E1" w:rsidRPr="00F44094" w:rsidRDefault="00DC04E1" w:rsidP="00DC04E1">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TD</w:t>
            </w:r>
          </w:p>
        </w:tc>
        <w:tc>
          <w:tcPr>
            <w:tcW w:w="1080" w:type="dxa"/>
            <w:vAlign w:val="center"/>
          </w:tcPr>
          <w:p w14:paraId="228D37C3" w14:textId="5289E40F"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w:t>
            </w:r>
          </w:p>
        </w:tc>
        <w:tc>
          <w:tcPr>
            <w:tcW w:w="810" w:type="dxa"/>
            <w:shd w:val="clear" w:color="auto" w:fill="auto"/>
            <w:vAlign w:val="center"/>
          </w:tcPr>
          <w:p w14:paraId="1EA0FCE6" w14:textId="0EFEE9D8"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Cambria Math" w:hAnsi="Cambria Math" w:cs="Cambria Math"/>
                <w:color w:val="000000" w:themeColor="text1"/>
                <w:szCs w:val="21"/>
              </w:rPr>
              <w:t>℃</w:t>
            </w:r>
          </w:p>
        </w:tc>
        <w:tc>
          <w:tcPr>
            <w:tcW w:w="1260" w:type="dxa"/>
            <w:shd w:val="clear" w:color="auto" w:fill="auto"/>
            <w:noWrap/>
            <w:vAlign w:val="center"/>
          </w:tcPr>
          <w:p w14:paraId="2112BADB" w14:textId="0AD7F6F5"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 xml:space="preserve">142.8 </w:t>
            </w:r>
          </w:p>
        </w:tc>
        <w:tc>
          <w:tcPr>
            <w:tcW w:w="810" w:type="dxa"/>
            <w:shd w:val="clear" w:color="auto" w:fill="auto"/>
            <w:noWrap/>
            <w:vAlign w:val="center"/>
          </w:tcPr>
          <w:p w14:paraId="669718FB" w14:textId="7B332108" w:rsidR="00DC04E1" w:rsidRPr="00F34D85" w:rsidRDefault="00DC04E1" w:rsidP="00DC04E1">
            <w:pPr>
              <w:widowControl/>
              <w:spacing w:after="0" w:line="240" w:lineRule="auto"/>
              <w:jc w:val="center"/>
              <w:rPr>
                <w:rFonts w:ascii="Arial" w:hAnsi="Arial" w:cs="Arial"/>
                <w:color w:val="000000" w:themeColor="text1"/>
                <w:szCs w:val="21"/>
              </w:rPr>
            </w:pPr>
            <w:r>
              <w:rPr>
                <w:rFonts w:ascii="Arial" w:hAnsi="Arial" w:cs="Arial"/>
                <w:color w:val="000000" w:themeColor="text1"/>
                <w:szCs w:val="21"/>
              </w:rPr>
              <w:t>-7.7</w:t>
            </w:r>
          </w:p>
        </w:tc>
        <w:tc>
          <w:tcPr>
            <w:tcW w:w="1164" w:type="dxa"/>
            <w:shd w:val="clear" w:color="auto" w:fill="auto"/>
            <w:noWrap/>
            <w:vAlign w:val="center"/>
          </w:tcPr>
          <w:p w14:paraId="4DA64294" w14:textId="59EC5B33"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 xml:space="preserve">9.9 </w:t>
            </w:r>
          </w:p>
        </w:tc>
        <w:tc>
          <w:tcPr>
            <w:tcW w:w="850" w:type="dxa"/>
            <w:shd w:val="clear" w:color="auto" w:fill="auto"/>
            <w:vAlign w:val="center"/>
          </w:tcPr>
          <w:p w14:paraId="7E550918" w14:textId="775C3747"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1F4ADC0D" w14:textId="1D10D6E2"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24</w:t>
            </w:r>
          </w:p>
        </w:tc>
        <w:tc>
          <w:tcPr>
            <w:tcW w:w="850" w:type="dxa"/>
            <w:shd w:val="clear" w:color="auto" w:fill="auto"/>
            <w:vAlign w:val="center"/>
          </w:tcPr>
          <w:p w14:paraId="15E89BCB" w14:textId="068A6FFF"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86.7</w:t>
            </w:r>
          </w:p>
        </w:tc>
      </w:tr>
      <w:tr w:rsidR="00DC04E1" w:rsidRPr="00F44094" w14:paraId="4D80806F" w14:textId="77777777" w:rsidTr="00DC04E1">
        <w:trPr>
          <w:trHeight w:val="420"/>
          <w:jc w:val="center"/>
        </w:trPr>
        <w:tc>
          <w:tcPr>
            <w:tcW w:w="625" w:type="dxa"/>
            <w:vMerge w:val="restart"/>
            <w:shd w:val="clear" w:color="auto" w:fill="auto"/>
            <w:vAlign w:val="center"/>
          </w:tcPr>
          <w:p w14:paraId="52F09251" w14:textId="6CD46890"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分馏塔</w:t>
            </w:r>
          </w:p>
        </w:tc>
        <w:tc>
          <w:tcPr>
            <w:tcW w:w="1170" w:type="dxa"/>
            <w:shd w:val="clear" w:color="auto" w:fill="auto"/>
            <w:vAlign w:val="center"/>
          </w:tcPr>
          <w:p w14:paraId="722A0623" w14:textId="74C89F2D" w:rsidR="00DC04E1" w:rsidRPr="00F44094" w:rsidRDefault="00DC04E1" w:rsidP="00DC04E1">
            <w:pPr>
              <w:widowControl/>
              <w:spacing w:after="0" w:line="240" w:lineRule="auto"/>
              <w:jc w:val="center"/>
              <w:rPr>
                <w:rFonts w:ascii="Arial" w:hAnsi="Arial" w:cs="Arial"/>
                <w:color w:val="000000" w:themeColor="text1"/>
                <w:kern w:val="0"/>
                <w:szCs w:val="21"/>
              </w:rPr>
            </w:pPr>
            <w:proofErr w:type="gramStart"/>
            <w:r w:rsidRPr="00F44094">
              <w:rPr>
                <w:rFonts w:ascii="Arial" w:hAnsi="Arial" w:cs="Arial"/>
                <w:color w:val="000000" w:themeColor="text1"/>
                <w:kern w:val="0"/>
                <w:szCs w:val="21"/>
              </w:rPr>
              <w:t>进料塔盘温度</w:t>
            </w:r>
            <w:proofErr w:type="gramEnd"/>
          </w:p>
        </w:tc>
        <w:tc>
          <w:tcPr>
            <w:tcW w:w="1440" w:type="dxa"/>
            <w:shd w:val="clear" w:color="auto" w:fill="auto"/>
            <w:vAlign w:val="center"/>
          </w:tcPr>
          <w:p w14:paraId="513A6F50" w14:textId="10AB1A17" w:rsidR="00DC04E1" w:rsidRPr="00F44094" w:rsidRDefault="00DC04E1" w:rsidP="00DC04E1">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w:t>
            </w:r>
          </w:p>
        </w:tc>
        <w:tc>
          <w:tcPr>
            <w:tcW w:w="1080" w:type="dxa"/>
            <w:vAlign w:val="center"/>
          </w:tcPr>
          <w:p w14:paraId="49CD40FB" w14:textId="4F28A5CF"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w:t>
            </w:r>
          </w:p>
        </w:tc>
        <w:tc>
          <w:tcPr>
            <w:tcW w:w="810" w:type="dxa"/>
            <w:shd w:val="clear" w:color="auto" w:fill="auto"/>
            <w:vAlign w:val="center"/>
          </w:tcPr>
          <w:p w14:paraId="6242ACC1" w14:textId="427C4E2A"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Cambria Math" w:hAnsi="Cambria Math" w:cs="Cambria Math"/>
                <w:color w:val="000000" w:themeColor="text1"/>
                <w:szCs w:val="21"/>
              </w:rPr>
              <w:t>℃</w:t>
            </w:r>
          </w:p>
        </w:tc>
        <w:tc>
          <w:tcPr>
            <w:tcW w:w="1260" w:type="dxa"/>
            <w:shd w:val="clear" w:color="auto" w:fill="auto"/>
            <w:noWrap/>
            <w:vAlign w:val="center"/>
          </w:tcPr>
          <w:p w14:paraId="32EA6492" w14:textId="7D648566"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219.2</w:t>
            </w:r>
          </w:p>
        </w:tc>
        <w:tc>
          <w:tcPr>
            <w:tcW w:w="810" w:type="dxa"/>
            <w:shd w:val="clear" w:color="auto" w:fill="auto"/>
            <w:noWrap/>
            <w:vAlign w:val="center"/>
          </w:tcPr>
          <w:p w14:paraId="65210390" w14:textId="0D8CD980"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126.9</w:t>
            </w:r>
          </w:p>
        </w:tc>
        <w:tc>
          <w:tcPr>
            <w:tcW w:w="1164" w:type="dxa"/>
            <w:shd w:val="clear" w:color="auto" w:fill="auto"/>
            <w:noWrap/>
            <w:vAlign w:val="center"/>
          </w:tcPr>
          <w:p w14:paraId="3E9292F0" w14:textId="3A00AF16"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206.5</w:t>
            </w:r>
          </w:p>
        </w:tc>
        <w:tc>
          <w:tcPr>
            <w:tcW w:w="850" w:type="dxa"/>
            <w:shd w:val="clear" w:color="auto" w:fill="auto"/>
            <w:vAlign w:val="center"/>
          </w:tcPr>
          <w:p w14:paraId="181BE30C" w14:textId="4654588B"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00E1FF62" w14:textId="330765B7"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w:t>
            </w:r>
            <w:r w:rsidRPr="00F44094">
              <w:rPr>
                <w:rFonts w:ascii="Arial" w:hAnsi="Arial" w:cs="Arial"/>
                <w:color w:val="000000" w:themeColor="text1"/>
                <w:kern w:val="0"/>
                <w:szCs w:val="21"/>
              </w:rPr>
              <w:t>0</w:t>
            </w:r>
          </w:p>
        </w:tc>
        <w:tc>
          <w:tcPr>
            <w:tcW w:w="850" w:type="dxa"/>
            <w:shd w:val="clear" w:color="auto" w:fill="auto"/>
            <w:vAlign w:val="center"/>
          </w:tcPr>
          <w:p w14:paraId="790EF2AB" w14:textId="355497A9"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88.9</w:t>
            </w:r>
          </w:p>
        </w:tc>
      </w:tr>
      <w:tr w:rsidR="00DC04E1" w:rsidRPr="00F44094" w14:paraId="60666FFA" w14:textId="77777777" w:rsidTr="00DC04E1">
        <w:trPr>
          <w:trHeight w:val="420"/>
          <w:jc w:val="center"/>
        </w:trPr>
        <w:tc>
          <w:tcPr>
            <w:tcW w:w="625" w:type="dxa"/>
            <w:vMerge/>
            <w:vAlign w:val="center"/>
          </w:tcPr>
          <w:p w14:paraId="55CC0082" w14:textId="77777777" w:rsidR="00DC04E1" w:rsidRPr="00F44094" w:rsidRDefault="00DC04E1" w:rsidP="00DC04E1">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0E3C616F" w14:textId="158294FD"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塔顶温度</w:t>
            </w:r>
          </w:p>
        </w:tc>
        <w:tc>
          <w:tcPr>
            <w:tcW w:w="1440" w:type="dxa"/>
            <w:shd w:val="clear" w:color="auto" w:fill="auto"/>
            <w:vAlign w:val="center"/>
          </w:tcPr>
          <w:p w14:paraId="3D728982" w14:textId="6642184C" w:rsidR="00DC04E1" w:rsidRPr="00F44094" w:rsidRDefault="00DC04E1" w:rsidP="00DC04E1">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TI-20102</w:t>
            </w:r>
          </w:p>
        </w:tc>
        <w:tc>
          <w:tcPr>
            <w:tcW w:w="1080" w:type="dxa"/>
            <w:vAlign w:val="center"/>
          </w:tcPr>
          <w:p w14:paraId="6E12242E" w14:textId="0AC7D28E"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Cambria Math" w:hAnsi="Cambria Math" w:cs="Cambria Math"/>
                <w:color w:val="000000" w:themeColor="text1"/>
                <w:szCs w:val="21"/>
              </w:rPr>
              <w:t>≯</w:t>
            </w:r>
            <w:r w:rsidRPr="00F44094">
              <w:rPr>
                <w:rFonts w:ascii="Arial" w:hAnsi="Arial" w:cs="Arial"/>
                <w:color w:val="000000" w:themeColor="text1"/>
                <w:szCs w:val="21"/>
              </w:rPr>
              <w:t>185</w:t>
            </w:r>
          </w:p>
        </w:tc>
        <w:tc>
          <w:tcPr>
            <w:tcW w:w="810" w:type="dxa"/>
            <w:shd w:val="clear" w:color="auto" w:fill="auto"/>
            <w:vAlign w:val="center"/>
          </w:tcPr>
          <w:p w14:paraId="4902DE63" w14:textId="2C9188BF"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Cambria Math" w:hAnsi="Cambria Math" w:cs="Cambria Math"/>
                <w:color w:val="000000" w:themeColor="text1"/>
                <w:szCs w:val="21"/>
              </w:rPr>
              <w:t>℃</w:t>
            </w:r>
          </w:p>
        </w:tc>
        <w:tc>
          <w:tcPr>
            <w:tcW w:w="1260" w:type="dxa"/>
            <w:shd w:val="clear" w:color="auto" w:fill="auto"/>
            <w:noWrap/>
            <w:vAlign w:val="center"/>
          </w:tcPr>
          <w:p w14:paraId="0E1A688A" w14:textId="6FA9B30D"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182.7</w:t>
            </w:r>
          </w:p>
        </w:tc>
        <w:tc>
          <w:tcPr>
            <w:tcW w:w="810" w:type="dxa"/>
            <w:shd w:val="clear" w:color="auto" w:fill="auto"/>
            <w:noWrap/>
            <w:vAlign w:val="center"/>
          </w:tcPr>
          <w:p w14:paraId="2629312E" w14:textId="296A90CC"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28.2</w:t>
            </w:r>
          </w:p>
        </w:tc>
        <w:tc>
          <w:tcPr>
            <w:tcW w:w="1164" w:type="dxa"/>
            <w:shd w:val="clear" w:color="auto" w:fill="auto"/>
            <w:noWrap/>
            <w:vAlign w:val="center"/>
          </w:tcPr>
          <w:p w14:paraId="15506A49" w14:textId="07B845CC"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149.1</w:t>
            </w:r>
          </w:p>
        </w:tc>
        <w:tc>
          <w:tcPr>
            <w:tcW w:w="850" w:type="dxa"/>
            <w:shd w:val="clear" w:color="auto" w:fill="auto"/>
            <w:vAlign w:val="center"/>
          </w:tcPr>
          <w:p w14:paraId="490A2B51" w14:textId="1C71D65F"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262C9021" w14:textId="015FF0D2" w:rsidR="00DC04E1" w:rsidRPr="00F44094" w:rsidRDefault="00B310B7"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22</w:t>
            </w:r>
          </w:p>
        </w:tc>
        <w:tc>
          <w:tcPr>
            <w:tcW w:w="850" w:type="dxa"/>
            <w:shd w:val="clear" w:color="auto" w:fill="auto"/>
            <w:vAlign w:val="center"/>
          </w:tcPr>
          <w:p w14:paraId="16A20354" w14:textId="46AD258D" w:rsidR="00DC04E1" w:rsidRPr="00DC04E1" w:rsidRDefault="00B310B7" w:rsidP="00DC04E1">
            <w:pPr>
              <w:widowControl/>
              <w:spacing w:after="0" w:line="240" w:lineRule="auto"/>
              <w:jc w:val="center"/>
              <w:rPr>
                <w:rFonts w:ascii="Arial" w:hAnsi="Arial" w:cs="Arial"/>
                <w:color w:val="000000" w:themeColor="text1"/>
                <w:szCs w:val="21"/>
              </w:rPr>
            </w:pPr>
            <w:r>
              <w:rPr>
                <w:rFonts w:ascii="Arial" w:hAnsi="Arial" w:cs="Arial"/>
                <w:color w:val="000000" w:themeColor="text1"/>
                <w:szCs w:val="21"/>
              </w:rPr>
              <w:t>87.8</w:t>
            </w:r>
          </w:p>
        </w:tc>
      </w:tr>
      <w:tr w:rsidR="00DC04E1" w:rsidRPr="00F44094" w14:paraId="5146C747" w14:textId="77777777" w:rsidTr="00DC04E1">
        <w:trPr>
          <w:trHeight w:val="541"/>
          <w:jc w:val="center"/>
        </w:trPr>
        <w:tc>
          <w:tcPr>
            <w:tcW w:w="625" w:type="dxa"/>
            <w:vMerge/>
            <w:vAlign w:val="center"/>
          </w:tcPr>
          <w:p w14:paraId="54E2A814" w14:textId="77777777" w:rsidR="00DC04E1" w:rsidRPr="00F44094" w:rsidRDefault="00DC04E1" w:rsidP="00DC04E1">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1656F470" w14:textId="4D9A7AB6"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塔底温度</w:t>
            </w:r>
          </w:p>
        </w:tc>
        <w:tc>
          <w:tcPr>
            <w:tcW w:w="1440" w:type="dxa"/>
            <w:shd w:val="clear" w:color="auto" w:fill="auto"/>
            <w:vAlign w:val="center"/>
          </w:tcPr>
          <w:p w14:paraId="20EC391E" w14:textId="5DC35A06" w:rsidR="00DC04E1" w:rsidRPr="00F44094" w:rsidRDefault="00DC04E1" w:rsidP="00DC04E1">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TI-20104</w:t>
            </w:r>
          </w:p>
        </w:tc>
        <w:tc>
          <w:tcPr>
            <w:tcW w:w="1080" w:type="dxa"/>
            <w:vAlign w:val="center"/>
          </w:tcPr>
          <w:p w14:paraId="2157F1DE" w14:textId="6BCFEA23"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200-260</w:t>
            </w:r>
          </w:p>
        </w:tc>
        <w:tc>
          <w:tcPr>
            <w:tcW w:w="810" w:type="dxa"/>
            <w:shd w:val="clear" w:color="auto" w:fill="auto"/>
            <w:vAlign w:val="center"/>
          </w:tcPr>
          <w:p w14:paraId="45E68D71" w14:textId="5F8A05C6"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Cambria Math" w:hAnsi="Cambria Math" w:cs="Cambria Math"/>
                <w:color w:val="000000" w:themeColor="text1"/>
                <w:szCs w:val="21"/>
              </w:rPr>
              <w:t>℃</w:t>
            </w:r>
          </w:p>
        </w:tc>
        <w:tc>
          <w:tcPr>
            <w:tcW w:w="1260" w:type="dxa"/>
            <w:shd w:val="clear" w:color="auto" w:fill="auto"/>
            <w:noWrap/>
            <w:vAlign w:val="center"/>
          </w:tcPr>
          <w:p w14:paraId="38CCFFF1" w14:textId="7AF512F4"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250.1</w:t>
            </w:r>
          </w:p>
        </w:tc>
        <w:tc>
          <w:tcPr>
            <w:tcW w:w="810" w:type="dxa"/>
            <w:shd w:val="clear" w:color="auto" w:fill="auto"/>
            <w:noWrap/>
            <w:vAlign w:val="center"/>
          </w:tcPr>
          <w:p w14:paraId="2B839CDD" w14:textId="3FF2CED1"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144.0</w:t>
            </w:r>
          </w:p>
        </w:tc>
        <w:tc>
          <w:tcPr>
            <w:tcW w:w="1164" w:type="dxa"/>
            <w:shd w:val="clear" w:color="auto" w:fill="auto"/>
            <w:noWrap/>
            <w:vAlign w:val="center"/>
          </w:tcPr>
          <w:p w14:paraId="73259BBB" w14:textId="32A4EA20"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235.6</w:t>
            </w:r>
          </w:p>
        </w:tc>
        <w:tc>
          <w:tcPr>
            <w:tcW w:w="850" w:type="dxa"/>
            <w:shd w:val="clear" w:color="auto" w:fill="auto"/>
            <w:vAlign w:val="center"/>
          </w:tcPr>
          <w:p w14:paraId="04D43FC9" w14:textId="01190EF4"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5D9FB665" w14:textId="3FC4DCE4"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w:t>
            </w:r>
            <w:r w:rsidRPr="00F44094">
              <w:rPr>
                <w:rFonts w:ascii="Arial" w:hAnsi="Arial" w:cs="Arial"/>
                <w:color w:val="000000" w:themeColor="text1"/>
                <w:kern w:val="0"/>
                <w:szCs w:val="21"/>
              </w:rPr>
              <w:t>0</w:t>
            </w:r>
          </w:p>
        </w:tc>
        <w:tc>
          <w:tcPr>
            <w:tcW w:w="850" w:type="dxa"/>
            <w:shd w:val="clear" w:color="auto" w:fill="auto"/>
            <w:vAlign w:val="center"/>
          </w:tcPr>
          <w:p w14:paraId="53251941" w14:textId="71EC7FEC"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88.9</w:t>
            </w:r>
          </w:p>
        </w:tc>
      </w:tr>
      <w:tr w:rsidR="00DC04E1" w:rsidRPr="00F44094" w14:paraId="320FDA21" w14:textId="77777777" w:rsidTr="00DC04E1">
        <w:trPr>
          <w:trHeight w:val="420"/>
          <w:jc w:val="center"/>
        </w:trPr>
        <w:tc>
          <w:tcPr>
            <w:tcW w:w="625" w:type="dxa"/>
            <w:vMerge/>
            <w:vAlign w:val="center"/>
          </w:tcPr>
          <w:p w14:paraId="2357C184" w14:textId="77777777" w:rsidR="00DC04E1" w:rsidRPr="00F44094" w:rsidRDefault="00DC04E1" w:rsidP="00DC04E1">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78A7ACCE" w14:textId="6E7B225B"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产品煤油流量</w:t>
            </w:r>
          </w:p>
        </w:tc>
        <w:tc>
          <w:tcPr>
            <w:tcW w:w="1440" w:type="dxa"/>
            <w:shd w:val="clear" w:color="auto" w:fill="auto"/>
            <w:vAlign w:val="center"/>
          </w:tcPr>
          <w:p w14:paraId="539D6275" w14:textId="7D2484DA" w:rsidR="00DC04E1" w:rsidRPr="00F44094" w:rsidRDefault="00DC04E1" w:rsidP="00DC04E1">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w:t>
            </w:r>
          </w:p>
        </w:tc>
        <w:tc>
          <w:tcPr>
            <w:tcW w:w="1080" w:type="dxa"/>
            <w:vAlign w:val="center"/>
          </w:tcPr>
          <w:p w14:paraId="57D6F3A6" w14:textId="7E147EAF"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w:t>
            </w:r>
          </w:p>
        </w:tc>
        <w:tc>
          <w:tcPr>
            <w:tcW w:w="810" w:type="dxa"/>
            <w:shd w:val="clear" w:color="auto" w:fill="auto"/>
            <w:vAlign w:val="center"/>
          </w:tcPr>
          <w:p w14:paraId="6C4E1CA4" w14:textId="6B98AB7D"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t/h</w:t>
            </w:r>
          </w:p>
        </w:tc>
        <w:tc>
          <w:tcPr>
            <w:tcW w:w="1260" w:type="dxa"/>
            <w:shd w:val="clear" w:color="auto" w:fill="auto"/>
            <w:noWrap/>
            <w:vAlign w:val="center"/>
          </w:tcPr>
          <w:p w14:paraId="0BADAAA7" w14:textId="28887A4F"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149.5</w:t>
            </w:r>
          </w:p>
        </w:tc>
        <w:tc>
          <w:tcPr>
            <w:tcW w:w="810" w:type="dxa"/>
            <w:shd w:val="clear" w:color="auto" w:fill="auto"/>
            <w:noWrap/>
            <w:vAlign w:val="center"/>
          </w:tcPr>
          <w:p w14:paraId="207891E0" w14:textId="384AFB9E"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101.3</w:t>
            </w:r>
          </w:p>
        </w:tc>
        <w:tc>
          <w:tcPr>
            <w:tcW w:w="1164" w:type="dxa"/>
            <w:shd w:val="clear" w:color="auto" w:fill="auto"/>
            <w:noWrap/>
            <w:vAlign w:val="center"/>
          </w:tcPr>
          <w:p w14:paraId="4C81039C" w14:textId="33A7B575"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120.8</w:t>
            </w:r>
          </w:p>
        </w:tc>
        <w:tc>
          <w:tcPr>
            <w:tcW w:w="850" w:type="dxa"/>
            <w:shd w:val="clear" w:color="auto" w:fill="auto"/>
            <w:vAlign w:val="center"/>
          </w:tcPr>
          <w:p w14:paraId="0C744B38" w14:textId="1881748D"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64766B20" w14:textId="7E5AF562"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3</w:t>
            </w:r>
            <w:r w:rsidRPr="00F44094">
              <w:rPr>
                <w:rFonts w:ascii="Arial" w:hAnsi="Arial" w:cs="Arial"/>
                <w:color w:val="000000" w:themeColor="text1"/>
                <w:kern w:val="0"/>
                <w:szCs w:val="21"/>
              </w:rPr>
              <w:t>0</w:t>
            </w:r>
          </w:p>
        </w:tc>
        <w:tc>
          <w:tcPr>
            <w:tcW w:w="850" w:type="dxa"/>
            <w:shd w:val="clear" w:color="auto" w:fill="auto"/>
            <w:vAlign w:val="center"/>
          </w:tcPr>
          <w:p w14:paraId="2DF884EA" w14:textId="749F048D"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83.3</w:t>
            </w:r>
          </w:p>
        </w:tc>
      </w:tr>
      <w:tr w:rsidR="00DC04E1" w:rsidRPr="00F44094" w14:paraId="01FD4465" w14:textId="77777777" w:rsidTr="00DC04E1">
        <w:trPr>
          <w:trHeight w:val="420"/>
          <w:jc w:val="center"/>
        </w:trPr>
        <w:tc>
          <w:tcPr>
            <w:tcW w:w="625" w:type="dxa"/>
            <w:vMerge/>
            <w:vAlign w:val="center"/>
          </w:tcPr>
          <w:p w14:paraId="252FE4A7" w14:textId="77777777" w:rsidR="00DC04E1" w:rsidRPr="00F44094" w:rsidRDefault="00DC04E1" w:rsidP="00DC04E1">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3963AB24" w14:textId="3A6278ED"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回流量</w:t>
            </w:r>
          </w:p>
        </w:tc>
        <w:tc>
          <w:tcPr>
            <w:tcW w:w="1440" w:type="dxa"/>
            <w:shd w:val="clear" w:color="auto" w:fill="auto"/>
            <w:vAlign w:val="center"/>
          </w:tcPr>
          <w:p w14:paraId="3FA96111" w14:textId="74161CF5" w:rsidR="00DC04E1" w:rsidRPr="00F44094" w:rsidRDefault="00DC04E1" w:rsidP="00DC04E1">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FI-20101</w:t>
            </w:r>
          </w:p>
        </w:tc>
        <w:tc>
          <w:tcPr>
            <w:tcW w:w="1080" w:type="dxa"/>
            <w:vAlign w:val="center"/>
          </w:tcPr>
          <w:p w14:paraId="5FFD8C9C" w14:textId="680F8D97"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w:t>
            </w:r>
          </w:p>
        </w:tc>
        <w:tc>
          <w:tcPr>
            <w:tcW w:w="810" w:type="dxa"/>
            <w:shd w:val="clear" w:color="auto" w:fill="auto"/>
            <w:vAlign w:val="center"/>
          </w:tcPr>
          <w:p w14:paraId="1D0828CC" w14:textId="21ED91DE"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t/h</w:t>
            </w:r>
          </w:p>
        </w:tc>
        <w:tc>
          <w:tcPr>
            <w:tcW w:w="1260" w:type="dxa"/>
            <w:shd w:val="clear" w:color="auto" w:fill="auto"/>
            <w:noWrap/>
            <w:vAlign w:val="center"/>
          </w:tcPr>
          <w:p w14:paraId="5D11D1B4" w14:textId="6184FE12"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15.4</w:t>
            </w:r>
          </w:p>
        </w:tc>
        <w:tc>
          <w:tcPr>
            <w:tcW w:w="810" w:type="dxa"/>
            <w:shd w:val="clear" w:color="auto" w:fill="auto"/>
            <w:noWrap/>
            <w:vAlign w:val="center"/>
          </w:tcPr>
          <w:p w14:paraId="0FA6DE0E" w14:textId="045A83CF"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0.0</w:t>
            </w:r>
          </w:p>
        </w:tc>
        <w:tc>
          <w:tcPr>
            <w:tcW w:w="1164" w:type="dxa"/>
            <w:shd w:val="clear" w:color="auto" w:fill="auto"/>
            <w:noWrap/>
            <w:vAlign w:val="center"/>
          </w:tcPr>
          <w:p w14:paraId="0FA175A3" w14:textId="6F2F5366"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10.0</w:t>
            </w:r>
          </w:p>
        </w:tc>
        <w:tc>
          <w:tcPr>
            <w:tcW w:w="850" w:type="dxa"/>
            <w:shd w:val="clear" w:color="auto" w:fill="auto"/>
            <w:vAlign w:val="center"/>
          </w:tcPr>
          <w:p w14:paraId="402AAAAF" w14:textId="5973AE37"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3FE2C574" w14:textId="0AB52397"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27</w:t>
            </w:r>
          </w:p>
        </w:tc>
        <w:tc>
          <w:tcPr>
            <w:tcW w:w="850" w:type="dxa"/>
            <w:shd w:val="clear" w:color="auto" w:fill="auto"/>
            <w:vAlign w:val="center"/>
          </w:tcPr>
          <w:p w14:paraId="79BDD0B9" w14:textId="7B8D5907"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85.0</w:t>
            </w:r>
          </w:p>
        </w:tc>
      </w:tr>
      <w:tr w:rsidR="00DC04E1" w:rsidRPr="00F44094" w14:paraId="20324536" w14:textId="77777777" w:rsidTr="00DC04E1">
        <w:trPr>
          <w:trHeight w:val="420"/>
          <w:jc w:val="center"/>
        </w:trPr>
        <w:tc>
          <w:tcPr>
            <w:tcW w:w="625" w:type="dxa"/>
            <w:vMerge/>
            <w:vAlign w:val="center"/>
          </w:tcPr>
          <w:p w14:paraId="584C19B3" w14:textId="77777777" w:rsidR="00DC04E1" w:rsidRPr="00F44094" w:rsidRDefault="00DC04E1" w:rsidP="00DC04E1">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7A82CB61" w14:textId="6EC5E9A5"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塔顶压力</w:t>
            </w:r>
          </w:p>
        </w:tc>
        <w:tc>
          <w:tcPr>
            <w:tcW w:w="1440" w:type="dxa"/>
            <w:shd w:val="clear" w:color="auto" w:fill="auto"/>
            <w:vAlign w:val="center"/>
          </w:tcPr>
          <w:p w14:paraId="06C142E6" w14:textId="0192F097" w:rsidR="00DC04E1" w:rsidRPr="00F44094" w:rsidRDefault="00DC04E1" w:rsidP="00DC04E1">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PI-20101</w:t>
            </w:r>
          </w:p>
        </w:tc>
        <w:tc>
          <w:tcPr>
            <w:tcW w:w="1080" w:type="dxa"/>
            <w:vAlign w:val="center"/>
          </w:tcPr>
          <w:p w14:paraId="3F30325E" w14:textId="0F1D2346"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w:t>
            </w:r>
          </w:p>
        </w:tc>
        <w:tc>
          <w:tcPr>
            <w:tcW w:w="810" w:type="dxa"/>
            <w:shd w:val="clear" w:color="auto" w:fill="auto"/>
            <w:vAlign w:val="center"/>
          </w:tcPr>
          <w:p w14:paraId="37091E8F" w14:textId="03CB01C6" w:rsidR="00DC04E1" w:rsidRPr="00F44094" w:rsidRDefault="00DC04E1" w:rsidP="00DC04E1">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MPa</w:t>
            </w:r>
          </w:p>
        </w:tc>
        <w:tc>
          <w:tcPr>
            <w:tcW w:w="1260" w:type="dxa"/>
            <w:shd w:val="clear" w:color="auto" w:fill="auto"/>
            <w:noWrap/>
            <w:vAlign w:val="center"/>
          </w:tcPr>
          <w:p w14:paraId="73E628B1" w14:textId="5165DCEE"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0.153</w:t>
            </w:r>
          </w:p>
        </w:tc>
        <w:tc>
          <w:tcPr>
            <w:tcW w:w="810" w:type="dxa"/>
            <w:shd w:val="clear" w:color="auto" w:fill="auto"/>
            <w:noWrap/>
            <w:vAlign w:val="center"/>
          </w:tcPr>
          <w:p w14:paraId="5FB3F8D9" w14:textId="6EEFB491"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0.096</w:t>
            </w:r>
          </w:p>
        </w:tc>
        <w:tc>
          <w:tcPr>
            <w:tcW w:w="1164" w:type="dxa"/>
            <w:shd w:val="clear" w:color="auto" w:fill="auto"/>
            <w:noWrap/>
            <w:vAlign w:val="center"/>
          </w:tcPr>
          <w:p w14:paraId="165E8210" w14:textId="790DF71C" w:rsidR="00DC04E1" w:rsidRPr="00F34D85" w:rsidRDefault="00DC04E1" w:rsidP="00DC04E1">
            <w:pPr>
              <w:widowControl/>
              <w:spacing w:after="0" w:line="240" w:lineRule="auto"/>
              <w:jc w:val="center"/>
              <w:rPr>
                <w:rFonts w:ascii="Arial" w:hAnsi="Arial" w:cs="Arial"/>
                <w:color w:val="000000" w:themeColor="text1"/>
                <w:szCs w:val="21"/>
              </w:rPr>
            </w:pPr>
            <w:r w:rsidRPr="00F34D85">
              <w:rPr>
                <w:rFonts w:ascii="Arial" w:hAnsi="Arial" w:cs="Arial"/>
                <w:color w:val="000000" w:themeColor="text1"/>
                <w:szCs w:val="21"/>
              </w:rPr>
              <w:t>0.140</w:t>
            </w:r>
          </w:p>
        </w:tc>
        <w:tc>
          <w:tcPr>
            <w:tcW w:w="850" w:type="dxa"/>
            <w:shd w:val="clear" w:color="auto" w:fill="auto"/>
            <w:vAlign w:val="center"/>
          </w:tcPr>
          <w:p w14:paraId="42B06280" w14:textId="084A05CF"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180</w:t>
            </w:r>
          </w:p>
        </w:tc>
        <w:tc>
          <w:tcPr>
            <w:tcW w:w="709" w:type="dxa"/>
            <w:shd w:val="clear" w:color="auto" w:fill="auto"/>
            <w:vAlign w:val="center"/>
          </w:tcPr>
          <w:p w14:paraId="03BF954E" w14:textId="07BE9150" w:rsidR="00DC04E1" w:rsidRPr="00F44094" w:rsidRDefault="00DC04E1" w:rsidP="00DC04E1">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12</w:t>
            </w:r>
          </w:p>
        </w:tc>
        <w:tc>
          <w:tcPr>
            <w:tcW w:w="850" w:type="dxa"/>
            <w:shd w:val="clear" w:color="auto" w:fill="auto"/>
            <w:vAlign w:val="center"/>
          </w:tcPr>
          <w:p w14:paraId="67CF8BC7" w14:textId="46406ACA" w:rsidR="00DC04E1" w:rsidRPr="00DC04E1" w:rsidRDefault="00DC04E1" w:rsidP="00DC04E1">
            <w:pPr>
              <w:widowControl/>
              <w:spacing w:after="0" w:line="240" w:lineRule="auto"/>
              <w:jc w:val="center"/>
              <w:rPr>
                <w:rFonts w:ascii="Arial" w:hAnsi="Arial" w:cs="Arial"/>
                <w:color w:val="000000" w:themeColor="text1"/>
                <w:szCs w:val="21"/>
              </w:rPr>
            </w:pPr>
            <w:r w:rsidRPr="00DC04E1">
              <w:rPr>
                <w:rFonts w:ascii="Arial" w:hAnsi="Arial" w:cs="Arial"/>
                <w:color w:val="000000" w:themeColor="text1"/>
                <w:szCs w:val="21"/>
              </w:rPr>
              <w:t>93.3</w:t>
            </w:r>
          </w:p>
        </w:tc>
      </w:tr>
    </w:tbl>
    <w:p w14:paraId="61490952" w14:textId="2CE42886" w:rsidR="00715039" w:rsidRDefault="003443A9" w:rsidP="00715039">
      <w:pPr>
        <w:ind w:firstLine="480"/>
        <w:rPr>
          <w:rFonts w:ascii="Arial" w:hAnsi="Arial" w:cs="Arial"/>
          <w:color w:val="000000" w:themeColor="text1"/>
        </w:rPr>
      </w:pPr>
      <w:r w:rsidRPr="00F44094">
        <w:rPr>
          <w:rFonts w:ascii="Arial" w:hAnsi="Arial" w:cs="Arial" w:hint="eastAsia"/>
          <w:color w:val="000000" w:themeColor="text1"/>
        </w:rPr>
        <w:t>本月</w:t>
      </w:r>
      <w:r w:rsidR="00647941" w:rsidRPr="00F44094">
        <w:rPr>
          <w:rFonts w:ascii="Arial" w:hAnsi="Arial" w:cs="Arial" w:hint="eastAsia"/>
          <w:color w:val="000000" w:themeColor="text1"/>
        </w:rPr>
        <w:t>操作过程中超标的参数</w:t>
      </w:r>
      <w:r w:rsidR="00BA29D7">
        <w:rPr>
          <w:rFonts w:ascii="Arial" w:hAnsi="Arial" w:cs="Arial" w:hint="eastAsia"/>
          <w:color w:val="000000" w:themeColor="text1"/>
        </w:rPr>
        <w:t>均</w:t>
      </w:r>
      <w:r w:rsidR="00B310B7">
        <w:rPr>
          <w:rFonts w:ascii="Arial" w:hAnsi="Arial" w:cs="Arial" w:hint="eastAsia"/>
          <w:color w:val="000000" w:themeColor="text1"/>
        </w:rPr>
        <w:t>集中在装置开停期间，</w:t>
      </w:r>
      <w:r w:rsidR="00BA29D7">
        <w:rPr>
          <w:rFonts w:ascii="Arial" w:hAnsi="Arial" w:cs="Arial" w:hint="eastAsia"/>
          <w:color w:val="000000" w:themeColor="text1"/>
        </w:rPr>
        <w:t>由于装置停工后，反应系统</w:t>
      </w:r>
      <w:proofErr w:type="gramStart"/>
      <w:r w:rsidR="00BA29D7">
        <w:rPr>
          <w:rFonts w:ascii="Arial" w:hAnsi="Arial" w:cs="Arial" w:hint="eastAsia"/>
          <w:color w:val="000000" w:themeColor="text1"/>
        </w:rPr>
        <w:t>处于热氢循环</w:t>
      </w:r>
      <w:proofErr w:type="gramEnd"/>
      <w:r w:rsidR="00BA29D7">
        <w:rPr>
          <w:rFonts w:ascii="Arial" w:hAnsi="Arial" w:cs="Arial" w:hint="eastAsia"/>
          <w:color w:val="000000" w:themeColor="text1"/>
        </w:rPr>
        <w:t>状态，分馏系统处于短循环状态，因此装置各参数均超出正常控制范围，开工稳定后，各参数控制均恢复到正常范围。</w:t>
      </w:r>
    </w:p>
    <w:p w14:paraId="7663DA61" w14:textId="77777777" w:rsidR="00FF0838" w:rsidRPr="00F44094" w:rsidRDefault="00FF0838" w:rsidP="00715039">
      <w:pPr>
        <w:ind w:firstLine="480"/>
        <w:rPr>
          <w:rFonts w:ascii="Arial" w:hAnsi="Arial" w:cs="Arial"/>
          <w:color w:val="000000" w:themeColor="text1"/>
        </w:rPr>
      </w:pPr>
    </w:p>
    <w:p w14:paraId="6F4856B6" w14:textId="40535B3F" w:rsidR="009F0CDC" w:rsidRPr="00441503" w:rsidRDefault="009F0CDC" w:rsidP="00D66CA3">
      <w:pPr>
        <w:pStyle w:val="Heading2"/>
        <w:spacing w:before="120" w:after="120"/>
        <w:rPr>
          <w:rFonts w:ascii="Arial" w:hAnsi="Arial" w:cs="Arial"/>
          <w:b/>
          <w:bCs w:val="0"/>
          <w:color w:val="000000" w:themeColor="text1"/>
        </w:rPr>
      </w:pPr>
      <w:bookmarkStart w:id="25" w:name="_Toc55418376"/>
      <w:r w:rsidRPr="00441503">
        <w:rPr>
          <w:rFonts w:ascii="Arial" w:hAnsi="Arial" w:cs="Arial"/>
          <w:b/>
          <w:bCs w:val="0"/>
          <w:color w:val="000000" w:themeColor="text1"/>
        </w:rPr>
        <w:t xml:space="preserve">6.2 </w:t>
      </w:r>
      <w:r w:rsidRPr="00441503">
        <w:rPr>
          <w:rFonts w:ascii="Arial" w:hAnsi="Arial" w:cs="Arial"/>
          <w:b/>
          <w:bCs w:val="0"/>
          <w:color w:val="000000" w:themeColor="text1"/>
        </w:rPr>
        <w:t>装置平稳率</w:t>
      </w:r>
      <w:bookmarkEnd w:id="25"/>
    </w:p>
    <w:p w14:paraId="479E441C" w14:textId="2004E32F" w:rsidR="009F0CDC" w:rsidRPr="00441503" w:rsidRDefault="009F0CDC" w:rsidP="009F0CDC">
      <w:pPr>
        <w:spacing w:after="0" w:line="360" w:lineRule="auto"/>
        <w:ind w:firstLineChars="200" w:firstLine="420"/>
        <w:jc w:val="center"/>
        <w:rPr>
          <w:rFonts w:ascii="Arial" w:eastAsia="SimHei" w:hAnsi="Arial" w:cs="Arial"/>
          <w:color w:val="000000" w:themeColor="text1"/>
          <w:szCs w:val="21"/>
        </w:rPr>
      </w:pPr>
      <w:r w:rsidRPr="00441503">
        <w:rPr>
          <w:rFonts w:ascii="Arial" w:eastAsia="SimHei" w:hAnsi="Arial" w:cs="Arial"/>
          <w:color w:val="000000" w:themeColor="text1"/>
          <w:szCs w:val="21"/>
        </w:rPr>
        <w:t xml:space="preserve"> </w:t>
      </w:r>
      <w:r w:rsidRPr="00441503">
        <w:rPr>
          <w:rFonts w:ascii="Arial" w:eastAsia="SimHei" w:hAnsi="Arial" w:cs="Arial"/>
          <w:color w:val="000000" w:themeColor="text1"/>
          <w:szCs w:val="21"/>
        </w:rPr>
        <w:t>图</w:t>
      </w:r>
      <w:r w:rsidR="00C03246" w:rsidRPr="00441503">
        <w:rPr>
          <w:rFonts w:ascii="Arial" w:eastAsia="SimHei" w:hAnsi="Arial" w:cs="Arial"/>
          <w:color w:val="000000" w:themeColor="text1"/>
          <w:szCs w:val="21"/>
        </w:rPr>
        <w:t>6-1</w:t>
      </w:r>
      <w:r w:rsidRPr="00441503">
        <w:rPr>
          <w:rFonts w:ascii="Arial" w:eastAsia="SimHei" w:hAnsi="Arial" w:cs="Arial"/>
          <w:color w:val="000000" w:themeColor="text1"/>
          <w:szCs w:val="21"/>
        </w:rPr>
        <w:t xml:space="preserve"> </w:t>
      </w:r>
      <w:r w:rsidRPr="00441503">
        <w:rPr>
          <w:rFonts w:ascii="Arial" w:eastAsia="SimHei" w:hAnsi="Arial" w:cs="Arial"/>
          <w:color w:val="000000" w:themeColor="text1"/>
          <w:szCs w:val="21"/>
        </w:rPr>
        <w:t>平稳率变化趋势图</w:t>
      </w:r>
    </w:p>
    <w:p w14:paraId="38B2CFF5" w14:textId="730B82A8" w:rsidR="009F0CDC" w:rsidRPr="009D1B87" w:rsidRDefault="005F3E01" w:rsidP="009F0CDC">
      <w:pPr>
        <w:spacing w:after="0" w:line="360" w:lineRule="auto"/>
        <w:ind w:firstLineChars="200" w:firstLine="420"/>
        <w:jc w:val="center"/>
        <w:rPr>
          <w:rFonts w:ascii="Arial" w:eastAsia="SimHei" w:hAnsi="Arial" w:cs="Arial"/>
          <w:color w:val="FF0000"/>
          <w:szCs w:val="21"/>
        </w:rPr>
      </w:pPr>
      <w:r>
        <w:rPr>
          <w:noProof/>
        </w:rPr>
        <w:lastRenderedPageBreak/>
        <w:drawing>
          <wp:inline distT="0" distB="0" distL="0" distR="0" wp14:anchorId="1BA04B70" wp14:editId="179AFE1A">
            <wp:extent cx="4572000" cy="2775307"/>
            <wp:effectExtent l="0" t="0" r="0" b="6350"/>
            <wp:docPr id="3" name="Chart 3">
              <a:extLst xmlns:a="http://schemas.openxmlformats.org/drawingml/2006/main">
                <a:ext uri="{FF2B5EF4-FFF2-40B4-BE49-F238E27FC236}">
                  <a16:creationId xmlns:a16="http://schemas.microsoft.com/office/drawing/2014/main" id="{E167B3D1-16DB-4779-A5BF-811788418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E5D0583" w14:textId="5F86CCF1" w:rsidR="00E63DAB" w:rsidRPr="000F1AE6" w:rsidRDefault="00E63DAB" w:rsidP="00B600D9">
      <w:pPr>
        <w:pStyle w:val="BodyText"/>
        <w:spacing w:line="360" w:lineRule="auto"/>
        <w:ind w:firstLineChars="200" w:firstLine="420"/>
        <w:rPr>
          <w:rFonts w:ascii="Arial" w:hAnsi="Arial" w:cs="Arial"/>
          <w:sz w:val="21"/>
          <w:szCs w:val="21"/>
        </w:rPr>
      </w:pPr>
      <w:r w:rsidRPr="000F1AE6">
        <w:rPr>
          <w:rFonts w:ascii="Arial" w:hAnsi="Arial" w:cs="Arial"/>
          <w:sz w:val="21"/>
          <w:szCs w:val="21"/>
        </w:rPr>
        <w:t>本月装置运行平稳率为</w:t>
      </w:r>
      <w:r w:rsidR="00313B78" w:rsidRPr="000F1AE6">
        <w:rPr>
          <w:rFonts w:ascii="Arial" w:hAnsi="Arial" w:cs="Arial"/>
          <w:sz w:val="21"/>
          <w:szCs w:val="21"/>
        </w:rPr>
        <w:t>99.53</w:t>
      </w:r>
      <w:r w:rsidRPr="000F1AE6">
        <w:rPr>
          <w:rFonts w:ascii="Arial" w:hAnsi="Arial" w:cs="Arial"/>
          <w:sz w:val="21"/>
          <w:szCs w:val="21"/>
        </w:rPr>
        <w:t>%</w:t>
      </w:r>
      <w:r w:rsidRPr="000F1AE6">
        <w:rPr>
          <w:rFonts w:ascii="Arial" w:hAnsi="Arial" w:cs="Arial"/>
          <w:sz w:val="21"/>
          <w:szCs w:val="21"/>
        </w:rPr>
        <w:t>，</w:t>
      </w:r>
      <w:r w:rsidR="00313B78" w:rsidRPr="000F1AE6">
        <w:rPr>
          <w:rFonts w:ascii="Arial" w:hAnsi="Arial" w:cs="Arial" w:hint="eastAsia"/>
          <w:sz w:val="21"/>
          <w:szCs w:val="21"/>
        </w:rPr>
        <w:t>环比降低</w:t>
      </w:r>
      <w:r w:rsidRPr="000F1AE6">
        <w:rPr>
          <w:rFonts w:ascii="Arial" w:hAnsi="Arial" w:cs="Arial"/>
          <w:sz w:val="21"/>
          <w:szCs w:val="21"/>
        </w:rPr>
        <w:t>0.</w:t>
      </w:r>
      <w:r w:rsidR="00313B78" w:rsidRPr="000F1AE6">
        <w:rPr>
          <w:rFonts w:ascii="Arial" w:hAnsi="Arial" w:cs="Arial"/>
          <w:sz w:val="21"/>
          <w:szCs w:val="21"/>
        </w:rPr>
        <w:t>29</w:t>
      </w:r>
      <w:r w:rsidRPr="000F1AE6">
        <w:rPr>
          <w:rFonts w:ascii="Arial" w:hAnsi="Arial" w:cs="Arial"/>
          <w:sz w:val="21"/>
          <w:szCs w:val="21"/>
        </w:rPr>
        <w:t>个百分点。超平稳率控制的参数主要</w:t>
      </w:r>
      <w:r w:rsidR="000F1AE6" w:rsidRPr="000F1AE6">
        <w:rPr>
          <w:rFonts w:ascii="Arial" w:hAnsi="Arial" w:cs="Arial" w:hint="eastAsia"/>
          <w:sz w:val="21"/>
          <w:szCs w:val="21"/>
        </w:rPr>
        <w:t>集中在</w:t>
      </w:r>
      <w:r w:rsidR="000F1AE6" w:rsidRPr="000F1AE6">
        <w:rPr>
          <w:rFonts w:ascii="Arial" w:hAnsi="Arial" w:cs="Arial"/>
          <w:sz w:val="21"/>
          <w:szCs w:val="21"/>
        </w:rPr>
        <w:t>1</w:t>
      </w:r>
      <w:r w:rsidR="000F1AE6" w:rsidRPr="000F1AE6">
        <w:rPr>
          <w:rFonts w:ascii="Arial" w:hAnsi="Arial" w:cs="Arial" w:hint="eastAsia"/>
          <w:sz w:val="21"/>
          <w:szCs w:val="21"/>
        </w:rPr>
        <w:t>日至</w:t>
      </w:r>
      <w:r w:rsidR="000F1AE6" w:rsidRPr="000F1AE6">
        <w:rPr>
          <w:rFonts w:ascii="Arial" w:hAnsi="Arial" w:cs="Arial" w:hint="eastAsia"/>
          <w:sz w:val="21"/>
          <w:szCs w:val="21"/>
        </w:rPr>
        <w:t>4</w:t>
      </w:r>
      <w:r w:rsidR="000F1AE6" w:rsidRPr="000F1AE6">
        <w:rPr>
          <w:rFonts w:ascii="Arial" w:hAnsi="Arial" w:cs="Arial" w:hint="eastAsia"/>
          <w:sz w:val="21"/>
          <w:szCs w:val="21"/>
        </w:rPr>
        <w:t>日，原因是把</w:t>
      </w:r>
      <w:r w:rsidR="00313B78" w:rsidRPr="000F1AE6">
        <w:rPr>
          <w:rFonts w:ascii="Arial" w:hAnsi="Arial" w:cs="Arial"/>
          <w:sz w:val="21"/>
          <w:szCs w:val="21"/>
        </w:rPr>
        <w:t>D-103</w:t>
      </w:r>
      <w:r w:rsidR="00313B78" w:rsidRPr="000F1AE6">
        <w:rPr>
          <w:rFonts w:ascii="Arial" w:hAnsi="Arial" w:cs="Arial"/>
          <w:sz w:val="21"/>
          <w:szCs w:val="21"/>
        </w:rPr>
        <w:t>界面设定值从</w:t>
      </w:r>
      <w:r w:rsidR="00313B78" w:rsidRPr="000F1AE6">
        <w:rPr>
          <w:rFonts w:ascii="Arial" w:hAnsi="Arial" w:cs="Arial"/>
          <w:sz w:val="21"/>
          <w:szCs w:val="21"/>
        </w:rPr>
        <w:t>38%</w:t>
      </w:r>
      <w:r w:rsidR="000F1AE6" w:rsidRPr="000F1AE6">
        <w:rPr>
          <w:rFonts w:ascii="Arial" w:hAnsi="Arial" w:cs="Arial" w:hint="eastAsia"/>
          <w:sz w:val="21"/>
          <w:szCs w:val="21"/>
        </w:rPr>
        <w:t>调整</w:t>
      </w:r>
      <w:r w:rsidR="00313B78" w:rsidRPr="000F1AE6">
        <w:rPr>
          <w:rFonts w:ascii="Arial" w:hAnsi="Arial" w:cs="Arial"/>
          <w:sz w:val="21"/>
          <w:szCs w:val="21"/>
        </w:rPr>
        <w:t>为</w:t>
      </w:r>
      <w:r w:rsidR="00313B78" w:rsidRPr="000F1AE6">
        <w:rPr>
          <w:rFonts w:ascii="Arial" w:hAnsi="Arial" w:cs="Arial"/>
          <w:sz w:val="21"/>
          <w:szCs w:val="21"/>
        </w:rPr>
        <w:t>50%</w:t>
      </w:r>
      <w:r w:rsidR="00313B78" w:rsidRPr="000F1AE6">
        <w:rPr>
          <w:rFonts w:ascii="Arial" w:hAnsi="Arial" w:cs="Arial" w:hint="eastAsia"/>
          <w:sz w:val="21"/>
          <w:szCs w:val="21"/>
        </w:rPr>
        <w:t>，</w:t>
      </w:r>
      <w:r w:rsidR="000F1AE6" w:rsidRPr="000F1AE6">
        <w:rPr>
          <w:rFonts w:ascii="Arial" w:hAnsi="Arial" w:cs="Arial" w:hint="eastAsia"/>
          <w:sz w:val="21"/>
          <w:szCs w:val="21"/>
        </w:rPr>
        <w:t>但</w:t>
      </w:r>
      <w:r w:rsidR="00313B78" w:rsidRPr="000F1AE6">
        <w:rPr>
          <w:rFonts w:ascii="Arial" w:hAnsi="Arial" w:cs="Arial" w:hint="eastAsia"/>
          <w:sz w:val="21"/>
          <w:szCs w:val="21"/>
        </w:rPr>
        <w:t>M</w:t>
      </w:r>
      <w:r w:rsidR="00313B78" w:rsidRPr="000F1AE6">
        <w:rPr>
          <w:rFonts w:ascii="Arial" w:hAnsi="Arial" w:cs="Arial"/>
          <w:sz w:val="21"/>
          <w:szCs w:val="21"/>
        </w:rPr>
        <w:t>ES</w:t>
      </w:r>
      <w:r w:rsidR="007013ED">
        <w:rPr>
          <w:rFonts w:ascii="Arial" w:hAnsi="Arial" w:cs="Arial" w:hint="eastAsia"/>
          <w:sz w:val="21"/>
          <w:szCs w:val="21"/>
        </w:rPr>
        <w:t>上</w:t>
      </w:r>
      <w:r w:rsidR="00313B78" w:rsidRPr="000F1AE6">
        <w:rPr>
          <w:rFonts w:ascii="Arial" w:hAnsi="Arial" w:cs="Arial" w:hint="eastAsia"/>
          <w:sz w:val="21"/>
          <w:szCs w:val="21"/>
        </w:rPr>
        <w:t>指标</w:t>
      </w:r>
      <w:r w:rsidR="007013ED">
        <w:rPr>
          <w:rFonts w:ascii="Arial" w:hAnsi="Arial" w:cs="Arial" w:hint="eastAsia"/>
          <w:sz w:val="21"/>
          <w:szCs w:val="21"/>
        </w:rPr>
        <w:t>范围</w:t>
      </w:r>
      <w:r w:rsidR="00313B78" w:rsidRPr="000F1AE6">
        <w:rPr>
          <w:rFonts w:ascii="Arial" w:hAnsi="Arial" w:cs="Arial" w:hint="eastAsia"/>
          <w:sz w:val="21"/>
          <w:szCs w:val="21"/>
        </w:rPr>
        <w:t>为</w:t>
      </w:r>
      <w:r w:rsidR="00313B78" w:rsidRPr="000F1AE6">
        <w:rPr>
          <w:rFonts w:ascii="Arial" w:hAnsi="Arial" w:cs="Arial" w:hint="eastAsia"/>
          <w:sz w:val="21"/>
          <w:szCs w:val="21"/>
        </w:rPr>
        <w:t>3</w:t>
      </w:r>
      <w:r w:rsidR="00313B78" w:rsidRPr="000F1AE6">
        <w:rPr>
          <w:rFonts w:ascii="Arial" w:hAnsi="Arial" w:cs="Arial"/>
          <w:sz w:val="21"/>
          <w:szCs w:val="21"/>
        </w:rPr>
        <w:t>0~50%</w:t>
      </w:r>
      <w:r w:rsidR="000F1AE6" w:rsidRPr="000F1AE6">
        <w:rPr>
          <w:rFonts w:ascii="Arial" w:hAnsi="Arial" w:cs="Arial" w:hint="eastAsia"/>
          <w:sz w:val="21"/>
          <w:szCs w:val="21"/>
        </w:rPr>
        <w:t>，</w:t>
      </w:r>
      <w:r w:rsidR="00745FF0">
        <w:rPr>
          <w:rFonts w:ascii="Arial" w:hAnsi="Arial" w:cs="Arial" w:hint="eastAsia"/>
          <w:sz w:val="21"/>
          <w:szCs w:val="21"/>
        </w:rPr>
        <w:t>1</w:t>
      </w:r>
      <w:r w:rsidR="00745FF0">
        <w:rPr>
          <w:rFonts w:ascii="Arial" w:hAnsi="Arial" w:cs="Arial" w:hint="eastAsia"/>
          <w:sz w:val="21"/>
          <w:szCs w:val="21"/>
        </w:rPr>
        <w:t>月</w:t>
      </w:r>
      <w:r w:rsidR="000F1AE6" w:rsidRPr="000F1AE6">
        <w:rPr>
          <w:rFonts w:ascii="Arial" w:hAnsi="Arial" w:cs="Arial" w:hint="eastAsia"/>
          <w:sz w:val="21"/>
          <w:szCs w:val="21"/>
        </w:rPr>
        <w:t>5</w:t>
      </w:r>
      <w:r w:rsidR="000F1AE6" w:rsidRPr="000F1AE6">
        <w:rPr>
          <w:rFonts w:ascii="Arial" w:hAnsi="Arial" w:cs="Arial" w:hint="eastAsia"/>
          <w:sz w:val="21"/>
          <w:szCs w:val="21"/>
        </w:rPr>
        <w:t>日后</w:t>
      </w:r>
      <w:r w:rsidR="007013ED">
        <w:rPr>
          <w:rFonts w:ascii="Arial" w:hAnsi="Arial" w:cs="Arial" w:hint="eastAsia"/>
          <w:sz w:val="21"/>
          <w:szCs w:val="21"/>
        </w:rPr>
        <w:t>该</w:t>
      </w:r>
      <w:r w:rsidR="000F1AE6" w:rsidRPr="000F1AE6">
        <w:rPr>
          <w:rFonts w:ascii="Arial" w:hAnsi="Arial" w:cs="Arial"/>
          <w:sz w:val="21"/>
          <w:szCs w:val="21"/>
        </w:rPr>
        <w:t>指标范围</w:t>
      </w:r>
      <w:r w:rsidR="007013ED">
        <w:rPr>
          <w:rFonts w:ascii="Arial" w:hAnsi="Arial" w:cs="Arial" w:hint="eastAsia"/>
          <w:sz w:val="21"/>
          <w:szCs w:val="21"/>
        </w:rPr>
        <w:t>修改</w:t>
      </w:r>
      <w:r w:rsidR="000F1AE6" w:rsidRPr="000F1AE6">
        <w:rPr>
          <w:rFonts w:ascii="Arial" w:hAnsi="Arial" w:cs="Arial" w:hint="eastAsia"/>
          <w:sz w:val="21"/>
          <w:szCs w:val="21"/>
        </w:rPr>
        <w:t>至</w:t>
      </w:r>
      <w:r w:rsidR="000F1AE6" w:rsidRPr="000F1AE6">
        <w:rPr>
          <w:rFonts w:ascii="Arial" w:hAnsi="Arial" w:cs="Arial"/>
          <w:sz w:val="21"/>
          <w:szCs w:val="21"/>
        </w:rPr>
        <w:t>40-60%</w:t>
      </w:r>
      <w:r w:rsidR="00745FF0">
        <w:rPr>
          <w:rFonts w:ascii="Arial" w:hAnsi="Arial" w:cs="Arial" w:hint="eastAsia"/>
          <w:sz w:val="21"/>
          <w:szCs w:val="21"/>
        </w:rPr>
        <w:t>，平稳率平均维持在</w:t>
      </w:r>
      <w:r w:rsidR="00745FF0">
        <w:rPr>
          <w:rFonts w:ascii="Arial" w:hAnsi="Arial" w:cs="Arial" w:hint="eastAsia"/>
          <w:sz w:val="21"/>
          <w:szCs w:val="21"/>
        </w:rPr>
        <w:t>1</w:t>
      </w:r>
      <w:r w:rsidR="00745FF0">
        <w:rPr>
          <w:rFonts w:ascii="Arial" w:hAnsi="Arial" w:cs="Arial"/>
          <w:sz w:val="21"/>
          <w:szCs w:val="21"/>
        </w:rPr>
        <w:t>00%</w:t>
      </w:r>
      <w:r w:rsidR="00084B95" w:rsidRPr="000F1AE6">
        <w:rPr>
          <w:rFonts w:ascii="Arial" w:hAnsi="Arial" w:cs="Arial" w:hint="eastAsia"/>
          <w:sz w:val="21"/>
          <w:szCs w:val="21"/>
        </w:rPr>
        <w:t>；</w:t>
      </w:r>
      <w:r w:rsidR="00313B78" w:rsidRPr="000F1AE6">
        <w:rPr>
          <w:rFonts w:ascii="Arial" w:hAnsi="Arial" w:cs="Arial"/>
          <w:sz w:val="21"/>
          <w:szCs w:val="21"/>
        </w:rPr>
        <w:t>22</w:t>
      </w:r>
      <w:r w:rsidR="00313B78" w:rsidRPr="000F1AE6">
        <w:rPr>
          <w:rFonts w:ascii="Arial" w:hAnsi="Arial" w:cs="Arial" w:hint="eastAsia"/>
          <w:sz w:val="21"/>
          <w:szCs w:val="21"/>
        </w:rPr>
        <w:t>日至</w:t>
      </w:r>
      <w:r w:rsidR="00313B78" w:rsidRPr="000F1AE6">
        <w:rPr>
          <w:rFonts w:ascii="Arial" w:hAnsi="Arial" w:cs="Arial" w:hint="eastAsia"/>
          <w:sz w:val="21"/>
          <w:szCs w:val="21"/>
        </w:rPr>
        <w:t>2</w:t>
      </w:r>
      <w:r w:rsidR="00313B78" w:rsidRPr="000F1AE6">
        <w:rPr>
          <w:rFonts w:ascii="Arial" w:hAnsi="Arial" w:cs="Arial"/>
          <w:sz w:val="21"/>
          <w:szCs w:val="21"/>
        </w:rPr>
        <w:t>7</w:t>
      </w:r>
      <w:r w:rsidR="00313B78" w:rsidRPr="000F1AE6">
        <w:rPr>
          <w:rFonts w:ascii="Arial" w:hAnsi="Arial" w:cs="Arial" w:hint="eastAsia"/>
          <w:sz w:val="21"/>
          <w:szCs w:val="21"/>
        </w:rPr>
        <w:t>日装置处于开停工期间，</w:t>
      </w:r>
      <w:r w:rsidR="00BA29D7">
        <w:rPr>
          <w:rFonts w:ascii="Arial" w:hAnsi="Arial" w:cs="Arial" w:hint="eastAsia"/>
          <w:sz w:val="21"/>
          <w:szCs w:val="21"/>
        </w:rPr>
        <w:t>公司对</w:t>
      </w:r>
      <w:r w:rsidR="00313B78" w:rsidRPr="000F1AE6">
        <w:rPr>
          <w:rFonts w:ascii="Arial" w:hAnsi="Arial" w:cs="Arial" w:hint="eastAsia"/>
          <w:sz w:val="21"/>
          <w:szCs w:val="21"/>
        </w:rPr>
        <w:t>平稳率</w:t>
      </w:r>
      <w:r w:rsidR="00BA29D7">
        <w:rPr>
          <w:rFonts w:ascii="Arial" w:hAnsi="Arial" w:cs="Arial" w:hint="eastAsia"/>
          <w:sz w:val="21"/>
          <w:szCs w:val="21"/>
        </w:rPr>
        <w:t>统计</w:t>
      </w:r>
      <w:r w:rsidR="00313B78" w:rsidRPr="000F1AE6">
        <w:rPr>
          <w:rFonts w:ascii="Arial" w:hAnsi="Arial" w:cs="Arial" w:hint="eastAsia"/>
          <w:sz w:val="21"/>
          <w:szCs w:val="21"/>
        </w:rPr>
        <w:t>统一</w:t>
      </w:r>
      <w:r w:rsidR="00BA29D7">
        <w:rPr>
          <w:rFonts w:ascii="Arial" w:hAnsi="Arial" w:cs="Arial" w:hint="eastAsia"/>
          <w:sz w:val="21"/>
          <w:szCs w:val="21"/>
        </w:rPr>
        <w:t>进行了</w:t>
      </w:r>
      <w:r w:rsidR="00313B78" w:rsidRPr="000F1AE6">
        <w:rPr>
          <w:rFonts w:ascii="Arial" w:hAnsi="Arial" w:cs="Arial" w:hint="eastAsia"/>
          <w:sz w:val="21"/>
          <w:szCs w:val="21"/>
        </w:rPr>
        <w:t>剔除</w:t>
      </w:r>
      <w:r w:rsidRPr="000F1AE6">
        <w:rPr>
          <w:rFonts w:ascii="Arial" w:hAnsi="Arial" w:cs="Arial"/>
          <w:sz w:val="21"/>
          <w:szCs w:val="21"/>
        </w:rPr>
        <w:t>。</w:t>
      </w:r>
    </w:p>
    <w:p w14:paraId="3D7A3CB2" w14:textId="43FA550B" w:rsidR="00877916" w:rsidRPr="00945C3A" w:rsidRDefault="00877916" w:rsidP="00490012">
      <w:pPr>
        <w:widowControl/>
        <w:spacing w:after="0" w:line="240" w:lineRule="auto"/>
        <w:jc w:val="left"/>
        <w:rPr>
          <w:rFonts w:ascii="Arial" w:hAnsi="Arial" w:cs="Arial"/>
          <w:b/>
          <w:bCs/>
          <w:color w:val="000000" w:themeColor="text1"/>
        </w:rPr>
      </w:pPr>
      <w:r w:rsidRPr="00945C3A">
        <w:rPr>
          <w:rFonts w:ascii="Arial" w:hAnsi="Arial" w:cs="Arial"/>
          <w:b/>
          <w:bCs/>
          <w:color w:val="000000" w:themeColor="text1"/>
        </w:rPr>
        <w:t>6.</w:t>
      </w:r>
      <w:r w:rsidR="00DA11BB" w:rsidRPr="00945C3A">
        <w:rPr>
          <w:rFonts w:ascii="Arial" w:hAnsi="Arial" w:cs="Arial"/>
          <w:b/>
          <w:bCs/>
          <w:color w:val="000000" w:themeColor="text1"/>
        </w:rPr>
        <w:t>3</w:t>
      </w:r>
      <w:r w:rsidRPr="00945C3A">
        <w:rPr>
          <w:rFonts w:ascii="Arial" w:hAnsi="Arial" w:cs="Arial"/>
          <w:b/>
          <w:bCs/>
          <w:color w:val="000000" w:themeColor="text1"/>
        </w:rPr>
        <w:t xml:space="preserve"> </w:t>
      </w:r>
      <w:r w:rsidRPr="00945C3A">
        <w:rPr>
          <w:rFonts w:ascii="Arial" w:hAnsi="Arial" w:cs="Arial"/>
          <w:b/>
          <w:bCs/>
          <w:color w:val="000000" w:themeColor="text1"/>
        </w:rPr>
        <w:t>盲板管理</w:t>
      </w:r>
    </w:p>
    <w:p w14:paraId="3070B0BC" w14:textId="71F7CAD5" w:rsidR="00490012" w:rsidRPr="00945C3A" w:rsidRDefault="00490012" w:rsidP="00182341">
      <w:pPr>
        <w:jc w:val="center"/>
        <w:rPr>
          <w:rFonts w:ascii="SimHei" w:eastAsia="SimHei" w:hAnsi="SimHei" w:cs="Arial"/>
          <w:color w:val="000000" w:themeColor="text1"/>
        </w:rPr>
      </w:pPr>
      <w:r w:rsidRPr="00945C3A">
        <w:rPr>
          <w:rFonts w:ascii="SimHei" w:eastAsia="SimHei" w:hAnsi="SimHei" w:cs="Arial"/>
          <w:color w:val="000000" w:themeColor="text1"/>
        </w:rPr>
        <w:t>表6-</w:t>
      </w:r>
      <w:r w:rsidR="00182341" w:rsidRPr="00945C3A">
        <w:rPr>
          <w:rFonts w:ascii="SimHei" w:eastAsia="SimHei" w:hAnsi="SimHei" w:cs="Arial"/>
          <w:color w:val="000000" w:themeColor="text1"/>
        </w:rPr>
        <w:t>2</w:t>
      </w:r>
      <w:r w:rsidRPr="00945C3A">
        <w:rPr>
          <w:rFonts w:ascii="SimHei" w:eastAsia="SimHei" w:hAnsi="SimHei" w:cs="Arial"/>
          <w:color w:val="000000" w:themeColor="text1"/>
        </w:rPr>
        <w:t xml:space="preserve">  装置盲板变更情况表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839"/>
        <w:gridCol w:w="1035"/>
        <w:gridCol w:w="1119"/>
        <w:gridCol w:w="793"/>
        <w:gridCol w:w="985"/>
        <w:gridCol w:w="924"/>
        <w:gridCol w:w="1156"/>
        <w:gridCol w:w="882"/>
        <w:gridCol w:w="937"/>
      </w:tblGrid>
      <w:tr w:rsidR="002B566E" w:rsidRPr="00945C3A" w14:paraId="1A97EAC5" w14:textId="77777777" w:rsidTr="00490012">
        <w:trPr>
          <w:trHeight w:val="397"/>
          <w:jc w:val="center"/>
        </w:trPr>
        <w:tc>
          <w:tcPr>
            <w:tcW w:w="5000" w:type="pct"/>
            <w:gridSpan w:val="10"/>
            <w:vAlign w:val="center"/>
          </w:tcPr>
          <w:p w14:paraId="5CDF4E7D" w14:textId="7DD30459" w:rsidR="00AA7A0E" w:rsidRPr="00945C3A" w:rsidRDefault="00F14689" w:rsidP="00AA7A0E">
            <w:pPr>
              <w:widowControl/>
              <w:spacing w:after="0" w:line="240" w:lineRule="auto"/>
              <w:jc w:val="center"/>
              <w:rPr>
                <w:rFonts w:ascii="Arial" w:hAnsi="Arial" w:cs="Arial"/>
                <w:color w:val="000000" w:themeColor="text1"/>
                <w:kern w:val="0"/>
                <w:szCs w:val="21"/>
              </w:rPr>
            </w:pPr>
            <w:proofErr w:type="gramStart"/>
            <w:r w:rsidRPr="00945C3A">
              <w:rPr>
                <w:rFonts w:ascii="Arial" w:hAnsi="Arial" w:cs="Arial"/>
                <w:color w:val="000000" w:themeColor="text1"/>
                <w:kern w:val="0"/>
                <w:szCs w:val="21"/>
              </w:rPr>
              <w:t>航煤加氢</w:t>
            </w:r>
            <w:proofErr w:type="gramEnd"/>
            <w:r w:rsidR="00490012" w:rsidRPr="00945C3A">
              <w:rPr>
                <w:rFonts w:ascii="Arial" w:hAnsi="Arial" w:cs="Arial"/>
                <w:color w:val="000000" w:themeColor="text1"/>
                <w:kern w:val="0"/>
                <w:szCs w:val="21"/>
              </w:rPr>
              <w:t>装置盲板确认表</w:t>
            </w:r>
          </w:p>
          <w:p w14:paraId="6E38F83B" w14:textId="701D2F67" w:rsidR="00490012" w:rsidRPr="00945C3A" w:rsidRDefault="00AA7A0E" w:rsidP="00AA7A0E">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 xml:space="preserve">                                               </w:t>
            </w:r>
            <w:r w:rsidR="00490012" w:rsidRPr="00945C3A">
              <w:rPr>
                <w:rFonts w:ascii="Arial" w:hAnsi="Arial" w:cs="Arial"/>
                <w:color w:val="000000" w:themeColor="text1"/>
                <w:kern w:val="0"/>
                <w:szCs w:val="21"/>
              </w:rPr>
              <w:t>检查时间：</w:t>
            </w:r>
            <w:r w:rsidR="00490012" w:rsidRPr="00945C3A">
              <w:rPr>
                <w:rFonts w:ascii="Arial" w:hAnsi="Arial" w:cs="Arial"/>
                <w:color w:val="000000" w:themeColor="text1"/>
                <w:kern w:val="0"/>
                <w:szCs w:val="21"/>
              </w:rPr>
              <w:t xml:space="preserve">  </w:t>
            </w:r>
            <w:r w:rsidR="008007B1" w:rsidRPr="00945C3A">
              <w:rPr>
                <w:rFonts w:ascii="Arial" w:hAnsi="Arial" w:cs="Arial"/>
                <w:color w:val="000000" w:themeColor="text1"/>
                <w:kern w:val="0"/>
                <w:szCs w:val="21"/>
              </w:rPr>
              <w:t>202</w:t>
            </w:r>
            <w:r w:rsidR="00945C3A" w:rsidRPr="00945C3A">
              <w:rPr>
                <w:rFonts w:ascii="Arial" w:hAnsi="Arial" w:cs="Arial"/>
                <w:color w:val="000000" w:themeColor="text1"/>
                <w:kern w:val="0"/>
                <w:szCs w:val="21"/>
              </w:rPr>
              <w:t>1</w:t>
            </w:r>
            <w:r w:rsidR="008007B1" w:rsidRPr="00945C3A">
              <w:rPr>
                <w:rFonts w:ascii="Arial" w:hAnsi="Arial" w:cs="Arial"/>
                <w:color w:val="000000" w:themeColor="text1"/>
                <w:kern w:val="0"/>
                <w:szCs w:val="21"/>
              </w:rPr>
              <w:t>.</w:t>
            </w:r>
            <w:r w:rsidR="00CC645A" w:rsidRPr="00945C3A">
              <w:rPr>
                <w:rFonts w:ascii="Arial" w:hAnsi="Arial" w:cs="Arial"/>
                <w:color w:val="000000" w:themeColor="text1"/>
                <w:kern w:val="0"/>
                <w:szCs w:val="21"/>
              </w:rPr>
              <w:t>1</w:t>
            </w:r>
            <w:r w:rsidR="008007B1" w:rsidRPr="00945C3A">
              <w:rPr>
                <w:rFonts w:ascii="Arial" w:hAnsi="Arial" w:cs="Arial"/>
                <w:color w:val="000000" w:themeColor="text1"/>
                <w:kern w:val="0"/>
                <w:szCs w:val="21"/>
              </w:rPr>
              <w:t>.</w:t>
            </w:r>
            <w:r w:rsidR="00CC645A" w:rsidRPr="00945C3A">
              <w:rPr>
                <w:rFonts w:ascii="Arial" w:hAnsi="Arial" w:cs="Arial"/>
                <w:color w:val="000000" w:themeColor="text1"/>
                <w:kern w:val="0"/>
                <w:szCs w:val="21"/>
              </w:rPr>
              <w:t>30</w:t>
            </w:r>
          </w:p>
        </w:tc>
      </w:tr>
      <w:tr w:rsidR="00E5709F" w:rsidRPr="00945C3A" w14:paraId="5D6B7931" w14:textId="77777777" w:rsidTr="00262897">
        <w:trPr>
          <w:trHeight w:val="397"/>
          <w:jc w:val="center"/>
        </w:trPr>
        <w:tc>
          <w:tcPr>
            <w:tcW w:w="854" w:type="pct"/>
            <w:vMerge w:val="restart"/>
            <w:vAlign w:val="center"/>
          </w:tcPr>
          <w:p w14:paraId="51163A71" w14:textId="77777777" w:rsidR="00490012" w:rsidRPr="00945C3A" w:rsidRDefault="00490012" w:rsidP="006208D2">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盲板位置</w:t>
            </w:r>
          </w:p>
        </w:tc>
        <w:tc>
          <w:tcPr>
            <w:tcW w:w="1810" w:type="pct"/>
            <w:gridSpan w:val="4"/>
            <w:vAlign w:val="center"/>
          </w:tcPr>
          <w:p w14:paraId="5CCCE7B3" w14:textId="77777777" w:rsidR="00490012" w:rsidRPr="00945C3A" w:rsidRDefault="00490012" w:rsidP="00182341">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盲板处介质情况</w:t>
            </w:r>
          </w:p>
        </w:tc>
        <w:tc>
          <w:tcPr>
            <w:tcW w:w="2337" w:type="pct"/>
            <w:gridSpan w:val="5"/>
            <w:vAlign w:val="center"/>
          </w:tcPr>
          <w:p w14:paraId="3BE1B863" w14:textId="77777777" w:rsidR="00490012" w:rsidRPr="00945C3A" w:rsidRDefault="00490012" w:rsidP="00182341">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盲板状态</w:t>
            </w:r>
          </w:p>
        </w:tc>
      </w:tr>
      <w:tr w:rsidR="00262897" w:rsidRPr="00945C3A" w14:paraId="132368EB" w14:textId="77777777" w:rsidTr="00262897">
        <w:trPr>
          <w:trHeight w:val="397"/>
          <w:jc w:val="center"/>
        </w:trPr>
        <w:tc>
          <w:tcPr>
            <w:tcW w:w="854" w:type="pct"/>
            <w:vMerge/>
            <w:vAlign w:val="center"/>
          </w:tcPr>
          <w:p w14:paraId="7F1534B9" w14:textId="77777777" w:rsidR="00490012" w:rsidRPr="00945C3A" w:rsidRDefault="00490012" w:rsidP="00490012">
            <w:pPr>
              <w:widowControl/>
              <w:spacing w:after="0" w:line="240" w:lineRule="auto"/>
              <w:jc w:val="left"/>
              <w:rPr>
                <w:rFonts w:ascii="Arial" w:hAnsi="Arial" w:cs="Arial"/>
                <w:color w:val="000000" w:themeColor="text1"/>
                <w:kern w:val="0"/>
                <w:szCs w:val="21"/>
              </w:rPr>
            </w:pPr>
          </w:p>
        </w:tc>
        <w:tc>
          <w:tcPr>
            <w:tcW w:w="401" w:type="pct"/>
            <w:vAlign w:val="center"/>
          </w:tcPr>
          <w:p w14:paraId="6B949AEF" w14:textId="77777777" w:rsidR="00490012" w:rsidRPr="00945C3A" w:rsidRDefault="00490012" w:rsidP="00182341">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名称</w:t>
            </w:r>
          </w:p>
        </w:tc>
        <w:tc>
          <w:tcPr>
            <w:tcW w:w="495" w:type="pct"/>
            <w:vAlign w:val="center"/>
          </w:tcPr>
          <w:p w14:paraId="4D03C2BD" w14:textId="23FBD640" w:rsidR="00490012" w:rsidRPr="00945C3A" w:rsidRDefault="00490012" w:rsidP="00182341">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Ø</w:t>
            </w:r>
            <w:r w:rsidRPr="00945C3A">
              <w:rPr>
                <w:rFonts w:ascii="Arial" w:hAnsi="Arial" w:cs="Arial"/>
                <w:color w:val="000000" w:themeColor="text1"/>
                <w:kern w:val="0"/>
                <w:szCs w:val="21"/>
              </w:rPr>
              <w:t>管径</w:t>
            </w:r>
          </w:p>
        </w:tc>
        <w:tc>
          <w:tcPr>
            <w:tcW w:w="535" w:type="pct"/>
            <w:vAlign w:val="center"/>
          </w:tcPr>
          <w:p w14:paraId="2452B39D" w14:textId="77777777" w:rsidR="00490012" w:rsidRPr="00945C3A" w:rsidRDefault="00490012" w:rsidP="00182341">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压力</w:t>
            </w:r>
          </w:p>
        </w:tc>
        <w:tc>
          <w:tcPr>
            <w:tcW w:w="379" w:type="pct"/>
            <w:vAlign w:val="center"/>
          </w:tcPr>
          <w:p w14:paraId="13C1578B" w14:textId="77777777" w:rsidR="00490012" w:rsidRPr="00945C3A" w:rsidRDefault="00490012" w:rsidP="00182341">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温度</w:t>
            </w:r>
          </w:p>
        </w:tc>
        <w:tc>
          <w:tcPr>
            <w:tcW w:w="471" w:type="pct"/>
            <w:vAlign w:val="center"/>
          </w:tcPr>
          <w:p w14:paraId="7B482A3D" w14:textId="7AEA4097" w:rsidR="00490012" w:rsidRPr="00945C3A" w:rsidRDefault="00490012" w:rsidP="00182341">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上月</w:t>
            </w:r>
          </w:p>
        </w:tc>
        <w:tc>
          <w:tcPr>
            <w:tcW w:w="442" w:type="pct"/>
            <w:vAlign w:val="center"/>
          </w:tcPr>
          <w:p w14:paraId="1A894F96" w14:textId="07BCE149" w:rsidR="00490012" w:rsidRPr="00945C3A" w:rsidRDefault="00490012" w:rsidP="00182341">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本月</w:t>
            </w:r>
          </w:p>
        </w:tc>
        <w:tc>
          <w:tcPr>
            <w:tcW w:w="553" w:type="pct"/>
            <w:vAlign w:val="center"/>
          </w:tcPr>
          <w:p w14:paraId="20BEF6D9" w14:textId="5B535210" w:rsidR="00490012" w:rsidRPr="00945C3A" w:rsidRDefault="00490012" w:rsidP="00182341">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编号</w:t>
            </w:r>
          </w:p>
        </w:tc>
        <w:tc>
          <w:tcPr>
            <w:tcW w:w="422" w:type="pct"/>
            <w:vAlign w:val="center"/>
          </w:tcPr>
          <w:p w14:paraId="5910B600" w14:textId="77777777" w:rsidR="00490012" w:rsidRPr="00945C3A" w:rsidRDefault="00490012" w:rsidP="00182341">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变更日期</w:t>
            </w:r>
          </w:p>
        </w:tc>
        <w:tc>
          <w:tcPr>
            <w:tcW w:w="448" w:type="pct"/>
            <w:vAlign w:val="center"/>
          </w:tcPr>
          <w:p w14:paraId="71230FAA" w14:textId="77777777" w:rsidR="00490012" w:rsidRPr="00945C3A" w:rsidRDefault="00490012" w:rsidP="00182341">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变更</w:t>
            </w:r>
          </w:p>
          <w:p w14:paraId="691CDBA6" w14:textId="77777777" w:rsidR="00490012" w:rsidRPr="00945C3A" w:rsidRDefault="00490012" w:rsidP="00182341">
            <w:pPr>
              <w:widowControl/>
              <w:spacing w:after="0" w:line="240" w:lineRule="auto"/>
              <w:jc w:val="center"/>
              <w:rPr>
                <w:rFonts w:ascii="Arial" w:hAnsi="Arial" w:cs="Arial"/>
                <w:color w:val="000000" w:themeColor="text1"/>
                <w:kern w:val="0"/>
                <w:szCs w:val="21"/>
              </w:rPr>
            </w:pPr>
            <w:r w:rsidRPr="00945C3A">
              <w:rPr>
                <w:rFonts w:ascii="Arial" w:hAnsi="Arial" w:cs="Arial"/>
                <w:color w:val="000000" w:themeColor="text1"/>
                <w:kern w:val="0"/>
                <w:szCs w:val="21"/>
              </w:rPr>
              <w:t>原因</w:t>
            </w:r>
          </w:p>
        </w:tc>
      </w:tr>
      <w:tr w:rsidR="00084B95" w:rsidRPr="00945C3A" w14:paraId="56731EB3" w14:textId="77777777" w:rsidTr="00262897">
        <w:trPr>
          <w:trHeight w:val="397"/>
          <w:jc w:val="center"/>
        </w:trPr>
        <w:tc>
          <w:tcPr>
            <w:tcW w:w="854" w:type="pct"/>
            <w:vAlign w:val="center"/>
          </w:tcPr>
          <w:p w14:paraId="21610D4E" w14:textId="77777777" w:rsidR="00084B95" w:rsidRPr="00945C3A" w:rsidRDefault="00084B95" w:rsidP="00490012">
            <w:pPr>
              <w:widowControl/>
              <w:spacing w:after="0" w:line="240" w:lineRule="auto"/>
              <w:jc w:val="left"/>
              <w:rPr>
                <w:rFonts w:ascii="Arial" w:hAnsi="Arial" w:cs="Arial"/>
                <w:color w:val="000000" w:themeColor="text1"/>
                <w:kern w:val="0"/>
                <w:szCs w:val="21"/>
              </w:rPr>
            </w:pPr>
          </w:p>
        </w:tc>
        <w:tc>
          <w:tcPr>
            <w:tcW w:w="401" w:type="pct"/>
            <w:vAlign w:val="center"/>
          </w:tcPr>
          <w:p w14:paraId="23482E32" w14:textId="77777777" w:rsidR="00084B95" w:rsidRPr="00945C3A" w:rsidRDefault="00084B95" w:rsidP="00182341">
            <w:pPr>
              <w:widowControl/>
              <w:spacing w:after="0" w:line="240" w:lineRule="auto"/>
              <w:jc w:val="center"/>
              <w:rPr>
                <w:rFonts w:ascii="Arial" w:hAnsi="Arial" w:cs="Arial"/>
                <w:color w:val="000000" w:themeColor="text1"/>
                <w:kern w:val="0"/>
                <w:szCs w:val="21"/>
              </w:rPr>
            </w:pPr>
          </w:p>
        </w:tc>
        <w:tc>
          <w:tcPr>
            <w:tcW w:w="495" w:type="pct"/>
            <w:vAlign w:val="center"/>
          </w:tcPr>
          <w:p w14:paraId="23210B3C" w14:textId="77777777" w:rsidR="00084B95" w:rsidRPr="00945C3A" w:rsidRDefault="00084B95" w:rsidP="00182341">
            <w:pPr>
              <w:widowControl/>
              <w:spacing w:after="0" w:line="240" w:lineRule="auto"/>
              <w:jc w:val="center"/>
              <w:rPr>
                <w:rFonts w:ascii="Arial" w:hAnsi="Arial" w:cs="Arial"/>
                <w:color w:val="000000" w:themeColor="text1"/>
                <w:kern w:val="0"/>
                <w:szCs w:val="21"/>
              </w:rPr>
            </w:pPr>
          </w:p>
        </w:tc>
        <w:tc>
          <w:tcPr>
            <w:tcW w:w="535" w:type="pct"/>
            <w:vAlign w:val="center"/>
          </w:tcPr>
          <w:p w14:paraId="45B8B2D2" w14:textId="77777777" w:rsidR="00084B95" w:rsidRPr="00945C3A" w:rsidRDefault="00084B95" w:rsidP="00182341">
            <w:pPr>
              <w:widowControl/>
              <w:spacing w:after="0" w:line="240" w:lineRule="auto"/>
              <w:jc w:val="center"/>
              <w:rPr>
                <w:rFonts w:ascii="Arial" w:hAnsi="Arial" w:cs="Arial"/>
                <w:color w:val="000000" w:themeColor="text1"/>
                <w:kern w:val="0"/>
                <w:szCs w:val="21"/>
              </w:rPr>
            </w:pPr>
          </w:p>
        </w:tc>
        <w:tc>
          <w:tcPr>
            <w:tcW w:w="379" w:type="pct"/>
            <w:vAlign w:val="center"/>
          </w:tcPr>
          <w:p w14:paraId="59B0FAB4" w14:textId="77777777" w:rsidR="00084B95" w:rsidRPr="00945C3A" w:rsidRDefault="00084B95" w:rsidP="00182341">
            <w:pPr>
              <w:widowControl/>
              <w:spacing w:after="0" w:line="240" w:lineRule="auto"/>
              <w:jc w:val="center"/>
              <w:rPr>
                <w:rFonts w:ascii="Arial" w:hAnsi="Arial" w:cs="Arial"/>
                <w:color w:val="000000" w:themeColor="text1"/>
                <w:kern w:val="0"/>
                <w:szCs w:val="21"/>
              </w:rPr>
            </w:pPr>
          </w:p>
        </w:tc>
        <w:tc>
          <w:tcPr>
            <w:tcW w:w="471" w:type="pct"/>
            <w:vAlign w:val="center"/>
          </w:tcPr>
          <w:p w14:paraId="758EB21D" w14:textId="77777777" w:rsidR="00084B95" w:rsidRPr="00945C3A" w:rsidRDefault="00084B95" w:rsidP="00182341">
            <w:pPr>
              <w:widowControl/>
              <w:spacing w:after="0" w:line="240" w:lineRule="auto"/>
              <w:jc w:val="center"/>
              <w:rPr>
                <w:rFonts w:ascii="Arial" w:hAnsi="Arial" w:cs="Arial"/>
                <w:color w:val="000000" w:themeColor="text1"/>
                <w:kern w:val="0"/>
                <w:szCs w:val="21"/>
              </w:rPr>
            </w:pPr>
          </w:p>
        </w:tc>
        <w:tc>
          <w:tcPr>
            <w:tcW w:w="442" w:type="pct"/>
            <w:vAlign w:val="center"/>
          </w:tcPr>
          <w:p w14:paraId="7E5403DC" w14:textId="77777777" w:rsidR="00084B95" w:rsidRPr="00945C3A" w:rsidRDefault="00084B95" w:rsidP="00182341">
            <w:pPr>
              <w:widowControl/>
              <w:spacing w:after="0" w:line="240" w:lineRule="auto"/>
              <w:jc w:val="center"/>
              <w:rPr>
                <w:rFonts w:ascii="Arial" w:hAnsi="Arial" w:cs="Arial"/>
                <w:color w:val="000000" w:themeColor="text1"/>
                <w:kern w:val="0"/>
                <w:szCs w:val="21"/>
              </w:rPr>
            </w:pPr>
          </w:p>
        </w:tc>
        <w:tc>
          <w:tcPr>
            <w:tcW w:w="553" w:type="pct"/>
            <w:vAlign w:val="center"/>
          </w:tcPr>
          <w:p w14:paraId="7824FC8A" w14:textId="77777777" w:rsidR="00084B95" w:rsidRPr="00945C3A" w:rsidRDefault="00084B95" w:rsidP="00182341">
            <w:pPr>
              <w:widowControl/>
              <w:spacing w:after="0" w:line="240" w:lineRule="auto"/>
              <w:jc w:val="center"/>
              <w:rPr>
                <w:rFonts w:ascii="Arial" w:hAnsi="Arial" w:cs="Arial"/>
                <w:color w:val="000000" w:themeColor="text1"/>
                <w:kern w:val="0"/>
                <w:szCs w:val="21"/>
              </w:rPr>
            </w:pPr>
          </w:p>
        </w:tc>
        <w:tc>
          <w:tcPr>
            <w:tcW w:w="422" w:type="pct"/>
            <w:vAlign w:val="center"/>
          </w:tcPr>
          <w:p w14:paraId="3DF93072" w14:textId="77777777" w:rsidR="00084B95" w:rsidRPr="00945C3A" w:rsidRDefault="00084B95" w:rsidP="00182341">
            <w:pPr>
              <w:widowControl/>
              <w:spacing w:after="0" w:line="240" w:lineRule="auto"/>
              <w:jc w:val="center"/>
              <w:rPr>
                <w:rFonts w:ascii="Arial" w:hAnsi="Arial" w:cs="Arial"/>
                <w:color w:val="000000" w:themeColor="text1"/>
                <w:kern w:val="0"/>
                <w:szCs w:val="21"/>
              </w:rPr>
            </w:pPr>
          </w:p>
        </w:tc>
        <w:tc>
          <w:tcPr>
            <w:tcW w:w="448" w:type="pct"/>
            <w:vAlign w:val="center"/>
          </w:tcPr>
          <w:p w14:paraId="1BC45810" w14:textId="77777777" w:rsidR="00084B95" w:rsidRPr="00945C3A" w:rsidRDefault="00084B95" w:rsidP="00182341">
            <w:pPr>
              <w:widowControl/>
              <w:spacing w:after="0" w:line="240" w:lineRule="auto"/>
              <w:jc w:val="center"/>
              <w:rPr>
                <w:rFonts w:ascii="Arial" w:hAnsi="Arial" w:cs="Arial"/>
                <w:color w:val="000000" w:themeColor="text1"/>
                <w:kern w:val="0"/>
                <w:szCs w:val="21"/>
              </w:rPr>
            </w:pPr>
          </w:p>
        </w:tc>
      </w:tr>
    </w:tbl>
    <w:p w14:paraId="759D591D" w14:textId="5F63DA1B" w:rsidR="00490012" w:rsidRPr="00945C3A" w:rsidRDefault="00084B95" w:rsidP="00490012">
      <w:pPr>
        <w:rPr>
          <w:color w:val="000000" w:themeColor="text1"/>
        </w:rPr>
      </w:pPr>
      <w:r w:rsidRPr="00945C3A">
        <w:rPr>
          <w:rFonts w:hint="eastAsia"/>
          <w:color w:val="000000" w:themeColor="text1"/>
        </w:rPr>
        <w:t xml:space="preserve"> </w:t>
      </w:r>
      <w:r w:rsidRPr="00945C3A">
        <w:rPr>
          <w:color w:val="000000" w:themeColor="text1"/>
        </w:rPr>
        <w:t xml:space="preserve">     </w:t>
      </w:r>
      <w:r w:rsidRPr="00945C3A">
        <w:rPr>
          <w:rFonts w:hint="eastAsia"/>
          <w:color w:val="000000" w:themeColor="text1"/>
        </w:rPr>
        <w:t>本月无盲板调整。</w:t>
      </w:r>
    </w:p>
    <w:p w14:paraId="09E53F11" w14:textId="0B56A889" w:rsidR="00C03246" w:rsidRPr="008D507E" w:rsidRDefault="00C03246" w:rsidP="0052041E">
      <w:pPr>
        <w:pStyle w:val="Heading1"/>
        <w:spacing w:before="240" w:line="360" w:lineRule="auto"/>
        <w:rPr>
          <w:rFonts w:ascii="SimHei" w:hAnsi="SimHei"/>
          <w:color w:val="000000" w:themeColor="text1"/>
        </w:rPr>
      </w:pPr>
      <w:bookmarkStart w:id="26" w:name="_Toc55418377"/>
      <w:r w:rsidRPr="008D507E">
        <w:rPr>
          <w:rFonts w:ascii="SimHei" w:hAnsi="SimHei"/>
          <w:color w:val="000000" w:themeColor="text1"/>
        </w:rPr>
        <w:t>7 工艺联锁及报警</w:t>
      </w:r>
      <w:bookmarkEnd w:id="26"/>
    </w:p>
    <w:p w14:paraId="3AB137EF" w14:textId="23B794CF" w:rsidR="00C03246" w:rsidRPr="008D507E" w:rsidRDefault="00C03246" w:rsidP="00D66CA3">
      <w:pPr>
        <w:pStyle w:val="Heading2"/>
        <w:spacing w:before="120" w:after="120"/>
        <w:rPr>
          <w:rFonts w:ascii="Arial" w:hAnsi="Arial" w:cs="Arial"/>
          <w:b/>
          <w:bCs w:val="0"/>
          <w:color w:val="000000" w:themeColor="text1"/>
        </w:rPr>
      </w:pPr>
      <w:bookmarkStart w:id="27" w:name="_Toc55418378"/>
      <w:r w:rsidRPr="008D507E">
        <w:rPr>
          <w:rFonts w:ascii="Arial" w:hAnsi="Arial" w:cs="Arial"/>
          <w:b/>
          <w:bCs w:val="0"/>
          <w:color w:val="000000" w:themeColor="text1"/>
        </w:rPr>
        <w:t xml:space="preserve">7.1 </w:t>
      </w:r>
      <w:r w:rsidRPr="008D507E">
        <w:rPr>
          <w:rFonts w:ascii="Arial" w:hAnsi="Arial" w:cs="Arial"/>
          <w:b/>
          <w:bCs w:val="0"/>
          <w:color w:val="000000" w:themeColor="text1"/>
        </w:rPr>
        <w:t>装置联锁投用情况</w:t>
      </w:r>
      <w:bookmarkEnd w:id="27"/>
    </w:p>
    <w:p w14:paraId="6D77D81C" w14:textId="3C1C6A9A" w:rsidR="00C03246" w:rsidRPr="008D507E" w:rsidRDefault="00C03246" w:rsidP="00C03246">
      <w:pPr>
        <w:jc w:val="center"/>
        <w:rPr>
          <w:rFonts w:ascii="Arial" w:eastAsia="SimHei" w:hAnsi="Arial" w:cs="Arial"/>
          <w:color w:val="000000" w:themeColor="text1"/>
        </w:rPr>
      </w:pPr>
      <w:r w:rsidRPr="008D507E">
        <w:rPr>
          <w:rFonts w:ascii="Arial" w:eastAsia="SimHei" w:hAnsi="Arial" w:cs="Arial"/>
          <w:color w:val="000000" w:themeColor="text1"/>
        </w:rPr>
        <w:t>表</w:t>
      </w:r>
      <w:r w:rsidRPr="008D507E">
        <w:rPr>
          <w:rFonts w:ascii="Arial" w:eastAsia="SimHei" w:hAnsi="Arial" w:cs="Arial"/>
          <w:color w:val="000000" w:themeColor="text1"/>
        </w:rPr>
        <w:t xml:space="preserve">7-1  </w:t>
      </w:r>
      <w:r w:rsidRPr="008D507E">
        <w:rPr>
          <w:rFonts w:ascii="Arial" w:eastAsia="SimHei" w:hAnsi="Arial" w:cs="Arial"/>
          <w:color w:val="000000" w:themeColor="text1"/>
        </w:rPr>
        <w:t>装置</w:t>
      </w:r>
      <w:proofErr w:type="gramStart"/>
      <w:r w:rsidRPr="008D507E">
        <w:rPr>
          <w:rFonts w:ascii="Arial" w:eastAsia="SimHei" w:hAnsi="Arial" w:cs="Arial"/>
          <w:color w:val="000000" w:themeColor="text1"/>
        </w:rPr>
        <w:t>联锁</w:t>
      </w:r>
      <w:proofErr w:type="gramEnd"/>
      <w:r w:rsidRPr="008D507E">
        <w:rPr>
          <w:rFonts w:ascii="Arial" w:eastAsia="SimHei" w:hAnsi="Arial" w:cs="Arial"/>
          <w:color w:val="000000" w:themeColor="text1"/>
        </w:rPr>
        <w:t>投用情况表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338"/>
        <w:gridCol w:w="1752"/>
        <w:gridCol w:w="2980"/>
        <w:gridCol w:w="1700"/>
      </w:tblGrid>
      <w:tr w:rsidR="002B566E" w:rsidRPr="008D507E" w14:paraId="102F3B0A" w14:textId="77777777" w:rsidTr="00E50638">
        <w:trPr>
          <w:trHeight w:val="376"/>
          <w:jc w:val="center"/>
        </w:trPr>
        <w:tc>
          <w:tcPr>
            <w:tcW w:w="5000" w:type="pct"/>
            <w:gridSpan w:val="5"/>
            <w:shd w:val="clear" w:color="auto" w:fill="auto"/>
            <w:vAlign w:val="center"/>
          </w:tcPr>
          <w:p w14:paraId="29AA9552" w14:textId="708F9236" w:rsidR="00C03246" w:rsidRPr="00BB1749" w:rsidRDefault="0021217C" w:rsidP="00C03246">
            <w:pPr>
              <w:widowControl/>
              <w:spacing w:after="0" w:line="240" w:lineRule="auto"/>
              <w:jc w:val="center"/>
              <w:rPr>
                <w:rFonts w:ascii="Arial" w:hAnsi="Arial" w:cs="Arial"/>
                <w:color w:val="000000" w:themeColor="text1"/>
                <w:kern w:val="0"/>
                <w:szCs w:val="21"/>
              </w:rPr>
            </w:pPr>
            <w:bookmarkStart w:id="28" w:name="RANGE!A1"/>
            <w:proofErr w:type="gramStart"/>
            <w:r w:rsidRPr="00BB1749">
              <w:rPr>
                <w:rFonts w:ascii="Arial" w:hAnsi="Arial" w:cs="Arial"/>
                <w:color w:val="000000" w:themeColor="text1"/>
                <w:kern w:val="0"/>
                <w:szCs w:val="21"/>
              </w:rPr>
              <w:t>航煤加氢</w:t>
            </w:r>
            <w:proofErr w:type="gramEnd"/>
            <w:r w:rsidRPr="00BB1749">
              <w:rPr>
                <w:rFonts w:ascii="Arial" w:hAnsi="Arial" w:cs="Arial"/>
                <w:color w:val="000000" w:themeColor="text1"/>
                <w:kern w:val="0"/>
                <w:szCs w:val="21"/>
              </w:rPr>
              <w:t>装置</w:t>
            </w:r>
            <w:proofErr w:type="gramStart"/>
            <w:r w:rsidRPr="00BB1749">
              <w:rPr>
                <w:rFonts w:ascii="Arial" w:hAnsi="Arial" w:cs="Arial"/>
                <w:color w:val="000000" w:themeColor="text1"/>
                <w:kern w:val="0"/>
                <w:szCs w:val="21"/>
              </w:rPr>
              <w:t>联锁</w:t>
            </w:r>
            <w:proofErr w:type="gramEnd"/>
            <w:r w:rsidRPr="00BB1749">
              <w:rPr>
                <w:rFonts w:ascii="Arial" w:hAnsi="Arial" w:cs="Arial"/>
                <w:color w:val="000000" w:themeColor="text1"/>
                <w:kern w:val="0"/>
                <w:szCs w:val="21"/>
              </w:rPr>
              <w:t>确认表</w:t>
            </w:r>
            <w:r w:rsidRPr="00BB1749">
              <w:rPr>
                <w:rFonts w:ascii="Arial" w:hAnsi="Arial" w:cs="Arial"/>
                <w:color w:val="000000" w:themeColor="text1"/>
                <w:kern w:val="0"/>
                <w:szCs w:val="21"/>
              </w:rPr>
              <w:t xml:space="preserve">                 </w:t>
            </w:r>
            <w:r w:rsidRPr="00BB1749">
              <w:rPr>
                <w:rFonts w:ascii="Arial" w:hAnsi="Arial" w:cs="Arial"/>
                <w:color w:val="000000" w:themeColor="text1"/>
                <w:kern w:val="0"/>
                <w:szCs w:val="21"/>
              </w:rPr>
              <w:t>时间：</w:t>
            </w:r>
            <w:bookmarkEnd w:id="28"/>
            <w:r w:rsidR="00E50638" w:rsidRPr="00BB1749">
              <w:rPr>
                <w:rFonts w:ascii="Arial" w:hAnsi="Arial" w:cs="Arial"/>
                <w:color w:val="000000" w:themeColor="text1"/>
                <w:kern w:val="0"/>
                <w:szCs w:val="21"/>
              </w:rPr>
              <w:t xml:space="preserve"> </w:t>
            </w:r>
            <w:r w:rsidR="00262897" w:rsidRPr="00BB1749">
              <w:rPr>
                <w:rFonts w:ascii="Arial" w:hAnsi="Arial" w:cs="Arial"/>
                <w:color w:val="000000" w:themeColor="text1"/>
                <w:kern w:val="0"/>
                <w:szCs w:val="21"/>
              </w:rPr>
              <w:t>1</w:t>
            </w:r>
            <w:r w:rsidR="00AA7A0E" w:rsidRPr="00BB1749">
              <w:rPr>
                <w:rFonts w:ascii="Arial" w:hAnsi="Arial" w:cs="Arial"/>
                <w:color w:val="000000" w:themeColor="text1"/>
                <w:kern w:val="0"/>
                <w:szCs w:val="21"/>
              </w:rPr>
              <w:t>月</w:t>
            </w:r>
            <w:r w:rsidR="00C03201" w:rsidRPr="00BB1749">
              <w:rPr>
                <w:rFonts w:ascii="Arial" w:hAnsi="Arial" w:cs="Arial" w:hint="eastAsia"/>
                <w:color w:val="000000" w:themeColor="text1"/>
                <w:kern w:val="0"/>
                <w:szCs w:val="21"/>
              </w:rPr>
              <w:t>3</w:t>
            </w:r>
            <w:r w:rsidR="00C03201" w:rsidRPr="00BB1749">
              <w:rPr>
                <w:rFonts w:ascii="Arial" w:hAnsi="Arial" w:cs="Arial"/>
                <w:color w:val="000000" w:themeColor="text1"/>
                <w:kern w:val="0"/>
                <w:szCs w:val="21"/>
              </w:rPr>
              <w:t>0</w:t>
            </w:r>
            <w:r w:rsidR="00AA7A0E" w:rsidRPr="00BB1749">
              <w:rPr>
                <w:rFonts w:ascii="Arial" w:hAnsi="Arial" w:cs="Arial"/>
                <w:color w:val="000000" w:themeColor="text1"/>
                <w:kern w:val="0"/>
                <w:szCs w:val="21"/>
              </w:rPr>
              <w:t>日</w:t>
            </w:r>
          </w:p>
        </w:tc>
      </w:tr>
      <w:tr w:rsidR="002B566E" w:rsidRPr="008D507E" w14:paraId="010242EE" w14:textId="77777777" w:rsidTr="00E50638">
        <w:trPr>
          <w:trHeight w:val="399"/>
          <w:jc w:val="center"/>
        </w:trPr>
        <w:tc>
          <w:tcPr>
            <w:tcW w:w="806" w:type="pct"/>
            <w:vMerge w:val="restart"/>
            <w:shd w:val="clear" w:color="auto" w:fill="auto"/>
            <w:vAlign w:val="center"/>
          </w:tcPr>
          <w:p w14:paraId="4AEB19FA" w14:textId="1F35CB97" w:rsidR="00C03246" w:rsidRPr="00BB1749" w:rsidRDefault="00C03246" w:rsidP="00C03246">
            <w:pPr>
              <w:widowControl/>
              <w:spacing w:after="0" w:line="240" w:lineRule="auto"/>
              <w:jc w:val="center"/>
              <w:rPr>
                <w:rFonts w:ascii="Arial" w:hAnsi="Arial" w:cs="Arial"/>
                <w:color w:val="000000" w:themeColor="text1"/>
                <w:kern w:val="0"/>
                <w:szCs w:val="21"/>
              </w:rPr>
            </w:pPr>
            <w:proofErr w:type="gramStart"/>
            <w:r w:rsidRPr="00BB1749">
              <w:rPr>
                <w:rFonts w:ascii="Arial" w:hAnsi="Arial" w:cs="Arial"/>
                <w:color w:val="000000" w:themeColor="text1"/>
                <w:kern w:val="0"/>
                <w:szCs w:val="21"/>
              </w:rPr>
              <w:t>联锁</w:t>
            </w:r>
            <w:proofErr w:type="gramEnd"/>
          </w:p>
        </w:tc>
        <w:tc>
          <w:tcPr>
            <w:tcW w:w="1118" w:type="pct"/>
            <w:shd w:val="clear" w:color="auto" w:fill="auto"/>
            <w:vAlign w:val="center"/>
          </w:tcPr>
          <w:p w14:paraId="161E67ED" w14:textId="77777777" w:rsidR="00C03246" w:rsidRPr="00BB1749" w:rsidRDefault="00C03246" w:rsidP="00C03246">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SIS</w:t>
            </w:r>
            <w:r w:rsidRPr="00BB1749">
              <w:rPr>
                <w:rFonts w:ascii="Arial" w:hAnsi="Arial" w:cs="Arial"/>
                <w:color w:val="000000" w:themeColor="text1"/>
                <w:kern w:val="0"/>
                <w:szCs w:val="21"/>
              </w:rPr>
              <w:t>联锁总数</w:t>
            </w:r>
          </w:p>
        </w:tc>
        <w:tc>
          <w:tcPr>
            <w:tcW w:w="838" w:type="pct"/>
            <w:shd w:val="clear" w:color="auto" w:fill="auto"/>
            <w:vAlign w:val="center"/>
          </w:tcPr>
          <w:p w14:paraId="65875D47" w14:textId="53163016" w:rsidR="00C03246" w:rsidRPr="00BB1749" w:rsidRDefault="0021217C" w:rsidP="00C03246">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50</w:t>
            </w:r>
          </w:p>
        </w:tc>
        <w:tc>
          <w:tcPr>
            <w:tcW w:w="1425" w:type="pct"/>
            <w:shd w:val="clear" w:color="auto" w:fill="auto"/>
            <w:vAlign w:val="center"/>
          </w:tcPr>
          <w:p w14:paraId="53F0C493" w14:textId="7766B10F" w:rsidR="00C03246" w:rsidRPr="00BB1749" w:rsidRDefault="00C03246" w:rsidP="00C03246">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SIS</w:t>
            </w:r>
            <w:r w:rsidRPr="00BB1749">
              <w:rPr>
                <w:rFonts w:ascii="Arial" w:hAnsi="Arial" w:cs="Arial"/>
                <w:color w:val="000000" w:themeColor="text1"/>
                <w:kern w:val="0"/>
                <w:szCs w:val="21"/>
              </w:rPr>
              <w:t>联锁已投用数量</w:t>
            </w:r>
          </w:p>
        </w:tc>
        <w:tc>
          <w:tcPr>
            <w:tcW w:w="813" w:type="pct"/>
            <w:shd w:val="clear" w:color="auto" w:fill="auto"/>
            <w:vAlign w:val="center"/>
          </w:tcPr>
          <w:p w14:paraId="385070C0" w14:textId="0B5959C2" w:rsidR="00C03246" w:rsidRPr="00BB1749" w:rsidRDefault="0021217C" w:rsidP="00C03246">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50</w:t>
            </w:r>
          </w:p>
        </w:tc>
      </w:tr>
      <w:tr w:rsidR="002B566E" w:rsidRPr="008D507E" w14:paraId="297ADABF" w14:textId="77777777" w:rsidTr="00E50638">
        <w:trPr>
          <w:trHeight w:val="399"/>
          <w:jc w:val="center"/>
        </w:trPr>
        <w:tc>
          <w:tcPr>
            <w:tcW w:w="806" w:type="pct"/>
            <w:vMerge/>
            <w:shd w:val="clear" w:color="auto" w:fill="auto"/>
            <w:vAlign w:val="center"/>
          </w:tcPr>
          <w:p w14:paraId="4ECE5B62" w14:textId="77777777" w:rsidR="00C03246" w:rsidRPr="00BB1749" w:rsidRDefault="00C03246" w:rsidP="00C03246">
            <w:pPr>
              <w:widowControl/>
              <w:spacing w:after="0" w:line="240" w:lineRule="auto"/>
              <w:jc w:val="center"/>
              <w:rPr>
                <w:rFonts w:ascii="Arial" w:hAnsi="Arial" w:cs="Arial"/>
                <w:color w:val="000000" w:themeColor="text1"/>
                <w:kern w:val="0"/>
                <w:szCs w:val="21"/>
              </w:rPr>
            </w:pPr>
          </w:p>
        </w:tc>
        <w:tc>
          <w:tcPr>
            <w:tcW w:w="1118" w:type="pct"/>
            <w:shd w:val="clear" w:color="auto" w:fill="auto"/>
            <w:vAlign w:val="center"/>
          </w:tcPr>
          <w:p w14:paraId="59DCA79B" w14:textId="77777777" w:rsidR="00C03246" w:rsidRPr="00BB1749" w:rsidRDefault="00C03246" w:rsidP="00C03246">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DCS</w:t>
            </w:r>
            <w:r w:rsidRPr="00BB1749">
              <w:rPr>
                <w:rFonts w:ascii="Arial" w:hAnsi="Arial" w:cs="Arial"/>
                <w:color w:val="000000" w:themeColor="text1"/>
                <w:kern w:val="0"/>
                <w:szCs w:val="21"/>
              </w:rPr>
              <w:t>联锁总数</w:t>
            </w:r>
          </w:p>
        </w:tc>
        <w:tc>
          <w:tcPr>
            <w:tcW w:w="838" w:type="pct"/>
            <w:shd w:val="clear" w:color="auto" w:fill="auto"/>
            <w:vAlign w:val="center"/>
          </w:tcPr>
          <w:p w14:paraId="0E5F695A" w14:textId="7DD5316D" w:rsidR="00C03246" w:rsidRPr="00BB1749" w:rsidRDefault="00C03246" w:rsidP="00C03246">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1</w:t>
            </w:r>
          </w:p>
        </w:tc>
        <w:tc>
          <w:tcPr>
            <w:tcW w:w="1425" w:type="pct"/>
            <w:shd w:val="clear" w:color="auto" w:fill="auto"/>
            <w:vAlign w:val="center"/>
          </w:tcPr>
          <w:p w14:paraId="08EF11F1" w14:textId="78C34CD0" w:rsidR="00C03246" w:rsidRPr="00BB1749" w:rsidRDefault="00C03246" w:rsidP="00E50638">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DCS</w:t>
            </w:r>
            <w:r w:rsidRPr="00BB1749">
              <w:rPr>
                <w:rFonts w:ascii="Arial" w:hAnsi="Arial" w:cs="Arial"/>
                <w:color w:val="000000" w:themeColor="text1"/>
                <w:kern w:val="0"/>
                <w:szCs w:val="21"/>
              </w:rPr>
              <w:t>联锁已投用数量</w:t>
            </w:r>
          </w:p>
        </w:tc>
        <w:tc>
          <w:tcPr>
            <w:tcW w:w="813" w:type="pct"/>
            <w:shd w:val="clear" w:color="auto" w:fill="auto"/>
            <w:vAlign w:val="center"/>
          </w:tcPr>
          <w:p w14:paraId="5D949DE9" w14:textId="119CF1CE" w:rsidR="00C03246" w:rsidRPr="00BB1749" w:rsidRDefault="0021217C" w:rsidP="00C03246">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1</w:t>
            </w:r>
          </w:p>
        </w:tc>
      </w:tr>
      <w:tr w:rsidR="002B566E" w:rsidRPr="008D507E" w14:paraId="5174E24F" w14:textId="77777777" w:rsidTr="00E50638">
        <w:trPr>
          <w:trHeight w:val="300"/>
          <w:jc w:val="center"/>
        </w:trPr>
        <w:tc>
          <w:tcPr>
            <w:tcW w:w="806" w:type="pct"/>
            <w:vMerge w:val="restart"/>
            <w:shd w:val="clear" w:color="auto" w:fill="auto"/>
            <w:vAlign w:val="center"/>
          </w:tcPr>
          <w:p w14:paraId="0DE44BF1" w14:textId="77777777" w:rsidR="00881C8B" w:rsidRPr="00BB1749" w:rsidRDefault="00881C8B" w:rsidP="00C03246">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未投用</w:t>
            </w:r>
            <w:proofErr w:type="gramStart"/>
            <w:r w:rsidRPr="00BB1749">
              <w:rPr>
                <w:rFonts w:ascii="Arial" w:hAnsi="Arial" w:cs="Arial"/>
                <w:color w:val="000000" w:themeColor="text1"/>
                <w:kern w:val="0"/>
                <w:szCs w:val="21"/>
              </w:rPr>
              <w:t>联锁</w:t>
            </w:r>
            <w:proofErr w:type="gramEnd"/>
          </w:p>
        </w:tc>
        <w:tc>
          <w:tcPr>
            <w:tcW w:w="1956" w:type="pct"/>
            <w:gridSpan w:val="2"/>
            <w:shd w:val="clear" w:color="auto" w:fill="auto"/>
            <w:vAlign w:val="center"/>
          </w:tcPr>
          <w:p w14:paraId="6BE45B90" w14:textId="77777777" w:rsidR="00881C8B" w:rsidRPr="00BB1749" w:rsidRDefault="00881C8B" w:rsidP="00C03246">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内容</w:t>
            </w:r>
          </w:p>
        </w:tc>
        <w:tc>
          <w:tcPr>
            <w:tcW w:w="2238" w:type="pct"/>
            <w:gridSpan w:val="2"/>
            <w:shd w:val="clear" w:color="auto" w:fill="auto"/>
            <w:vAlign w:val="center"/>
          </w:tcPr>
          <w:p w14:paraId="23BE2A99" w14:textId="31F3AA98" w:rsidR="00881C8B" w:rsidRPr="00BB1749" w:rsidRDefault="00881C8B" w:rsidP="00C03246">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旁路原因</w:t>
            </w:r>
          </w:p>
        </w:tc>
      </w:tr>
      <w:tr w:rsidR="00460E33" w:rsidRPr="008D507E" w14:paraId="49B15207" w14:textId="77777777" w:rsidTr="008534DD">
        <w:trPr>
          <w:trHeight w:val="428"/>
          <w:jc w:val="center"/>
        </w:trPr>
        <w:tc>
          <w:tcPr>
            <w:tcW w:w="806" w:type="pct"/>
            <w:vMerge/>
            <w:shd w:val="clear" w:color="auto" w:fill="auto"/>
            <w:vAlign w:val="center"/>
          </w:tcPr>
          <w:p w14:paraId="30BCE9D4" w14:textId="77777777" w:rsidR="0021217C" w:rsidRPr="00BB1749" w:rsidRDefault="0021217C" w:rsidP="00881C8B">
            <w:pPr>
              <w:widowControl/>
              <w:spacing w:after="0" w:line="240" w:lineRule="auto"/>
              <w:jc w:val="center"/>
              <w:rPr>
                <w:rFonts w:ascii="Arial" w:hAnsi="Arial" w:cs="Arial"/>
                <w:color w:val="000000" w:themeColor="text1"/>
                <w:kern w:val="0"/>
                <w:szCs w:val="21"/>
              </w:rPr>
            </w:pPr>
          </w:p>
        </w:tc>
        <w:tc>
          <w:tcPr>
            <w:tcW w:w="1956" w:type="pct"/>
            <w:gridSpan w:val="2"/>
            <w:shd w:val="clear" w:color="auto" w:fill="auto"/>
            <w:vAlign w:val="center"/>
          </w:tcPr>
          <w:p w14:paraId="5A632BBA" w14:textId="194B1964" w:rsidR="0021217C" w:rsidRPr="00BB1749" w:rsidRDefault="0021217C" w:rsidP="0021217C">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无</w:t>
            </w:r>
          </w:p>
        </w:tc>
        <w:tc>
          <w:tcPr>
            <w:tcW w:w="2238" w:type="pct"/>
            <w:gridSpan w:val="2"/>
            <w:shd w:val="clear" w:color="auto" w:fill="auto"/>
            <w:vAlign w:val="center"/>
          </w:tcPr>
          <w:p w14:paraId="299163E0" w14:textId="06888E87" w:rsidR="0021217C" w:rsidRPr="00BB1749" w:rsidRDefault="0021217C" w:rsidP="0021217C">
            <w:pPr>
              <w:widowControl/>
              <w:spacing w:after="0" w:line="240" w:lineRule="auto"/>
              <w:jc w:val="center"/>
              <w:rPr>
                <w:rFonts w:ascii="Arial" w:hAnsi="Arial" w:cs="Arial"/>
                <w:color w:val="000000" w:themeColor="text1"/>
                <w:kern w:val="0"/>
                <w:szCs w:val="21"/>
              </w:rPr>
            </w:pPr>
            <w:r w:rsidRPr="00BB1749">
              <w:rPr>
                <w:rFonts w:ascii="Arial" w:hAnsi="Arial" w:cs="Arial"/>
                <w:color w:val="000000" w:themeColor="text1"/>
                <w:kern w:val="0"/>
                <w:szCs w:val="21"/>
              </w:rPr>
              <w:t>无</w:t>
            </w:r>
          </w:p>
        </w:tc>
      </w:tr>
    </w:tbl>
    <w:p w14:paraId="35B3CA0B" w14:textId="77777777" w:rsidR="009E0609" w:rsidRPr="002B566E" w:rsidRDefault="009E0609" w:rsidP="009E0609">
      <w:pPr>
        <w:rPr>
          <w:color w:val="FF0000"/>
        </w:rPr>
      </w:pPr>
    </w:p>
    <w:p w14:paraId="40C18069" w14:textId="3E9D5ADE" w:rsidR="00FB1DF1" w:rsidRPr="007C72E7" w:rsidRDefault="00FB1DF1" w:rsidP="00D66CA3">
      <w:pPr>
        <w:pStyle w:val="Heading2"/>
        <w:spacing w:before="120" w:after="120"/>
        <w:rPr>
          <w:rFonts w:ascii="Arial" w:hAnsi="Arial" w:cs="Arial"/>
          <w:b/>
          <w:bCs w:val="0"/>
          <w:color w:val="000000" w:themeColor="text1"/>
        </w:rPr>
      </w:pPr>
      <w:bookmarkStart w:id="29" w:name="_Toc55418379"/>
      <w:r w:rsidRPr="007C72E7">
        <w:rPr>
          <w:rFonts w:ascii="Arial" w:hAnsi="Arial" w:cs="Arial"/>
          <w:b/>
          <w:bCs w:val="0"/>
          <w:color w:val="000000" w:themeColor="text1"/>
        </w:rPr>
        <w:lastRenderedPageBreak/>
        <w:t xml:space="preserve">7.2 </w:t>
      </w:r>
      <w:r w:rsidRPr="007C72E7">
        <w:rPr>
          <w:rFonts w:ascii="Arial" w:hAnsi="Arial" w:cs="Arial"/>
          <w:b/>
          <w:bCs w:val="0"/>
          <w:color w:val="000000" w:themeColor="text1"/>
        </w:rPr>
        <w:t>装置联锁启动情况说明</w:t>
      </w:r>
      <w:bookmarkEnd w:id="29"/>
    </w:p>
    <w:p w14:paraId="1C434702" w14:textId="601F8CAA" w:rsidR="005F78BA" w:rsidRPr="007C72E7" w:rsidRDefault="00AA7A0E" w:rsidP="005F78BA">
      <w:pPr>
        <w:ind w:firstLineChars="200" w:firstLine="420"/>
        <w:rPr>
          <w:rFonts w:ascii="Arial" w:hAnsi="Arial" w:cs="Arial"/>
          <w:color w:val="000000" w:themeColor="text1"/>
        </w:rPr>
      </w:pPr>
      <w:r w:rsidRPr="007C72E7">
        <w:rPr>
          <w:rFonts w:ascii="Arial" w:hAnsi="Arial" w:cs="Arial" w:hint="eastAsia"/>
          <w:color w:val="000000" w:themeColor="text1"/>
        </w:rPr>
        <w:t>本月</w:t>
      </w:r>
      <w:r w:rsidR="00BB1749">
        <w:rPr>
          <w:rFonts w:ascii="Arial" w:hAnsi="Arial" w:cs="Arial" w:hint="eastAsia"/>
          <w:color w:val="000000" w:themeColor="text1"/>
        </w:rPr>
        <w:t>装置停开工期间共摘除了</w:t>
      </w:r>
      <w:r w:rsidR="00BB1749">
        <w:rPr>
          <w:rFonts w:ascii="Arial" w:hAnsi="Arial" w:cs="Arial" w:hint="eastAsia"/>
          <w:color w:val="000000" w:themeColor="text1"/>
        </w:rPr>
        <w:t>6</w:t>
      </w:r>
      <w:r w:rsidR="00BB1749">
        <w:rPr>
          <w:rFonts w:ascii="Arial" w:hAnsi="Arial" w:cs="Arial" w:hint="eastAsia"/>
          <w:color w:val="000000" w:themeColor="text1"/>
        </w:rPr>
        <w:t>个</w:t>
      </w:r>
      <w:proofErr w:type="gramStart"/>
      <w:r w:rsidR="00BB1749">
        <w:rPr>
          <w:rFonts w:ascii="Arial" w:hAnsi="Arial" w:cs="Arial" w:hint="eastAsia"/>
          <w:color w:val="000000" w:themeColor="text1"/>
        </w:rPr>
        <w:t>联锁</w:t>
      </w:r>
      <w:proofErr w:type="gramEnd"/>
      <w:r w:rsidR="00BB1749">
        <w:rPr>
          <w:rFonts w:ascii="Arial" w:hAnsi="Arial" w:cs="Arial" w:hint="eastAsia"/>
          <w:color w:val="000000" w:themeColor="text1"/>
        </w:rPr>
        <w:t>，</w:t>
      </w:r>
      <w:r w:rsidR="00BB1749" w:rsidRPr="00BB1749">
        <w:rPr>
          <w:rFonts w:ascii="Arial" w:hAnsi="Arial" w:cs="Arial"/>
          <w:color w:val="000000" w:themeColor="text1"/>
        </w:rPr>
        <w:t>D101</w:t>
      </w:r>
      <w:r w:rsidR="00BB1749" w:rsidRPr="00BB1749">
        <w:rPr>
          <w:rFonts w:ascii="Arial" w:hAnsi="Arial" w:cs="Arial"/>
          <w:color w:val="000000" w:themeColor="text1"/>
        </w:rPr>
        <w:t>液位</w:t>
      </w:r>
      <w:proofErr w:type="gramStart"/>
      <w:r w:rsidR="00BB1749" w:rsidRPr="00BB1749">
        <w:rPr>
          <w:rFonts w:ascii="Arial" w:hAnsi="Arial" w:cs="Arial"/>
          <w:color w:val="000000" w:themeColor="text1"/>
        </w:rPr>
        <w:t>联锁</w:t>
      </w:r>
      <w:proofErr w:type="gramEnd"/>
      <w:r w:rsidR="00BB1749">
        <w:rPr>
          <w:rFonts w:ascii="Arial" w:hAnsi="Arial" w:cs="Arial" w:hint="eastAsia"/>
          <w:color w:val="000000" w:themeColor="text1"/>
        </w:rPr>
        <w:t>、</w:t>
      </w:r>
      <w:r w:rsidR="00BB1749" w:rsidRPr="00BB1749">
        <w:rPr>
          <w:rFonts w:ascii="Arial" w:hAnsi="Arial" w:cs="Arial"/>
          <w:color w:val="000000" w:themeColor="text1"/>
        </w:rPr>
        <w:t>F</w:t>
      </w:r>
      <w:r w:rsidR="00BB1749">
        <w:rPr>
          <w:rFonts w:ascii="Arial" w:hAnsi="Arial" w:cs="Arial"/>
          <w:color w:val="000000" w:themeColor="text1"/>
        </w:rPr>
        <w:t>1</w:t>
      </w:r>
      <w:r w:rsidR="00BB1749" w:rsidRPr="00BB1749">
        <w:rPr>
          <w:rFonts w:ascii="Arial" w:hAnsi="Arial" w:cs="Arial"/>
          <w:color w:val="000000" w:themeColor="text1"/>
        </w:rPr>
        <w:t>01</w:t>
      </w:r>
      <w:r w:rsidR="00BB1749" w:rsidRPr="00BB1749">
        <w:rPr>
          <w:rFonts w:ascii="Arial" w:hAnsi="Arial" w:cs="Arial"/>
          <w:color w:val="000000" w:themeColor="text1"/>
        </w:rPr>
        <w:t>炉膛负压</w:t>
      </w:r>
      <w:proofErr w:type="gramStart"/>
      <w:r w:rsidR="00BB1749" w:rsidRPr="00BB1749">
        <w:rPr>
          <w:rFonts w:ascii="Arial" w:hAnsi="Arial" w:cs="Arial"/>
          <w:color w:val="000000" w:themeColor="text1"/>
        </w:rPr>
        <w:t>联锁</w:t>
      </w:r>
      <w:proofErr w:type="gramEnd"/>
      <w:r w:rsidR="00BB1749">
        <w:rPr>
          <w:rFonts w:ascii="Arial" w:hAnsi="Arial" w:cs="Arial" w:hint="eastAsia"/>
          <w:color w:val="000000" w:themeColor="text1"/>
        </w:rPr>
        <w:t>、</w:t>
      </w:r>
      <w:r w:rsidR="00BB1749" w:rsidRPr="00BB1749">
        <w:rPr>
          <w:rFonts w:ascii="Arial" w:hAnsi="Arial" w:cs="Arial"/>
          <w:color w:val="000000" w:themeColor="text1"/>
        </w:rPr>
        <w:t>F201</w:t>
      </w:r>
      <w:r w:rsidR="00BB1749" w:rsidRPr="00BB1749">
        <w:rPr>
          <w:rFonts w:ascii="Arial" w:hAnsi="Arial" w:cs="Arial"/>
          <w:color w:val="000000" w:themeColor="text1"/>
        </w:rPr>
        <w:t>炉膛负压</w:t>
      </w:r>
      <w:proofErr w:type="gramStart"/>
      <w:r w:rsidR="00BB1749" w:rsidRPr="00BB1749">
        <w:rPr>
          <w:rFonts w:ascii="Arial" w:hAnsi="Arial" w:cs="Arial"/>
          <w:color w:val="000000" w:themeColor="text1"/>
        </w:rPr>
        <w:t>联锁</w:t>
      </w:r>
      <w:proofErr w:type="gramEnd"/>
      <w:r w:rsidR="00BB1749">
        <w:rPr>
          <w:rFonts w:ascii="Arial" w:hAnsi="Arial" w:cs="Arial" w:hint="eastAsia"/>
          <w:color w:val="000000" w:themeColor="text1"/>
        </w:rPr>
        <w:t>、</w:t>
      </w:r>
      <w:r w:rsidR="00BB1749" w:rsidRPr="00BB1749">
        <w:rPr>
          <w:rFonts w:ascii="Arial" w:hAnsi="Arial" w:cs="Arial"/>
          <w:color w:val="000000" w:themeColor="text1"/>
        </w:rPr>
        <w:t>K801</w:t>
      </w:r>
      <w:r w:rsidR="00BB1749">
        <w:rPr>
          <w:rFonts w:ascii="Arial" w:hAnsi="Arial" w:cs="Arial" w:hint="eastAsia"/>
          <w:color w:val="000000" w:themeColor="text1"/>
        </w:rPr>
        <w:t>及</w:t>
      </w:r>
      <w:r w:rsidR="00BB1749" w:rsidRPr="00BB1749">
        <w:rPr>
          <w:rFonts w:ascii="Arial" w:hAnsi="Arial" w:cs="Arial"/>
          <w:color w:val="000000" w:themeColor="text1"/>
        </w:rPr>
        <w:t>K802</w:t>
      </w:r>
      <w:r w:rsidR="00BB1749" w:rsidRPr="00BB1749">
        <w:rPr>
          <w:rFonts w:ascii="Arial" w:hAnsi="Arial" w:cs="Arial"/>
          <w:color w:val="000000" w:themeColor="text1"/>
        </w:rPr>
        <w:t>停</w:t>
      </w:r>
      <w:r w:rsidR="00063BD9">
        <w:rPr>
          <w:rFonts w:ascii="Arial" w:hAnsi="Arial" w:cs="Arial" w:hint="eastAsia"/>
          <w:color w:val="000000" w:themeColor="text1"/>
        </w:rPr>
        <w:t>机</w:t>
      </w:r>
      <w:proofErr w:type="gramStart"/>
      <w:r w:rsidR="00BB1749" w:rsidRPr="00BB1749">
        <w:rPr>
          <w:rFonts w:ascii="Arial" w:hAnsi="Arial" w:cs="Arial"/>
          <w:color w:val="000000" w:themeColor="text1"/>
        </w:rPr>
        <w:t>联锁</w:t>
      </w:r>
      <w:proofErr w:type="gramEnd"/>
      <w:r w:rsidR="00BB1749">
        <w:rPr>
          <w:rFonts w:ascii="Arial" w:hAnsi="Arial" w:cs="Arial" w:hint="eastAsia"/>
          <w:color w:val="000000" w:themeColor="text1"/>
        </w:rPr>
        <w:t>、</w:t>
      </w:r>
      <w:r w:rsidR="00BB1749" w:rsidRPr="00BB1749">
        <w:rPr>
          <w:rFonts w:ascii="Arial" w:hAnsi="Arial" w:cs="Arial"/>
          <w:color w:val="000000" w:themeColor="text1"/>
        </w:rPr>
        <w:t>K801</w:t>
      </w:r>
      <w:r w:rsidR="00BB1749" w:rsidRPr="00BB1749">
        <w:rPr>
          <w:rFonts w:ascii="Arial" w:hAnsi="Arial" w:cs="Arial"/>
          <w:color w:val="000000" w:themeColor="text1"/>
        </w:rPr>
        <w:t>出口压力</w:t>
      </w:r>
      <w:proofErr w:type="gramStart"/>
      <w:r w:rsidR="00BB1749" w:rsidRPr="00BB1749">
        <w:rPr>
          <w:rFonts w:ascii="Arial" w:hAnsi="Arial" w:cs="Arial"/>
          <w:color w:val="000000" w:themeColor="text1"/>
        </w:rPr>
        <w:t>联锁</w:t>
      </w:r>
      <w:proofErr w:type="gramEnd"/>
      <w:r w:rsidR="00BB1749">
        <w:rPr>
          <w:rFonts w:ascii="Arial" w:hAnsi="Arial" w:cs="Arial" w:hint="eastAsia"/>
          <w:color w:val="000000" w:themeColor="text1"/>
        </w:rPr>
        <w:t>及</w:t>
      </w:r>
      <w:r w:rsidR="00BB1749" w:rsidRPr="00BB1749">
        <w:rPr>
          <w:rFonts w:ascii="Arial" w:hAnsi="Arial" w:cs="Arial"/>
          <w:color w:val="000000" w:themeColor="text1"/>
        </w:rPr>
        <w:t>P101</w:t>
      </w:r>
      <w:r w:rsidR="00BB1749">
        <w:rPr>
          <w:rFonts w:ascii="Arial" w:hAnsi="Arial" w:cs="Arial" w:hint="eastAsia"/>
          <w:color w:val="000000" w:themeColor="text1"/>
        </w:rPr>
        <w:t>停泵</w:t>
      </w:r>
      <w:proofErr w:type="gramStart"/>
      <w:r w:rsidR="00BB1749" w:rsidRPr="00BB1749">
        <w:rPr>
          <w:rFonts w:ascii="Arial" w:hAnsi="Arial" w:cs="Arial"/>
          <w:color w:val="000000" w:themeColor="text1"/>
        </w:rPr>
        <w:t>联锁</w:t>
      </w:r>
      <w:proofErr w:type="gramEnd"/>
      <w:r w:rsidR="00BB1749">
        <w:rPr>
          <w:rFonts w:ascii="Arial" w:hAnsi="Arial" w:cs="Arial" w:hint="eastAsia"/>
          <w:color w:val="000000" w:themeColor="text1"/>
        </w:rPr>
        <w:t>；装置正常开工后，</w:t>
      </w:r>
      <w:proofErr w:type="gramStart"/>
      <w:r w:rsidRPr="007C72E7">
        <w:rPr>
          <w:rFonts w:ascii="Arial" w:hAnsi="Arial" w:cs="Arial" w:hint="eastAsia"/>
          <w:color w:val="000000" w:themeColor="text1"/>
        </w:rPr>
        <w:t>联锁</w:t>
      </w:r>
      <w:proofErr w:type="gramEnd"/>
      <w:r w:rsidR="00BB1749">
        <w:rPr>
          <w:rFonts w:ascii="Arial" w:hAnsi="Arial" w:cs="Arial" w:hint="eastAsia"/>
          <w:color w:val="000000" w:themeColor="text1"/>
        </w:rPr>
        <w:t>全部恢复，正常</w:t>
      </w:r>
      <w:r w:rsidRPr="007C72E7">
        <w:rPr>
          <w:rFonts w:ascii="Arial" w:hAnsi="Arial" w:cs="Arial" w:hint="eastAsia"/>
          <w:color w:val="000000" w:themeColor="text1"/>
        </w:rPr>
        <w:t>投用</w:t>
      </w:r>
      <w:r w:rsidR="00BB1749">
        <w:rPr>
          <w:rFonts w:ascii="Arial" w:hAnsi="Arial" w:cs="Arial" w:hint="eastAsia"/>
          <w:color w:val="000000" w:themeColor="text1"/>
        </w:rPr>
        <w:t>。</w:t>
      </w:r>
    </w:p>
    <w:p w14:paraId="05F67DA0" w14:textId="77777777" w:rsidR="009E0609" w:rsidRPr="00BA54C9" w:rsidRDefault="009E0609" w:rsidP="005F78BA">
      <w:pPr>
        <w:ind w:firstLineChars="200" w:firstLine="420"/>
        <w:rPr>
          <w:rFonts w:ascii="Arial" w:hAnsi="Arial" w:cs="Arial"/>
          <w:color w:val="000000" w:themeColor="text1"/>
        </w:rPr>
      </w:pPr>
    </w:p>
    <w:p w14:paraId="6DE16D4F" w14:textId="74760A5E" w:rsidR="00FB1DF1" w:rsidRPr="00BA54C9" w:rsidRDefault="00FB1DF1" w:rsidP="00D66CA3">
      <w:pPr>
        <w:pStyle w:val="Heading2"/>
        <w:spacing w:before="120" w:after="120"/>
        <w:rPr>
          <w:rFonts w:ascii="Arial" w:hAnsi="Arial" w:cs="Arial"/>
          <w:b/>
          <w:bCs w:val="0"/>
          <w:color w:val="000000" w:themeColor="text1"/>
        </w:rPr>
      </w:pPr>
      <w:bookmarkStart w:id="30" w:name="_Toc55418380"/>
      <w:r w:rsidRPr="00BA54C9">
        <w:rPr>
          <w:rFonts w:ascii="Arial" w:hAnsi="Arial" w:cs="Arial"/>
          <w:b/>
          <w:bCs w:val="0"/>
          <w:color w:val="000000" w:themeColor="text1"/>
        </w:rPr>
        <w:t xml:space="preserve">7.3 </w:t>
      </w:r>
      <w:r w:rsidRPr="00BA54C9">
        <w:rPr>
          <w:rFonts w:ascii="Arial" w:hAnsi="Arial" w:cs="Arial"/>
          <w:b/>
          <w:bCs w:val="0"/>
          <w:color w:val="000000" w:themeColor="text1"/>
        </w:rPr>
        <w:t>生产过程参数报警</w:t>
      </w:r>
      <w:bookmarkEnd w:id="30"/>
    </w:p>
    <w:p w14:paraId="22CA1EB3" w14:textId="07D49939" w:rsidR="00FB1DF1" w:rsidRPr="00BA54C9" w:rsidRDefault="00FB1DF1" w:rsidP="00FB1DF1">
      <w:pPr>
        <w:jc w:val="center"/>
        <w:rPr>
          <w:rFonts w:ascii="Arial" w:eastAsia="SimHei" w:hAnsi="Arial" w:cs="Arial"/>
          <w:color w:val="000000" w:themeColor="text1"/>
        </w:rPr>
      </w:pPr>
      <w:r w:rsidRPr="00BA54C9">
        <w:rPr>
          <w:rFonts w:ascii="Arial" w:eastAsia="SimHei" w:hAnsi="Arial" w:cs="Arial"/>
          <w:color w:val="000000" w:themeColor="text1"/>
        </w:rPr>
        <w:t>表</w:t>
      </w:r>
      <w:r w:rsidRPr="00BA54C9">
        <w:rPr>
          <w:rFonts w:ascii="Arial" w:eastAsia="SimHei" w:hAnsi="Arial" w:cs="Arial"/>
          <w:color w:val="000000" w:themeColor="text1"/>
        </w:rPr>
        <w:t xml:space="preserve">7-2  </w:t>
      </w:r>
      <w:r w:rsidRPr="00BA54C9">
        <w:rPr>
          <w:rFonts w:ascii="Arial" w:eastAsia="SimHei" w:hAnsi="Arial" w:cs="Arial"/>
          <w:color w:val="000000" w:themeColor="text1"/>
        </w:rPr>
        <w:t>参数报警统计表</w:t>
      </w:r>
    </w:p>
    <w:tbl>
      <w:tblPr>
        <w:tblStyle w:val="TableGrid"/>
        <w:tblW w:w="0" w:type="auto"/>
        <w:jc w:val="center"/>
        <w:tblLook w:val="04A0" w:firstRow="1" w:lastRow="0" w:firstColumn="1" w:lastColumn="0" w:noHBand="0" w:noVBand="1"/>
      </w:tblPr>
      <w:tblGrid>
        <w:gridCol w:w="704"/>
        <w:gridCol w:w="5171"/>
        <w:gridCol w:w="2902"/>
      </w:tblGrid>
      <w:tr w:rsidR="00D303E1" w:rsidRPr="00BA54C9" w14:paraId="0407146F" w14:textId="77777777" w:rsidTr="00FF0838">
        <w:trPr>
          <w:jc w:val="center"/>
        </w:trPr>
        <w:tc>
          <w:tcPr>
            <w:tcW w:w="8777" w:type="dxa"/>
            <w:gridSpan w:val="3"/>
          </w:tcPr>
          <w:p w14:paraId="6432983C" w14:textId="7788F891" w:rsidR="004774A2" w:rsidRPr="00BA54C9" w:rsidRDefault="004774A2" w:rsidP="00FB1DF1">
            <w:pPr>
              <w:jc w:val="center"/>
              <w:rPr>
                <w:rFonts w:ascii="SimSun" w:hAnsi="SimSun" w:cs="Arial"/>
                <w:color w:val="000000" w:themeColor="text1"/>
                <w:szCs w:val="21"/>
              </w:rPr>
            </w:pPr>
            <w:r w:rsidRPr="00BA54C9">
              <w:rPr>
                <w:rFonts w:ascii="SimSun" w:hAnsi="SimSun" w:cs="Arial"/>
                <w:color w:val="000000" w:themeColor="text1"/>
                <w:szCs w:val="21"/>
              </w:rPr>
              <w:t>关键参数报警</w:t>
            </w:r>
          </w:p>
        </w:tc>
      </w:tr>
      <w:tr w:rsidR="00D303E1" w:rsidRPr="00BA54C9" w14:paraId="48F4EEC3" w14:textId="77777777" w:rsidTr="00FF0838">
        <w:trPr>
          <w:jc w:val="center"/>
        </w:trPr>
        <w:tc>
          <w:tcPr>
            <w:tcW w:w="704" w:type="dxa"/>
          </w:tcPr>
          <w:p w14:paraId="55F0CDE6" w14:textId="4BFC536D" w:rsidR="004774A2" w:rsidRPr="00BA54C9" w:rsidRDefault="004774A2" w:rsidP="00FB1DF1">
            <w:pPr>
              <w:jc w:val="center"/>
              <w:rPr>
                <w:rFonts w:ascii="SimSun" w:hAnsi="SimSun" w:cs="Arial"/>
                <w:color w:val="000000" w:themeColor="text1"/>
                <w:szCs w:val="21"/>
              </w:rPr>
            </w:pPr>
            <w:r w:rsidRPr="00BA54C9">
              <w:rPr>
                <w:rFonts w:ascii="SimSun" w:hAnsi="SimSun" w:cs="Arial"/>
                <w:color w:val="000000" w:themeColor="text1"/>
                <w:szCs w:val="21"/>
              </w:rPr>
              <w:t>1</w:t>
            </w:r>
          </w:p>
        </w:tc>
        <w:tc>
          <w:tcPr>
            <w:tcW w:w="5171" w:type="dxa"/>
          </w:tcPr>
          <w:p w14:paraId="1EA7A99D" w14:textId="559C245D" w:rsidR="004774A2" w:rsidRPr="00BA54C9" w:rsidRDefault="004774A2" w:rsidP="00FB1DF1">
            <w:pPr>
              <w:jc w:val="center"/>
              <w:rPr>
                <w:rFonts w:ascii="SimSun" w:hAnsi="SimSun" w:cs="Arial"/>
                <w:color w:val="000000" w:themeColor="text1"/>
                <w:szCs w:val="21"/>
              </w:rPr>
            </w:pPr>
            <w:r w:rsidRPr="00BA54C9">
              <w:rPr>
                <w:rFonts w:ascii="SimSun" w:hAnsi="SimSun" w:cs="Arial"/>
                <w:color w:val="000000" w:themeColor="text1"/>
                <w:szCs w:val="21"/>
              </w:rPr>
              <w:t>已激活的报警总数</w:t>
            </w:r>
          </w:p>
        </w:tc>
        <w:tc>
          <w:tcPr>
            <w:tcW w:w="2902" w:type="dxa"/>
          </w:tcPr>
          <w:p w14:paraId="2122A3DC" w14:textId="5E6F08A8" w:rsidR="004774A2" w:rsidRPr="00BA54C9" w:rsidRDefault="00D303E1" w:rsidP="00FB1DF1">
            <w:pPr>
              <w:jc w:val="center"/>
              <w:rPr>
                <w:rFonts w:ascii="SimSun" w:hAnsi="SimSun" w:cs="Arial"/>
                <w:color w:val="000000" w:themeColor="text1"/>
                <w:szCs w:val="21"/>
              </w:rPr>
            </w:pPr>
            <w:r w:rsidRPr="00BA54C9">
              <w:rPr>
                <w:rFonts w:ascii="SimSun" w:hAnsi="SimSun" w:cs="Arial" w:hint="eastAsia"/>
                <w:color w:val="000000" w:themeColor="text1"/>
                <w:szCs w:val="21"/>
              </w:rPr>
              <w:t>4</w:t>
            </w:r>
            <w:r w:rsidRPr="00BA54C9">
              <w:rPr>
                <w:rFonts w:ascii="SimSun" w:hAnsi="SimSun" w:cs="Arial"/>
                <w:color w:val="000000" w:themeColor="text1"/>
                <w:szCs w:val="21"/>
              </w:rPr>
              <w:t>52</w:t>
            </w:r>
          </w:p>
        </w:tc>
      </w:tr>
      <w:tr w:rsidR="00D303E1" w:rsidRPr="00BA54C9" w14:paraId="16170934" w14:textId="77777777" w:rsidTr="00FF0838">
        <w:trPr>
          <w:jc w:val="center"/>
        </w:trPr>
        <w:tc>
          <w:tcPr>
            <w:tcW w:w="704" w:type="dxa"/>
          </w:tcPr>
          <w:p w14:paraId="38431944" w14:textId="2A196905" w:rsidR="004774A2" w:rsidRPr="00BA54C9" w:rsidRDefault="004774A2" w:rsidP="00FB1DF1">
            <w:pPr>
              <w:jc w:val="center"/>
              <w:rPr>
                <w:rFonts w:ascii="SimSun" w:hAnsi="SimSun" w:cs="Arial"/>
                <w:color w:val="000000" w:themeColor="text1"/>
                <w:szCs w:val="21"/>
              </w:rPr>
            </w:pPr>
            <w:r w:rsidRPr="00BA54C9">
              <w:rPr>
                <w:rFonts w:ascii="SimSun" w:hAnsi="SimSun" w:cs="Arial"/>
                <w:color w:val="000000" w:themeColor="text1"/>
                <w:szCs w:val="21"/>
              </w:rPr>
              <w:t>2</w:t>
            </w:r>
          </w:p>
        </w:tc>
        <w:tc>
          <w:tcPr>
            <w:tcW w:w="5171" w:type="dxa"/>
          </w:tcPr>
          <w:p w14:paraId="77787F62" w14:textId="4B531305" w:rsidR="004774A2" w:rsidRPr="00BA54C9" w:rsidRDefault="004774A2" w:rsidP="00FB1DF1">
            <w:pPr>
              <w:jc w:val="center"/>
              <w:rPr>
                <w:rFonts w:ascii="SimSun" w:hAnsi="SimSun" w:cs="Arial"/>
                <w:color w:val="000000" w:themeColor="text1"/>
                <w:szCs w:val="21"/>
              </w:rPr>
            </w:pPr>
            <w:r w:rsidRPr="00BA54C9">
              <w:rPr>
                <w:rFonts w:ascii="SimSun" w:hAnsi="SimSun" w:cs="Arial"/>
                <w:color w:val="000000" w:themeColor="text1"/>
                <w:szCs w:val="21"/>
              </w:rPr>
              <w:t>报警率，%</w:t>
            </w:r>
          </w:p>
        </w:tc>
        <w:tc>
          <w:tcPr>
            <w:tcW w:w="2902" w:type="dxa"/>
          </w:tcPr>
          <w:p w14:paraId="64BBDCEB" w14:textId="0D7BAAC6" w:rsidR="004774A2" w:rsidRPr="00BA54C9" w:rsidRDefault="00BA54C9" w:rsidP="00FB1DF1">
            <w:pPr>
              <w:jc w:val="center"/>
              <w:rPr>
                <w:rFonts w:ascii="SimSun" w:hAnsi="SimSun" w:cs="Arial"/>
                <w:color w:val="000000" w:themeColor="text1"/>
                <w:szCs w:val="21"/>
              </w:rPr>
            </w:pPr>
            <w:r w:rsidRPr="00BA54C9">
              <w:rPr>
                <w:rFonts w:ascii="SimSun" w:hAnsi="SimSun" w:cs="Arial"/>
                <w:color w:val="000000" w:themeColor="text1"/>
                <w:szCs w:val="21"/>
              </w:rPr>
              <w:t>1.69</w:t>
            </w:r>
          </w:p>
        </w:tc>
      </w:tr>
      <w:tr w:rsidR="00D303E1" w:rsidRPr="00BA54C9" w14:paraId="05A67E1A" w14:textId="77777777" w:rsidTr="00FF0838">
        <w:trPr>
          <w:jc w:val="center"/>
        </w:trPr>
        <w:tc>
          <w:tcPr>
            <w:tcW w:w="704" w:type="dxa"/>
          </w:tcPr>
          <w:p w14:paraId="3A149532" w14:textId="2BDEB84A" w:rsidR="004774A2" w:rsidRPr="00BA54C9" w:rsidRDefault="004774A2" w:rsidP="00FB1DF1">
            <w:pPr>
              <w:jc w:val="center"/>
              <w:rPr>
                <w:rFonts w:ascii="SimSun" w:hAnsi="SimSun" w:cs="Arial"/>
                <w:color w:val="000000" w:themeColor="text1"/>
                <w:szCs w:val="21"/>
              </w:rPr>
            </w:pPr>
            <w:r w:rsidRPr="00BA54C9">
              <w:rPr>
                <w:rFonts w:ascii="SimSun" w:hAnsi="SimSun" w:cs="Arial"/>
                <w:color w:val="000000" w:themeColor="text1"/>
                <w:szCs w:val="21"/>
              </w:rPr>
              <w:t>3</w:t>
            </w:r>
          </w:p>
        </w:tc>
        <w:tc>
          <w:tcPr>
            <w:tcW w:w="5171" w:type="dxa"/>
          </w:tcPr>
          <w:p w14:paraId="0CC8BD9A" w14:textId="1CE1DE1E" w:rsidR="004774A2" w:rsidRPr="00BA54C9" w:rsidRDefault="004774A2" w:rsidP="00FB1DF1">
            <w:pPr>
              <w:jc w:val="center"/>
              <w:rPr>
                <w:rFonts w:ascii="SimSun" w:hAnsi="SimSun" w:cs="Arial"/>
                <w:color w:val="000000" w:themeColor="text1"/>
                <w:szCs w:val="21"/>
              </w:rPr>
            </w:pPr>
            <w:r w:rsidRPr="00BA54C9">
              <w:rPr>
                <w:rFonts w:ascii="SimSun" w:hAnsi="SimSun" w:cs="Arial"/>
                <w:color w:val="000000" w:themeColor="text1"/>
                <w:szCs w:val="21"/>
              </w:rPr>
              <w:t>报警抑制数</w:t>
            </w:r>
          </w:p>
        </w:tc>
        <w:tc>
          <w:tcPr>
            <w:tcW w:w="2902" w:type="dxa"/>
          </w:tcPr>
          <w:p w14:paraId="0C1E68C8" w14:textId="6C06F485" w:rsidR="004774A2" w:rsidRPr="00BA54C9" w:rsidRDefault="00BA54C9" w:rsidP="00FB1DF1">
            <w:pPr>
              <w:jc w:val="center"/>
              <w:rPr>
                <w:rFonts w:ascii="SimSun" w:hAnsi="SimSun" w:cs="Arial"/>
                <w:color w:val="000000" w:themeColor="text1"/>
                <w:szCs w:val="21"/>
              </w:rPr>
            </w:pPr>
            <w:r w:rsidRPr="00BA54C9">
              <w:rPr>
                <w:rFonts w:ascii="SimSun" w:hAnsi="SimSun" w:cs="Arial"/>
                <w:color w:val="000000" w:themeColor="text1"/>
                <w:szCs w:val="21"/>
              </w:rPr>
              <w:t>0</w:t>
            </w:r>
          </w:p>
        </w:tc>
      </w:tr>
      <w:tr w:rsidR="00D303E1" w:rsidRPr="00BA54C9" w14:paraId="03D3BB3C" w14:textId="77777777" w:rsidTr="00FF0838">
        <w:trPr>
          <w:jc w:val="center"/>
        </w:trPr>
        <w:tc>
          <w:tcPr>
            <w:tcW w:w="704" w:type="dxa"/>
          </w:tcPr>
          <w:p w14:paraId="6D8B59EB" w14:textId="1A50AFB3" w:rsidR="004774A2" w:rsidRPr="00BA54C9" w:rsidRDefault="004774A2" w:rsidP="00FB1DF1">
            <w:pPr>
              <w:jc w:val="center"/>
              <w:rPr>
                <w:rFonts w:ascii="SimSun" w:hAnsi="SimSun" w:cs="Arial"/>
                <w:color w:val="000000" w:themeColor="text1"/>
                <w:szCs w:val="21"/>
              </w:rPr>
            </w:pPr>
            <w:r w:rsidRPr="00BA54C9">
              <w:rPr>
                <w:rFonts w:ascii="SimSun" w:hAnsi="SimSun" w:cs="Arial"/>
                <w:color w:val="000000" w:themeColor="text1"/>
                <w:szCs w:val="21"/>
              </w:rPr>
              <w:t>4</w:t>
            </w:r>
          </w:p>
        </w:tc>
        <w:tc>
          <w:tcPr>
            <w:tcW w:w="5171" w:type="dxa"/>
          </w:tcPr>
          <w:p w14:paraId="5F405CD2" w14:textId="2012D53B" w:rsidR="004774A2" w:rsidRPr="00BA54C9" w:rsidRDefault="004774A2" w:rsidP="00FB1DF1">
            <w:pPr>
              <w:jc w:val="center"/>
              <w:rPr>
                <w:rFonts w:ascii="SimSun" w:hAnsi="SimSun" w:cs="Arial"/>
                <w:color w:val="000000" w:themeColor="text1"/>
                <w:szCs w:val="21"/>
              </w:rPr>
            </w:pPr>
            <w:r w:rsidRPr="00BA54C9">
              <w:rPr>
                <w:rFonts w:ascii="SimSun" w:hAnsi="SimSun" w:cs="Arial"/>
                <w:color w:val="000000" w:themeColor="text1"/>
                <w:szCs w:val="21"/>
              </w:rPr>
              <w:t>持续报警数</w:t>
            </w:r>
          </w:p>
        </w:tc>
        <w:tc>
          <w:tcPr>
            <w:tcW w:w="2902" w:type="dxa"/>
          </w:tcPr>
          <w:p w14:paraId="4335D907" w14:textId="7AD307A1" w:rsidR="004774A2" w:rsidRPr="00BA54C9" w:rsidRDefault="00BA54C9" w:rsidP="00FB1DF1">
            <w:pPr>
              <w:jc w:val="center"/>
              <w:rPr>
                <w:rFonts w:ascii="SimSun" w:hAnsi="SimSun" w:cs="Arial"/>
                <w:color w:val="000000" w:themeColor="text1"/>
                <w:szCs w:val="21"/>
              </w:rPr>
            </w:pPr>
            <w:r w:rsidRPr="00BA54C9">
              <w:rPr>
                <w:rFonts w:ascii="SimSun" w:hAnsi="SimSun" w:cs="Arial"/>
                <w:color w:val="000000" w:themeColor="text1"/>
                <w:szCs w:val="21"/>
              </w:rPr>
              <w:t>94</w:t>
            </w:r>
          </w:p>
        </w:tc>
      </w:tr>
    </w:tbl>
    <w:p w14:paraId="2FDF21DD" w14:textId="77777777" w:rsidR="00D303E1" w:rsidRPr="00BA54C9" w:rsidRDefault="00467BD9" w:rsidP="00E50638">
      <w:pPr>
        <w:ind w:firstLineChars="200" w:firstLine="420"/>
        <w:rPr>
          <w:rFonts w:ascii="Arial" w:hAnsi="Arial" w:cs="Arial"/>
          <w:color w:val="000000" w:themeColor="text1"/>
        </w:rPr>
      </w:pPr>
      <w:r w:rsidRPr="00BA54C9">
        <w:rPr>
          <w:rFonts w:ascii="Arial" w:hAnsi="Arial" w:cs="Arial"/>
          <w:color w:val="000000" w:themeColor="text1"/>
        </w:rPr>
        <w:t>报警</w:t>
      </w:r>
      <w:r w:rsidR="004774A2" w:rsidRPr="00BA54C9">
        <w:rPr>
          <w:rFonts w:ascii="Arial" w:hAnsi="Arial" w:cs="Arial"/>
          <w:color w:val="000000" w:themeColor="text1"/>
        </w:rPr>
        <w:t>情况说明：</w:t>
      </w:r>
    </w:p>
    <w:p w14:paraId="51F6F36B" w14:textId="47234883" w:rsidR="00C03246" w:rsidRPr="009042EA" w:rsidRDefault="00D303E1" w:rsidP="00E50638">
      <w:pPr>
        <w:ind w:firstLineChars="200" w:firstLine="420"/>
        <w:rPr>
          <w:rFonts w:ascii="Arial" w:hAnsi="Arial" w:cs="Arial"/>
          <w:color w:val="000000" w:themeColor="text1"/>
        </w:rPr>
      </w:pPr>
      <w:r w:rsidRPr="009042EA">
        <w:rPr>
          <w:rFonts w:ascii="Arial" w:hAnsi="Arial" w:cs="Arial"/>
          <w:color w:val="000000" w:themeColor="text1"/>
        </w:rPr>
        <w:t>1</w:t>
      </w:r>
      <w:r w:rsidRPr="009042EA">
        <w:rPr>
          <w:rFonts w:ascii="Arial" w:hAnsi="Arial" w:cs="Arial" w:hint="eastAsia"/>
          <w:color w:val="000000" w:themeColor="text1"/>
        </w:rPr>
        <w:t>）</w:t>
      </w:r>
      <w:r w:rsidRPr="009042EA">
        <w:rPr>
          <w:rFonts w:ascii="Arial" w:hAnsi="Arial" w:cs="Arial" w:hint="eastAsia"/>
          <w:color w:val="000000" w:themeColor="text1"/>
        </w:rPr>
        <w:t>F</w:t>
      </w:r>
      <w:r w:rsidRPr="009042EA">
        <w:rPr>
          <w:rFonts w:ascii="Arial" w:hAnsi="Arial" w:cs="Arial"/>
          <w:color w:val="000000" w:themeColor="text1"/>
        </w:rPr>
        <w:t>-101</w:t>
      </w:r>
      <w:r w:rsidRPr="009042EA">
        <w:rPr>
          <w:rFonts w:ascii="Arial" w:hAnsi="Arial" w:cs="Arial" w:hint="eastAsia"/>
          <w:color w:val="000000" w:themeColor="text1"/>
        </w:rPr>
        <w:t>，</w:t>
      </w:r>
      <w:r w:rsidRPr="009042EA">
        <w:rPr>
          <w:rFonts w:ascii="Arial" w:hAnsi="Arial" w:cs="Arial" w:hint="eastAsia"/>
          <w:color w:val="000000" w:themeColor="text1"/>
        </w:rPr>
        <w:t>F</w:t>
      </w:r>
      <w:r w:rsidRPr="009042EA">
        <w:rPr>
          <w:rFonts w:ascii="Arial" w:hAnsi="Arial" w:cs="Arial"/>
          <w:color w:val="000000" w:themeColor="text1"/>
        </w:rPr>
        <w:t>-201</w:t>
      </w:r>
      <w:r w:rsidRPr="009042EA">
        <w:rPr>
          <w:rFonts w:ascii="Arial" w:hAnsi="Arial" w:cs="Arial" w:hint="eastAsia"/>
          <w:color w:val="000000" w:themeColor="text1"/>
        </w:rPr>
        <w:t>由于烟气</w:t>
      </w:r>
      <w:r w:rsidRPr="009042EA">
        <w:rPr>
          <w:rFonts w:ascii="Arial" w:hAnsi="Arial" w:cs="Arial" w:hint="eastAsia"/>
          <w:color w:val="000000" w:themeColor="text1"/>
        </w:rPr>
        <w:t>C</w:t>
      </w:r>
      <w:r w:rsidRPr="009042EA">
        <w:rPr>
          <w:rFonts w:ascii="Arial" w:hAnsi="Arial" w:cs="Arial"/>
          <w:color w:val="000000" w:themeColor="text1"/>
        </w:rPr>
        <w:t>O</w:t>
      </w:r>
      <w:r w:rsidRPr="009042EA">
        <w:rPr>
          <w:rFonts w:ascii="Arial" w:hAnsi="Arial" w:cs="Arial" w:hint="eastAsia"/>
          <w:color w:val="000000" w:themeColor="text1"/>
        </w:rPr>
        <w:t>偏高，因此将氧含量靠近上限控制，加热炉氧含量部分时间超上限报警。</w:t>
      </w:r>
    </w:p>
    <w:p w14:paraId="2FA1920C" w14:textId="47037C32" w:rsidR="00D303E1" w:rsidRPr="009042EA" w:rsidRDefault="00D303E1" w:rsidP="00E50638">
      <w:pPr>
        <w:ind w:firstLineChars="200" w:firstLine="420"/>
        <w:rPr>
          <w:rFonts w:ascii="Arial" w:hAnsi="Arial" w:cs="Arial"/>
          <w:color w:val="000000" w:themeColor="text1"/>
        </w:rPr>
      </w:pPr>
      <w:r w:rsidRPr="009042EA">
        <w:rPr>
          <w:rFonts w:ascii="Arial" w:hAnsi="Arial" w:cs="Arial" w:hint="eastAsia"/>
          <w:color w:val="000000" w:themeColor="text1"/>
        </w:rPr>
        <w:t>2</w:t>
      </w:r>
      <w:r w:rsidRPr="009042EA">
        <w:rPr>
          <w:rFonts w:ascii="Arial" w:hAnsi="Arial" w:cs="Arial" w:hint="eastAsia"/>
          <w:color w:val="000000" w:themeColor="text1"/>
        </w:rPr>
        <w:t>）</w:t>
      </w:r>
      <w:r w:rsidRPr="009042EA">
        <w:rPr>
          <w:rFonts w:ascii="Arial" w:hAnsi="Arial" w:cs="Arial" w:hint="eastAsia"/>
          <w:color w:val="000000" w:themeColor="text1"/>
        </w:rPr>
        <w:t>F</w:t>
      </w:r>
      <w:r w:rsidRPr="009042EA">
        <w:rPr>
          <w:rFonts w:ascii="Arial" w:hAnsi="Arial" w:cs="Arial"/>
          <w:color w:val="000000" w:themeColor="text1"/>
        </w:rPr>
        <w:t>-101</w:t>
      </w:r>
      <w:r w:rsidRPr="009042EA">
        <w:rPr>
          <w:rFonts w:ascii="Arial" w:hAnsi="Arial" w:cs="Arial" w:hint="eastAsia"/>
          <w:color w:val="000000" w:themeColor="text1"/>
        </w:rPr>
        <w:t>，</w:t>
      </w:r>
      <w:r w:rsidRPr="009042EA">
        <w:rPr>
          <w:rFonts w:ascii="Arial" w:hAnsi="Arial" w:cs="Arial" w:hint="eastAsia"/>
          <w:color w:val="000000" w:themeColor="text1"/>
        </w:rPr>
        <w:t>F</w:t>
      </w:r>
      <w:r w:rsidRPr="009042EA">
        <w:rPr>
          <w:rFonts w:ascii="Arial" w:hAnsi="Arial" w:cs="Arial"/>
          <w:color w:val="000000" w:themeColor="text1"/>
        </w:rPr>
        <w:t>-201</w:t>
      </w:r>
      <w:r w:rsidRPr="009042EA">
        <w:rPr>
          <w:rFonts w:ascii="Arial" w:hAnsi="Arial" w:cs="Arial" w:hint="eastAsia"/>
          <w:color w:val="000000" w:themeColor="text1"/>
        </w:rPr>
        <w:t>炉膛负压受暴雨天气影响，波动引起指标超下限报警。</w:t>
      </w:r>
    </w:p>
    <w:p w14:paraId="6BC057B6" w14:textId="59DC7578" w:rsidR="00D303E1" w:rsidRPr="009042EA" w:rsidRDefault="00D303E1" w:rsidP="00E50638">
      <w:pPr>
        <w:ind w:firstLineChars="200" w:firstLine="420"/>
        <w:rPr>
          <w:rFonts w:ascii="Arial" w:hAnsi="Arial" w:cs="Arial"/>
          <w:color w:val="000000" w:themeColor="text1"/>
        </w:rPr>
      </w:pPr>
      <w:r w:rsidRPr="009042EA">
        <w:rPr>
          <w:rFonts w:ascii="Arial" w:hAnsi="Arial" w:cs="Arial"/>
          <w:color w:val="000000" w:themeColor="text1"/>
        </w:rPr>
        <w:t>3</w:t>
      </w:r>
      <w:r w:rsidRPr="009042EA">
        <w:rPr>
          <w:rFonts w:ascii="Arial" w:hAnsi="Arial" w:cs="Arial" w:hint="eastAsia"/>
          <w:color w:val="000000" w:themeColor="text1"/>
        </w:rPr>
        <w:t>）塔顶负荷下降后，单台空冷运行，</w:t>
      </w:r>
      <w:r w:rsidRPr="009042EA">
        <w:rPr>
          <w:rFonts w:ascii="Arial" w:hAnsi="Arial" w:cs="Arial" w:hint="eastAsia"/>
          <w:color w:val="000000" w:themeColor="text1"/>
        </w:rPr>
        <w:t>A</w:t>
      </w:r>
      <w:r w:rsidRPr="009042EA">
        <w:rPr>
          <w:rFonts w:ascii="Arial" w:hAnsi="Arial" w:cs="Arial"/>
          <w:color w:val="000000" w:themeColor="text1"/>
        </w:rPr>
        <w:t>-201</w:t>
      </w:r>
      <w:r w:rsidRPr="009042EA">
        <w:rPr>
          <w:rFonts w:ascii="Arial" w:hAnsi="Arial" w:cs="Arial" w:hint="eastAsia"/>
          <w:color w:val="000000" w:themeColor="text1"/>
        </w:rPr>
        <w:t>出口温度在外界气温较高时，出现超上限报警。</w:t>
      </w:r>
    </w:p>
    <w:p w14:paraId="7993553B" w14:textId="21EAC469" w:rsidR="00D303E1" w:rsidRDefault="00D303E1" w:rsidP="00E50638">
      <w:pPr>
        <w:ind w:firstLineChars="200" w:firstLine="420"/>
        <w:rPr>
          <w:rFonts w:ascii="Arial" w:hAnsi="Arial" w:cs="Arial"/>
          <w:color w:val="000000" w:themeColor="text1"/>
        </w:rPr>
      </w:pPr>
      <w:r w:rsidRPr="00E058DD">
        <w:rPr>
          <w:rFonts w:ascii="Arial" w:hAnsi="Arial" w:cs="Arial" w:hint="eastAsia"/>
          <w:color w:val="000000" w:themeColor="text1"/>
        </w:rPr>
        <w:t>4</w:t>
      </w:r>
      <w:r w:rsidRPr="00E058DD">
        <w:rPr>
          <w:rFonts w:ascii="Arial" w:hAnsi="Arial" w:cs="Arial" w:hint="eastAsia"/>
          <w:color w:val="000000" w:themeColor="text1"/>
        </w:rPr>
        <w:t>）持续报警信息中，主要是反冲洗过滤器冲洗间隔时间月</w:t>
      </w:r>
      <w:r w:rsidRPr="00E058DD">
        <w:rPr>
          <w:rFonts w:ascii="Arial" w:hAnsi="Arial" w:cs="Arial" w:hint="eastAsia"/>
          <w:color w:val="000000" w:themeColor="text1"/>
        </w:rPr>
        <w:t>4</w:t>
      </w:r>
      <w:r w:rsidRPr="00E058DD">
        <w:rPr>
          <w:rFonts w:ascii="Arial" w:hAnsi="Arial" w:cs="Arial"/>
          <w:color w:val="000000" w:themeColor="text1"/>
        </w:rPr>
        <w:t>8</w:t>
      </w:r>
      <w:r w:rsidRPr="00E058DD">
        <w:rPr>
          <w:rFonts w:ascii="Arial" w:hAnsi="Arial" w:cs="Arial" w:hint="eastAsia"/>
          <w:color w:val="000000" w:themeColor="text1"/>
        </w:rPr>
        <w:t>小时一次，导至</w:t>
      </w:r>
      <w:r w:rsidRPr="00E058DD">
        <w:rPr>
          <w:rFonts w:ascii="Arial" w:hAnsi="Arial" w:cs="Arial" w:hint="eastAsia"/>
          <w:color w:val="000000" w:themeColor="text1"/>
        </w:rPr>
        <w:t>S</w:t>
      </w:r>
      <w:r w:rsidRPr="00E058DD">
        <w:rPr>
          <w:rFonts w:ascii="Arial" w:hAnsi="Arial" w:cs="Arial"/>
          <w:color w:val="000000" w:themeColor="text1"/>
        </w:rPr>
        <w:t>R-101</w:t>
      </w:r>
      <w:r w:rsidRPr="00E058DD">
        <w:rPr>
          <w:rFonts w:ascii="Arial" w:hAnsi="Arial" w:cs="Arial" w:hint="eastAsia"/>
          <w:color w:val="000000" w:themeColor="text1"/>
        </w:rPr>
        <w:t>液面持续高报和反冲洗污油罐</w:t>
      </w:r>
      <w:r w:rsidRPr="00E058DD">
        <w:rPr>
          <w:rFonts w:ascii="Arial" w:hAnsi="Arial" w:cs="Arial" w:hint="eastAsia"/>
          <w:color w:val="000000" w:themeColor="text1"/>
        </w:rPr>
        <w:t>D</w:t>
      </w:r>
      <w:r w:rsidRPr="00E058DD">
        <w:rPr>
          <w:rFonts w:ascii="Arial" w:hAnsi="Arial" w:cs="Arial"/>
          <w:color w:val="000000" w:themeColor="text1"/>
        </w:rPr>
        <w:t>-204</w:t>
      </w:r>
      <w:r w:rsidRPr="00E058DD">
        <w:rPr>
          <w:rFonts w:ascii="Arial" w:hAnsi="Arial" w:cs="Arial" w:hint="eastAsia"/>
          <w:color w:val="000000" w:themeColor="text1"/>
        </w:rPr>
        <w:t>液面持续低报。</w:t>
      </w:r>
    </w:p>
    <w:p w14:paraId="467DC497" w14:textId="148A645F" w:rsidR="00E058DD" w:rsidRPr="00BA54C9" w:rsidRDefault="00E058DD" w:rsidP="00E50638">
      <w:pPr>
        <w:ind w:firstLineChars="200" w:firstLine="420"/>
        <w:rPr>
          <w:rFonts w:ascii="Arial" w:hAnsi="Arial" w:cs="Arial" w:hint="eastAsia"/>
          <w:color w:val="000000" w:themeColor="text1"/>
        </w:rPr>
      </w:pPr>
      <w:r w:rsidRPr="00BA54C9">
        <w:rPr>
          <w:rFonts w:ascii="Arial" w:hAnsi="Arial" w:cs="Arial"/>
          <w:color w:val="000000" w:themeColor="text1"/>
        </w:rPr>
        <w:t>5</w:t>
      </w:r>
      <w:r w:rsidRPr="00BA54C9">
        <w:rPr>
          <w:rFonts w:ascii="Arial" w:hAnsi="Arial" w:cs="Arial" w:hint="eastAsia"/>
          <w:color w:val="000000" w:themeColor="text1"/>
        </w:rPr>
        <w:t>）</w:t>
      </w:r>
      <w:r w:rsidR="00CD119B" w:rsidRPr="00BA54C9">
        <w:rPr>
          <w:rFonts w:ascii="Arial" w:hAnsi="Arial" w:cs="Arial" w:hint="eastAsia"/>
          <w:color w:val="000000" w:themeColor="text1"/>
        </w:rPr>
        <w:t>1</w:t>
      </w:r>
      <w:r w:rsidR="00CD119B" w:rsidRPr="00BA54C9">
        <w:rPr>
          <w:rFonts w:ascii="Arial" w:hAnsi="Arial" w:cs="Arial" w:hint="eastAsia"/>
          <w:color w:val="000000" w:themeColor="text1"/>
        </w:rPr>
        <w:t>月</w:t>
      </w:r>
      <w:r w:rsidR="00CD119B" w:rsidRPr="00BA54C9">
        <w:rPr>
          <w:rFonts w:ascii="Arial" w:hAnsi="Arial" w:cs="Arial" w:hint="eastAsia"/>
          <w:color w:val="000000" w:themeColor="text1"/>
        </w:rPr>
        <w:t>2</w:t>
      </w:r>
      <w:r w:rsidR="00CD119B" w:rsidRPr="00BA54C9">
        <w:rPr>
          <w:rFonts w:ascii="Arial" w:hAnsi="Arial" w:cs="Arial"/>
          <w:color w:val="000000" w:themeColor="text1"/>
        </w:rPr>
        <w:t>2</w:t>
      </w:r>
      <w:r w:rsidR="00CD119B" w:rsidRPr="00BA54C9">
        <w:rPr>
          <w:rFonts w:ascii="Arial" w:hAnsi="Arial" w:cs="Arial" w:hint="eastAsia"/>
          <w:color w:val="000000" w:themeColor="text1"/>
        </w:rPr>
        <w:t>日至</w:t>
      </w:r>
      <w:r w:rsidR="00CD119B" w:rsidRPr="00BA54C9">
        <w:rPr>
          <w:rFonts w:ascii="Arial" w:hAnsi="Arial" w:cs="Arial" w:hint="eastAsia"/>
          <w:color w:val="000000" w:themeColor="text1"/>
        </w:rPr>
        <w:t>2</w:t>
      </w:r>
      <w:r w:rsidR="00CD119B" w:rsidRPr="00BA54C9">
        <w:rPr>
          <w:rFonts w:ascii="Arial" w:hAnsi="Arial" w:cs="Arial"/>
          <w:color w:val="000000" w:themeColor="text1"/>
        </w:rPr>
        <w:t>7</w:t>
      </w:r>
      <w:r w:rsidR="00CD119B" w:rsidRPr="00BA54C9">
        <w:rPr>
          <w:rFonts w:ascii="Arial" w:hAnsi="Arial" w:cs="Arial" w:hint="eastAsia"/>
          <w:color w:val="000000" w:themeColor="text1"/>
        </w:rPr>
        <w:t>日，装置处于停开工状态，</w:t>
      </w:r>
      <w:r w:rsidR="00A948E4" w:rsidRPr="00BA54C9">
        <w:rPr>
          <w:rFonts w:ascii="Arial" w:hAnsi="Arial" w:cs="Arial" w:hint="eastAsia"/>
          <w:color w:val="000000" w:themeColor="text1"/>
        </w:rPr>
        <w:t>导致大部分仪表</w:t>
      </w:r>
      <w:r w:rsidR="00CD119B" w:rsidRPr="00BA54C9">
        <w:rPr>
          <w:rFonts w:ascii="Arial" w:hAnsi="Arial" w:cs="Arial" w:hint="eastAsia"/>
          <w:color w:val="000000" w:themeColor="text1"/>
        </w:rPr>
        <w:t>持续报警。</w:t>
      </w:r>
    </w:p>
    <w:p w14:paraId="58B06C3C" w14:textId="0A234E14" w:rsidR="005A77C1" w:rsidRPr="007C72E7" w:rsidRDefault="00E50638" w:rsidP="0052041E">
      <w:pPr>
        <w:pStyle w:val="Heading1"/>
        <w:spacing w:before="240" w:line="360" w:lineRule="auto"/>
        <w:rPr>
          <w:rFonts w:ascii="SimHei" w:hAnsi="SimHei"/>
          <w:color w:val="000000" w:themeColor="text1"/>
        </w:rPr>
      </w:pPr>
      <w:bookmarkStart w:id="31" w:name="_Toc34415488"/>
      <w:bookmarkStart w:id="32" w:name="_Toc55418381"/>
      <w:r w:rsidRPr="007C72E7">
        <w:rPr>
          <w:rFonts w:ascii="SimHei" w:hAnsi="SimHei"/>
          <w:color w:val="000000" w:themeColor="text1"/>
        </w:rPr>
        <w:t>8</w:t>
      </w:r>
      <w:r w:rsidR="00790129" w:rsidRPr="007C72E7">
        <w:rPr>
          <w:rFonts w:ascii="SimHei" w:hAnsi="SimHei"/>
          <w:color w:val="000000" w:themeColor="text1"/>
        </w:rPr>
        <w:t xml:space="preserve"> </w:t>
      </w:r>
      <w:r w:rsidRPr="007C72E7">
        <w:rPr>
          <w:rFonts w:ascii="SimHei" w:hAnsi="SimHei"/>
          <w:color w:val="000000" w:themeColor="text1"/>
        </w:rPr>
        <w:t>化工</w:t>
      </w:r>
      <w:r w:rsidR="00424426" w:rsidRPr="007C72E7">
        <w:rPr>
          <w:rFonts w:ascii="SimHei" w:hAnsi="SimHei" w:hint="eastAsia"/>
          <w:color w:val="000000" w:themeColor="text1"/>
        </w:rPr>
        <w:t>辅料</w:t>
      </w:r>
      <w:r w:rsidRPr="007C72E7">
        <w:rPr>
          <w:rFonts w:ascii="SimHei" w:hAnsi="SimHei"/>
          <w:color w:val="000000" w:themeColor="text1"/>
        </w:rPr>
        <w:t>、催化剂</w:t>
      </w:r>
      <w:bookmarkEnd w:id="31"/>
      <w:r w:rsidRPr="007C72E7">
        <w:rPr>
          <w:rFonts w:ascii="SimHei" w:hAnsi="SimHei"/>
          <w:color w:val="000000" w:themeColor="text1"/>
        </w:rPr>
        <w:t>管理</w:t>
      </w:r>
      <w:bookmarkEnd w:id="32"/>
    </w:p>
    <w:p w14:paraId="2B50D0B4" w14:textId="7E75E75D" w:rsidR="001C2298" w:rsidRPr="00FF65C1" w:rsidRDefault="00E50638" w:rsidP="00D66CA3">
      <w:pPr>
        <w:pStyle w:val="Heading2"/>
        <w:spacing w:before="120" w:after="120"/>
        <w:rPr>
          <w:rFonts w:ascii="Arial" w:hAnsi="Arial" w:cs="Arial"/>
          <w:b/>
          <w:bCs w:val="0"/>
          <w:color w:val="000000" w:themeColor="text1"/>
        </w:rPr>
      </w:pPr>
      <w:bookmarkStart w:id="33" w:name="_Toc34415489"/>
      <w:bookmarkStart w:id="34" w:name="_Toc55418382"/>
      <w:r w:rsidRPr="00FF65C1">
        <w:rPr>
          <w:rFonts w:ascii="Arial" w:hAnsi="Arial" w:cs="Arial"/>
          <w:b/>
          <w:bCs w:val="0"/>
          <w:color w:val="000000" w:themeColor="text1"/>
        </w:rPr>
        <w:t>8</w:t>
      </w:r>
      <w:r w:rsidR="00B14879" w:rsidRPr="00FF65C1">
        <w:rPr>
          <w:rFonts w:ascii="Arial" w:hAnsi="Arial" w:cs="Arial"/>
          <w:b/>
          <w:bCs w:val="0"/>
          <w:color w:val="000000" w:themeColor="text1"/>
        </w:rPr>
        <w:t>.1</w:t>
      </w:r>
      <w:bookmarkStart w:id="35" w:name="_Toc34415490"/>
      <w:bookmarkEnd w:id="33"/>
      <w:r w:rsidR="0003309F" w:rsidRPr="00FF65C1">
        <w:rPr>
          <w:rFonts w:ascii="Arial" w:hAnsi="Arial" w:cs="Arial"/>
          <w:b/>
          <w:bCs w:val="0"/>
          <w:color w:val="000000" w:themeColor="text1"/>
        </w:rPr>
        <w:t xml:space="preserve"> </w:t>
      </w:r>
      <w:r w:rsidR="00424426" w:rsidRPr="00FF65C1">
        <w:rPr>
          <w:rFonts w:ascii="Arial" w:hAnsi="Arial" w:cs="Arial" w:hint="eastAsia"/>
          <w:b/>
          <w:bCs w:val="0"/>
          <w:color w:val="000000" w:themeColor="text1"/>
        </w:rPr>
        <w:t>化工辅料</w:t>
      </w:r>
      <w:r w:rsidR="001C2298" w:rsidRPr="00FF65C1">
        <w:rPr>
          <w:rFonts w:ascii="Arial" w:hAnsi="Arial" w:cs="Arial"/>
          <w:b/>
          <w:bCs w:val="0"/>
          <w:color w:val="000000" w:themeColor="text1"/>
        </w:rPr>
        <w:t>消耗</w:t>
      </w:r>
      <w:bookmarkEnd w:id="34"/>
    </w:p>
    <w:p w14:paraId="053D1FB3" w14:textId="77777777" w:rsidR="00D36106" w:rsidRPr="00FF65C1" w:rsidRDefault="00AA7A0E" w:rsidP="00B600D9">
      <w:pPr>
        <w:spacing w:line="360" w:lineRule="auto"/>
        <w:ind w:firstLineChars="200" w:firstLine="420"/>
        <w:rPr>
          <w:rFonts w:ascii="Arial" w:hAnsi="Arial" w:cs="Arial"/>
          <w:noProof/>
          <w:color w:val="000000" w:themeColor="text1"/>
        </w:rPr>
      </w:pPr>
      <w:r w:rsidRPr="00FF65C1">
        <w:rPr>
          <w:rFonts w:ascii="Arial" w:hAnsi="Arial" w:cs="Arial"/>
          <w:noProof/>
          <w:color w:val="000000" w:themeColor="text1"/>
        </w:rPr>
        <w:t>煤油加氢装置使用的辅材主要是分馏塔顶缓蚀剂和产品煤油抗氧剂两种。</w:t>
      </w:r>
    </w:p>
    <w:p w14:paraId="37F58AEC" w14:textId="40965173" w:rsidR="00F1473E" w:rsidRPr="00FF65C1" w:rsidRDefault="00AA7A0E" w:rsidP="00B600D9">
      <w:pPr>
        <w:spacing w:line="360" w:lineRule="auto"/>
        <w:rPr>
          <w:rFonts w:ascii="Arial" w:hAnsi="Arial" w:cs="Arial"/>
          <w:noProof/>
          <w:color w:val="000000" w:themeColor="text1"/>
        </w:rPr>
      </w:pPr>
      <w:r w:rsidRPr="00FF65C1">
        <w:rPr>
          <w:rFonts w:ascii="Arial" w:hAnsi="Arial" w:cs="Arial"/>
          <w:noProof/>
          <w:color w:val="000000" w:themeColor="text1"/>
        </w:rPr>
        <w:t>本月分馏塔顶缓释剂消耗</w:t>
      </w:r>
      <w:r w:rsidRPr="00FF65C1">
        <w:rPr>
          <w:rFonts w:ascii="Arial" w:hAnsi="Arial" w:cs="Arial"/>
          <w:noProof/>
          <w:color w:val="000000" w:themeColor="text1"/>
        </w:rPr>
        <w:t>0.</w:t>
      </w:r>
      <w:r w:rsidR="0051618F" w:rsidRPr="00FF65C1">
        <w:rPr>
          <w:rFonts w:ascii="Arial" w:hAnsi="Arial" w:cs="Arial"/>
          <w:noProof/>
          <w:color w:val="000000" w:themeColor="text1"/>
        </w:rPr>
        <w:t>06</w:t>
      </w:r>
      <w:r w:rsidR="009E0C9D">
        <w:rPr>
          <w:rFonts w:ascii="Arial" w:hAnsi="Arial" w:cs="Arial"/>
          <w:noProof/>
          <w:color w:val="000000" w:themeColor="text1"/>
        </w:rPr>
        <w:t>9</w:t>
      </w:r>
      <w:r w:rsidRPr="00FF65C1">
        <w:rPr>
          <w:rFonts w:ascii="Arial" w:hAnsi="Arial" w:cs="Arial"/>
          <w:noProof/>
          <w:color w:val="000000" w:themeColor="text1"/>
        </w:rPr>
        <w:t>吨，加注单耗</w:t>
      </w:r>
      <w:r w:rsidRPr="00FF65C1">
        <w:rPr>
          <w:rFonts w:ascii="Arial" w:hAnsi="Arial" w:cs="Arial"/>
          <w:noProof/>
          <w:color w:val="000000" w:themeColor="text1"/>
        </w:rPr>
        <w:t>0.</w:t>
      </w:r>
      <w:r w:rsidR="009E0C9D">
        <w:rPr>
          <w:rFonts w:ascii="Arial" w:hAnsi="Arial" w:cs="Arial"/>
          <w:noProof/>
          <w:color w:val="000000" w:themeColor="text1"/>
        </w:rPr>
        <w:t>71</w:t>
      </w:r>
      <w:r w:rsidRPr="00FF65C1">
        <w:rPr>
          <w:rFonts w:ascii="Arial" w:hAnsi="Arial" w:cs="Arial"/>
          <w:noProof/>
          <w:color w:val="000000" w:themeColor="text1"/>
        </w:rPr>
        <w:t>mg/L</w:t>
      </w:r>
      <w:r w:rsidRPr="00FF65C1">
        <w:rPr>
          <w:rFonts w:ascii="Arial" w:hAnsi="Arial" w:cs="Arial"/>
          <w:noProof/>
          <w:color w:val="000000" w:themeColor="text1"/>
        </w:rPr>
        <w:t>（相对原料），低于设计单耗（</w:t>
      </w:r>
      <w:r w:rsidRPr="00FF65C1">
        <w:rPr>
          <w:rFonts w:ascii="Arial" w:hAnsi="Arial" w:cs="Arial"/>
          <w:noProof/>
          <w:color w:val="000000" w:themeColor="text1"/>
        </w:rPr>
        <w:t>0.8mg/L</w:t>
      </w:r>
      <w:r w:rsidRPr="00FF65C1">
        <w:rPr>
          <w:rFonts w:ascii="Arial" w:hAnsi="Arial" w:cs="Arial"/>
          <w:noProof/>
          <w:color w:val="000000" w:themeColor="text1"/>
        </w:rPr>
        <w:t>）；全月生产柴油调和组分，未加注抗氧剂。</w:t>
      </w:r>
    </w:p>
    <w:p w14:paraId="5635865B" w14:textId="18C7F2A2" w:rsidR="00256C96" w:rsidRDefault="00256C96" w:rsidP="00F1473E">
      <w:pPr>
        <w:spacing w:line="360" w:lineRule="auto"/>
        <w:outlineLvl w:val="0"/>
        <w:rPr>
          <w:rFonts w:ascii="Arial" w:eastAsia="SimHei" w:hAnsi="Arial" w:cs="Arial"/>
          <w:color w:val="000000" w:themeColor="text1"/>
          <w:szCs w:val="21"/>
        </w:rPr>
      </w:pPr>
      <w:bookmarkStart w:id="36" w:name="_Toc55331769"/>
      <w:bookmarkStart w:id="37" w:name="_Toc55418383"/>
      <w:r w:rsidRPr="00FF65C1">
        <w:rPr>
          <w:rFonts w:ascii="Arial" w:eastAsia="SimHei" w:hAnsi="Arial" w:cs="Arial"/>
          <w:color w:val="000000" w:themeColor="text1"/>
          <w:szCs w:val="21"/>
        </w:rPr>
        <w:t xml:space="preserve">8.1.1 </w:t>
      </w:r>
      <w:r w:rsidRPr="00FF65C1">
        <w:rPr>
          <w:rFonts w:ascii="Arial" w:eastAsia="SimHei" w:hAnsi="Arial" w:cs="Arial" w:hint="eastAsia"/>
          <w:color w:val="000000" w:themeColor="text1"/>
          <w:szCs w:val="21"/>
        </w:rPr>
        <w:t>辅料消耗量统计分析</w:t>
      </w:r>
      <w:bookmarkEnd w:id="36"/>
      <w:bookmarkEnd w:id="37"/>
    </w:p>
    <w:p w14:paraId="49B3FACE" w14:textId="18A99564" w:rsidR="00624E00" w:rsidRDefault="00624E00" w:rsidP="00F1473E">
      <w:pPr>
        <w:spacing w:line="360" w:lineRule="auto"/>
        <w:outlineLvl w:val="0"/>
        <w:rPr>
          <w:rFonts w:ascii="Arial" w:eastAsia="SimHei" w:hAnsi="Arial" w:cs="Arial"/>
          <w:color w:val="000000" w:themeColor="text1"/>
          <w:szCs w:val="21"/>
        </w:rPr>
      </w:pPr>
    </w:p>
    <w:p w14:paraId="3CD4EE07" w14:textId="77777777" w:rsidR="00624E00" w:rsidRPr="00FF65C1" w:rsidRDefault="00624E00" w:rsidP="00F1473E">
      <w:pPr>
        <w:spacing w:line="360" w:lineRule="auto"/>
        <w:outlineLvl w:val="0"/>
        <w:rPr>
          <w:rFonts w:ascii="Arial" w:eastAsia="SimHei" w:hAnsi="Arial" w:cs="Arial" w:hint="eastAsia"/>
          <w:color w:val="000000" w:themeColor="text1"/>
          <w:szCs w:val="21"/>
        </w:rPr>
      </w:pPr>
    </w:p>
    <w:p w14:paraId="5E702F3E" w14:textId="77777777" w:rsidR="00256C96" w:rsidRPr="00FF65C1" w:rsidRDefault="00256C96" w:rsidP="00256C96">
      <w:pPr>
        <w:jc w:val="center"/>
        <w:rPr>
          <w:rFonts w:ascii="Arial" w:eastAsia="SimHei" w:hAnsi="Arial" w:cs="Arial"/>
          <w:color w:val="000000" w:themeColor="text1"/>
        </w:rPr>
      </w:pPr>
      <w:r w:rsidRPr="00FF65C1">
        <w:rPr>
          <w:rFonts w:ascii="Arial" w:eastAsia="SimHei" w:hAnsi="Arial" w:cs="Arial"/>
          <w:color w:val="000000" w:themeColor="text1"/>
        </w:rPr>
        <w:lastRenderedPageBreak/>
        <w:t>表</w:t>
      </w:r>
      <w:r w:rsidRPr="00FF65C1">
        <w:rPr>
          <w:rFonts w:ascii="Arial" w:eastAsia="SimHei" w:hAnsi="Arial" w:cs="Arial"/>
          <w:color w:val="000000" w:themeColor="text1"/>
        </w:rPr>
        <w:t xml:space="preserve">8-1  </w:t>
      </w:r>
      <w:r w:rsidRPr="00FF65C1">
        <w:rPr>
          <w:rFonts w:ascii="Arial" w:eastAsia="SimHei" w:hAnsi="Arial" w:cs="Arial"/>
          <w:color w:val="000000" w:themeColor="text1"/>
        </w:rPr>
        <w:t>化工助剂消耗</w:t>
      </w:r>
      <w:r w:rsidRPr="00FF65C1">
        <w:rPr>
          <w:rFonts w:ascii="Arial" w:eastAsia="SimHei" w:hAnsi="Arial" w:cs="Arial" w:hint="eastAsia"/>
          <w:color w:val="000000" w:themeColor="text1"/>
        </w:rPr>
        <w:t>量统计</w:t>
      </w:r>
    </w:p>
    <w:tbl>
      <w:tblPr>
        <w:tblW w:w="37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002"/>
        <w:gridCol w:w="2002"/>
        <w:gridCol w:w="1880"/>
      </w:tblGrid>
      <w:tr w:rsidR="00BA29D7" w:rsidRPr="00FF65C1" w14:paraId="72E3F1A1" w14:textId="77777777" w:rsidTr="00BA29D7">
        <w:trPr>
          <w:trHeight w:val="614"/>
          <w:jc w:val="center"/>
        </w:trPr>
        <w:tc>
          <w:tcPr>
            <w:tcW w:w="1270" w:type="pct"/>
            <w:shd w:val="clear" w:color="auto" w:fill="auto"/>
            <w:noWrap/>
            <w:vAlign w:val="center"/>
          </w:tcPr>
          <w:p w14:paraId="567DF28D" w14:textId="77777777" w:rsidR="00BA29D7" w:rsidRPr="00FF65C1" w:rsidRDefault="00BA29D7" w:rsidP="009E0C9D">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名称</w:t>
            </w:r>
          </w:p>
        </w:tc>
        <w:tc>
          <w:tcPr>
            <w:tcW w:w="1269" w:type="pct"/>
            <w:vAlign w:val="center"/>
          </w:tcPr>
          <w:p w14:paraId="081FE50C" w14:textId="1A520A62" w:rsidR="00BA29D7" w:rsidRPr="00FF65C1" w:rsidRDefault="00BA29D7" w:rsidP="00A16A22">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2020</w:t>
            </w:r>
            <w:r>
              <w:rPr>
                <w:rFonts w:ascii="Arial" w:hAnsi="Arial" w:cs="Arial" w:hint="eastAsia"/>
                <w:color w:val="000000" w:themeColor="text1"/>
                <w:kern w:val="0"/>
                <w:szCs w:val="21"/>
              </w:rPr>
              <w:t>年</w:t>
            </w:r>
            <w:r>
              <w:rPr>
                <w:rFonts w:ascii="Arial" w:hAnsi="Arial" w:cs="Arial" w:hint="eastAsia"/>
                <w:color w:val="000000" w:themeColor="text1"/>
                <w:kern w:val="0"/>
                <w:szCs w:val="21"/>
              </w:rPr>
              <w:t>1</w:t>
            </w:r>
            <w:r>
              <w:rPr>
                <w:rFonts w:ascii="Arial" w:hAnsi="Arial" w:cs="Arial"/>
                <w:color w:val="000000" w:themeColor="text1"/>
                <w:kern w:val="0"/>
                <w:szCs w:val="21"/>
              </w:rPr>
              <w:t>2</w:t>
            </w:r>
            <w:r>
              <w:rPr>
                <w:rFonts w:ascii="Arial" w:hAnsi="Arial" w:cs="Arial" w:hint="eastAsia"/>
                <w:color w:val="000000" w:themeColor="text1"/>
                <w:kern w:val="0"/>
                <w:szCs w:val="21"/>
              </w:rPr>
              <w:t>月</w:t>
            </w:r>
          </w:p>
        </w:tc>
        <w:tc>
          <w:tcPr>
            <w:tcW w:w="1269" w:type="pct"/>
            <w:vAlign w:val="center"/>
          </w:tcPr>
          <w:p w14:paraId="38CEEF54" w14:textId="18A41C3B" w:rsidR="00BA29D7" w:rsidRPr="00FF65C1" w:rsidRDefault="00BA29D7" w:rsidP="00A16A22">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2021</w:t>
            </w:r>
            <w:r>
              <w:rPr>
                <w:rFonts w:ascii="Arial" w:hAnsi="Arial" w:cs="Arial" w:hint="eastAsia"/>
                <w:color w:val="000000" w:themeColor="text1"/>
                <w:kern w:val="0"/>
                <w:szCs w:val="21"/>
              </w:rPr>
              <w:t>年</w:t>
            </w:r>
            <w:r w:rsidRPr="00FF65C1">
              <w:rPr>
                <w:rFonts w:ascii="Arial" w:hAnsi="Arial" w:cs="Arial"/>
                <w:color w:val="000000" w:themeColor="text1"/>
                <w:kern w:val="0"/>
                <w:szCs w:val="21"/>
              </w:rPr>
              <w:t>1</w:t>
            </w:r>
            <w:r w:rsidRPr="00FF65C1">
              <w:rPr>
                <w:rFonts w:ascii="Arial" w:hAnsi="Arial" w:cs="Arial"/>
                <w:color w:val="000000" w:themeColor="text1"/>
                <w:kern w:val="0"/>
                <w:szCs w:val="21"/>
              </w:rPr>
              <w:t>月</w:t>
            </w:r>
          </w:p>
        </w:tc>
        <w:tc>
          <w:tcPr>
            <w:tcW w:w="1192" w:type="pct"/>
            <w:shd w:val="clear" w:color="auto" w:fill="auto"/>
            <w:vAlign w:val="center"/>
          </w:tcPr>
          <w:p w14:paraId="15A84175" w14:textId="5D8135F3" w:rsidR="00BA29D7" w:rsidRPr="00FF65C1" w:rsidRDefault="00BA29D7" w:rsidP="009E0C9D">
            <w:pPr>
              <w:spacing w:after="0" w:line="240" w:lineRule="auto"/>
              <w:jc w:val="center"/>
              <w:rPr>
                <w:rFonts w:ascii="Arial" w:hAnsi="Arial" w:cs="Arial"/>
                <w:color w:val="000000" w:themeColor="text1"/>
                <w:kern w:val="0"/>
                <w:szCs w:val="21"/>
              </w:rPr>
            </w:pPr>
            <w:r>
              <w:rPr>
                <w:rFonts w:ascii="Arial" w:hAnsi="Arial" w:cs="Arial" w:hint="eastAsia"/>
                <w:color w:val="000000" w:themeColor="text1"/>
                <w:kern w:val="0"/>
                <w:szCs w:val="21"/>
              </w:rPr>
              <w:t>2</w:t>
            </w:r>
            <w:r>
              <w:rPr>
                <w:rFonts w:ascii="Arial" w:hAnsi="Arial" w:cs="Arial"/>
                <w:color w:val="000000" w:themeColor="text1"/>
                <w:kern w:val="0"/>
                <w:szCs w:val="21"/>
              </w:rPr>
              <w:t>021</w:t>
            </w:r>
            <w:r w:rsidRPr="00FF65C1">
              <w:rPr>
                <w:rFonts w:ascii="Arial" w:hAnsi="Arial" w:cs="Arial"/>
                <w:color w:val="000000" w:themeColor="text1"/>
                <w:kern w:val="0"/>
                <w:szCs w:val="21"/>
              </w:rPr>
              <w:t>年累计</w:t>
            </w:r>
          </w:p>
        </w:tc>
      </w:tr>
      <w:tr w:rsidR="00BA29D7" w:rsidRPr="00FF65C1" w14:paraId="6751A442" w14:textId="77777777" w:rsidTr="00BA29D7">
        <w:trPr>
          <w:trHeight w:val="500"/>
          <w:jc w:val="center"/>
        </w:trPr>
        <w:tc>
          <w:tcPr>
            <w:tcW w:w="1270" w:type="pct"/>
            <w:shd w:val="clear" w:color="auto" w:fill="auto"/>
            <w:vAlign w:val="center"/>
          </w:tcPr>
          <w:p w14:paraId="2DB99C4F" w14:textId="2820C4DD" w:rsidR="00BA29D7" w:rsidRPr="00FF65C1" w:rsidRDefault="00BA29D7" w:rsidP="009E0C9D">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中和缓蚀剂</w:t>
            </w:r>
            <w:r>
              <w:rPr>
                <w:rFonts w:ascii="Arial" w:hAnsi="Arial" w:cs="Arial" w:hint="eastAsia"/>
                <w:color w:val="000000" w:themeColor="text1"/>
                <w:kern w:val="0"/>
                <w:szCs w:val="21"/>
              </w:rPr>
              <w:t>：</w:t>
            </w:r>
            <w:r w:rsidRPr="00FF65C1">
              <w:rPr>
                <w:rFonts w:ascii="Arial" w:hAnsi="Arial" w:cs="Arial"/>
                <w:color w:val="000000" w:themeColor="text1"/>
                <w:kern w:val="0"/>
                <w:szCs w:val="21"/>
              </w:rPr>
              <w:t>t</w:t>
            </w:r>
          </w:p>
        </w:tc>
        <w:tc>
          <w:tcPr>
            <w:tcW w:w="1269" w:type="pct"/>
            <w:vAlign w:val="center"/>
          </w:tcPr>
          <w:p w14:paraId="5D476058" w14:textId="7BE063F8" w:rsidR="00BA29D7" w:rsidRPr="00FF65C1" w:rsidRDefault="00BA29D7" w:rsidP="00A16A22">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0.074</w:t>
            </w:r>
          </w:p>
        </w:tc>
        <w:tc>
          <w:tcPr>
            <w:tcW w:w="1269" w:type="pct"/>
            <w:vAlign w:val="center"/>
          </w:tcPr>
          <w:p w14:paraId="44AE4F0D" w14:textId="4AA2A958" w:rsidR="00BA29D7" w:rsidRPr="00FF65C1" w:rsidRDefault="00BA29D7" w:rsidP="00A16A22">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0.0</w:t>
            </w:r>
            <w:r>
              <w:rPr>
                <w:rFonts w:ascii="Arial" w:hAnsi="Arial" w:cs="Arial"/>
                <w:color w:val="000000" w:themeColor="text1"/>
                <w:kern w:val="0"/>
                <w:szCs w:val="21"/>
              </w:rPr>
              <w:t>69</w:t>
            </w:r>
          </w:p>
        </w:tc>
        <w:tc>
          <w:tcPr>
            <w:tcW w:w="1192" w:type="pct"/>
            <w:shd w:val="clear" w:color="auto" w:fill="auto"/>
            <w:vAlign w:val="center"/>
          </w:tcPr>
          <w:p w14:paraId="66D07CD3" w14:textId="61C0BBAB" w:rsidR="00BA29D7" w:rsidRPr="00FF65C1" w:rsidRDefault="00BA29D7" w:rsidP="009E0C9D">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0.0</w:t>
            </w:r>
            <w:r>
              <w:rPr>
                <w:rFonts w:ascii="Arial" w:hAnsi="Arial" w:cs="Arial"/>
                <w:color w:val="000000" w:themeColor="text1"/>
                <w:kern w:val="0"/>
                <w:szCs w:val="21"/>
              </w:rPr>
              <w:t>69</w:t>
            </w:r>
          </w:p>
        </w:tc>
      </w:tr>
      <w:tr w:rsidR="00BA29D7" w:rsidRPr="00FF65C1" w14:paraId="164F8AFD" w14:textId="77777777" w:rsidTr="00BA29D7">
        <w:trPr>
          <w:trHeight w:val="500"/>
          <w:jc w:val="center"/>
        </w:trPr>
        <w:tc>
          <w:tcPr>
            <w:tcW w:w="1270" w:type="pct"/>
            <w:shd w:val="clear" w:color="auto" w:fill="auto"/>
            <w:vAlign w:val="center"/>
          </w:tcPr>
          <w:p w14:paraId="4217709C" w14:textId="77777777" w:rsidR="00BA29D7" w:rsidRPr="00FF65C1" w:rsidRDefault="00BA29D7" w:rsidP="009E0C9D">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抗氧剂：</w:t>
            </w:r>
            <w:r w:rsidRPr="00FF65C1">
              <w:rPr>
                <w:rFonts w:ascii="Arial" w:hAnsi="Arial" w:cs="Arial"/>
                <w:color w:val="000000" w:themeColor="text1"/>
                <w:kern w:val="0"/>
                <w:szCs w:val="21"/>
              </w:rPr>
              <w:t>t</w:t>
            </w:r>
          </w:p>
        </w:tc>
        <w:tc>
          <w:tcPr>
            <w:tcW w:w="1269" w:type="pct"/>
            <w:vAlign w:val="center"/>
          </w:tcPr>
          <w:p w14:paraId="64148B80" w14:textId="6A681861" w:rsidR="00BA29D7" w:rsidRDefault="00BA29D7" w:rsidP="00A16A22">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1269" w:type="pct"/>
            <w:vAlign w:val="center"/>
          </w:tcPr>
          <w:p w14:paraId="1847FB73" w14:textId="164805D5" w:rsidR="00BA29D7" w:rsidRPr="00FF65C1" w:rsidRDefault="00BA29D7" w:rsidP="00A16A22">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1192" w:type="pct"/>
            <w:shd w:val="clear" w:color="auto" w:fill="auto"/>
            <w:vAlign w:val="center"/>
          </w:tcPr>
          <w:p w14:paraId="13D966F5" w14:textId="41ED2437" w:rsidR="00BA29D7" w:rsidRPr="00FF65C1" w:rsidRDefault="00BA29D7" w:rsidP="009E0C9D">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r>
    </w:tbl>
    <w:p w14:paraId="1CCA6A7F" w14:textId="098475BD" w:rsidR="00D36106" w:rsidRPr="00FF65C1" w:rsidRDefault="00D36106" w:rsidP="009E0609">
      <w:pPr>
        <w:spacing w:line="360" w:lineRule="auto"/>
        <w:rPr>
          <w:rFonts w:ascii="Arial" w:hAnsi="Arial" w:cs="Arial"/>
          <w:noProof/>
          <w:color w:val="000000" w:themeColor="text1"/>
        </w:rPr>
      </w:pPr>
      <w:r w:rsidRPr="00FF65C1">
        <w:rPr>
          <w:rFonts w:ascii="Arial" w:hAnsi="Arial" w:cs="Arial"/>
          <w:noProof/>
          <w:color w:val="000000" w:themeColor="text1"/>
        </w:rPr>
        <w:t xml:space="preserve">   </w:t>
      </w:r>
      <w:r w:rsidR="002352D6" w:rsidRPr="00FF65C1">
        <w:rPr>
          <w:rFonts w:ascii="Arial" w:hAnsi="Arial" w:cs="Arial"/>
          <w:noProof/>
          <w:color w:val="000000" w:themeColor="text1"/>
        </w:rPr>
        <w:t xml:space="preserve"> </w:t>
      </w:r>
      <w:r w:rsidR="00B707CA" w:rsidRPr="00FF65C1">
        <w:rPr>
          <w:rFonts w:ascii="Arial" w:hAnsi="Arial" w:cs="Arial"/>
          <w:noProof/>
          <w:color w:val="000000" w:themeColor="text1"/>
        </w:rPr>
        <w:t xml:space="preserve"> </w:t>
      </w:r>
      <w:r w:rsidRPr="00FF65C1">
        <w:rPr>
          <w:rFonts w:ascii="Arial" w:hAnsi="Arial" w:cs="Arial"/>
          <w:noProof/>
          <w:color w:val="000000" w:themeColor="text1"/>
        </w:rPr>
        <w:t>本月分馏缓蚀剂</w:t>
      </w:r>
      <w:r w:rsidR="002352D6" w:rsidRPr="00FF65C1">
        <w:rPr>
          <w:rFonts w:ascii="Arial" w:hAnsi="Arial" w:cs="Arial"/>
          <w:noProof/>
          <w:color w:val="000000" w:themeColor="text1"/>
        </w:rPr>
        <w:t>共</w:t>
      </w:r>
      <w:r w:rsidRPr="00FF65C1">
        <w:rPr>
          <w:rFonts w:ascii="Arial" w:hAnsi="Arial" w:cs="Arial"/>
          <w:noProof/>
          <w:color w:val="000000" w:themeColor="text1"/>
        </w:rPr>
        <w:t>加注</w:t>
      </w:r>
      <w:r w:rsidRPr="00FF65C1">
        <w:rPr>
          <w:rFonts w:ascii="Arial" w:hAnsi="Arial" w:cs="Arial"/>
          <w:noProof/>
          <w:color w:val="000000" w:themeColor="text1"/>
        </w:rPr>
        <w:t>0.</w:t>
      </w:r>
      <w:r w:rsidR="00F1473E" w:rsidRPr="00FF65C1">
        <w:rPr>
          <w:rFonts w:ascii="Arial" w:hAnsi="Arial" w:cs="Arial"/>
          <w:noProof/>
          <w:color w:val="000000" w:themeColor="text1"/>
        </w:rPr>
        <w:t>0</w:t>
      </w:r>
      <w:r w:rsidRPr="00FF65C1">
        <w:rPr>
          <w:rFonts w:ascii="Arial" w:hAnsi="Arial" w:cs="Arial"/>
          <w:noProof/>
          <w:color w:val="000000" w:themeColor="text1"/>
        </w:rPr>
        <w:t>6</w:t>
      </w:r>
      <w:r w:rsidR="009E0C9D">
        <w:rPr>
          <w:rFonts w:ascii="Arial" w:hAnsi="Arial" w:cs="Arial"/>
          <w:noProof/>
          <w:color w:val="000000" w:themeColor="text1"/>
        </w:rPr>
        <w:t>9</w:t>
      </w:r>
      <w:r w:rsidRPr="00FF65C1">
        <w:rPr>
          <w:rFonts w:ascii="Arial" w:hAnsi="Arial" w:cs="Arial"/>
          <w:noProof/>
          <w:color w:val="000000" w:themeColor="text1"/>
        </w:rPr>
        <w:t>吨，</w:t>
      </w:r>
      <w:r w:rsidR="007D7BCA" w:rsidRPr="00FF65C1">
        <w:rPr>
          <w:rFonts w:ascii="Arial" w:hAnsi="Arial" w:cs="Arial"/>
          <w:noProof/>
          <w:color w:val="000000" w:themeColor="text1"/>
        </w:rPr>
        <w:t>由于装置改产柴油，因此停止加注抗氧剂。</w:t>
      </w:r>
      <w:r w:rsidRPr="00FF65C1">
        <w:rPr>
          <w:rFonts w:ascii="Arial" w:hAnsi="Arial" w:cs="Arial"/>
          <w:noProof/>
          <w:color w:val="000000" w:themeColor="text1"/>
        </w:rPr>
        <w:t>.</w:t>
      </w:r>
    </w:p>
    <w:p w14:paraId="71C5DF2A" w14:textId="79343927" w:rsidR="007D7BCA" w:rsidRPr="00A16A22" w:rsidRDefault="007D7BCA" w:rsidP="007D7BCA">
      <w:pPr>
        <w:jc w:val="center"/>
        <w:rPr>
          <w:rFonts w:ascii="Arial" w:eastAsia="SimHei" w:hAnsi="Arial" w:cs="Arial"/>
          <w:color w:val="000000" w:themeColor="text1"/>
        </w:rPr>
      </w:pPr>
      <w:r w:rsidRPr="00A16A22">
        <w:rPr>
          <w:rFonts w:ascii="Arial" w:eastAsia="SimHei" w:hAnsi="Arial" w:cs="Arial" w:hint="eastAsia"/>
          <w:color w:val="000000" w:themeColor="text1"/>
        </w:rPr>
        <w:t>图</w:t>
      </w:r>
      <w:r w:rsidRPr="00A16A22">
        <w:rPr>
          <w:rFonts w:ascii="Arial" w:eastAsia="SimHei" w:hAnsi="Arial" w:cs="Arial"/>
          <w:color w:val="000000" w:themeColor="text1"/>
        </w:rPr>
        <w:t xml:space="preserve">8-1  </w:t>
      </w:r>
      <w:r w:rsidRPr="00A16A22">
        <w:rPr>
          <w:rFonts w:ascii="Arial" w:eastAsia="SimHei" w:hAnsi="Arial" w:cs="Arial" w:hint="eastAsia"/>
          <w:color w:val="000000" w:themeColor="text1"/>
        </w:rPr>
        <w:t>缓蚀剂消耗统计</w:t>
      </w:r>
    </w:p>
    <w:p w14:paraId="438271B9" w14:textId="5886EB4A" w:rsidR="007D7BCA" w:rsidRPr="009D1B87" w:rsidRDefault="00F10DCF" w:rsidP="007D7BCA">
      <w:pPr>
        <w:spacing w:line="360" w:lineRule="auto"/>
        <w:jc w:val="center"/>
        <w:rPr>
          <w:noProof/>
          <w:color w:val="FF0000"/>
        </w:rPr>
      </w:pPr>
      <w:r>
        <w:rPr>
          <w:noProof/>
        </w:rPr>
        <w:drawing>
          <wp:inline distT="0" distB="0" distL="0" distR="0" wp14:anchorId="4AFD6886" wp14:editId="188F1252">
            <wp:extent cx="4685030" cy="2324100"/>
            <wp:effectExtent l="0" t="0" r="1270" b="0"/>
            <wp:docPr id="11" name="Chart 11">
              <a:extLst xmlns:a="http://schemas.openxmlformats.org/drawingml/2006/main">
                <a:ext uri="{FF2B5EF4-FFF2-40B4-BE49-F238E27FC236}">
                  <a16:creationId xmlns:a16="http://schemas.microsoft.com/office/drawing/2014/main" id="{F398BC87-A95F-4435-A9C2-716F5E6B84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EA28CF" w14:textId="10BE3F03" w:rsidR="007D7BCA" w:rsidRPr="00F10DCF" w:rsidRDefault="007D7BCA" w:rsidP="00B707CA">
      <w:pPr>
        <w:spacing w:line="360" w:lineRule="auto"/>
        <w:ind w:firstLineChars="200" w:firstLine="420"/>
        <w:rPr>
          <w:rFonts w:ascii="Arial" w:hAnsi="Arial" w:cs="Arial"/>
          <w:noProof/>
          <w:color w:val="000000" w:themeColor="text1"/>
        </w:rPr>
      </w:pPr>
      <w:r w:rsidRPr="00F10DCF">
        <w:rPr>
          <w:rFonts w:ascii="Arial" w:hAnsi="Arial" w:cs="Arial"/>
          <w:noProof/>
          <w:color w:val="000000" w:themeColor="text1"/>
        </w:rPr>
        <w:t>本月缓蚀剂加注量</w:t>
      </w:r>
      <w:r w:rsidR="00D962C6" w:rsidRPr="00F10DCF">
        <w:rPr>
          <w:rFonts w:ascii="Arial" w:hAnsi="Arial" w:cs="Arial"/>
          <w:noProof/>
          <w:color w:val="000000" w:themeColor="text1"/>
        </w:rPr>
        <w:t>环比</w:t>
      </w:r>
      <w:r w:rsidR="002352D6" w:rsidRPr="00F10DCF">
        <w:rPr>
          <w:rFonts w:ascii="Arial" w:hAnsi="Arial" w:cs="Arial"/>
          <w:noProof/>
          <w:color w:val="000000" w:themeColor="text1"/>
        </w:rPr>
        <w:t>上月</w:t>
      </w:r>
      <w:r w:rsidR="00D962C6" w:rsidRPr="00F10DCF">
        <w:rPr>
          <w:rFonts w:ascii="Arial" w:hAnsi="Arial" w:cs="Arial"/>
          <w:noProof/>
          <w:color w:val="000000" w:themeColor="text1"/>
        </w:rPr>
        <w:t>降低</w:t>
      </w:r>
      <w:r w:rsidR="00D962C6" w:rsidRPr="00F10DCF">
        <w:rPr>
          <w:rFonts w:ascii="Arial" w:hAnsi="Arial" w:cs="Arial"/>
          <w:noProof/>
          <w:color w:val="000000" w:themeColor="text1"/>
        </w:rPr>
        <w:t>0.0</w:t>
      </w:r>
      <w:r w:rsidR="00FF65C1" w:rsidRPr="00F10DCF">
        <w:rPr>
          <w:rFonts w:ascii="Arial" w:hAnsi="Arial" w:cs="Arial"/>
          <w:noProof/>
          <w:color w:val="000000" w:themeColor="text1"/>
        </w:rPr>
        <w:t>0</w:t>
      </w:r>
      <w:r w:rsidR="00A23C17" w:rsidRPr="00F10DCF">
        <w:rPr>
          <w:rFonts w:ascii="Arial" w:hAnsi="Arial" w:cs="Arial"/>
          <w:noProof/>
          <w:color w:val="000000" w:themeColor="text1"/>
        </w:rPr>
        <w:t>5</w:t>
      </w:r>
      <w:r w:rsidR="00D962C6" w:rsidRPr="00F10DCF">
        <w:rPr>
          <w:rFonts w:ascii="Arial" w:hAnsi="Arial" w:cs="Arial"/>
          <w:noProof/>
          <w:color w:val="000000" w:themeColor="text1"/>
        </w:rPr>
        <w:t>吨</w:t>
      </w:r>
      <w:r w:rsidRPr="00F10DCF">
        <w:rPr>
          <w:rFonts w:ascii="Arial" w:hAnsi="Arial" w:cs="Arial"/>
          <w:noProof/>
          <w:color w:val="000000" w:themeColor="text1"/>
        </w:rPr>
        <w:t>，</w:t>
      </w:r>
      <w:r w:rsidR="00D962C6" w:rsidRPr="00F10DCF">
        <w:rPr>
          <w:rFonts w:ascii="Arial" w:hAnsi="Arial" w:cs="Arial"/>
          <w:noProof/>
          <w:color w:val="000000" w:themeColor="text1"/>
        </w:rPr>
        <w:t>主要原因</w:t>
      </w:r>
      <w:r w:rsidR="00A23C17" w:rsidRPr="00F10DCF">
        <w:rPr>
          <w:rFonts w:ascii="Arial" w:hAnsi="Arial" w:cs="Arial" w:hint="eastAsia"/>
          <w:noProof/>
          <w:color w:val="000000" w:themeColor="text1"/>
        </w:rPr>
        <w:t>本月</w:t>
      </w:r>
      <w:r w:rsidR="00A23C17" w:rsidRPr="00F10DCF">
        <w:rPr>
          <w:rFonts w:ascii="Arial" w:hAnsi="Arial" w:cs="Arial" w:hint="eastAsia"/>
          <w:noProof/>
          <w:color w:val="000000" w:themeColor="text1"/>
        </w:rPr>
        <w:t>1</w:t>
      </w:r>
      <w:r w:rsidR="00A23C17" w:rsidRPr="00F10DCF">
        <w:rPr>
          <w:rFonts w:ascii="Arial" w:hAnsi="Arial" w:cs="Arial" w:hint="eastAsia"/>
          <w:noProof/>
          <w:color w:val="000000" w:themeColor="text1"/>
        </w:rPr>
        <w:t>月</w:t>
      </w:r>
      <w:r w:rsidR="00A23C17" w:rsidRPr="00F10DCF">
        <w:rPr>
          <w:rFonts w:ascii="Arial" w:hAnsi="Arial" w:cs="Arial" w:hint="eastAsia"/>
          <w:noProof/>
          <w:color w:val="000000" w:themeColor="text1"/>
        </w:rPr>
        <w:t>2</w:t>
      </w:r>
      <w:r w:rsidR="00A23C17" w:rsidRPr="00F10DCF">
        <w:rPr>
          <w:rFonts w:ascii="Arial" w:hAnsi="Arial" w:cs="Arial"/>
          <w:noProof/>
          <w:color w:val="000000" w:themeColor="text1"/>
        </w:rPr>
        <w:t>2</w:t>
      </w:r>
      <w:r w:rsidR="00A23C17" w:rsidRPr="00F10DCF">
        <w:rPr>
          <w:rFonts w:ascii="Arial" w:hAnsi="Arial" w:cs="Arial" w:hint="eastAsia"/>
          <w:noProof/>
          <w:color w:val="000000" w:themeColor="text1"/>
        </w:rPr>
        <w:t>日至</w:t>
      </w:r>
      <w:r w:rsidR="00A23C17" w:rsidRPr="00F10DCF">
        <w:rPr>
          <w:rFonts w:ascii="Arial" w:hAnsi="Arial" w:cs="Arial" w:hint="eastAsia"/>
          <w:noProof/>
          <w:color w:val="000000" w:themeColor="text1"/>
        </w:rPr>
        <w:t>2</w:t>
      </w:r>
      <w:r w:rsidR="00A23C17" w:rsidRPr="00F10DCF">
        <w:rPr>
          <w:rFonts w:ascii="Arial" w:hAnsi="Arial" w:cs="Arial"/>
          <w:noProof/>
          <w:color w:val="000000" w:themeColor="text1"/>
        </w:rPr>
        <w:t>7</w:t>
      </w:r>
      <w:r w:rsidR="00A23C17" w:rsidRPr="00F10DCF">
        <w:rPr>
          <w:rFonts w:ascii="Arial" w:hAnsi="Arial" w:cs="Arial" w:hint="eastAsia"/>
          <w:noProof/>
          <w:color w:val="000000" w:themeColor="text1"/>
        </w:rPr>
        <w:t>日装置停工期间未注入分馏</w:t>
      </w:r>
      <w:r w:rsidR="002352D6" w:rsidRPr="00F10DCF">
        <w:rPr>
          <w:rFonts w:ascii="Arial" w:hAnsi="Arial" w:cs="Arial"/>
          <w:noProof/>
          <w:color w:val="000000" w:themeColor="text1"/>
        </w:rPr>
        <w:t>缓蚀剂。</w:t>
      </w:r>
      <w:r w:rsidR="00F10DCF" w:rsidRPr="00F10DCF">
        <w:rPr>
          <w:rFonts w:ascii="Arial" w:hAnsi="Arial" w:cs="Arial" w:hint="eastAsia"/>
          <w:noProof/>
          <w:color w:val="000000" w:themeColor="text1"/>
        </w:rPr>
        <w:t>本月加工负荷同比降低</w:t>
      </w:r>
      <w:r w:rsidR="00F10DCF" w:rsidRPr="00F10DCF">
        <w:rPr>
          <w:rFonts w:ascii="Arial" w:hAnsi="Arial" w:cs="Arial" w:hint="eastAsia"/>
          <w:noProof/>
          <w:color w:val="000000" w:themeColor="text1"/>
        </w:rPr>
        <w:t>1</w:t>
      </w:r>
      <w:r w:rsidR="00F10DCF" w:rsidRPr="00F10DCF">
        <w:rPr>
          <w:rFonts w:ascii="Arial" w:hAnsi="Arial" w:cs="Arial"/>
          <w:noProof/>
          <w:color w:val="000000" w:themeColor="text1"/>
        </w:rPr>
        <w:t>6.2%</w:t>
      </w:r>
      <w:r w:rsidR="00F10DCF" w:rsidRPr="00F10DCF">
        <w:rPr>
          <w:rFonts w:ascii="Arial" w:hAnsi="Arial" w:cs="Arial" w:hint="eastAsia"/>
          <w:noProof/>
          <w:color w:val="000000" w:themeColor="text1"/>
        </w:rPr>
        <w:t>，因此</w:t>
      </w:r>
      <w:r w:rsidR="00F10DCF" w:rsidRPr="00F10DCF">
        <w:rPr>
          <w:rFonts w:ascii="Arial" w:hAnsi="Arial" w:cs="Arial"/>
          <w:noProof/>
          <w:color w:val="000000" w:themeColor="text1"/>
        </w:rPr>
        <w:t>缓蚀剂加注总量</w:t>
      </w:r>
      <w:r w:rsidR="00F10DCF" w:rsidRPr="00F10DCF">
        <w:rPr>
          <w:rFonts w:ascii="Arial" w:hAnsi="Arial" w:cs="Arial" w:hint="eastAsia"/>
          <w:noProof/>
          <w:color w:val="000000" w:themeColor="text1"/>
        </w:rPr>
        <w:t>降低</w:t>
      </w:r>
      <w:r w:rsidR="00F10DCF" w:rsidRPr="00F10DCF">
        <w:rPr>
          <w:rFonts w:ascii="Arial" w:hAnsi="Arial" w:cs="Arial" w:hint="eastAsia"/>
          <w:noProof/>
          <w:color w:val="000000" w:themeColor="text1"/>
        </w:rPr>
        <w:t>0</w:t>
      </w:r>
      <w:r w:rsidR="00F10DCF" w:rsidRPr="00F10DCF">
        <w:rPr>
          <w:rFonts w:ascii="Arial" w:hAnsi="Arial" w:cs="Arial"/>
          <w:noProof/>
          <w:color w:val="000000" w:themeColor="text1"/>
        </w:rPr>
        <w:t>.0</w:t>
      </w:r>
      <w:r w:rsidR="00A16A22">
        <w:rPr>
          <w:rFonts w:ascii="Arial" w:hAnsi="Arial" w:cs="Arial"/>
          <w:noProof/>
          <w:color w:val="000000" w:themeColor="text1"/>
        </w:rPr>
        <w:t>11</w:t>
      </w:r>
      <w:r w:rsidR="00F10DCF" w:rsidRPr="00F10DCF">
        <w:rPr>
          <w:rFonts w:ascii="Arial" w:hAnsi="Arial" w:cs="Arial" w:hint="eastAsia"/>
          <w:noProof/>
          <w:color w:val="000000" w:themeColor="text1"/>
        </w:rPr>
        <w:t>吨。</w:t>
      </w:r>
    </w:p>
    <w:p w14:paraId="0631E0F4" w14:textId="428FB44D" w:rsidR="00A16A22" w:rsidRPr="00BB7D71" w:rsidRDefault="00256C96" w:rsidP="00256C96">
      <w:pPr>
        <w:spacing w:after="0" w:line="360" w:lineRule="auto"/>
        <w:outlineLvl w:val="2"/>
        <w:rPr>
          <w:rFonts w:ascii="Arial" w:eastAsia="SimHei" w:hAnsi="Arial" w:cs="Arial"/>
          <w:color w:val="000000" w:themeColor="text1"/>
          <w:szCs w:val="21"/>
        </w:rPr>
      </w:pPr>
      <w:r w:rsidRPr="00BB7D71">
        <w:rPr>
          <w:rFonts w:ascii="Arial" w:eastAsia="SimHei" w:hAnsi="Arial" w:cs="Arial"/>
          <w:color w:val="000000" w:themeColor="text1"/>
          <w:szCs w:val="21"/>
        </w:rPr>
        <w:t xml:space="preserve">8.1.2 </w:t>
      </w:r>
      <w:r w:rsidRPr="00BB7D71">
        <w:rPr>
          <w:rFonts w:ascii="Arial" w:eastAsia="SimHei" w:hAnsi="Arial" w:cs="Arial" w:hint="eastAsia"/>
          <w:color w:val="000000" w:themeColor="text1"/>
          <w:szCs w:val="21"/>
        </w:rPr>
        <w:t>辅料单耗统计分析</w:t>
      </w:r>
    </w:p>
    <w:p w14:paraId="37A26F1F" w14:textId="50508BFC" w:rsidR="002352D6" w:rsidRDefault="002352D6" w:rsidP="002352D6">
      <w:pPr>
        <w:jc w:val="center"/>
        <w:rPr>
          <w:rFonts w:ascii="Arial" w:eastAsia="SimHei" w:hAnsi="Arial" w:cs="Arial"/>
          <w:color w:val="000000" w:themeColor="text1"/>
        </w:rPr>
      </w:pPr>
      <w:r w:rsidRPr="00BB7D71">
        <w:rPr>
          <w:rFonts w:ascii="Arial" w:eastAsia="SimHei" w:hAnsi="Arial" w:cs="Arial"/>
          <w:color w:val="000000" w:themeColor="text1"/>
        </w:rPr>
        <w:t>表</w:t>
      </w:r>
      <w:r w:rsidRPr="00BB7D71">
        <w:rPr>
          <w:rFonts w:ascii="Arial" w:eastAsia="SimHei" w:hAnsi="Arial" w:cs="Arial"/>
          <w:color w:val="000000" w:themeColor="text1"/>
        </w:rPr>
        <w:t xml:space="preserve">8-2  </w:t>
      </w:r>
      <w:proofErr w:type="gramStart"/>
      <w:r w:rsidRPr="00BB7D71">
        <w:rPr>
          <w:rFonts w:ascii="Arial" w:eastAsia="SimHei" w:hAnsi="Arial" w:cs="Arial" w:hint="eastAsia"/>
          <w:color w:val="000000" w:themeColor="text1"/>
        </w:rPr>
        <w:t>装置化材单耗</w:t>
      </w:r>
      <w:proofErr w:type="gramEnd"/>
      <w:r w:rsidRPr="00BB7D71">
        <w:rPr>
          <w:rFonts w:ascii="Arial" w:eastAsia="SimHei" w:hAnsi="Arial" w:cs="Arial" w:hint="eastAsia"/>
          <w:color w:val="000000" w:themeColor="text1"/>
        </w:rPr>
        <w:t>统计</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508"/>
        <w:gridCol w:w="1508"/>
        <w:gridCol w:w="1506"/>
        <w:gridCol w:w="1506"/>
        <w:gridCol w:w="1414"/>
      </w:tblGrid>
      <w:tr w:rsidR="00092AE7" w:rsidRPr="00FF65C1" w14:paraId="79792E77" w14:textId="77777777" w:rsidTr="00092AE7">
        <w:trPr>
          <w:trHeight w:val="713"/>
          <w:jc w:val="center"/>
        </w:trPr>
        <w:tc>
          <w:tcPr>
            <w:tcW w:w="842" w:type="pct"/>
            <w:shd w:val="clear" w:color="auto" w:fill="auto"/>
            <w:noWrap/>
            <w:vAlign w:val="center"/>
          </w:tcPr>
          <w:p w14:paraId="39896092" w14:textId="77777777" w:rsidR="00092AE7" w:rsidRPr="00FF65C1" w:rsidRDefault="00092AE7" w:rsidP="00A16A22">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名称</w:t>
            </w:r>
          </w:p>
        </w:tc>
        <w:tc>
          <w:tcPr>
            <w:tcW w:w="842" w:type="pct"/>
            <w:vAlign w:val="center"/>
          </w:tcPr>
          <w:p w14:paraId="3C7C5ED4" w14:textId="2202C9DC" w:rsidR="00092AE7" w:rsidRDefault="00092AE7" w:rsidP="00A16A22">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设计</w:t>
            </w:r>
          </w:p>
        </w:tc>
        <w:tc>
          <w:tcPr>
            <w:tcW w:w="842" w:type="pct"/>
            <w:vAlign w:val="center"/>
          </w:tcPr>
          <w:p w14:paraId="6C2F0B28" w14:textId="6006B125" w:rsidR="00092AE7" w:rsidRDefault="00092AE7" w:rsidP="00A16A22">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考核值</w:t>
            </w:r>
          </w:p>
        </w:tc>
        <w:tc>
          <w:tcPr>
            <w:tcW w:w="841" w:type="pct"/>
            <w:vAlign w:val="center"/>
          </w:tcPr>
          <w:p w14:paraId="5597CD42" w14:textId="77777777" w:rsidR="00092AE7" w:rsidRPr="00FF65C1" w:rsidRDefault="00092AE7" w:rsidP="00A16A22">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2020</w:t>
            </w:r>
            <w:r>
              <w:rPr>
                <w:rFonts w:ascii="Arial" w:hAnsi="Arial" w:cs="Arial" w:hint="eastAsia"/>
                <w:color w:val="000000" w:themeColor="text1"/>
                <w:kern w:val="0"/>
                <w:szCs w:val="21"/>
              </w:rPr>
              <w:t>年</w:t>
            </w:r>
            <w:r>
              <w:rPr>
                <w:rFonts w:ascii="Arial" w:hAnsi="Arial" w:cs="Arial" w:hint="eastAsia"/>
                <w:color w:val="000000" w:themeColor="text1"/>
                <w:kern w:val="0"/>
                <w:szCs w:val="21"/>
              </w:rPr>
              <w:t>1</w:t>
            </w:r>
            <w:r>
              <w:rPr>
                <w:rFonts w:ascii="Arial" w:hAnsi="Arial" w:cs="Arial"/>
                <w:color w:val="000000" w:themeColor="text1"/>
                <w:kern w:val="0"/>
                <w:szCs w:val="21"/>
              </w:rPr>
              <w:t>2</w:t>
            </w:r>
            <w:r>
              <w:rPr>
                <w:rFonts w:ascii="Arial" w:hAnsi="Arial" w:cs="Arial" w:hint="eastAsia"/>
                <w:color w:val="000000" w:themeColor="text1"/>
                <w:kern w:val="0"/>
                <w:szCs w:val="21"/>
              </w:rPr>
              <w:t>月</w:t>
            </w:r>
          </w:p>
        </w:tc>
        <w:tc>
          <w:tcPr>
            <w:tcW w:w="841" w:type="pct"/>
            <w:vAlign w:val="center"/>
          </w:tcPr>
          <w:p w14:paraId="3BAA2FA0" w14:textId="77777777" w:rsidR="00092AE7" w:rsidRPr="00FF65C1" w:rsidRDefault="00092AE7" w:rsidP="00A16A22">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2021</w:t>
            </w:r>
            <w:r>
              <w:rPr>
                <w:rFonts w:ascii="Arial" w:hAnsi="Arial" w:cs="Arial" w:hint="eastAsia"/>
                <w:color w:val="000000" w:themeColor="text1"/>
                <w:kern w:val="0"/>
                <w:szCs w:val="21"/>
              </w:rPr>
              <w:t>年</w:t>
            </w:r>
            <w:r w:rsidRPr="00FF65C1">
              <w:rPr>
                <w:rFonts w:ascii="Arial" w:hAnsi="Arial" w:cs="Arial"/>
                <w:color w:val="000000" w:themeColor="text1"/>
                <w:kern w:val="0"/>
                <w:szCs w:val="21"/>
              </w:rPr>
              <w:t>1</w:t>
            </w:r>
            <w:r w:rsidRPr="00FF65C1">
              <w:rPr>
                <w:rFonts w:ascii="Arial" w:hAnsi="Arial" w:cs="Arial"/>
                <w:color w:val="000000" w:themeColor="text1"/>
                <w:kern w:val="0"/>
                <w:szCs w:val="21"/>
              </w:rPr>
              <w:t>月</w:t>
            </w:r>
          </w:p>
        </w:tc>
        <w:tc>
          <w:tcPr>
            <w:tcW w:w="790" w:type="pct"/>
            <w:shd w:val="clear" w:color="auto" w:fill="auto"/>
            <w:vAlign w:val="center"/>
          </w:tcPr>
          <w:p w14:paraId="0AF1CE04" w14:textId="77777777" w:rsidR="00092AE7" w:rsidRPr="00FF65C1" w:rsidRDefault="00092AE7" w:rsidP="00A16A22">
            <w:pPr>
              <w:spacing w:after="0" w:line="240" w:lineRule="auto"/>
              <w:jc w:val="center"/>
              <w:rPr>
                <w:rFonts w:ascii="Arial" w:hAnsi="Arial" w:cs="Arial"/>
                <w:color w:val="000000" w:themeColor="text1"/>
                <w:kern w:val="0"/>
                <w:szCs w:val="21"/>
              </w:rPr>
            </w:pPr>
            <w:r>
              <w:rPr>
                <w:rFonts w:ascii="Arial" w:hAnsi="Arial" w:cs="Arial" w:hint="eastAsia"/>
                <w:color w:val="000000" w:themeColor="text1"/>
                <w:kern w:val="0"/>
                <w:szCs w:val="21"/>
              </w:rPr>
              <w:t>2</w:t>
            </w:r>
            <w:r>
              <w:rPr>
                <w:rFonts w:ascii="Arial" w:hAnsi="Arial" w:cs="Arial"/>
                <w:color w:val="000000" w:themeColor="text1"/>
                <w:kern w:val="0"/>
                <w:szCs w:val="21"/>
              </w:rPr>
              <w:t>021</w:t>
            </w:r>
            <w:r w:rsidRPr="00FF65C1">
              <w:rPr>
                <w:rFonts w:ascii="Arial" w:hAnsi="Arial" w:cs="Arial"/>
                <w:color w:val="000000" w:themeColor="text1"/>
                <w:kern w:val="0"/>
                <w:szCs w:val="21"/>
              </w:rPr>
              <w:t>年累计</w:t>
            </w:r>
          </w:p>
        </w:tc>
      </w:tr>
      <w:tr w:rsidR="00092AE7" w:rsidRPr="00FF65C1" w14:paraId="4D2A6946" w14:textId="77777777" w:rsidTr="00092AE7">
        <w:trPr>
          <w:trHeight w:val="581"/>
          <w:jc w:val="center"/>
        </w:trPr>
        <w:tc>
          <w:tcPr>
            <w:tcW w:w="842" w:type="pct"/>
            <w:shd w:val="clear" w:color="auto" w:fill="auto"/>
            <w:vAlign w:val="center"/>
          </w:tcPr>
          <w:p w14:paraId="38F88238" w14:textId="71231BD6" w:rsidR="00092AE7" w:rsidRPr="00FF65C1" w:rsidRDefault="00092AE7" w:rsidP="00A16A22">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中和缓蚀剂</w:t>
            </w:r>
            <w:r>
              <w:rPr>
                <w:rFonts w:ascii="Arial" w:hAnsi="Arial" w:cs="Arial" w:hint="eastAsia"/>
                <w:color w:val="000000" w:themeColor="text1"/>
                <w:kern w:val="0"/>
                <w:szCs w:val="21"/>
              </w:rPr>
              <w:t>：</w:t>
            </w:r>
            <w:r>
              <w:rPr>
                <w:rFonts w:ascii="Arial" w:hAnsi="Arial" w:cs="Arial" w:hint="eastAsia"/>
                <w:color w:val="000000" w:themeColor="text1"/>
                <w:kern w:val="0"/>
                <w:szCs w:val="21"/>
              </w:rPr>
              <w:t>mg</w:t>
            </w:r>
            <w:r>
              <w:rPr>
                <w:rFonts w:ascii="Arial" w:hAnsi="Arial" w:cs="Arial"/>
                <w:color w:val="000000" w:themeColor="text1"/>
                <w:kern w:val="0"/>
                <w:szCs w:val="21"/>
              </w:rPr>
              <w:t>/L</w:t>
            </w:r>
          </w:p>
        </w:tc>
        <w:tc>
          <w:tcPr>
            <w:tcW w:w="842" w:type="pct"/>
            <w:vAlign w:val="center"/>
          </w:tcPr>
          <w:p w14:paraId="09A0E5B8" w14:textId="28E7D3D7" w:rsidR="00092AE7" w:rsidRDefault="00092AE7" w:rsidP="00A16A22">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0.8</w:t>
            </w:r>
          </w:p>
        </w:tc>
        <w:tc>
          <w:tcPr>
            <w:tcW w:w="842" w:type="pct"/>
            <w:vAlign w:val="center"/>
          </w:tcPr>
          <w:p w14:paraId="23DD6687" w14:textId="60B6B2B9" w:rsidR="00092AE7" w:rsidRDefault="00092AE7" w:rsidP="00A16A22">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0.4</w:t>
            </w:r>
          </w:p>
        </w:tc>
        <w:tc>
          <w:tcPr>
            <w:tcW w:w="841" w:type="pct"/>
            <w:vAlign w:val="center"/>
          </w:tcPr>
          <w:p w14:paraId="46E71979" w14:textId="1E3020FC" w:rsidR="00092AE7" w:rsidRPr="00FF65C1" w:rsidRDefault="00092AE7" w:rsidP="00A16A22">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0.73</w:t>
            </w:r>
          </w:p>
        </w:tc>
        <w:tc>
          <w:tcPr>
            <w:tcW w:w="841" w:type="pct"/>
            <w:vAlign w:val="center"/>
          </w:tcPr>
          <w:p w14:paraId="2AC923D4" w14:textId="11F6DBDC" w:rsidR="00092AE7" w:rsidRPr="00FF65C1" w:rsidRDefault="00092AE7" w:rsidP="00A16A22">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0.7</w:t>
            </w:r>
            <w:r>
              <w:rPr>
                <w:rFonts w:ascii="Arial" w:hAnsi="Arial" w:cs="Arial"/>
                <w:color w:val="000000" w:themeColor="text1"/>
                <w:kern w:val="0"/>
                <w:szCs w:val="21"/>
              </w:rPr>
              <w:t>1</w:t>
            </w:r>
          </w:p>
        </w:tc>
        <w:tc>
          <w:tcPr>
            <w:tcW w:w="790" w:type="pct"/>
            <w:shd w:val="clear" w:color="auto" w:fill="auto"/>
            <w:vAlign w:val="center"/>
          </w:tcPr>
          <w:p w14:paraId="017052F0" w14:textId="023165BF" w:rsidR="00092AE7" w:rsidRPr="00FF65C1" w:rsidRDefault="00092AE7" w:rsidP="00A16A22">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0.7</w:t>
            </w:r>
            <w:r>
              <w:rPr>
                <w:rFonts w:ascii="Arial" w:hAnsi="Arial" w:cs="Arial"/>
                <w:color w:val="000000" w:themeColor="text1"/>
                <w:kern w:val="0"/>
                <w:szCs w:val="21"/>
              </w:rPr>
              <w:t>1</w:t>
            </w:r>
          </w:p>
        </w:tc>
      </w:tr>
      <w:tr w:rsidR="00092AE7" w:rsidRPr="00FF65C1" w14:paraId="307BCD3C" w14:textId="77777777" w:rsidTr="00092AE7">
        <w:trPr>
          <w:trHeight w:val="581"/>
          <w:jc w:val="center"/>
        </w:trPr>
        <w:tc>
          <w:tcPr>
            <w:tcW w:w="842" w:type="pct"/>
            <w:shd w:val="clear" w:color="auto" w:fill="auto"/>
            <w:vAlign w:val="center"/>
          </w:tcPr>
          <w:p w14:paraId="6F158316" w14:textId="4202F004" w:rsidR="00092AE7" w:rsidRPr="00FF65C1" w:rsidRDefault="00092AE7" w:rsidP="00A16A22">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抗氧剂：</w:t>
            </w:r>
            <w:r>
              <w:rPr>
                <w:rFonts w:ascii="Arial" w:hAnsi="Arial" w:cs="Arial"/>
                <w:color w:val="000000" w:themeColor="text1"/>
                <w:kern w:val="0"/>
                <w:szCs w:val="21"/>
              </w:rPr>
              <w:t>mg/L</w:t>
            </w:r>
          </w:p>
        </w:tc>
        <w:tc>
          <w:tcPr>
            <w:tcW w:w="842" w:type="pct"/>
            <w:vAlign w:val="center"/>
          </w:tcPr>
          <w:p w14:paraId="26A0152B" w14:textId="5BF35852" w:rsidR="00092AE7" w:rsidRDefault="00092AE7" w:rsidP="00A16A22">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17-24</w:t>
            </w:r>
          </w:p>
        </w:tc>
        <w:tc>
          <w:tcPr>
            <w:tcW w:w="842" w:type="pct"/>
            <w:vAlign w:val="center"/>
          </w:tcPr>
          <w:p w14:paraId="14CFBAFA" w14:textId="219017F5" w:rsidR="00092AE7" w:rsidRDefault="00092AE7" w:rsidP="00A16A22">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24</w:t>
            </w:r>
          </w:p>
        </w:tc>
        <w:tc>
          <w:tcPr>
            <w:tcW w:w="841" w:type="pct"/>
            <w:vAlign w:val="center"/>
          </w:tcPr>
          <w:p w14:paraId="2FAC8077" w14:textId="7C66960C" w:rsidR="00092AE7" w:rsidRDefault="00092AE7" w:rsidP="00A16A22">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w:t>
            </w:r>
          </w:p>
        </w:tc>
        <w:tc>
          <w:tcPr>
            <w:tcW w:w="841" w:type="pct"/>
            <w:vAlign w:val="center"/>
          </w:tcPr>
          <w:p w14:paraId="07C91C6B" w14:textId="0B7AADB4" w:rsidR="00092AE7" w:rsidRPr="00FF65C1" w:rsidRDefault="00092AE7" w:rsidP="00A16A22">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w:t>
            </w:r>
          </w:p>
        </w:tc>
        <w:tc>
          <w:tcPr>
            <w:tcW w:w="790" w:type="pct"/>
            <w:shd w:val="clear" w:color="auto" w:fill="auto"/>
            <w:vAlign w:val="center"/>
          </w:tcPr>
          <w:p w14:paraId="4953D76A" w14:textId="3C190B0E" w:rsidR="00092AE7" w:rsidRPr="00FF65C1" w:rsidRDefault="00092AE7" w:rsidP="00A16A22">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w:t>
            </w:r>
          </w:p>
        </w:tc>
      </w:tr>
    </w:tbl>
    <w:p w14:paraId="280F8D2E" w14:textId="422DADFA" w:rsidR="007D7BCA" w:rsidRPr="00BB7D71" w:rsidRDefault="002352D6" w:rsidP="00B707CA">
      <w:pPr>
        <w:spacing w:line="360" w:lineRule="auto"/>
        <w:ind w:firstLineChars="200" w:firstLine="420"/>
        <w:rPr>
          <w:rFonts w:ascii="Arial" w:hAnsi="Arial" w:cs="Arial"/>
          <w:noProof/>
          <w:color w:val="000000" w:themeColor="text1"/>
        </w:rPr>
      </w:pPr>
      <w:r w:rsidRPr="00BB7D71">
        <w:rPr>
          <w:rFonts w:ascii="Arial" w:hAnsi="Arial" w:cs="Arial"/>
          <w:noProof/>
          <w:color w:val="000000" w:themeColor="text1"/>
        </w:rPr>
        <w:t>航煤加氢装置分馏缓蚀剂设计加注单耗为</w:t>
      </w:r>
      <w:r w:rsidRPr="00BB7D71">
        <w:rPr>
          <w:rFonts w:ascii="Arial" w:hAnsi="Arial" w:cs="Arial"/>
          <w:noProof/>
          <w:color w:val="000000" w:themeColor="text1"/>
        </w:rPr>
        <w:t>0.8mg/L</w:t>
      </w:r>
      <w:r w:rsidRPr="00BB7D71">
        <w:rPr>
          <w:rFonts w:ascii="Arial" w:hAnsi="Arial" w:cs="Arial"/>
          <w:noProof/>
          <w:color w:val="000000" w:themeColor="text1"/>
        </w:rPr>
        <w:t>。</w:t>
      </w:r>
      <w:r w:rsidR="0082673F">
        <w:rPr>
          <w:rFonts w:ascii="Arial" w:hAnsi="Arial" w:cs="Arial" w:hint="eastAsia"/>
          <w:noProof/>
          <w:color w:val="000000" w:themeColor="text1"/>
        </w:rPr>
        <w:t>本月结合酸性水分析数据和柴油工况下脱硫深度增加的工况，将缓蚀剂单耗按照</w:t>
      </w:r>
      <w:r w:rsidR="0082673F">
        <w:rPr>
          <w:rFonts w:ascii="Arial" w:hAnsi="Arial" w:cs="Arial" w:hint="eastAsia"/>
          <w:noProof/>
          <w:color w:val="000000" w:themeColor="text1"/>
        </w:rPr>
        <w:t>0</w:t>
      </w:r>
      <w:r w:rsidR="0082673F">
        <w:rPr>
          <w:rFonts w:ascii="Arial" w:hAnsi="Arial" w:cs="Arial"/>
          <w:noProof/>
          <w:color w:val="000000" w:themeColor="text1"/>
        </w:rPr>
        <w:t>.6</w:t>
      </w:r>
      <w:r w:rsidR="0082673F">
        <w:rPr>
          <w:rFonts w:ascii="Arial" w:hAnsi="Arial" w:cs="Arial" w:hint="eastAsia"/>
          <w:noProof/>
          <w:color w:val="000000" w:themeColor="text1"/>
        </w:rPr>
        <w:t>-</w:t>
      </w:r>
      <w:r w:rsidR="0082673F">
        <w:rPr>
          <w:rFonts w:ascii="Arial" w:hAnsi="Arial" w:cs="Arial"/>
          <w:noProof/>
          <w:color w:val="000000" w:themeColor="text1"/>
        </w:rPr>
        <w:t>0.8</w:t>
      </w:r>
      <w:r w:rsidR="0082673F">
        <w:rPr>
          <w:rFonts w:ascii="Arial" w:hAnsi="Arial" w:cs="Arial" w:hint="eastAsia"/>
          <w:noProof/>
          <w:color w:val="000000" w:themeColor="text1"/>
        </w:rPr>
        <w:t>mg</w:t>
      </w:r>
      <w:r w:rsidR="0082673F">
        <w:rPr>
          <w:rFonts w:ascii="Arial" w:hAnsi="Arial" w:cs="Arial"/>
          <w:noProof/>
          <w:color w:val="000000" w:themeColor="text1"/>
        </w:rPr>
        <w:t>/L</w:t>
      </w:r>
      <w:r w:rsidR="0082673F">
        <w:rPr>
          <w:rFonts w:ascii="Arial" w:hAnsi="Arial" w:cs="Arial" w:hint="eastAsia"/>
          <w:noProof/>
          <w:color w:val="000000" w:themeColor="text1"/>
        </w:rPr>
        <w:t>进行控制</w:t>
      </w:r>
      <w:r w:rsidRPr="00BB7D71">
        <w:rPr>
          <w:rFonts w:ascii="Arial" w:hAnsi="Arial" w:cs="Arial"/>
          <w:noProof/>
          <w:color w:val="000000" w:themeColor="text1"/>
        </w:rPr>
        <w:t>。本月缓蚀剂</w:t>
      </w:r>
      <w:r w:rsidR="007D7BCA" w:rsidRPr="00BB7D71">
        <w:rPr>
          <w:rFonts w:ascii="Arial" w:hAnsi="Arial" w:cs="Arial"/>
          <w:noProof/>
          <w:color w:val="000000" w:themeColor="text1"/>
        </w:rPr>
        <w:t>单耗</w:t>
      </w:r>
      <w:r w:rsidR="007D7BCA" w:rsidRPr="00BB7D71">
        <w:rPr>
          <w:rFonts w:ascii="Arial" w:hAnsi="Arial" w:cs="Arial"/>
          <w:noProof/>
          <w:color w:val="000000" w:themeColor="text1"/>
        </w:rPr>
        <w:t>0.</w:t>
      </w:r>
      <w:r w:rsidR="009D1B87">
        <w:rPr>
          <w:rFonts w:ascii="Arial" w:hAnsi="Arial" w:cs="Arial"/>
          <w:noProof/>
          <w:color w:val="000000" w:themeColor="text1"/>
        </w:rPr>
        <w:t>71</w:t>
      </w:r>
      <w:r w:rsidR="007D7BCA" w:rsidRPr="00BB7D71">
        <w:rPr>
          <w:rFonts w:ascii="Arial" w:hAnsi="Arial" w:cs="Arial"/>
          <w:noProof/>
          <w:color w:val="000000" w:themeColor="text1"/>
        </w:rPr>
        <w:t>mg/L</w:t>
      </w:r>
      <w:r w:rsidR="007D7BCA" w:rsidRPr="00BB7D71">
        <w:rPr>
          <w:rFonts w:ascii="Arial" w:hAnsi="Arial" w:cs="Arial"/>
          <w:noProof/>
          <w:color w:val="000000" w:themeColor="text1"/>
        </w:rPr>
        <w:t>（相对原料），低于设计加注单耗（设计加注单耗</w:t>
      </w:r>
      <w:r w:rsidR="007D7BCA" w:rsidRPr="00BB7D71">
        <w:rPr>
          <w:rFonts w:ascii="Arial" w:hAnsi="Arial" w:cs="Arial"/>
          <w:noProof/>
          <w:color w:val="000000" w:themeColor="text1"/>
        </w:rPr>
        <w:t>0.8mg/L</w:t>
      </w:r>
      <w:r w:rsidR="007D7BCA" w:rsidRPr="00BB7D71">
        <w:rPr>
          <w:rFonts w:ascii="Arial" w:hAnsi="Arial" w:cs="Arial"/>
          <w:noProof/>
          <w:color w:val="000000" w:themeColor="text1"/>
        </w:rPr>
        <w:t>）</w:t>
      </w:r>
      <w:r w:rsidR="0082673F">
        <w:rPr>
          <w:rFonts w:ascii="Arial" w:hAnsi="Arial" w:cs="Arial" w:hint="eastAsia"/>
          <w:noProof/>
          <w:color w:val="000000" w:themeColor="text1"/>
        </w:rPr>
        <w:t>。</w:t>
      </w:r>
    </w:p>
    <w:p w14:paraId="01D59173" w14:textId="4A5FBF77" w:rsidR="002352D6" w:rsidRPr="007013ED" w:rsidRDefault="002352D6" w:rsidP="002352D6">
      <w:pPr>
        <w:jc w:val="center"/>
        <w:rPr>
          <w:rFonts w:ascii="Arial" w:eastAsia="SimHei" w:hAnsi="Arial" w:cs="Arial"/>
          <w:color w:val="000000" w:themeColor="text1"/>
        </w:rPr>
      </w:pPr>
      <w:r w:rsidRPr="007013ED">
        <w:rPr>
          <w:rFonts w:ascii="Arial" w:eastAsia="SimHei" w:hAnsi="Arial" w:cs="Arial" w:hint="eastAsia"/>
          <w:color w:val="000000" w:themeColor="text1"/>
        </w:rPr>
        <w:t>图</w:t>
      </w:r>
      <w:r w:rsidRPr="007013ED">
        <w:rPr>
          <w:rFonts w:ascii="Arial" w:eastAsia="SimHei" w:hAnsi="Arial" w:cs="Arial"/>
          <w:color w:val="000000" w:themeColor="text1"/>
        </w:rPr>
        <w:t xml:space="preserve">8-2  </w:t>
      </w:r>
      <w:r w:rsidR="00B707CA" w:rsidRPr="007013ED">
        <w:rPr>
          <w:rFonts w:ascii="Arial" w:eastAsia="SimHei" w:hAnsi="Arial" w:cs="Arial" w:hint="eastAsia"/>
          <w:color w:val="000000" w:themeColor="text1"/>
        </w:rPr>
        <w:t>缓蚀剂单耗</w:t>
      </w:r>
      <w:r w:rsidRPr="007013ED">
        <w:rPr>
          <w:rFonts w:ascii="Arial" w:eastAsia="SimHei" w:hAnsi="Arial" w:cs="Arial" w:hint="eastAsia"/>
          <w:color w:val="000000" w:themeColor="text1"/>
        </w:rPr>
        <w:t>统计</w:t>
      </w:r>
    </w:p>
    <w:p w14:paraId="7D7F5650" w14:textId="492DF32D" w:rsidR="007E33FB" w:rsidRPr="009D1B87" w:rsidRDefault="00A16A22" w:rsidP="00A16A22">
      <w:pPr>
        <w:spacing w:line="360" w:lineRule="auto"/>
        <w:ind w:firstLineChars="200" w:firstLine="420"/>
        <w:jc w:val="center"/>
        <w:rPr>
          <w:rFonts w:ascii="Arial" w:eastAsia="SimHei" w:hAnsi="Arial" w:cs="Arial"/>
          <w:color w:val="FF0000"/>
        </w:rPr>
      </w:pPr>
      <w:r>
        <w:rPr>
          <w:noProof/>
        </w:rPr>
        <w:lastRenderedPageBreak/>
        <w:drawing>
          <wp:inline distT="0" distB="0" distL="0" distR="0" wp14:anchorId="02D6DC1E" wp14:editId="07C72B6A">
            <wp:extent cx="5353050" cy="2809604"/>
            <wp:effectExtent l="0" t="0" r="0" b="10160"/>
            <wp:docPr id="17" name="Chart 17">
              <a:extLst xmlns:a="http://schemas.openxmlformats.org/drawingml/2006/main">
                <a:ext uri="{FF2B5EF4-FFF2-40B4-BE49-F238E27FC236}">
                  <a16:creationId xmlns:a16="http://schemas.microsoft.com/office/drawing/2014/main" id="{35202BA2-19EA-4658-8DBC-5154BD87A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5593AEF" w14:textId="156FFE33" w:rsidR="009E0609" w:rsidRPr="009D3F36" w:rsidRDefault="00B707CA" w:rsidP="007E33FB">
      <w:pPr>
        <w:spacing w:line="360" w:lineRule="auto"/>
        <w:ind w:firstLineChars="200" w:firstLine="420"/>
        <w:rPr>
          <w:rFonts w:ascii="Arial" w:hAnsi="Arial" w:cs="Arial"/>
          <w:noProof/>
          <w:color w:val="000000" w:themeColor="text1"/>
        </w:rPr>
      </w:pPr>
      <w:r w:rsidRPr="009D3F36">
        <w:rPr>
          <w:rFonts w:ascii="Arial" w:hAnsi="Arial" w:cs="Arial"/>
          <w:noProof/>
          <w:color w:val="000000" w:themeColor="text1"/>
        </w:rPr>
        <w:t>自</w:t>
      </w:r>
      <w:r w:rsidR="009D3F36" w:rsidRPr="009D3F36">
        <w:rPr>
          <w:rFonts w:ascii="Arial" w:hAnsi="Arial" w:cs="Arial" w:hint="eastAsia"/>
          <w:noProof/>
          <w:color w:val="000000" w:themeColor="text1"/>
        </w:rPr>
        <w:t>2</w:t>
      </w:r>
      <w:r w:rsidR="009D3F36" w:rsidRPr="009D3F36">
        <w:rPr>
          <w:rFonts w:ascii="Arial" w:hAnsi="Arial" w:cs="Arial"/>
          <w:noProof/>
          <w:color w:val="000000" w:themeColor="text1"/>
        </w:rPr>
        <w:t>020</w:t>
      </w:r>
      <w:r w:rsidR="009D3F36" w:rsidRPr="009D3F36">
        <w:rPr>
          <w:rFonts w:ascii="Arial" w:hAnsi="Arial" w:cs="Arial" w:hint="eastAsia"/>
          <w:noProof/>
          <w:color w:val="000000" w:themeColor="text1"/>
        </w:rPr>
        <w:t>年</w:t>
      </w:r>
      <w:r w:rsidRPr="009D3F36">
        <w:rPr>
          <w:rFonts w:ascii="Arial" w:hAnsi="Arial" w:cs="Arial"/>
          <w:noProof/>
          <w:color w:val="000000" w:themeColor="text1"/>
        </w:rPr>
        <w:t>4</w:t>
      </w:r>
      <w:r w:rsidRPr="009D3F36">
        <w:rPr>
          <w:rFonts w:ascii="Arial" w:hAnsi="Arial" w:cs="Arial"/>
          <w:noProof/>
          <w:color w:val="000000" w:themeColor="text1"/>
        </w:rPr>
        <w:t>分月份开始，装置进行柴油方案生产后，</w:t>
      </w:r>
      <w:r w:rsidR="009D3F36" w:rsidRPr="009D3F36">
        <w:rPr>
          <w:rFonts w:ascii="Arial" w:hAnsi="Arial" w:cs="Arial" w:hint="eastAsia"/>
          <w:noProof/>
          <w:color w:val="000000" w:themeColor="text1"/>
        </w:rPr>
        <w:t>因此未注入抗氧剂。</w:t>
      </w:r>
      <w:r w:rsidRPr="009D3F36">
        <w:rPr>
          <w:rFonts w:ascii="Arial" w:hAnsi="Arial" w:cs="Arial"/>
          <w:noProof/>
          <w:color w:val="000000" w:themeColor="text1"/>
        </w:rPr>
        <w:t>缓蚀剂的加注量靠近设计上限进行加注，因此加注单耗基本维持在</w:t>
      </w:r>
      <w:r w:rsidRPr="009D3F36">
        <w:rPr>
          <w:rFonts w:ascii="Arial" w:hAnsi="Arial" w:cs="Arial"/>
          <w:noProof/>
          <w:color w:val="000000" w:themeColor="text1"/>
        </w:rPr>
        <w:t>0.6-0.8mg/l</w:t>
      </w:r>
      <w:r w:rsidR="00C9774A" w:rsidRPr="009D3F36">
        <w:rPr>
          <w:rFonts w:ascii="Arial" w:hAnsi="Arial" w:cs="Arial"/>
          <w:noProof/>
          <w:color w:val="000000" w:themeColor="text1"/>
        </w:rPr>
        <w:t>（航煤方案生产期间，按照单耗</w:t>
      </w:r>
      <w:r w:rsidR="00C9774A" w:rsidRPr="009D3F36">
        <w:rPr>
          <w:rFonts w:ascii="Cambria Math" w:hAnsi="Cambria Math" w:cs="Cambria Math"/>
          <w:noProof/>
          <w:color w:val="000000" w:themeColor="text1"/>
        </w:rPr>
        <w:t>≯</w:t>
      </w:r>
      <w:r w:rsidR="00C9774A" w:rsidRPr="009D3F36">
        <w:rPr>
          <w:rFonts w:ascii="Arial" w:hAnsi="Arial" w:cs="Arial"/>
          <w:noProof/>
          <w:color w:val="000000" w:themeColor="text1"/>
        </w:rPr>
        <w:t>0.4mg/L</w:t>
      </w:r>
      <w:r w:rsidR="00C9774A" w:rsidRPr="009D3F36">
        <w:rPr>
          <w:rFonts w:ascii="Arial" w:hAnsi="Arial" w:cs="Arial"/>
          <w:noProof/>
          <w:color w:val="000000" w:themeColor="text1"/>
        </w:rPr>
        <w:t>进行控制）。</w:t>
      </w:r>
    </w:p>
    <w:p w14:paraId="7A2C10D0" w14:textId="57A1F196" w:rsidR="00256C96" w:rsidRPr="009D3F36" w:rsidRDefault="00256C96" w:rsidP="00B600D9">
      <w:pPr>
        <w:widowControl/>
        <w:spacing w:after="0" w:line="360" w:lineRule="auto"/>
        <w:jc w:val="left"/>
        <w:rPr>
          <w:color w:val="000000" w:themeColor="text1"/>
        </w:rPr>
      </w:pPr>
      <w:r w:rsidRPr="009D3F36">
        <w:rPr>
          <w:rFonts w:ascii="Arial" w:hAnsi="Arial" w:cs="Arial"/>
          <w:b/>
          <w:bCs/>
          <w:color w:val="000000" w:themeColor="text1"/>
        </w:rPr>
        <w:t xml:space="preserve">8.2 </w:t>
      </w:r>
      <w:r w:rsidRPr="009D3F36">
        <w:rPr>
          <w:rFonts w:ascii="Arial" w:hAnsi="Arial" w:cs="Arial" w:hint="eastAsia"/>
          <w:b/>
          <w:color w:val="000000" w:themeColor="text1"/>
        </w:rPr>
        <w:t>催化剂使用情况</w:t>
      </w:r>
    </w:p>
    <w:p w14:paraId="60302B9C" w14:textId="32FAF6C1" w:rsidR="00B707CA" w:rsidRPr="009D3F36" w:rsidRDefault="00B707CA" w:rsidP="00B600D9">
      <w:pPr>
        <w:pStyle w:val="BodyText"/>
        <w:spacing w:line="360" w:lineRule="auto"/>
        <w:ind w:firstLineChars="200" w:firstLine="420"/>
        <w:rPr>
          <w:rFonts w:ascii="Arial" w:hAnsi="Arial" w:cs="Arial"/>
          <w:color w:val="000000" w:themeColor="text1"/>
          <w:sz w:val="21"/>
          <w:szCs w:val="21"/>
        </w:rPr>
      </w:pPr>
      <w:r w:rsidRPr="009D3F36">
        <w:rPr>
          <w:rFonts w:ascii="Arial" w:hAnsi="Arial" w:cs="Arial"/>
          <w:color w:val="000000" w:themeColor="text1"/>
          <w:sz w:val="21"/>
          <w:szCs w:val="21"/>
        </w:rPr>
        <w:t>见</w:t>
      </w:r>
      <w:r w:rsidRPr="009D3F36">
        <w:rPr>
          <w:rFonts w:ascii="Arial" w:hAnsi="Arial" w:cs="Arial"/>
          <w:color w:val="000000" w:themeColor="text1"/>
          <w:sz w:val="21"/>
          <w:szCs w:val="21"/>
        </w:rPr>
        <w:t xml:space="preserve">9.2 </w:t>
      </w:r>
      <w:r w:rsidRPr="009D3F36">
        <w:rPr>
          <w:rFonts w:ascii="Arial" w:hAnsi="Arial" w:cs="Arial"/>
          <w:color w:val="000000" w:themeColor="text1"/>
          <w:sz w:val="21"/>
          <w:szCs w:val="21"/>
        </w:rPr>
        <w:t>反应器压降、温升及催化剂运行状况</w:t>
      </w:r>
    </w:p>
    <w:p w14:paraId="7EF540A9" w14:textId="4303C7EC" w:rsidR="00803524" w:rsidRPr="00C90A26" w:rsidRDefault="00803524" w:rsidP="00B600D9">
      <w:pPr>
        <w:pStyle w:val="Heading1"/>
        <w:spacing w:before="240" w:line="360" w:lineRule="auto"/>
        <w:rPr>
          <w:rFonts w:ascii="SimHei" w:hAnsi="SimHei"/>
          <w:color w:val="000000" w:themeColor="text1"/>
          <w:sz w:val="22"/>
          <w:szCs w:val="22"/>
        </w:rPr>
      </w:pPr>
      <w:bookmarkStart w:id="38" w:name="_Toc55418384"/>
      <w:bookmarkEnd w:id="35"/>
      <w:r w:rsidRPr="00C90A26">
        <w:rPr>
          <w:rFonts w:ascii="SimHei" w:hAnsi="SimHei"/>
          <w:color w:val="000000" w:themeColor="text1"/>
          <w:sz w:val="22"/>
          <w:szCs w:val="22"/>
        </w:rPr>
        <w:t>9 工艺技术分析</w:t>
      </w:r>
      <w:bookmarkEnd w:id="38"/>
    </w:p>
    <w:p w14:paraId="274F0A95" w14:textId="01A03C75" w:rsidR="00FF0838" w:rsidRPr="00C90A26" w:rsidRDefault="00803524" w:rsidP="002F42AA">
      <w:pPr>
        <w:pStyle w:val="Heading2"/>
        <w:spacing w:before="120" w:after="120"/>
        <w:rPr>
          <w:rFonts w:ascii="Arial" w:hAnsi="Arial" w:cs="Arial"/>
          <w:b/>
          <w:bCs w:val="0"/>
          <w:color w:val="000000" w:themeColor="text1"/>
        </w:rPr>
      </w:pPr>
      <w:bookmarkStart w:id="39" w:name="_Toc55418385"/>
      <w:r w:rsidRPr="00C90A26">
        <w:rPr>
          <w:rFonts w:ascii="Arial" w:hAnsi="Arial" w:cs="Arial"/>
          <w:b/>
          <w:bCs w:val="0"/>
          <w:color w:val="000000" w:themeColor="text1"/>
        </w:rPr>
        <w:t xml:space="preserve">9.1 </w:t>
      </w:r>
      <w:r w:rsidRPr="00C90A26">
        <w:rPr>
          <w:rFonts w:ascii="Arial" w:hAnsi="Arial" w:cs="Arial"/>
          <w:b/>
          <w:bCs w:val="0"/>
          <w:color w:val="000000" w:themeColor="text1"/>
        </w:rPr>
        <w:t>原料</w:t>
      </w:r>
      <w:r w:rsidR="00A53795" w:rsidRPr="00C90A26">
        <w:rPr>
          <w:rFonts w:ascii="Arial" w:hAnsi="Arial" w:cs="Arial"/>
          <w:b/>
          <w:bCs w:val="0"/>
          <w:color w:val="000000" w:themeColor="text1"/>
        </w:rPr>
        <w:t>组成</w:t>
      </w:r>
      <w:r w:rsidRPr="00C90A26">
        <w:rPr>
          <w:rFonts w:ascii="Arial" w:hAnsi="Arial" w:cs="Arial"/>
          <w:b/>
          <w:bCs w:val="0"/>
          <w:color w:val="000000" w:themeColor="text1"/>
        </w:rPr>
        <w:t>、掺炼比例</w:t>
      </w:r>
      <w:r w:rsidR="00A53795" w:rsidRPr="00C90A26">
        <w:rPr>
          <w:rFonts w:ascii="Arial" w:hAnsi="Arial" w:cs="Arial"/>
          <w:b/>
          <w:bCs w:val="0"/>
          <w:color w:val="000000" w:themeColor="text1"/>
        </w:rPr>
        <w:t>变化的技术分析</w:t>
      </w:r>
      <w:bookmarkEnd w:id="39"/>
    </w:p>
    <w:p w14:paraId="1F7EE735" w14:textId="258BC055" w:rsidR="00AF2B97" w:rsidRPr="00C90A26" w:rsidRDefault="00AF2B97" w:rsidP="007C72E7">
      <w:pPr>
        <w:pStyle w:val="BodyText"/>
        <w:spacing w:line="360" w:lineRule="auto"/>
        <w:jc w:val="center"/>
        <w:rPr>
          <w:rFonts w:ascii="SimHei" w:eastAsia="SimHei" w:hAnsi="SimHei"/>
          <w:color w:val="000000" w:themeColor="text1"/>
          <w:sz w:val="21"/>
          <w:szCs w:val="21"/>
        </w:rPr>
      </w:pPr>
      <w:r w:rsidRPr="00C90A26">
        <w:rPr>
          <w:rFonts w:ascii="SimHei" w:eastAsia="SimHei" w:hAnsi="SimHei" w:hint="eastAsia"/>
          <w:color w:val="000000" w:themeColor="text1"/>
          <w:sz w:val="21"/>
          <w:szCs w:val="21"/>
        </w:rPr>
        <w:t>表9-1</w:t>
      </w:r>
      <w:r w:rsidRPr="00C90A26">
        <w:rPr>
          <w:rFonts w:ascii="SimHei" w:eastAsia="SimHei" w:hAnsi="SimHei"/>
          <w:color w:val="000000" w:themeColor="text1"/>
          <w:sz w:val="21"/>
          <w:szCs w:val="21"/>
        </w:rPr>
        <w:t xml:space="preserve"> </w:t>
      </w:r>
      <w:r w:rsidRPr="00C90A26">
        <w:rPr>
          <w:rFonts w:ascii="SimHei" w:eastAsia="SimHei" w:hAnsi="SimHei" w:hint="eastAsia"/>
          <w:color w:val="000000" w:themeColor="text1"/>
          <w:sz w:val="21"/>
          <w:szCs w:val="21"/>
        </w:rPr>
        <w:t>混合</w:t>
      </w:r>
      <w:proofErr w:type="gramStart"/>
      <w:r w:rsidRPr="00C90A26">
        <w:rPr>
          <w:rFonts w:ascii="SimHei" w:eastAsia="SimHei" w:hAnsi="SimHei" w:hint="eastAsia"/>
          <w:color w:val="000000" w:themeColor="text1"/>
          <w:sz w:val="21"/>
          <w:szCs w:val="21"/>
        </w:rPr>
        <w:t>航煤原料</w:t>
      </w:r>
      <w:proofErr w:type="gramEnd"/>
      <w:r w:rsidRPr="00C90A26">
        <w:rPr>
          <w:rFonts w:ascii="SimHei" w:eastAsia="SimHei" w:hAnsi="SimHei" w:hint="eastAsia"/>
          <w:color w:val="000000" w:themeColor="text1"/>
          <w:sz w:val="21"/>
          <w:szCs w:val="21"/>
        </w:rPr>
        <w:t>馏程变化</w:t>
      </w:r>
    </w:p>
    <w:p w14:paraId="7D5E3D04" w14:textId="74DD96BA" w:rsidR="00C90A26" w:rsidRPr="009D1B87" w:rsidRDefault="00C90A26" w:rsidP="007C72E7">
      <w:pPr>
        <w:pStyle w:val="BodyText"/>
        <w:spacing w:line="360" w:lineRule="auto"/>
        <w:jc w:val="center"/>
        <w:rPr>
          <w:rFonts w:ascii="SimHei" w:eastAsia="SimHei" w:hAnsi="SimHei"/>
          <w:color w:val="FF0000"/>
          <w:sz w:val="21"/>
          <w:szCs w:val="21"/>
        </w:rPr>
      </w:pPr>
      <w:r>
        <w:rPr>
          <w:noProof/>
        </w:rPr>
        <w:drawing>
          <wp:inline distT="0" distB="0" distL="0" distR="0" wp14:anchorId="73EC5334" wp14:editId="4C40F8FC">
            <wp:extent cx="4924426" cy="2362200"/>
            <wp:effectExtent l="0" t="0" r="9525" b="0"/>
            <wp:docPr id="22" name="Chart 22">
              <a:extLst xmlns:a="http://schemas.openxmlformats.org/drawingml/2006/main">
                <a:ext uri="{FF2B5EF4-FFF2-40B4-BE49-F238E27FC236}">
                  <a16:creationId xmlns:a16="http://schemas.microsoft.com/office/drawing/2014/main" id="{5F179821-A0D8-4879-8401-5FC866A9EA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75CA887" w14:textId="6B6059AB" w:rsidR="00AF2B97" w:rsidRPr="00C04DF2" w:rsidRDefault="00A63EBB" w:rsidP="00B600D9">
      <w:pPr>
        <w:pStyle w:val="BodyText"/>
        <w:spacing w:line="360" w:lineRule="auto"/>
        <w:ind w:firstLineChars="200" w:firstLine="420"/>
        <w:rPr>
          <w:rFonts w:ascii="Arial" w:hAnsi="Arial" w:cs="Arial"/>
          <w:color w:val="000000" w:themeColor="text1"/>
          <w:sz w:val="21"/>
          <w:szCs w:val="21"/>
        </w:rPr>
      </w:pPr>
      <w:r w:rsidRPr="00C04DF2">
        <w:rPr>
          <w:rFonts w:ascii="Arial" w:hAnsi="Arial" w:cs="Arial"/>
          <w:color w:val="000000" w:themeColor="text1"/>
          <w:sz w:val="21"/>
          <w:szCs w:val="21"/>
        </w:rPr>
        <w:t>本月</w:t>
      </w:r>
      <w:r w:rsidR="0082673F" w:rsidRPr="00C04DF2">
        <w:rPr>
          <w:rFonts w:ascii="Arial" w:hAnsi="Arial" w:cs="Arial" w:hint="eastAsia"/>
          <w:color w:val="000000" w:themeColor="text1"/>
          <w:sz w:val="21"/>
          <w:szCs w:val="21"/>
        </w:rPr>
        <w:t>加工原料为常一线航煤，无外购</w:t>
      </w:r>
      <w:proofErr w:type="gramStart"/>
      <w:r w:rsidR="0082673F" w:rsidRPr="00C04DF2">
        <w:rPr>
          <w:rFonts w:ascii="Arial" w:hAnsi="Arial" w:cs="Arial" w:hint="eastAsia"/>
          <w:color w:val="000000" w:themeColor="text1"/>
          <w:sz w:val="21"/>
          <w:szCs w:val="21"/>
        </w:rPr>
        <w:t>航煤料</w:t>
      </w:r>
      <w:proofErr w:type="gramEnd"/>
      <w:r w:rsidR="0082673F" w:rsidRPr="00C04DF2">
        <w:rPr>
          <w:rFonts w:ascii="Arial" w:hAnsi="Arial" w:cs="Arial" w:hint="eastAsia"/>
          <w:color w:val="000000" w:themeColor="text1"/>
          <w:sz w:val="21"/>
          <w:szCs w:val="21"/>
        </w:rPr>
        <w:t>。</w:t>
      </w:r>
      <w:r w:rsidR="00025556" w:rsidRPr="00C04DF2">
        <w:rPr>
          <w:rFonts w:ascii="Arial" w:hAnsi="Arial" w:cs="Arial"/>
          <w:color w:val="000000" w:themeColor="text1"/>
          <w:sz w:val="21"/>
          <w:szCs w:val="21"/>
        </w:rPr>
        <w:t>上游装置</w:t>
      </w:r>
      <w:r w:rsidR="00025556" w:rsidRPr="00C04DF2">
        <w:rPr>
          <w:rFonts w:ascii="Arial" w:hAnsi="Arial" w:cs="Arial" w:hint="eastAsia"/>
          <w:color w:val="000000" w:themeColor="text1"/>
          <w:sz w:val="21"/>
          <w:szCs w:val="21"/>
        </w:rPr>
        <w:t>调整原油加工</w:t>
      </w:r>
      <w:r w:rsidR="00025556" w:rsidRPr="00C04DF2">
        <w:rPr>
          <w:rFonts w:ascii="Arial" w:hAnsi="Arial" w:cs="Arial"/>
          <w:color w:val="000000" w:themeColor="text1"/>
          <w:sz w:val="21"/>
          <w:szCs w:val="21"/>
        </w:rPr>
        <w:t>比例，</w:t>
      </w:r>
      <w:r w:rsidR="00C90A26" w:rsidRPr="00C04DF2">
        <w:rPr>
          <w:rFonts w:ascii="Arial" w:hAnsi="Arial" w:cs="Arial" w:hint="eastAsia"/>
          <w:color w:val="000000" w:themeColor="text1"/>
          <w:sz w:val="21"/>
          <w:szCs w:val="21"/>
        </w:rPr>
        <w:t>本月中旬</w:t>
      </w:r>
      <w:r w:rsidRPr="00C04DF2">
        <w:rPr>
          <w:rFonts w:ascii="Arial" w:hAnsi="Arial" w:cs="Arial"/>
          <w:color w:val="000000" w:themeColor="text1"/>
          <w:sz w:val="21"/>
          <w:szCs w:val="21"/>
        </w:rPr>
        <w:t>初馏点平均</w:t>
      </w:r>
      <w:r w:rsidR="0082673F" w:rsidRPr="00C04DF2">
        <w:rPr>
          <w:rFonts w:ascii="Arial" w:hAnsi="Arial" w:cs="Arial" w:hint="eastAsia"/>
          <w:color w:val="000000" w:themeColor="text1"/>
          <w:sz w:val="21"/>
          <w:szCs w:val="21"/>
        </w:rPr>
        <w:t>从</w:t>
      </w:r>
      <w:r w:rsidRPr="00C04DF2">
        <w:rPr>
          <w:rFonts w:ascii="Arial" w:hAnsi="Arial" w:cs="Arial"/>
          <w:color w:val="000000" w:themeColor="text1"/>
          <w:sz w:val="21"/>
          <w:szCs w:val="21"/>
        </w:rPr>
        <w:t>17</w:t>
      </w:r>
      <w:r w:rsidR="00C90A26" w:rsidRPr="00C04DF2">
        <w:rPr>
          <w:rFonts w:ascii="Arial" w:hAnsi="Arial" w:cs="Arial"/>
          <w:color w:val="000000" w:themeColor="text1"/>
          <w:sz w:val="21"/>
          <w:szCs w:val="21"/>
        </w:rPr>
        <w:t>0</w:t>
      </w:r>
      <w:r w:rsidRPr="00C04DF2">
        <w:rPr>
          <w:rFonts w:ascii="Arial" w:hAnsi="Arial" w:cs="Arial"/>
          <w:color w:val="000000" w:themeColor="text1"/>
          <w:sz w:val="21"/>
          <w:szCs w:val="21"/>
        </w:rPr>
        <w:t>°C</w:t>
      </w:r>
      <w:r w:rsidR="00C90A26" w:rsidRPr="00C04DF2">
        <w:rPr>
          <w:rFonts w:ascii="Arial" w:hAnsi="Arial" w:cs="Arial" w:hint="eastAsia"/>
          <w:color w:val="000000" w:themeColor="text1"/>
          <w:sz w:val="21"/>
          <w:szCs w:val="21"/>
        </w:rPr>
        <w:t>提</w:t>
      </w:r>
      <w:r w:rsidR="00DD2685" w:rsidRPr="00C04DF2">
        <w:rPr>
          <w:rFonts w:ascii="Arial" w:hAnsi="Arial" w:cs="Arial" w:hint="eastAsia"/>
          <w:color w:val="000000" w:themeColor="text1"/>
          <w:sz w:val="21"/>
          <w:szCs w:val="21"/>
        </w:rPr>
        <w:t>至</w:t>
      </w:r>
      <w:r w:rsidR="00DD2685" w:rsidRPr="00C04DF2">
        <w:rPr>
          <w:rFonts w:ascii="Arial" w:hAnsi="Arial" w:cs="Arial" w:hint="eastAsia"/>
          <w:color w:val="000000" w:themeColor="text1"/>
          <w:sz w:val="21"/>
          <w:szCs w:val="21"/>
        </w:rPr>
        <w:t>1</w:t>
      </w:r>
      <w:r w:rsidR="00DD2685" w:rsidRPr="00C04DF2">
        <w:rPr>
          <w:rFonts w:ascii="Arial" w:hAnsi="Arial" w:cs="Arial"/>
          <w:color w:val="000000" w:themeColor="text1"/>
          <w:sz w:val="21"/>
          <w:szCs w:val="21"/>
        </w:rPr>
        <w:t>7</w:t>
      </w:r>
      <w:r w:rsidR="00C90A26" w:rsidRPr="00C04DF2">
        <w:rPr>
          <w:rFonts w:ascii="Arial" w:hAnsi="Arial" w:cs="Arial"/>
          <w:color w:val="000000" w:themeColor="text1"/>
          <w:sz w:val="21"/>
          <w:szCs w:val="21"/>
        </w:rPr>
        <w:t>8</w:t>
      </w:r>
      <w:r w:rsidR="00DD2685" w:rsidRPr="00C04DF2">
        <w:rPr>
          <w:rFonts w:ascii="Arial" w:hAnsi="Arial" w:cs="Arial"/>
          <w:color w:val="000000" w:themeColor="text1"/>
          <w:sz w:val="21"/>
          <w:szCs w:val="21"/>
        </w:rPr>
        <w:t>°C</w:t>
      </w:r>
      <w:r w:rsidR="0082673F" w:rsidRPr="00C04DF2">
        <w:rPr>
          <w:rFonts w:ascii="Arial" w:hAnsi="Arial" w:cs="Arial" w:hint="eastAsia"/>
          <w:color w:val="000000" w:themeColor="text1"/>
          <w:sz w:val="21"/>
          <w:szCs w:val="21"/>
        </w:rPr>
        <w:t>，</w:t>
      </w:r>
      <w:r w:rsidR="00C90A26" w:rsidRPr="00C04DF2">
        <w:rPr>
          <w:rFonts w:ascii="Arial" w:hAnsi="Arial" w:cs="Arial" w:hint="eastAsia"/>
          <w:color w:val="000000" w:themeColor="text1"/>
          <w:sz w:val="21"/>
          <w:szCs w:val="21"/>
        </w:rPr>
        <w:t>但终馏点未有太大的变化</w:t>
      </w:r>
      <w:r w:rsidRPr="00C04DF2">
        <w:rPr>
          <w:rFonts w:ascii="Arial" w:hAnsi="Arial" w:cs="Arial"/>
          <w:color w:val="000000" w:themeColor="text1"/>
          <w:sz w:val="21"/>
          <w:szCs w:val="21"/>
        </w:rPr>
        <w:t>；</w:t>
      </w:r>
      <w:r w:rsidR="00DD2685" w:rsidRPr="00C04DF2">
        <w:rPr>
          <w:rFonts w:ascii="Arial" w:hAnsi="Arial" w:cs="Arial" w:hint="eastAsia"/>
          <w:color w:val="000000" w:themeColor="text1"/>
          <w:sz w:val="21"/>
          <w:szCs w:val="21"/>
        </w:rPr>
        <w:t>本月</w:t>
      </w:r>
      <w:r w:rsidR="00025556" w:rsidRPr="00C04DF2">
        <w:rPr>
          <w:rFonts w:ascii="Arial" w:hAnsi="Arial" w:cs="Arial" w:hint="eastAsia"/>
          <w:color w:val="000000" w:themeColor="text1"/>
          <w:sz w:val="21"/>
          <w:szCs w:val="21"/>
        </w:rPr>
        <w:t>中旬后，</w:t>
      </w:r>
      <w:r w:rsidR="001E2C5B" w:rsidRPr="00C04DF2">
        <w:rPr>
          <w:rFonts w:ascii="Arial" w:hAnsi="Arial" w:cs="Arial" w:hint="eastAsia"/>
          <w:color w:val="000000" w:themeColor="text1"/>
          <w:sz w:val="21"/>
          <w:szCs w:val="21"/>
        </w:rPr>
        <w:t>初馏点开始往下降</w:t>
      </w:r>
      <w:r w:rsidR="0082673F" w:rsidRPr="00C04DF2">
        <w:rPr>
          <w:rFonts w:ascii="Arial" w:hAnsi="Arial" w:cs="Arial" w:hint="eastAsia"/>
          <w:color w:val="000000" w:themeColor="text1"/>
          <w:sz w:val="21"/>
          <w:szCs w:val="21"/>
        </w:rPr>
        <w:t>，</w:t>
      </w:r>
      <w:r w:rsidR="001E2C5B" w:rsidRPr="00C04DF2">
        <w:rPr>
          <w:rFonts w:ascii="Arial" w:hAnsi="Arial" w:cs="Arial" w:hint="eastAsia"/>
          <w:color w:val="000000" w:themeColor="text1"/>
          <w:sz w:val="21"/>
          <w:szCs w:val="21"/>
        </w:rPr>
        <w:t>而终馏点出现持续上涨的趋势</w:t>
      </w:r>
      <w:r w:rsidRPr="00C04DF2">
        <w:rPr>
          <w:rFonts w:ascii="Arial" w:hAnsi="Arial" w:cs="Arial"/>
          <w:color w:val="000000" w:themeColor="text1"/>
          <w:sz w:val="21"/>
          <w:szCs w:val="21"/>
        </w:rPr>
        <w:t>。</w:t>
      </w:r>
    </w:p>
    <w:p w14:paraId="48BA2067" w14:textId="55444D48" w:rsidR="00AF2B97" w:rsidRPr="00C04DF2" w:rsidRDefault="00AF2B97" w:rsidP="004650E7">
      <w:pPr>
        <w:pStyle w:val="BodyText"/>
        <w:spacing w:line="360" w:lineRule="auto"/>
        <w:jc w:val="center"/>
        <w:rPr>
          <w:rFonts w:ascii="SimHei" w:eastAsia="SimHei" w:hAnsi="SimHei"/>
          <w:color w:val="000000" w:themeColor="text1"/>
          <w:sz w:val="21"/>
          <w:szCs w:val="21"/>
        </w:rPr>
      </w:pPr>
      <w:r w:rsidRPr="00C04DF2">
        <w:rPr>
          <w:rFonts w:ascii="SimHei" w:eastAsia="SimHei" w:hAnsi="SimHei" w:hint="eastAsia"/>
          <w:color w:val="000000" w:themeColor="text1"/>
          <w:sz w:val="21"/>
          <w:szCs w:val="21"/>
        </w:rPr>
        <w:lastRenderedPageBreak/>
        <w:t>图</w:t>
      </w:r>
      <w:r w:rsidRPr="00C04DF2">
        <w:rPr>
          <w:rFonts w:ascii="SimHei" w:eastAsia="SimHei" w:hAnsi="SimHei"/>
          <w:color w:val="000000" w:themeColor="text1"/>
          <w:sz w:val="21"/>
          <w:szCs w:val="21"/>
        </w:rPr>
        <w:t xml:space="preserve"> 9</w:t>
      </w:r>
      <w:r w:rsidRPr="00C04DF2">
        <w:rPr>
          <w:rFonts w:ascii="SimHei" w:eastAsia="SimHei" w:hAnsi="SimHei" w:hint="eastAsia"/>
          <w:color w:val="000000" w:themeColor="text1"/>
          <w:sz w:val="21"/>
          <w:szCs w:val="21"/>
        </w:rPr>
        <w:t>-2</w:t>
      </w:r>
      <w:r w:rsidRPr="00C04DF2">
        <w:rPr>
          <w:rFonts w:ascii="SimHei" w:eastAsia="SimHei" w:hAnsi="SimHei"/>
          <w:color w:val="000000" w:themeColor="text1"/>
          <w:sz w:val="21"/>
          <w:szCs w:val="21"/>
        </w:rPr>
        <w:t xml:space="preserve">  </w:t>
      </w:r>
      <w:proofErr w:type="gramStart"/>
      <w:r w:rsidRPr="00C04DF2">
        <w:rPr>
          <w:rFonts w:ascii="SimHei" w:eastAsia="SimHei" w:hAnsi="SimHei" w:hint="eastAsia"/>
          <w:color w:val="000000" w:themeColor="text1"/>
          <w:sz w:val="21"/>
          <w:szCs w:val="21"/>
        </w:rPr>
        <w:t>航煤原料硫</w:t>
      </w:r>
      <w:proofErr w:type="gramEnd"/>
      <w:r w:rsidRPr="00C04DF2">
        <w:rPr>
          <w:rFonts w:ascii="SimHei" w:eastAsia="SimHei" w:hAnsi="SimHei" w:hint="eastAsia"/>
          <w:color w:val="000000" w:themeColor="text1"/>
          <w:sz w:val="21"/>
          <w:szCs w:val="21"/>
        </w:rPr>
        <w:t>含量变化</w:t>
      </w:r>
    </w:p>
    <w:p w14:paraId="7AE08D99" w14:textId="6A5C7611" w:rsidR="00175B8B" w:rsidRDefault="00A2047B" w:rsidP="00712698">
      <w:pPr>
        <w:pStyle w:val="BodyText"/>
        <w:spacing w:line="360" w:lineRule="auto"/>
        <w:ind w:firstLineChars="200" w:firstLine="480"/>
        <w:jc w:val="center"/>
        <w:rPr>
          <w:rFonts w:ascii="Arial" w:hAnsi="Arial" w:cs="Arial"/>
          <w:color w:val="FF0000"/>
          <w:sz w:val="21"/>
          <w:szCs w:val="21"/>
        </w:rPr>
      </w:pPr>
      <w:bookmarkStart w:id="40" w:name="_Toc55418386"/>
      <w:r>
        <w:rPr>
          <w:noProof/>
        </w:rPr>
        <w:drawing>
          <wp:inline distT="0" distB="0" distL="0" distR="0" wp14:anchorId="782A5459" wp14:editId="77E01B3D">
            <wp:extent cx="4286250" cy="2743200"/>
            <wp:effectExtent l="0" t="0" r="0" b="0"/>
            <wp:docPr id="26" name="Chart 26">
              <a:extLst xmlns:a="http://schemas.openxmlformats.org/drawingml/2006/main">
                <a:ext uri="{FF2B5EF4-FFF2-40B4-BE49-F238E27FC236}">
                  <a16:creationId xmlns:a16="http://schemas.microsoft.com/office/drawing/2014/main" id="{A5AF67E3-EDAE-4D14-9C3B-293E7CFA9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17E0E2B" w14:textId="3D9BD138" w:rsidR="004650E7" w:rsidRPr="00A2047B" w:rsidRDefault="005F290F" w:rsidP="004650E7">
      <w:pPr>
        <w:pStyle w:val="BodyText"/>
        <w:spacing w:line="360" w:lineRule="auto"/>
        <w:ind w:firstLineChars="200" w:firstLine="420"/>
        <w:rPr>
          <w:rFonts w:ascii="Arial" w:hAnsi="Arial" w:cs="Arial"/>
          <w:color w:val="000000" w:themeColor="text1"/>
          <w:sz w:val="21"/>
          <w:szCs w:val="21"/>
        </w:rPr>
      </w:pPr>
      <w:r w:rsidRPr="00A2047B">
        <w:rPr>
          <w:rFonts w:ascii="Arial" w:hAnsi="Arial" w:cs="Arial" w:hint="eastAsia"/>
          <w:color w:val="000000" w:themeColor="text1"/>
          <w:sz w:val="21"/>
          <w:szCs w:val="21"/>
        </w:rPr>
        <w:t>硫含量主要受</w:t>
      </w:r>
      <w:r w:rsidRPr="00A2047B">
        <w:rPr>
          <w:rFonts w:ascii="Arial" w:hAnsi="Arial" w:cs="Arial" w:hint="eastAsia"/>
          <w:color w:val="000000" w:themeColor="text1"/>
          <w:sz w:val="21"/>
          <w:szCs w:val="21"/>
        </w:rPr>
        <w:t>C</w:t>
      </w:r>
      <w:r w:rsidRPr="00A2047B">
        <w:rPr>
          <w:rFonts w:ascii="Arial" w:hAnsi="Arial" w:cs="Arial"/>
          <w:color w:val="000000" w:themeColor="text1"/>
          <w:sz w:val="21"/>
          <w:szCs w:val="21"/>
        </w:rPr>
        <w:t>PC</w:t>
      </w:r>
      <w:r w:rsidR="00A2047B" w:rsidRPr="00A2047B">
        <w:rPr>
          <w:rFonts w:ascii="Arial" w:hAnsi="Arial" w:cs="Arial" w:hint="eastAsia"/>
          <w:color w:val="000000" w:themeColor="text1"/>
          <w:sz w:val="21"/>
          <w:szCs w:val="21"/>
        </w:rPr>
        <w:t>比例影响，</w:t>
      </w:r>
      <w:r w:rsidRPr="00A2047B">
        <w:rPr>
          <w:rFonts w:ascii="Arial" w:hAnsi="Arial" w:cs="Arial" w:hint="eastAsia"/>
          <w:color w:val="000000" w:themeColor="text1"/>
          <w:sz w:val="21"/>
          <w:szCs w:val="21"/>
        </w:rPr>
        <w:t>本月</w:t>
      </w:r>
      <w:r w:rsidRPr="00A2047B">
        <w:rPr>
          <w:rFonts w:ascii="Arial" w:hAnsi="Arial" w:cs="Arial" w:hint="eastAsia"/>
          <w:color w:val="000000" w:themeColor="text1"/>
          <w:sz w:val="21"/>
          <w:szCs w:val="21"/>
        </w:rPr>
        <w:t>1</w:t>
      </w:r>
      <w:r w:rsidRPr="00A2047B">
        <w:rPr>
          <w:rFonts w:ascii="Arial" w:hAnsi="Arial" w:cs="Arial"/>
          <w:color w:val="000000" w:themeColor="text1"/>
          <w:sz w:val="21"/>
          <w:szCs w:val="21"/>
        </w:rPr>
        <w:t>2</w:t>
      </w:r>
      <w:r w:rsidRPr="00A2047B">
        <w:rPr>
          <w:rFonts w:ascii="Arial" w:hAnsi="Arial" w:cs="Arial" w:hint="eastAsia"/>
          <w:color w:val="000000" w:themeColor="text1"/>
          <w:sz w:val="21"/>
          <w:szCs w:val="21"/>
        </w:rPr>
        <w:t>月</w:t>
      </w:r>
      <w:r w:rsidRPr="00A2047B">
        <w:rPr>
          <w:rFonts w:ascii="Arial" w:hAnsi="Arial" w:cs="Arial"/>
          <w:color w:val="000000" w:themeColor="text1"/>
          <w:sz w:val="21"/>
          <w:szCs w:val="21"/>
        </w:rPr>
        <w:t>30</w:t>
      </w:r>
      <w:r w:rsidRPr="00A2047B">
        <w:rPr>
          <w:rFonts w:ascii="Arial" w:hAnsi="Arial" w:cs="Arial" w:hint="eastAsia"/>
          <w:color w:val="000000" w:themeColor="text1"/>
          <w:sz w:val="21"/>
          <w:szCs w:val="21"/>
        </w:rPr>
        <w:t>日至</w:t>
      </w:r>
      <w:r w:rsidRPr="00A2047B">
        <w:rPr>
          <w:rFonts w:ascii="Arial" w:hAnsi="Arial" w:cs="Arial" w:hint="eastAsia"/>
          <w:color w:val="000000" w:themeColor="text1"/>
          <w:sz w:val="21"/>
          <w:szCs w:val="21"/>
        </w:rPr>
        <w:t>6</w:t>
      </w:r>
      <w:r w:rsidRPr="00A2047B">
        <w:rPr>
          <w:rFonts w:ascii="Arial" w:hAnsi="Arial" w:cs="Arial" w:hint="eastAsia"/>
          <w:color w:val="000000" w:themeColor="text1"/>
          <w:sz w:val="21"/>
          <w:szCs w:val="21"/>
        </w:rPr>
        <w:t>日，</w:t>
      </w:r>
      <w:r w:rsidR="00641F78" w:rsidRPr="00A2047B">
        <w:rPr>
          <w:rFonts w:ascii="Arial" w:hAnsi="Arial" w:cs="Arial" w:hint="eastAsia"/>
          <w:color w:val="000000" w:themeColor="text1"/>
          <w:sz w:val="21"/>
          <w:szCs w:val="21"/>
        </w:rPr>
        <w:t>C</w:t>
      </w:r>
      <w:r w:rsidR="00641F78" w:rsidRPr="00A2047B">
        <w:rPr>
          <w:rFonts w:ascii="Arial" w:hAnsi="Arial" w:cs="Arial"/>
          <w:color w:val="000000" w:themeColor="text1"/>
          <w:sz w:val="21"/>
          <w:szCs w:val="21"/>
        </w:rPr>
        <w:t>PC</w:t>
      </w:r>
      <w:r w:rsidR="00641F78" w:rsidRPr="00A2047B">
        <w:rPr>
          <w:rFonts w:ascii="Arial" w:hAnsi="Arial" w:cs="Arial" w:hint="eastAsia"/>
          <w:color w:val="000000" w:themeColor="text1"/>
          <w:sz w:val="21"/>
          <w:szCs w:val="21"/>
        </w:rPr>
        <w:t>原油</w:t>
      </w:r>
      <w:r w:rsidR="00C04DF2" w:rsidRPr="00A2047B">
        <w:rPr>
          <w:rFonts w:ascii="Arial" w:hAnsi="Arial" w:cs="Arial" w:hint="eastAsia"/>
          <w:color w:val="000000" w:themeColor="text1"/>
          <w:sz w:val="21"/>
          <w:szCs w:val="21"/>
        </w:rPr>
        <w:t>比例</w:t>
      </w:r>
      <w:r w:rsidRPr="00A2047B">
        <w:rPr>
          <w:rFonts w:ascii="Arial" w:hAnsi="Arial" w:cs="Arial" w:hint="eastAsia"/>
          <w:color w:val="000000" w:themeColor="text1"/>
          <w:sz w:val="21"/>
          <w:szCs w:val="21"/>
        </w:rPr>
        <w:t>逐渐下降，常</w:t>
      </w:r>
      <w:proofErr w:type="gramStart"/>
      <w:r w:rsidRPr="00A2047B">
        <w:rPr>
          <w:rFonts w:ascii="Arial" w:hAnsi="Arial" w:cs="Arial" w:hint="eastAsia"/>
          <w:color w:val="000000" w:themeColor="text1"/>
          <w:sz w:val="21"/>
          <w:szCs w:val="21"/>
        </w:rPr>
        <w:t>一线油硫含量</w:t>
      </w:r>
      <w:proofErr w:type="gramEnd"/>
      <w:r w:rsidRPr="00A2047B">
        <w:rPr>
          <w:rFonts w:ascii="Arial" w:hAnsi="Arial" w:cs="Arial" w:hint="eastAsia"/>
          <w:color w:val="000000" w:themeColor="text1"/>
          <w:sz w:val="21"/>
          <w:szCs w:val="21"/>
        </w:rPr>
        <w:t>从</w:t>
      </w:r>
      <w:r w:rsidRPr="00A2047B">
        <w:rPr>
          <w:rFonts w:ascii="Arial" w:hAnsi="Arial" w:cs="Arial" w:hint="eastAsia"/>
          <w:color w:val="000000" w:themeColor="text1"/>
          <w:sz w:val="21"/>
          <w:szCs w:val="21"/>
        </w:rPr>
        <w:t>1</w:t>
      </w:r>
      <w:r w:rsidRPr="00A2047B">
        <w:rPr>
          <w:rFonts w:ascii="Arial" w:hAnsi="Arial" w:cs="Arial"/>
          <w:color w:val="000000" w:themeColor="text1"/>
          <w:sz w:val="21"/>
          <w:szCs w:val="21"/>
        </w:rPr>
        <w:t>895</w:t>
      </w:r>
      <w:r w:rsidRPr="00A2047B">
        <w:rPr>
          <w:rFonts w:ascii="Arial" w:hAnsi="Arial" w:cs="Arial" w:hint="eastAsia"/>
          <w:color w:val="000000" w:themeColor="text1"/>
          <w:sz w:val="21"/>
          <w:szCs w:val="21"/>
        </w:rPr>
        <w:t>mg</w:t>
      </w:r>
      <w:r w:rsidRPr="00A2047B">
        <w:rPr>
          <w:rFonts w:ascii="Arial" w:hAnsi="Arial" w:cs="Arial"/>
          <w:color w:val="000000" w:themeColor="text1"/>
          <w:sz w:val="21"/>
          <w:szCs w:val="21"/>
        </w:rPr>
        <w:t>/</w:t>
      </w:r>
      <w:r w:rsidRPr="00A2047B">
        <w:rPr>
          <w:rFonts w:ascii="Arial" w:hAnsi="Arial" w:cs="Arial" w:hint="eastAsia"/>
          <w:color w:val="000000" w:themeColor="text1"/>
          <w:sz w:val="21"/>
          <w:szCs w:val="21"/>
        </w:rPr>
        <w:t>kg</w:t>
      </w:r>
      <w:r w:rsidRPr="00A2047B">
        <w:rPr>
          <w:rFonts w:ascii="Arial" w:hAnsi="Arial" w:cs="Arial" w:hint="eastAsia"/>
          <w:color w:val="000000" w:themeColor="text1"/>
          <w:sz w:val="21"/>
          <w:szCs w:val="21"/>
        </w:rPr>
        <w:t>下降至</w:t>
      </w:r>
      <w:r w:rsidRPr="00A2047B">
        <w:rPr>
          <w:rFonts w:ascii="Arial" w:hAnsi="Arial" w:cs="Arial" w:hint="eastAsia"/>
          <w:color w:val="000000" w:themeColor="text1"/>
          <w:sz w:val="21"/>
          <w:szCs w:val="21"/>
        </w:rPr>
        <w:t>1</w:t>
      </w:r>
      <w:r w:rsidRPr="00A2047B">
        <w:rPr>
          <w:rFonts w:ascii="Arial" w:hAnsi="Arial" w:cs="Arial"/>
          <w:color w:val="000000" w:themeColor="text1"/>
          <w:sz w:val="21"/>
          <w:szCs w:val="21"/>
        </w:rPr>
        <w:t>2</w:t>
      </w:r>
      <w:r w:rsidR="00A2047B" w:rsidRPr="00A2047B">
        <w:rPr>
          <w:rFonts w:ascii="Arial" w:hAnsi="Arial" w:cs="Arial"/>
          <w:color w:val="000000" w:themeColor="text1"/>
          <w:sz w:val="21"/>
          <w:szCs w:val="21"/>
        </w:rPr>
        <w:t>44</w:t>
      </w:r>
      <w:r w:rsidRPr="00A2047B">
        <w:rPr>
          <w:rFonts w:ascii="Arial" w:hAnsi="Arial" w:cs="Arial" w:hint="eastAsia"/>
          <w:color w:val="000000" w:themeColor="text1"/>
          <w:sz w:val="21"/>
          <w:szCs w:val="21"/>
        </w:rPr>
        <w:t>mg/kg</w:t>
      </w:r>
      <w:r w:rsidR="00C04DF2" w:rsidRPr="00A2047B">
        <w:rPr>
          <w:rFonts w:ascii="Arial" w:hAnsi="Arial" w:cs="Arial" w:hint="eastAsia"/>
          <w:color w:val="000000" w:themeColor="text1"/>
          <w:sz w:val="21"/>
          <w:szCs w:val="21"/>
        </w:rPr>
        <w:t>增加</w:t>
      </w:r>
      <w:r w:rsidRPr="00A2047B">
        <w:rPr>
          <w:rFonts w:ascii="Arial" w:hAnsi="Arial" w:cs="Arial" w:hint="eastAsia"/>
          <w:color w:val="000000" w:themeColor="text1"/>
          <w:sz w:val="21"/>
          <w:szCs w:val="21"/>
        </w:rPr>
        <w:t>；本月中旬后，</w:t>
      </w:r>
      <w:r w:rsidRPr="00A2047B">
        <w:rPr>
          <w:rFonts w:ascii="Arial" w:hAnsi="Arial" w:cs="Arial" w:hint="eastAsia"/>
          <w:color w:val="000000" w:themeColor="text1"/>
          <w:sz w:val="21"/>
          <w:szCs w:val="21"/>
        </w:rPr>
        <w:t>C</w:t>
      </w:r>
      <w:r w:rsidRPr="00A2047B">
        <w:rPr>
          <w:rFonts w:ascii="Arial" w:hAnsi="Arial" w:cs="Arial"/>
          <w:color w:val="000000" w:themeColor="text1"/>
          <w:sz w:val="21"/>
          <w:szCs w:val="21"/>
        </w:rPr>
        <w:t>PC</w:t>
      </w:r>
      <w:r w:rsidR="00A2047B" w:rsidRPr="00A2047B">
        <w:rPr>
          <w:rFonts w:ascii="Arial" w:hAnsi="Arial" w:cs="Arial" w:hint="eastAsia"/>
          <w:color w:val="000000" w:themeColor="text1"/>
          <w:sz w:val="21"/>
          <w:szCs w:val="21"/>
        </w:rPr>
        <w:t>掺炼</w:t>
      </w:r>
      <w:r w:rsidRPr="00A2047B">
        <w:rPr>
          <w:rFonts w:ascii="Arial" w:hAnsi="Arial" w:cs="Arial" w:hint="eastAsia"/>
          <w:color w:val="000000" w:themeColor="text1"/>
          <w:sz w:val="21"/>
          <w:szCs w:val="21"/>
        </w:rPr>
        <w:t>比例逐渐增加，</w:t>
      </w:r>
      <w:r w:rsidR="00641F78" w:rsidRPr="00A2047B">
        <w:rPr>
          <w:rFonts w:ascii="Arial" w:hAnsi="Arial" w:cs="Arial" w:hint="eastAsia"/>
          <w:color w:val="000000" w:themeColor="text1"/>
          <w:sz w:val="21"/>
          <w:szCs w:val="21"/>
        </w:rPr>
        <w:t>常</w:t>
      </w:r>
      <w:proofErr w:type="gramStart"/>
      <w:r w:rsidR="00641F78" w:rsidRPr="00A2047B">
        <w:rPr>
          <w:rFonts w:ascii="Arial" w:hAnsi="Arial" w:cs="Arial" w:hint="eastAsia"/>
          <w:color w:val="000000" w:themeColor="text1"/>
          <w:sz w:val="21"/>
          <w:szCs w:val="21"/>
        </w:rPr>
        <w:t>一线油硫含量</w:t>
      </w:r>
      <w:proofErr w:type="gramEnd"/>
      <w:r w:rsidR="00641F78" w:rsidRPr="00A2047B">
        <w:rPr>
          <w:rFonts w:ascii="Arial" w:hAnsi="Arial" w:cs="Arial" w:hint="eastAsia"/>
          <w:color w:val="000000" w:themeColor="text1"/>
          <w:sz w:val="21"/>
          <w:szCs w:val="21"/>
        </w:rPr>
        <w:t>上涨至</w:t>
      </w:r>
      <w:r w:rsidRPr="00A2047B">
        <w:rPr>
          <w:rFonts w:ascii="Arial" w:hAnsi="Arial" w:cs="Arial" w:hint="eastAsia"/>
          <w:color w:val="000000" w:themeColor="text1"/>
          <w:sz w:val="21"/>
          <w:szCs w:val="21"/>
        </w:rPr>
        <w:t>最高</w:t>
      </w:r>
      <w:r w:rsidRPr="00A2047B">
        <w:rPr>
          <w:rFonts w:ascii="Arial" w:hAnsi="Arial" w:cs="Arial" w:hint="eastAsia"/>
          <w:color w:val="000000" w:themeColor="text1"/>
          <w:sz w:val="21"/>
          <w:szCs w:val="21"/>
        </w:rPr>
        <w:t>2</w:t>
      </w:r>
      <w:r w:rsidRPr="00A2047B">
        <w:rPr>
          <w:rFonts w:ascii="Arial" w:hAnsi="Arial" w:cs="Arial"/>
          <w:color w:val="000000" w:themeColor="text1"/>
          <w:sz w:val="21"/>
          <w:szCs w:val="21"/>
        </w:rPr>
        <w:t>121</w:t>
      </w:r>
      <w:r w:rsidR="00641F78" w:rsidRPr="00A2047B">
        <w:rPr>
          <w:rFonts w:ascii="Arial" w:hAnsi="Arial" w:cs="Arial" w:hint="eastAsia"/>
          <w:color w:val="000000" w:themeColor="text1"/>
          <w:sz w:val="21"/>
          <w:szCs w:val="21"/>
        </w:rPr>
        <w:t>mg/kg</w:t>
      </w:r>
      <w:r w:rsidR="00641F78" w:rsidRPr="00A2047B">
        <w:rPr>
          <w:rFonts w:ascii="Arial" w:hAnsi="Arial" w:cs="Arial" w:hint="eastAsia"/>
          <w:color w:val="000000" w:themeColor="text1"/>
          <w:sz w:val="21"/>
          <w:szCs w:val="21"/>
        </w:rPr>
        <w:t>。</w:t>
      </w:r>
      <w:r w:rsidR="00A2047B" w:rsidRPr="00A2047B">
        <w:rPr>
          <w:rFonts w:ascii="Arial" w:hAnsi="Arial" w:cs="Arial" w:hint="eastAsia"/>
          <w:color w:val="000000" w:themeColor="text1"/>
          <w:sz w:val="21"/>
          <w:szCs w:val="21"/>
        </w:rPr>
        <w:t>2</w:t>
      </w:r>
      <w:r w:rsidR="00A2047B" w:rsidRPr="00A2047B">
        <w:rPr>
          <w:rFonts w:ascii="Arial" w:hAnsi="Arial" w:cs="Arial"/>
          <w:color w:val="000000" w:themeColor="text1"/>
          <w:sz w:val="21"/>
          <w:szCs w:val="21"/>
        </w:rPr>
        <w:t>8</w:t>
      </w:r>
      <w:r w:rsidR="00A2047B" w:rsidRPr="00A2047B">
        <w:rPr>
          <w:rFonts w:ascii="Arial" w:hAnsi="Arial" w:cs="Arial" w:hint="eastAsia"/>
          <w:color w:val="000000" w:themeColor="text1"/>
          <w:sz w:val="21"/>
          <w:szCs w:val="21"/>
        </w:rPr>
        <w:t>日开工后，上游装置无掺炼</w:t>
      </w:r>
      <w:r w:rsidR="00A2047B" w:rsidRPr="00A2047B">
        <w:rPr>
          <w:rFonts w:ascii="Arial" w:hAnsi="Arial" w:cs="Arial" w:hint="eastAsia"/>
          <w:color w:val="000000" w:themeColor="text1"/>
          <w:sz w:val="21"/>
          <w:szCs w:val="21"/>
        </w:rPr>
        <w:t>C</w:t>
      </w:r>
      <w:r w:rsidR="00A2047B" w:rsidRPr="00A2047B">
        <w:rPr>
          <w:rFonts w:ascii="Arial" w:hAnsi="Arial" w:cs="Arial"/>
          <w:color w:val="000000" w:themeColor="text1"/>
          <w:sz w:val="21"/>
          <w:szCs w:val="21"/>
        </w:rPr>
        <w:t>PC</w:t>
      </w:r>
      <w:r w:rsidR="00A2047B" w:rsidRPr="00A2047B">
        <w:rPr>
          <w:rFonts w:ascii="Arial" w:hAnsi="Arial" w:cs="Arial" w:hint="eastAsia"/>
          <w:color w:val="000000" w:themeColor="text1"/>
          <w:sz w:val="21"/>
          <w:szCs w:val="21"/>
        </w:rPr>
        <w:t>原油，硫含量降至</w:t>
      </w:r>
      <w:r w:rsidR="00A2047B" w:rsidRPr="00A2047B">
        <w:rPr>
          <w:rFonts w:ascii="Arial" w:hAnsi="Arial" w:cs="Arial" w:hint="eastAsia"/>
          <w:color w:val="000000" w:themeColor="text1"/>
          <w:sz w:val="21"/>
          <w:szCs w:val="21"/>
        </w:rPr>
        <w:t>9</w:t>
      </w:r>
      <w:r w:rsidR="00A2047B" w:rsidRPr="00A2047B">
        <w:rPr>
          <w:rFonts w:ascii="Arial" w:hAnsi="Arial" w:cs="Arial"/>
          <w:color w:val="000000" w:themeColor="text1"/>
          <w:sz w:val="21"/>
          <w:szCs w:val="21"/>
        </w:rPr>
        <w:t>29</w:t>
      </w:r>
      <w:r w:rsidR="00A2047B" w:rsidRPr="00A2047B">
        <w:rPr>
          <w:rFonts w:ascii="Arial" w:hAnsi="Arial" w:cs="Arial" w:hint="eastAsia"/>
          <w:color w:val="000000" w:themeColor="text1"/>
          <w:sz w:val="21"/>
          <w:szCs w:val="21"/>
        </w:rPr>
        <w:t>m</w:t>
      </w:r>
      <w:r w:rsidR="00A2047B" w:rsidRPr="00A2047B">
        <w:rPr>
          <w:rFonts w:ascii="Arial" w:hAnsi="Arial" w:cs="Arial"/>
          <w:color w:val="000000" w:themeColor="text1"/>
          <w:sz w:val="21"/>
          <w:szCs w:val="21"/>
        </w:rPr>
        <w:t>g/kg</w:t>
      </w:r>
      <w:r w:rsidR="00A2047B" w:rsidRPr="00A2047B">
        <w:rPr>
          <w:rFonts w:ascii="Arial" w:hAnsi="Arial" w:cs="Arial" w:hint="eastAsia"/>
          <w:color w:val="000000" w:themeColor="text1"/>
          <w:sz w:val="21"/>
          <w:szCs w:val="21"/>
        </w:rPr>
        <w:t>。</w:t>
      </w:r>
    </w:p>
    <w:p w14:paraId="09FDAABB" w14:textId="7B3C00C9" w:rsidR="00FF0838" w:rsidRPr="002F4DC4" w:rsidRDefault="00A53795" w:rsidP="002F42AA">
      <w:pPr>
        <w:pStyle w:val="Heading2"/>
        <w:spacing w:before="120" w:after="120"/>
        <w:rPr>
          <w:rFonts w:ascii="Arial" w:hAnsi="Arial" w:cs="Arial"/>
          <w:b/>
          <w:bCs w:val="0"/>
          <w:color w:val="000000" w:themeColor="text1"/>
        </w:rPr>
      </w:pPr>
      <w:r w:rsidRPr="002F4DC4">
        <w:rPr>
          <w:rFonts w:ascii="Arial" w:hAnsi="Arial" w:cs="Arial"/>
          <w:b/>
          <w:bCs w:val="0"/>
          <w:color w:val="000000" w:themeColor="text1"/>
        </w:rPr>
        <w:t xml:space="preserve">9.2 </w:t>
      </w:r>
      <w:r w:rsidRPr="002F4DC4">
        <w:rPr>
          <w:rFonts w:ascii="Arial" w:hAnsi="Arial" w:cs="Arial"/>
          <w:b/>
          <w:bCs w:val="0"/>
          <w:color w:val="000000" w:themeColor="text1"/>
        </w:rPr>
        <w:t>反应器压降、温升及催化剂运行状况</w:t>
      </w:r>
      <w:bookmarkEnd w:id="40"/>
    </w:p>
    <w:p w14:paraId="6ECEE969" w14:textId="038F26BE" w:rsidR="003C15FF" w:rsidRDefault="003C15FF" w:rsidP="00FF0838">
      <w:pPr>
        <w:pStyle w:val="BodyText"/>
        <w:spacing w:line="360" w:lineRule="auto"/>
        <w:jc w:val="center"/>
        <w:rPr>
          <w:rFonts w:ascii="SimHei" w:eastAsia="SimHei" w:hAnsi="SimHei"/>
          <w:color w:val="000000" w:themeColor="text1"/>
          <w:sz w:val="21"/>
          <w:szCs w:val="21"/>
        </w:rPr>
      </w:pPr>
      <w:r w:rsidRPr="002F4DC4">
        <w:rPr>
          <w:rFonts w:ascii="SimHei" w:eastAsia="SimHei" w:hAnsi="SimHei" w:hint="eastAsia"/>
          <w:color w:val="000000" w:themeColor="text1"/>
          <w:sz w:val="21"/>
          <w:szCs w:val="21"/>
        </w:rPr>
        <w:t>图</w:t>
      </w:r>
      <w:r w:rsidRPr="002F4DC4">
        <w:rPr>
          <w:rFonts w:ascii="SimHei" w:eastAsia="SimHei" w:hAnsi="SimHei"/>
          <w:color w:val="000000" w:themeColor="text1"/>
          <w:sz w:val="21"/>
          <w:szCs w:val="21"/>
        </w:rPr>
        <w:t>9-</w:t>
      </w:r>
      <w:r w:rsidR="00AF2B97" w:rsidRPr="002F4DC4">
        <w:rPr>
          <w:rFonts w:ascii="SimHei" w:eastAsia="SimHei" w:hAnsi="SimHei"/>
          <w:color w:val="000000" w:themeColor="text1"/>
          <w:sz w:val="21"/>
          <w:szCs w:val="21"/>
        </w:rPr>
        <w:t>3</w:t>
      </w:r>
      <w:r w:rsidRPr="002F4DC4">
        <w:rPr>
          <w:rFonts w:ascii="SimHei" w:eastAsia="SimHei" w:hAnsi="SimHei"/>
          <w:color w:val="000000" w:themeColor="text1"/>
          <w:sz w:val="21"/>
          <w:szCs w:val="21"/>
        </w:rPr>
        <w:t xml:space="preserve"> </w:t>
      </w:r>
      <w:r w:rsidRPr="002F4DC4">
        <w:rPr>
          <w:rFonts w:ascii="SimHei" w:eastAsia="SimHei" w:hAnsi="SimHei" w:hint="eastAsia"/>
          <w:color w:val="000000" w:themeColor="text1"/>
          <w:sz w:val="21"/>
          <w:szCs w:val="21"/>
        </w:rPr>
        <w:t>1020-</w:t>
      </w:r>
      <w:r w:rsidRPr="002F4DC4">
        <w:rPr>
          <w:rFonts w:ascii="SimHei" w:eastAsia="SimHei" w:hAnsi="SimHei"/>
          <w:color w:val="000000" w:themeColor="text1"/>
          <w:sz w:val="21"/>
          <w:szCs w:val="21"/>
        </w:rPr>
        <w:t>R101</w:t>
      </w:r>
      <w:r w:rsidRPr="002F4DC4">
        <w:rPr>
          <w:rFonts w:ascii="SimHei" w:eastAsia="SimHei" w:hAnsi="SimHei" w:hint="eastAsia"/>
          <w:color w:val="000000" w:themeColor="text1"/>
          <w:sz w:val="21"/>
          <w:szCs w:val="21"/>
        </w:rPr>
        <w:t>床层压降趋势图</w:t>
      </w:r>
    </w:p>
    <w:p w14:paraId="25CDE7FE" w14:textId="14CF96DD" w:rsidR="00B5349F" w:rsidRPr="002F4DC4" w:rsidRDefault="00B5349F" w:rsidP="00FF0838">
      <w:pPr>
        <w:pStyle w:val="BodyText"/>
        <w:spacing w:line="360" w:lineRule="auto"/>
        <w:jc w:val="center"/>
        <w:rPr>
          <w:rFonts w:ascii="SimHei" w:eastAsia="SimHei" w:hAnsi="SimHei"/>
          <w:color w:val="000000" w:themeColor="text1"/>
          <w:sz w:val="21"/>
          <w:szCs w:val="21"/>
        </w:rPr>
      </w:pPr>
      <w:r>
        <w:rPr>
          <w:noProof/>
        </w:rPr>
        <w:drawing>
          <wp:inline distT="0" distB="0" distL="0" distR="0" wp14:anchorId="7ADB5BBF" wp14:editId="1FB99CB5">
            <wp:extent cx="5656521" cy="2457450"/>
            <wp:effectExtent l="0" t="0" r="1905" b="0"/>
            <wp:docPr id="9" name="Chart 9">
              <a:extLst xmlns:a="http://schemas.openxmlformats.org/drawingml/2006/main">
                <a:ext uri="{FF2B5EF4-FFF2-40B4-BE49-F238E27FC236}">
                  <a16:creationId xmlns:a16="http://schemas.microsoft.com/office/drawing/2014/main" id="{2FE210D7-F514-44D5-A66C-F944C13FB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83EC337" w14:textId="7EC65136" w:rsidR="005F779F" w:rsidRPr="00D8635A" w:rsidRDefault="003C15FF" w:rsidP="00B600D9">
      <w:pPr>
        <w:pStyle w:val="BodyText"/>
        <w:spacing w:line="360" w:lineRule="auto"/>
        <w:ind w:firstLineChars="200" w:firstLine="420"/>
        <w:rPr>
          <w:rFonts w:ascii="Arial" w:eastAsia="SimHei" w:hAnsi="Arial" w:cs="Arial"/>
          <w:color w:val="000000" w:themeColor="text1"/>
          <w:sz w:val="21"/>
          <w:szCs w:val="21"/>
        </w:rPr>
      </w:pPr>
      <w:r w:rsidRPr="00D8635A">
        <w:rPr>
          <w:rFonts w:ascii="Arial" w:hAnsi="Arial" w:cs="Arial"/>
          <w:color w:val="000000" w:themeColor="text1"/>
          <w:sz w:val="21"/>
          <w:szCs w:val="21"/>
        </w:rPr>
        <w:t>装置开工至今，反应器床层压降总计上涨</w:t>
      </w:r>
      <w:r w:rsidRPr="00D8635A">
        <w:rPr>
          <w:rFonts w:ascii="Arial" w:hAnsi="Arial" w:cs="Arial"/>
          <w:color w:val="000000" w:themeColor="text1"/>
          <w:sz w:val="21"/>
          <w:szCs w:val="21"/>
        </w:rPr>
        <w:t>0.09MPa</w:t>
      </w:r>
      <w:r w:rsidRPr="00D8635A">
        <w:rPr>
          <w:rFonts w:ascii="Arial" w:hAnsi="Arial" w:cs="Arial"/>
          <w:color w:val="000000" w:themeColor="text1"/>
          <w:sz w:val="21"/>
          <w:szCs w:val="21"/>
        </w:rPr>
        <w:t>，装置实际运行过程中，床层压降的波动，主要与加工负荷和反应压力的调整有关</w:t>
      </w:r>
      <w:r w:rsidR="005F779F" w:rsidRPr="00D8635A">
        <w:rPr>
          <w:rFonts w:ascii="Arial" w:hAnsi="Arial" w:cs="Arial"/>
          <w:color w:val="000000" w:themeColor="text1"/>
          <w:sz w:val="21"/>
          <w:szCs w:val="21"/>
        </w:rPr>
        <w:t>。</w:t>
      </w:r>
      <w:r w:rsidRPr="00D8635A">
        <w:rPr>
          <w:rFonts w:ascii="Arial" w:hAnsi="Arial" w:cs="Arial"/>
          <w:color w:val="000000" w:themeColor="text1"/>
          <w:sz w:val="21"/>
          <w:szCs w:val="21"/>
        </w:rPr>
        <w:t>5</w:t>
      </w:r>
      <w:r w:rsidRPr="00D8635A">
        <w:rPr>
          <w:rFonts w:ascii="Arial" w:hAnsi="Arial" w:cs="Arial"/>
          <w:color w:val="000000" w:themeColor="text1"/>
          <w:sz w:val="21"/>
          <w:szCs w:val="21"/>
        </w:rPr>
        <w:t>月初调整柴油生产方案过程中，反应将反应压力从</w:t>
      </w:r>
      <w:r w:rsidRPr="00D8635A">
        <w:rPr>
          <w:rFonts w:ascii="Arial" w:hAnsi="Arial" w:cs="Arial"/>
          <w:color w:val="000000" w:themeColor="text1"/>
          <w:sz w:val="21"/>
          <w:szCs w:val="21"/>
        </w:rPr>
        <w:t>4.6MPa</w:t>
      </w:r>
      <w:r w:rsidRPr="00D8635A">
        <w:rPr>
          <w:rFonts w:ascii="Arial" w:hAnsi="Arial" w:cs="Arial"/>
          <w:color w:val="000000" w:themeColor="text1"/>
          <w:sz w:val="21"/>
          <w:szCs w:val="21"/>
        </w:rPr>
        <w:t>提至</w:t>
      </w:r>
      <w:r w:rsidRPr="00D8635A">
        <w:rPr>
          <w:rFonts w:ascii="Arial" w:hAnsi="Arial" w:cs="Arial"/>
          <w:color w:val="000000" w:themeColor="text1"/>
          <w:sz w:val="21"/>
          <w:szCs w:val="21"/>
        </w:rPr>
        <w:t>4.7MPa</w:t>
      </w:r>
      <w:r w:rsidRPr="00D8635A">
        <w:rPr>
          <w:rFonts w:ascii="Arial" w:hAnsi="Arial" w:cs="Arial"/>
          <w:color w:val="000000" w:themeColor="text1"/>
          <w:sz w:val="21"/>
          <w:szCs w:val="21"/>
        </w:rPr>
        <w:t>后，床层压降从</w:t>
      </w:r>
      <w:r w:rsidRPr="00D8635A">
        <w:rPr>
          <w:rFonts w:ascii="Arial" w:hAnsi="Arial" w:cs="Arial"/>
          <w:color w:val="000000" w:themeColor="text1"/>
          <w:sz w:val="21"/>
          <w:szCs w:val="21"/>
        </w:rPr>
        <w:t>0.04MPa</w:t>
      </w:r>
      <w:r w:rsidRPr="00D8635A">
        <w:rPr>
          <w:rFonts w:ascii="Arial" w:hAnsi="Arial" w:cs="Arial"/>
          <w:color w:val="000000" w:themeColor="text1"/>
          <w:sz w:val="21"/>
          <w:szCs w:val="21"/>
        </w:rPr>
        <w:t>上涨至</w:t>
      </w:r>
      <w:proofErr w:type="gramStart"/>
      <w:r w:rsidRPr="00D8635A">
        <w:rPr>
          <w:rFonts w:ascii="Arial" w:hAnsi="Arial" w:cs="Arial"/>
          <w:color w:val="000000" w:themeColor="text1"/>
          <w:sz w:val="21"/>
          <w:szCs w:val="21"/>
        </w:rPr>
        <w:t>0.09MPa</w:t>
      </w:r>
      <w:r w:rsidRPr="00D8635A">
        <w:rPr>
          <w:rFonts w:ascii="Arial" w:hAnsi="Arial" w:cs="Arial"/>
          <w:color w:val="000000" w:themeColor="text1"/>
          <w:sz w:val="21"/>
          <w:szCs w:val="21"/>
        </w:rPr>
        <w:t>。从</w:t>
      </w:r>
      <w:proofErr w:type="gramEnd"/>
      <w:r w:rsidRPr="00D8635A">
        <w:rPr>
          <w:rFonts w:ascii="Arial" w:hAnsi="Arial" w:cs="Arial"/>
          <w:color w:val="000000" w:themeColor="text1"/>
          <w:sz w:val="21"/>
          <w:szCs w:val="21"/>
        </w:rPr>
        <w:t>5-8</w:t>
      </w:r>
      <w:r w:rsidRPr="00D8635A">
        <w:rPr>
          <w:rFonts w:ascii="Arial" w:hAnsi="Arial" w:cs="Arial"/>
          <w:color w:val="000000" w:themeColor="text1"/>
          <w:sz w:val="21"/>
          <w:szCs w:val="21"/>
        </w:rPr>
        <w:t>月，装置总体加工负荷逐步上涨，平均负荷从</w:t>
      </w:r>
      <w:r w:rsidRPr="00D8635A">
        <w:rPr>
          <w:rFonts w:ascii="Arial" w:hAnsi="Arial" w:cs="Arial"/>
          <w:color w:val="000000" w:themeColor="text1"/>
          <w:sz w:val="21"/>
          <w:szCs w:val="21"/>
        </w:rPr>
        <w:t>77%</w:t>
      </w:r>
      <w:r w:rsidRPr="00D8635A">
        <w:rPr>
          <w:rFonts w:ascii="Arial" w:hAnsi="Arial" w:cs="Arial"/>
          <w:color w:val="000000" w:themeColor="text1"/>
          <w:sz w:val="21"/>
          <w:szCs w:val="21"/>
        </w:rPr>
        <w:t>，逐步提升至</w:t>
      </w:r>
      <w:r w:rsidRPr="00D8635A">
        <w:rPr>
          <w:rFonts w:ascii="Arial" w:hAnsi="Arial" w:cs="Arial"/>
          <w:color w:val="000000" w:themeColor="text1"/>
          <w:sz w:val="21"/>
          <w:szCs w:val="21"/>
        </w:rPr>
        <w:t>103%</w:t>
      </w:r>
      <w:r w:rsidRPr="00D8635A">
        <w:rPr>
          <w:rFonts w:ascii="Arial" w:hAnsi="Arial" w:cs="Arial"/>
          <w:color w:val="000000" w:themeColor="text1"/>
          <w:sz w:val="21"/>
          <w:szCs w:val="21"/>
        </w:rPr>
        <w:t>，因此在循环氢流量和反应系统压力为此不变的情况下，反应系统的床层压降从</w:t>
      </w:r>
      <w:r w:rsidRPr="00D8635A">
        <w:rPr>
          <w:rFonts w:ascii="Arial" w:hAnsi="Arial" w:cs="Arial"/>
          <w:color w:val="000000" w:themeColor="text1"/>
          <w:sz w:val="21"/>
          <w:szCs w:val="21"/>
        </w:rPr>
        <w:t>0.09MPa</w:t>
      </w:r>
      <w:r w:rsidRPr="00D8635A">
        <w:rPr>
          <w:rFonts w:ascii="Arial" w:hAnsi="Arial" w:cs="Arial"/>
          <w:color w:val="000000" w:themeColor="text1"/>
          <w:sz w:val="21"/>
          <w:szCs w:val="21"/>
        </w:rPr>
        <w:t>上涨至</w:t>
      </w:r>
      <w:r w:rsidRPr="00D8635A">
        <w:rPr>
          <w:rFonts w:ascii="Arial" w:hAnsi="Arial" w:cs="Arial"/>
          <w:color w:val="000000" w:themeColor="text1"/>
          <w:sz w:val="21"/>
          <w:szCs w:val="21"/>
        </w:rPr>
        <w:t>0.12MPa</w:t>
      </w:r>
      <w:r w:rsidRPr="00D8635A">
        <w:rPr>
          <w:rFonts w:ascii="Arial" w:hAnsi="Arial" w:cs="Arial"/>
          <w:color w:val="000000" w:themeColor="text1"/>
          <w:sz w:val="21"/>
          <w:szCs w:val="21"/>
        </w:rPr>
        <w:t>，</w:t>
      </w:r>
      <w:r w:rsidRPr="00D8635A">
        <w:rPr>
          <w:rFonts w:ascii="Arial" w:hAnsi="Arial" w:cs="Arial"/>
          <w:color w:val="000000" w:themeColor="text1"/>
          <w:sz w:val="21"/>
          <w:szCs w:val="21"/>
        </w:rPr>
        <w:t>9</w:t>
      </w:r>
      <w:r w:rsidRPr="00D8635A">
        <w:rPr>
          <w:rFonts w:ascii="Arial" w:hAnsi="Arial" w:cs="Arial"/>
          <w:color w:val="000000" w:themeColor="text1"/>
          <w:sz w:val="21"/>
          <w:szCs w:val="21"/>
        </w:rPr>
        <w:t>月份</w:t>
      </w:r>
      <w:r w:rsidR="004E4963" w:rsidRPr="00D8635A">
        <w:rPr>
          <w:rFonts w:ascii="Arial" w:hAnsi="Arial" w:cs="Arial" w:hint="eastAsia"/>
          <w:color w:val="000000" w:themeColor="text1"/>
          <w:sz w:val="21"/>
          <w:szCs w:val="21"/>
        </w:rPr>
        <w:t>开始</w:t>
      </w:r>
      <w:r w:rsidRPr="00D8635A">
        <w:rPr>
          <w:rFonts w:ascii="Arial" w:hAnsi="Arial" w:cs="Arial"/>
          <w:color w:val="000000" w:themeColor="text1"/>
          <w:sz w:val="21"/>
          <w:szCs w:val="21"/>
        </w:rPr>
        <w:t>加工负荷下降至</w:t>
      </w:r>
      <w:r w:rsidRPr="00D8635A">
        <w:rPr>
          <w:rFonts w:ascii="Arial" w:hAnsi="Arial" w:cs="Arial"/>
          <w:color w:val="000000" w:themeColor="text1"/>
          <w:sz w:val="21"/>
          <w:szCs w:val="21"/>
        </w:rPr>
        <w:t>71%</w:t>
      </w:r>
      <w:r w:rsidRPr="00D8635A">
        <w:rPr>
          <w:rFonts w:ascii="Arial" w:hAnsi="Arial" w:cs="Arial"/>
          <w:color w:val="000000" w:themeColor="text1"/>
          <w:sz w:val="21"/>
          <w:szCs w:val="21"/>
        </w:rPr>
        <w:t>，床层压差回落至</w:t>
      </w:r>
      <w:r w:rsidRPr="00D8635A">
        <w:rPr>
          <w:rFonts w:ascii="Arial" w:hAnsi="Arial" w:cs="Arial"/>
          <w:color w:val="000000" w:themeColor="text1"/>
          <w:sz w:val="21"/>
          <w:szCs w:val="21"/>
        </w:rPr>
        <w:t>0.06MPa</w:t>
      </w:r>
      <w:r w:rsidRPr="00D8635A">
        <w:rPr>
          <w:rFonts w:ascii="Arial" w:hAnsi="Arial" w:cs="Arial"/>
          <w:color w:val="000000" w:themeColor="text1"/>
          <w:sz w:val="21"/>
          <w:szCs w:val="21"/>
        </w:rPr>
        <w:t>，是整个柴油方案生产期间压差最小的时期。</w:t>
      </w:r>
      <w:r w:rsidR="005F779F" w:rsidRPr="00D8635A">
        <w:rPr>
          <w:rFonts w:ascii="Arial" w:hAnsi="Arial" w:cs="Arial"/>
          <w:color w:val="000000" w:themeColor="text1"/>
          <w:sz w:val="21"/>
          <w:szCs w:val="21"/>
        </w:rPr>
        <w:t>10</w:t>
      </w:r>
      <w:r w:rsidR="005F779F" w:rsidRPr="00D8635A">
        <w:rPr>
          <w:rFonts w:ascii="Arial" w:hAnsi="Arial" w:cs="Arial"/>
          <w:color w:val="000000" w:themeColor="text1"/>
          <w:sz w:val="21"/>
          <w:szCs w:val="21"/>
        </w:rPr>
        <w:t>月下旬，装置</w:t>
      </w:r>
      <w:r w:rsidR="005F779F" w:rsidRPr="00D8635A">
        <w:rPr>
          <w:rFonts w:ascii="Arial" w:hAnsi="Arial" w:cs="Arial"/>
          <w:color w:val="000000" w:themeColor="text1"/>
          <w:sz w:val="21"/>
          <w:szCs w:val="21"/>
        </w:rPr>
        <w:lastRenderedPageBreak/>
        <w:t>加工量从</w:t>
      </w:r>
      <w:r w:rsidR="005F779F" w:rsidRPr="00D8635A">
        <w:rPr>
          <w:rFonts w:ascii="Arial" w:hAnsi="Arial" w:cs="Arial"/>
          <w:color w:val="000000" w:themeColor="text1"/>
          <w:sz w:val="21"/>
          <w:szCs w:val="21"/>
        </w:rPr>
        <w:t>105t/h</w:t>
      </w:r>
      <w:r w:rsidR="005F779F" w:rsidRPr="00D8635A">
        <w:rPr>
          <w:rFonts w:ascii="Arial" w:hAnsi="Arial" w:cs="Arial"/>
          <w:color w:val="000000" w:themeColor="text1"/>
          <w:sz w:val="21"/>
          <w:szCs w:val="21"/>
        </w:rPr>
        <w:t>逐渐提至</w:t>
      </w:r>
      <w:r w:rsidR="005F779F" w:rsidRPr="00D8635A">
        <w:rPr>
          <w:rFonts w:ascii="Arial" w:hAnsi="Arial" w:cs="Arial"/>
          <w:color w:val="000000" w:themeColor="text1"/>
          <w:sz w:val="21"/>
          <w:szCs w:val="21"/>
        </w:rPr>
        <w:t>120t/h</w:t>
      </w:r>
      <w:r w:rsidR="005F779F" w:rsidRPr="00D8635A">
        <w:rPr>
          <w:rFonts w:ascii="Arial" w:hAnsi="Arial" w:cs="Arial"/>
          <w:color w:val="000000" w:themeColor="text1"/>
          <w:sz w:val="21"/>
          <w:szCs w:val="21"/>
        </w:rPr>
        <w:t>，因此反应器床层压降从</w:t>
      </w:r>
      <w:r w:rsidR="005F779F" w:rsidRPr="00D8635A">
        <w:rPr>
          <w:rFonts w:ascii="Arial" w:hAnsi="Arial" w:cs="Arial"/>
          <w:color w:val="000000" w:themeColor="text1"/>
          <w:sz w:val="21"/>
          <w:szCs w:val="21"/>
        </w:rPr>
        <w:t>0.06MPa</w:t>
      </w:r>
      <w:r w:rsidR="005F779F" w:rsidRPr="00D8635A">
        <w:rPr>
          <w:rFonts w:ascii="Arial" w:hAnsi="Arial" w:cs="Arial"/>
          <w:color w:val="000000" w:themeColor="text1"/>
          <w:sz w:val="21"/>
          <w:szCs w:val="21"/>
        </w:rPr>
        <w:t>上涨至</w:t>
      </w:r>
      <w:r w:rsidR="005F779F" w:rsidRPr="00D8635A">
        <w:rPr>
          <w:rFonts w:ascii="Arial" w:hAnsi="Arial" w:cs="Arial"/>
          <w:color w:val="000000" w:themeColor="text1"/>
          <w:sz w:val="21"/>
          <w:szCs w:val="21"/>
        </w:rPr>
        <w:t>0.09MPa</w:t>
      </w:r>
      <w:r w:rsidR="005F779F" w:rsidRPr="00D8635A">
        <w:rPr>
          <w:rFonts w:ascii="Arial" w:hAnsi="Arial" w:cs="Arial"/>
          <w:color w:val="000000" w:themeColor="text1"/>
          <w:sz w:val="21"/>
          <w:szCs w:val="21"/>
        </w:rPr>
        <w:t>。</w:t>
      </w:r>
      <w:r w:rsidR="004E4963" w:rsidRPr="00D8635A">
        <w:rPr>
          <w:rFonts w:ascii="Arial" w:hAnsi="Arial" w:cs="Arial"/>
          <w:color w:val="000000" w:themeColor="text1"/>
          <w:sz w:val="21"/>
          <w:szCs w:val="21"/>
        </w:rPr>
        <w:t>11</w:t>
      </w:r>
      <w:r w:rsidR="004E4963" w:rsidRPr="00D8635A">
        <w:rPr>
          <w:rFonts w:ascii="Arial" w:hAnsi="Arial" w:cs="Arial"/>
          <w:color w:val="000000" w:themeColor="text1"/>
          <w:sz w:val="21"/>
          <w:szCs w:val="21"/>
        </w:rPr>
        <w:t>月</w:t>
      </w:r>
      <w:r w:rsidR="00B5349F" w:rsidRPr="00D8635A">
        <w:rPr>
          <w:rFonts w:ascii="Arial" w:hAnsi="Arial" w:cs="Arial" w:hint="eastAsia"/>
          <w:color w:val="000000" w:themeColor="text1"/>
          <w:sz w:val="21"/>
          <w:szCs w:val="21"/>
        </w:rPr>
        <w:t>及</w:t>
      </w:r>
      <w:r w:rsidR="00B5349F" w:rsidRPr="00D8635A">
        <w:rPr>
          <w:rFonts w:ascii="Arial" w:hAnsi="Arial" w:cs="Arial" w:hint="eastAsia"/>
          <w:color w:val="000000" w:themeColor="text1"/>
          <w:sz w:val="21"/>
          <w:szCs w:val="21"/>
        </w:rPr>
        <w:t>1</w:t>
      </w:r>
      <w:r w:rsidR="00B5349F" w:rsidRPr="00D8635A">
        <w:rPr>
          <w:rFonts w:ascii="Arial" w:hAnsi="Arial" w:cs="Arial"/>
          <w:color w:val="000000" w:themeColor="text1"/>
          <w:sz w:val="21"/>
          <w:szCs w:val="21"/>
        </w:rPr>
        <w:t>2</w:t>
      </w:r>
      <w:r w:rsidR="00B5349F" w:rsidRPr="00D8635A">
        <w:rPr>
          <w:rFonts w:ascii="Arial" w:hAnsi="Arial" w:cs="Arial" w:hint="eastAsia"/>
          <w:color w:val="000000" w:themeColor="text1"/>
          <w:sz w:val="21"/>
          <w:szCs w:val="21"/>
        </w:rPr>
        <w:t>月份</w:t>
      </w:r>
      <w:r w:rsidR="00D8635A" w:rsidRPr="00D8635A">
        <w:rPr>
          <w:rFonts w:ascii="Arial" w:hAnsi="Arial" w:cs="Arial" w:hint="eastAsia"/>
          <w:color w:val="000000" w:themeColor="text1"/>
          <w:sz w:val="21"/>
          <w:szCs w:val="21"/>
        </w:rPr>
        <w:t>的</w:t>
      </w:r>
      <w:r w:rsidR="004E4963" w:rsidRPr="00D8635A">
        <w:rPr>
          <w:rFonts w:ascii="Arial" w:hAnsi="Arial" w:cs="Arial"/>
          <w:color w:val="000000" w:themeColor="text1"/>
          <w:sz w:val="21"/>
          <w:szCs w:val="21"/>
        </w:rPr>
        <w:t>反应器床层压降</w:t>
      </w:r>
      <w:r w:rsidR="00B5349F" w:rsidRPr="00D8635A">
        <w:rPr>
          <w:rFonts w:ascii="Arial" w:hAnsi="Arial" w:cs="Arial" w:hint="eastAsia"/>
          <w:color w:val="000000" w:themeColor="text1"/>
          <w:sz w:val="21"/>
          <w:szCs w:val="21"/>
        </w:rPr>
        <w:t>基本</w:t>
      </w:r>
      <w:r w:rsidR="004E4963" w:rsidRPr="00D8635A">
        <w:rPr>
          <w:rFonts w:ascii="Arial" w:hAnsi="Arial" w:cs="Arial" w:hint="eastAsia"/>
          <w:color w:val="000000" w:themeColor="text1"/>
          <w:sz w:val="21"/>
          <w:szCs w:val="21"/>
        </w:rPr>
        <w:t>维持</w:t>
      </w:r>
      <w:r w:rsidR="004E4963" w:rsidRPr="00D8635A">
        <w:rPr>
          <w:rFonts w:ascii="Arial" w:hAnsi="Arial" w:cs="Arial"/>
          <w:color w:val="000000" w:themeColor="text1"/>
          <w:sz w:val="21"/>
          <w:szCs w:val="21"/>
        </w:rPr>
        <w:t>0.0</w:t>
      </w:r>
      <w:r w:rsidR="00B5349F" w:rsidRPr="00D8635A">
        <w:rPr>
          <w:rFonts w:ascii="Arial" w:hAnsi="Arial" w:cs="Arial"/>
          <w:color w:val="000000" w:themeColor="text1"/>
          <w:sz w:val="21"/>
          <w:szCs w:val="21"/>
        </w:rPr>
        <w:t>7</w:t>
      </w:r>
      <w:r w:rsidR="004E4963" w:rsidRPr="00D8635A">
        <w:rPr>
          <w:rFonts w:ascii="Arial" w:hAnsi="Arial" w:cs="Arial"/>
          <w:color w:val="000000" w:themeColor="text1"/>
          <w:sz w:val="21"/>
          <w:szCs w:val="21"/>
        </w:rPr>
        <w:t>MPa</w:t>
      </w:r>
      <w:r w:rsidR="004E4963" w:rsidRPr="00D8635A">
        <w:rPr>
          <w:rFonts w:ascii="Arial" w:hAnsi="Arial" w:cs="Arial" w:hint="eastAsia"/>
          <w:color w:val="000000" w:themeColor="text1"/>
          <w:sz w:val="21"/>
          <w:szCs w:val="21"/>
        </w:rPr>
        <w:t>左右。</w:t>
      </w:r>
      <w:r w:rsidR="00B5349F" w:rsidRPr="00D8635A">
        <w:rPr>
          <w:rFonts w:ascii="Arial" w:hAnsi="Arial" w:cs="Arial" w:hint="eastAsia"/>
          <w:color w:val="000000" w:themeColor="text1"/>
          <w:sz w:val="21"/>
          <w:szCs w:val="21"/>
        </w:rPr>
        <w:t>1</w:t>
      </w:r>
      <w:r w:rsidR="00B5349F" w:rsidRPr="00D8635A">
        <w:rPr>
          <w:rFonts w:ascii="Arial" w:hAnsi="Arial" w:cs="Arial" w:hint="eastAsia"/>
          <w:color w:val="000000" w:themeColor="text1"/>
          <w:sz w:val="21"/>
          <w:szCs w:val="21"/>
        </w:rPr>
        <w:t>月</w:t>
      </w:r>
      <w:r w:rsidR="00B5349F" w:rsidRPr="00D8635A">
        <w:rPr>
          <w:rFonts w:ascii="Arial" w:hAnsi="Arial" w:cs="Arial" w:hint="eastAsia"/>
          <w:color w:val="000000" w:themeColor="text1"/>
          <w:sz w:val="21"/>
          <w:szCs w:val="21"/>
        </w:rPr>
        <w:t>2</w:t>
      </w:r>
      <w:r w:rsidR="00B5349F" w:rsidRPr="00D8635A">
        <w:rPr>
          <w:rFonts w:ascii="Arial" w:hAnsi="Arial" w:cs="Arial"/>
          <w:color w:val="000000" w:themeColor="text1"/>
          <w:sz w:val="21"/>
          <w:szCs w:val="21"/>
        </w:rPr>
        <w:t>2</w:t>
      </w:r>
      <w:r w:rsidR="00B5349F" w:rsidRPr="00D8635A">
        <w:rPr>
          <w:rFonts w:ascii="Arial" w:hAnsi="Arial" w:cs="Arial" w:hint="eastAsia"/>
          <w:color w:val="000000" w:themeColor="text1"/>
          <w:sz w:val="21"/>
          <w:szCs w:val="21"/>
        </w:rPr>
        <w:t>日</w:t>
      </w:r>
      <w:r w:rsidR="00D8635A" w:rsidRPr="00D8635A">
        <w:rPr>
          <w:rFonts w:ascii="Arial" w:hAnsi="Arial" w:cs="Arial" w:hint="eastAsia"/>
          <w:color w:val="000000" w:themeColor="text1"/>
          <w:sz w:val="21"/>
          <w:szCs w:val="21"/>
        </w:rPr>
        <w:t>，当</w:t>
      </w:r>
      <w:r w:rsidR="00B5349F" w:rsidRPr="00D8635A">
        <w:rPr>
          <w:rFonts w:ascii="Arial" w:hAnsi="Arial" w:cs="Arial" w:hint="eastAsia"/>
          <w:color w:val="000000" w:themeColor="text1"/>
          <w:sz w:val="21"/>
          <w:szCs w:val="21"/>
        </w:rPr>
        <w:t>加工量</w:t>
      </w:r>
      <w:r w:rsidR="00D8635A" w:rsidRPr="00D8635A">
        <w:rPr>
          <w:rFonts w:ascii="Arial" w:hAnsi="Arial" w:cs="Arial" w:hint="eastAsia"/>
          <w:color w:val="000000" w:themeColor="text1"/>
          <w:sz w:val="21"/>
          <w:szCs w:val="21"/>
        </w:rPr>
        <w:t>从</w:t>
      </w:r>
      <w:r w:rsidR="00D8635A" w:rsidRPr="00D8635A">
        <w:rPr>
          <w:rFonts w:ascii="Arial" w:hAnsi="Arial" w:cs="Arial" w:hint="eastAsia"/>
          <w:color w:val="000000" w:themeColor="text1"/>
          <w:sz w:val="21"/>
          <w:szCs w:val="21"/>
        </w:rPr>
        <w:t>1</w:t>
      </w:r>
      <w:r w:rsidR="00186688">
        <w:rPr>
          <w:rFonts w:ascii="Arial" w:hAnsi="Arial" w:cs="Arial"/>
          <w:color w:val="000000" w:themeColor="text1"/>
          <w:sz w:val="21"/>
          <w:szCs w:val="21"/>
        </w:rPr>
        <w:t>15</w:t>
      </w:r>
      <w:r w:rsidR="00D8635A" w:rsidRPr="00D8635A">
        <w:rPr>
          <w:rFonts w:ascii="Arial" w:hAnsi="Arial" w:cs="Arial" w:hint="eastAsia"/>
          <w:color w:val="000000" w:themeColor="text1"/>
          <w:sz w:val="21"/>
          <w:szCs w:val="21"/>
        </w:rPr>
        <w:t>/</w:t>
      </w:r>
      <w:r w:rsidR="00D8635A" w:rsidRPr="00D8635A">
        <w:rPr>
          <w:rFonts w:ascii="Arial" w:hAnsi="Arial" w:cs="Arial"/>
          <w:color w:val="000000" w:themeColor="text1"/>
          <w:sz w:val="21"/>
          <w:szCs w:val="21"/>
        </w:rPr>
        <w:t>h</w:t>
      </w:r>
      <w:r w:rsidR="00B5349F" w:rsidRPr="00D8635A">
        <w:rPr>
          <w:rFonts w:ascii="Arial" w:hAnsi="Arial" w:cs="Arial" w:hint="eastAsia"/>
          <w:color w:val="000000" w:themeColor="text1"/>
          <w:sz w:val="21"/>
          <w:szCs w:val="21"/>
        </w:rPr>
        <w:t>提至</w:t>
      </w:r>
      <w:r w:rsidR="00B5349F" w:rsidRPr="00D8635A">
        <w:rPr>
          <w:rFonts w:ascii="Arial" w:hAnsi="Arial" w:cs="Arial" w:hint="eastAsia"/>
          <w:color w:val="000000" w:themeColor="text1"/>
          <w:sz w:val="21"/>
          <w:szCs w:val="21"/>
        </w:rPr>
        <w:t>1</w:t>
      </w:r>
      <w:r w:rsidR="00B5349F" w:rsidRPr="00D8635A">
        <w:rPr>
          <w:rFonts w:ascii="Arial" w:hAnsi="Arial" w:cs="Arial"/>
          <w:color w:val="000000" w:themeColor="text1"/>
          <w:sz w:val="21"/>
          <w:szCs w:val="21"/>
        </w:rPr>
        <w:t>5</w:t>
      </w:r>
      <w:r w:rsidR="00186688">
        <w:rPr>
          <w:rFonts w:ascii="Arial" w:hAnsi="Arial" w:cs="Arial"/>
          <w:color w:val="000000" w:themeColor="text1"/>
          <w:sz w:val="21"/>
          <w:szCs w:val="21"/>
        </w:rPr>
        <w:t>0</w:t>
      </w:r>
      <w:r w:rsidR="00B5349F" w:rsidRPr="00D8635A">
        <w:rPr>
          <w:rFonts w:ascii="Arial" w:hAnsi="Arial" w:cs="Arial" w:hint="eastAsia"/>
          <w:color w:val="000000" w:themeColor="text1"/>
          <w:sz w:val="21"/>
          <w:szCs w:val="21"/>
        </w:rPr>
        <w:t>t</w:t>
      </w:r>
      <w:r w:rsidR="00B5349F" w:rsidRPr="00D8635A">
        <w:rPr>
          <w:rFonts w:ascii="Arial" w:hAnsi="Arial" w:cs="Arial"/>
          <w:color w:val="000000" w:themeColor="text1"/>
          <w:sz w:val="21"/>
          <w:szCs w:val="21"/>
        </w:rPr>
        <w:t>/h</w:t>
      </w:r>
      <w:r w:rsidR="00B5349F" w:rsidRPr="00D8635A">
        <w:rPr>
          <w:rFonts w:ascii="Arial" w:hAnsi="Arial" w:cs="Arial" w:hint="eastAsia"/>
          <w:color w:val="000000" w:themeColor="text1"/>
          <w:sz w:val="21"/>
          <w:szCs w:val="21"/>
        </w:rPr>
        <w:t>，</w:t>
      </w:r>
      <w:r w:rsidR="00B5349F" w:rsidRPr="00D8635A">
        <w:rPr>
          <w:rFonts w:ascii="Arial" w:hAnsi="Arial" w:cs="Arial"/>
          <w:color w:val="000000" w:themeColor="text1"/>
          <w:sz w:val="21"/>
          <w:szCs w:val="21"/>
        </w:rPr>
        <w:t>反应器床层压降</w:t>
      </w:r>
      <w:r w:rsidR="00D8635A" w:rsidRPr="00D8635A">
        <w:rPr>
          <w:rFonts w:ascii="Arial" w:hAnsi="Arial" w:cs="Arial" w:hint="eastAsia"/>
          <w:color w:val="000000" w:themeColor="text1"/>
          <w:sz w:val="21"/>
          <w:szCs w:val="21"/>
        </w:rPr>
        <w:t>从</w:t>
      </w:r>
      <w:r w:rsidR="00D8635A" w:rsidRPr="00D8635A">
        <w:rPr>
          <w:rFonts w:ascii="Arial" w:hAnsi="Arial" w:cs="Arial" w:hint="eastAsia"/>
          <w:color w:val="000000" w:themeColor="text1"/>
          <w:sz w:val="21"/>
          <w:szCs w:val="21"/>
        </w:rPr>
        <w:t>0</w:t>
      </w:r>
      <w:r w:rsidR="00D8635A" w:rsidRPr="00D8635A">
        <w:rPr>
          <w:rFonts w:ascii="Arial" w:hAnsi="Arial" w:cs="Arial"/>
          <w:color w:val="000000" w:themeColor="text1"/>
          <w:sz w:val="21"/>
          <w:szCs w:val="21"/>
        </w:rPr>
        <w:t>.07MP</w:t>
      </w:r>
      <w:r w:rsidR="00D8635A" w:rsidRPr="00D8635A">
        <w:rPr>
          <w:rFonts w:ascii="Arial" w:hAnsi="Arial" w:cs="Arial" w:hint="eastAsia"/>
          <w:color w:val="000000" w:themeColor="text1"/>
          <w:sz w:val="21"/>
          <w:szCs w:val="21"/>
        </w:rPr>
        <w:t>a</w:t>
      </w:r>
      <w:r w:rsidR="00B5349F" w:rsidRPr="00D8635A">
        <w:rPr>
          <w:rFonts w:ascii="Arial" w:hAnsi="Arial" w:cs="Arial" w:hint="eastAsia"/>
          <w:color w:val="000000" w:themeColor="text1"/>
          <w:sz w:val="21"/>
          <w:szCs w:val="21"/>
        </w:rPr>
        <w:t>上涨</w:t>
      </w:r>
      <w:r w:rsidR="00B5349F" w:rsidRPr="00D8635A">
        <w:rPr>
          <w:rFonts w:ascii="Arial" w:hAnsi="Arial" w:cs="Arial"/>
          <w:color w:val="000000" w:themeColor="text1"/>
          <w:sz w:val="21"/>
          <w:szCs w:val="21"/>
        </w:rPr>
        <w:t>0.1MP</w:t>
      </w:r>
      <w:r w:rsidR="00B5349F" w:rsidRPr="00D8635A">
        <w:rPr>
          <w:rFonts w:ascii="Arial" w:hAnsi="Arial" w:cs="Arial" w:hint="eastAsia"/>
          <w:color w:val="000000" w:themeColor="text1"/>
          <w:sz w:val="21"/>
          <w:szCs w:val="21"/>
        </w:rPr>
        <w:t>a</w:t>
      </w:r>
      <w:r w:rsidR="00B5349F" w:rsidRPr="00D8635A">
        <w:rPr>
          <w:rFonts w:ascii="Arial" w:hAnsi="Arial" w:cs="Arial" w:hint="eastAsia"/>
          <w:color w:val="000000" w:themeColor="text1"/>
          <w:sz w:val="21"/>
          <w:szCs w:val="21"/>
        </w:rPr>
        <w:t>。</w:t>
      </w:r>
      <w:r w:rsidR="00B5349F" w:rsidRPr="00D8635A">
        <w:rPr>
          <w:rFonts w:ascii="Arial" w:hAnsi="Arial" w:cs="Arial"/>
          <w:color w:val="000000" w:themeColor="text1"/>
          <w:sz w:val="21"/>
          <w:szCs w:val="21"/>
        </w:rPr>
        <w:t>反应器床层压降</w:t>
      </w:r>
      <w:r w:rsidR="00D8635A" w:rsidRPr="00D8635A">
        <w:rPr>
          <w:rFonts w:ascii="Arial" w:hAnsi="Arial" w:cs="Arial" w:hint="eastAsia"/>
          <w:color w:val="000000" w:themeColor="text1"/>
          <w:sz w:val="21"/>
          <w:szCs w:val="21"/>
        </w:rPr>
        <w:t>在装置临时停工期间落回</w:t>
      </w:r>
      <w:r w:rsidR="00D8635A" w:rsidRPr="00D8635A">
        <w:rPr>
          <w:rFonts w:ascii="Arial" w:hAnsi="Arial" w:cs="Arial"/>
          <w:color w:val="000000" w:themeColor="text1"/>
          <w:sz w:val="21"/>
          <w:szCs w:val="21"/>
        </w:rPr>
        <w:t>0MP</w:t>
      </w:r>
      <w:r w:rsidR="00D8635A" w:rsidRPr="00D8635A">
        <w:rPr>
          <w:rFonts w:ascii="Arial" w:hAnsi="Arial" w:cs="Arial" w:hint="eastAsia"/>
          <w:color w:val="000000" w:themeColor="text1"/>
          <w:sz w:val="21"/>
          <w:szCs w:val="21"/>
        </w:rPr>
        <w:t>a</w:t>
      </w:r>
      <w:r w:rsidR="00D8635A" w:rsidRPr="00D8635A">
        <w:rPr>
          <w:rFonts w:ascii="Arial" w:hAnsi="Arial" w:cs="Arial" w:hint="eastAsia"/>
          <w:color w:val="000000" w:themeColor="text1"/>
          <w:sz w:val="21"/>
          <w:szCs w:val="21"/>
        </w:rPr>
        <w:t>；装置开工后，加工量恢复</w:t>
      </w:r>
      <w:r w:rsidR="00D8635A" w:rsidRPr="00D8635A">
        <w:rPr>
          <w:rFonts w:ascii="Arial" w:hAnsi="Arial" w:cs="Arial"/>
          <w:color w:val="000000" w:themeColor="text1"/>
          <w:sz w:val="21"/>
          <w:szCs w:val="21"/>
        </w:rPr>
        <w:t>15</w:t>
      </w:r>
      <w:r w:rsidR="00186688">
        <w:rPr>
          <w:rFonts w:ascii="Arial" w:hAnsi="Arial" w:cs="Arial"/>
          <w:color w:val="000000" w:themeColor="text1"/>
          <w:sz w:val="21"/>
          <w:szCs w:val="21"/>
        </w:rPr>
        <w:t>0</w:t>
      </w:r>
      <w:r w:rsidR="00D8635A" w:rsidRPr="00D8635A">
        <w:rPr>
          <w:rFonts w:ascii="Arial" w:hAnsi="Arial" w:cs="Arial" w:hint="eastAsia"/>
          <w:color w:val="000000" w:themeColor="text1"/>
          <w:sz w:val="21"/>
          <w:szCs w:val="21"/>
        </w:rPr>
        <w:t>t</w:t>
      </w:r>
      <w:r w:rsidR="00D8635A" w:rsidRPr="00D8635A">
        <w:rPr>
          <w:rFonts w:ascii="Arial" w:hAnsi="Arial" w:cs="Arial"/>
          <w:color w:val="000000" w:themeColor="text1"/>
          <w:sz w:val="21"/>
          <w:szCs w:val="21"/>
        </w:rPr>
        <w:t>/</w:t>
      </w:r>
      <w:r w:rsidR="00D8635A" w:rsidRPr="00D8635A">
        <w:rPr>
          <w:rFonts w:ascii="Arial" w:hAnsi="Arial" w:cs="Arial" w:hint="eastAsia"/>
          <w:color w:val="000000" w:themeColor="text1"/>
          <w:sz w:val="21"/>
          <w:szCs w:val="21"/>
        </w:rPr>
        <w:t>h</w:t>
      </w:r>
      <w:r w:rsidR="00D8635A" w:rsidRPr="00D8635A">
        <w:rPr>
          <w:rFonts w:ascii="Arial" w:hAnsi="Arial" w:cs="Arial" w:hint="eastAsia"/>
          <w:color w:val="000000" w:themeColor="text1"/>
          <w:sz w:val="21"/>
          <w:szCs w:val="21"/>
        </w:rPr>
        <w:t>，</w:t>
      </w:r>
      <w:r w:rsidR="00D8635A" w:rsidRPr="00D8635A">
        <w:rPr>
          <w:rFonts w:ascii="Arial" w:hAnsi="Arial" w:cs="Arial"/>
          <w:color w:val="000000" w:themeColor="text1"/>
          <w:sz w:val="21"/>
          <w:szCs w:val="21"/>
        </w:rPr>
        <w:t>反应器床层压降</w:t>
      </w:r>
      <w:r w:rsidR="00D8635A" w:rsidRPr="00D8635A">
        <w:rPr>
          <w:rFonts w:ascii="Arial" w:hAnsi="Arial" w:cs="Arial" w:hint="eastAsia"/>
          <w:color w:val="000000" w:themeColor="text1"/>
          <w:sz w:val="21"/>
          <w:szCs w:val="21"/>
        </w:rPr>
        <w:t>也上涨至</w:t>
      </w:r>
      <w:r w:rsidR="00D8635A" w:rsidRPr="00D8635A">
        <w:rPr>
          <w:rFonts w:ascii="Arial" w:hAnsi="Arial" w:cs="Arial" w:hint="eastAsia"/>
          <w:color w:val="000000" w:themeColor="text1"/>
          <w:sz w:val="21"/>
          <w:szCs w:val="21"/>
        </w:rPr>
        <w:t>0</w:t>
      </w:r>
      <w:r w:rsidR="00D8635A" w:rsidRPr="00D8635A">
        <w:rPr>
          <w:rFonts w:ascii="Arial" w:hAnsi="Arial" w:cs="Arial"/>
          <w:color w:val="000000" w:themeColor="text1"/>
          <w:sz w:val="21"/>
          <w:szCs w:val="21"/>
        </w:rPr>
        <w:t>.09MPa</w:t>
      </w:r>
      <w:r w:rsidR="00092AE7">
        <w:rPr>
          <w:rFonts w:ascii="Arial" w:hAnsi="Arial" w:cs="Arial" w:hint="eastAsia"/>
          <w:color w:val="000000" w:themeColor="text1"/>
          <w:sz w:val="21"/>
          <w:szCs w:val="21"/>
        </w:rPr>
        <w:t>。总体来讲，反应器床层压降基本跟随加工负荷的变化而变化，说明催化剂由于积碳等原因引起的床层压降上涨现象并不明显。</w:t>
      </w:r>
    </w:p>
    <w:p w14:paraId="6287D0CE" w14:textId="7EA5CDC2" w:rsidR="00B707CA" w:rsidRPr="00670D7B" w:rsidRDefault="00B707CA" w:rsidP="00FF0838">
      <w:pPr>
        <w:pStyle w:val="BodyText"/>
        <w:spacing w:line="360" w:lineRule="auto"/>
        <w:jc w:val="center"/>
        <w:rPr>
          <w:rFonts w:ascii="SimHei" w:eastAsia="SimHei" w:hAnsi="SimHei"/>
          <w:color w:val="000000" w:themeColor="text1"/>
          <w:sz w:val="21"/>
          <w:szCs w:val="21"/>
        </w:rPr>
      </w:pPr>
      <w:r w:rsidRPr="00670D7B">
        <w:rPr>
          <w:rFonts w:ascii="SimHei" w:eastAsia="SimHei" w:hAnsi="SimHei" w:hint="eastAsia"/>
          <w:color w:val="000000" w:themeColor="text1"/>
          <w:sz w:val="21"/>
          <w:szCs w:val="21"/>
        </w:rPr>
        <w:t>图9-4  1020-</w:t>
      </w:r>
      <w:r w:rsidRPr="00670D7B">
        <w:rPr>
          <w:rFonts w:ascii="SimHei" w:eastAsia="SimHei" w:hAnsi="SimHei"/>
          <w:color w:val="000000" w:themeColor="text1"/>
          <w:sz w:val="21"/>
          <w:szCs w:val="21"/>
        </w:rPr>
        <w:t>R101</w:t>
      </w:r>
      <w:r w:rsidRPr="00670D7B">
        <w:rPr>
          <w:rFonts w:ascii="SimHei" w:eastAsia="SimHei" w:hAnsi="SimHei" w:hint="eastAsia"/>
          <w:color w:val="000000" w:themeColor="text1"/>
          <w:sz w:val="21"/>
          <w:szCs w:val="21"/>
        </w:rPr>
        <w:t>入口温度趋势图</w:t>
      </w:r>
    </w:p>
    <w:p w14:paraId="39D37B1F" w14:textId="3664A9B5" w:rsidR="00826702" w:rsidRPr="00670D7B" w:rsidRDefault="00826702" w:rsidP="00FF0838">
      <w:pPr>
        <w:pStyle w:val="BodyText"/>
        <w:spacing w:line="360" w:lineRule="auto"/>
        <w:jc w:val="center"/>
        <w:rPr>
          <w:rFonts w:ascii="SimHei" w:eastAsia="SimHei" w:hAnsi="SimHei"/>
          <w:color w:val="000000" w:themeColor="text1"/>
          <w:sz w:val="21"/>
          <w:szCs w:val="21"/>
        </w:rPr>
      </w:pPr>
      <w:r w:rsidRPr="00670D7B">
        <w:rPr>
          <w:noProof/>
          <w:color w:val="000000" w:themeColor="text1"/>
        </w:rPr>
        <w:drawing>
          <wp:inline distT="0" distB="0" distL="0" distR="0" wp14:anchorId="4ECF5CF2" wp14:editId="3BA933D9">
            <wp:extent cx="4581525" cy="2038350"/>
            <wp:effectExtent l="0" t="0" r="9525" b="0"/>
            <wp:docPr id="10" name="Chart 10">
              <a:extLst xmlns:a="http://schemas.openxmlformats.org/drawingml/2006/main">
                <a:ext uri="{FF2B5EF4-FFF2-40B4-BE49-F238E27FC236}">
                  <a16:creationId xmlns:a16="http://schemas.microsoft.com/office/drawing/2014/main" id="{F2C77A81-0D4B-452D-8E92-5973F8CA4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FB63FDB" w14:textId="35F6F4C2" w:rsidR="004E4963" w:rsidRPr="00670D7B" w:rsidRDefault="004E4963" w:rsidP="00712698">
      <w:pPr>
        <w:pStyle w:val="BodyText"/>
        <w:spacing w:line="360" w:lineRule="auto"/>
        <w:ind w:firstLineChars="200" w:firstLine="420"/>
        <w:jc w:val="center"/>
        <w:rPr>
          <w:rFonts w:ascii="Arial" w:hAnsi="Arial" w:cs="Arial"/>
          <w:color w:val="000000" w:themeColor="text1"/>
          <w:sz w:val="21"/>
          <w:szCs w:val="21"/>
        </w:rPr>
      </w:pPr>
    </w:p>
    <w:p w14:paraId="4DC38A62" w14:textId="0228DD70" w:rsidR="00B707CA" w:rsidRPr="00670D7B" w:rsidRDefault="00B707CA" w:rsidP="00B600D9">
      <w:pPr>
        <w:pStyle w:val="BodyText"/>
        <w:spacing w:line="360" w:lineRule="auto"/>
        <w:ind w:firstLineChars="200" w:firstLine="420"/>
        <w:rPr>
          <w:rFonts w:ascii="Arial" w:hAnsi="Arial" w:cs="Arial"/>
          <w:color w:val="000000" w:themeColor="text1"/>
          <w:sz w:val="21"/>
          <w:szCs w:val="21"/>
        </w:rPr>
      </w:pPr>
      <w:proofErr w:type="gramStart"/>
      <w:r w:rsidRPr="00670D7B">
        <w:rPr>
          <w:rFonts w:ascii="Arial" w:hAnsi="Arial" w:cs="Arial"/>
          <w:color w:val="000000" w:themeColor="text1"/>
          <w:sz w:val="21"/>
          <w:szCs w:val="21"/>
        </w:rPr>
        <w:t>航煤加氢</w:t>
      </w:r>
      <w:proofErr w:type="gramEnd"/>
      <w:r w:rsidRPr="00670D7B">
        <w:rPr>
          <w:rFonts w:ascii="Arial" w:hAnsi="Arial" w:cs="Arial"/>
          <w:color w:val="000000" w:themeColor="text1"/>
          <w:sz w:val="21"/>
          <w:szCs w:val="21"/>
        </w:rPr>
        <w:t>装置自开工后运行至今，反应器入口温度从</w:t>
      </w:r>
      <w:r w:rsidRPr="00670D7B">
        <w:rPr>
          <w:rFonts w:ascii="Arial" w:hAnsi="Arial" w:cs="Arial"/>
          <w:color w:val="000000" w:themeColor="text1"/>
          <w:sz w:val="21"/>
          <w:szCs w:val="21"/>
        </w:rPr>
        <w:t>250</w:t>
      </w:r>
      <w:r w:rsidRPr="00670D7B">
        <w:rPr>
          <w:rFonts w:ascii="Cambria Math" w:hAnsi="Cambria Math" w:cs="Cambria Math"/>
          <w:color w:val="000000" w:themeColor="text1"/>
          <w:sz w:val="21"/>
          <w:szCs w:val="21"/>
        </w:rPr>
        <w:t>℃</w:t>
      </w:r>
      <w:r w:rsidRPr="00670D7B">
        <w:rPr>
          <w:rFonts w:ascii="Arial" w:hAnsi="Arial" w:cs="Arial"/>
          <w:color w:val="000000" w:themeColor="text1"/>
          <w:sz w:val="21"/>
          <w:szCs w:val="21"/>
        </w:rPr>
        <w:t>提至</w:t>
      </w:r>
      <w:r w:rsidR="00D85F77">
        <w:rPr>
          <w:rFonts w:ascii="Arial" w:hAnsi="Arial" w:cs="Arial"/>
          <w:color w:val="000000" w:themeColor="text1"/>
          <w:sz w:val="21"/>
          <w:szCs w:val="21"/>
        </w:rPr>
        <w:t>300</w:t>
      </w:r>
      <w:r w:rsidRPr="00670D7B">
        <w:rPr>
          <w:rFonts w:ascii="Cambria Math" w:hAnsi="Cambria Math" w:cs="Cambria Math"/>
          <w:color w:val="000000" w:themeColor="text1"/>
          <w:sz w:val="21"/>
          <w:szCs w:val="21"/>
        </w:rPr>
        <w:t>℃</w:t>
      </w:r>
      <w:r w:rsidRPr="00670D7B">
        <w:rPr>
          <w:rFonts w:ascii="Arial" w:hAnsi="Arial" w:cs="Arial"/>
          <w:color w:val="000000" w:themeColor="text1"/>
          <w:sz w:val="21"/>
          <w:szCs w:val="21"/>
        </w:rPr>
        <w:t>，总计提温</w:t>
      </w:r>
      <w:r w:rsidRPr="00670D7B">
        <w:rPr>
          <w:rFonts w:ascii="Arial" w:hAnsi="Arial" w:cs="Arial"/>
          <w:color w:val="000000" w:themeColor="text1"/>
          <w:sz w:val="21"/>
          <w:szCs w:val="21"/>
        </w:rPr>
        <w:t>47</w:t>
      </w:r>
      <w:r w:rsidRPr="00670D7B">
        <w:rPr>
          <w:rFonts w:ascii="Cambria Math" w:hAnsi="Cambria Math" w:cs="Cambria Math"/>
          <w:color w:val="000000" w:themeColor="text1"/>
          <w:sz w:val="21"/>
          <w:szCs w:val="21"/>
        </w:rPr>
        <w:t>℃</w:t>
      </w:r>
      <w:r w:rsidRPr="00670D7B">
        <w:rPr>
          <w:rFonts w:ascii="Arial" w:hAnsi="Arial" w:cs="Arial"/>
          <w:color w:val="000000" w:themeColor="text1"/>
          <w:sz w:val="21"/>
          <w:szCs w:val="21"/>
        </w:rPr>
        <w:t>。</w:t>
      </w:r>
      <w:r w:rsidRPr="00670D7B">
        <w:rPr>
          <w:rFonts w:ascii="Arial" w:hAnsi="Arial" w:cs="Arial"/>
          <w:color w:val="000000" w:themeColor="text1"/>
          <w:sz w:val="21"/>
          <w:szCs w:val="21"/>
        </w:rPr>
        <w:t>11</w:t>
      </w:r>
      <w:r w:rsidRPr="00670D7B">
        <w:rPr>
          <w:rFonts w:ascii="Arial" w:hAnsi="Arial" w:cs="Arial"/>
          <w:color w:val="000000" w:themeColor="text1"/>
          <w:sz w:val="21"/>
          <w:szCs w:val="21"/>
        </w:rPr>
        <w:t>月份至</w:t>
      </w:r>
      <w:r w:rsidRPr="00670D7B">
        <w:rPr>
          <w:rFonts w:ascii="Arial" w:hAnsi="Arial" w:cs="Arial"/>
          <w:color w:val="000000" w:themeColor="text1"/>
          <w:sz w:val="21"/>
          <w:szCs w:val="21"/>
        </w:rPr>
        <w:t>4</w:t>
      </w:r>
      <w:r w:rsidRPr="00670D7B">
        <w:rPr>
          <w:rFonts w:ascii="Arial" w:hAnsi="Arial" w:cs="Arial"/>
          <w:color w:val="000000" w:themeColor="text1"/>
          <w:sz w:val="21"/>
          <w:szCs w:val="21"/>
        </w:rPr>
        <w:t>月份航煤生产阶段，</w:t>
      </w:r>
      <w:r w:rsidRPr="00670D7B">
        <w:rPr>
          <w:rFonts w:ascii="Arial" w:hAnsi="Arial" w:cs="Arial"/>
          <w:color w:val="000000" w:themeColor="text1"/>
          <w:sz w:val="21"/>
          <w:szCs w:val="21"/>
        </w:rPr>
        <w:t>R-101</w:t>
      </w:r>
      <w:r w:rsidRPr="00670D7B">
        <w:rPr>
          <w:rFonts w:ascii="Arial" w:hAnsi="Arial" w:cs="Arial"/>
          <w:color w:val="000000" w:themeColor="text1"/>
          <w:sz w:val="21"/>
          <w:szCs w:val="21"/>
        </w:rPr>
        <w:t>入口温度从</w:t>
      </w:r>
      <w:r w:rsidRPr="00670D7B">
        <w:rPr>
          <w:rFonts w:ascii="Arial" w:hAnsi="Arial" w:cs="Arial"/>
          <w:color w:val="000000" w:themeColor="text1"/>
          <w:sz w:val="21"/>
          <w:szCs w:val="21"/>
        </w:rPr>
        <w:t>250</w:t>
      </w:r>
      <w:r w:rsidRPr="00670D7B">
        <w:rPr>
          <w:rFonts w:ascii="Cambria Math" w:hAnsi="Cambria Math" w:cs="Cambria Math"/>
          <w:color w:val="000000" w:themeColor="text1"/>
          <w:sz w:val="21"/>
          <w:szCs w:val="21"/>
        </w:rPr>
        <w:t>℃</w:t>
      </w:r>
      <w:r w:rsidRPr="00670D7B">
        <w:rPr>
          <w:rFonts w:ascii="Arial" w:hAnsi="Arial" w:cs="Arial"/>
          <w:color w:val="000000" w:themeColor="text1"/>
          <w:sz w:val="21"/>
          <w:szCs w:val="21"/>
        </w:rPr>
        <w:t>提至</w:t>
      </w:r>
      <w:r w:rsidRPr="00670D7B">
        <w:rPr>
          <w:rFonts w:ascii="Arial" w:hAnsi="Arial" w:cs="Arial"/>
          <w:color w:val="000000" w:themeColor="text1"/>
          <w:sz w:val="21"/>
          <w:szCs w:val="21"/>
        </w:rPr>
        <w:t>260</w:t>
      </w:r>
      <w:r w:rsidRPr="00670D7B">
        <w:rPr>
          <w:rFonts w:ascii="Cambria Math" w:hAnsi="Cambria Math" w:cs="Cambria Math"/>
          <w:color w:val="000000" w:themeColor="text1"/>
          <w:sz w:val="21"/>
          <w:szCs w:val="21"/>
        </w:rPr>
        <w:t>℃</w:t>
      </w:r>
      <w:r w:rsidRPr="00670D7B">
        <w:rPr>
          <w:rFonts w:ascii="Arial" w:hAnsi="Arial" w:cs="Arial"/>
          <w:color w:val="000000" w:themeColor="text1"/>
          <w:sz w:val="21"/>
          <w:szCs w:val="21"/>
        </w:rPr>
        <w:t>，提温速度</w:t>
      </w:r>
      <w:r w:rsidRPr="00670D7B">
        <w:rPr>
          <w:rFonts w:ascii="Arial" w:hAnsi="Arial" w:cs="Arial"/>
          <w:color w:val="000000" w:themeColor="text1"/>
          <w:sz w:val="21"/>
          <w:szCs w:val="21"/>
        </w:rPr>
        <w:t>2</w:t>
      </w:r>
      <w:r w:rsidRPr="00670D7B">
        <w:rPr>
          <w:rFonts w:ascii="Cambria Math" w:hAnsi="Cambria Math" w:cs="Cambria Math"/>
          <w:color w:val="000000" w:themeColor="text1"/>
          <w:sz w:val="21"/>
          <w:szCs w:val="21"/>
        </w:rPr>
        <w:t>℃</w:t>
      </w:r>
      <w:r w:rsidRPr="00670D7B">
        <w:rPr>
          <w:rFonts w:ascii="Arial" w:hAnsi="Arial" w:cs="Arial"/>
          <w:color w:val="000000" w:themeColor="text1"/>
          <w:sz w:val="21"/>
          <w:szCs w:val="21"/>
        </w:rPr>
        <w:t>/</w:t>
      </w:r>
      <w:r w:rsidRPr="00670D7B">
        <w:rPr>
          <w:rFonts w:ascii="Arial" w:hAnsi="Arial" w:cs="Arial"/>
          <w:color w:val="000000" w:themeColor="text1"/>
          <w:sz w:val="21"/>
          <w:szCs w:val="21"/>
        </w:rPr>
        <w:t>月，高于催化剂设计提温速度</w:t>
      </w:r>
      <w:r w:rsidRPr="00670D7B">
        <w:rPr>
          <w:rFonts w:ascii="Arial" w:hAnsi="Arial" w:cs="Arial"/>
          <w:color w:val="000000" w:themeColor="text1"/>
          <w:sz w:val="21"/>
          <w:szCs w:val="21"/>
        </w:rPr>
        <w:t>1.8</w:t>
      </w:r>
      <w:r w:rsidRPr="00670D7B">
        <w:rPr>
          <w:rFonts w:ascii="Cambria Math" w:hAnsi="Cambria Math" w:cs="Cambria Math"/>
          <w:color w:val="000000" w:themeColor="text1"/>
          <w:sz w:val="21"/>
          <w:szCs w:val="21"/>
        </w:rPr>
        <w:t>℃</w:t>
      </w:r>
      <w:r w:rsidRPr="00670D7B">
        <w:rPr>
          <w:rFonts w:ascii="Arial" w:hAnsi="Arial" w:cs="Arial"/>
          <w:color w:val="000000" w:themeColor="text1"/>
          <w:sz w:val="21"/>
          <w:szCs w:val="21"/>
        </w:rPr>
        <w:t>/</w:t>
      </w:r>
      <w:r w:rsidRPr="00670D7B">
        <w:rPr>
          <w:rFonts w:ascii="Arial" w:hAnsi="Arial" w:cs="Arial"/>
          <w:color w:val="000000" w:themeColor="text1"/>
          <w:sz w:val="21"/>
          <w:szCs w:val="21"/>
        </w:rPr>
        <w:t>月。在此期间，由于加工负荷总体维持在</w:t>
      </w:r>
      <w:r w:rsidRPr="00670D7B">
        <w:rPr>
          <w:rFonts w:ascii="Arial" w:hAnsi="Arial" w:cs="Arial"/>
          <w:color w:val="000000" w:themeColor="text1"/>
          <w:sz w:val="21"/>
          <w:szCs w:val="21"/>
        </w:rPr>
        <w:t>60-90%</w:t>
      </w:r>
      <w:r w:rsidRPr="00670D7B">
        <w:rPr>
          <w:rFonts w:ascii="Arial" w:hAnsi="Arial" w:cs="Arial"/>
          <w:color w:val="000000" w:themeColor="text1"/>
          <w:sz w:val="21"/>
          <w:szCs w:val="21"/>
        </w:rPr>
        <w:t>，少有满负荷运行情况，且原料性质较好，常一线硫含量平均处于</w:t>
      </w:r>
      <w:r w:rsidRPr="00670D7B">
        <w:rPr>
          <w:rFonts w:ascii="Arial" w:hAnsi="Arial" w:cs="Arial"/>
          <w:color w:val="000000" w:themeColor="text1"/>
          <w:sz w:val="21"/>
          <w:szCs w:val="21"/>
        </w:rPr>
        <w:t>500-1500mg/kg</w:t>
      </w:r>
      <w:r w:rsidRPr="00670D7B">
        <w:rPr>
          <w:rFonts w:ascii="Arial" w:hAnsi="Arial" w:cs="Arial"/>
          <w:color w:val="000000" w:themeColor="text1"/>
          <w:sz w:val="21"/>
          <w:szCs w:val="21"/>
        </w:rPr>
        <w:t>范围内，因此装置在平稳运行近</w:t>
      </w:r>
      <w:r w:rsidRPr="00670D7B">
        <w:rPr>
          <w:rFonts w:ascii="Arial" w:hAnsi="Arial" w:cs="Arial"/>
          <w:color w:val="000000" w:themeColor="text1"/>
          <w:sz w:val="21"/>
          <w:szCs w:val="21"/>
        </w:rPr>
        <w:t>5</w:t>
      </w:r>
      <w:r w:rsidRPr="00670D7B">
        <w:rPr>
          <w:rFonts w:ascii="Arial" w:hAnsi="Arial" w:cs="Arial"/>
          <w:color w:val="000000" w:themeColor="text1"/>
          <w:sz w:val="21"/>
          <w:szCs w:val="21"/>
        </w:rPr>
        <w:t>个月后，反应温度才达到催化剂的初始反应温度（设计初始反应温度</w:t>
      </w:r>
      <w:r w:rsidRPr="00670D7B">
        <w:rPr>
          <w:rFonts w:ascii="Arial" w:hAnsi="Arial" w:cs="Arial"/>
          <w:color w:val="000000" w:themeColor="text1"/>
          <w:sz w:val="21"/>
          <w:szCs w:val="21"/>
        </w:rPr>
        <w:t>260</w:t>
      </w:r>
      <w:r w:rsidRPr="00670D7B">
        <w:rPr>
          <w:rFonts w:ascii="Cambria Math" w:hAnsi="Cambria Math" w:cs="Cambria Math"/>
          <w:color w:val="000000" w:themeColor="text1"/>
          <w:sz w:val="21"/>
          <w:szCs w:val="21"/>
        </w:rPr>
        <w:t>℃</w:t>
      </w:r>
      <w:r w:rsidRPr="00670D7B">
        <w:rPr>
          <w:rFonts w:ascii="Arial" w:hAnsi="Arial" w:cs="Arial"/>
          <w:color w:val="000000" w:themeColor="text1"/>
          <w:sz w:val="21"/>
          <w:szCs w:val="21"/>
        </w:rPr>
        <w:t>）。</w:t>
      </w:r>
    </w:p>
    <w:p w14:paraId="5767E061" w14:textId="408784E3" w:rsidR="00826702" w:rsidRDefault="00B707CA" w:rsidP="00826702">
      <w:pPr>
        <w:pStyle w:val="BodyText"/>
        <w:spacing w:line="360" w:lineRule="auto"/>
        <w:ind w:firstLineChars="200" w:firstLine="420"/>
        <w:rPr>
          <w:rFonts w:ascii="Arial" w:hAnsi="Arial" w:cs="Arial"/>
          <w:color w:val="000000" w:themeColor="text1"/>
          <w:sz w:val="21"/>
          <w:szCs w:val="21"/>
        </w:rPr>
      </w:pPr>
      <w:r w:rsidRPr="00670D7B">
        <w:rPr>
          <w:rFonts w:ascii="Arial" w:hAnsi="Arial" w:cs="Arial"/>
          <w:color w:val="000000" w:themeColor="text1"/>
          <w:sz w:val="21"/>
          <w:szCs w:val="21"/>
        </w:rPr>
        <w:t>4</w:t>
      </w:r>
      <w:r w:rsidR="00F07746" w:rsidRPr="00670D7B">
        <w:rPr>
          <w:rFonts w:ascii="Arial" w:hAnsi="Arial" w:cs="Arial"/>
          <w:color w:val="000000" w:themeColor="text1"/>
          <w:sz w:val="21"/>
          <w:szCs w:val="21"/>
        </w:rPr>
        <w:t>月</w:t>
      </w:r>
      <w:r w:rsidR="00092AE7">
        <w:rPr>
          <w:rFonts w:ascii="Arial" w:hAnsi="Arial" w:cs="Arial" w:hint="eastAsia"/>
          <w:color w:val="000000" w:themeColor="text1"/>
          <w:sz w:val="21"/>
          <w:szCs w:val="21"/>
        </w:rPr>
        <w:t>第</w:t>
      </w:r>
      <w:r w:rsidRPr="00670D7B">
        <w:rPr>
          <w:rFonts w:ascii="Arial" w:hAnsi="Arial" w:cs="Arial"/>
          <w:color w:val="000000" w:themeColor="text1"/>
          <w:sz w:val="21"/>
          <w:szCs w:val="21"/>
        </w:rPr>
        <w:t>，装置进行柴油方案生产，</w:t>
      </w:r>
      <w:r w:rsidR="00092AE7">
        <w:rPr>
          <w:rFonts w:ascii="Arial" w:hAnsi="Arial" w:cs="Arial" w:hint="eastAsia"/>
          <w:color w:val="000000" w:themeColor="text1"/>
          <w:sz w:val="21"/>
          <w:szCs w:val="21"/>
        </w:rPr>
        <w:t>脱硫深度增加后导至</w:t>
      </w:r>
      <w:r w:rsidRPr="00670D7B">
        <w:rPr>
          <w:rFonts w:ascii="Arial" w:hAnsi="Arial" w:cs="Arial"/>
          <w:color w:val="000000" w:themeColor="text1"/>
          <w:sz w:val="21"/>
          <w:szCs w:val="21"/>
        </w:rPr>
        <w:t>反应温度</w:t>
      </w:r>
      <w:r w:rsidR="00092AE7">
        <w:rPr>
          <w:rFonts w:ascii="Arial" w:hAnsi="Arial" w:cs="Arial" w:hint="eastAsia"/>
          <w:color w:val="000000" w:themeColor="text1"/>
          <w:sz w:val="21"/>
          <w:szCs w:val="21"/>
        </w:rPr>
        <w:t>迅速</w:t>
      </w:r>
      <w:r w:rsidRPr="00670D7B">
        <w:rPr>
          <w:rFonts w:ascii="Arial" w:hAnsi="Arial" w:cs="Arial"/>
          <w:color w:val="000000" w:themeColor="text1"/>
          <w:sz w:val="21"/>
          <w:szCs w:val="21"/>
        </w:rPr>
        <w:t>从</w:t>
      </w:r>
      <w:r w:rsidR="00092AE7">
        <w:rPr>
          <w:rFonts w:ascii="Arial" w:hAnsi="Arial" w:cs="Arial"/>
          <w:color w:val="000000" w:themeColor="text1"/>
          <w:sz w:val="21"/>
          <w:szCs w:val="21"/>
        </w:rPr>
        <w:t>25</w:t>
      </w:r>
      <w:r w:rsidR="00D85F77">
        <w:rPr>
          <w:rFonts w:ascii="Arial" w:hAnsi="Arial" w:cs="Arial"/>
          <w:color w:val="000000" w:themeColor="text1"/>
          <w:sz w:val="21"/>
          <w:szCs w:val="21"/>
        </w:rPr>
        <w:t>5</w:t>
      </w:r>
      <w:r w:rsidRPr="00670D7B">
        <w:rPr>
          <w:rFonts w:ascii="Cambria Math" w:hAnsi="Cambria Math" w:cs="Cambria Math"/>
          <w:color w:val="000000" w:themeColor="text1"/>
          <w:sz w:val="21"/>
          <w:szCs w:val="21"/>
        </w:rPr>
        <w:t>℃</w:t>
      </w:r>
      <w:r w:rsidRPr="00670D7B">
        <w:rPr>
          <w:rFonts w:ascii="Arial" w:hAnsi="Arial" w:cs="Arial"/>
          <w:color w:val="000000" w:themeColor="text1"/>
          <w:sz w:val="21"/>
          <w:szCs w:val="21"/>
        </w:rPr>
        <w:t>提至</w:t>
      </w:r>
      <w:r w:rsidR="00D85F77">
        <w:rPr>
          <w:rFonts w:ascii="Arial" w:hAnsi="Arial" w:cs="Arial"/>
          <w:color w:val="000000" w:themeColor="text1"/>
          <w:sz w:val="21"/>
          <w:szCs w:val="21"/>
        </w:rPr>
        <w:t>295</w:t>
      </w:r>
      <w:r w:rsidRPr="00670D7B">
        <w:rPr>
          <w:rFonts w:ascii="Cambria Math" w:hAnsi="Cambria Math" w:cs="Cambria Math"/>
          <w:color w:val="000000" w:themeColor="text1"/>
          <w:sz w:val="21"/>
          <w:szCs w:val="21"/>
        </w:rPr>
        <w:t>℃</w:t>
      </w:r>
      <w:r w:rsidR="00092AE7">
        <w:rPr>
          <w:rFonts w:ascii="Arial" w:hAnsi="Arial" w:cs="Arial" w:hint="eastAsia"/>
          <w:color w:val="000000" w:themeColor="text1"/>
          <w:sz w:val="21"/>
          <w:szCs w:val="21"/>
        </w:rPr>
        <w:t>。在柴油方案生产期间，反应温度跟随原料硫含量的变化而调整，</w:t>
      </w:r>
      <w:r w:rsidR="00092AE7">
        <w:rPr>
          <w:rFonts w:ascii="Arial" w:hAnsi="Arial" w:cs="Arial" w:hint="eastAsia"/>
          <w:color w:val="000000" w:themeColor="text1"/>
          <w:sz w:val="21"/>
          <w:szCs w:val="21"/>
        </w:rPr>
        <w:t>1</w:t>
      </w:r>
      <w:r w:rsidR="00092AE7">
        <w:rPr>
          <w:rFonts w:ascii="Arial" w:hAnsi="Arial" w:cs="Arial" w:hint="eastAsia"/>
          <w:color w:val="000000" w:themeColor="text1"/>
          <w:sz w:val="21"/>
          <w:szCs w:val="21"/>
        </w:rPr>
        <w:t>月份装置停工前反应温度最高提至</w:t>
      </w:r>
      <w:r w:rsidR="00D85F77">
        <w:rPr>
          <w:rFonts w:ascii="Arial" w:hAnsi="Arial" w:cs="Arial"/>
          <w:color w:val="000000" w:themeColor="text1"/>
          <w:sz w:val="21"/>
          <w:szCs w:val="21"/>
        </w:rPr>
        <w:t>300</w:t>
      </w:r>
      <w:r w:rsidR="00092AE7">
        <w:rPr>
          <w:rFonts w:ascii="Arial" w:hAnsi="Arial" w:cs="Arial" w:hint="eastAsia"/>
          <w:color w:val="000000" w:themeColor="text1"/>
          <w:sz w:val="21"/>
          <w:szCs w:val="21"/>
        </w:rPr>
        <w:t>℃。开工恢复正常后，在相同的加工负荷下，反应温度降至</w:t>
      </w:r>
      <w:r w:rsidR="00092AE7">
        <w:rPr>
          <w:rFonts w:ascii="Arial" w:hAnsi="Arial" w:cs="Arial" w:hint="eastAsia"/>
          <w:color w:val="000000" w:themeColor="text1"/>
          <w:sz w:val="21"/>
          <w:szCs w:val="21"/>
        </w:rPr>
        <w:t>2</w:t>
      </w:r>
      <w:r w:rsidR="00092AE7">
        <w:rPr>
          <w:rFonts w:ascii="Arial" w:hAnsi="Arial" w:cs="Arial"/>
          <w:color w:val="000000" w:themeColor="text1"/>
          <w:sz w:val="21"/>
          <w:szCs w:val="21"/>
        </w:rPr>
        <w:t>9</w:t>
      </w:r>
      <w:r w:rsidR="00D85F77">
        <w:rPr>
          <w:rFonts w:ascii="Arial" w:hAnsi="Arial" w:cs="Arial"/>
          <w:color w:val="000000" w:themeColor="text1"/>
          <w:sz w:val="21"/>
          <w:szCs w:val="21"/>
        </w:rPr>
        <w:t>6</w:t>
      </w:r>
      <w:r w:rsidR="00D85F77">
        <w:rPr>
          <w:rFonts w:ascii="Arial" w:hAnsi="Arial" w:cs="Arial" w:hint="eastAsia"/>
          <w:color w:val="000000" w:themeColor="text1"/>
          <w:sz w:val="21"/>
          <w:szCs w:val="21"/>
        </w:rPr>
        <w:t>℃，后期由于原料硫含量的逐步下降，反应温度逐渐调整至</w:t>
      </w:r>
      <w:r w:rsidR="00D85F77">
        <w:rPr>
          <w:rFonts w:ascii="Arial" w:hAnsi="Arial" w:cs="Arial" w:hint="eastAsia"/>
          <w:color w:val="000000" w:themeColor="text1"/>
          <w:sz w:val="21"/>
          <w:szCs w:val="21"/>
        </w:rPr>
        <w:t>2</w:t>
      </w:r>
      <w:r w:rsidR="00D85F77">
        <w:rPr>
          <w:rFonts w:ascii="Arial" w:hAnsi="Arial" w:cs="Arial"/>
          <w:color w:val="000000" w:themeColor="text1"/>
          <w:sz w:val="21"/>
          <w:szCs w:val="21"/>
        </w:rPr>
        <w:t>90</w:t>
      </w:r>
      <w:r w:rsidR="00D85F77">
        <w:rPr>
          <w:rFonts w:ascii="Arial" w:hAnsi="Arial" w:cs="Arial" w:hint="eastAsia"/>
          <w:color w:val="000000" w:themeColor="text1"/>
          <w:sz w:val="21"/>
          <w:szCs w:val="21"/>
        </w:rPr>
        <w:t>℃。</w:t>
      </w:r>
    </w:p>
    <w:p w14:paraId="6CE485CE" w14:textId="39F6E9B9" w:rsidR="00D85F77" w:rsidRPr="00670D7B" w:rsidRDefault="00D85F77" w:rsidP="00826702">
      <w:pPr>
        <w:pStyle w:val="BodyText"/>
        <w:spacing w:line="360" w:lineRule="auto"/>
        <w:ind w:firstLineChars="200" w:firstLine="420"/>
        <w:rPr>
          <w:rFonts w:ascii="Arial" w:eastAsia="SimHei" w:hAnsi="Arial" w:cs="Arial"/>
          <w:color w:val="000000" w:themeColor="text1"/>
          <w:sz w:val="21"/>
          <w:szCs w:val="21"/>
        </w:rPr>
      </w:pPr>
      <w:r>
        <w:rPr>
          <w:rFonts w:ascii="Arial" w:hAnsi="Arial" w:cs="Arial" w:hint="eastAsia"/>
          <w:color w:val="000000" w:themeColor="text1"/>
          <w:sz w:val="21"/>
          <w:szCs w:val="21"/>
        </w:rPr>
        <w:t>由于停工期间，反应系统维持热氢循环状态，经过一段时间</w:t>
      </w:r>
      <w:proofErr w:type="gramStart"/>
      <w:r>
        <w:rPr>
          <w:rFonts w:ascii="Arial" w:hAnsi="Arial" w:cs="Arial" w:hint="eastAsia"/>
          <w:color w:val="000000" w:themeColor="text1"/>
          <w:sz w:val="21"/>
          <w:szCs w:val="21"/>
        </w:rPr>
        <w:t>的热氢循环</w:t>
      </w:r>
      <w:proofErr w:type="gramEnd"/>
      <w:r>
        <w:rPr>
          <w:rFonts w:ascii="Arial" w:hAnsi="Arial" w:cs="Arial" w:hint="eastAsia"/>
          <w:color w:val="000000" w:themeColor="text1"/>
          <w:sz w:val="21"/>
          <w:szCs w:val="21"/>
        </w:rPr>
        <w:t>，高浓度的氢气对催化剂表面的积碳有一定分解作用，因此本次重新开工后，在相同工况下，反应温度相比停工前下降近</w:t>
      </w:r>
      <w:r>
        <w:rPr>
          <w:rFonts w:ascii="Arial" w:hAnsi="Arial" w:cs="Arial" w:hint="eastAsia"/>
          <w:color w:val="000000" w:themeColor="text1"/>
          <w:sz w:val="21"/>
          <w:szCs w:val="21"/>
        </w:rPr>
        <w:t>4</w:t>
      </w:r>
      <w:r>
        <w:rPr>
          <w:rFonts w:ascii="Arial" w:hAnsi="Arial" w:cs="Arial" w:hint="eastAsia"/>
          <w:color w:val="000000" w:themeColor="text1"/>
          <w:sz w:val="21"/>
          <w:szCs w:val="21"/>
        </w:rPr>
        <w:t>℃。</w:t>
      </w:r>
    </w:p>
    <w:p w14:paraId="61A0ACDD" w14:textId="4717C2ED" w:rsidR="00B707CA" w:rsidRPr="009D1B87" w:rsidRDefault="00B707CA" w:rsidP="00826702">
      <w:pPr>
        <w:pStyle w:val="BodyText"/>
        <w:spacing w:line="360" w:lineRule="auto"/>
        <w:ind w:firstLineChars="200" w:firstLine="420"/>
        <w:rPr>
          <w:rFonts w:ascii="Arial" w:hAnsi="Arial" w:cs="Arial"/>
          <w:color w:val="FF0000"/>
          <w:sz w:val="21"/>
          <w:szCs w:val="21"/>
        </w:rPr>
      </w:pPr>
    </w:p>
    <w:p w14:paraId="525695B2" w14:textId="41BD2802" w:rsidR="00803524" w:rsidRPr="00696600" w:rsidRDefault="00803524" w:rsidP="000F1B69">
      <w:pPr>
        <w:pStyle w:val="Heading2"/>
        <w:spacing w:before="120" w:after="120"/>
        <w:rPr>
          <w:rFonts w:ascii="Arial" w:hAnsi="Arial" w:cs="Arial"/>
          <w:b/>
          <w:bCs w:val="0"/>
          <w:color w:val="000000" w:themeColor="text1"/>
        </w:rPr>
      </w:pPr>
      <w:bookmarkStart w:id="41" w:name="_Toc55418387"/>
      <w:r w:rsidRPr="00696600">
        <w:rPr>
          <w:rFonts w:ascii="Arial" w:hAnsi="Arial" w:cs="Arial"/>
          <w:b/>
          <w:bCs w:val="0"/>
          <w:color w:val="000000" w:themeColor="text1"/>
        </w:rPr>
        <w:t>9.</w:t>
      </w:r>
      <w:r w:rsidR="00A53795" w:rsidRPr="00696600">
        <w:rPr>
          <w:rFonts w:ascii="Arial" w:hAnsi="Arial" w:cs="Arial"/>
          <w:b/>
          <w:bCs w:val="0"/>
          <w:color w:val="000000" w:themeColor="text1"/>
        </w:rPr>
        <w:t>3</w:t>
      </w:r>
      <w:r w:rsidRPr="00696600">
        <w:rPr>
          <w:rFonts w:ascii="Arial" w:hAnsi="Arial" w:cs="Arial"/>
          <w:b/>
          <w:bCs w:val="0"/>
          <w:color w:val="000000" w:themeColor="text1"/>
        </w:rPr>
        <w:t xml:space="preserve"> </w:t>
      </w:r>
      <w:r w:rsidR="005D75B0" w:rsidRPr="00696600">
        <w:rPr>
          <w:rFonts w:ascii="Arial" w:hAnsi="Arial" w:cs="Arial" w:hint="eastAsia"/>
          <w:b/>
          <w:bCs w:val="0"/>
          <w:color w:val="000000" w:themeColor="text1"/>
        </w:rPr>
        <w:t>主要</w:t>
      </w:r>
      <w:r w:rsidR="00A53795" w:rsidRPr="00696600">
        <w:rPr>
          <w:rFonts w:ascii="Arial" w:hAnsi="Arial" w:cs="Arial"/>
          <w:b/>
          <w:bCs w:val="0"/>
          <w:color w:val="000000" w:themeColor="text1"/>
        </w:rPr>
        <w:t>工艺参数调整的技术分析</w:t>
      </w:r>
      <w:bookmarkEnd w:id="41"/>
    </w:p>
    <w:p w14:paraId="6FB7BB07" w14:textId="4EE3717B" w:rsidR="00712698" w:rsidRPr="00696600" w:rsidRDefault="00F12C21" w:rsidP="00FF0838">
      <w:pPr>
        <w:pStyle w:val="BodyText"/>
        <w:spacing w:line="360" w:lineRule="auto"/>
        <w:jc w:val="center"/>
        <w:rPr>
          <w:rFonts w:ascii="SimHei" w:eastAsia="SimHei" w:hAnsi="SimHei"/>
          <w:color w:val="000000" w:themeColor="text1"/>
          <w:sz w:val="21"/>
          <w:szCs w:val="21"/>
        </w:rPr>
      </w:pPr>
      <w:r w:rsidRPr="00696600">
        <w:rPr>
          <w:rFonts w:ascii="SimHei" w:eastAsia="SimHei" w:hAnsi="SimHei" w:hint="eastAsia"/>
          <w:color w:val="000000" w:themeColor="text1"/>
          <w:sz w:val="21"/>
          <w:szCs w:val="21"/>
        </w:rPr>
        <w:t>图</w:t>
      </w:r>
      <w:r w:rsidR="00AF2B97" w:rsidRPr="00696600">
        <w:rPr>
          <w:rFonts w:ascii="SimHei" w:eastAsia="SimHei" w:hAnsi="SimHei" w:hint="eastAsia"/>
          <w:color w:val="000000" w:themeColor="text1"/>
          <w:sz w:val="21"/>
          <w:szCs w:val="21"/>
        </w:rPr>
        <w:t>9-</w:t>
      </w:r>
      <w:r w:rsidR="00A744D4" w:rsidRPr="00696600">
        <w:rPr>
          <w:rFonts w:ascii="SimHei" w:eastAsia="SimHei" w:hAnsi="SimHei"/>
          <w:color w:val="000000" w:themeColor="text1"/>
          <w:sz w:val="21"/>
          <w:szCs w:val="21"/>
        </w:rPr>
        <w:t>5</w:t>
      </w:r>
      <w:r w:rsidR="00AF2B97" w:rsidRPr="00696600">
        <w:rPr>
          <w:rFonts w:ascii="SimHei" w:eastAsia="SimHei" w:hAnsi="SimHei"/>
          <w:color w:val="000000" w:themeColor="text1"/>
          <w:sz w:val="21"/>
          <w:szCs w:val="21"/>
        </w:rPr>
        <w:t xml:space="preserve"> </w:t>
      </w:r>
      <w:r w:rsidR="00AF2B97" w:rsidRPr="00696600">
        <w:rPr>
          <w:rFonts w:ascii="SimHei" w:eastAsia="SimHei" w:hAnsi="SimHei" w:hint="eastAsia"/>
          <w:color w:val="000000" w:themeColor="text1"/>
          <w:sz w:val="21"/>
          <w:szCs w:val="21"/>
        </w:rPr>
        <w:t>分馏塔操作参数变化情况</w:t>
      </w:r>
    </w:p>
    <w:p w14:paraId="0F75A49E" w14:textId="704D6ABA" w:rsidR="00EF5872" w:rsidRDefault="00EF5872" w:rsidP="00FF0838">
      <w:pPr>
        <w:pStyle w:val="BodyText"/>
        <w:spacing w:line="360" w:lineRule="auto"/>
        <w:jc w:val="center"/>
        <w:rPr>
          <w:rFonts w:ascii="SimHei" w:eastAsia="SimHei" w:hAnsi="SimHei"/>
          <w:color w:val="FF0000"/>
          <w:sz w:val="21"/>
          <w:szCs w:val="21"/>
        </w:rPr>
      </w:pPr>
      <w:r>
        <w:rPr>
          <w:noProof/>
        </w:rPr>
        <w:lastRenderedPageBreak/>
        <w:drawing>
          <wp:inline distT="0" distB="0" distL="0" distR="0" wp14:anchorId="650451E3" wp14:editId="67AFD7A2">
            <wp:extent cx="4857750" cy="2695575"/>
            <wp:effectExtent l="0" t="0" r="0" b="9525"/>
            <wp:docPr id="18" name="Chart 18">
              <a:extLst xmlns:a="http://schemas.openxmlformats.org/drawingml/2006/main">
                <a:ext uri="{FF2B5EF4-FFF2-40B4-BE49-F238E27FC236}">
                  <a16:creationId xmlns:a16="http://schemas.microsoft.com/office/drawing/2014/main" id="{39C0415A-DD8D-4BFD-A8E7-4B3E95CB8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79094FA" w14:textId="036168BC" w:rsidR="00AF2B97" w:rsidRPr="00696600" w:rsidRDefault="008B69DC" w:rsidP="00B600D9">
      <w:pPr>
        <w:pStyle w:val="BodyText"/>
        <w:spacing w:line="360" w:lineRule="auto"/>
        <w:ind w:firstLineChars="200" w:firstLine="420"/>
        <w:rPr>
          <w:rFonts w:ascii="Arial" w:hAnsi="Arial" w:cs="Arial"/>
          <w:color w:val="000000" w:themeColor="text1"/>
          <w:sz w:val="21"/>
          <w:szCs w:val="21"/>
        </w:rPr>
      </w:pPr>
      <w:r w:rsidRPr="00696600">
        <w:rPr>
          <w:rFonts w:ascii="Arial" w:hAnsi="Arial" w:cs="Arial" w:hint="eastAsia"/>
          <w:color w:val="000000" w:themeColor="text1"/>
          <w:sz w:val="21"/>
          <w:szCs w:val="21"/>
        </w:rPr>
        <w:t>虽</w:t>
      </w:r>
      <w:r w:rsidRPr="00696600">
        <w:rPr>
          <w:rFonts w:ascii="Arial" w:hAnsi="Arial" w:cs="Arial"/>
          <w:color w:val="000000" w:themeColor="text1"/>
          <w:sz w:val="21"/>
          <w:szCs w:val="21"/>
        </w:rPr>
        <w:t>混合</w:t>
      </w:r>
      <w:proofErr w:type="gramStart"/>
      <w:r w:rsidRPr="00696600">
        <w:rPr>
          <w:rFonts w:ascii="Arial" w:hAnsi="Arial" w:cs="Arial"/>
          <w:color w:val="000000" w:themeColor="text1"/>
          <w:sz w:val="21"/>
          <w:szCs w:val="21"/>
        </w:rPr>
        <w:t>原料航煤</w:t>
      </w:r>
      <w:r w:rsidR="00166B95" w:rsidRPr="00696600">
        <w:rPr>
          <w:rFonts w:ascii="Arial" w:hAnsi="Arial" w:cs="Arial" w:hint="eastAsia"/>
          <w:color w:val="000000" w:themeColor="text1"/>
          <w:sz w:val="21"/>
          <w:szCs w:val="21"/>
        </w:rPr>
        <w:t>初馏点</w:t>
      </w:r>
      <w:proofErr w:type="gramEnd"/>
      <w:r w:rsidR="00696600" w:rsidRPr="00696600">
        <w:rPr>
          <w:rFonts w:ascii="Arial" w:hAnsi="Arial" w:cs="Arial" w:hint="eastAsia"/>
          <w:color w:val="000000" w:themeColor="text1"/>
          <w:sz w:val="21"/>
          <w:szCs w:val="21"/>
        </w:rPr>
        <w:t>偏低</w:t>
      </w:r>
      <w:r w:rsidR="00166B95" w:rsidRPr="00696600">
        <w:rPr>
          <w:rFonts w:ascii="Cambria Math" w:hAnsi="Cambria Math" w:cs="Cambria Math" w:hint="eastAsia"/>
          <w:color w:val="000000" w:themeColor="text1"/>
          <w:sz w:val="21"/>
          <w:szCs w:val="21"/>
        </w:rPr>
        <w:t>，</w:t>
      </w:r>
      <w:r w:rsidR="00696600" w:rsidRPr="00696600">
        <w:rPr>
          <w:rFonts w:ascii="Cambria Math" w:hAnsi="Cambria Math" w:cs="Cambria Math" w:hint="eastAsia"/>
          <w:color w:val="000000" w:themeColor="text1"/>
          <w:sz w:val="21"/>
          <w:szCs w:val="21"/>
        </w:rPr>
        <w:t>但</w:t>
      </w:r>
      <w:r w:rsidRPr="00696600">
        <w:rPr>
          <w:rFonts w:ascii="Cambria Math" w:hAnsi="Cambria Math" w:cs="Cambria Math" w:hint="eastAsia"/>
          <w:color w:val="000000" w:themeColor="text1"/>
          <w:sz w:val="21"/>
          <w:szCs w:val="21"/>
        </w:rPr>
        <w:t>1</w:t>
      </w:r>
      <w:r w:rsidRPr="00696600">
        <w:rPr>
          <w:rFonts w:ascii="Cambria Math" w:hAnsi="Cambria Math" w:cs="Cambria Math"/>
          <w:color w:val="000000" w:themeColor="text1"/>
          <w:sz w:val="21"/>
          <w:szCs w:val="21"/>
        </w:rPr>
        <w:t>0%</w:t>
      </w:r>
      <w:r w:rsidRPr="00696600">
        <w:rPr>
          <w:rFonts w:ascii="Cambria Math" w:hAnsi="Cambria Math" w:cs="Cambria Math" w:hint="eastAsia"/>
          <w:color w:val="000000" w:themeColor="text1"/>
          <w:sz w:val="21"/>
          <w:szCs w:val="21"/>
        </w:rPr>
        <w:t>回收温度平均在</w:t>
      </w:r>
      <w:r w:rsidRPr="00696600">
        <w:rPr>
          <w:rFonts w:ascii="Cambria Math" w:hAnsi="Cambria Math" w:cs="Cambria Math" w:hint="eastAsia"/>
          <w:color w:val="000000" w:themeColor="text1"/>
          <w:sz w:val="21"/>
          <w:szCs w:val="21"/>
        </w:rPr>
        <w:t>1</w:t>
      </w:r>
      <w:r w:rsidRPr="00696600">
        <w:rPr>
          <w:rFonts w:ascii="Cambria Math" w:hAnsi="Cambria Math" w:cs="Cambria Math"/>
          <w:color w:val="000000" w:themeColor="text1"/>
          <w:sz w:val="21"/>
          <w:szCs w:val="21"/>
        </w:rPr>
        <w:t>90℃</w:t>
      </w:r>
      <w:r w:rsidR="00DA6077" w:rsidRPr="00696600">
        <w:rPr>
          <w:rFonts w:ascii="Arial" w:hAnsi="Arial" w:cs="Arial"/>
          <w:color w:val="000000" w:themeColor="text1"/>
          <w:sz w:val="21"/>
          <w:szCs w:val="21"/>
        </w:rPr>
        <w:t>，分馏塔塔顶组分</w:t>
      </w:r>
      <w:r w:rsidR="00641F78" w:rsidRPr="00696600">
        <w:rPr>
          <w:rFonts w:ascii="Arial" w:hAnsi="Arial" w:cs="Arial" w:hint="eastAsia"/>
          <w:color w:val="000000" w:themeColor="text1"/>
          <w:sz w:val="21"/>
          <w:szCs w:val="21"/>
        </w:rPr>
        <w:t>总体偏少</w:t>
      </w:r>
      <w:r w:rsidR="00DA6077" w:rsidRPr="00696600">
        <w:rPr>
          <w:rFonts w:ascii="Arial" w:hAnsi="Arial" w:cs="Arial"/>
          <w:color w:val="000000" w:themeColor="text1"/>
          <w:sz w:val="21"/>
          <w:szCs w:val="21"/>
        </w:rPr>
        <w:t>，塔顶石脑油外送基本降至</w:t>
      </w:r>
      <w:r w:rsidR="00CA2ADD" w:rsidRPr="00696600">
        <w:rPr>
          <w:rFonts w:ascii="Arial" w:hAnsi="Arial" w:cs="Arial"/>
          <w:color w:val="000000" w:themeColor="text1"/>
          <w:sz w:val="21"/>
          <w:szCs w:val="21"/>
        </w:rPr>
        <w:t>1</w:t>
      </w:r>
      <w:r w:rsidR="00DA6077" w:rsidRPr="00696600">
        <w:rPr>
          <w:rFonts w:ascii="Arial" w:hAnsi="Arial" w:cs="Arial"/>
          <w:color w:val="000000" w:themeColor="text1"/>
          <w:sz w:val="21"/>
          <w:szCs w:val="21"/>
        </w:rPr>
        <w:t>/h</w:t>
      </w:r>
      <w:r w:rsidR="00DA6077" w:rsidRPr="00696600">
        <w:rPr>
          <w:rFonts w:ascii="Arial" w:hAnsi="Arial" w:cs="Arial"/>
          <w:color w:val="000000" w:themeColor="text1"/>
          <w:sz w:val="21"/>
          <w:szCs w:val="21"/>
        </w:rPr>
        <w:t>以下。为保证分馏塔具备一定分离精度，</w:t>
      </w:r>
      <w:r w:rsidR="00D85F77">
        <w:rPr>
          <w:rFonts w:ascii="Arial" w:hAnsi="Arial" w:cs="Arial" w:hint="eastAsia"/>
          <w:color w:val="000000" w:themeColor="text1"/>
          <w:sz w:val="21"/>
          <w:szCs w:val="21"/>
        </w:rPr>
        <w:t>对塔底温度进行考上限控制，确保</w:t>
      </w:r>
      <w:r w:rsidR="00DA6077" w:rsidRPr="00696600">
        <w:rPr>
          <w:rFonts w:ascii="Arial" w:hAnsi="Arial" w:cs="Arial"/>
          <w:color w:val="000000" w:themeColor="text1"/>
          <w:sz w:val="21"/>
          <w:szCs w:val="21"/>
        </w:rPr>
        <w:t>塔顶回流量</w:t>
      </w:r>
      <w:r w:rsidR="00642646" w:rsidRPr="00696600">
        <w:rPr>
          <w:rFonts w:ascii="Arial" w:hAnsi="Arial" w:cs="Arial"/>
          <w:color w:val="000000" w:themeColor="text1"/>
          <w:sz w:val="21"/>
          <w:szCs w:val="21"/>
        </w:rPr>
        <w:t>维持</w:t>
      </w:r>
      <w:r w:rsidR="00DA6077" w:rsidRPr="00696600">
        <w:rPr>
          <w:rFonts w:ascii="Arial" w:hAnsi="Arial" w:cs="Arial"/>
          <w:color w:val="000000" w:themeColor="text1"/>
          <w:sz w:val="21"/>
          <w:szCs w:val="21"/>
        </w:rPr>
        <w:t>在</w:t>
      </w:r>
      <w:r w:rsidR="00166B95" w:rsidRPr="00696600">
        <w:rPr>
          <w:rFonts w:ascii="Arial" w:hAnsi="Arial" w:cs="Arial"/>
          <w:color w:val="000000" w:themeColor="text1"/>
          <w:sz w:val="21"/>
          <w:szCs w:val="21"/>
        </w:rPr>
        <w:t>10</w:t>
      </w:r>
      <w:r w:rsidR="00DA6077" w:rsidRPr="00696600">
        <w:rPr>
          <w:rFonts w:ascii="Arial" w:hAnsi="Arial" w:cs="Arial"/>
          <w:color w:val="000000" w:themeColor="text1"/>
          <w:sz w:val="21"/>
          <w:szCs w:val="21"/>
        </w:rPr>
        <w:t>-1</w:t>
      </w:r>
      <w:r w:rsidRPr="00696600">
        <w:rPr>
          <w:rFonts w:ascii="Arial" w:hAnsi="Arial" w:cs="Arial"/>
          <w:color w:val="000000" w:themeColor="text1"/>
          <w:sz w:val="21"/>
          <w:szCs w:val="21"/>
        </w:rPr>
        <w:t>2</w:t>
      </w:r>
      <w:r w:rsidR="00DA6077" w:rsidRPr="00696600">
        <w:rPr>
          <w:rFonts w:ascii="Arial" w:hAnsi="Arial" w:cs="Arial"/>
          <w:color w:val="000000" w:themeColor="text1"/>
          <w:sz w:val="21"/>
          <w:szCs w:val="21"/>
        </w:rPr>
        <w:t>t/h</w:t>
      </w:r>
      <w:r w:rsidR="00DA6077" w:rsidRPr="00696600">
        <w:rPr>
          <w:rFonts w:ascii="Arial" w:hAnsi="Arial" w:cs="Arial"/>
          <w:color w:val="000000" w:themeColor="text1"/>
          <w:sz w:val="21"/>
          <w:szCs w:val="21"/>
        </w:rPr>
        <w:t>。</w:t>
      </w:r>
    </w:p>
    <w:p w14:paraId="10B01377" w14:textId="191101DB" w:rsidR="00AF2B97" w:rsidRPr="00696600" w:rsidRDefault="00AF2B97" w:rsidP="00FF0838">
      <w:pPr>
        <w:pStyle w:val="BodyText"/>
        <w:spacing w:line="360" w:lineRule="auto"/>
        <w:jc w:val="center"/>
        <w:rPr>
          <w:rFonts w:ascii="SimHei" w:eastAsia="SimHei" w:hAnsi="SimHei"/>
          <w:color w:val="000000" w:themeColor="text1"/>
          <w:sz w:val="21"/>
          <w:szCs w:val="21"/>
        </w:rPr>
      </w:pPr>
      <w:r w:rsidRPr="00696600">
        <w:rPr>
          <w:rFonts w:ascii="SimHei" w:eastAsia="SimHei" w:hAnsi="SimHei" w:hint="eastAsia"/>
          <w:color w:val="000000" w:themeColor="text1"/>
          <w:sz w:val="21"/>
          <w:szCs w:val="21"/>
        </w:rPr>
        <w:t>图9-</w:t>
      </w:r>
      <w:r w:rsidR="00FF0838" w:rsidRPr="00696600">
        <w:rPr>
          <w:rFonts w:ascii="SimHei" w:eastAsia="SimHei" w:hAnsi="SimHei"/>
          <w:color w:val="000000" w:themeColor="text1"/>
          <w:sz w:val="21"/>
          <w:szCs w:val="21"/>
        </w:rPr>
        <w:t>6</w:t>
      </w:r>
      <w:r w:rsidRPr="00696600">
        <w:rPr>
          <w:rFonts w:ascii="SimHei" w:eastAsia="SimHei" w:hAnsi="SimHei"/>
          <w:color w:val="000000" w:themeColor="text1"/>
          <w:sz w:val="21"/>
          <w:szCs w:val="21"/>
        </w:rPr>
        <w:t xml:space="preserve"> </w:t>
      </w:r>
      <w:r w:rsidRPr="00696600">
        <w:rPr>
          <w:rFonts w:ascii="SimHei" w:eastAsia="SimHei" w:hAnsi="SimHei" w:hint="eastAsia"/>
          <w:color w:val="000000" w:themeColor="text1"/>
          <w:sz w:val="21"/>
          <w:szCs w:val="21"/>
        </w:rPr>
        <w:t>分馏塔塔顶操作参数变化情况</w:t>
      </w:r>
    </w:p>
    <w:p w14:paraId="3C80F225" w14:textId="4A2851C9" w:rsidR="00696600" w:rsidRPr="009D1B87" w:rsidRDefault="00696600" w:rsidP="00FF0838">
      <w:pPr>
        <w:pStyle w:val="BodyText"/>
        <w:spacing w:line="360" w:lineRule="auto"/>
        <w:jc w:val="center"/>
        <w:rPr>
          <w:rFonts w:ascii="SimHei" w:eastAsia="SimHei" w:hAnsi="SimHei"/>
          <w:color w:val="FF0000"/>
          <w:sz w:val="21"/>
          <w:szCs w:val="21"/>
        </w:rPr>
      </w:pPr>
      <w:r>
        <w:rPr>
          <w:noProof/>
        </w:rPr>
        <w:drawing>
          <wp:inline distT="0" distB="0" distL="0" distR="0" wp14:anchorId="07D67A8B" wp14:editId="0C344C73">
            <wp:extent cx="4572000" cy="2819401"/>
            <wp:effectExtent l="0" t="0" r="0" b="0"/>
            <wp:docPr id="21" name="Chart 21">
              <a:extLst xmlns:a="http://schemas.openxmlformats.org/drawingml/2006/main">
                <a:ext uri="{FF2B5EF4-FFF2-40B4-BE49-F238E27FC236}">
                  <a16:creationId xmlns:a16="http://schemas.microsoft.com/office/drawing/2014/main" id="{D348C6B9-520B-4E63-996C-42352C6B3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20A92CF" w14:textId="0543C6A3" w:rsidR="00696600" w:rsidRPr="00696600" w:rsidRDefault="00D85F77" w:rsidP="00696600">
      <w:pPr>
        <w:pStyle w:val="BodyText"/>
        <w:spacing w:line="360" w:lineRule="auto"/>
        <w:ind w:firstLineChars="200" w:firstLine="420"/>
        <w:rPr>
          <w:rFonts w:ascii="Arial" w:hAnsi="Arial" w:cs="Arial"/>
          <w:color w:val="000000" w:themeColor="text1"/>
          <w:sz w:val="21"/>
          <w:szCs w:val="21"/>
        </w:rPr>
      </w:pPr>
      <w:r>
        <w:rPr>
          <w:rFonts w:ascii="Arial" w:hAnsi="Arial" w:cs="Arial" w:hint="eastAsia"/>
          <w:color w:val="000000" w:themeColor="text1"/>
          <w:sz w:val="21"/>
          <w:szCs w:val="21"/>
        </w:rPr>
        <w:t>分馏塔塔顶温度根据石脑油终馏点分析进行调节</w:t>
      </w:r>
      <w:r w:rsidR="008B69DC" w:rsidRPr="00696600">
        <w:rPr>
          <w:rFonts w:ascii="Arial" w:hAnsi="Arial" w:cs="Arial"/>
          <w:color w:val="000000" w:themeColor="text1"/>
          <w:sz w:val="21"/>
          <w:szCs w:val="21"/>
        </w:rPr>
        <w:t>，</w:t>
      </w:r>
      <w:r>
        <w:rPr>
          <w:rFonts w:ascii="Arial" w:hAnsi="Arial" w:cs="Arial" w:hint="eastAsia"/>
          <w:color w:val="000000" w:themeColor="text1"/>
          <w:sz w:val="21"/>
          <w:szCs w:val="21"/>
        </w:rPr>
        <w:t>塔顶温度本月</w:t>
      </w:r>
      <w:r w:rsidR="008B69DC" w:rsidRPr="00696600">
        <w:rPr>
          <w:rFonts w:ascii="Arial" w:hAnsi="Arial" w:cs="Arial"/>
          <w:color w:val="000000" w:themeColor="text1"/>
          <w:sz w:val="21"/>
          <w:szCs w:val="21"/>
        </w:rPr>
        <w:t>最低调整</w:t>
      </w:r>
      <w:r w:rsidR="00262912" w:rsidRPr="00696600">
        <w:rPr>
          <w:rFonts w:ascii="Arial" w:hAnsi="Arial" w:cs="Arial"/>
          <w:color w:val="000000" w:themeColor="text1"/>
          <w:sz w:val="21"/>
          <w:szCs w:val="21"/>
        </w:rPr>
        <w:t>至</w:t>
      </w:r>
      <w:r w:rsidR="008B69DC" w:rsidRPr="00696600">
        <w:rPr>
          <w:rFonts w:ascii="Arial" w:hAnsi="Arial" w:cs="Arial"/>
          <w:color w:val="000000" w:themeColor="text1"/>
          <w:sz w:val="21"/>
          <w:szCs w:val="21"/>
        </w:rPr>
        <w:t>1</w:t>
      </w:r>
      <w:r w:rsidR="00696600" w:rsidRPr="00696600">
        <w:rPr>
          <w:rFonts w:ascii="Arial" w:hAnsi="Arial" w:cs="Arial"/>
          <w:color w:val="000000" w:themeColor="text1"/>
          <w:sz w:val="21"/>
          <w:szCs w:val="21"/>
        </w:rPr>
        <w:t>51</w:t>
      </w:r>
      <w:r w:rsidR="008B69DC" w:rsidRPr="00696600">
        <w:rPr>
          <w:rFonts w:ascii="Cambria Math" w:hAnsi="Cambria Math" w:cs="Cambria Math"/>
          <w:color w:val="000000" w:themeColor="text1"/>
          <w:sz w:val="21"/>
          <w:szCs w:val="21"/>
        </w:rPr>
        <w:t>℃</w:t>
      </w:r>
      <w:r w:rsidR="008B69DC" w:rsidRPr="00696600">
        <w:rPr>
          <w:rFonts w:ascii="Arial" w:hAnsi="Arial" w:cs="Arial"/>
          <w:color w:val="000000" w:themeColor="text1"/>
          <w:sz w:val="21"/>
          <w:szCs w:val="21"/>
        </w:rPr>
        <w:t>，</w:t>
      </w:r>
      <w:r w:rsidR="00262912" w:rsidRPr="00696600">
        <w:rPr>
          <w:rFonts w:ascii="Arial" w:hAnsi="Arial" w:cs="Arial"/>
          <w:color w:val="000000" w:themeColor="text1"/>
          <w:sz w:val="21"/>
          <w:szCs w:val="21"/>
        </w:rPr>
        <w:t>平均</w:t>
      </w:r>
      <w:r w:rsidR="00262912" w:rsidRPr="00696600">
        <w:rPr>
          <w:rFonts w:ascii="Arial" w:hAnsi="Arial" w:cs="Arial"/>
          <w:color w:val="000000" w:themeColor="text1"/>
          <w:sz w:val="21"/>
          <w:szCs w:val="21"/>
        </w:rPr>
        <w:t>16</w:t>
      </w:r>
      <w:r w:rsidR="00696600" w:rsidRPr="00696600">
        <w:rPr>
          <w:rFonts w:ascii="Arial" w:hAnsi="Arial" w:cs="Arial"/>
          <w:color w:val="000000" w:themeColor="text1"/>
          <w:sz w:val="21"/>
          <w:szCs w:val="21"/>
        </w:rPr>
        <w:t>8</w:t>
      </w:r>
      <w:r w:rsidR="00262912" w:rsidRPr="00696600">
        <w:rPr>
          <w:rFonts w:ascii="Cambria Math" w:hAnsi="Cambria Math" w:cs="Cambria Math"/>
          <w:color w:val="000000" w:themeColor="text1"/>
          <w:sz w:val="21"/>
          <w:szCs w:val="21"/>
        </w:rPr>
        <w:t>℃</w:t>
      </w:r>
      <w:r w:rsidR="00262912" w:rsidRPr="00696600">
        <w:rPr>
          <w:rFonts w:ascii="Arial" w:hAnsi="Arial" w:cs="Arial"/>
          <w:color w:val="000000" w:themeColor="text1"/>
          <w:sz w:val="21"/>
          <w:szCs w:val="21"/>
        </w:rPr>
        <w:t>。</w:t>
      </w:r>
      <w:r w:rsidR="000D0F83" w:rsidRPr="00696600">
        <w:rPr>
          <w:rFonts w:ascii="Arial" w:hAnsi="Arial" w:cs="Arial"/>
          <w:color w:val="000000" w:themeColor="text1"/>
          <w:sz w:val="21"/>
          <w:szCs w:val="21"/>
        </w:rPr>
        <w:t>塔底温度下限以柴油闪点不低于</w:t>
      </w:r>
      <w:r w:rsidR="000D0F83" w:rsidRPr="00696600">
        <w:rPr>
          <w:rFonts w:ascii="Arial" w:hAnsi="Arial" w:cs="Arial"/>
          <w:color w:val="000000" w:themeColor="text1"/>
          <w:sz w:val="21"/>
          <w:szCs w:val="21"/>
        </w:rPr>
        <w:t>61</w:t>
      </w:r>
      <w:r w:rsidR="000D0F83" w:rsidRPr="00696600">
        <w:rPr>
          <w:rFonts w:ascii="Cambria Math" w:hAnsi="Cambria Math" w:cs="Cambria Math"/>
          <w:color w:val="000000" w:themeColor="text1"/>
          <w:sz w:val="21"/>
          <w:szCs w:val="21"/>
        </w:rPr>
        <w:t>℃</w:t>
      </w:r>
      <w:r w:rsidR="000D0F83" w:rsidRPr="00696600">
        <w:rPr>
          <w:rFonts w:ascii="Arial" w:hAnsi="Arial" w:cs="Arial"/>
          <w:color w:val="000000" w:themeColor="text1"/>
          <w:sz w:val="21"/>
          <w:szCs w:val="21"/>
        </w:rPr>
        <w:t>为准</w:t>
      </w:r>
      <w:r w:rsidR="00642646" w:rsidRPr="00696600">
        <w:rPr>
          <w:rFonts w:ascii="Arial" w:hAnsi="Arial" w:cs="Arial"/>
          <w:color w:val="000000" w:themeColor="text1"/>
          <w:sz w:val="21"/>
          <w:szCs w:val="21"/>
        </w:rPr>
        <w:t>，</w:t>
      </w:r>
      <w:r w:rsidR="000D0F83" w:rsidRPr="00696600">
        <w:rPr>
          <w:rFonts w:ascii="Arial" w:hAnsi="Arial" w:cs="Arial"/>
          <w:color w:val="000000" w:themeColor="text1"/>
          <w:sz w:val="21"/>
          <w:szCs w:val="21"/>
        </w:rPr>
        <w:t>塔底温度</w:t>
      </w:r>
      <w:r w:rsidR="00CA2ADD" w:rsidRPr="00696600">
        <w:rPr>
          <w:rFonts w:ascii="Arial" w:hAnsi="Arial" w:cs="Arial"/>
          <w:color w:val="000000" w:themeColor="text1"/>
          <w:sz w:val="21"/>
          <w:szCs w:val="21"/>
        </w:rPr>
        <w:t>整月维持</w:t>
      </w:r>
      <w:r w:rsidR="000D0F83" w:rsidRPr="00696600">
        <w:rPr>
          <w:rFonts w:ascii="Arial" w:hAnsi="Arial" w:cs="Arial"/>
          <w:color w:val="000000" w:themeColor="text1"/>
          <w:sz w:val="21"/>
          <w:szCs w:val="21"/>
        </w:rPr>
        <w:t>24</w:t>
      </w:r>
      <w:r w:rsidR="00CA2ADD" w:rsidRPr="00696600">
        <w:rPr>
          <w:rFonts w:ascii="Arial" w:hAnsi="Arial" w:cs="Arial"/>
          <w:color w:val="000000" w:themeColor="text1"/>
          <w:sz w:val="21"/>
          <w:szCs w:val="21"/>
        </w:rPr>
        <w:t>6</w:t>
      </w:r>
      <w:r w:rsidR="00B34BFE">
        <w:rPr>
          <w:rFonts w:ascii="Arial" w:hAnsi="Arial" w:cs="Arial" w:hint="eastAsia"/>
          <w:color w:val="000000" w:themeColor="text1"/>
          <w:sz w:val="21"/>
          <w:szCs w:val="21"/>
        </w:rPr>
        <w:t>-</w:t>
      </w:r>
      <w:r w:rsidR="00B34BFE">
        <w:rPr>
          <w:rFonts w:ascii="Arial" w:hAnsi="Arial" w:cs="Arial"/>
          <w:color w:val="000000" w:themeColor="text1"/>
          <w:sz w:val="21"/>
          <w:szCs w:val="21"/>
        </w:rPr>
        <w:t>247</w:t>
      </w:r>
      <w:r w:rsidR="000D0F83" w:rsidRPr="00696600">
        <w:rPr>
          <w:rFonts w:ascii="Cambria Math" w:hAnsi="Cambria Math" w:cs="Cambria Math"/>
          <w:color w:val="000000" w:themeColor="text1"/>
          <w:sz w:val="21"/>
          <w:szCs w:val="21"/>
        </w:rPr>
        <w:t>℃</w:t>
      </w:r>
      <w:r w:rsidR="00CA2ADD" w:rsidRPr="00696600">
        <w:rPr>
          <w:rFonts w:ascii="Arial" w:hAnsi="Arial" w:cs="Arial"/>
          <w:color w:val="000000" w:themeColor="text1"/>
          <w:sz w:val="21"/>
          <w:szCs w:val="21"/>
        </w:rPr>
        <w:t>。</w:t>
      </w:r>
      <w:r w:rsidR="00696600" w:rsidRPr="00696600">
        <w:rPr>
          <w:rFonts w:ascii="Arial" w:hAnsi="Arial" w:cs="Arial"/>
          <w:color w:val="000000" w:themeColor="text1"/>
          <w:sz w:val="21"/>
          <w:szCs w:val="21"/>
        </w:rPr>
        <w:t>22</w:t>
      </w:r>
      <w:r w:rsidR="00696600" w:rsidRPr="00696600">
        <w:rPr>
          <w:rFonts w:ascii="Arial" w:hAnsi="Arial" w:cs="Arial"/>
          <w:color w:val="000000" w:themeColor="text1"/>
          <w:sz w:val="21"/>
          <w:szCs w:val="21"/>
        </w:rPr>
        <w:t>日至</w:t>
      </w:r>
      <w:r w:rsidR="00696600" w:rsidRPr="00696600">
        <w:rPr>
          <w:rFonts w:ascii="Arial" w:hAnsi="Arial" w:cs="Arial"/>
          <w:color w:val="000000" w:themeColor="text1"/>
          <w:sz w:val="21"/>
          <w:szCs w:val="21"/>
        </w:rPr>
        <w:t>27</w:t>
      </w:r>
      <w:r w:rsidR="00696600" w:rsidRPr="00696600">
        <w:rPr>
          <w:rFonts w:ascii="Arial" w:hAnsi="Arial" w:cs="Arial"/>
          <w:color w:val="000000" w:themeColor="text1"/>
          <w:sz w:val="21"/>
          <w:szCs w:val="21"/>
        </w:rPr>
        <w:t>日停工期间，分馏</w:t>
      </w:r>
      <w:r w:rsidR="00B34BFE" w:rsidRPr="00696600">
        <w:rPr>
          <w:rFonts w:ascii="Arial" w:hAnsi="Arial" w:cs="Arial"/>
          <w:color w:val="000000" w:themeColor="text1"/>
          <w:sz w:val="21"/>
          <w:szCs w:val="21"/>
        </w:rPr>
        <w:t>塔底温度</w:t>
      </w:r>
      <w:r w:rsidR="00B34BFE">
        <w:rPr>
          <w:rFonts w:ascii="Arial" w:hAnsi="Arial" w:cs="Arial" w:hint="eastAsia"/>
          <w:color w:val="000000" w:themeColor="text1"/>
          <w:sz w:val="21"/>
          <w:szCs w:val="21"/>
        </w:rPr>
        <w:t>降至</w:t>
      </w:r>
      <w:r w:rsidR="00B34BFE" w:rsidRPr="00696600">
        <w:rPr>
          <w:rFonts w:ascii="Arial" w:hAnsi="Arial" w:cs="Arial"/>
          <w:color w:val="000000" w:themeColor="text1"/>
          <w:sz w:val="21"/>
          <w:szCs w:val="21"/>
        </w:rPr>
        <w:t>150</w:t>
      </w:r>
      <w:r w:rsidR="00B34BFE" w:rsidRPr="00696600">
        <w:rPr>
          <w:rFonts w:ascii="Cambria Math" w:hAnsi="Cambria Math" w:cs="Cambria Math"/>
          <w:color w:val="000000" w:themeColor="text1"/>
          <w:sz w:val="21"/>
          <w:szCs w:val="21"/>
        </w:rPr>
        <w:t>℃</w:t>
      </w:r>
      <w:r w:rsidR="00B34BFE" w:rsidRPr="00696600">
        <w:rPr>
          <w:rFonts w:ascii="Arial" w:hAnsi="Arial" w:cs="Arial"/>
          <w:color w:val="000000" w:themeColor="text1"/>
          <w:sz w:val="21"/>
          <w:szCs w:val="21"/>
        </w:rPr>
        <w:t>，</w:t>
      </w:r>
      <w:r w:rsidR="00B34BFE">
        <w:rPr>
          <w:rFonts w:ascii="Arial" w:hAnsi="Arial" w:cs="Arial" w:hint="eastAsia"/>
          <w:color w:val="000000" w:themeColor="text1"/>
          <w:sz w:val="21"/>
          <w:szCs w:val="21"/>
        </w:rPr>
        <w:t>维持</w:t>
      </w:r>
      <w:r w:rsidR="00696600" w:rsidRPr="00696600">
        <w:rPr>
          <w:rFonts w:ascii="Arial" w:hAnsi="Arial" w:cs="Arial"/>
          <w:color w:val="000000" w:themeColor="text1"/>
          <w:sz w:val="21"/>
          <w:szCs w:val="21"/>
        </w:rPr>
        <w:t>分馏短循环</w:t>
      </w:r>
      <w:r w:rsidR="00B34BFE">
        <w:rPr>
          <w:rFonts w:ascii="Arial" w:hAnsi="Arial" w:cs="Arial" w:hint="eastAsia"/>
          <w:color w:val="000000" w:themeColor="text1"/>
          <w:sz w:val="21"/>
          <w:szCs w:val="21"/>
        </w:rPr>
        <w:t>。</w:t>
      </w:r>
    </w:p>
    <w:p w14:paraId="383081AC" w14:textId="0AAEE61F" w:rsidR="00AF2B97" w:rsidRPr="009D1B87" w:rsidRDefault="00AF2B97" w:rsidP="00B600D9">
      <w:pPr>
        <w:pStyle w:val="BodyText"/>
        <w:spacing w:line="360" w:lineRule="auto"/>
        <w:ind w:firstLineChars="200" w:firstLine="420"/>
        <w:rPr>
          <w:rFonts w:ascii="Arial" w:hAnsi="Arial" w:cs="Arial"/>
          <w:color w:val="FF0000"/>
          <w:sz w:val="21"/>
          <w:szCs w:val="21"/>
        </w:rPr>
      </w:pPr>
    </w:p>
    <w:p w14:paraId="700C2518" w14:textId="2878BC58" w:rsidR="005658C8" w:rsidRPr="002B566E" w:rsidRDefault="005658C8" w:rsidP="005658C8">
      <w:pPr>
        <w:pStyle w:val="Heading2"/>
        <w:spacing w:before="120" w:after="120"/>
        <w:rPr>
          <w:rFonts w:ascii="Arial" w:hAnsi="Arial" w:cs="Arial"/>
          <w:b/>
          <w:bCs w:val="0"/>
          <w:color w:val="000000" w:themeColor="text1"/>
        </w:rPr>
      </w:pPr>
      <w:bookmarkStart w:id="42" w:name="_Toc55418388"/>
      <w:r w:rsidRPr="002B566E">
        <w:rPr>
          <w:rFonts w:ascii="Arial" w:hAnsi="Arial" w:cs="Arial"/>
          <w:b/>
          <w:bCs w:val="0"/>
          <w:color w:val="000000" w:themeColor="text1"/>
        </w:rPr>
        <w:t>9.</w:t>
      </w:r>
      <w:r w:rsidR="00FF0838">
        <w:rPr>
          <w:rFonts w:ascii="Arial" w:hAnsi="Arial" w:cs="Arial"/>
          <w:b/>
          <w:bCs w:val="0"/>
          <w:color w:val="000000" w:themeColor="text1"/>
        </w:rPr>
        <w:t>4</w:t>
      </w:r>
      <w:r w:rsidRPr="002B566E">
        <w:rPr>
          <w:rFonts w:ascii="Arial" w:hAnsi="Arial" w:cs="Arial"/>
          <w:b/>
          <w:bCs w:val="0"/>
          <w:color w:val="000000" w:themeColor="text1"/>
        </w:rPr>
        <w:t xml:space="preserve"> </w:t>
      </w:r>
      <w:r w:rsidRPr="002B566E">
        <w:rPr>
          <w:rFonts w:ascii="Arial" w:hAnsi="Arial" w:cs="Arial"/>
          <w:b/>
          <w:bCs w:val="0"/>
          <w:color w:val="000000" w:themeColor="text1"/>
        </w:rPr>
        <w:t>生产瓶颈、热点问题</w:t>
      </w:r>
      <w:r w:rsidR="00F83E67" w:rsidRPr="002B566E">
        <w:rPr>
          <w:rFonts w:ascii="Arial" w:hAnsi="Arial" w:cs="Arial"/>
          <w:b/>
          <w:bCs w:val="0"/>
          <w:color w:val="000000" w:themeColor="text1"/>
        </w:rPr>
        <w:t>的</w:t>
      </w:r>
      <w:r w:rsidRPr="002B566E">
        <w:rPr>
          <w:rFonts w:ascii="Arial" w:hAnsi="Arial" w:cs="Arial"/>
          <w:b/>
          <w:bCs w:val="0"/>
          <w:color w:val="000000" w:themeColor="text1"/>
        </w:rPr>
        <w:t>技术分析</w:t>
      </w:r>
      <w:bookmarkEnd w:id="42"/>
    </w:p>
    <w:p w14:paraId="4713B702" w14:textId="11FF649D" w:rsidR="005658C8" w:rsidRDefault="00BC73D2" w:rsidP="005658C8">
      <w:pPr>
        <w:ind w:firstLineChars="200" w:firstLine="422"/>
        <w:rPr>
          <w:rFonts w:ascii="Arial" w:hAnsi="Arial" w:cs="Arial"/>
          <w:b/>
          <w:bCs/>
          <w:color w:val="000000" w:themeColor="text1"/>
        </w:rPr>
      </w:pPr>
      <w:r w:rsidRPr="002B566E">
        <w:rPr>
          <w:rFonts w:ascii="Arial" w:hAnsi="Arial" w:cs="Arial" w:hint="eastAsia"/>
          <w:b/>
          <w:bCs/>
          <w:color w:val="000000" w:themeColor="text1"/>
        </w:rPr>
        <w:t>无</w:t>
      </w:r>
    </w:p>
    <w:p w14:paraId="0DC39974" w14:textId="77777777" w:rsidR="00ED0C78" w:rsidRDefault="00ED0C78" w:rsidP="005658C8">
      <w:pPr>
        <w:ind w:firstLineChars="200" w:firstLine="422"/>
        <w:rPr>
          <w:rFonts w:ascii="Arial" w:hAnsi="Arial" w:cs="Arial"/>
          <w:b/>
          <w:bCs/>
          <w:color w:val="000000" w:themeColor="text1"/>
        </w:rPr>
      </w:pPr>
    </w:p>
    <w:p w14:paraId="768D641D" w14:textId="241242D3" w:rsidR="00ED0C78" w:rsidRPr="00204F30" w:rsidRDefault="00ED0C78" w:rsidP="00ED0C78">
      <w:pPr>
        <w:pStyle w:val="Heading2"/>
        <w:spacing w:before="120" w:after="120"/>
        <w:rPr>
          <w:rFonts w:ascii="Arial" w:hAnsi="Arial" w:cs="Arial"/>
          <w:b/>
          <w:bCs w:val="0"/>
          <w:color w:val="000000" w:themeColor="text1"/>
        </w:rPr>
      </w:pPr>
      <w:r w:rsidRPr="00204F30">
        <w:rPr>
          <w:rFonts w:ascii="Arial" w:hAnsi="Arial" w:cs="Arial"/>
          <w:b/>
          <w:bCs w:val="0"/>
          <w:color w:val="000000" w:themeColor="text1"/>
        </w:rPr>
        <w:t xml:space="preserve">9.5 </w:t>
      </w:r>
      <w:r w:rsidRPr="00204F30">
        <w:rPr>
          <w:rFonts w:ascii="Arial" w:hAnsi="Arial" w:cs="Arial" w:hint="eastAsia"/>
          <w:b/>
          <w:bCs w:val="0"/>
          <w:color w:val="000000" w:themeColor="text1"/>
        </w:rPr>
        <w:t>开停工</w:t>
      </w:r>
      <w:r w:rsidRPr="00204F30">
        <w:rPr>
          <w:rFonts w:ascii="Arial" w:hAnsi="Arial" w:cs="Arial"/>
          <w:b/>
          <w:bCs w:val="0"/>
          <w:color w:val="000000" w:themeColor="text1"/>
        </w:rPr>
        <w:t>技术分析</w:t>
      </w:r>
    </w:p>
    <w:p w14:paraId="32E0FF90" w14:textId="77777777" w:rsidR="00204F30" w:rsidRPr="00EB5649" w:rsidRDefault="00204F30" w:rsidP="00EB5649">
      <w:pPr>
        <w:spacing w:line="360" w:lineRule="auto"/>
        <w:outlineLvl w:val="0"/>
        <w:rPr>
          <w:rFonts w:ascii="Arial" w:eastAsia="SimHei" w:hAnsi="Arial" w:cs="Arial"/>
          <w:color w:val="000000" w:themeColor="text1"/>
          <w:szCs w:val="21"/>
        </w:rPr>
      </w:pPr>
      <w:bookmarkStart w:id="43" w:name="_Toc55418389"/>
      <w:r w:rsidRPr="00EB5649">
        <w:rPr>
          <w:rFonts w:ascii="Arial" w:eastAsia="SimHei" w:hAnsi="Arial" w:cs="Arial"/>
          <w:color w:val="000000" w:themeColor="text1"/>
          <w:szCs w:val="21"/>
        </w:rPr>
        <w:t>9.5</w:t>
      </w:r>
      <w:r w:rsidRPr="00EB5649">
        <w:rPr>
          <w:rFonts w:ascii="Arial" w:eastAsia="SimHei" w:hAnsi="Arial" w:cs="Arial" w:hint="eastAsia"/>
          <w:color w:val="000000" w:themeColor="text1"/>
          <w:szCs w:val="21"/>
        </w:rPr>
        <w:t>.</w:t>
      </w:r>
      <w:r w:rsidRPr="00EB5649">
        <w:rPr>
          <w:rFonts w:ascii="Arial" w:eastAsia="SimHei" w:hAnsi="Arial" w:cs="Arial"/>
          <w:color w:val="000000" w:themeColor="text1"/>
          <w:szCs w:val="21"/>
        </w:rPr>
        <w:t xml:space="preserve">1 </w:t>
      </w:r>
      <w:r w:rsidRPr="00EB5649">
        <w:rPr>
          <w:rFonts w:ascii="Arial" w:eastAsia="SimHei" w:hAnsi="Arial" w:cs="Arial" w:hint="eastAsia"/>
          <w:color w:val="000000" w:themeColor="text1"/>
          <w:szCs w:val="21"/>
        </w:rPr>
        <w:t>开停工背景</w:t>
      </w:r>
    </w:p>
    <w:p w14:paraId="7CB9150B" w14:textId="77777777" w:rsidR="00204F30" w:rsidRDefault="00204F30" w:rsidP="00204F30">
      <w:pPr>
        <w:ind w:firstLine="418"/>
        <w:rPr>
          <w:rFonts w:ascii="Arial" w:hAnsi="Arial" w:cs="Arial"/>
          <w:color w:val="000000" w:themeColor="text1"/>
          <w:szCs w:val="21"/>
        </w:rPr>
      </w:pPr>
      <w:r w:rsidRPr="005744BE">
        <w:rPr>
          <w:rFonts w:ascii="Arial" w:hAnsi="Arial" w:cs="Arial" w:hint="eastAsia"/>
          <w:color w:val="000000" w:themeColor="text1"/>
          <w:szCs w:val="21"/>
        </w:rPr>
        <w:t>本月</w:t>
      </w:r>
      <w:r w:rsidRPr="005744BE">
        <w:rPr>
          <w:rFonts w:ascii="Arial" w:hAnsi="Arial" w:cs="Arial" w:hint="eastAsia"/>
          <w:color w:val="000000" w:themeColor="text1"/>
          <w:szCs w:val="21"/>
        </w:rPr>
        <w:t>1</w:t>
      </w:r>
      <w:r w:rsidRPr="005744BE">
        <w:rPr>
          <w:rFonts w:ascii="Arial" w:hAnsi="Arial" w:cs="Arial"/>
          <w:color w:val="000000" w:themeColor="text1"/>
          <w:szCs w:val="21"/>
        </w:rPr>
        <w:t>9</w:t>
      </w:r>
      <w:r w:rsidRPr="005744BE">
        <w:rPr>
          <w:rFonts w:ascii="Arial" w:hAnsi="Arial" w:cs="Arial" w:hint="eastAsia"/>
          <w:color w:val="000000" w:themeColor="text1"/>
          <w:szCs w:val="21"/>
        </w:rPr>
        <w:t>日接公司通知重整装置</w:t>
      </w:r>
      <w:proofErr w:type="gramStart"/>
      <w:r w:rsidRPr="005744BE">
        <w:rPr>
          <w:rFonts w:ascii="Arial" w:hAnsi="Arial" w:cs="Arial" w:hint="eastAsia"/>
          <w:color w:val="000000" w:themeColor="text1"/>
          <w:szCs w:val="21"/>
        </w:rPr>
        <w:t>空冷器泄露</w:t>
      </w:r>
      <w:proofErr w:type="gramEnd"/>
      <w:r w:rsidRPr="005744BE">
        <w:rPr>
          <w:rFonts w:ascii="Arial" w:hAnsi="Arial" w:cs="Arial" w:hint="eastAsia"/>
          <w:color w:val="000000" w:themeColor="text1"/>
          <w:szCs w:val="21"/>
        </w:rPr>
        <w:t>，</w:t>
      </w:r>
      <w:proofErr w:type="gramStart"/>
      <w:r w:rsidRPr="005744BE">
        <w:rPr>
          <w:rFonts w:ascii="Arial" w:hAnsi="Arial" w:cs="Arial" w:hint="eastAsia"/>
          <w:color w:val="000000" w:themeColor="text1"/>
          <w:szCs w:val="21"/>
        </w:rPr>
        <w:t>所有</w:t>
      </w:r>
      <w:r>
        <w:rPr>
          <w:rFonts w:ascii="Arial" w:hAnsi="Arial" w:cs="Arial" w:hint="eastAsia"/>
          <w:color w:val="000000" w:themeColor="text1"/>
          <w:szCs w:val="21"/>
        </w:rPr>
        <w:t>临</w:t>
      </w:r>
      <w:r w:rsidRPr="005744BE">
        <w:rPr>
          <w:rFonts w:ascii="Arial" w:hAnsi="Arial" w:cs="Arial" w:hint="eastAsia"/>
          <w:color w:val="000000" w:themeColor="text1"/>
          <w:szCs w:val="21"/>
        </w:rPr>
        <w:t>氢装置</w:t>
      </w:r>
      <w:proofErr w:type="gramEnd"/>
      <w:r w:rsidRPr="005744BE">
        <w:rPr>
          <w:rFonts w:ascii="Arial" w:hAnsi="Arial" w:cs="Arial" w:hint="eastAsia"/>
          <w:color w:val="000000" w:themeColor="text1"/>
          <w:szCs w:val="21"/>
        </w:rPr>
        <w:t>需根据公司安排进行临时停工。炼油二部快速组织工艺技术人员，齐心协力，精心编制《</w:t>
      </w:r>
      <w:r w:rsidRPr="005744BE">
        <w:rPr>
          <w:rFonts w:ascii="Arial" w:hAnsi="Arial" w:cs="Arial"/>
          <w:color w:val="000000" w:themeColor="text1"/>
          <w:szCs w:val="21"/>
        </w:rPr>
        <w:t>航煤加氢装置配合重整装置检修处置方案</w:t>
      </w:r>
      <w:r w:rsidRPr="005744BE">
        <w:rPr>
          <w:rFonts w:ascii="Arial" w:hAnsi="Arial" w:cs="Arial" w:hint="eastAsia"/>
          <w:color w:val="000000" w:themeColor="text1"/>
          <w:szCs w:val="21"/>
        </w:rPr>
        <w:t>》及《航煤加氢装置停</w:t>
      </w:r>
      <w:r>
        <w:rPr>
          <w:rFonts w:ascii="Arial" w:hAnsi="Arial" w:cs="Arial" w:hint="eastAsia"/>
          <w:color w:val="000000" w:themeColor="text1"/>
          <w:szCs w:val="21"/>
        </w:rPr>
        <w:t>开</w:t>
      </w:r>
      <w:r w:rsidRPr="005744BE">
        <w:rPr>
          <w:rFonts w:ascii="Arial" w:hAnsi="Arial" w:cs="Arial" w:hint="eastAsia"/>
          <w:color w:val="000000" w:themeColor="text1"/>
          <w:szCs w:val="21"/>
        </w:rPr>
        <w:t>工统筹》</w:t>
      </w:r>
      <w:r>
        <w:rPr>
          <w:rFonts w:ascii="Arial" w:hAnsi="Arial" w:cs="Arial" w:hint="eastAsia"/>
          <w:color w:val="000000" w:themeColor="text1"/>
          <w:szCs w:val="21"/>
        </w:rPr>
        <w:t>。方案评审完毕后，及时</w:t>
      </w:r>
      <w:r w:rsidRPr="005744BE">
        <w:rPr>
          <w:rFonts w:ascii="Arial" w:hAnsi="Arial" w:cs="Arial" w:hint="eastAsia"/>
          <w:color w:val="000000" w:themeColor="text1"/>
          <w:szCs w:val="21"/>
        </w:rPr>
        <w:t>下发</w:t>
      </w:r>
      <w:proofErr w:type="gramStart"/>
      <w:r w:rsidRPr="005744BE">
        <w:rPr>
          <w:rFonts w:ascii="Arial" w:hAnsi="Arial" w:cs="Arial"/>
          <w:color w:val="000000" w:themeColor="text1"/>
          <w:szCs w:val="21"/>
        </w:rPr>
        <w:t>班组织</w:t>
      </w:r>
      <w:proofErr w:type="gramEnd"/>
      <w:r w:rsidRPr="005744BE">
        <w:rPr>
          <w:rFonts w:ascii="Arial" w:hAnsi="Arial" w:cs="Arial"/>
          <w:color w:val="000000" w:themeColor="text1"/>
          <w:szCs w:val="21"/>
        </w:rPr>
        <w:t>学习本次停开工方案</w:t>
      </w:r>
      <w:r>
        <w:rPr>
          <w:rFonts w:ascii="Arial" w:hAnsi="Arial" w:cs="Arial" w:hint="eastAsia"/>
          <w:color w:val="000000" w:themeColor="text1"/>
          <w:szCs w:val="21"/>
        </w:rPr>
        <w:t>，并利用交接班会对班组重点提示关键步骤</w:t>
      </w:r>
      <w:r w:rsidRPr="005744BE">
        <w:rPr>
          <w:rFonts w:ascii="Arial" w:hAnsi="Arial" w:cs="Arial" w:hint="eastAsia"/>
          <w:color w:val="000000" w:themeColor="text1"/>
          <w:szCs w:val="21"/>
        </w:rPr>
        <w:t>。</w:t>
      </w:r>
      <w:r>
        <w:rPr>
          <w:rFonts w:ascii="Arial" w:hAnsi="Arial" w:cs="Arial" w:hint="eastAsia"/>
          <w:color w:val="000000" w:themeColor="text1"/>
          <w:szCs w:val="21"/>
        </w:rPr>
        <w:t>装置停开工期间，工艺技术人员与计划调度部保持密切联系，时刻掌握全厂开工进度，全力配合公司的总体节奏</w:t>
      </w:r>
      <w:r>
        <w:rPr>
          <w:rFonts w:ascii="Arial" w:hAnsi="Arial" w:cs="Arial"/>
          <w:color w:val="000000" w:themeColor="text1"/>
          <w:szCs w:val="21"/>
        </w:rPr>
        <w:t>.</w:t>
      </w:r>
      <w:r>
        <w:rPr>
          <w:rFonts w:ascii="Arial" w:hAnsi="Arial" w:cs="Arial" w:hint="eastAsia"/>
          <w:color w:val="000000" w:themeColor="text1"/>
          <w:szCs w:val="21"/>
        </w:rPr>
        <w:t>。</w:t>
      </w:r>
    </w:p>
    <w:p w14:paraId="6369501D" w14:textId="77777777" w:rsidR="00204F30" w:rsidRPr="005744BE" w:rsidRDefault="00204F30" w:rsidP="00204F30">
      <w:pPr>
        <w:ind w:firstLine="418"/>
        <w:rPr>
          <w:rFonts w:ascii="Arial" w:hAnsi="Arial" w:cs="Arial"/>
          <w:color w:val="000000" w:themeColor="text1"/>
          <w:szCs w:val="21"/>
        </w:rPr>
      </w:pPr>
    </w:p>
    <w:p w14:paraId="5A3351F5" w14:textId="77777777" w:rsidR="00204F30" w:rsidRPr="00EB5649" w:rsidRDefault="00204F30" w:rsidP="00EB5649">
      <w:pPr>
        <w:spacing w:line="360" w:lineRule="auto"/>
        <w:outlineLvl w:val="0"/>
        <w:rPr>
          <w:rFonts w:ascii="Arial" w:eastAsia="SimHei" w:hAnsi="Arial" w:cs="Arial"/>
          <w:color w:val="000000" w:themeColor="text1"/>
          <w:szCs w:val="21"/>
        </w:rPr>
      </w:pPr>
      <w:r w:rsidRPr="00EB5649">
        <w:rPr>
          <w:rFonts w:ascii="Arial" w:eastAsia="SimHei" w:hAnsi="Arial" w:cs="Arial"/>
          <w:color w:val="000000" w:themeColor="text1"/>
          <w:szCs w:val="21"/>
        </w:rPr>
        <w:t>9.5</w:t>
      </w:r>
      <w:r w:rsidRPr="00EB5649">
        <w:rPr>
          <w:rFonts w:ascii="Arial" w:eastAsia="SimHei" w:hAnsi="Arial" w:cs="Arial" w:hint="eastAsia"/>
          <w:color w:val="000000" w:themeColor="text1"/>
          <w:szCs w:val="21"/>
        </w:rPr>
        <w:t>.</w:t>
      </w:r>
      <w:r w:rsidRPr="00EB5649">
        <w:rPr>
          <w:rFonts w:ascii="Arial" w:eastAsia="SimHei" w:hAnsi="Arial" w:cs="Arial"/>
          <w:color w:val="000000" w:themeColor="text1"/>
          <w:szCs w:val="21"/>
        </w:rPr>
        <w:t>2</w:t>
      </w:r>
      <w:r w:rsidRPr="00EB5649">
        <w:rPr>
          <w:rFonts w:ascii="Arial" w:eastAsia="SimHei" w:hAnsi="Arial" w:cs="Arial" w:hint="eastAsia"/>
          <w:color w:val="000000" w:themeColor="text1"/>
          <w:szCs w:val="21"/>
        </w:rPr>
        <w:t>开停工过程实施</w:t>
      </w:r>
    </w:p>
    <w:p w14:paraId="7DDC13A5" w14:textId="77777777" w:rsidR="00204F30" w:rsidRDefault="00204F30" w:rsidP="00204F30">
      <w:pPr>
        <w:ind w:firstLine="420"/>
        <w:rPr>
          <w:rFonts w:ascii="Arial" w:hAnsi="Arial" w:cs="Arial"/>
          <w:color w:val="000000" w:themeColor="text1"/>
          <w:szCs w:val="21"/>
        </w:rPr>
      </w:pPr>
      <w:r w:rsidRPr="004E678A">
        <w:rPr>
          <w:rFonts w:ascii="Arial" w:hAnsi="Arial" w:cs="Arial"/>
          <w:color w:val="000000" w:themeColor="text1"/>
          <w:szCs w:val="21"/>
        </w:rPr>
        <w:t>1</w:t>
      </w:r>
      <w:r w:rsidRPr="004E678A">
        <w:rPr>
          <w:rFonts w:ascii="Arial" w:hAnsi="Arial" w:cs="Arial" w:hint="eastAsia"/>
          <w:color w:val="000000" w:themeColor="text1"/>
          <w:szCs w:val="21"/>
        </w:rPr>
        <w:t>月</w:t>
      </w:r>
      <w:r w:rsidRPr="004E678A">
        <w:rPr>
          <w:rFonts w:ascii="Arial" w:hAnsi="Arial" w:cs="Arial"/>
          <w:color w:val="000000" w:themeColor="text1"/>
          <w:szCs w:val="21"/>
        </w:rPr>
        <w:t>22</w:t>
      </w:r>
      <w:r w:rsidRPr="004E678A">
        <w:rPr>
          <w:rFonts w:ascii="Arial" w:hAnsi="Arial" w:cs="Arial" w:hint="eastAsia"/>
          <w:color w:val="000000" w:themeColor="text1"/>
          <w:szCs w:val="21"/>
        </w:rPr>
        <w:t>日，煤油加氢装置开始按照方案进行降量降温操作，</w:t>
      </w:r>
      <w:r w:rsidRPr="004E678A">
        <w:rPr>
          <w:rFonts w:ascii="Arial" w:hAnsi="Arial" w:cs="Arial" w:hint="eastAsia"/>
          <w:color w:val="000000" w:themeColor="text1"/>
          <w:szCs w:val="21"/>
        </w:rPr>
        <w:t>2</w:t>
      </w:r>
      <w:r w:rsidRPr="004E678A">
        <w:rPr>
          <w:rFonts w:ascii="Arial" w:hAnsi="Arial" w:cs="Arial"/>
          <w:color w:val="000000" w:themeColor="text1"/>
          <w:szCs w:val="21"/>
        </w:rPr>
        <w:t>1</w:t>
      </w:r>
      <w:r w:rsidRPr="004E678A">
        <w:rPr>
          <w:rFonts w:ascii="Arial" w:hAnsi="Arial" w:cs="Arial" w:hint="eastAsia"/>
          <w:color w:val="000000" w:themeColor="text1"/>
          <w:szCs w:val="21"/>
        </w:rPr>
        <w:t>：</w:t>
      </w:r>
      <w:r w:rsidRPr="004E678A">
        <w:rPr>
          <w:rFonts w:ascii="Arial" w:hAnsi="Arial" w:cs="Arial" w:hint="eastAsia"/>
          <w:color w:val="000000" w:themeColor="text1"/>
          <w:szCs w:val="21"/>
        </w:rPr>
        <w:t>0</w:t>
      </w:r>
      <w:r w:rsidRPr="004E678A">
        <w:rPr>
          <w:rFonts w:ascii="Arial" w:hAnsi="Arial" w:cs="Arial"/>
          <w:color w:val="000000" w:themeColor="text1"/>
          <w:szCs w:val="21"/>
        </w:rPr>
        <w:t>0</w:t>
      </w:r>
      <w:r w:rsidRPr="004E678A">
        <w:rPr>
          <w:rFonts w:ascii="Arial" w:hAnsi="Arial" w:cs="Arial" w:hint="eastAsia"/>
          <w:color w:val="000000" w:themeColor="text1"/>
          <w:szCs w:val="21"/>
        </w:rPr>
        <w:t>开始以</w:t>
      </w:r>
      <w:r w:rsidRPr="004E678A">
        <w:rPr>
          <w:rFonts w:ascii="Arial" w:hAnsi="Arial" w:cs="Arial" w:hint="eastAsia"/>
          <w:color w:val="000000" w:themeColor="text1"/>
          <w:szCs w:val="21"/>
        </w:rPr>
        <w:t>5t/h</w:t>
      </w:r>
      <w:r w:rsidRPr="004E678A">
        <w:rPr>
          <w:rFonts w:ascii="Arial" w:hAnsi="Arial" w:cs="Arial" w:hint="eastAsia"/>
          <w:color w:val="000000" w:themeColor="text1"/>
          <w:szCs w:val="21"/>
        </w:rPr>
        <w:t>的速度将反应进料从</w:t>
      </w:r>
      <w:r w:rsidRPr="004E678A">
        <w:rPr>
          <w:rFonts w:ascii="Arial" w:hAnsi="Arial" w:cs="Arial" w:hint="eastAsia"/>
          <w:color w:val="000000" w:themeColor="text1"/>
          <w:szCs w:val="21"/>
        </w:rPr>
        <w:t>150t/h</w:t>
      </w:r>
      <w:r w:rsidRPr="004E678A">
        <w:rPr>
          <w:rFonts w:ascii="Arial" w:hAnsi="Arial" w:cs="Arial" w:hint="eastAsia"/>
          <w:color w:val="000000" w:themeColor="text1"/>
          <w:szCs w:val="21"/>
        </w:rPr>
        <w:t>降至</w:t>
      </w:r>
      <w:r w:rsidRPr="004E678A">
        <w:rPr>
          <w:rFonts w:ascii="Arial" w:hAnsi="Arial" w:cs="Arial" w:hint="eastAsia"/>
          <w:color w:val="000000" w:themeColor="text1"/>
          <w:szCs w:val="21"/>
        </w:rPr>
        <w:t>1</w:t>
      </w:r>
      <w:r w:rsidRPr="004E678A">
        <w:rPr>
          <w:rFonts w:ascii="Arial" w:hAnsi="Arial" w:cs="Arial"/>
          <w:color w:val="000000" w:themeColor="text1"/>
          <w:szCs w:val="21"/>
        </w:rPr>
        <w:t>0</w:t>
      </w:r>
      <w:r w:rsidRPr="004E678A">
        <w:rPr>
          <w:rFonts w:ascii="Arial" w:hAnsi="Arial" w:cs="Arial" w:hint="eastAsia"/>
          <w:color w:val="000000" w:themeColor="text1"/>
          <w:szCs w:val="21"/>
        </w:rPr>
        <w:t>0t/h</w:t>
      </w:r>
      <w:r w:rsidRPr="004E678A">
        <w:rPr>
          <w:rFonts w:ascii="Arial" w:hAnsi="Arial" w:cs="Arial" w:hint="eastAsia"/>
          <w:color w:val="000000" w:themeColor="text1"/>
          <w:szCs w:val="21"/>
        </w:rPr>
        <w:t>，反应温度从</w:t>
      </w:r>
      <w:r w:rsidRPr="004E678A">
        <w:rPr>
          <w:rFonts w:ascii="Arial" w:hAnsi="Arial" w:cs="Arial" w:hint="eastAsia"/>
          <w:color w:val="000000" w:themeColor="text1"/>
          <w:szCs w:val="21"/>
        </w:rPr>
        <w:t>0</w:t>
      </w:r>
      <w:r w:rsidRPr="004E678A">
        <w:rPr>
          <w:rFonts w:ascii="Arial" w:hAnsi="Arial" w:cs="Arial" w:hint="eastAsia"/>
          <w:color w:val="000000" w:themeColor="text1"/>
          <w:szCs w:val="21"/>
        </w:rPr>
        <w:t>：</w:t>
      </w:r>
      <w:r w:rsidRPr="004E678A">
        <w:rPr>
          <w:rFonts w:ascii="Arial" w:hAnsi="Arial" w:cs="Arial" w:hint="eastAsia"/>
          <w:color w:val="000000" w:themeColor="text1"/>
          <w:szCs w:val="21"/>
        </w:rPr>
        <w:t>0</w:t>
      </w:r>
      <w:r w:rsidRPr="004E678A">
        <w:rPr>
          <w:rFonts w:ascii="Arial" w:hAnsi="Arial" w:cs="Arial"/>
          <w:color w:val="000000" w:themeColor="text1"/>
          <w:szCs w:val="21"/>
        </w:rPr>
        <w:t>0</w:t>
      </w:r>
      <w:r w:rsidRPr="004E678A">
        <w:rPr>
          <w:rFonts w:ascii="Arial" w:hAnsi="Arial" w:cs="Arial" w:hint="eastAsia"/>
          <w:color w:val="000000" w:themeColor="text1"/>
          <w:szCs w:val="21"/>
        </w:rPr>
        <w:t>开始降温，以</w:t>
      </w:r>
      <w:r w:rsidRPr="004E678A">
        <w:rPr>
          <w:rFonts w:ascii="Arial" w:hAnsi="Arial" w:cs="Arial" w:hint="eastAsia"/>
          <w:color w:val="000000" w:themeColor="text1"/>
          <w:szCs w:val="21"/>
        </w:rPr>
        <w:t>10</w:t>
      </w:r>
      <w:r w:rsidRPr="004E678A">
        <w:rPr>
          <w:rFonts w:ascii="Arial" w:hAnsi="Arial" w:cs="Arial" w:hint="eastAsia"/>
          <w:color w:val="000000" w:themeColor="text1"/>
          <w:szCs w:val="21"/>
        </w:rPr>
        <w:t>°</w:t>
      </w:r>
      <w:r w:rsidRPr="004E678A">
        <w:rPr>
          <w:rFonts w:ascii="Arial" w:hAnsi="Arial" w:cs="Arial" w:hint="eastAsia"/>
          <w:color w:val="000000" w:themeColor="text1"/>
          <w:szCs w:val="21"/>
        </w:rPr>
        <w:t>C/h</w:t>
      </w:r>
      <w:r w:rsidRPr="004E678A">
        <w:rPr>
          <w:rFonts w:ascii="Arial" w:hAnsi="Arial" w:cs="Arial" w:hint="eastAsia"/>
          <w:color w:val="000000" w:themeColor="text1"/>
          <w:szCs w:val="21"/>
        </w:rPr>
        <w:t>从</w:t>
      </w:r>
      <w:r w:rsidRPr="004E678A">
        <w:rPr>
          <w:rFonts w:ascii="Arial" w:hAnsi="Arial" w:cs="Arial" w:hint="eastAsia"/>
          <w:color w:val="000000" w:themeColor="text1"/>
          <w:szCs w:val="21"/>
        </w:rPr>
        <w:t>3</w:t>
      </w:r>
      <w:r w:rsidRPr="004E678A">
        <w:rPr>
          <w:rFonts w:ascii="Arial" w:hAnsi="Arial" w:cs="Arial"/>
          <w:color w:val="000000" w:themeColor="text1"/>
          <w:szCs w:val="21"/>
        </w:rPr>
        <w:t>00</w:t>
      </w:r>
      <w:r w:rsidRPr="004E678A">
        <w:rPr>
          <w:rFonts w:ascii="Arial" w:hAnsi="Arial" w:cs="Arial" w:hint="eastAsia"/>
          <w:color w:val="000000" w:themeColor="text1"/>
          <w:szCs w:val="21"/>
        </w:rPr>
        <w:t>°</w:t>
      </w:r>
      <w:r w:rsidRPr="004E678A">
        <w:rPr>
          <w:rFonts w:ascii="Arial" w:hAnsi="Arial" w:cs="Arial"/>
          <w:color w:val="000000" w:themeColor="text1"/>
          <w:szCs w:val="21"/>
        </w:rPr>
        <w:t>C</w:t>
      </w:r>
      <w:r w:rsidRPr="004E678A">
        <w:rPr>
          <w:rFonts w:ascii="Arial" w:hAnsi="Arial" w:cs="Arial" w:hint="eastAsia"/>
          <w:color w:val="000000" w:themeColor="text1"/>
          <w:szCs w:val="21"/>
        </w:rPr>
        <w:t>降至</w:t>
      </w:r>
      <w:r w:rsidRPr="004E678A">
        <w:rPr>
          <w:rFonts w:ascii="Arial" w:hAnsi="Arial" w:cs="Arial" w:hint="eastAsia"/>
          <w:color w:val="000000" w:themeColor="text1"/>
          <w:szCs w:val="21"/>
        </w:rPr>
        <w:t>1</w:t>
      </w:r>
      <w:r w:rsidRPr="004E678A">
        <w:rPr>
          <w:rFonts w:ascii="Arial" w:hAnsi="Arial" w:cs="Arial"/>
          <w:color w:val="000000" w:themeColor="text1"/>
          <w:szCs w:val="21"/>
        </w:rPr>
        <w:t>50</w:t>
      </w:r>
      <w:r w:rsidRPr="004E678A">
        <w:rPr>
          <w:rFonts w:ascii="Arial" w:hAnsi="Arial" w:cs="Arial" w:hint="eastAsia"/>
          <w:color w:val="000000" w:themeColor="text1"/>
          <w:szCs w:val="21"/>
        </w:rPr>
        <w:t>°</w:t>
      </w:r>
      <w:r w:rsidRPr="004E678A">
        <w:rPr>
          <w:rFonts w:ascii="Arial" w:hAnsi="Arial" w:cs="Arial"/>
          <w:color w:val="000000" w:themeColor="text1"/>
          <w:szCs w:val="21"/>
        </w:rPr>
        <w:t>C</w:t>
      </w:r>
      <w:r w:rsidRPr="004E678A">
        <w:rPr>
          <w:rFonts w:ascii="Arial" w:hAnsi="Arial" w:cs="Arial" w:hint="eastAsia"/>
          <w:color w:val="000000" w:themeColor="text1"/>
          <w:szCs w:val="21"/>
        </w:rPr>
        <w:t>。</w:t>
      </w:r>
    </w:p>
    <w:p w14:paraId="7EEA9381" w14:textId="77777777" w:rsidR="00204F30" w:rsidRDefault="00204F30" w:rsidP="00204F30">
      <w:pPr>
        <w:ind w:firstLine="420"/>
        <w:rPr>
          <w:rFonts w:ascii="Arial" w:hAnsi="Arial" w:cs="Arial"/>
          <w:color w:val="000000" w:themeColor="text1"/>
          <w:szCs w:val="21"/>
        </w:rPr>
      </w:pPr>
      <w:r>
        <w:rPr>
          <w:rFonts w:ascii="SimSun" w:hAnsi="SimSun" w:hint="eastAsia"/>
          <w:snapToGrid w:val="0"/>
          <w:kern w:val="0"/>
          <w:szCs w:val="21"/>
        </w:rPr>
        <w:t>根据停工统筹，</w:t>
      </w:r>
      <w:r w:rsidRPr="007C0B6A">
        <w:rPr>
          <w:rFonts w:ascii="SimSun" w:hAnsi="SimSun"/>
          <w:snapToGrid w:val="0"/>
          <w:kern w:val="0"/>
          <w:szCs w:val="21"/>
        </w:rPr>
        <w:t>当反应器入口温度降至</w:t>
      </w:r>
      <w:r w:rsidRPr="00E0580F">
        <w:rPr>
          <w:rFonts w:ascii="Arial" w:hAnsi="Arial" w:cs="Arial"/>
          <w:color w:val="000000" w:themeColor="text1"/>
          <w:szCs w:val="21"/>
        </w:rPr>
        <w:t>280°C</w:t>
      </w:r>
      <w:r w:rsidRPr="007C0B6A">
        <w:rPr>
          <w:rFonts w:ascii="SimSun" w:hAnsi="SimSun"/>
          <w:snapToGrid w:val="0"/>
          <w:kern w:val="0"/>
          <w:szCs w:val="21"/>
        </w:rPr>
        <w:t>时，装置改大循环</w:t>
      </w:r>
      <w:r>
        <w:rPr>
          <w:rFonts w:ascii="SimSun" w:hAnsi="SimSun" w:hint="eastAsia"/>
          <w:snapToGrid w:val="0"/>
          <w:kern w:val="0"/>
          <w:szCs w:val="21"/>
        </w:rPr>
        <w:t>，但由于</w:t>
      </w:r>
      <w:r>
        <w:rPr>
          <w:rFonts w:ascii="Arial" w:hAnsi="Arial" w:cs="Arial" w:hint="eastAsia"/>
          <w:color w:val="000000" w:themeColor="text1"/>
          <w:szCs w:val="21"/>
        </w:rPr>
        <w:t>0</w:t>
      </w:r>
      <w:r>
        <w:rPr>
          <w:rFonts w:ascii="Arial" w:hAnsi="Arial" w:cs="Arial" w:hint="eastAsia"/>
          <w:color w:val="000000" w:themeColor="text1"/>
          <w:szCs w:val="21"/>
        </w:rPr>
        <w:t>点产品柴油硫含量数据分析为</w:t>
      </w:r>
      <w:r>
        <w:rPr>
          <w:rFonts w:ascii="Arial" w:hAnsi="Arial" w:cs="Arial" w:hint="eastAsia"/>
          <w:color w:val="000000" w:themeColor="text1"/>
          <w:szCs w:val="21"/>
        </w:rPr>
        <w:t>7</w:t>
      </w:r>
      <w:r>
        <w:rPr>
          <w:rFonts w:ascii="Arial" w:hAnsi="Arial" w:cs="Arial"/>
          <w:color w:val="000000" w:themeColor="text1"/>
          <w:szCs w:val="21"/>
        </w:rPr>
        <w:t>.5</w:t>
      </w:r>
      <w:r>
        <w:rPr>
          <w:rFonts w:ascii="Arial" w:hAnsi="Arial" w:cs="Arial" w:hint="eastAsia"/>
          <w:color w:val="000000" w:themeColor="text1"/>
          <w:szCs w:val="21"/>
        </w:rPr>
        <w:t>m</w:t>
      </w:r>
      <w:r>
        <w:rPr>
          <w:rFonts w:ascii="Arial" w:hAnsi="Arial" w:cs="Arial"/>
          <w:color w:val="000000" w:themeColor="text1"/>
          <w:szCs w:val="21"/>
        </w:rPr>
        <w:t>g/kg</w:t>
      </w:r>
      <w:r>
        <w:rPr>
          <w:rFonts w:ascii="Arial" w:hAnsi="Arial" w:cs="Arial" w:hint="eastAsia"/>
          <w:color w:val="000000" w:themeColor="text1"/>
          <w:szCs w:val="21"/>
        </w:rPr>
        <w:t>，接近指标上线，为避免污染罐区产品罐，</w:t>
      </w:r>
      <w:r>
        <w:rPr>
          <w:rFonts w:ascii="Arial" w:hAnsi="Arial" w:cs="Arial" w:hint="eastAsia"/>
          <w:color w:val="000000" w:themeColor="text1"/>
          <w:szCs w:val="21"/>
        </w:rPr>
        <w:t>1</w:t>
      </w:r>
      <w:r>
        <w:rPr>
          <w:rFonts w:ascii="Arial" w:hAnsi="Arial" w:cs="Arial" w:hint="eastAsia"/>
          <w:color w:val="000000" w:themeColor="text1"/>
          <w:szCs w:val="21"/>
        </w:rPr>
        <w:t>：</w:t>
      </w:r>
      <w:r>
        <w:rPr>
          <w:rFonts w:ascii="Arial" w:hAnsi="Arial" w:cs="Arial"/>
          <w:color w:val="000000" w:themeColor="text1"/>
          <w:szCs w:val="21"/>
        </w:rPr>
        <w:t>00</w:t>
      </w:r>
      <w:r>
        <w:rPr>
          <w:rFonts w:ascii="Arial" w:hAnsi="Arial" w:cs="Arial" w:hint="eastAsia"/>
          <w:color w:val="000000" w:themeColor="text1"/>
          <w:szCs w:val="21"/>
        </w:rPr>
        <w:t>开始产品柴油改不合格线。分馏系统开始降温，以</w:t>
      </w:r>
      <w:r w:rsidRPr="004E678A">
        <w:rPr>
          <w:rFonts w:ascii="Arial" w:hAnsi="Arial" w:cs="Arial" w:hint="eastAsia"/>
          <w:color w:val="000000" w:themeColor="text1"/>
          <w:szCs w:val="21"/>
        </w:rPr>
        <w:t>10</w:t>
      </w:r>
      <w:r w:rsidRPr="004E678A">
        <w:rPr>
          <w:rFonts w:ascii="Arial" w:hAnsi="Arial" w:cs="Arial" w:hint="eastAsia"/>
          <w:color w:val="000000" w:themeColor="text1"/>
          <w:szCs w:val="21"/>
        </w:rPr>
        <w:t>°</w:t>
      </w:r>
      <w:r w:rsidRPr="004E678A">
        <w:rPr>
          <w:rFonts w:ascii="Arial" w:hAnsi="Arial" w:cs="Arial" w:hint="eastAsia"/>
          <w:color w:val="000000" w:themeColor="text1"/>
          <w:szCs w:val="21"/>
        </w:rPr>
        <w:t>C/h</w:t>
      </w:r>
      <w:r w:rsidRPr="004E678A">
        <w:rPr>
          <w:rFonts w:ascii="Arial" w:hAnsi="Arial" w:cs="Arial" w:hint="eastAsia"/>
          <w:color w:val="000000" w:themeColor="text1"/>
          <w:szCs w:val="21"/>
        </w:rPr>
        <w:t>从</w:t>
      </w:r>
      <w:r>
        <w:rPr>
          <w:rFonts w:ascii="Arial" w:hAnsi="Arial" w:cs="Arial"/>
          <w:color w:val="000000" w:themeColor="text1"/>
          <w:szCs w:val="21"/>
        </w:rPr>
        <w:t>25</w:t>
      </w:r>
      <w:r w:rsidRPr="004E678A">
        <w:rPr>
          <w:rFonts w:ascii="Arial" w:hAnsi="Arial" w:cs="Arial"/>
          <w:color w:val="000000" w:themeColor="text1"/>
          <w:szCs w:val="21"/>
        </w:rPr>
        <w:t>0</w:t>
      </w:r>
      <w:r w:rsidRPr="004E678A">
        <w:rPr>
          <w:rFonts w:ascii="Arial" w:hAnsi="Arial" w:cs="Arial" w:hint="eastAsia"/>
          <w:color w:val="000000" w:themeColor="text1"/>
          <w:szCs w:val="21"/>
        </w:rPr>
        <w:t>°</w:t>
      </w:r>
      <w:r w:rsidRPr="004E678A">
        <w:rPr>
          <w:rFonts w:ascii="Arial" w:hAnsi="Arial" w:cs="Arial"/>
          <w:color w:val="000000" w:themeColor="text1"/>
          <w:szCs w:val="21"/>
        </w:rPr>
        <w:t>C</w:t>
      </w:r>
      <w:r w:rsidRPr="004E678A">
        <w:rPr>
          <w:rFonts w:ascii="Arial" w:hAnsi="Arial" w:cs="Arial" w:hint="eastAsia"/>
          <w:color w:val="000000" w:themeColor="text1"/>
          <w:szCs w:val="21"/>
        </w:rPr>
        <w:t>降至</w:t>
      </w:r>
      <w:r w:rsidRPr="004E678A">
        <w:rPr>
          <w:rFonts w:ascii="Arial" w:hAnsi="Arial" w:cs="Arial" w:hint="eastAsia"/>
          <w:color w:val="000000" w:themeColor="text1"/>
          <w:szCs w:val="21"/>
        </w:rPr>
        <w:t>1</w:t>
      </w:r>
      <w:r w:rsidRPr="004E678A">
        <w:rPr>
          <w:rFonts w:ascii="Arial" w:hAnsi="Arial" w:cs="Arial"/>
          <w:color w:val="000000" w:themeColor="text1"/>
          <w:szCs w:val="21"/>
        </w:rPr>
        <w:t>50</w:t>
      </w:r>
      <w:r w:rsidRPr="004E678A">
        <w:rPr>
          <w:rFonts w:ascii="Arial" w:hAnsi="Arial" w:cs="Arial" w:hint="eastAsia"/>
          <w:color w:val="000000" w:themeColor="text1"/>
          <w:szCs w:val="21"/>
        </w:rPr>
        <w:t>°</w:t>
      </w:r>
      <w:r w:rsidRPr="004E678A">
        <w:rPr>
          <w:rFonts w:ascii="Arial" w:hAnsi="Arial" w:cs="Arial"/>
          <w:color w:val="000000" w:themeColor="text1"/>
          <w:szCs w:val="21"/>
        </w:rPr>
        <w:t>C</w:t>
      </w:r>
      <w:r>
        <w:rPr>
          <w:rFonts w:ascii="Arial" w:hAnsi="Arial" w:cs="Arial" w:hint="eastAsia"/>
          <w:color w:val="000000" w:themeColor="text1"/>
          <w:szCs w:val="21"/>
        </w:rPr>
        <w:t>，石脑油停止外送。</w:t>
      </w:r>
    </w:p>
    <w:p w14:paraId="0829B1BB" w14:textId="718DD003" w:rsidR="00204F30" w:rsidRDefault="00204F30" w:rsidP="00204F30">
      <w:pPr>
        <w:ind w:firstLine="420"/>
        <w:rPr>
          <w:rFonts w:ascii="Arial" w:hAnsi="Arial" w:cs="Arial"/>
          <w:color w:val="000000" w:themeColor="text1"/>
          <w:szCs w:val="21"/>
        </w:rPr>
      </w:pPr>
      <w:r>
        <w:rPr>
          <w:rFonts w:ascii="Arial" w:hAnsi="Arial" w:cs="Arial"/>
          <w:color w:val="000000" w:themeColor="text1"/>
          <w:szCs w:val="21"/>
        </w:rPr>
        <w:t>2</w:t>
      </w:r>
      <w:r>
        <w:rPr>
          <w:rFonts w:ascii="Arial" w:hAnsi="Arial" w:cs="Arial" w:hint="eastAsia"/>
          <w:color w:val="000000" w:themeColor="text1"/>
          <w:szCs w:val="21"/>
        </w:rPr>
        <w:t>：</w:t>
      </w:r>
      <w:r>
        <w:rPr>
          <w:rFonts w:ascii="Arial" w:hAnsi="Arial" w:cs="Arial" w:hint="eastAsia"/>
          <w:color w:val="000000" w:themeColor="text1"/>
          <w:szCs w:val="21"/>
        </w:rPr>
        <w:t>3</w:t>
      </w:r>
      <w:r>
        <w:rPr>
          <w:rFonts w:ascii="Arial" w:hAnsi="Arial" w:cs="Arial"/>
          <w:color w:val="000000" w:themeColor="text1"/>
          <w:szCs w:val="21"/>
        </w:rPr>
        <w:t>0</w:t>
      </w:r>
      <w:r w:rsidRPr="004E678A">
        <w:rPr>
          <w:rFonts w:ascii="Arial" w:hAnsi="Arial" w:cs="Arial" w:hint="eastAsia"/>
          <w:color w:val="000000" w:themeColor="text1"/>
          <w:szCs w:val="21"/>
        </w:rPr>
        <w:t>装置改完循环后，</w:t>
      </w:r>
      <w:r w:rsidRPr="004E678A">
        <w:rPr>
          <w:rFonts w:ascii="Arial" w:hAnsi="Arial" w:cs="Arial"/>
          <w:color w:val="000000" w:themeColor="text1"/>
          <w:szCs w:val="21"/>
        </w:rPr>
        <w:t>停压缩机</w:t>
      </w:r>
      <w:r w:rsidRPr="004E678A">
        <w:rPr>
          <w:rFonts w:ascii="Arial" w:hAnsi="Arial" w:cs="Arial"/>
          <w:color w:val="000000" w:themeColor="text1"/>
          <w:szCs w:val="21"/>
        </w:rPr>
        <w:t>K-101C</w:t>
      </w:r>
      <w:r w:rsidRPr="004E678A">
        <w:rPr>
          <w:rFonts w:ascii="Arial" w:hAnsi="Arial" w:cs="Arial"/>
          <w:color w:val="000000" w:themeColor="text1"/>
          <w:szCs w:val="21"/>
        </w:rPr>
        <w:t>，</w:t>
      </w:r>
      <w:r w:rsidRPr="004E678A">
        <w:rPr>
          <w:rFonts w:ascii="Arial" w:hAnsi="Arial" w:cs="Arial" w:hint="eastAsia"/>
          <w:color w:val="000000" w:themeColor="text1"/>
          <w:szCs w:val="21"/>
        </w:rPr>
        <w:t>维持</w:t>
      </w:r>
      <w:r w:rsidRPr="004E678A">
        <w:rPr>
          <w:rFonts w:ascii="Arial" w:hAnsi="Arial" w:cs="Arial"/>
          <w:color w:val="000000" w:themeColor="text1"/>
          <w:szCs w:val="21"/>
        </w:rPr>
        <w:t>K-101A</w:t>
      </w:r>
      <w:r w:rsidRPr="004E678A">
        <w:rPr>
          <w:rFonts w:ascii="Arial" w:hAnsi="Arial" w:cs="Arial"/>
          <w:color w:val="000000" w:themeColor="text1"/>
          <w:szCs w:val="21"/>
        </w:rPr>
        <w:t>单台运行</w:t>
      </w:r>
      <w:r>
        <w:rPr>
          <w:rFonts w:ascii="Arial" w:hAnsi="Arial" w:cs="Arial" w:hint="eastAsia"/>
          <w:color w:val="000000" w:themeColor="text1"/>
          <w:szCs w:val="21"/>
        </w:rPr>
        <w:t>，关闭排废氢发</w:t>
      </w:r>
      <w:r>
        <w:rPr>
          <w:rFonts w:ascii="Arial" w:hAnsi="Arial" w:cs="Arial" w:hint="eastAsia"/>
          <w:color w:val="000000" w:themeColor="text1"/>
          <w:szCs w:val="21"/>
        </w:rPr>
        <w:t>F</w:t>
      </w:r>
      <w:r>
        <w:rPr>
          <w:rFonts w:ascii="Arial" w:hAnsi="Arial" w:cs="Arial"/>
          <w:color w:val="000000" w:themeColor="text1"/>
          <w:szCs w:val="21"/>
        </w:rPr>
        <w:t>V-11301</w:t>
      </w:r>
      <w:r w:rsidRPr="004E678A">
        <w:rPr>
          <w:rFonts w:ascii="Arial" w:hAnsi="Arial" w:cs="Arial" w:hint="eastAsia"/>
          <w:color w:val="000000" w:themeColor="text1"/>
          <w:szCs w:val="21"/>
        </w:rPr>
        <w:t>，</w:t>
      </w:r>
      <w:r>
        <w:rPr>
          <w:rFonts w:ascii="Arial" w:hAnsi="Arial" w:cs="Arial" w:hint="eastAsia"/>
          <w:color w:val="000000" w:themeColor="text1"/>
          <w:szCs w:val="21"/>
        </w:rPr>
        <w:t>反应进料量维持</w:t>
      </w:r>
      <w:r>
        <w:rPr>
          <w:rFonts w:ascii="Arial" w:hAnsi="Arial" w:cs="Arial" w:hint="eastAsia"/>
          <w:color w:val="000000" w:themeColor="text1"/>
          <w:szCs w:val="21"/>
        </w:rPr>
        <w:t>1</w:t>
      </w:r>
      <w:r>
        <w:rPr>
          <w:rFonts w:ascii="Arial" w:hAnsi="Arial" w:cs="Arial"/>
          <w:color w:val="000000" w:themeColor="text1"/>
          <w:szCs w:val="21"/>
        </w:rPr>
        <w:t>00</w:t>
      </w:r>
      <w:r>
        <w:rPr>
          <w:rFonts w:ascii="Arial" w:hAnsi="Arial" w:cs="Arial" w:hint="eastAsia"/>
          <w:color w:val="000000" w:themeColor="text1"/>
          <w:szCs w:val="21"/>
        </w:rPr>
        <w:t>t</w:t>
      </w:r>
      <w:r>
        <w:rPr>
          <w:rFonts w:ascii="Arial" w:hAnsi="Arial" w:cs="Arial"/>
          <w:color w:val="000000" w:themeColor="text1"/>
          <w:szCs w:val="21"/>
        </w:rPr>
        <w:t>/h</w:t>
      </w:r>
      <w:r>
        <w:rPr>
          <w:rFonts w:ascii="Arial" w:hAnsi="Arial" w:cs="Arial" w:hint="eastAsia"/>
          <w:color w:val="000000" w:themeColor="text1"/>
          <w:szCs w:val="21"/>
        </w:rPr>
        <w:t>，</w:t>
      </w:r>
      <w:r w:rsidRPr="004E678A">
        <w:rPr>
          <w:rFonts w:ascii="Arial" w:hAnsi="Arial" w:cs="Arial" w:hint="eastAsia"/>
          <w:color w:val="000000" w:themeColor="text1"/>
          <w:szCs w:val="21"/>
        </w:rPr>
        <w:t>等待停反应进料泵</w:t>
      </w:r>
      <w:r w:rsidRPr="004E678A">
        <w:rPr>
          <w:rFonts w:ascii="Arial" w:hAnsi="Arial" w:cs="Arial" w:hint="eastAsia"/>
          <w:color w:val="000000" w:themeColor="text1"/>
          <w:szCs w:val="21"/>
        </w:rPr>
        <w:t>P</w:t>
      </w:r>
      <w:r w:rsidRPr="004E678A">
        <w:rPr>
          <w:rFonts w:ascii="Arial" w:hAnsi="Arial" w:cs="Arial"/>
          <w:color w:val="000000" w:themeColor="text1"/>
          <w:szCs w:val="21"/>
        </w:rPr>
        <w:t>-101</w:t>
      </w:r>
      <w:r w:rsidRPr="004E678A">
        <w:rPr>
          <w:rFonts w:ascii="Arial" w:hAnsi="Arial" w:cs="Arial" w:hint="eastAsia"/>
          <w:color w:val="000000" w:themeColor="text1"/>
          <w:szCs w:val="21"/>
        </w:rPr>
        <w:t>。</w:t>
      </w:r>
      <w:r>
        <w:rPr>
          <w:rFonts w:ascii="Arial" w:hAnsi="Arial" w:cs="Arial" w:hint="eastAsia"/>
          <w:color w:val="000000" w:themeColor="text1"/>
          <w:szCs w:val="21"/>
        </w:rPr>
        <w:t>反应系统降温速度提至</w:t>
      </w:r>
      <w:r>
        <w:rPr>
          <w:rFonts w:ascii="Arial" w:hAnsi="Arial" w:cs="Arial" w:hint="eastAsia"/>
          <w:color w:val="000000" w:themeColor="text1"/>
          <w:szCs w:val="21"/>
        </w:rPr>
        <w:t>1</w:t>
      </w:r>
      <w:r>
        <w:rPr>
          <w:rFonts w:ascii="Arial" w:hAnsi="Arial" w:cs="Arial"/>
          <w:color w:val="000000" w:themeColor="text1"/>
          <w:szCs w:val="21"/>
        </w:rPr>
        <w:t>5</w:t>
      </w:r>
      <w:r>
        <w:rPr>
          <w:rFonts w:ascii="Arial" w:hAnsi="Arial" w:cs="Arial" w:hint="eastAsia"/>
          <w:color w:val="000000" w:themeColor="text1"/>
          <w:szCs w:val="21"/>
        </w:rPr>
        <w:t>°</w:t>
      </w:r>
      <w:r>
        <w:rPr>
          <w:rFonts w:ascii="Arial" w:hAnsi="Arial" w:cs="Arial"/>
          <w:color w:val="000000" w:themeColor="text1"/>
          <w:szCs w:val="21"/>
        </w:rPr>
        <w:t>C/h</w:t>
      </w:r>
      <w:r>
        <w:rPr>
          <w:rFonts w:ascii="Arial" w:hAnsi="Arial" w:cs="Arial" w:hint="eastAsia"/>
          <w:color w:val="000000" w:themeColor="text1"/>
          <w:szCs w:val="21"/>
        </w:rPr>
        <w:t>，当反应温度降至</w:t>
      </w:r>
      <w:r>
        <w:rPr>
          <w:rFonts w:ascii="Arial" w:hAnsi="Arial" w:cs="Arial" w:hint="eastAsia"/>
          <w:color w:val="000000" w:themeColor="text1"/>
          <w:szCs w:val="21"/>
        </w:rPr>
        <w:t>2</w:t>
      </w:r>
      <w:r>
        <w:rPr>
          <w:rFonts w:ascii="Arial" w:hAnsi="Arial" w:cs="Arial"/>
          <w:color w:val="000000" w:themeColor="text1"/>
          <w:szCs w:val="21"/>
        </w:rPr>
        <w:t>00</w:t>
      </w:r>
      <w:r>
        <w:rPr>
          <w:rFonts w:ascii="Arial" w:hAnsi="Arial" w:cs="Arial" w:hint="eastAsia"/>
          <w:color w:val="000000" w:themeColor="text1"/>
          <w:szCs w:val="21"/>
        </w:rPr>
        <w:t>°</w:t>
      </w:r>
      <w:r>
        <w:rPr>
          <w:rFonts w:ascii="Arial" w:hAnsi="Arial" w:cs="Arial"/>
          <w:color w:val="000000" w:themeColor="text1"/>
          <w:szCs w:val="21"/>
        </w:rPr>
        <w:t>C</w:t>
      </w:r>
      <w:r>
        <w:rPr>
          <w:rFonts w:ascii="Arial" w:hAnsi="Arial" w:cs="Arial" w:hint="eastAsia"/>
          <w:color w:val="000000" w:themeColor="text1"/>
          <w:szCs w:val="21"/>
        </w:rPr>
        <w:t>，</w:t>
      </w:r>
      <w:r w:rsidRPr="004E678A">
        <w:rPr>
          <w:rFonts w:ascii="Arial" w:hAnsi="Arial" w:cs="Arial" w:hint="eastAsia"/>
          <w:color w:val="000000" w:themeColor="text1"/>
          <w:szCs w:val="21"/>
        </w:rPr>
        <w:t>停反应进料泵</w:t>
      </w:r>
      <w:r w:rsidRPr="004E678A">
        <w:rPr>
          <w:rFonts w:ascii="Arial" w:hAnsi="Arial" w:cs="Arial" w:hint="eastAsia"/>
          <w:color w:val="000000" w:themeColor="text1"/>
          <w:szCs w:val="21"/>
        </w:rPr>
        <w:t>P</w:t>
      </w:r>
      <w:r w:rsidRPr="004E678A">
        <w:rPr>
          <w:rFonts w:ascii="Arial" w:hAnsi="Arial" w:cs="Arial"/>
          <w:color w:val="000000" w:themeColor="text1"/>
          <w:szCs w:val="21"/>
        </w:rPr>
        <w:t>-101</w:t>
      </w:r>
      <w:r w:rsidRPr="004E678A">
        <w:rPr>
          <w:rFonts w:ascii="Arial" w:hAnsi="Arial" w:cs="Arial" w:hint="eastAsia"/>
          <w:color w:val="000000" w:themeColor="text1"/>
          <w:szCs w:val="21"/>
        </w:rPr>
        <w:t>，分馏</w:t>
      </w:r>
      <w:r>
        <w:rPr>
          <w:rFonts w:ascii="Arial" w:hAnsi="Arial" w:cs="Arial" w:hint="eastAsia"/>
          <w:color w:val="000000" w:themeColor="text1"/>
          <w:szCs w:val="21"/>
        </w:rPr>
        <w:t>系统</w:t>
      </w:r>
      <w:r w:rsidRPr="004E678A">
        <w:rPr>
          <w:rFonts w:ascii="Arial" w:hAnsi="Arial" w:cs="Arial" w:hint="eastAsia"/>
          <w:color w:val="000000" w:themeColor="text1"/>
          <w:szCs w:val="21"/>
        </w:rPr>
        <w:t>改短循环，反应系统开始热氢带油。</w:t>
      </w:r>
      <w:r w:rsidRPr="004E678A">
        <w:rPr>
          <w:rFonts w:ascii="Arial" w:hAnsi="Arial" w:cs="Arial" w:hint="eastAsia"/>
          <w:color w:val="000000" w:themeColor="text1"/>
          <w:szCs w:val="21"/>
        </w:rPr>
        <w:t>1</w:t>
      </w:r>
      <w:r w:rsidRPr="004E678A">
        <w:rPr>
          <w:rFonts w:ascii="Arial" w:hAnsi="Arial" w:cs="Arial"/>
          <w:color w:val="000000" w:themeColor="text1"/>
          <w:szCs w:val="21"/>
        </w:rPr>
        <w:t>0</w:t>
      </w:r>
      <w:r w:rsidRPr="004E678A">
        <w:rPr>
          <w:rFonts w:ascii="Arial" w:hAnsi="Arial" w:cs="Arial" w:hint="eastAsia"/>
          <w:color w:val="000000" w:themeColor="text1"/>
          <w:szCs w:val="21"/>
        </w:rPr>
        <w:t>：</w:t>
      </w:r>
      <w:r w:rsidRPr="004E678A">
        <w:rPr>
          <w:rFonts w:ascii="Arial" w:hAnsi="Arial" w:cs="Arial" w:hint="eastAsia"/>
          <w:color w:val="000000" w:themeColor="text1"/>
          <w:szCs w:val="21"/>
        </w:rPr>
        <w:t>0</w:t>
      </w:r>
      <w:r w:rsidRPr="004E678A">
        <w:rPr>
          <w:rFonts w:ascii="Arial" w:hAnsi="Arial" w:cs="Arial"/>
          <w:color w:val="000000" w:themeColor="text1"/>
          <w:szCs w:val="21"/>
        </w:rPr>
        <w:t>0</w:t>
      </w:r>
      <w:r w:rsidRPr="004E678A">
        <w:rPr>
          <w:rFonts w:ascii="Arial" w:hAnsi="Arial" w:cs="Arial" w:hint="eastAsia"/>
          <w:color w:val="000000" w:themeColor="text1"/>
          <w:szCs w:val="21"/>
        </w:rPr>
        <w:t>热氢带油结束，关闭反应系统与分馏系统隔断阀。</w:t>
      </w:r>
      <w:r w:rsidR="005932F4">
        <w:rPr>
          <w:rFonts w:ascii="Arial" w:hAnsi="Arial" w:cs="Arial" w:hint="eastAsia"/>
          <w:color w:val="000000" w:themeColor="text1"/>
          <w:szCs w:val="21"/>
        </w:rPr>
        <w:t>停工过程，反应压力降至</w:t>
      </w:r>
      <w:r w:rsidR="005932F4">
        <w:rPr>
          <w:rFonts w:ascii="Arial" w:hAnsi="Arial" w:cs="Arial" w:hint="eastAsia"/>
          <w:color w:val="000000" w:themeColor="text1"/>
          <w:szCs w:val="21"/>
        </w:rPr>
        <w:t>4</w:t>
      </w:r>
      <w:r w:rsidR="005932F4">
        <w:rPr>
          <w:rFonts w:ascii="Arial" w:hAnsi="Arial" w:cs="Arial"/>
          <w:color w:val="000000" w:themeColor="text1"/>
          <w:szCs w:val="21"/>
        </w:rPr>
        <w:t>.2MP</w:t>
      </w:r>
      <w:r w:rsidR="005932F4">
        <w:rPr>
          <w:rFonts w:ascii="Arial" w:hAnsi="Arial" w:cs="Arial" w:hint="eastAsia"/>
          <w:color w:val="000000" w:themeColor="text1"/>
          <w:szCs w:val="21"/>
        </w:rPr>
        <w:t>a</w:t>
      </w:r>
      <w:r w:rsidR="00CC3A34">
        <w:rPr>
          <w:rFonts w:ascii="Arial" w:hAnsi="Arial" w:cs="Arial" w:hint="eastAsia"/>
          <w:color w:val="000000" w:themeColor="text1"/>
          <w:szCs w:val="21"/>
        </w:rPr>
        <w:t>，因此在管网氢气中断前，</w:t>
      </w:r>
      <w:r>
        <w:rPr>
          <w:rFonts w:ascii="Arial" w:hAnsi="Arial" w:cs="Arial" w:hint="eastAsia"/>
          <w:color w:val="000000" w:themeColor="text1"/>
          <w:szCs w:val="21"/>
        </w:rPr>
        <w:t>装置</w:t>
      </w:r>
      <w:r w:rsidRPr="004E678A">
        <w:rPr>
          <w:rFonts w:ascii="Arial" w:hAnsi="Arial" w:cs="Arial" w:hint="eastAsia"/>
          <w:color w:val="000000" w:themeColor="text1"/>
          <w:szCs w:val="21"/>
        </w:rPr>
        <w:t>调整新氢压缩机压力</w:t>
      </w:r>
      <w:r>
        <w:rPr>
          <w:rFonts w:ascii="Arial" w:hAnsi="Arial" w:cs="Arial" w:hint="eastAsia"/>
          <w:color w:val="000000" w:themeColor="text1"/>
          <w:szCs w:val="21"/>
        </w:rPr>
        <w:t>，反应系统压力</w:t>
      </w:r>
      <w:r w:rsidR="00EA1EE9">
        <w:rPr>
          <w:rFonts w:ascii="Arial" w:hAnsi="Arial" w:cs="Arial" w:hint="eastAsia"/>
          <w:color w:val="000000" w:themeColor="text1"/>
          <w:szCs w:val="21"/>
        </w:rPr>
        <w:t>维持</w:t>
      </w:r>
      <w:r>
        <w:rPr>
          <w:rFonts w:ascii="Arial" w:hAnsi="Arial" w:cs="Arial" w:hint="eastAsia"/>
          <w:color w:val="000000" w:themeColor="text1"/>
          <w:szCs w:val="21"/>
        </w:rPr>
        <w:t>在</w:t>
      </w:r>
      <w:r w:rsidRPr="004E678A">
        <w:rPr>
          <w:rFonts w:ascii="Arial" w:hAnsi="Arial" w:cs="Arial" w:hint="eastAsia"/>
          <w:color w:val="000000" w:themeColor="text1"/>
          <w:szCs w:val="21"/>
        </w:rPr>
        <w:t>4.5MPa</w:t>
      </w:r>
      <w:r w:rsidR="00EA1EE9">
        <w:rPr>
          <w:rFonts w:ascii="Arial" w:hAnsi="Arial" w:cs="Arial" w:hint="eastAsia"/>
          <w:color w:val="000000" w:themeColor="text1"/>
          <w:szCs w:val="21"/>
        </w:rPr>
        <w:t>后</w:t>
      </w:r>
      <w:r w:rsidRPr="004E678A">
        <w:rPr>
          <w:rFonts w:ascii="Arial" w:hAnsi="Arial" w:cs="Arial" w:hint="eastAsia"/>
          <w:color w:val="000000" w:themeColor="text1"/>
          <w:szCs w:val="21"/>
        </w:rPr>
        <w:t>，</w:t>
      </w:r>
      <w:r w:rsidR="00CC3A34" w:rsidRPr="004E678A">
        <w:rPr>
          <w:rFonts w:ascii="Arial" w:hAnsi="Arial" w:cs="Arial" w:hint="eastAsia"/>
          <w:color w:val="000000" w:themeColor="text1"/>
          <w:szCs w:val="21"/>
        </w:rPr>
        <w:t>关闭新氢与循环氢的隔断阀</w:t>
      </w:r>
      <w:r w:rsidR="00CC3A34">
        <w:rPr>
          <w:rFonts w:ascii="Arial" w:hAnsi="Arial" w:cs="Arial" w:hint="eastAsia"/>
          <w:color w:val="000000" w:themeColor="text1"/>
          <w:szCs w:val="21"/>
        </w:rPr>
        <w:t>，</w:t>
      </w:r>
      <w:r w:rsidRPr="004E678A">
        <w:rPr>
          <w:rFonts w:ascii="Arial" w:hAnsi="Arial" w:cs="Arial" w:hint="eastAsia"/>
          <w:color w:val="000000" w:themeColor="text1"/>
          <w:szCs w:val="21"/>
        </w:rPr>
        <w:t>K101A</w:t>
      </w:r>
      <w:r w:rsidRPr="004E678A">
        <w:rPr>
          <w:rFonts w:ascii="Arial" w:hAnsi="Arial" w:cs="Arial" w:hint="eastAsia"/>
          <w:color w:val="000000" w:themeColor="text1"/>
          <w:szCs w:val="21"/>
        </w:rPr>
        <w:t>独立循环，</w:t>
      </w:r>
      <w:r w:rsidRPr="004E678A">
        <w:rPr>
          <w:rFonts w:ascii="Arial" w:hAnsi="Arial" w:cs="Arial" w:hint="eastAsia"/>
          <w:color w:val="000000" w:themeColor="text1"/>
          <w:szCs w:val="21"/>
        </w:rPr>
        <w:t>K</w:t>
      </w:r>
      <w:r w:rsidRPr="004E678A">
        <w:rPr>
          <w:rFonts w:ascii="Arial" w:hAnsi="Arial" w:cs="Arial"/>
          <w:color w:val="000000" w:themeColor="text1"/>
          <w:szCs w:val="21"/>
        </w:rPr>
        <w:t>102A</w:t>
      </w:r>
      <w:r w:rsidRPr="004E678A">
        <w:rPr>
          <w:rFonts w:ascii="Arial" w:hAnsi="Arial" w:cs="Arial" w:hint="eastAsia"/>
          <w:color w:val="000000" w:themeColor="text1"/>
          <w:szCs w:val="21"/>
        </w:rPr>
        <w:t>全循环。</w:t>
      </w:r>
      <w:r w:rsidRPr="00B244FD">
        <w:rPr>
          <w:rFonts w:ascii="Arial" w:hAnsi="Arial" w:cs="Arial" w:hint="eastAsia"/>
          <w:color w:val="000000" w:themeColor="text1"/>
          <w:kern w:val="0"/>
          <w:szCs w:val="21"/>
        </w:rPr>
        <w:t>F</w:t>
      </w:r>
      <w:r w:rsidRPr="00B244FD">
        <w:rPr>
          <w:rFonts w:ascii="Arial" w:hAnsi="Arial" w:cs="Arial"/>
          <w:color w:val="000000" w:themeColor="text1"/>
          <w:kern w:val="0"/>
          <w:szCs w:val="21"/>
        </w:rPr>
        <w:t>-101</w:t>
      </w:r>
      <w:r w:rsidRPr="00B244FD">
        <w:rPr>
          <w:rFonts w:ascii="Arial" w:hAnsi="Arial" w:cs="Arial" w:hint="eastAsia"/>
          <w:color w:val="000000" w:themeColor="text1"/>
          <w:kern w:val="0"/>
          <w:szCs w:val="21"/>
        </w:rPr>
        <w:t>主火嘴全灭</w:t>
      </w:r>
      <w:r>
        <w:rPr>
          <w:rFonts w:ascii="Arial" w:hAnsi="Arial" w:cs="Arial" w:hint="eastAsia"/>
          <w:color w:val="000000" w:themeColor="text1"/>
          <w:kern w:val="0"/>
          <w:szCs w:val="21"/>
        </w:rPr>
        <w:t>，炉出口温度维持在</w:t>
      </w:r>
      <w:r>
        <w:rPr>
          <w:rFonts w:ascii="Arial" w:hAnsi="Arial" w:cs="Arial" w:hint="eastAsia"/>
          <w:color w:val="000000" w:themeColor="text1"/>
          <w:kern w:val="0"/>
          <w:szCs w:val="21"/>
        </w:rPr>
        <w:t>1</w:t>
      </w:r>
      <w:r>
        <w:rPr>
          <w:rFonts w:ascii="Arial" w:hAnsi="Arial" w:cs="Arial"/>
          <w:color w:val="000000" w:themeColor="text1"/>
          <w:kern w:val="0"/>
          <w:szCs w:val="21"/>
        </w:rPr>
        <w:t>50</w:t>
      </w:r>
      <w:r>
        <w:rPr>
          <w:rFonts w:ascii="Arial" w:hAnsi="Arial" w:cs="Arial" w:hint="eastAsia"/>
          <w:color w:val="000000" w:themeColor="text1"/>
          <w:kern w:val="0"/>
          <w:szCs w:val="21"/>
        </w:rPr>
        <w:t>°</w:t>
      </w:r>
      <w:r>
        <w:rPr>
          <w:rFonts w:ascii="Arial" w:hAnsi="Arial" w:cs="Arial"/>
          <w:color w:val="000000" w:themeColor="text1"/>
          <w:kern w:val="0"/>
          <w:szCs w:val="21"/>
        </w:rPr>
        <w:t>C</w:t>
      </w:r>
      <w:r w:rsidRPr="00B244FD">
        <w:rPr>
          <w:rFonts w:ascii="Arial" w:hAnsi="Arial" w:cs="Arial" w:hint="eastAsia"/>
          <w:color w:val="000000" w:themeColor="text1"/>
          <w:kern w:val="0"/>
          <w:szCs w:val="21"/>
        </w:rPr>
        <w:t>。</w:t>
      </w:r>
    </w:p>
    <w:p w14:paraId="39B1C94B" w14:textId="649C9644" w:rsidR="00B00D20" w:rsidRDefault="00204F30" w:rsidP="00204F30">
      <w:pPr>
        <w:ind w:firstLine="420"/>
        <w:rPr>
          <w:rFonts w:ascii="Arial" w:hAnsi="Arial" w:cs="Arial"/>
          <w:snapToGrid w:val="0"/>
          <w:kern w:val="0"/>
          <w:szCs w:val="21"/>
        </w:rPr>
      </w:pPr>
      <w:r>
        <w:rPr>
          <w:rFonts w:ascii="Arial" w:hAnsi="Arial" w:cs="Arial"/>
          <w:color w:val="000000" w:themeColor="text1"/>
          <w:szCs w:val="21"/>
        </w:rPr>
        <w:t>1</w:t>
      </w:r>
      <w:r>
        <w:rPr>
          <w:rFonts w:ascii="Arial" w:hAnsi="Arial" w:cs="Arial" w:hint="eastAsia"/>
          <w:color w:val="000000" w:themeColor="text1"/>
          <w:szCs w:val="21"/>
        </w:rPr>
        <w:t>月</w:t>
      </w:r>
      <w:r>
        <w:rPr>
          <w:rFonts w:ascii="Arial" w:hAnsi="Arial" w:cs="Arial" w:hint="eastAsia"/>
          <w:color w:val="000000" w:themeColor="text1"/>
          <w:szCs w:val="21"/>
        </w:rPr>
        <w:t>2</w:t>
      </w:r>
      <w:r>
        <w:rPr>
          <w:rFonts w:ascii="Arial" w:hAnsi="Arial" w:cs="Arial"/>
          <w:color w:val="000000" w:themeColor="text1"/>
          <w:szCs w:val="21"/>
        </w:rPr>
        <w:t>6</w:t>
      </w:r>
      <w:r>
        <w:rPr>
          <w:rFonts w:ascii="Arial" w:hAnsi="Arial" w:cs="Arial" w:hint="eastAsia"/>
          <w:color w:val="000000" w:themeColor="text1"/>
          <w:szCs w:val="21"/>
        </w:rPr>
        <w:t>日，</w:t>
      </w:r>
      <w:r>
        <w:rPr>
          <w:rFonts w:ascii="Arial" w:hAnsi="Arial" w:cs="Arial" w:hint="eastAsia"/>
          <w:color w:val="000000" w:themeColor="text1"/>
          <w:szCs w:val="21"/>
        </w:rPr>
        <w:t>P</w:t>
      </w:r>
      <w:r>
        <w:rPr>
          <w:rFonts w:ascii="Arial" w:hAnsi="Arial" w:cs="Arial"/>
          <w:color w:val="000000" w:themeColor="text1"/>
          <w:szCs w:val="21"/>
        </w:rPr>
        <w:t>SA</w:t>
      </w:r>
      <w:r>
        <w:rPr>
          <w:rFonts w:ascii="Arial" w:hAnsi="Arial" w:cs="Arial" w:hint="eastAsia"/>
          <w:color w:val="000000" w:themeColor="text1"/>
          <w:szCs w:val="21"/>
        </w:rPr>
        <w:t>产氢合格，系统具备氢气，航煤加氢装置具备开工条件。由于装置停工期间，反应系统压力缓慢下降至</w:t>
      </w:r>
      <w:r>
        <w:rPr>
          <w:rFonts w:ascii="Arial" w:hAnsi="Arial" w:cs="Arial" w:hint="eastAsia"/>
          <w:color w:val="000000" w:themeColor="text1"/>
          <w:szCs w:val="21"/>
        </w:rPr>
        <w:t>3</w:t>
      </w:r>
      <w:r>
        <w:rPr>
          <w:rFonts w:ascii="Arial" w:hAnsi="Arial" w:cs="Arial"/>
          <w:color w:val="000000" w:themeColor="text1"/>
          <w:szCs w:val="21"/>
        </w:rPr>
        <w:t>.7MPa</w:t>
      </w:r>
      <w:r>
        <w:rPr>
          <w:rFonts w:ascii="Arial" w:hAnsi="Arial" w:cs="Arial" w:hint="eastAsia"/>
          <w:color w:val="000000" w:themeColor="text1"/>
          <w:szCs w:val="21"/>
        </w:rPr>
        <w:t>，</w:t>
      </w:r>
      <w:r>
        <w:rPr>
          <w:rFonts w:ascii="Arial" w:hAnsi="Arial" w:cs="Arial" w:hint="eastAsia"/>
          <w:color w:val="000000" w:themeColor="text1"/>
          <w:szCs w:val="21"/>
        </w:rPr>
        <w:t>9</w:t>
      </w:r>
      <w:r>
        <w:rPr>
          <w:rFonts w:ascii="Arial" w:hAnsi="Arial" w:cs="Arial" w:hint="eastAsia"/>
          <w:color w:val="000000" w:themeColor="text1"/>
          <w:szCs w:val="21"/>
        </w:rPr>
        <w:t>：</w:t>
      </w:r>
      <w:r>
        <w:rPr>
          <w:rFonts w:ascii="Arial" w:hAnsi="Arial" w:cs="Arial" w:hint="eastAsia"/>
          <w:color w:val="000000" w:themeColor="text1"/>
          <w:szCs w:val="21"/>
        </w:rPr>
        <w:t>0</w:t>
      </w:r>
      <w:r>
        <w:rPr>
          <w:rFonts w:ascii="Arial" w:hAnsi="Arial" w:cs="Arial"/>
          <w:color w:val="000000" w:themeColor="text1"/>
          <w:szCs w:val="21"/>
        </w:rPr>
        <w:t>0</w:t>
      </w:r>
      <w:r>
        <w:rPr>
          <w:rFonts w:ascii="Arial" w:hAnsi="Arial" w:cs="Arial" w:hint="eastAsia"/>
          <w:color w:val="000000" w:themeColor="text1"/>
          <w:szCs w:val="21"/>
        </w:rPr>
        <w:t>反应系统引氢气升压，</w:t>
      </w:r>
      <w:r w:rsidR="00EB5649">
        <w:rPr>
          <w:rFonts w:ascii="Arial" w:hAnsi="Arial" w:cs="Arial" w:hint="eastAsia"/>
          <w:color w:val="000000" w:themeColor="text1"/>
          <w:szCs w:val="21"/>
        </w:rPr>
        <w:t>打开</w:t>
      </w:r>
      <w:r w:rsidR="00EB5649" w:rsidRPr="004E678A">
        <w:rPr>
          <w:rFonts w:ascii="Arial" w:hAnsi="Arial" w:cs="Arial" w:hint="eastAsia"/>
          <w:color w:val="000000" w:themeColor="text1"/>
          <w:szCs w:val="21"/>
        </w:rPr>
        <w:t>新氢与循环氢的隔断阀</w:t>
      </w:r>
      <w:r w:rsidR="00EB5649">
        <w:rPr>
          <w:rFonts w:ascii="Arial" w:hAnsi="Arial" w:cs="Arial" w:hint="eastAsia"/>
          <w:color w:val="000000" w:themeColor="text1"/>
          <w:szCs w:val="21"/>
        </w:rPr>
        <w:t>，</w:t>
      </w:r>
      <w:r w:rsidRPr="00C05F7B">
        <w:rPr>
          <w:rFonts w:ascii="Arial" w:hAnsi="Arial" w:cs="Arial"/>
          <w:color w:val="000000" w:themeColor="text1"/>
          <w:szCs w:val="21"/>
        </w:rPr>
        <w:t>在</w:t>
      </w:r>
      <w:r w:rsidRPr="00C05F7B">
        <w:rPr>
          <w:rFonts w:ascii="Arial" w:hAnsi="Arial" w:cs="Arial"/>
          <w:color w:val="000000" w:themeColor="text1"/>
          <w:szCs w:val="21"/>
        </w:rPr>
        <w:t>4</w:t>
      </w:r>
      <w:r w:rsidRPr="00C05F7B">
        <w:rPr>
          <w:rFonts w:ascii="Arial" w:hAnsi="Arial" w:cs="Arial"/>
          <w:snapToGrid w:val="0"/>
          <w:kern w:val="0"/>
          <w:szCs w:val="21"/>
        </w:rPr>
        <w:t>.3MPa</w:t>
      </w:r>
      <w:r w:rsidRPr="007C0B6A">
        <w:rPr>
          <w:rFonts w:ascii="SimSun" w:hAnsi="SimSun"/>
          <w:snapToGrid w:val="0"/>
          <w:kern w:val="0"/>
          <w:szCs w:val="21"/>
        </w:rPr>
        <w:t>工况下静密封点检查</w:t>
      </w:r>
      <w:r>
        <w:rPr>
          <w:rFonts w:ascii="Arial" w:hAnsi="Arial" w:cs="Arial" w:hint="eastAsia"/>
          <w:color w:val="000000" w:themeColor="text1"/>
          <w:szCs w:val="21"/>
        </w:rPr>
        <w:t>。</w:t>
      </w:r>
      <w:r>
        <w:rPr>
          <w:rFonts w:ascii="Arial" w:hAnsi="Arial" w:cs="Arial" w:hint="eastAsia"/>
          <w:color w:val="000000" w:themeColor="text1"/>
          <w:szCs w:val="21"/>
        </w:rPr>
        <w:t>1</w:t>
      </w:r>
      <w:r>
        <w:rPr>
          <w:rFonts w:ascii="Arial" w:hAnsi="Arial" w:cs="Arial"/>
          <w:color w:val="000000" w:themeColor="text1"/>
          <w:szCs w:val="21"/>
        </w:rPr>
        <w:t>1</w:t>
      </w:r>
      <w:r>
        <w:rPr>
          <w:rFonts w:ascii="Arial" w:hAnsi="Arial" w:cs="Arial" w:hint="eastAsia"/>
          <w:color w:val="000000" w:themeColor="text1"/>
          <w:szCs w:val="21"/>
        </w:rPr>
        <w:t>：</w:t>
      </w:r>
      <w:r>
        <w:rPr>
          <w:rFonts w:ascii="Arial" w:hAnsi="Arial" w:cs="Arial" w:hint="eastAsia"/>
          <w:color w:val="000000" w:themeColor="text1"/>
          <w:szCs w:val="21"/>
        </w:rPr>
        <w:t>3</w:t>
      </w:r>
      <w:r>
        <w:rPr>
          <w:rFonts w:ascii="Arial" w:hAnsi="Arial" w:cs="Arial"/>
          <w:color w:val="000000" w:themeColor="text1"/>
          <w:szCs w:val="21"/>
        </w:rPr>
        <w:t>0</w:t>
      </w:r>
      <w:r>
        <w:rPr>
          <w:rFonts w:ascii="Arial" w:hAnsi="Arial" w:cs="Arial" w:hint="eastAsia"/>
          <w:color w:val="000000" w:themeColor="text1"/>
          <w:szCs w:val="21"/>
        </w:rPr>
        <w:t>，因氢气系统管网压力下降，反应系统落回至</w:t>
      </w:r>
      <w:r>
        <w:rPr>
          <w:rFonts w:ascii="Arial" w:hAnsi="Arial" w:cs="Arial" w:hint="eastAsia"/>
          <w:color w:val="000000" w:themeColor="text1"/>
          <w:szCs w:val="21"/>
        </w:rPr>
        <w:t>3</w:t>
      </w:r>
      <w:r>
        <w:rPr>
          <w:rFonts w:ascii="Arial" w:hAnsi="Arial" w:cs="Arial"/>
          <w:color w:val="000000" w:themeColor="text1"/>
          <w:szCs w:val="21"/>
        </w:rPr>
        <w:t>.7MP</w:t>
      </w:r>
      <w:r>
        <w:rPr>
          <w:rFonts w:ascii="Arial" w:hAnsi="Arial" w:cs="Arial" w:hint="eastAsia"/>
          <w:color w:val="000000" w:themeColor="text1"/>
          <w:szCs w:val="21"/>
        </w:rPr>
        <w:t>a</w:t>
      </w:r>
      <w:r>
        <w:rPr>
          <w:rFonts w:ascii="Arial" w:hAnsi="Arial" w:cs="Arial" w:hint="eastAsia"/>
          <w:color w:val="000000" w:themeColor="text1"/>
          <w:szCs w:val="21"/>
        </w:rPr>
        <w:t>，待氢气管网恢复后，再次引氢气升压。</w:t>
      </w:r>
      <w:r w:rsidRPr="007C0B6A">
        <w:rPr>
          <w:rFonts w:ascii="SimSun" w:hAnsi="SimSun"/>
          <w:snapToGrid w:val="0"/>
          <w:kern w:val="0"/>
          <w:szCs w:val="21"/>
        </w:rPr>
        <w:t>反应</w:t>
      </w:r>
      <w:r w:rsidR="00B00D20" w:rsidRPr="00B00D20">
        <w:rPr>
          <w:rFonts w:ascii="Arial" w:hAnsi="Arial" w:cs="Arial"/>
          <w:snapToGrid w:val="0"/>
          <w:kern w:val="0"/>
          <w:szCs w:val="21"/>
        </w:rPr>
        <w:t>4.3MPa</w:t>
      </w:r>
      <w:r w:rsidRPr="007C0B6A">
        <w:rPr>
          <w:rFonts w:ascii="SimSun" w:hAnsi="SimSun"/>
          <w:snapToGrid w:val="0"/>
          <w:kern w:val="0"/>
          <w:szCs w:val="21"/>
        </w:rPr>
        <w:t>静密封点检查完毕，</w:t>
      </w:r>
      <w:r w:rsidRPr="006F5A88">
        <w:rPr>
          <w:rFonts w:ascii="Arial" w:hAnsi="Arial" w:cs="Arial"/>
          <w:snapToGrid w:val="0"/>
          <w:kern w:val="0"/>
          <w:szCs w:val="21"/>
        </w:rPr>
        <w:t>启动进料泵</w:t>
      </w:r>
      <w:r w:rsidRPr="006F5A88">
        <w:rPr>
          <w:rFonts w:ascii="Arial" w:hAnsi="Arial" w:cs="Arial"/>
          <w:snapToGrid w:val="0"/>
          <w:kern w:val="0"/>
          <w:szCs w:val="21"/>
        </w:rPr>
        <w:t>P-101</w:t>
      </w:r>
      <w:r w:rsidRPr="006F5A88">
        <w:rPr>
          <w:rFonts w:ascii="Arial" w:hAnsi="Arial" w:cs="Arial"/>
          <w:snapToGrid w:val="0"/>
          <w:kern w:val="0"/>
          <w:szCs w:val="21"/>
        </w:rPr>
        <w:t>，</w:t>
      </w:r>
      <w:r>
        <w:rPr>
          <w:rFonts w:ascii="Arial" w:hAnsi="Arial" w:cs="Arial" w:hint="eastAsia"/>
          <w:snapToGrid w:val="0"/>
          <w:kern w:val="0"/>
          <w:szCs w:val="21"/>
        </w:rPr>
        <w:t>引罐供航煤，</w:t>
      </w:r>
      <w:r w:rsidRPr="006F5A88">
        <w:rPr>
          <w:rFonts w:ascii="Arial" w:hAnsi="Arial" w:cs="Arial"/>
          <w:snapToGrid w:val="0"/>
          <w:kern w:val="0"/>
          <w:szCs w:val="21"/>
        </w:rPr>
        <w:t>反应器初始进料量为</w:t>
      </w:r>
      <w:r w:rsidRPr="006F5A88">
        <w:rPr>
          <w:rFonts w:ascii="Arial" w:hAnsi="Arial" w:cs="Arial"/>
          <w:snapToGrid w:val="0"/>
          <w:kern w:val="0"/>
          <w:szCs w:val="21"/>
        </w:rPr>
        <w:t>40t/h</w:t>
      </w:r>
      <w:r w:rsidRPr="006F5A88">
        <w:rPr>
          <w:rFonts w:ascii="Arial" w:hAnsi="Arial" w:cs="Arial"/>
          <w:snapToGrid w:val="0"/>
          <w:kern w:val="0"/>
          <w:szCs w:val="21"/>
        </w:rPr>
        <w:t>，调整</w:t>
      </w:r>
      <w:r w:rsidRPr="006F5A88">
        <w:rPr>
          <w:rFonts w:ascii="Arial" w:hAnsi="Arial" w:cs="Arial"/>
          <w:snapToGrid w:val="0"/>
          <w:kern w:val="0"/>
          <w:szCs w:val="21"/>
        </w:rPr>
        <w:t>FV-10601</w:t>
      </w:r>
      <w:r w:rsidRPr="006F5A88">
        <w:rPr>
          <w:rFonts w:ascii="Arial" w:hAnsi="Arial" w:cs="Arial"/>
          <w:snapToGrid w:val="0"/>
          <w:kern w:val="0"/>
          <w:szCs w:val="21"/>
        </w:rPr>
        <w:t>以</w:t>
      </w:r>
      <w:r w:rsidRPr="006F5A88">
        <w:rPr>
          <w:rFonts w:ascii="Arial" w:hAnsi="Arial" w:cs="Arial"/>
          <w:snapToGrid w:val="0"/>
          <w:kern w:val="0"/>
          <w:szCs w:val="21"/>
        </w:rPr>
        <w:t>1t/min</w:t>
      </w:r>
      <w:r w:rsidRPr="006F5A88">
        <w:rPr>
          <w:rFonts w:ascii="Arial" w:hAnsi="Arial" w:cs="Arial"/>
          <w:snapToGrid w:val="0"/>
          <w:kern w:val="0"/>
          <w:szCs w:val="21"/>
        </w:rPr>
        <w:t>速度将进料量提至</w:t>
      </w:r>
      <w:r w:rsidRPr="006F5A88">
        <w:rPr>
          <w:rFonts w:ascii="Arial" w:hAnsi="Arial" w:cs="Arial"/>
          <w:snapToGrid w:val="0"/>
          <w:kern w:val="0"/>
          <w:szCs w:val="21"/>
        </w:rPr>
        <w:t>120t/h</w:t>
      </w:r>
      <w:r w:rsidR="00B00D20">
        <w:rPr>
          <w:rFonts w:ascii="Arial" w:hAnsi="Arial" w:cs="Arial" w:hint="eastAsia"/>
          <w:snapToGrid w:val="0"/>
          <w:kern w:val="0"/>
          <w:szCs w:val="21"/>
        </w:rPr>
        <w:t>。</w:t>
      </w:r>
      <w:r w:rsidRPr="007C0B6A">
        <w:rPr>
          <w:rFonts w:ascii="SimSun" w:hAnsi="SimSun"/>
          <w:snapToGrid w:val="0"/>
          <w:kern w:val="0"/>
          <w:szCs w:val="21"/>
        </w:rPr>
        <w:t>反应进料后同时将改分馏短循环为装置内部长循环</w:t>
      </w:r>
      <w:r w:rsidRPr="006F5A88">
        <w:rPr>
          <w:rFonts w:ascii="Arial" w:hAnsi="Arial" w:cs="Arial" w:hint="eastAsia"/>
          <w:snapToGrid w:val="0"/>
          <w:kern w:val="0"/>
          <w:szCs w:val="21"/>
        </w:rPr>
        <w:t>。</w:t>
      </w:r>
      <w:r>
        <w:rPr>
          <w:rFonts w:ascii="Arial" w:hAnsi="Arial" w:cs="Arial" w:hint="eastAsia"/>
          <w:snapToGrid w:val="0"/>
          <w:kern w:val="0"/>
          <w:szCs w:val="21"/>
        </w:rPr>
        <w:t>当装置大循环建立完毕，关闭航煤罐供进料阀，</w:t>
      </w:r>
      <w:r w:rsidRPr="00C44A57">
        <w:rPr>
          <w:rFonts w:ascii="Arial" w:hAnsi="Arial" w:cs="Arial"/>
          <w:snapToGrid w:val="0"/>
          <w:kern w:val="0"/>
          <w:szCs w:val="21"/>
        </w:rPr>
        <w:t>反应</w:t>
      </w:r>
      <w:r>
        <w:rPr>
          <w:rFonts w:ascii="Arial" w:hAnsi="Arial" w:cs="Arial" w:hint="eastAsia"/>
          <w:snapToGrid w:val="0"/>
          <w:kern w:val="0"/>
          <w:szCs w:val="21"/>
        </w:rPr>
        <w:t>与分馏</w:t>
      </w:r>
      <w:r w:rsidRPr="00C44A57">
        <w:rPr>
          <w:rFonts w:ascii="Arial" w:hAnsi="Arial" w:cs="Arial"/>
          <w:snapToGrid w:val="0"/>
          <w:kern w:val="0"/>
          <w:szCs w:val="21"/>
        </w:rPr>
        <w:t>系统</w:t>
      </w:r>
      <w:r>
        <w:rPr>
          <w:rFonts w:ascii="Arial" w:hAnsi="Arial" w:cs="Arial" w:hint="eastAsia"/>
          <w:snapToGrid w:val="0"/>
          <w:kern w:val="0"/>
          <w:szCs w:val="21"/>
        </w:rPr>
        <w:t>开始</w:t>
      </w:r>
      <w:r w:rsidR="00B00D20">
        <w:rPr>
          <w:rFonts w:ascii="Arial" w:hAnsi="Arial" w:cs="Arial" w:hint="eastAsia"/>
          <w:snapToGrid w:val="0"/>
          <w:kern w:val="0"/>
          <w:szCs w:val="21"/>
        </w:rPr>
        <w:t>以</w:t>
      </w:r>
      <w:r w:rsidR="00B00D20" w:rsidRPr="00C44A57">
        <w:rPr>
          <w:rFonts w:ascii="Arial" w:hAnsi="Arial" w:cs="Arial"/>
          <w:snapToGrid w:val="0"/>
          <w:kern w:val="0"/>
          <w:szCs w:val="21"/>
        </w:rPr>
        <w:t>10°C/h</w:t>
      </w:r>
      <w:r w:rsidR="00B00D20">
        <w:rPr>
          <w:rFonts w:ascii="Arial" w:hAnsi="Arial" w:cs="Arial" w:hint="eastAsia"/>
          <w:snapToGrid w:val="0"/>
          <w:kern w:val="0"/>
          <w:szCs w:val="21"/>
        </w:rPr>
        <w:t>的速度</w:t>
      </w:r>
      <w:r w:rsidRPr="00C44A57">
        <w:rPr>
          <w:rFonts w:ascii="Arial" w:hAnsi="Arial" w:cs="Arial"/>
          <w:snapToGrid w:val="0"/>
          <w:kern w:val="0"/>
          <w:szCs w:val="21"/>
        </w:rPr>
        <w:t>升温，</w:t>
      </w:r>
      <w:r w:rsidR="00B00D20">
        <w:rPr>
          <w:rFonts w:ascii="Arial" w:hAnsi="Arial" w:cs="Arial" w:hint="eastAsia"/>
          <w:snapToGrid w:val="0"/>
          <w:kern w:val="0"/>
          <w:szCs w:val="21"/>
        </w:rPr>
        <w:t>反应系统温度</w:t>
      </w:r>
      <w:r>
        <w:rPr>
          <w:rFonts w:ascii="Arial" w:hAnsi="Arial" w:cs="Arial" w:hint="eastAsia"/>
          <w:snapToGrid w:val="0"/>
          <w:kern w:val="0"/>
          <w:szCs w:val="21"/>
        </w:rPr>
        <w:t>升</w:t>
      </w:r>
      <w:r w:rsidR="00B00D20">
        <w:rPr>
          <w:rFonts w:ascii="Arial" w:hAnsi="Arial" w:cs="Arial" w:hint="eastAsia"/>
          <w:snapToGrid w:val="0"/>
          <w:kern w:val="0"/>
          <w:szCs w:val="21"/>
        </w:rPr>
        <w:t>至</w:t>
      </w:r>
      <w:r>
        <w:rPr>
          <w:rFonts w:ascii="Arial" w:hAnsi="Arial" w:cs="Arial" w:hint="eastAsia"/>
          <w:snapToGrid w:val="0"/>
          <w:kern w:val="0"/>
          <w:szCs w:val="21"/>
        </w:rPr>
        <w:t>3</w:t>
      </w:r>
      <w:r>
        <w:rPr>
          <w:rFonts w:ascii="Arial" w:hAnsi="Arial" w:cs="Arial"/>
          <w:snapToGrid w:val="0"/>
          <w:kern w:val="0"/>
          <w:szCs w:val="21"/>
        </w:rPr>
        <w:t>00</w:t>
      </w:r>
      <w:r>
        <w:rPr>
          <w:rFonts w:ascii="Arial" w:hAnsi="Arial" w:cs="Arial" w:hint="eastAsia"/>
          <w:snapToGrid w:val="0"/>
          <w:kern w:val="0"/>
          <w:szCs w:val="21"/>
        </w:rPr>
        <w:t>°</w:t>
      </w:r>
      <w:r>
        <w:rPr>
          <w:rFonts w:ascii="Arial" w:hAnsi="Arial" w:cs="Arial"/>
          <w:snapToGrid w:val="0"/>
          <w:kern w:val="0"/>
          <w:szCs w:val="21"/>
        </w:rPr>
        <w:t>C</w:t>
      </w:r>
      <w:r w:rsidR="00B00D20">
        <w:rPr>
          <w:rFonts w:ascii="Arial" w:hAnsi="Arial" w:cs="Arial" w:hint="eastAsia"/>
          <w:snapToGrid w:val="0"/>
          <w:kern w:val="0"/>
          <w:szCs w:val="21"/>
        </w:rPr>
        <w:t>，分馏系统温度升至</w:t>
      </w:r>
      <w:r w:rsidR="00B00D20">
        <w:rPr>
          <w:rFonts w:ascii="Arial" w:hAnsi="Arial" w:cs="Arial" w:hint="eastAsia"/>
          <w:snapToGrid w:val="0"/>
          <w:kern w:val="0"/>
          <w:szCs w:val="21"/>
        </w:rPr>
        <w:t>2</w:t>
      </w:r>
      <w:r w:rsidR="00B00D20">
        <w:rPr>
          <w:rFonts w:ascii="Arial" w:hAnsi="Arial" w:cs="Arial"/>
          <w:snapToGrid w:val="0"/>
          <w:kern w:val="0"/>
          <w:szCs w:val="21"/>
        </w:rPr>
        <w:t>50</w:t>
      </w:r>
      <w:r w:rsidR="00B00D20">
        <w:rPr>
          <w:rFonts w:ascii="Arial" w:hAnsi="Arial" w:cs="Arial" w:hint="eastAsia"/>
          <w:snapToGrid w:val="0"/>
          <w:kern w:val="0"/>
          <w:szCs w:val="21"/>
        </w:rPr>
        <w:t>°</w:t>
      </w:r>
      <w:r w:rsidR="00B00D20">
        <w:rPr>
          <w:rFonts w:ascii="Arial" w:hAnsi="Arial" w:cs="Arial"/>
          <w:snapToGrid w:val="0"/>
          <w:kern w:val="0"/>
          <w:szCs w:val="21"/>
        </w:rPr>
        <w:t>C</w:t>
      </w:r>
      <w:r>
        <w:rPr>
          <w:rFonts w:ascii="Arial" w:hAnsi="Arial" w:cs="Arial" w:hint="eastAsia"/>
          <w:snapToGrid w:val="0"/>
          <w:kern w:val="0"/>
          <w:szCs w:val="21"/>
        </w:rPr>
        <w:t>。</w:t>
      </w:r>
    </w:p>
    <w:p w14:paraId="422E8E2E" w14:textId="7C05F970" w:rsidR="00204F30" w:rsidRPr="00DA264D" w:rsidRDefault="00204F30" w:rsidP="00B00D20">
      <w:pPr>
        <w:ind w:firstLine="420"/>
        <w:rPr>
          <w:rFonts w:ascii="SimSun" w:hAnsi="SimSun"/>
          <w:snapToGrid w:val="0"/>
          <w:kern w:val="0"/>
          <w:szCs w:val="21"/>
        </w:rPr>
      </w:pPr>
      <w:r>
        <w:rPr>
          <w:rFonts w:ascii="Arial" w:hAnsi="Arial" w:cs="Arial" w:hint="eastAsia"/>
          <w:snapToGrid w:val="0"/>
          <w:kern w:val="0"/>
          <w:szCs w:val="21"/>
        </w:rPr>
        <w:t>柴油加氢和</w:t>
      </w:r>
      <w:proofErr w:type="gramStart"/>
      <w:r>
        <w:rPr>
          <w:rFonts w:ascii="Arial" w:hAnsi="Arial" w:cs="Arial" w:hint="eastAsia"/>
          <w:snapToGrid w:val="0"/>
          <w:kern w:val="0"/>
          <w:szCs w:val="21"/>
        </w:rPr>
        <w:t>航煤</w:t>
      </w:r>
      <w:proofErr w:type="gramEnd"/>
      <w:r>
        <w:rPr>
          <w:rFonts w:ascii="Arial" w:hAnsi="Arial" w:cs="Arial" w:hint="eastAsia"/>
          <w:snapToGrid w:val="0"/>
          <w:kern w:val="0"/>
          <w:szCs w:val="21"/>
        </w:rPr>
        <w:t>加氢的产品柴油</w:t>
      </w:r>
      <w:r w:rsidR="00B00D20">
        <w:rPr>
          <w:rFonts w:ascii="Arial" w:hAnsi="Arial" w:cs="Arial" w:hint="eastAsia"/>
          <w:snapToGrid w:val="0"/>
          <w:kern w:val="0"/>
          <w:szCs w:val="21"/>
        </w:rPr>
        <w:t>在</w:t>
      </w:r>
      <w:r>
        <w:rPr>
          <w:rFonts w:ascii="Arial" w:hAnsi="Arial" w:cs="Arial" w:hint="eastAsia"/>
          <w:snapToGrid w:val="0"/>
          <w:kern w:val="0"/>
          <w:szCs w:val="21"/>
        </w:rPr>
        <w:t>柴油中间罐有一定</w:t>
      </w:r>
      <w:r w:rsidR="00EB5649">
        <w:rPr>
          <w:rFonts w:ascii="Arial" w:hAnsi="Arial" w:cs="Arial" w:hint="eastAsia"/>
          <w:snapToGrid w:val="0"/>
          <w:kern w:val="0"/>
          <w:szCs w:val="21"/>
        </w:rPr>
        <w:t>的</w:t>
      </w:r>
      <w:r>
        <w:rPr>
          <w:rFonts w:ascii="Arial" w:hAnsi="Arial" w:cs="Arial" w:hint="eastAsia"/>
          <w:snapToGrid w:val="0"/>
          <w:kern w:val="0"/>
          <w:szCs w:val="21"/>
        </w:rPr>
        <w:t>调和比例，由于柴油加氢开工进度较慢，</w:t>
      </w:r>
      <w:proofErr w:type="gramStart"/>
      <w:r>
        <w:rPr>
          <w:rFonts w:ascii="Arial" w:hAnsi="Arial" w:cs="Arial" w:hint="eastAsia"/>
          <w:snapToGrid w:val="0"/>
          <w:kern w:val="0"/>
          <w:szCs w:val="21"/>
        </w:rPr>
        <w:t>因此航煤加氢</w:t>
      </w:r>
      <w:proofErr w:type="gramEnd"/>
      <w:r>
        <w:rPr>
          <w:rFonts w:ascii="Arial" w:hAnsi="Arial" w:cs="Arial" w:hint="eastAsia"/>
          <w:snapToGrid w:val="0"/>
          <w:kern w:val="0"/>
          <w:szCs w:val="21"/>
        </w:rPr>
        <w:t>产出合格产品的时间节点也相应的推后。对此，反应及分馏系统的升温速度降至</w:t>
      </w:r>
      <w:r>
        <w:rPr>
          <w:rFonts w:ascii="Arial" w:hAnsi="Arial" w:cs="Arial" w:hint="eastAsia"/>
          <w:snapToGrid w:val="0"/>
          <w:kern w:val="0"/>
          <w:szCs w:val="21"/>
        </w:rPr>
        <w:t>5</w:t>
      </w:r>
      <w:r w:rsidRPr="004E678A">
        <w:rPr>
          <w:rFonts w:ascii="Arial" w:hAnsi="Arial" w:cs="Arial" w:hint="eastAsia"/>
          <w:color w:val="000000" w:themeColor="text1"/>
          <w:szCs w:val="21"/>
        </w:rPr>
        <w:t>°</w:t>
      </w:r>
      <w:r w:rsidRPr="004E678A">
        <w:rPr>
          <w:rFonts w:ascii="Arial" w:hAnsi="Arial" w:cs="Arial" w:hint="eastAsia"/>
          <w:color w:val="000000" w:themeColor="text1"/>
          <w:szCs w:val="21"/>
        </w:rPr>
        <w:t>C/h</w:t>
      </w:r>
      <w:r>
        <w:rPr>
          <w:rFonts w:ascii="Arial" w:hAnsi="Arial" w:cs="Arial" w:hint="eastAsia"/>
          <w:color w:val="000000" w:themeColor="text1"/>
          <w:szCs w:val="21"/>
        </w:rPr>
        <w:t>。</w:t>
      </w:r>
      <w:r w:rsidR="00EB5649">
        <w:rPr>
          <w:rFonts w:ascii="Arial" w:hAnsi="Arial" w:cs="Arial" w:hint="eastAsia"/>
          <w:color w:val="000000" w:themeColor="text1"/>
          <w:szCs w:val="21"/>
        </w:rPr>
        <w:t>2</w:t>
      </w:r>
      <w:r w:rsidR="00EB5649">
        <w:rPr>
          <w:rFonts w:ascii="Arial" w:hAnsi="Arial" w:cs="Arial"/>
          <w:color w:val="000000" w:themeColor="text1"/>
          <w:szCs w:val="21"/>
        </w:rPr>
        <w:t>7</w:t>
      </w:r>
      <w:r w:rsidR="00EB5649">
        <w:rPr>
          <w:rFonts w:ascii="Arial" w:hAnsi="Arial" w:cs="Arial" w:hint="eastAsia"/>
          <w:color w:val="000000" w:themeColor="text1"/>
          <w:szCs w:val="21"/>
        </w:rPr>
        <w:t>日</w:t>
      </w:r>
      <w:r w:rsidR="00EB5649">
        <w:rPr>
          <w:rFonts w:ascii="Arial" w:hAnsi="Arial" w:cs="Arial"/>
          <w:color w:val="000000" w:themeColor="text1"/>
          <w:szCs w:val="21"/>
        </w:rPr>
        <w:t>22</w:t>
      </w:r>
      <w:r w:rsidR="00EB5649">
        <w:rPr>
          <w:rFonts w:ascii="Arial" w:hAnsi="Arial" w:cs="Arial" w:hint="eastAsia"/>
          <w:color w:val="000000" w:themeColor="text1"/>
          <w:szCs w:val="21"/>
        </w:rPr>
        <w:t>：</w:t>
      </w:r>
      <w:r w:rsidR="00EB5649">
        <w:rPr>
          <w:rFonts w:ascii="Arial" w:hAnsi="Arial" w:cs="Arial" w:hint="eastAsia"/>
          <w:color w:val="000000" w:themeColor="text1"/>
          <w:szCs w:val="21"/>
        </w:rPr>
        <w:t>0</w:t>
      </w:r>
      <w:r w:rsidR="00EB5649">
        <w:rPr>
          <w:rFonts w:ascii="Arial" w:hAnsi="Arial" w:cs="Arial"/>
          <w:color w:val="000000" w:themeColor="text1"/>
          <w:szCs w:val="21"/>
        </w:rPr>
        <w:t>0</w:t>
      </w:r>
      <w:r w:rsidR="00EB5649">
        <w:rPr>
          <w:rFonts w:ascii="Arial" w:hAnsi="Arial" w:cs="Arial" w:hint="eastAsia"/>
          <w:color w:val="000000" w:themeColor="text1"/>
          <w:szCs w:val="21"/>
        </w:rPr>
        <w:t>，</w:t>
      </w:r>
      <w:r>
        <w:rPr>
          <w:rFonts w:ascii="Arial" w:hAnsi="Arial" w:cs="Arial" w:hint="eastAsia"/>
          <w:color w:val="000000" w:themeColor="text1"/>
          <w:szCs w:val="21"/>
        </w:rPr>
        <w:t>待柴油加氢具备产合格产品后，逐步引罐供航煤进系统，装置改开路，产合格柴油</w:t>
      </w:r>
      <w:r w:rsidRPr="007C0B6A">
        <w:rPr>
          <w:rFonts w:ascii="SimSun" w:hAnsi="SimSun"/>
          <w:snapToGrid w:val="0"/>
          <w:kern w:val="0"/>
          <w:szCs w:val="21"/>
        </w:rPr>
        <w:t>至</w:t>
      </w:r>
      <w:r>
        <w:rPr>
          <w:rFonts w:ascii="SimSun" w:hAnsi="SimSun" w:hint="eastAsia"/>
          <w:snapToGrid w:val="0"/>
          <w:kern w:val="0"/>
          <w:szCs w:val="21"/>
        </w:rPr>
        <w:t>柴油产品</w:t>
      </w:r>
      <w:r w:rsidRPr="007C0B6A">
        <w:rPr>
          <w:rFonts w:ascii="SimSun" w:hAnsi="SimSun"/>
          <w:snapToGrid w:val="0"/>
          <w:kern w:val="0"/>
          <w:szCs w:val="21"/>
        </w:rPr>
        <w:t>罐。</w:t>
      </w:r>
      <w:r w:rsidRPr="007C0B6A">
        <w:rPr>
          <w:rFonts w:ascii="SimSun" w:hAnsi="SimSun" w:hint="eastAsia"/>
          <w:snapToGrid w:val="0"/>
          <w:kern w:val="0"/>
          <w:szCs w:val="21"/>
        </w:rPr>
        <w:t>新鲜料切换量按照</w:t>
      </w:r>
      <w:r w:rsidRPr="00DA264D">
        <w:rPr>
          <w:rFonts w:ascii="Arial" w:hAnsi="Arial" w:cs="Arial"/>
          <w:snapToGrid w:val="0"/>
          <w:color w:val="000000" w:themeColor="text1"/>
          <w:kern w:val="0"/>
          <w:szCs w:val="21"/>
        </w:rPr>
        <w:t>50t/h</w:t>
      </w:r>
      <w:r w:rsidRPr="007C0B6A">
        <w:rPr>
          <w:rFonts w:ascii="SimSun" w:hAnsi="SimSun" w:hint="eastAsia"/>
          <w:snapToGrid w:val="0"/>
          <w:kern w:val="0"/>
          <w:szCs w:val="21"/>
        </w:rPr>
        <w:t>速度进行切换</w:t>
      </w:r>
      <w:r>
        <w:rPr>
          <w:rFonts w:ascii="SimSun" w:hAnsi="SimSun" w:hint="eastAsia"/>
          <w:snapToGrid w:val="0"/>
          <w:kern w:val="0"/>
          <w:szCs w:val="21"/>
        </w:rPr>
        <w:t>。</w:t>
      </w:r>
    </w:p>
    <w:p w14:paraId="0F115DD8" w14:textId="77777777" w:rsidR="00204F30" w:rsidRDefault="00204F30" w:rsidP="00204F30">
      <w:pPr>
        <w:ind w:firstLine="420"/>
        <w:rPr>
          <w:rFonts w:ascii="Arial" w:hAnsi="Arial" w:cs="Arial"/>
          <w:color w:val="000000" w:themeColor="text1"/>
          <w:szCs w:val="21"/>
        </w:rPr>
      </w:pPr>
    </w:p>
    <w:p w14:paraId="2849E6DC" w14:textId="3367B579" w:rsidR="00204F30" w:rsidRPr="00EB5649" w:rsidRDefault="00204F30" w:rsidP="00EB5649">
      <w:pPr>
        <w:spacing w:line="360" w:lineRule="auto"/>
        <w:outlineLvl w:val="0"/>
        <w:rPr>
          <w:rFonts w:ascii="Arial" w:eastAsia="SimHei" w:hAnsi="Arial" w:cs="Arial"/>
          <w:color w:val="000000" w:themeColor="text1"/>
          <w:szCs w:val="21"/>
        </w:rPr>
      </w:pPr>
      <w:r w:rsidRPr="00EB5649">
        <w:rPr>
          <w:rFonts w:ascii="Arial" w:eastAsia="SimHei" w:hAnsi="Arial" w:cs="Arial"/>
          <w:color w:val="000000" w:themeColor="text1"/>
          <w:szCs w:val="21"/>
        </w:rPr>
        <w:t xml:space="preserve">9.5.3 </w:t>
      </w:r>
      <w:r w:rsidRPr="00EB5649">
        <w:rPr>
          <w:rFonts w:ascii="Arial" w:eastAsia="SimHei" w:hAnsi="Arial" w:cs="Arial"/>
          <w:color w:val="000000" w:themeColor="text1"/>
          <w:szCs w:val="21"/>
        </w:rPr>
        <w:t>开停工期间</w:t>
      </w:r>
      <w:r w:rsidRPr="003E086A">
        <w:rPr>
          <w:rFonts w:ascii="Arial" w:eastAsia="SimHei" w:hAnsi="Arial" w:cs="Arial"/>
          <w:color w:val="000000" w:themeColor="text1"/>
          <w:szCs w:val="21"/>
        </w:rPr>
        <w:t>的</w:t>
      </w:r>
      <w:r w:rsidR="003E086A" w:rsidRPr="003E086A">
        <w:rPr>
          <w:rFonts w:ascii="Arial" w:eastAsia="SimHei" w:hAnsi="Arial" w:cs="Arial" w:hint="eastAsia"/>
          <w:color w:val="000000" w:themeColor="text1"/>
          <w:szCs w:val="21"/>
        </w:rPr>
        <w:t>问题分析</w:t>
      </w:r>
      <w:r w:rsidR="00845FAF" w:rsidRPr="003E086A">
        <w:rPr>
          <w:rFonts w:ascii="Arial" w:eastAsia="SimHei" w:hAnsi="Arial" w:cs="Arial" w:hint="eastAsia"/>
          <w:color w:val="000000" w:themeColor="text1"/>
          <w:szCs w:val="21"/>
        </w:rPr>
        <w:t>及</w:t>
      </w:r>
      <w:r w:rsidR="00845FAF" w:rsidRPr="00EB5649">
        <w:rPr>
          <w:rFonts w:ascii="Arial" w:eastAsia="SimHei" w:hAnsi="Arial" w:cs="Arial" w:hint="eastAsia"/>
          <w:color w:val="000000" w:themeColor="text1"/>
          <w:szCs w:val="21"/>
        </w:rPr>
        <w:t>优化</w:t>
      </w:r>
      <w:r w:rsidR="00EB5649">
        <w:rPr>
          <w:rFonts w:ascii="Arial" w:eastAsia="SimHei" w:hAnsi="Arial" w:cs="Arial" w:hint="eastAsia"/>
          <w:color w:val="000000" w:themeColor="text1"/>
          <w:szCs w:val="21"/>
        </w:rPr>
        <w:t>方式</w:t>
      </w:r>
    </w:p>
    <w:p w14:paraId="4EC54EDE" w14:textId="2DB65391" w:rsidR="00BB02DE" w:rsidRPr="004E1D98" w:rsidRDefault="00BE7567" w:rsidP="004E1D98">
      <w:pPr>
        <w:rPr>
          <w:rFonts w:ascii="Arial" w:hAnsi="Arial" w:cs="Arial"/>
          <w:snapToGrid w:val="0"/>
          <w:kern w:val="0"/>
          <w:szCs w:val="21"/>
        </w:rPr>
      </w:pPr>
      <w:r>
        <w:rPr>
          <w:rFonts w:ascii="SimSun" w:hAnsi="SimSun" w:hint="eastAsia"/>
          <w:snapToGrid w:val="0"/>
          <w:kern w:val="0"/>
          <w:szCs w:val="21"/>
        </w:rPr>
        <w:lastRenderedPageBreak/>
        <w:t>（</w:t>
      </w:r>
      <w:r>
        <w:rPr>
          <w:rFonts w:ascii="SimSun" w:hAnsi="SimSun"/>
          <w:snapToGrid w:val="0"/>
          <w:kern w:val="0"/>
          <w:szCs w:val="21"/>
        </w:rPr>
        <w:t>1</w:t>
      </w:r>
      <w:r>
        <w:rPr>
          <w:rFonts w:ascii="SimSun" w:hAnsi="SimSun" w:hint="eastAsia"/>
          <w:snapToGrid w:val="0"/>
          <w:kern w:val="0"/>
          <w:szCs w:val="21"/>
        </w:rPr>
        <w:t>）</w:t>
      </w:r>
      <w:r w:rsidR="00204F30">
        <w:rPr>
          <w:rFonts w:ascii="SimSun" w:hAnsi="SimSun" w:hint="eastAsia"/>
          <w:snapToGrid w:val="0"/>
          <w:kern w:val="0"/>
          <w:szCs w:val="21"/>
        </w:rPr>
        <w:t>停工期间，当</w:t>
      </w:r>
      <w:r w:rsidR="00204F30">
        <w:rPr>
          <w:rFonts w:ascii="Arial" w:hAnsi="Arial" w:cs="Arial" w:hint="eastAsia"/>
          <w:color w:val="000000" w:themeColor="text1"/>
          <w:szCs w:val="21"/>
        </w:rPr>
        <w:t>系统压力保持在</w:t>
      </w:r>
      <w:r w:rsidR="00204F30" w:rsidRPr="004E678A">
        <w:rPr>
          <w:rFonts w:ascii="Arial" w:hAnsi="Arial" w:cs="Arial" w:hint="eastAsia"/>
          <w:color w:val="000000" w:themeColor="text1"/>
          <w:szCs w:val="21"/>
        </w:rPr>
        <w:t>4.5MPa</w:t>
      </w:r>
      <w:r w:rsidR="00204F30">
        <w:rPr>
          <w:rFonts w:ascii="Arial" w:hAnsi="Arial" w:cs="Arial" w:hint="eastAsia"/>
          <w:color w:val="000000" w:themeColor="text1"/>
          <w:szCs w:val="21"/>
        </w:rPr>
        <w:t>，</w:t>
      </w:r>
      <w:proofErr w:type="gramStart"/>
      <w:r w:rsidR="00204F30" w:rsidRPr="007C0B6A">
        <w:rPr>
          <w:rFonts w:ascii="SimSun" w:hAnsi="SimSun"/>
          <w:snapToGrid w:val="0"/>
          <w:kern w:val="0"/>
          <w:szCs w:val="21"/>
        </w:rPr>
        <w:t>新氢与</w:t>
      </w:r>
      <w:proofErr w:type="gramEnd"/>
      <w:r w:rsidR="00204F30" w:rsidRPr="007C0B6A">
        <w:rPr>
          <w:rFonts w:ascii="SimSun" w:hAnsi="SimSun"/>
          <w:snapToGrid w:val="0"/>
          <w:kern w:val="0"/>
          <w:szCs w:val="21"/>
        </w:rPr>
        <w:t>循环氢</w:t>
      </w:r>
      <w:proofErr w:type="gramStart"/>
      <w:r w:rsidR="00204F30" w:rsidRPr="007C0B6A">
        <w:rPr>
          <w:rFonts w:ascii="SimSun" w:hAnsi="SimSun"/>
          <w:snapToGrid w:val="0"/>
          <w:kern w:val="0"/>
          <w:szCs w:val="21"/>
        </w:rPr>
        <w:t>隔断阀</w:t>
      </w:r>
      <w:r w:rsidR="00122E39">
        <w:rPr>
          <w:rFonts w:ascii="Arial" w:hAnsi="Arial" w:cs="Arial" w:hint="eastAsia"/>
          <w:color w:val="000000" w:themeColor="text1"/>
          <w:szCs w:val="21"/>
        </w:rPr>
        <w:t>可</w:t>
      </w:r>
      <w:r w:rsidR="00122E39" w:rsidRPr="007C0B6A">
        <w:rPr>
          <w:rFonts w:ascii="SimSun" w:hAnsi="SimSun"/>
          <w:snapToGrid w:val="0"/>
          <w:kern w:val="0"/>
          <w:szCs w:val="21"/>
        </w:rPr>
        <w:t>关闭</w:t>
      </w:r>
      <w:proofErr w:type="gramEnd"/>
      <w:r w:rsidR="00204F30">
        <w:rPr>
          <w:rFonts w:ascii="SimSun" w:hAnsi="SimSun" w:hint="eastAsia"/>
          <w:snapToGrid w:val="0"/>
          <w:kern w:val="0"/>
          <w:szCs w:val="21"/>
        </w:rPr>
        <w:t>，</w:t>
      </w:r>
      <w:proofErr w:type="gramStart"/>
      <w:r w:rsidR="00204F30">
        <w:rPr>
          <w:rFonts w:ascii="SimSun" w:hAnsi="SimSun" w:hint="eastAsia"/>
          <w:snapToGrid w:val="0"/>
          <w:kern w:val="0"/>
          <w:szCs w:val="21"/>
        </w:rPr>
        <w:t>建立</w:t>
      </w:r>
      <w:r w:rsidR="00204F30" w:rsidRPr="007C0B6A">
        <w:rPr>
          <w:rFonts w:ascii="SimSun" w:hAnsi="SimSun"/>
          <w:snapToGrid w:val="0"/>
          <w:kern w:val="0"/>
          <w:szCs w:val="21"/>
        </w:rPr>
        <w:t>新氢压缩机</w:t>
      </w:r>
      <w:proofErr w:type="gramEnd"/>
      <w:r w:rsidR="00204F30" w:rsidRPr="00326360">
        <w:rPr>
          <w:rFonts w:ascii="Arial" w:hAnsi="Arial" w:cs="Arial"/>
          <w:snapToGrid w:val="0"/>
          <w:kern w:val="0"/>
          <w:szCs w:val="21"/>
        </w:rPr>
        <w:t>K-101</w:t>
      </w:r>
      <w:r w:rsidR="00204F30" w:rsidRPr="00326360">
        <w:rPr>
          <w:rFonts w:ascii="Arial" w:hAnsi="Arial" w:cs="Arial"/>
          <w:snapToGrid w:val="0"/>
          <w:kern w:val="0"/>
          <w:szCs w:val="21"/>
        </w:rPr>
        <w:t>独立循环</w:t>
      </w:r>
      <w:r w:rsidR="00204F30">
        <w:rPr>
          <w:rFonts w:ascii="Arial" w:hAnsi="Arial" w:cs="Arial" w:hint="eastAsia"/>
          <w:snapToGrid w:val="0"/>
          <w:kern w:val="0"/>
          <w:szCs w:val="21"/>
        </w:rPr>
        <w:t>及</w:t>
      </w:r>
      <w:r w:rsidR="00204F30" w:rsidRPr="00326360">
        <w:rPr>
          <w:rFonts w:ascii="Arial" w:hAnsi="Arial" w:cs="Arial"/>
          <w:snapToGrid w:val="0"/>
          <w:kern w:val="0"/>
          <w:szCs w:val="21"/>
        </w:rPr>
        <w:t>循环机</w:t>
      </w:r>
      <w:r w:rsidR="00204F30" w:rsidRPr="00326360">
        <w:rPr>
          <w:rFonts w:ascii="Arial" w:hAnsi="Arial" w:cs="Arial"/>
          <w:snapToGrid w:val="0"/>
          <w:kern w:val="0"/>
          <w:szCs w:val="21"/>
        </w:rPr>
        <w:t>K-102</w:t>
      </w:r>
      <w:r w:rsidR="00204F30" w:rsidRPr="00326360">
        <w:rPr>
          <w:rFonts w:ascii="Arial" w:hAnsi="Arial" w:cs="Arial"/>
          <w:snapToGrid w:val="0"/>
          <w:kern w:val="0"/>
          <w:szCs w:val="21"/>
        </w:rPr>
        <w:t>全</w:t>
      </w:r>
      <w:r w:rsidR="00204F30" w:rsidRPr="007C0B6A">
        <w:rPr>
          <w:rFonts w:ascii="SimSun" w:hAnsi="SimSun"/>
          <w:snapToGrid w:val="0"/>
          <w:kern w:val="0"/>
          <w:szCs w:val="21"/>
        </w:rPr>
        <w:t>量循环。</w:t>
      </w:r>
      <w:r w:rsidR="00122E39">
        <w:rPr>
          <w:rFonts w:ascii="SimSun" w:hAnsi="SimSun" w:hint="eastAsia"/>
          <w:snapToGrid w:val="0"/>
          <w:kern w:val="0"/>
          <w:szCs w:val="21"/>
        </w:rPr>
        <w:t>现场</w:t>
      </w:r>
      <w:proofErr w:type="gramStart"/>
      <w:r w:rsidR="00204F30" w:rsidRPr="007C0B6A">
        <w:rPr>
          <w:rFonts w:ascii="SimSun" w:hAnsi="SimSun"/>
          <w:snapToGrid w:val="0"/>
          <w:kern w:val="0"/>
          <w:szCs w:val="21"/>
        </w:rPr>
        <w:t>新氢</w:t>
      </w:r>
      <w:r w:rsidR="0008088C">
        <w:rPr>
          <w:rFonts w:ascii="SimSun" w:hAnsi="SimSun" w:hint="eastAsia"/>
          <w:snapToGrid w:val="0"/>
          <w:kern w:val="0"/>
          <w:szCs w:val="21"/>
        </w:rPr>
        <w:t>至</w:t>
      </w:r>
      <w:proofErr w:type="gramEnd"/>
      <w:r w:rsidR="00204F30" w:rsidRPr="007C0B6A">
        <w:rPr>
          <w:rFonts w:ascii="SimSun" w:hAnsi="SimSun"/>
          <w:snapToGrid w:val="0"/>
          <w:kern w:val="0"/>
          <w:szCs w:val="21"/>
        </w:rPr>
        <w:t>循环氢</w:t>
      </w:r>
      <w:r w:rsidR="0008088C">
        <w:rPr>
          <w:rFonts w:ascii="SimSun" w:hAnsi="SimSun" w:hint="eastAsia"/>
          <w:snapToGrid w:val="0"/>
          <w:kern w:val="0"/>
          <w:szCs w:val="21"/>
        </w:rPr>
        <w:t>的</w:t>
      </w:r>
      <w:r w:rsidR="00204F30" w:rsidRPr="007C0B6A">
        <w:rPr>
          <w:rFonts w:ascii="SimSun" w:hAnsi="SimSun"/>
          <w:snapToGrid w:val="0"/>
          <w:kern w:val="0"/>
          <w:szCs w:val="21"/>
        </w:rPr>
        <w:t>隔断阀</w:t>
      </w:r>
      <w:r w:rsidR="00204F30">
        <w:rPr>
          <w:rFonts w:ascii="SimSun" w:hAnsi="SimSun" w:hint="eastAsia"/>
          <w:snapToGrid w:val="0"/>
          <w:kern w:val="0"/>
          <w:szCs w:val="21"/>
        </w:rPr>
        <w:t>有个单向阀</w:t>
      </w:r>
      <w:r w:rsidR="00F67490">
        <w:rPr>
          <w:rFonts w:ascii="SimSun" w:hAnsi="SimSun" w:hint="eastAsia"/>
          <w:snapToGrid w:val="0"/>
          <w:kern w:val="0"/>
          <w:szCs w:val="21"/>
        </w:rPr>
        <w:t>和手阀</w:t>
      </w:r>
      <w:r w:rsidR="00204F30">
        <w:rPr>
          <w:rFonts w:ascii="SimSun" w:hAnsi="SimSun" w:hint="eastAsia"/>
          <w:snapToGrid w:val="0"/>
          <w:kern w:val="0"/>
          <w:szCs w:val="21"/>
        </w:rPr>
        <w:t>，班组进行此操作时，</w:t>
      </w:r>
      <w:proofErr w:type="gramStart"/>
      <w:r w:rsidR="00122E39">
        <w:rPr>
          <w:rFonts w:ascii="SimSun" w:hAnsi="SimSun" w:hint="eastAsia"/>
          <w:snapToGrid w:val="0"/>
          <w:kern w:val="0"/>
          <w:szCs w:val="21"/>
        </w:rPr>
        <w:t>主操</w:t>
      </w:r>
      <w:r w:rsidR="00EB5649">
        <w:rPr>
          <w:rFonts w:ascii="SimSun" w:hAnsi="SimSun" w:hint="eastAsia"/>
          <w:snapToGrid w:val="0"/>
          <w:kern w:val="0"/>
          <w:szCs w:val="21"/>
        </w:rPr>
        <w:t>先</w:t>
      </w:r>
      <w:r w:rsidR="00204F30" w:rsidRPr="006B694B">
        <w:rPr>
          <w:rFonts w:ascii="Arial" w:hAnsi="Arial" w:cs="Arial"/>
          <w:snapToGrid w:val="0"/>
          <w:kern w:val="0"/>
          <w:szCs w:val="21"/>
        </w:rPr>
        <w:t>全开</w:t>
      </w:r>
      <w:proofErr w:type="gramEnd"/>
      <w:r w:rsidR="00204F30" w:rsidRPr="006B694B">
        <w:rPr>
          <w:rFonts w:ascii="Arial" w:hAnsi="Arial" w:cs="Arial"/>
          <w:snapToGrid w:val="0"/>
          <w:kern w:val="0"/>
          <w:szCs w:val="21"/>
        </w:rPr>
        <w:t>一反</w:t>
      </w:r>
      <w:proofErr w:type="gramStart"/>
      <w:r w:rsidR="00204F30" w:rsidRPr="006B694B">
        <w:rPr>
          <w:rFonts w:ascii="Arial" w:hAnsi="Arial" w:cs="Arial"/>
          <w:snapToGrid w:val="0"/>
          <w:kern w:val="0"/>
          <w:szCs w:val="21"/>
        </w:rPr>
        <w:t>一</w:t>
      </w:r>
      <w:proofErr w:type="gramEnd"/>
      <w:r w:rsidR="00204F30" w:rsidRPr="006B694B">
        <w:rPr>
          <w:rFonts w:ascii="Arial" w:hAnsi="Arial" w:cs="Arial"/>
          <w:snapToGrid w:val="0"/>
          <w:kern w:val="0"/>
          <w:szCs w:val="21"/>
        </w:rPr>
        <w:t>控制阀</w:t>
      </w:r>
      <w:r w:rsidR="006B694B" w:rsidRPr="006B694B">
        <w:rPr>
          <w:rFonts w:ascii="Arial" w:hAnsi="Arial" w:cs="Arial"/>
          <w:snapToGrid w:val="0"/>
          <w:kern w:val="0"/>
          <w:szCs w:val="21"/>
        </w:rPr>
        <w:t>PV-11301</w:t>
      </w:r>
      <w:r w:rsidR="00204F30">
        <w:rPr>
          <w:rFonts w:ascii="SimSun" w:hAnsi="SimSun" w:hint="eastAsia"/>
          <w:snapToGrid w:val="0"/>
          <w:kern w:val="0"/>
          <w:szCs w:val="21"/>
        </w:rPr>
        <w:t>，现场</w:t>
      </w:r>
      <w:r w:rsidR="00EB5649">
        <w:rPr>
          <w:rFonts w:ascii="SimSun" w:hAnsi="SimSun" w:hint="eastAsia"/>
          <w:snapToGrid w:val="0"/>
          <w:kern w:val="0"/>
          <w:szCs w:val="21"/>
        </w:rPr>
        <w:t>外操</w:t>
      </w:r>
      <w:r w:rsidR="00204F30">
        <w:rPr>
          <w:rFonts w:ascii="SimSun" w:hAnsi="SimSun" w:hint="eastAsia"/>
          <w:snapToGrid w:val="0"/>
          <w:kern w:val="0"/>
          <w:szCs w:val="21"/>
        </w:rPr>
        <w:t>后</w:t>
      </w:r>
      <w:r w:rsidR="00EB5649">
        <w:rPr>
          <w:rFonts w:ascii="SimSun" w:hAnsi="SimSun" w:hint="eastAsia"/>
          <w:snapToGrid w:val="0"/>
          <w:kern w:val="0"/>
          <w:szCs w:val="21"/>
        </w:rPr>
        <w:t>逐渐关闭</w:t>
      </w:r>
      <w:r w:rsidR="00204F30">
        <w:rPr>
          <w:rFonts w:ascii="SimSun" w:hAnsi="SimSun" w:hint="eastAsia"/>
          <w:snapToGrid w:val="0"/>
          <w:kern w:val="0"/>
          <w:szCs w:val="21"/>
        </w:rPr>
        <w:t>手阀，但因单向阀内漏，导致循环氢</w:t>
      </w:r>
      <w:proofErr w:type="gramStart"/>
      <w:r w:rsidR="00204F30">
        <w:rPr>
          <w:rFonts w:ascii="SimSun" w:hAnsi="SimSun" w:hint="eastAsia"/>
          <w:color w:val="000000"/>
        </w:rPr>
        <w:t>窜至新氢系统</w:t>
      </w:r>
      <w:proofErr w:type="gramEnd"/>
      <w:r w:rsidR="00EB5649">
        <w:rPr>
          <w:rFonts w:ascii="SimSun" w:hAnsi="SimSun" w:hint="eastAsia"/>
          <w:color w:val="000000"/>
        </w:rPr>
        <w:t>，</w:t>
      </w:r>
      <w:r w:rsidR="00EB5649">
        <w:rPr>
          <w:rFonts w:ascii="Arial" w:hAnsi="Arial" w:cs="Arial" w:hint="eastAsia"/>
          <w:snapToGrid w:val="0"/>
          <w:kern w:val="0"/>
          <w:szCs w:val="21"/>
        </w:rPr>
        <w:t>循环氢压力降至</w:t>
      </w:r>
      <w:r w:rsidR="00EB5649">
        <w:rPr>
          <w:rFonts w:ascii="Arial" w:hAnsi="Arial" w:cs="Arial" w:hint="eastAsia"/>
          <w:snapToGrid w:val="0"/>
          <w:kern w:val="0"/>
          <w:szCs w:val="21"/>
        </w:rPr>
        <w:t>3</w:t>
      </w:r>
      <w:r w:rsidR="00EB5649">
        <w:rPr>
          <w:rFonts w:ascii="Arial" w:hAnsi="Arial" w:cs="Arial"/>
          <w:snapToGrid w:val="0"/>
          <w:kern w:val="0"/>
          <w:szCs w:val="21"/>
        </w:rPr>
        <w:t>.75MPa</w:t>
      </w:r>
      <w:r w:rsidR="00EB5649">
        <w:rPr>
          <w:rFonts w:ascii="Arial" w:hAnsi="Arial" w:cs="Arial" w:hint="eastAsia"/>
          <w:snapToGrid w:val="0"/>
          <w:kern w:val="0"/>
          <w:szCs w:val="21"/>
        </w:rPr>
        <w:t>，</w:t>
      </w:r>
      <w:proofErr w:type="gramStart"/>
      <w:r w:rsidR="00EB5649">
        <w:rPr>
          <w:rFonts w:ascii="Arial" w:hAnsi="Arial" w:cs="Arial" w:hint="eastAsia"/>
          <w:snapToGrid w:val="0"/>
          <w:kern w:val="0"/>
          <w:szCs w:val="21"/>
        </w:rPr>
        <w:t>新氢压力</w:t>
      </w:r>
      <w:proofErr w:type="gramEnd"/>
      <w:r w:rsidR="00EB5649">
        <w:rPr>
          <w:rFonts w:ascii="Arial" w:hAnsi="Arial" w:cs="Arial" w:hint="eastAsia"/>
          <w:snapToGrid w:val="0"/>
          <w:kern w:val="0"/>
          <w:szCs w:val="21"/>
        </w:rPr>
        <w:t>上涨至</w:t>
      </w:r>
      <w:r w:rsidR="00EB5649">
        <w:rPr>
          <w:rFonts w:ascii="Arial" w:hAnsi="Arial" w:cs="Arial" w:hint="eastAsia"/>
          <w:snapToGrid w:val="0"/>
          <w:kern w:val="0"/>
          <w:szCs w:val="21"/>
        </w:rPr>
        <w:t>2</w:t>
      </w:r>
      <w:r w:rsidR="00EB5649">
        <w:rPr>
          <w:rFonts w:ascii="Arial" w:hAnsi="Arial" w:cs="Arial"/>
          <w:snapToGrid w:val="0"/>
          <w:kern w:val="0"/>
          <w:szCs w:val="21"/>
        </w:rPr>
        <w:t>.62MPa</w:t>
      </w:r>
      <w:r w:rsidR="00EB5649">
        <w:rPr>
          <w:rFonts w:ascii="Arial" w:hAnsi="Arial" w:cs="Arial" w:hint="eastAsia"/>
          <w:snapToGrid w:val="0"/>
          <w:kern w:val="0"/>
          <w:szCs w:val="21"/>
        </w:rPr>
        <w:t>。</w:t>
      </w:r>
      <w:r w:rsidR="00EB5649">
        <w:rPr>
          <w:rFonts w:ascii="SimSun" w:hAnsi="SimSun" w:hint="eastAsia"/>
          <w:snapToGrid w:val="0"/>
          <w:kern w:val="0"/>
          <w:szCs w:val="21"/>
        </w:rPr>
        <w:t>外</w:t>
      </w:r>
      <w:proofErr w:type="gramStart"/>
      <w:r w:rsidR="00EB5649">
        <w:rPr>
          <w:rFonts w:ascii="SimSun" w:hAnsi="SimSun" w:hint="eastAsia"/>
          <w:snapToGrid w:val="0"/>
          <w:kern w:val="0"/>
          <w:szCs w:val="21"/>
        </w:rPr>
        <w:t>操现场</w:t>
      </w:r>
      <w:proofErr w:type="gramEnd"/>
      <w:r w:rsidR="00204F30">
        <w:rPr>
          <w:rFonts w:ascii="SimSun" w:hAnsi="SimSun" w:hint="eastAsia"/>
          <w:snapToGrid w:val="0"/>
          <w:kern w:val="0"/>
          <w:szCs w:val="21"/>
        </w:rPr>
        <w:t>迅速关闭手阀</w:t>
      </w:r>
      <w:r w:rsidR="00EB5649">
        <w:rPr>
          <w:rFonts w:ascii="SimSun" w:hAnsi="SimSun" w:hint="eastAsia"/>
          <w:snapToGrid w:val="0"/>
          <w:kern w:val="0"/>
          <w:szCs w:val="21"/>
        </w:rPr>
        <w:t>，</w:t>
      </w:r>
      <w:proofErr w:type="gramStart"/>
      <w:r w:rsidR="00EB5649">
        <w:rPr>
          <w:rFonts w:ascii="SimSun" w:hAnsi="SimSun" w:hint="eastAsia"/>
          <w:snapToGrid w:val="0"/>
          <w:kern w:val="0"/>
          <w:szCs w:val="21"/>
        </w:rPr>
        <w:t>主操</w:t>
      </w:r>
      <w:r w:rsidR="00204F30">
        <w:rPr>
          <w:rFonts w:ascii="SimSun" w:hAnsi="SimSun" w:hint="eastAsia"/>
          <w:snapToGrid w:val="0"/>
          <w:kern w:val="0"/>
          <w:szCs w:val="21"/>
        </w:rPr>
        <w:t>并</w:t>
      </w:r>
      <w:r w:rsidR="00EB5649">
        <w:rPr>
          <w:rFonts w:ascii="SimSun" w:hAnsi="SimSun" w:hint="eastAsia"/>
          <w:snapToGrid w:val="0"/>
          <w:kern w:val="0"/>
          <w:szCs w:val="21"/>
        </w:rPr>
        <w:t>在</w:t>
      </w:r>
      <w:proofErr w:type="gramEnd"/>
      <w:r w:rsidR="00EB5649" w:rsidRPr="00EB5649">
        <w:rPr>
          <w:rFonts w:ascii="Arial" w:hAnsi="Arial" w:cs="Arial"/>
          <w:snapToGrid w:val="0"/>
          <w:kern w:val="0"/>
          <w:szCs w:val="21"/>
        </w:rPr>
        <w:t>DCS</w:t>
      </w:r>
      <w:r w:rsidR="00EB5649">
        <w:rPr>
          <w:rFonts w:ascii="SimSun" w:hAnsi="SimSun" w:hint="eastAsia"/>
          <w:snapToGrid w:val="0"/>
          <w:kern w:val="0"/>
          <w:szCs w:val="21"/>
        </w:rPr>
        <w:t>上</w:t>
      </w:r>
      <w:r w:rsidR="00204F30">
        <w:rPr>
          <w:rFonts w:ascii="SimSun" w:hAnsi="SimSun" w:hint="eastAsia"/>
          <w:snapToGrid w:val="0"/>
          <w:kern w:val="0"/>
          <w:szCs w:val="21"/>
        </w:rPr>
        <w:t>打开放空阀</w:t>
      </w:r>
      <w:r w:rsidR="00204F30" w:rsidRPr="00222130">
        <w:rPr>
          <w:rFonts w:ascii="Arial" w:hAnsi="Arial" w:cs="Arial"/>
          <w:snapToGrid w:val="0"/>
          <w:kern w:val="0"/>
          <w:szCs w:val="21"/>
        </w:rPr>
        <w:t>PV-11701</w:t>
      </w:r>
      <w:r w:rsidR="00204F30">
        <w:rPr>
          <w:rFonts w:ascii="Arial" w:hAnsi="Arial" w:cs="Arial" w:hint="eastAsia"/>
          <w:snapToGrid w:val="0"/>
          <w:kern w:val="0"/>
          <w:szCs w:val="21"/>
        </w:rPr>
        <w:t>，对</w:t>
      </w:r>
      <w:proofErr w:type="gramStart"/>
      <w:r w:rsidR="00204F30">
        <w:rPr>
          <w:rFonts w:ascii="Arial" w:hAnsi="Arial" w:cs="Arial" w:hint="eastAsia"/>
          <w:snapToGrid w:val="0"/>
          <w:kern w:val="0"/>
          <w:szCs w:val="21"/>
        </w:rPr>
        <w:t>新氢罐</w:t>
      </w:r>
      <w:proofErr w:type="gramEnd"/>
      <w:r w:rsidR="00204F30">
        <w:rPr>
          <w:rFonts w:ascii="Arial" w:hAnsi="Arial" w:cs="Arial" w:hint="eastAsia"/>
          <w:snapToGrid w:val="0"/>
          <w:kern w:val="0"/>
          <w:szCs w:val="21"/>
        </w:rPr>
        <w:t>进行泄压</w:t>
      </w:r>
      <w:r>
        <w:rPr>
          <w:rFonts w:ascii="Arial" w:hAnsi="Arial" w:cs="Arial" w:hint="eastAsia"/>
          <w:snapToGrid w:val="0"/>
          <w:kern w:val="0"/>
          <w:szCs w:val="21"/>
        </w:rPr>
        <w:t>。</w:t>
      </w:r>
      <w:r w:rsidR="0008088C">
        <w:rPr>
          <w:rFonts w:ascii="Arial" w:hAnsi="Arial" w:cs="Arial" w:hint="eastAsia"/>
          <w:color w:val="000000"/>
        </w:rPr>
        <w:t>为防止</w:t>
      </w:r>
      <w:r w:rsidR="0008088C">
        <w:rPr>
          <w:rFonts w:ascii="SimSun" w:hAnsi="SimSun" w:hint="eastAsia"/>
          <w:snapToGrid w:val="0"/>
          <w:kern w:val="0"/>
          <w:szCs w:val="21"/>
        </w:rPr>
        <w:t>循环氢</w:t>
      </w:r>
      <w:r w:rsidR="0008088C">
        <w:rPr>
          <w:rFonts w:ascii="SimSun" w:hAnsi="SimSun" w:hint="eastAsia"/>
          <w:color w:val="000000"/>
        </w:rPr>
        <w:t>窜至</w:t>
      </w:r>
      <w:proofErr w:type="gramStart"/>
      <w:r w:rsidR="0008088C">
        <w:rPr>
          <w:rFonts w:ascii="SimSun" w:hAnsi="SimSun" w:hint="eastAsia"/>
          <w:color w:val="000000"/>
        </w:rPr>
        <w:t>新氢系统</w:t>
      </w:r>
      <w:proofErr w:type="gramEnd"/>
      <w:r w:rsidR="0008088C">
        <w:rPr>
          <w:rFonts w:ascii="SimSun" w:hAnsi="SimSun" w:hint="eastAsia"/>
          <w:color w:val="000000"/>
        </w:rPr>
        <w:t>事件</w:t>
      </w:r>
      <w:r w:rsidR="006B694B">
        <w:rPr>
          <w:rFonts w:ascii="SimSun" w:hAnsi="SimSun" w:hint="eastAsia"/>
          <w:color w:val="000000"/>
        </w:rPr>
        <w:t>再次</w:t>
      </w:r>
      <w:r w:rsidR="0008088C">
        <w:rPr>
          <w:rFonts w:ascii="SimSun" w:hAnsi="SimSun" w:hint="eastAsia"/>
          <w:color w:val="000000"/>
        </w:rPr>
        <w:t>发生，明确</w:t>
      </w:r>
      <w:proofErr w:type="gramStart"/>
      <w:r w:rsidR="0008088C">
        <w:rPr>
          <w:rFonts w:ascii="SimSun" w:hAnsi="SimSun" w:hint="eastAsia"/>
          <w:color w:val="000000"/>
        </w:rPr>
        <w:t>关闭</w:t>
      </w:r>
      <w:r w:rsidR="0008088C" w:rsidRPr="007C0B6A">
        <w:rPr>
          <w:rFonts w:ascii="SimSun" w:hAnsi="SimSun"/>
          <w:snapToGrid w:val="0"/>
          <w:kern w:val="0"/>
          <w:szCs w:val="21"/>
        </w:rPr>
        <w:t>新氢与</w:t>
      </w:r>
      <w:proofErr w:type="gramEnd"/>
      <w:r w:rsidR="0008088C" w:rsidRPr="007C0B6A">
        <w:rPr>
          <w:rFonts w:ascii="SimSun" w:hAnsi="SimSun"/>
          <w:snapToGrid w:val="0"/>
          <w:kern w:val="0"/>
          <w:szCs w:val="21"/>
        </w:rPr>
        <w:t>循环氢</w:t>
      </w:r>
      <w:r w:rsidR="0008088C">
        <w:rPr>
          <w:rFonts w:ascii="SimSun" w:hAnsi="SimSun" w:hint="eastAsia"/>
          <w:snapToGrid w:val="0"/>
          <w:kern w:val="0"/>
          <w:szCs w:val="21"/>
        </w:rPr>
        <w:t>之间的</w:t>
      </w:r>
      <w:r w:rsidR="0008088C" w:rsidRPr="007C0B6A">
        <w:rPr>
          <w:rFonts w:ascii="SimSun" w:hAnsi="SimSun"/>
          <w:snapToGrid w:val="0"/>
          <w:kern w:val="0"/>
          <w:szCs w:val="21"/>
        </w:rPr>
        <w:t>隔断阀</w:t>
      </w:r>
      <w:r w:rsidR="00BB02DE">
        <w:rPr>
          <w:rFonts w:ascii="SimSun" w:hAnsi="SimSun" w:hint="eastAsia"/>
          <w:snapToGrid w:val="0"/>
          <w:kern w:val="0"/>
          <w:szCs w:val="21"/>
        </w:rPr>
        <w:t>的步骤</w:t>
      </w:r>
      <w:r w:rsidR="0008088C">
        <w:rPr>
          <w:rFonts w:ascii="SimSun" w:hAnsi="SimSun" w:hint="eastAsia"/>
          <w:snapToGrid w:val="0"/>
          <w:kern w:val="0"/>
          <w:szCs w:val="21"/>
        </w:rPr>
        <w:t>。因单向阀内漏的缘故，</w:t>
      </w:r>
      <w:r w:rsidR="00BB02DE">
        <w:rPr>
          <w:rFonts w:ascii="SimSun" w:hAnsi="SimSun" w:hint="eastAsia"/>
          <w:snapToGrid w:val="0"/>
          <w:kern w:val="0"/>
          <w:szCs w:val="21"/>
        </w:rPr>
        <w:t>隔断阀</w:t>
      </w:r>
      <w:proofErr w:type="gramStart"/>
      <w:r w:rsidR="00BB02DE">
        <w:rPr>
          <w:rFonts w:ascii="SimSun" w:hAnsi="SimSun" w:hint="eastAsia"/>
          <w:snapToGrid w:val="0"/>
          <w:kern w:val="0"/>
          <w:szCs w:val="21"/>
        </w:rPr>
        <w:t>的手阀与</w:t>
      </w:r>
      <w:proofErr w:type="gramEnd"/>
      <w:r w:rsidR="006B694B" w:rsidRPr="006B694B">
        <w:rPr>
          <w:rFonts w:ascii="Arial" w:hAnsi="Arial" w:cs="Arial"/>
          <w:snapToGrid w:val="0"/>
          <w:kern w:val="0"/>
          <w:szCs w:val="21"/>
        </w:rPr>
        <w:t>一反</w:t>
      </w:r>
      <w:proofErr w:type="gramStart"/>
      <w:r w:rsidR="006B694B" w:rsidRPr="006B694B">
        <w:rPr>
          <w:rFonts w:ascii="Arial" w:hAnsi="Arial" w:cs="Arial"/>
          <w:snapToGrid w:val="0"/>
          <w:kern w:val="0"/>
          <w:szCs w:val="21"/>
        </w:rPr>
        <w:t>一</w:t>
      </w:r>
      <w:proofErr w:type="gramEnd"/>
      <w:r w:rsidR="006B694B" w:rsidRPr="006B694B">
        <w:rPr>
          <w:rFonts w:ascii="Arial" w:hAnsi="Arial" w:cs="Arial"/>
          <w:snapToGrid w:val="0"/>
          <w:kern w:val="0"/>
          <w:szCs w:val="21"/>
        </w:rPr>
        <w:t>控制阀</w:t>
      </w:r>
      <w:r w:rsidR="006B694B" w:rsidRPr="006B694B">
        <w:rPr>
          <w:rFonts w:ascii="Arial" w:hAnsi="Arial" w:cs="Arial"/>
          <w:snapToGrid w:val="0"/>
          <w:kern w:val="0"/>
          <w:szCs w:val="21"/>
        </w:rPr>
        <w:t>PV-11301</w:t>
      </w:r>
      <w:r w:rsidR="00937723">
        <w:rPr>
          <w:rFonts w:ascii="Arial" w:hAnsi="Arial" w:cs="Arial" w:hint="eastAsia"/>
          <w:snapToGrid w:val="0"/>
          <w:kern w:val="0"/>
          <w:szCs w:val="21"/>
        </w:rPr>
        <w:t>的操作</w:t>
      </w:r>
      <w:r w:rsidR="00BB02DE">
        <w:rPr>
          <w:rFonts w:ascii="Arial" w:hAnsi="Arial" w:cs="Arial" w:hint="eastAsia"/>
          <w:snapToGrid w:val="0"/>
          <w:kern w:val="0"/>
          <w:szCs w:val="21"/>
        </w:rPr>
        <w:t>同步进行。现场</w:t>
      </w:r>
      <w:r w:rsidR="00EB5649">
        <w:rPr>
          <w:rFonts w:ascii="Arial" w:hAnsi="Arial" w:cs="Arial" w:hint="eastAsia"/>
          <w:snapToGrid w:val="0"/>
          <w:kern w:val="0"/>
          <w:szCs w:val="21"/>
        </w:rPr>
        <w:t>外操</w:t>
      </w:r>
      <w:r w:rsidR="00BB02DE">
        <w:rPr>
          <w:rFonts w:ascii="Arial" w:hAnsi="Arial" w:cs="Arial" w:hint="eastAsia"/>
          <w:snapToGrid w:val="0"/>
          <w:kern w:val="0"/>
          <w:szCs w:val="21"/>
        </w:rPr>
        <w:t>缓慢关闭</w:t>
      </w:r>
      <w:r w:rsidR="00EB5649">
        <w:rPr>
          <w:rFonts w:ascii="Arial" w:hAnsi="Arial" w:cs="Arial" w:hint="eastAsia"/>
          <w:snapToGrid w:val="0"/>
          <w:kern w:val="0"/>
          <w:szCs w:val="21"/>
        </w:rPr>
        <w:t>手阀</w:t>
      </w:r>
      <w:r w:rsidR="00BB02DE">
        <w:rPr>
          <w:rFonts w:ascii="Arial" w:hAnsi="Arial" w:cs="Arial" w:hint="eastAsia"/>
          <w:snapToGrid w:val="0"/>
          <w:kern w:val="0"/>
          <w:szCs w:val="21"/>
        </w:rPr>
        <w:t>，</w:t>
      </w:r>
      <w:r w:rsidR="00EB5649">
        <w:rPr>
          <w:rFonts w:ascii="Arial" w:hAnsi="Arial" w:cs="Arial" w:hint="eastAsia"/>
          <w:snapToGrid w:val="0"/>
          <w:kern w:val="0"/>
          <w:szCs w:val="21"/>
        </w:rPr>
        <w:t>主操同步将</w:t>
      </w:r>
      <w:r w:rsidR="00BB02DE">
        <w:rPr>
          <w:rFonts w:ascii="Arial" w:hAnsi="Arial" w:cs="Arial" w:hint="eastAsia"/>
          <w:snapToGrid w:val="0"/>
          <w:kern w:val="0"/>
          <w:szCs w:val="21"/>
        </w:rPr>
        <w:t>P</w:t>
      </w:r>
      <w:r w:rsidR="00BB02DE">
        <w:rPr>
          <w:rFonts w:ascii="Arial" w:hAnsi="Arial" w:cs="Arial"/>
          <w:snapToGrid w:val="0"/>
          <w:kern w:val="0"/>
          <w:szCs w:val="21"/>
        </w:rPr>
        <w:t>V-11301</w:t>
      </w:r>
      <w:r w:rsidR="00BB02DE">
        <w:rPr>
          <w:rFonts w:ascii="Arial" w:hAnsi="Arial" w:cs="Arial" w:hint="eastAsia"/>
          <w:snapToGrid w:val="0"/>
          <w:kern w:val="0"/>
          <w:szCs w:val="21"/>
        </w:rPr>
        <w:t>缓慢打开，时刻关</w:t>
      </w:r>
      <w:r w:rsidR="00122E39">
        <w:rPr>
          <w:rFonts w:ascii="Arial" w:hAnsi="Arial" w:cs="Arial" w:hint="eastAsia"/>
          <w:snapToGrid w:val="0"/>
          <w:kern w:val="0"/>
          <w:szCs w:val="21"/>
        </w:rPr>
        <w:t>监控</w:t>
      </w:r>
      <w:r w:rsidR="00BB02DE">
        <w:rPr>
          <w:rFonts w:ascii="Arial" w:hAnsi="Arial" w:cs="Arial" w:hint="eastAsia"/>
          <w:snapToGrid w:val="0"/>
          <w:kern w:val="0"/>
          <w:szCs w:val="21"/>
        </w:rPr>
        <w:t>循环</w:t>
      </w:r>
      <w:proofErr w:type="gramStart"/>
      <w:r w:rsidR="00BB02DE">
        <w:rPr>
          <w:rFonts w:ascii="Arial" w:hAnsi="Arial" w:cs="Arial" w:hint="eastAsia"/>
          <w:snapToGrid w:val="0"/>
          <w:kern w:val="0"/>
          <w:szCs w:val="21"/>
        </w:rPr>
        <w:t>氢压力</w:t>
      </w:r>
      <w:proofErr w:type="gramEnd"/>
      <w:r w:rsidR="00BB02DE">
        <w:rPr>
          <w:rFonts w:ascii="Arial" w:hAnsi="Arial" w:cs="Arial" w:hint="eastAsia"/>
          <w:snapToGrid w:val="0"/>
          <w:kern w:val="0"/>
          <w:szCs w:val="21"/>
        </w:rPr>
        <w:t>P</w:t>
      </w:r>
      <w:r w:rsidR="00BB02DE">
        <w:rPr>
          <w:rFonts w:ascii="Arial" w:hAnsi="Arial" w:cs="Arial"/>
          <w:snapToGrid w:val="0"/>
          <w:kern w:val="0"/>
          <w:szCs w:val="21"/>
        </w:rPr>
        <w:t>IC-11301</w:t>
      </w:r>
      <w:r w:rsidR="00BB02DE">
        <w:rPr>
          <w:rFonts w:ascii="Arial" w:hAnsi="Arial" w:cs="Arial" w:hint="eastAsia"/>
          <w:snapToGrid w:val="0"/>
          <w:kern w:val="0"/>
          <w:szCs w:val="21"/>
        </w:rPr>
        <w:t>及</w:t>
      </w:r>
      <w:proofErr w:type="gramStart"/>
      <w:r w:rsidR="00BB02DE">
        <w:rPr>
          <w:rFonts w:ascii="Arial" w:hAnsi="Arial" w:cs="Arial" w:hint="eastAsia"/>
          <w:snapToGrid w:val="0"/>
          <w:kern w:val="0"/>
          <w:szCs w:val="21"/>
        </w:rPr>
        <w:t>新氢压力</w:t>
      </w:r>
      <w:proofErr w:type="gramEnd"/>
      <w:r w:rsidR="00BB02DE">
        <w:rPr>
          <w:rFonts w:ascii="Arial" w:hAnsi="Arial" w:cs="Arial" w:hint="eastAsia"/>
          <w:snapToGrid w:val="0"/>
          <w:kern w:val="0"/>
          <w:szCs w:val="21"/>
        </w:rPr>
        <w:t>P</w:t>
      </w:r>
      <w:r w:rsidR="00BB02DE">
        <w:rPr>
          <w:rFonts w:ascii="Arial" w:hAnsi="Arial" w:cs="Arial"/>
          <w:snapToGrid w:val="0"/>
          <w:kern w:val="0"/>
          <w:szCs w:val="21"/>
        </w:rPr>
        <w:t>IC-11702</w:t>
      </w:r>
      <w:r w:rsidR="00122E39">
        <w:rPr>
          <w:rFonts w:ascii="Arial" w:hAnsi="Arial" w:cs="Arial" w:hint="eastAsia"/>
          <w:snapToGrid w:val="0"/>
          <w:kern w:val="0"/>
          <w:szCs w:val="21"/>
        </w:rPr>
        <w:t>，防止</w:t>
      </w:r>
      <w:r w:rsidR="00122E39">
        <w:rPr>
          <w:rFonts w:ascii="SimSun" w:hAnsi="SimSun" w:hint="eastAsia"/>
          <w:color w:val="000000"/>
        </w:rPr>
        <w:t>窜压。</w:t>
      </w:r>
    </w:p>
    <w:p w14:paraId="0BE7E344" w14:textId="6A7F3535" w:rsidR="0069128D" w:rsidRDefault="0069128D" w:rsidP="00BE7567">
      <w:pPr>
        <w:rPr>
          <w:rFonts w:ascii="SimSun" w:hAnsi="SimSun"/>
          <w:color w:val="000000"/>
        </w:rPr>
      </w:pPr>
    </w:p>
    <w:p w14:paraId="125777A9" w14:textId="2EDFDC0A" w:rsidR="004E1D98" w:rsidRDefault="00BE7567" w:rsidP="004E1D98">
      <w:pPr>
        <w:rPr>
          <w:rFonts w:ascii="Arial" w:hAnsi="Arial" w:cs="Arial"/>
          <w:color w:val="000000" w:themeColor="text1"/>
          <w:szCs w:val="21"/>
        </w:rPr>
      </w:pPr>
      <w:r w:rsidRPr="00DE0881">
        <w:rPr>
          <w:rFonts w:ascii="Arial" w:hAnsi="Arial" w:cs="Arial"/>
          <w:color w:val="000000"/>
        </w:rPr>
        <w:t>（</w:t>
      </w:r>
      <w:r w:rsidRPr="00DE0881">
        <w:rPr>
          <w:rFonts w:ascii="Arial" w:hAnsi="Arial" w:cs="Arial"/>
          <w:color w:val="000000"/>
        </w:rPr>
        <w:t>2</w:t>
      </w:r>
      <w:r w:rsidRPr="00DE0881">
        <w:rPr>
          <w:rFonts w:ascii="Arial" w:hAnsi="Arial" w:cs="Arial"/>
          <w:color w:val="000000"/>
        </w:rPr>
        <w:t>）装置</w:t>
      </w:r>
      <w:r w:rsidR="00872FD9" w:rsidRPr="00DE0881">
        <w:rPr>
          <w:rFonts w:ascii="Arial" w:hAnsi="Arial" w:cs="Arial"/>
          <w:color w:val="000000"/>
        </w:rPr>
        <w:t>恢复</w:t>
      </w:r>
      <w:r w:rsidRPr="00DE0881">
        <w:rPr>
          <w:rFonts w:ascii="Arial" w:hAnsi="Arial" w:cs="Arial"/>
          <w:color w:val="000000"/>
        </w:rPr>
        <w:t>开</w:t>
      </w:r>
      <w:r w:rsidR="00872FD9" w:rsidRPr="00DE0881">
        <w:rPr>
          <w:rFonts w:ascii="Arial" w:hAnsi="Arial" w:cs="Arial"/>
          <w:color w:val="000000"/>
        </w:rPr>
        <w:t>期间</w:t>
      </w:r>
      <w:r w:rsidRPr="00DE0881">
        <w:rPr>
          <w:rFonts w:ascii="Arial" w:hAnsi="Arial" w:cs="Arial"/>
          <w:color w:val="000000"/>
        </w:rPr>
        <w:t>，</w:t>
      </w:r>
      <w:r w:rsidR="00DE0881" w:rsidRPr="00DE0881">
        <w:rPr>
          <w:rFonts w:ascii="Arial" w:hAnsi="Arial" w:cs="Arial"/>
          <w:color w:val="000000"/>
        </w:rPr>
        <w:t>28</w:t>
      </w:r>
      <w:r w:rsidR="00DE0881" w:rsidRPr="00DE0881">
        <w:rPr>
          <w:rFonts w:ascii="Arial" w:hAnsi="Arial" w:cs="Arial"/>
          <w:color w:val="000000"/>
        </w:rPr>
        <w:t>日安排班组</w:t>
      </w:r>
      <w:r w:rsidRPr="00DE0881">
        <w:rPr>
          <w:rFonts w:ascii="Arial" w:hAnsi="Arial" w:cs="Arial"/>
          <w:color w:val="000000"/>
        </w:rPr>
        <w:t>增加开一台压缩机</w:t>
      </w:r>
      <w:r w:rsidR="00DE0881">
        <w:rPr>
          <w:rFonts w:ascii="Arial" w:hAnsi="Arial" w:cs="Arial" w:hint="eastAsia"/>
          <w:color w:val="000000"/>
        </w:rPr>
        <w:t>，</w:t>
      </w:r>
      <w:r w:rsidR="00DE0881" w:rsidRPr="00DE0881">
        <w:rPr>
          <w:rFonts w:ascii="Arial" w:hAnsi="Arial" w:cs="Arial"/>
          <w:color w:val="000000"/>
        </w:rPr>
        <w:t>恢复双台压缩机运行</w:t>
      </w:r>
      <w:r w:rsidR="00DE0881">
        <w:rPr>
          <w:rFonts w:ascii="Arial" w:hAnsi="Arial" w:cs="Arial" w:hint="eastAsia"/>
          <w:color w:val="000000"/>
        </w:rPr>
        <w:t>。</w:t>
      </w:r>
      <w:r w:rsidR="00B712A8" w:rsidRPr="00DE0881">
        <w:rPr>
          <w:rFonts w:ascii="Arial" w:hAnsi="Arial" w:cs="Arial"/>
          <w:color w:val="000000"/>
        </w:rPr>
        <w:t>9</w:t>
      </w:r>
      <w:r w:rsidR="00B712A8" w:rsidRPr="00DE0881">
        <w:rPr>
          <w:rFonts w:ascii="Arial" w:hAnsi="Arial" w:cs="Arial"/>
          <w:color w:val="000000"/>
        </w:rPr>
        <w:t>：</w:t>
      </w:r>
      <w:r w:rsidR="00B712A8" w:rsidRPr="00DE0881">
        <w:rPr>
          <w:rFonts w:ascii="Arial" w:hAnsi="Arial" w:cs="Arial"/>
          <w:color w:val="000000"/>
        </w:rPr>
        <w:t>36</w:t>
      </w:r>
      <w:r w:rsidR="00B712A8">
        <w:rPr>
          <w:rFonts w:ascii="Arial" w:hAnsi="Arial" w:cs="Arial" w:hint="eastAsia"/>
          <w:color w:val="000000"/>
        </w:rPr>
        <w:t>班组启动</w:t>
      </w:r>
      <w:r w:rsidR="00B712A8" w:rsidRPr="00DE0881">
        <w:rPr>
          <w:rFonts w:ascii="Arial" w:hAnsi="Arial" w:cs="Arial"/>
          <w:color w:val="000000"/>
        </w:rPr>
        <w:t>K-101C</w:t>
      </w:r>
      <w:r w:rsidR="0048305B">
        <w:rPr>
          <w:rFonts w:ascii="Arial" w:hAnsi="Arial" w:cs="Arial" w:hint="eastAsia"/>
          <w:color w:val="000000"/>
        </w:rPr>
        <w:t>后</w:t>
      </w:r>
      <w:r w:rsidR="00B712A8">
        <w:rPr>
          <w:rFonts w:ascii="Arial" w:hAnsi="Arial" w:cs="Arial" w:hint="eastAsia"/>
          <w:color w:val="000000"/>
        </w:rPr>
        <w:t>，</w:t>
      </w:r>
      <w:r w:rsidR="008955EA">
        <w:rPr>
          <w:rFonts w:ascii="Arial" w:hAnsi="Arial" w:cs="Arial" w:hint="eastAsia"/>
          <w:color w:val="000000"/>
        </w:rPr>
        <w:t>主操</w:t>
      </w:r>
      <w:r w:rsidR="004E1D98" w:rsidRPr="00951C2C">
        <w:rPr>
          <w:rFonts w:ascii="Arial" w:hAnsi="Arial" w:cs="Arial"/>
          <w:color w:val="000000" w:themeColor="text1"/>
          <w:szCs w:val="21"/>
        </w:rPr>
        <w:t>未及时</w:t>
      </w:r>
      <w:r w:rsidR="004E1D98">
        <w:rPr>
          <w:rFonts w:ascii="Arial" w:hAnsi="Arial" w:cs="Arial" w:hint="eastAsia"/>
          <w:color w:val="000000" w:themeColor="text1"/>
          <w:szCs w:val="21"/>
        </w:rPr>
        <w:t>调整去混氢点循环</w:t>
      </w:r>
      <w:r w:rsidR="004E1D98" w:rsidRPr="00951C2C">
        <w:rPr>
          <w:rFonts w:ascii="Arial" w:hAnsi="Arial" w:cs="Arial" w:hint="eastAsia"/>
          <w:color w:val="000000" w:themeColor="text1"/>
          <w:szCs w:val="21"/>
        </w:rPr>
        <w:t>氢量</w:t>
      </w:r>
      <w:r w:rsidR="002700AE">
        <w:rPr>
          <w:rFonts w:ascii="Arial" w:hAnsi="Arial" w:cs="Arial" w:hint="eastAsia"/>
          <w:color w:val="000000" w:themeColor="text1"/>
          <w:szCs w:val="21"/>
        </w:rPr>
        <w:t>，</w:t>
      </w:r>
      <w:r w:rsidR="00B712A8">
        <w:rPr>
          <w:rFonts w:ascii="Arial" w:hAnsi="Arial" w:cs="Arial" w:hint="eastAsia"/>
          <w:color w:val="000000"/>
        </w:rPr>
        <w:t>新氢压缩机总出口流量</w:t>
      </w:r>
      <w:r w:rsidR="002700AE">
        <w:rPr>
          <w:rFonts w:ascii="Arial" w:hAnsi="Arial" w:cs="Arial" w:hint="eastAsia"/>
          <w:color w:val="000000"/>
        </w:rPr>
        <w:t>迅速</w:t>
      </w:r>
      <w:r w:rsidR="00B712A8">
        <w:rPr>
          <w:rFonts w:ascii="Arial" w:hAnsi="Arial" w:cs="Arial" w:hint="eastAsia"/>
          <w:color w:val="000000"/>
        </w:rPr>
        <w:t>达到</w:t>
      </w:r>
      <w:r w:rsidR="0048305B">
        <w:rPr>
          <w:rFonts w:ascii="Arial" w:hAnsi="Arial" w:cs="Arial"/>
          <w:color w:val="000000"/>
        </w:rPr>
        <w:t>5274</w:t>
      </w:r>
      <w:r w:rsidR="00DE0881">
        <w:rPr>
          <w:rFonts w:ascii="Arial" w:hAnsi="Arial" w:cs="Arial" w:hint="eastAsia"/>
          <w:color w:val="000000"/>
        </w:rPr>
        <w:t>Nm</w:t>
      </w:r>
      <w:r w:rsidR="00DE0881" w:rsidRPr="00DE0881">
        <w:rPr>
          <w:rFonts w:ascii="Arial" w:hAnsi="Arial" w:cs="Arial"/>
          <w:color w:val="000000"/>
          <w:vertAlign w:val="superscript"/>
        </w:rPr>
        <w:t>3</w:t>
      </w:r>
      <w:r w:rsidR="00DE0881">
        <w:rPr>
          <w:rFonts w:ascii="Arial" w:hAnsi="Arial" w:cs="Arial"/>
          <w:color w:val="000000"/>
        </w:rPr>
        <w:t>/h</w:t>
      </w:r>
      <w:r w:rsidR="00B712A8">
        <w:rPr>
          <w:rFonts w:ascii="Arial" w:hAnsi="Arial" w:cs="Arial" w:hint="eastAsia"/>
          <w:color w:val="000000"/>
        </w:rPr>
        <w:t>，循环氢</w:t>
      </w:r>
      <w:r w:rsidR="0048305B">
        <w:rPr>
          <w:rFonts w:ascii="Arial" w:hAnsi="Arial" w:cs="Arial" w:hint="eastAsia"/>
          <w:color w:val="000000"/>
        </w:rPr>
        <w:t>总出口流量达到</w:t>
      </w:r>
      <w:r w:rsidR="0048305B">
        <w:rPr>
          <w:rFonts w:ascii="Arial" w:hAnsi="Arial" w:cs="Arial"/>
          <w:color w:val="000000"/>
        </w:rPr>
        <w:t>35600</w:t>
      </w:r>
      <w:r w:rsidR="0048305B">
        <w:rPr>
          <w:rFonts w:ascii="Arial" w:hAnsi="Arial" w:cs="Arial" w:hint="eastAsia"/>
          <w:color w:val="000000"/>
        </w:rPr>
        <w:t>Nm</w:t>
      </w:r>
      <w:r w:rsidR="0048305B" w:rsidRPr="00DE0881">
        <w:rPr>
          <w:rFonts w:ascii="Arial" w:hAnsi="Arial" w:cs="Arial"/>
          <w:color w:val="000000"/>
          <w:vertAlign w:val="superscript"/>
        </w:rPr>
        <w:t>3</w:t>
      </w:r>
      <w:r w:rsidR="0048305B">
        <w:rPr>
          <w:rFonts w:ascii="Arial" w:hAnsi="Arial" w:cs="Arial"/>
          <w:color w:val="000000"/>
        </w:rPr>
        <w:t>/h</w:t>
      </w:r>
      <w:r w:rsidR="0048305B">
        <w:rPr>
          <w:rFonts w:ascii="Arial" w:hAnsi="Arial" w:cs="Arial" w:hint="eastAsia"/>
          <w:color w:val="000000"/>
        </w:rPr>
        <w:t>，</w:t>
      </w:r>
      <w:r w:rsidR="004E1D98">
        <w:rPr>
          <w:rFonts w:ascii="Arial" w:hAnsi="Arial" w:cs="Arial" w:hint="eastAsia"/>
          <w:color w:val="000000"/>
        </w:rPr>
        <w:t>导致</w:t>
      </w:r>
      <w:r w:rsidR="0048305B">
        <w:rPr>
          <w:rFonts w:ascii="Arial" w:hAnsi="Arial" w:cs="Arial" w:hint="eastAsia"/>
          <w:color w:val="000000"/>
        </w:rPr>
        <w:t>进反应器的</w:t>
      </w:r>
      <w:r w:rsidR="002700AE">
        <w:rPr>
          <w:rFonts w:ascii="Arial" w:hAnsi="Arial" w:cs="Arial" w:hint="eastAsia"/>
          <w:color w:val="000000"/>
        </w:rPr>
        <w:t>混</w:t>
      </w:r>
      <w:r w:rsidR="0048305B">
        <w:rPr>
          <w:rFonts w:ascii="Arial" w:hAnsi="Arial" w:cs="Arial" w:hint="eastAsia"/>
          <w:color w:val="000000"/>
        </w:rPr>
        <w:t>氢气</w:t>
      </w:r>
      <w:r w:rsidR="002700AE">
        <w:rPr>
          <w:rFonts w:ascii="Arial" w:hAnsi="Arial" w:cs="Arial" w:hint="eastAsia"/>
          <w:color w:val="000000"/>
        </w:rPr>
        <w:t>流量达到平时的</w:t>
      </w:r>
      <w:r w:rsidR="002700AE">
        <w:rPr>
          <w:rFonts w:ascii="Arial" w:hAnsi="Arial" w:cs="Arial" w:hint="eastAsia"/>
          <w:color w:val="000000"/>
        </w:rPr>
        <w:t>1</w:t>
      </w:r>
      <w:r w:rsidR="002700AE">
        <w:rPr>
          <w:rFonts w:ascii="Arial" w:hAnsi="Arial" w:cs="Arial"/>
          <w:color w:val="000000"/>
        </w:rPr>
        <w:t>40%</w:t>
      </w:r>
      <w:r w:rsidR="008955EA">
        <w:rPr>
          <w:rFonts w:ascii="Arial" w:hAnsi="Arial" w:cs="Arial" w:hint="eastAsia"/>
          <w:color w:val="000000"/>
        </w:rPr>
        <w:t>，</w:t>
      </w:r>
      <w:r w:rsidRPr="00DE0881">
        <w:rPr>
          <w:rFonts w:ascii="Arial" w:hAnsi="Arial" w:cs="Arial"/>
          <w:color w:val="000000"/>
        </w:rPr>
        <w:t>反应温度</w:t>
      </w:r>
      <w:r w:rsidR="008955EA">
        <w:rPr>
          <w:rFonts w:ascii="Arial" w:hAnsi="Arial" w:cs="Arial" w:hint="eastAsia"/>
          <w:color w:val="000000"/>
        </w:rPr>
        <w:t>在一小时内</w:t>
      </w:r>
      <w:r w:rsidRPr="00DE0881">
        <w:rPr>
          <w:rFonts w:ascii="Arial" w:hAnsi="Arial" w:cs="Arial"/>
          <w:color w:val="000000"/>
        </w:rPr>
        <w:t>从</w:t>
      </w:r>
      <w:r w:rsidRPr="00DE0881">
        <w:rPr>
          <w:rFonts w:ascii="Arial" w:hAnsi="Arial" w:cs="Arial"/>
          <w:color w:val="000000"/>
        </w:rPr>
        <w:t>292°C</w:t>
      </w:r>
      <w:r w:rsidRPr="00DE0881">
        <w:rPr>
          <w:rFonts w:ascii="Arial" w:hAnsi="Arial" w:cs="Arial"/>
          <w:color w:val="000000"/>
        </w:rPr>
        <w:t>下降至</w:t>
      </w:r>
      <w:r w:rsidRPr="00DE0881">
        <w:rPr>
          <w:rFonts w:ascii="Arial" w:hAnsi="Arial" w:cs="Arial"/>
          <w:color w:val="000000"/>
        </w:rPr>
        <w:t>245°C</w:t>
      </w:r>
      <w:r w:rsidR="008955EA">
        <w:rPr>
          <w:rFonts w:ascii="Arial" w:hAnsi="Arial" w:cs="Arial" w:hint="eastAsia"/>
          <w:color w:val="000000"/>
        </w:rPr>
        <w:t>。增加一台压缩机后，主操</w:t>
      </w:r>
      <w:r w:rsidR="004E1D98">
        <w:rPr>
          <w:rFonts w:ascii="Arial" w:hAnsi="Arial" w:cs="Arial" w:hint="eastAsia"/>
          <w:color w:val="000000"/>
        </w:rPr>
        <w:t>虽</w:t>
      </w:r>
      <w:r w:rsidR="008955EA">
        <w:rPr>
          <w:rFonts w:ascii="Arial" w:hAnsi="Arial" w:cs="Arial" w:hint="eastAsia"/>
          <w:color w:val="000000"/>
        </w:rPr>
        <w:t>快速打开</w:t>
      </w:r>
      <w:r w:rsidR="004E1D98">
        <w:rPr>
          <w:rFonts w:ascii="Arial" w:hAnsi="Arial" w:cs="Arial" w:hint="eastAsia"/>
          <w:color w:val="000000"/>
        </w:rPr>
        <w:t>新氢压缩机一反一控制</w:t>
      </w:r>
      <w:r w:rsidR="004E1D98">
        <w:rPr>
          <w:rFonts w:ascii="Arial" w:hAnsi="Arial" w:cs="Arial" w:hint="eastAsia"/>
          <w:color w:val="000000"/>
        </w:rPr>
        <w:t>P</w:t>
      </w:r>
      <w:r w:rsidR="004E1D98">
        <w:rPr>
          <w:rFonts w:ascii="Arial" w:hAnsi="Arial" w:cs="Arial"/>
          <w:color w:val="000000"/>
        </w:rPr>
        <w:t>V-11301</w:t>
      </w:r>
      <w:r w:rsidR="004E1D98">
        <w:rPr>
          <w:rFonts w:ascii="Arial" w:hAnsi="Arial" w:cs="Arial" w:hint="eastAsia"/>
          <w:color w:val="000000"/>
        </w:rPr>
        <w:t>调整</w:t>
      </w:r>
      <w:r w:rsidR="008955EA">
        <w:rPr>
          <w:rFonts w:ascii="Arial" w:hAnsi="Arial" w:cs="Arial" w:hint="eastAsia"/>
          <w:color w:val="000000"/>
        </w:rPr>
        <w:t>新氢流量，但</w:t>
      </w:r>
      <w:r w:rsidR="004E1D98">
        <w:rPr>
          <w:rFonts w:ascii="Arial" w:hAnsi="Arial" w:cs="Arial" w:hint="eastAsia"/>
          <w:color w:val="000000"/>
        </w:rPr>
        <w:t>新氢流量只占混氢流量的</w:t>
      </w:r>
      <w:r w:rsidR="004E1D98">
        <w:rPr>
          <w:rFonts w:ascii="Arial" w:hAnsi="Arial" w:cs="Arial" w:hint="eastAsia"/>
          <w:color w:val="000000"/>
        </w:rPr>
        <w:t>1</w:t>
      </w:r>
      <w:r w:rsidR="004E1D98">
        <w:rPr>
          <w:rFonts w:ascii="Arial" w:hAnsi="Arial" w:cs="Arial"/>
          <w:color w:val="000000"/>
        </w:rPr>
        <w:t>0%</w:t>
      </w:r>
      <w:r w:rsidR="004E1D98">
        <w:rPr>
          <w:rFonts w:ascii="Arial" w:hAnsi="Arial" w:cs="Arial" w:hint="eastAsia"/>
          <w:color w:val="000000"/>
        </w:rPr>
        <w:t>，因此对缓解反应温度下降的幅度不大。</w:t>
      </w:r>
      <w:r w:rsidR="008955EA">
        <w:rPr>
          <w:rFonts w:ascii="Arial" w:hAnsi="Arial" w:cs="Arial" w:hint="eastAsia"/>
          <w:color w:val="000000"/>
        </w:rPr>
        <w:t>当主操意识到反应温度快速下降后，才打开</w:t>
      </w:r>
      <w:r w:rsidR="004E1D98">
        <w:rPr>
          <w:rFonts w:ascii="Arial" w:hAnsi="Arial" w:cs="Arial" w:hint="eastAsia"/>
          <w:color w:val="000000" w:themeColor="text1"/>
          <w:szCs w:val="21"/>
        </w:rPr>
        <w:t>循环氢返回至</w:t>
      </w:r>
      <w:r w:rsidR="004E1D98">
        <w:rPr>
          <w:rFonts w:ascii="Arial" w:hAnsi="Arial" w:cs="Arial" w:hint="eastAsia"/>
          <w:color w:val="000000" w:themeColor="text1"/>
          <w:szCs w:val="21"/>
        </w:rPr>
        <w:t>A</w:t>
      </w:r>
      <w:r w:rsidR="004E1D98">
        <w:rPr>
          <w:rFonts w:ascii="Arial" w:hAnsi="Arial" w:cs="Arial"/>
          <w:color w:val="000000" w:themeColor="text1"/>
          <w:szCs w:val="21"/>
        </w:rPr>
        <w:t>-101</w:t>
      </w:r>
      <w:r w:rsidR="004E1D98">
        <w:rPr>
          <w:rFonts w:ascii="Arial" w:hAnsi="Arial" w:cs="Arial" w:hint="eastAsia"/>
          <w:color w:val="000000" w:themeColor="text1"/>
          <w:szCs w:val="21"/>
        </w:rPr>
        <w:t>的入口阀</w:t>
      </w:r>
      <w:r w:rsidR="004E1D98">
        <w:rPr>
          <w:rFonts w:ascii="Arial" w:hAnsi="Arial" w:cs="Arial" w:hint="eastAsia"/>
          <w:color w:val="000000" w:themeColor="text1"/>
          <w:szCs w:val="21"/>
        </w:rPr>
        <w:t>P</w:t>
      </w:r>
      <w:r w:rsidR="004E1D98">
        <w:rPr>
          <w:rFonts w:ascii="Arial" w:hAnsi="Arial" w:cs="Arial"/>
          <w:color w:val="000000" w:themeColor="text1"/>
          <w:szCs w:val="21"/>
        </w:rPr>
        <w:t>V-11401</w:t>
      </w:r>
      <w:r w:rsidR="004E1D98">
        <w:rPr>
          <w:rFonts w:ascii="Arial" w:hAnsi="Arial" w:cs="Arial" w:hint="eastAsia"/>
          <w:color w:val="000000" w:themeColor="text1"/>
          <w:szCs w:val="21"/>
        </w:rPr>
        <w:t>，调整</w:t>
      </w:r>
      <w:r w:rsidR="002E27F9">
        <w:rPr>
          <w:rFonts w:ascii="Arial" w:hAnsi="Arial" w:cs="Arial" w:hint="eastAsia"/>
          <w:color w:val="000000" w:themeColor="text1"/>
          <w:szCs w:val="21"/>
        </w:rPr>
        <w:t>进反应器的</w:t>
      </w:r>
      <w:r w:rsidR="004E1D98">
        <w:rPr>
          <w:rFonts w:ascii="Arial" w:hAnsi="Arial" w:cs="Arial" w:hint="eastAsia"/>
          <w:color w:val="000000" w:themeColor="text1"/>
          <w:szCs w:val="21"/>
        </w:rPr>
        <w:t>混氢流量。</w:t>
      </w:r>
      <w:r w:rsidR="005B2CA3">
        <w:rPr>
          <w:rFonts w:ascii="Arial" w:hAnsi="Arial" w:cs="Arial" w:hint="eastAsia"/>
          <w:color w:val="000000" w:themeColor="text1"/>
          <w:szCs w:val="21"/>
        </w:rPr>
        <w:t>反应温度下降</w:t>
      </w:r>
      <w:r w:rsidR="005B2CA3">
        <w:rPr>
          <w:rFonts w:ascii="Arial" w:hAnsi="Arial" w:cs="Arial" w:hint="eastAsia"/>
          <w:color w:val="000000" w:themeColor="text1"/>
          <w:szCs w:val="21"/>
        </w:rPr>
        <w:t>4</w:t>
      </w:r>
      <w:r w:rsidR="005B2CA3">
        <w:rPr>
          <w:rFonts w:ascii="Arial" w:hAnsi="Arial" w:cs="Arial"/>
          <w:color w:val="000000" w:themeColor="text1"/>
          <w:szCs w:val="21"/>
        </w:rPr>
        <w:t>7</w:t>
      </w:r>
      <w:r w:rsidR="005B2CA3">
        <w:rPr>
          <w:rFonts w:ascii="Arial" w:hAnsi="Arial" w:cs="Arial" w:hint="eastAsia"/>
          <w:color w:val="000000" w:themeColor="text1"/>
          <w:szCs w:val="21"/>
        </w:rPr>
        <w:t>°</w:t>
      </w:r>
      <w:r w:rsidR="005B2CA3">
        <w:rPr>
          <w:rFonts w:ascii="Arial" w:hAnsi="Arial" w:cs="Arial"/>
          <w:color w:val="000000" w:themeColor="text1"/>
          <w:szCs w:val="21"/>
        </w:rPr>
        <w:t>C</w:t>
      </w:r>
      <w:r w:rsidR="005B2CA3">
        <w:rPr>
          <w:rFonts w:ascii="Arial" w:hAnsi="Arial" w:cs="Arial" w:hint="eastAsia"/>
          <w:color w:val="000000" w:themeColor="text1"/>
          <w:szCs w:val="21"/>
        </w:rPr>
        <w:t>对产品柴油硫含量造成较大影响，硫含量直接飙升至</w:t>
      </w:r>
      <w:r w:rsidR="005B2CA3">
        <w:rPr>
          <w:rFonts w:ascii="Arial" w:hAnsi="Arial" w:cs="Arial" w:hint="eastAsia"/>
          <w:color w:val="000000" w:themeColor="text1"/>
          <w:szCs w:val="21"/>
        </w:rPr>
        <w:t>4</w:t>
      </w:r>
      <w:r w:rsidR="005B2CA3">
        <w:rPr>
          <w:rFonts w:ascii="Arial" w:hAnsi="Arial" w:cs="Arial"/>
          <w:color w:val="000000" w:themeColor="text1"/>
          <w:szCs w:val="21"/>
        </w:rPr>
        <w:t>0.6</w:t>
      </w:r>
      <w:r w:rsidR="005B2CA3" w:rsidRPr="005B2CA3">
        <w:rPr>
          <w:rFonts w:ascii="Arial" w:hAnsi="Arial" w:cs="Arial"/>
          <w:color w:val="000000" w:themeColor="text1"/>
          <w:kern w:val="0"/>
          <w:szCs w:val="21"/>
        </w:rPr>
        <w:t xml:space="preserve"> </w:t>
      </w:r>
      <w:r w:rsidR="005B2CA3" w:rsidRPr="00695BF5">
        <w:rPr>
          <w:rFonts w:ascii="Arial" w:hAnsi="Arial" w:cs="Arial"/>
          <w:color w:val="000000" w:themeColor="text1"/>
          <w:kern w:val="0"/>
          <w:szCs w:val="21"/>
        </w:rPr>
        <w:t>mg/kg</w:t>
      </w:r>
      <w:r w:rsidR="005B2CA3">
        <w:rPr>
          <w:rFonts w:ascii="Arial" w:hAnsi="Arial" w:cs="Arial" w:hint="eastAsia"/>
          <w:color w:val="000000" w:themeColor="text1"/>
          <w:kern w:val="0"/>
          <w:szCs w:val="21"/>
        </w:rPr>
        <w:t>。为了防止班组因操作不及时</w:t>
      </w:r>
      <w:r w:rsidR="00C41777">
        <w:rPr>
          <w:rFonts w:ascii="Arial" w:hAnsi="Arial" w:cs="Arial" w:hint="eastAsia"/>
          <w:color w:val="000000" w:themeColor="text1"/>
          <w:kern w:val="0"/>
          <w:szCs w:val="21"/>
        </w:rPr>
        <w:t>导致反应温度快速下降，要求设备启停切换时，工艺技术员必须在场指导，并在操作开始前重点提醒主操关键步骤的操作循序及注意事项。</w:t>
      </w:r>
    </w:p>
    <w:p w14:paraId="5E2DA7E8" w14:textId="77777777" w:rsidR="004E1D98" w:rsidRDefault="004E1D98" w:rsidP="004E1D98">
      <w:pPr>
        <w:rPr>
          <w:rFonts w:ascii="Arial" w:hAnsi="Arial" w:cs="Arial"/>
          <w:color w:val="000000" w:themeColor="text1"/>
          <w:szCs w:val="21"/>
        </w:rPr>
      </w:pPr>
    </w:p>
    <w:p w14:paraId="500B29FC" w14:textId="409639A1" w:rsidR="00E50638" w:rsidRPr="005B2CA3" w:rsidRDefault="00803524" w:rsidP="005B2CA3">
      <w:pPr>
        <w:pStyle w:val="Heading2"/>
        <w:spacing w:before="120" w:after="120"/>
        <w:rPr>
          <w:rFonts w:ascii="Arial" w:hAnsi="Arial" w:cs="Arial"/>
          <w:b/>
          <w:bCs w:val="0"/>
          <w:color w:val="000000" w:themeColor="text1"/>
        </w:rPr>
      </w:pPr>
      <w:r w:rsidRPr="005B2CA3">
        <w:rPr>
          <w:rFonts w:ascii="Arial" w:hAnsi="Arial" w:cs="Arial"/>
          <w:b/>
          <w:bCs w:val="0"/>
          <w:color w:val="000000" w:themeColor="text1"/>
        </w:rPr>
        <w:t xml:space="preserve">10 </w:t>
      </w:r>
      <w:r w:rsidR="000F1B69" w:rsidRPr="005B2CA3">
        <w:rPr>
          <w:rFonts w:ascii="Arial" w:hAnsi="Arial" w:cs="Arial"/>
          <w:b/>
          <w:bCs w:val="0"/>
          <w:color w:val="000000" w:themeColor="text1"/>
        </w:rPr>
        <w:t>技术改造</w:t>
      </w:r>
      <w:bookmarkEnd w:id="43"/>
    </w:p>
    <w:p w14:paraId="637D90C9" w14:textId="77777777" w:rsidR="000F1B69" w:rsidRPr="002B566E" w:rsidRDefault="000F1B69" w:rsidP="000F1B69">
      <w:pPr>
        <w:pStyle w:val="Heading2"/>
        <w:spacing w:before="120" w:after="120"/>
        <w:rPr>
          <w:rFonts w:ascii="Arial" w:hAnsi="Arial" w:cs="Arial"/>
          <w:b/>
          <w:bCs w:val="0"/>
          <w:color w:val="000000" w:themeColor="text1"/>
        </w:rPr>
      </w:pPr>
      <w:bookmarkStart w:id="44" w:name="_Toc34415503"/>
      <w:bookmarkStart w:id="45" w:name="_Toc55418390"/>
      <w:r w:rsidRPr="002B566E">
        <w:rPr>
          <w:rFonts w:ascii="Arial" w:hAnsi="Arial" w:cs="Arial"/>
          <w:b/>
          <w:bCs w:val="0"/>
          <w:color w:val="000000" w:themeColor="text1"/>
        </w:rPr>
        <w:t xml:space="preserve">10.1 </w:t>
      </w:r>
      <w:bookmarkStart w:id="46" w:name="_Toc34415504"/>
      <w:bookmarkStart w:id="47" w:name="_Toc42346733"/>
      <w:bookmarkStart w:id="48" w:name="_Toc47529347"/>
      <w:bookmarkEnd w:id="44"/>
      <w:r w:rsidRPr="002B566E">
        <w:rPr>
          <w:rFonts w:ascii="Arial" w:hAnsi="Arial" w:cs="Arial"/>
          <w:b/>
          <w:bCs w:val="0"/>
          <w:color w:val="000000" w:themeColor="text1"/>
        </w:rPr>
        <w:t>技改项目实施进度</w:t>
      </w:r>
      <w:bookmarkEnd w:id="45"/>
    </w:p>
    <w:bookmarkEnd w:id="46"/>
    <w:bookmarkEnd w:id="47"/>
    <w:bookmarkEnd w:id="48"/>
    <w:p w14:paraId="1C9E7033" w14:textId="6328573E" w:rsidR="00A53795" w:rsidRPr="002B566E" w:rsidRDefault="00A53795" w:rsidP="00A53795">
      <w:pPr>
        <w:jc w:val="center"/>
        <w:rPr>
          <w:rFonts w:ascii="SimHei" w:eastAsia="SimHei" w:hAnsi="SimHei" w:cs="Arial"/>
          <w:color w:val="000000" w:themeColor="text1"/>
        </w:rPr>
      </w:pPr>
      <w:r w:rsidRPr="002B566E">
        <w:rPr>
          <w:rFonts w:ascii="SimHei" w:eastAsia="SimHei" w:hAnsi="SimHei" w:cs="Arial"/>
          <w:color w:val="000000" w:themeColor="text1"/>
        </w:rPr>
        <w:t xml:space="preserve">表10-1  </w:t>
      </w:r>
      <w:r w:rsidR="000F1B69" w:rsidRPr="002B566E">
        <w:rPr>
          <w:rFonts w:ascii="SimHei" w:eastAsia="SimHei" w:hAnsi="SimHei" w:cs="Arial"/>
          <w:color w:val="000000" w:themeColor="text1"/>
        </w:rPr>
        <w:t>技术改造项目实施进度</w:t>
      </w:r>
    </w:p>
    <w:tbl>
      <w:tblPr>
        <w:tblW w:w="8662" w:type="dxa"/>
        <w:jc w:val="center"/>
        <w:tblLook w:val="04A0" w:firstRow="1" w:lastRow="0" w:firstColumn="1" w:lastColumn="0" w:noHBand="0" w:noVBand="1"/>
      </w:tblPr>
      <w:tblGrid>
        <w:gridCol w:w="4551"/>
        <w:gridCol w:w="2552"/>
        <w:gridCol w:w="1559"/>
      </w:tblGrid>
      <w:tr w:rsidR="002B566E" w:rsidRPr="002B566E" w14:paraId="44CA9ACD" w14:textId="77777777" w:rsidTr="00712698">
        <w:trPr>
          <w:trHeight w:val="270"/>
          <w:jc w:val="center"/>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3094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名称</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77C7BDD5" w14:textId="5C648DB6"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完成进度</w:t>
            </w:r>
          </w:p>
        </w:tc>
      </w:tr>
      <w:tr w:rsidR="002B566E" w:rsidRPr="002B566E" w14:paraId="4D5E0373" w14:textId="77777777" w:rsidTr="00712698">
        <w:trPr>
          <w:trHeight w:val="270"/>
          <w:jc w:val="center"/>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2BA17F3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p>
        </w:tc>
        <w:tc>
          <w:tcPr>
            <w:tcW w:w="2552" w:type="dxa"/>
            <w:tcBorders>
              <w:top w:val="nil"/>
              <w:left w:val="nil"/>
              <w:bottom w:val="single" w:sz="4" w:space="0" w:color="auto"/>
              <w:right w:val="single" w:sz="4" w:space="0" w:color="auto"/>
            </w:tcBorders>
            <w:shd w:val="clear" w:color="auto" w:fill="auto"/>
            <w:vAlign w:val="center"/>
            <w:hideMark/>
          </w:tcPr>
          <w:p w14:paraId="6D9A4B87"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设计（完成先行施工项，</w:t>
            </w:r>
            <w:proofErr w:type="gramStart"/>
            <w:r w:rsidRPr="002B566E">
              <w:rPr>
                <w:rFonts w:ascii="Arial" w:hAnsi="Arial" w:cs="Arial"/>
                <w:color w:val="000000" w:themeColor="text1"/>
                <w:szCs w:val="21"/>
              </w:rPr>
              <w:t>详设图纸</w:t>
            </w:r>
            <w:proofErr w:type="gramEnd"/>
            <w:r w:rsidRPr="002B566E">
              <w:rPr>
                <w:rFonts w:ascii="Arial" w:hAnsi="Arial" w:cs="Arial"/>
                <w:color w:val="000000" w:themeColor="text1"/>
                <w:szCs w:val="21"/>
              </w:rPr>
              <w:t>待补）</w:t>
            </w:r>
            <w:r w:rsidRPr="002B566E">
              <w:rPr>
                <w:rFonts w:ascii="Arial" w:hAnsi="Arial" w:cs="Arial"/>
                <w:color w:val="000000" w:themeColor="text1"/>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3505F1F"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施工</w:t>
            </w:r>
          </w:p>
        </w:tc>
      </w:tr>
      <w:tr w:rsidR="002B566E" w:rsidRPr="002B566E" w14:paraId="12B0BF70" w14:textId="77777777" w:rsidTr="00712698">
        <w:trPr>
          <w:trHeight w:val="270"/>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339C1" w14:textId="1EFC0F54" w:rsidR="00A53795" w:rsidRPr="002B566E" w:rsidRDefault="00A53795" w:rsidP="00232B52">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1.</w:t>
            </w:r>
            <w:r w:rsidR="00AF2B97" w:rsidRPr="002B566E">
              <w:rPr>
                <w:rFonts w:ascii="Arial" w:hAnsi="Arial" w:cs="Arial"/>
                <w:color w:val="000000" w:themeColor="text1"/>
                <w:szCs w:val="21"/>
              </w:rPr>
              <w:t xml:space="preserve"> </w:t>
            </w:r>
            <w:r w:rsidR="00AF2B97" w:rsidRPr="002B566E">
              <w:rPr>
                <w:rFonts w:ascii="Arial" w:hAnsi="Arial" w:cs="Arial"/>
                <w:color w:val="000000" w:themeColor="text1"/>
                <w:szCs w:val="21"/>
              </w:rPr>
              <w:t>抗氧化剂</w:t>
            </w:r>
            <w:r w:rsidR="00BC73D2" w:rsidRPr="002B566E">
              <w:rPr>
                <w:rFonts w:ascii="Arial" w:hAnsi="Arial" w:cs="Arial"/>
                <w:color w:val="000000" w:themeColor="text1"/>
                <w:szCs w:val="21"/>
              </w:rPr>
              <w:t>流量计</w:t>
            </w:r>
            <w:r w:rsidR="00AF2B97" w:rsidRPr="002B566E">
              <w:rPr>
                <w:rFonts w:ascii="Arial" w:hAnsi="Arial" w:cs="Arial"/>
                <w:color w:val="000000" w:themeColor="text1"/>
                <w:szCs w:val="21"/>
              </w:rPr>
              <w:t>技改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47BA091" w14:textId="36F28608" w:rsidR="00A53795" w:rsidRPr="002B566E" w:rsidRDefault="00BC73D2"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图纸已完成</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CBB37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w:t>
            </w:r>
          </w:p>
        </w:tc>
      </w:tr>
      <w:tr w:rsidR="002B566E" w:rsidRPr="002B566E" w14:paraId="485BADCF" w14:textId="77777777" w:rsidTr="00712698">
        <w:trPr>
          <w:trHeight w:val="51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374C2BD1" w14:textId="7F87B7CD" w:rsidR="00BC73D2" w:rsidRPr="002B566E" w:rsidRDefault="00BC73D2" w:rsidP="00BC73D2">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2.</w:t>
            </w:r>
            <w:r w:rsidRPr="002B566E">
              <w:rPr>
                <w:rFonts w:ascii="Arial" w:hAnsi="Arial" w:cs="Arial"/>
                <w:color w:val="000000" w:themeColor="text1"/>
                <w:szCs w:val="21"/>
              </w:rPr>
              <w:t>航煤石脑油流程改造</w:t>
            </w:r>
          </w:p>
        </w:tc>
        <w:tc>
          <w:tcPr>
            <w:tcW w:w="2552" w:type="dxa"/>
            <w:tcBorders>
              <w:top w:val="single" w:sz="4" w:space="0" w:color="auto"/>
              <w:left w:val="nil"/>
              <w:bottom w:val="single" w:sz="4" w:space="0" w:color="auto"/>
              <w:right w:val="single" w:sz="4" w:space="0" w:color="auto"/>
            </w:tcBorders>
            <w:shd w:val="clear" w:color="auto" w:fill="auto"/>
            <w:vAlign w:val="center"/>
          </w:tcPr>
          <w:p w14:paraId="0039C334" w14:textId="37155170" w:rsidR="00BC73D2" w:rsidRPr="002B566E" w:rsidRDefault="00BC73D2" w:rsidP="00BC73D2">
            <w:pPr>
              <w:spacing w:before="100" w:beforeAutospacing="1" w:after="100" w:afterAutospacing="1" w:line="240" w:lineRule="auto"/>
              <w:jc w:val="center"/>
              <w:rPr>
                <w:rFonts w:ascii="Arial" w:hAnsi="Arial" w:cs="Arial"/>
                <w:color w:val="000000" w:themeColor="text1"/>
                <w:szCs w:val="21"/>
              </w:rPr>
            </w:pPr>
            <w:proofErr w:type="gramStart"/>
            <w:r w:rsidRPr="002B566E">
              <w:rPr>
                <w:rFonts w:ascii="Arial" w:hAnsi="Arial" w:cs="Arial"/>
                <w:color w:val="000000" w:themeColor="text1"/>
                <w:szCs w:val="21"/>
              </w:rPr>
              <w:t>详设图纸</w:t>
            </w:r>
            <w:proofErr w:type="gramEnd"/>
            <w:r w:rsidRPr="002B566E">
              <w:rPr>
                <w:rFonts w:ascii="Arial" w:hAnsi="Arial" w:cs="Arial"/>
                <w:color w:val="000000" w:themeColor="text1"/>
                <w:szCs w:val="21"/>
              </w:rPr>
              <w:t>待补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023FF0" w14:textId="47E1F9A6" w:rsidR="00BC73D2" w:rsidRPr="002B566E" w:rsidRDefault="00BC73D2" w:rsidP="00BC73D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w:t>
            </w:r>
          </w:p>
        </w:tc>
      </w:tr>
    </w:tbl>
    <w:p w14:paraId="4B33989D" w14:textId="110CA52B" w:rsidR="000F1B69" w:rsidRPr="002B566E" w:rsidRDefault="000F1B69" w:rsidP="000F1B69">
      <w:pPr>
        <w:pStyle w:val="Heading2"/>
        <w:spacing w:before="120" w:after="120"/>
        <w:rPr>
          <w:rFonts w:ascii="Arial" w:hAnsi="Arial" w:cs="Arial"/>
          <w:b/>
          <w:bCs w:val="0"/>
          <w:color w:val="000000" w:themeColor="text1"/>
        </w:rPr>
      </w:pPr>
      <w:bookmarkStart w:id="49" w:name="_Toc55418391"/>
      <w:r w:rsidRPr="002B566E">
        <w:rPr>
          <w:rFonts w:ascii="Arial" w:hAnsi="Arial" w:cs="Arial"/>
          <w:b/>
          <w:bCs w:val="0"/>
          <w:color w:val="000000" w:themeColor="text1"/>
        </w:rPr>
        <w:t xml:space="preserve">10.2 </w:t>
      </w:r>
      <w:r w:rsidRPr="002B566E">
        <w:rPr>
          <w:rFonts w:ascii="Arial" w:hAnsi="Arial" w:cs="Arial"/>
          <w:b/>
          <w:bCs w:val="0"/>
          <w:color w:val="000000" w:themeColor="text1"/>
        </w:rPr>
        <w:t>技术改造项目效果评价</w:t>
      </w:r>
      <w:bookmarkEnd w:id="49"/>
    </w:p>
    <w:p w14:paraId="001153FB" w14:textId="476B52D9" w:rsidR="000F1B69" w:rsidRPr="002B566E" w:rsidRDefault="00626B7B" w:rsidP="00745FF0">
      <w:pPr>
        <w:ind w:firstLine="420"/>
        <w:rPr>
          <w:rFonts w:ascii="Arial" w:hAnsi="Arial" w:cs="Arial"/>
          <w:color w:val="000000" w:themeColor="text1"/>
        </w:rPr>
      </w:pPr>
      <w:r w:rsidRPr="002B566E">
        <w:rPr>
          <w:rFonts w:ascii="Arial" w:hAnsi="Arial" w:cs="Arial" w:hint="eastAsia"/>
          <w:color w:val="000000" w:themeColor="text1"/>
        </w:rPr>
        <w:t>本月无新增改造项目。</w:t>
      </w:r>
    </w:p>
    <w:p w14:paraId="1076DC4A" w14:textId="1A559097" w:rsidR="00F81D89" w:rsidRPr="002B566E" w:rsidRDefault="000F1B69" w:rsidP="0052041E">
      <w:pPr>
        <w:pStyle w:val="Heading1"/>
        <w:spacing w:before="240" w:line="360" w:lineRule="auto"/>
        <w:rPr>
          <w:rFonts w:ascii="SimHei" w:hAnsi="SimHei"/>
          <w:color w:val="000000" w:themeColor="text1"/>
        </w:rPr>
      </w:pPr>
      <w:bookmarkStart w:id="50" w:name="_Toc55418392"/>
      <w:r w:rsidRPr="002B566E">
        <w:rPr>
          <w:rFonts w:ascii="SimHei" w:hAnsi="SimHei"/>
          <w:color w:val="000000" w:themeColor="text1"/>
        </w:rPr>
        <w:t>11</w:t>
      </w:r>
      <w:r w:rsidR="0003309F" w:rsidRPr="002B566E">
        <w:rPr>
          <w:rFonts w:ascii="SimHei" w:hAnsi="SimHei"/>
          <w:color w:val="000000" w:themeColor="text1"/>
        </w:rPr>
        <w:t xml:space="preserve"> </w:t>
      </w:r>
      <w:r w:rsidR="0087033E" w:rsidRPr="002B566E">
        <w:rPr>
          <w:rFonts w:ascii="SimHei" w:hAnsi="SimHei" w:hint="eastAsia"/>
          <w:color w:val="000000" w:themeColor="text1"/>
        </w:rPr>
        <w:t>生产</w:t>
      </w:r>
      <w:r w:rsidRPr="002B566E">
        <w:rPr>
          <w:rFonts w:ascii="SimHei" w:hAnsi="SimHei"/>
          <w:color w:val="000000" w:themeColor="text1"/>
        </w:rPr>
        <w:t>波动分析</w:t>
      </w:r>
      <w:bookmarkEnd w:id="50"/>
    </w:p>
    <w:p w14:paraId="1259A095" w14:textId="1458AC05" w:rsidR="00441503" w:rsidRPr="00267CC5" w:rsidRDefault="00441503" w:rsidP="00D27FA0">
      <w:pPr>
        <w:spacing w:line="360" w:lineRule="auto"/>
        <w:ind w:firstLineChars="200" w:firstLine="420"/>
        <w:rPr>
          <w:rFonts w:ascii="Arial" w:hAnsi="Arial" w:cs="Arial"/>
          <w:color w:val="000000" w:themeColor="text1"/>
        </w:rPr>
      </w:pPr>
      <w:bookmarkStart w:id="51" w:name="_Toc55418393"/>
      <w:r w:rsidRPr="00267CC5">
        <w:rPr>
          <w:rFonts w:ascii="Arial" w:hAnsi="Arial" w:cs="Arial" w:hint="eastAsia"/>
          <w:color w:val="000000" w:themeColor="text1"/>
        </w:rPr>
        <w:t>无生产波动</w:t>
      </w:r>
    </w:p>
    <w:p w14:paraId="2F335A17" w14:textId="13723159" w:rsidR="005658C8" w:rsidRPr="00951AB9" w:rsidRDefault="00441503" w:rsidP="0052041E">
      <w:pPr>
        <w:pStyle w:val="Heading1"/>
        <w:spacing w:before="240" w:line="360" w:lineRule="auto"/>
        <w:rPr>
          <w:rFonts w:ascii="SimHei" w:hAnsi="SimHei"/>
          <w:color w:val="000000" w:themeColor="text1"/>
        </w:rPr>
      </w:pPr>
      <w:r w:rsidRPr="00951AB9">
        <w:rPr>
          <w:rFonts w:ascii="SimHei" w:hAnsi="SimHei"/>
          <w:color w:val="000000" w:themeColor="text1"/>
        </w:rPr>
        <w:lastRenderedPageBreak/>
        <w:t>12 工艺防腐</w:t>
      </w:r>
      <w:bookmarkEnd w:id="51"/>
    </w:p>
    <w:p w14:paraId="518A242C" w14:textId="2AB2477A" w:rsidR="00F83E67" w:rsidRPr="00951AB9" w:rsidRDefault="005658C8" w:rsidP="00AF2B97">
      <w:pPr>
        <w:pStyle w:val="Heading2"/>
        <w:spacing w:before="120" w:after="120"/>
        <w:rPr>
          <w:rFonts w:ascii="Arial" w:hAnsi="Arial" w:cs="Arial"/>
          <w:b/>
          <w:bCs w:val="0"/>
          <w:color w:val="000000" w:themeColor="text1"/>
        </w:rPr>
      </w:pPr>
      <w:bookmarkStart w:id="52" w:name="_Toc55418394"/>
      <w:r w:rsidRPr="00951AB9">
        <w:rPr>
          <w:rFonts w:ascii="Arial" w:hAnsi="Arial" w:cs="Arial"/>
          <w:b/>
          <w:bCs w:val="0"/>
          <w:color w:val="000000" w:themeColor="text1"/>
        </w:rPr>
        <w:t>1</w:t>
      </w:r>
      <w:r w:rsidR="00F83E67" w:rsidRPr="00951AB9">
        <w:rPr>
          <w:rFonts w:ascii="Arial" w:hAnsi="Arial" w:cs="Arial"/>
          <w:b/>
          <w:bCs w:val="0"/>
          <w:color w:val="000000" w:themeColor="text1"/>
        </w:rPr>
        <w:t>2</w:t>
      </w:r>
      <w:r w:rsidRPr="00951AB9">
        <w:rPr>
          <w:rFonts w:ascii="Arial" w:hAnsi="Arial" w:cs="Arial"/>
          <w:b/>
          <w:bCs w:val="0"/>
          <w:color w:val="000000" w:themeColor="text1"/>
        </w:rPr>
        <w:t xml:space="preserve">.1 </w:t>
      </w:r>
      <w:r w:rsidR="00F83E67" w:rsidRPr="00951AB9">
        <w:rPr>
          <w:rFonts w:ascii="Arial" w:hAnsi="Arial" w:cs="Arial"/>
          <w:b/>
          <w:bCs w:val="0"/>
          <w:color w:val="000000" w:themeColor="text1"/>
        </w:rPr>
        <w:t>原料杂质含量分析</w:t>
      </w:r>
      <w:bookmarkEnd w:id="52"/>
    </w:p>
    <w:p w14:paraId="3EB40D21" w14:textId="77777777" w:rsidR="009D1B87" w:rsidRPr="00D61E0D" w:rsidRDefault="009D1B87" w:rsidP="009D1B87">
      <w:pPr>
        <w:pStyle w:val="BodyText"/>
        <w:spacing w:line="360" w:lineRule="auto"/>
        <w:ind w:firstLineChars="200" w:firstLine="420"/>
        <w:rPr>
          <w:rFonts w:ascii="Arial" w:hAnsi="Arial" w:cs="Arial"/>
          <w:color w:val="000000" w:themeColor="text1"/>
          <w:sz w:val="21"/>
          <w:szCs w:val="21"/>
        </w:rPr>
      </w:pPr>
      <w:r w:rsidRPr="00D61E0D">
        <w:rPr>
          <w:rFonts w:ascii="Arial" w:hAnsi="Arial" w:cs="Arial"/>
          <w:color w:val="000000" w:themeColor="text1"/>
          <w:sz w:val="21"/>
          <w:szCs w:val="21"/>
        </w:rPr>
        <w:t>本月原料硫含量最大</w:t>
      </w:r>
      <w:r>
        <w:rPr>
          <w:rFonts w:ascii="Arial" w:hAnsi="Arial" w:cs="Arial" w:hint="eastAsia"/>
          <w:color w:val="000000" w:themeColor="text1"/>
          <w:sz w:val="21"/>
          <w:szCs w:val="21"/>
        </w:rPr>
        <w:t>2</w:t>
      </w:r>
      <w:r>
        <w:rPr>
          <w:rFonts w:ascii="Arial" w:hAnsi="Arial" w:cs="Arial"/>
          <w:color w:val="000000" w:themeColor="text1"/>
          <w:sz w:val="21"/>
          <w:szCs w:val="21"/>
        </w:rPr>
        <w:t>121</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，最低</w:t>
      </w:r>
      <w:r>
        <w:rPr>
          <w:rFonts w:ascii="Arial" w:hAnsi="Arial" w:cs="Arial"/>
          <w:color w:val="000000" w:themeColor="text1"/>
          <w:sz w:val="21"/>
          <w:szCs w:val="21"/>
        </w:rPr>
        <w:t>928</w:t>
      </w:r>
      <w:r w:rsidRPr="00D61E0D">
        <w:rPr>
          <w:rFonts w:ascii="Arial" w:hAnsi="Arial" w:cs="Arial"/>
          <w:color w:val="000000" w:themeColor="text1"/>
          <w:sz w:val="21"/>
          <w:szCs w:val="21"/>
        </w:rPr>
        <w:t xml:space="preserve">mg/kg </w:t>
      </w:r>
      <w:r w:rsidRPr="00D61E0D">
        <w:rPr>
          <w:rFonts w:ascii="Arial" w:hAnsi="Arial" w:cs="Arial"/>
          <w:color w:val="000000" w:themeColor="text1"/>
          <w:sz w:val="21"/>
          <w:szCs w:val="21"/>
        </w:rPr>
        <w:t>，平均硫含量</w:t>
      </w:r>
      <w:r>
        <w:rPr>
          <w:rFonts w:ascii="Arial" w:hAnsi="Arial" w:cs="Arial" w:hint="eastAsia"/>
          <w:color w:val="000000" w:themeColor="text1"/>
          <w:sz w:val="21"/>
          <w:szCs w:val="21"/>
        </w:rPr>
        <w:t>1</w:t>
      </w:r>
      <w:r>
        <w:rPr>
          <w:rFonts w:ascii="Arial" w:hAnsi="Arial" w:cs="Arial"/>
          <w:color w:val="000000" w:themeColor="text1"/>
          <w:sz w:val="21"/>
          <w:szCs w:val="21"/>
        </w:rPr>
        <w:t>622.4</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，硫含量相比上月平均</w:t>
      </w:r>
      <w:r w:rsidRPr="00D61E0D">
        <w:rPr>
          <w:rFonts w:ascii="Arial" w:hAnsi="Arial" w:cs="Arial" w:hint="eastAsia"/>
          <w:color w:val="000000" w:themeColor="text1"/>
          <w:sz w:val="21"/>
          <w:szCs w:val="21"/>
        </w:rPr>
        <w:t>增加</w:t>
      </w:r>
      <w:r>
        <w:rPr>
          <w:rFonts w:ascii="Arial" w:hAnsi="Arial" w:cs="Arial" w:hint="eastAsia"/>
          <w:color w:val="000000" w:themeColor="text1"/>
          <w:sz w:val="21"/>
          <w:szCs w:val="21"/>
        </w:rPr>
        <w:t>2</w:t>
      </w:r>
      <w:r>
        <w:rPr>
          <w:rFonts w:ascii="Arial" w:hAnsi="Arial" w:cs="Arial"/>
          <w:color w:val="000000" w:themeColor="text1"/>
          <w:sz w:val="21"/>
          <w:szCs w:val="21"/>
        </w:rPr>
        <w:t>7.3</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。原料氮含量在本月最高</w:t>
      </w:r>
      <w:r>
        <w:rPr>
          <w:rFonts w:ascii="Arial" w:hAnsi="Arial" w:cs="Arial" w:hint="eastAsia"/>
          <w:color w:val="000000" w:themeColor="text1"/>
          <w:sz w:val="21"/>
          <w:szCs w:val="21"/>
        </w:rPr>
        <w:t>1</w:t>
      </w:r>
      <w:r>
        <w:rPr>
          <w:rFonts w:ascii="Arial" w:hAnsi="Arial" w:cs="Arial"/>
          <w:color w:val="000000" w:themeColor="text1"/>
          <w:sz w:val="21"/>
          <w:szCs w:val="21"/>
        </w:rPr>
        <w:t>.9</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，高于设计氮含量</w:t>
      </w:r>
      <w:r w:rsidRPr="00D61E0D">
        <w:rPr>
          <w:rFonts w:ascii="Arial" w:hAnsi="Arial" w:cs="Arial"/>
          <w:color w:val="000000" w:themeColor="text1"/>
          <w:sz w:val="21"/>
          <w:szCs w:val="21"/>
        </w:rPr>
        <w:t>4mg/kg</w:t>
      </w:r>
      <w:r w:rsidRPr="00D61E0D">
        <w:rPr>
          <w:rFonts w:ascii="Arial" w:hAnsi="Arial" w:cs="Arial"/>
          <w:color w:val="000000" w:themeColor="text1"/>
          <w:sz w:val="21"/>
          <w:szCs w:val="21"/>
        </w:rPr>
        <w:t>，平均氮含量为</w:t>
      </w:r>
      <w:r w:rsidRPr="00D61E0D">
        <w:rPr>
          <w:rFonts w:ascii="Arial" w:hAnsi="Arial" w:cs="Arial"/>
          <w:color w:val="000000" w:themeColor="text1"/>
          <w:sz w:val="21"/>
          <w:szCs w:val="21"/>
        </w:rPr>
        <w:t>1.</w:t>
      </w:r>
      <w:r>
        <w:rPr>
          <w:rFonts w:ascii="Arial" w:hAnsi="Arial" w:cs="Arial"/>
          <w:color w:val="000000" w:themeColor="text1"/>
          <w:sz w:val="21"/>
          <w:szCs w:val="21"/>
        </w:rPr>
        <w:t>4</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，相比上月</w:t>
      </w:r>
      <w:proofErr w:type="gramStart"/>
      <w:r w:rsidRPr="00D61E0D">
        <w:rPr>
          <w:rFonts w:ascii="Arial" w:hAnsi="Arial" w:cs="Arial"/>
          <w:color w:val="000000" w:themeColor="text1"/>
          <w:sz w:val="21"/>
          <w:szCs w:val="21"/>
        </w:rPr>
        <w:t>平降低</w:t>
      </w:r>
      <w:proofErr w:type="gramEnd"/>
      <w:r w:rsidRPr="00D61E0D">
        <w:rPr>
          <w:rFonts w:ascii="Arial" w:hAnsi="Arial" w:cs="Arial"/>
          <w:color w:val="000000" w:themeColor="text1"/>
          <w:sz w:val="21"/>
          <w:szCs w:val="21"/>
        </w:rPr>
        <w:t>0.</w:t>
      </w:r>
      <w:r>
        <w:rPr>
          <w:rFonts w:ascii="Arial" w:hAnsi="Arial" w:cs="Arial"/>
          <w:color w:val="000000" w:themeColor="text1"/>
          <w:sz w:val="21"/>
          <w:szCs w:val="21"/>
        </w:rPr>
        <w:t>4</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w:t>
      </w:r>
    </w:p>
    <w:p w14:paraId="32CB3474" w14:textId="3E130EEA" w:rsidR="00F83E67" w:rsidRPr="002B566E" w:rsidRDefault="00F83E67" w:rsidP="00D66CA3">
      <w:pPr>
        <w:pStyle w:val="Heading2"/>
        <w:spacing w:before="120" w:after="120"/>
        <w:rPr>
          <w:rFonts w:ascii="Arial" w:hAnsi="Arial" w:cs="Arial"/>
          <w:b/>
          <w:bCs w:val="0"/>
          <w:color w:val="000000" w:themeColor="text1"/>
        </w:rPr>
      </w:pPr>
      <w:bookmarkStart w:id="53" w:name="_Toc55418395"/>
      <w:r w:rsidRPr="002B566E">
        <w:rPr>
          <w:rFonts w:ascii="Arial" w:hAnsi="Arial" w:cs="Arial"/>
          <w:b/>
          <w:bCs w:val="0"/>
          <w:color w:val="000000" w:themeColor="text1"/>
        </w:rPr>
        <w:t xml:space="preserve">12.2 </w:t>
      </w:r>
      <w:r w:rsidRPr="002B566E">
        <w:rPr>
          <w:rFonts w:ascii="Arial" w:hAnsi="Arial" w:cs="Arial"/>
          <w:b/>
          <w:bCs w:val="0"/>
          <w:color w:val="000000" w:themeColor="text1"/>
        </w:rPr>
        <w:t>相关设施运行</w:t>
      </w:r>
      <w:r w:rsidR="0031451D" w:rsidRPr="002B566E">
        <w:rPr>
          <w:rFonts w:ascii="Arial" w:hAnsi="Arial" w:cs="Arial" w:hint="eastAsia"/>
          <w:b/>
          <w:bCs w:val="0"/>
          <w:color w:val="000000" w:themeColor="text1"/>
        </w:rPr>
        <w:t>情况</w:t>
      </w:r>
      <w:bookmarkEnd w:id="53"/>
    </w:p>
    <w:p w14:paraId="6C06DFD7" w14:textId="77777777" w:rsidR="00AF2B97" w:rsidRPr="009D1B87" w:rsidRDefault="00AF2B97" w:rsidP="00760EE6">
      <w:pPr>
        <w:pStyle w:val="BodyText"/>
        <w:spacing w:line="360" w:lineRule="auto"/>
        <w:ind w:firstLine="420"/>
        <w:rPr>
          <w:rFonts w:ascii="Arial" w:hAnsi="Arial" w:cs="Arial"/>
          <w:color w:val="000000" w:themeColor="text1"/>
          <w:sz w:val="21"/>
          <w:szCs w:val="21"/>
        </w:rPr>
      </w:pPr>
      <w:r w:rsidRPr="009D1B87">
        <w:rPr>
          <w:rFonts w:ascii="Arial" w:hAnsi="Arial" w:cs="Arial"/>
          <w:color w:val="000000" w:themeColor="text1"/>
          <w:sz w:val="21"/>
          <w:szCs w:val="21"/>
        </w:rPr>
        <w:t>原料机械杂质含量总体较好，反冲洗过滤器冲洗频次比较均匀，约</w:t>
      </w:r>
      <w:r w:rsidRPr="009D1B87">
        <w:rPr>
          <w:rFonts w:ascii="Arial" w:hAnsi="Arial" w:cs="Arial"/>
          <w:color w:val="000000" w:themeColor="text1"/>
          <w:sz w:val="21"/>
          <w:szCs w:val="21"/>
        </w:rPr>
        <w:t>48h</w:t>
      </w:r>
      <w:r w:rsidRPr="009D1B87">
        <w:rPr>
          <w:rFonts w:ascii="Arial" w:hAnsi="Arial" w:cs="Arial"/>
          <w:color w:val="000000" w:themeColor="text1"/>
          <w:sz w:val="21"/>
          <w:szCs w:val="21"/>
        </w:rPr>
        <w:t>冲洗一次。</w:t>
      </w:r>
    </w:p>
    <w:p w14:paraId="3560B09C" w14:textId="48668F0D" w:rsidR="00F83E67" w:rsidRPr="002B566E" w:rsidRDefault="00F83E67" w:rsidP="00D66CA3">
      <w:pPr>
        <w:pStyle w:val="Heading2"/>
        <w:spacing w:before="120" w:after="120"/>
        <w:rPr>
          <w:rFonts w:ascii="Arial" w:hAnsi="Arial" w:cs="Arial"/>
          <w:b/>
          <w:bCs w:val="0"/>
          <w:color w:val="000000" w:themeColor="text1"/>
        </w:rPr>
      </w:pPr>
      <w:bookmarkStart w:id="54" w:name="_Toc55418396"/>
      <w:r w:rsidRPr="002B566E">
        <w:rPr>
          <w:rFonts w:ascii="Arial" w:hAnsi="Arial" w:cs="Arial"/>
          <w:b/>
          <w:bCs w:val="0"/>
          <w:color w:val="000000" w:themeColor="text1"/>
        </w:rPr>
        <w:t xml:space="preserve">12.3 </w:t>
      </w:r>
      <w:r w:rsidRPr="002B566E">
        <w:rPr>
          <w:rFonts w:ascii="Arial" w:hAnsi="Arial" w:cs="Arial"/>
          <w:b/>
          <w:bCs w:val="0"/>
          <w:color w:val="000000" w:themeColor="text1"/>
        </w:rPr>
        <w:t>腐蚀监测点分析结果</w:t>
      </w:r>
      <w:bookmarkEnd w:id="54"/>
    </w:p>
    <w:p w14:paraId="38A164C8" w14:textId="0AC85268" w:rsidR="00F83E67" w:rsidRPr="002B566E" w:rsidRDefault="00F83E67" w:rsidP="002F00D5">
      <w:pPr>
        <w:jc w:val="center"/>
        <w:rPr>
          <w:rFonts w:ascii="Arial" w:eastAsia="SimHei" w:hAnsi="Arial" w:cs="Arial"/>
          <w:color w:val="000000" w:themeColor="text1"/>
        </w:rPr>
      </w:pPr>
      <w:r w:rsidRPr="002B566E">
        <w:rPr>
          <w:rFonts w:ascii="Arial" w:eastAsia="SimHei" w:hAnsi="Arial" w:cs="Arial"/>
          <w:color w:val="000000" w:themeColor="text1"/>
        </w:rPr>
        <w:t>表</w:t>
      </w:r>
      <w:r w:rsidRPr="002B566E">
        <w:rPr>
          <w:rFonts w:ascii="Arial" w:eastAsia="SimHei" w:hAnsi="Arial" w:cs="Arial"/>
          <w:color w:val="000000" w:themeColor="text1"/>
        </w:rPr>
        <w:t>12-1</w:t>
      </w:r>
      <w:proofErr w:type="gramStart"/>
      <w:r w:rsidR="00BC73D2" w:rsidRPr="002B566E">
        <w:rPr>
          <w:rFonts w:ascii="Arial" w:eastAsia="SimHei" w:hAnsi="Arial" w:cs="Arial" w:hint="eastAsia"/>
          <w:color w:val="000000" w:themeColor="text1"/>
        </w:rPr>
        <w:t>航煤加氢</w:t>
      </w:r>
      <w:proofErr w:type="gramEnd"/>
      <w:r w:rsidRPr="002B566E">
        <w:rPr>
          <w:rFonts w:ascii="Arial" w:eastAsia="SimHei" w:hAnsi="Arial" w:cs="Arial"/>
          <w:color w:val="000000" w:themeColor="text1"/>
        </w:rPr>
        <w:t>装置酸性水水质分析</w:t>
      </w:r>
    </w:p>
    <w:tbl>
      <w:tblPr>
        <w:tblW w:w="4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6"/>
        <w:gridCol w:w="1567"/>
        <w:gridCol w:w="1500"/>
        <w:gridCol w:w="1563"/>
      </w:tblGrid>
      <w:tr w:rsidR="009E0C9D" w:rsidRPr="002B566E" w14:paraId="7B5FAE4E" w14:textId="50FDE372" w:rsidTr="009E0C9D">
        <w:trPr>
          <w:trHeight w:val="340"/>
          <w:jc w:val="center"/>
        </w:trPr>
        <w:tc>
          <w:tcPr>
            <w:tcW w:w="1176" w:type="pct"/>
            <w:shd w:val="clear" w:color="auto" w:fill="auto"/>
            <w:noWrap/>
            <w:vAlign w:val="center"/>
          </w:tcPr>
          <w:p w14:paraId="22A41EB4" w14:textId="77777777" w:rsidR="009E0C9D" w:rsidRPr="002B566E" w:rsidRDefault="009E0C9D" w:rsidP="009E0C9D">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采样点</w:t>
            </w:r>
          </w:p>
        </w:tc>
        <w:tc>
          <w:tcPr>
            <w:tcW w:w="1176" w:type="pct"/>
            <w:shd w:val="clear" w:color="auto" w:fill="auto"/>
            <w:noWrap/>
            <w:vAlign w:val="center"/>
          </w:tcPr>
          <w:p w14:paraId="0D3AB543" w14:textId="77777777" w:rsidR="009E0C9D" w:rsidRPr="002B566E" w:rsidRDefault="009E0C9D" w:rsidP="009E0C9D">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控制指标</w:t>
            </w:r>
          </w:p>
        </w:tc>
        <w:tc>
          <w:tcPr>
            <w:tcW w:w="896" w:type="pct"/>
            <w:shd w:val="clear" w:color="auto" w:fill="auto"/>
            <w:vAlign w:val="center"/>
          </w:tcPr>
          <w:p w14:paraId="204884F6" w14:textId="5B696F7A" w:rsidR="009E0C9D" w:rsidRPr="002B566E" w:rsidRDefault="009E0C9D" w:rsidP="009E0C9D">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202</w:t>
            </w:r>
            <w:r>
              <w:rPr>
                <w:rFonts w:ascii="Arial" w:hAnsi="Arial" w:cs="Arial"/>
                <w:color w:val="000000" w:themeColor="text1"/>
                <w:szCs w:val="21"/>
              </w:rPr>
              <w:t>1</w:t>
            </w:r>
            <w:r w:rsidRPr="002B566E">
              <w:rPr>
                <w:rFonts w:ascii="Arial" w:hAnsi="Arial" w:cs="Arial"/>
                <w:color w:val="000000" w:themeColor="text1"/>
                <w:szCs w:val="21"/>
              </w:rPr>
              <w:t>/1/</w:t>
            </w:r>
            <w:r>
              <w:rPr>
                <w:rFonts w:ascii="Arial" w:hAnsi="Arial" w:cs="Arial"/>
                <w:color w:val="000000" w:themeColor="text1"/>
                <w:szCs w:val="21"/>
              </w:rPr>
              <w:t>5</w:t>
            </w:r>
          </w:p>
        </w:tc>
        <w:tc>
          <w:tcPr>
            <w:tcW w:w="858" w:type="pct"/>
            <w:shd w:val="clear" w:color="auto" w:fill="auto"/>
            <w:vAlign w:val="center"/>
          </w:tcPr>
          <w:p w14:paraId="19219EFF" w14:textId="7B046A24" w:rsidR="009E0C9D" w:rsidRPr="002B566E" w:rsidRDefault="009E0C9D" w:rsidP="009E0C9D">
            <w:pPr>
              <w:spacing w:before="100" w:beforeAutospacing="1" w:after="100" w:afterAutospacing="1" w:line="240" w:lineRule="auto"/>
              <w:jc w:val="center"/>
              <w:rPr>
                <w:rFonts w:ascii="Arial" w:hAnsi="Arial" w:cs="Arial"/>
                <w:color w:val="000000" w:themeColor="text1"/>
                <w:szCs w:val="21"/>
              </w:rPr>
            </w:pPr>
            <w:r w:rsidRPr="00DB2AC1">
              <w:rPr>
                <w:rFonts w:ascii="Arial" w:hAnsi="Arial" w:cs="Arial"/>
                <w:color w:val="000000" w:themeColor="text1"/>
                <w:szCs w:val="21"/>
              </w:rPr>
              <w:t>2021/1/</w:t>
            </w:r>
            <w:r>
              <w:rPr>
                <w:rFonts w:ascii="Arial" w:hAnsi="Arial" w:cs="Arial"/>
                <w:color w:val="000000" w:themeColor="text1"/>
                <w:szCs w:val="21"/>
              </w:rPr>
              <w:t>12</w:t>
            </w:r>
          </w:p>
        </w:tc>
        <w:tc>
          <w:tcPr>
            <w:tcW w:w="894" w:type="pct"/>
            <w:shd w:val="clear" w:color="auto" w:fill="auto"/>
            <w:vAlign w:val="center"/>
          </w:tcPr>
          <w:p w14:paraId="39DD5702" w14:textId="6A79DD39" w:rsidR="009E0C9D" w:rsidRPr="002B566E" w:rsidRDefault="009E0C9D" w:rsidP="009E0C9D">
            <w:pPr>
              <w:spacing w:before="100" w:beforeAutospacing="1" w:after="100" w:afterAutospacing="1" w:line="240" w:lineRule="auto"/>
              <w:jc w:val="center"/>
              <w:rPr>
                <w:rFonts w:ascii="Arial" w:hAnsi="Arial" w:cs="Arial"/>
                <w:color w:val="000000" w:themeColor="text1"/>
                <w:szCs w:val="21"/>
              </w:rPr>
            </w:pPr>
            <w:r w:rsidRPr="00DB2AC1">
              <w:rPr>
                <w:rFonts w:ascii="Arial" w:hAnsi="Arial" w:cs="Arial"/>
                <w:color w:val="000000" w:themeColor="text1"/>
                <w:szCs w:val="21"/>
              </w:rPr>
              <w:t>2021/1/</w:t>
            </w:r>
            <w:r>
              <w:rPr>
                <w:rFonts w:ascii="Arial" w:hAnsi="Arial" w:cs="Arial"/>
                <w:color w:val="000000" w:themeColor="text1"/>
                <w:szCs w:val="21"/>
              </w:rPr>
              <w:t>19</w:t>
            </w:r>
          </w:p>
        </w:tc>
      </w:tr>
      <w:tr w:rsidR="009E0C9D" w:rsidRPr="002B566E" w14:paraId="1893AF15" w14:textId="4EF0B429" w:rsidTr="009E0C9D">
        <w:trPr>
          <w:trHeight w:val="340"/>
          <w:jc w:val="center"/>
        </w:trPr>
        <w:tc>
          <w:tcPr>
            <w:tcW w:w="1176" w:type="pct"/>
            <w:vMerge w:val="restart"/>
            <w:vAlign w:val="center"/>
          </w:tcPr>
          <w:p w14:paraId="20AEEA96" w14:textId="67C2F78C" w:rsidR="009E0C9D" w:rsidRPr="002B566E" w:rsidRDefault="009E0C9D"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D-103</w:t>
            </w:r>
            <w:r w:rsidRPr="002B566E">
              <w:rPr>
                <w:rFonts w:ascii="Arial" w:hAnsi="Arial" w:cs="Arial"/>
                <w:color w:val="000000" w:themeColor="text1"/>
                <w:szCs w:val="21"/>
              </w:rPr>
              <w:t>含硫污水</w:t>
            </w:r>
          </w:p>
        </w:tc>
        <w:tc>
          <w:tcPr>
            <w:tcW w:w="1176" w:type="pct"/>
            <w:shd w:val="clear" w:color="auto" w:fill="auto"/>
            <w:noWrap/>
            <w:vAlign w:val="center"/>
          </w:tcPr>
          <w:p w14:paraId="716A46E5" w14:textId="77777777" w:rsidR="009E0C9D" w:rsidRPr="002B566E" w:rsidRDefault="009E0C9D"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氨氮，</w:t>
            </w:r>
            <w:r w:rsidRPr="002B566E">
              <w:rPr>
                <w:rFonts w:ascii="Arial" w:hAnsi="Arial" w:cs="Arial"/>
                <w:color w:val="000000" w:themeColor="text1"/>
                <w:szCs w:val="21"/>
              </w:rPr>
              <w:t>mg/L</w:t>
            </w:r>
          </w:p>
        </w:tc>
        <w:tc>
          <w:tcPr>
            <w:tcW w:w="896" w:type="pct"/>
            <w:shd w:val="clear" w:color="auto" w:fill="auto"/>
            <w:noWrap/>
            <w:vAlign w:val="center"/>
          </w:tcPr>
          <w:p w14:paraId="152EA732" w14:textId="61E737BE" w:rsidR="009E0C9D" w:rsidRPr="002B566E" w:rsidRDefault="009E0C9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215</w:t>
            </w:r>
          </w:p>
        </w:tc>
        <w:tc>
          <w:tcPr>
            <w:tcW w:w="858" w:type="pct"/>
            <w:shd w:val="clear" w:color="auto" w:fill="auto"/>
            <w:noWrap/>
            <w:vAlign w:val="center"/>
          </w:tcPr>
          <w:p w14:paraId="39D0E123" w14:textId="1BD47C51" w:rsidR="009E0C9D" w:rsidRPr="002B566E" w:rsidRDefault="009E0C9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8395</w:t>
            </w:r>
          </w:p>
        </w:tc>
        <w:tc>
          <w:tcPr>
            <w:tcW w:w="894" w:type="pct"/>
            <w:shd w:val="clear" w:color="auto" w:fill="auto"/>
            <w:noWrap/>
            <w:vAlign w:val="center"/>
          </w:tcPr>
          <w:p w14:paraId="1D59C97E" w14:textId="4A4D49E6" w:rsidR="009E0C9D" w:rsidRPr="002B566E" w:rsidRDefault="009E0C9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9636</w:t>
            </w:r>
          </w:p>
        </w:tc>
      </w:tr>
      <w:tr w:rsidR="009E0C9D" w:rsidRPr="002B566E" w14:paraId="4EA613A3" w14:textId="3DA7A35A" w:rsidTr="009E0C9D">
        <w:trPr>
          <w:trHeight w:val="340"/>
          <w:jc w:val="center"/>
        </w:trPr>
        <w:tc>
          <w:tcPr>
            <w:tcW w:w="1176" w:type="pct"/>
            <w:vMerge/>
            <w:vAlign w:val="center"/>
          </w:tcPr>
          <w:p w14:paraId="74B076F7" w14:textId="77777777" w:rsidR="009E0C9D" w:rsidRPr="002B566E" w:rsidRDefault="009E0C9D" w:rsidP="002B566E">
            <w:pPr>
              <w:spacing w:before="100" w:beforeAutospacing="1" w:after="100" w:afterAutospacing="1" w:line="240" w:lineRule="auto"/>
              <w:jc w:val="left"/>
              <w:rPr>
                <w:rFonts w:ascii="Arial" w:hAnsi="Arial" w:cs="Arial"/>
                <w:color w:val="000000" w:themeColor="text1"/>
                <w:szCs w:val="21"/>
              </w:rPr>
            </w:pPr>
          </w:p>
        </w:tc>
        <w:tc>
          <w:tcPr>
            <w:tcW w:w="1176" w:type="pct"/>
            <w:shd w:val="clear" w:color="auto" w:fill="auto"/>
            <w:noWrap/>
            <w:vAlign w:val="center"/>
          </w:tcPr>
          <w:p w14:paraId="30D0E6BB" w14:textId="77777777" w:rsidR="009E0C9D" w:rsidRPr="002B566E" w:rsidRDefault="009E0C9D"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PH</w:t>
            </w:r>
            <w:r w:rsidRPr="002B566E">
              <w:rPr>
                <w:rFonts w:ascii="Arial" w:hAnsi="Arial" w:cs="Arial"/>
                <w:color w:val="000000" w:themeColor="text1"/>
                <w:szCs w:val="21"/>
              </w:rPr>
              <w:t>值</w:t>
            </w:r>
          </w:p>
        </w:tc>
        <w:tc>
          <w:tcPr>
            <w:tcW w:w="896" w:type="pct"/>
            <w:shd w:val="clear" w:color="auto" w:fill="auto"/>
            <w:noWrap/>
            <w:vAlign w:val="center"/>
          </w:tcPr>
          <w:p w14:paraId="5930574B" w14:textId="0807035F" w:rsidR="009E0C9D" w:rsidRPr="002B566E" w:rsidRDefault="009E0C9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6.90</w:t>
            </w:r>
          </w:p>
        </w:tc>
        <w:tc>
          <w:tcPr>
            <w:tcW w:w="858" w:type="pct"/>
            <w:shd w:val="clear" w:color="auto" w:fill="auto"/>
            <w:noWrap/>
            <w:vAlign w:val="center"/>
          </w:tcPr>
          <w:p w14:paraId="2E91BD67" w14:textId="0F763BAF" w:rsidR="009E0C9D" w:rsidRPr="002B566E" w:rsidRDefault="009E0C9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8.45</w:t>
            </w:r>
          </w:p>
        </w:tc>
        <w:tc>
          <w:tcPr>
            <w:tcW w:w="894" w:type="pct"/>
            <w:shd w:val="clear" w:color="auto" w:fill="auto"/>
            <w:noWrap/>
            <w:vAlign w:val="center"/>
          </w:tcPr>
          <w:p w14:paraId="281BD423" w14:textId="304A73FC" w:rsidR="009E0C9D" w:rsidRPr="002B566E" w:rsidRDefault="009E0C9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8.06</w:t>
            </w:r>
          </w:p>
        </w:tc>
      </w:tr>
      <w:tr w:rsidR="009E0C9D" w:rsidRPr="002B566E" w14:paraId="185FDFBC" w14:textId="22368E6F" w:rsidTr="009E0C9D">
        <w:trPr>
          <w:trHeight w:val="340"/>
          <w:jc w:val="center"/>
        </w:trPr>
        <w:tc>
          <w:tcPr>
            <w:tcW w:w="1176" w:type="pct"/>
            <w:vMerge/>
            <w:vAlign w:val="center"/>
          </w:tcPr>
          <w:p w14:paraId="544C34A6" w14:textId="77777777" w:rsidR="009E0C9D" w:rsidRPr="002B566E" w:rsidRDefault="009E0C9D" w:rsidP="002B566E">
            <w:pPr>
              <w:spacing w:before="100" w:beforeAutospacing="1" w:after="100" w:afterAutospacing="1" w:line="240" w:lineRule="auto"/>
              <w:jc w:val="left"/>
              <w:rPr>
                <w:rFonts w:ascii="Arial" w:hAnsi="Arial" w:cs="Arial"/>
                <w:color w:val="000000" w:themeColor="text1"/>
                <w:szCs w:val="21"/>
              </w:rPr>
            </w:pPr>
          </w:p>
        </w:tc>
        <w:tc>
          <w:tcPr>
            <w:tcW w:w="1176" w:type="pct"/>
            <w:shd w:val="clear" w:color="auto" w:fill="auto"/>
            <w:noWrap/>
            <w:vAlign w:val="center"/>
          </w:tcPr>
          <w:p w14:paraId="0A8C9561" w14:textId="77777777" w:rsidR="009E0C9D" w:rsidRPr="002B566E" w:rsidRDefault="009E0C9D"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铁离子，</w:t>
            </w:r>
            <w:r w:rsidRPr="002B566E">
              <w:rPr>
                <w:rFonts w:ascii="Arial" w:hAnsi="Arial" w:cs="Arial"/>
                <w:color w:val="000000" w:themeColor="text1"/>
                <w:szCs w:val="21"/>
              </w:rPr>
              <w:t>mg/L</w:t>
            </w:r>
          </w:p>
        </w:tc>
        <w:tc>
          <w:tcPr>
            <w:tcW w:w="896" w:type="pct"/>
            <w:shd w:val="clear" w:color="auto" w:fill="auto"/>
            <w:vAlign w:val="center"/>
          </w:tcPr>
          <w:p w14:paraId="4E4B723E" w14:textId="00835A76" w:rsidR="009E0C9D" w:rsidRPr="002B566E" w:rsidRDefault="009E0C9D"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0.</w:t>
            </w:r>
            <w:r>
              <w:rPr>
                <w:rFonts w:ascii="Arial" w:hAnsi="Arial" w:cs="Arial"/>
                <w:color w:val="000000" w:themeColor="text1"/>
                <w:szCs w:val="21"/>
              </w:rPr>
              <w:t>41</w:t>
            </w:r>
          </w:p>
        </w:tc>
        <w:tc>
          <w:tcPr>
            <w:tcW w:w="858" w:type="pct"/>
            <w:shd w:val="clear" w:color="auto" w:fill="auto"/>
            <w:noWrap/>
            <w:vAlign w:val="center"/>
          </w:tcPr>
          <w:p w14:paraId="3F6AA3B8" w14:textId="09765609" w:rsidR="009E0C9D" w:rsidRPr="002B566E" w:rsidRDefault="009E0C9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3.80</w:t>
            </w:r>
          </w:p>
        </w:tc>
        <w:tc>
          <w:tcPr>
            <w:tcW w:w="894" w:type="pct"/>
            <w:shd w:val="clear" w:color="auto" w:fill="auto"/>
            <w:noWrap/>
            <w:vAlign w:val="center"/>
          </w:tcPr>
          <w:p w14:paraId="79179299" w14:textId="3F3A8475" w:rsidR="009E0C9D" w:rsidRPr="002B566E" w:rsidRDefault="009E0C9D"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0.</w:t>
            </w:r>
            <w:r w:rsidR="00297066">
              <w:rPr>
                <w:rFonts w:ascii="Arial" w:hAnsi="Arial" w:cs="Arial"/>
                <w:color w:val="000000" w:themeColor="text1"/>
                <w:szCs w:val="21"/>
              </w:rPr>
              <w:t>70</w:t>
            </w:r>
          </w:p>
        </w:tc>
      </w:tr>
    </w:tbl>
    <w:p w14:paraId="5093A77C" w14:textId="50937BAF" w:rsidR="00AF2B97" w:rsidRPr="002B566E" w:rsidRDefault="00AF2B97" w:rsidP="00DB7BF3">
      <w:pPr>
        <w:spacing w:after="0" w:line="360" w:lineRule="auto"/>
        <w:rPr>
          <w:rFonts w:ascii="Arial" w:hAnsi="Arial" w:cs="Arial"/>
          <w:color w:val="FF0000"/>
          <w:shd w:val="clear" w:color="auto" w:fill="FFFF00"/>
        </w:rPr>
      </w:pPr>
    </w:p>
    <w:tbl>
      <w:tblPr>
        <w:tblW w:w="4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6"/>
        <w:gridCol w:w="1528"/>
        <w:gridCol w:w="1541"/>
        <w:gridCol w:w="1509"/>
      </w:tblGrid>
      <w:tr w:rsidR="00297066" w:rsidRPr="002B566E" w14:paraId="678A7E4E" w14:textId="77777777" w:rsidTr="00297066">
        <w:trPr>
          <w:trHeight w:val="340"/>
          <w:jc w:val="center"/>
        </w:trPr>
        <w:tc>
          <w:tcPr>
            <w:tcW w:w="1186" w:type="pct"/>
            <w:shd w:val="clear" w:color="auto" w:fill="auto"/>
            <w:noWrap/>
            <w:vAlign w:val="center"/>
          </w:tcPr>
          <w:p w14:paraId="4B8D1CE2" w14:textId="77777777" w:rsidR="00297066" w:rsidRPr="002B566E" w:rsidRDefault="00297066" w:rsidP="00297066">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采样点</w:t>
            </w:r>
          </w:p>
        </w:tc>
        <w:tc>
          <w:tcPr>
            <w:tcW w:w="1190" w:type="pct"/>
            <w:shd w:val="clear" w:color="auto" w:fill="auto"/>
            <w:noWrap/>
            <w:vAlign w:val="center"/>
          </w:tcPr>
          <w:p w14:paraId="7F99E5F6" w14:textId="77777777" w:rsidR="00297066" w:rsidRPr="002B566E" w:rsidRDefault="00297066" w:rsidP="00297066">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控制指标</w:t>
            </w:r>
          </w:p>
        </w:tc>
        <w:tc>
          <w:tcPr>
            <w:tcW w:w="876" w:type="pct"/>
            <w:shd w:val="clear" w:color="auto" w:fill="auto"/>
            <w:vAlign w:val="center"/>
          </w:tcPr>
          <w:p w14:paraId="4E1802BB" w14:textId="1A55835A" w:rsidR="00297066" w:rsidRPr="002B566E" w:rsidRDefault="00297066" w:rsidP="0029706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202</w:t>
            </w:r>
            <w:r>
              <w:rPr>
                <w:rFonts w:ascii="Arial" w:hAnsi="Arial" w:cs="Arial"/>
                <w:color w:val="000000" w:themeColor="text1"/>
                <w:szCs w:val="21"/>
              </w:rPr>
              <w:t>1</w:t>
            </w:r>
            <w:r w:rsidRPr="002B566E">
              <w:rPr>
                <w:rFonts w:ascii="Arial" w:hAnsi="Arial" w:cs="Arial"/>
                <w:color w:val="000000" w:themeColor="text1"/>
                <w:szCs w:val="21"/>
              </w:rPr>
              <w:t>/1/</w:t>
            </w:r>
            <w:r>
              <w:rPr>
                <w:rFonts w:ascii="Arial" w:hAnsi="Arial" w:cs="Arial"/>
                <w:color w:val="000000" w:themeColor="text1"/>
                <w:szCs w:val="21"/>
              </w:rPr>
              <w:t>5</w:t>
            </w:r>
          </w:p>
        </w:tc>
        <w:tc>
          <w:tcPr>
            <w:tcW w:w="883" w:type="pct"/>
            <w:vAlign w:val="center"/>
          </w:tcPr>
          <w:p w14:paraId="1DE726BC" w14:textId="63102EF7" w:rsidR="00297066" w:rsidRPr="002B566E" w:rsidRDefault="00297066" w:rsidP="00297066">
            <w:pPr>
              <w:spacing w:before="100" w:beforeAutospacing="1" w:after="100" w:afterAutospacing="1" w:line="240" w:lineRule="auto"/>
              <w:jc w:val="center"/>
              <w:rPr>
                <w:rFonts w:ascii="Arial" w:hAnsi="Arial" w:cs="Arial"/>
                <w:color w:val="000000" w:themeColor="text1"/>
                <w:szCs w:val="21"/>
              </w:rPr>
            </w:pPr>
            <w:r w:rsidRPr="00DB2AC1">
              <w:rPr>
                <w:rFonts w:ascii="Arial" w:hAnsi="Arial" w:cs="Arial"/>
                <w:color w:val="000000" w:themeColor="text1"/>
                <w:szCs w:val="21"/>
              </w:rPr>
              <w:t>2021/1/</w:t>
            </w:r>
            <w:r>
              <w:rPr>
                <w:rFonts w:ascii="Arial" w:hAnsi="Arial" w:cs="Arial"/>
                <w:color w:val="000000" w:themeColor="text1"/>
                <w:szCs w:val="21"/>
              </w:rPr>
              <w:t>12</w:t>
            </w:r>
          </w:p>
        </w:tc>
        <w:tc>
          <w:tcPr>
            <w:tcW w:w="865" w:type="pct"/>
            <w:shd w:val="clear" w:color="auto" w:fill="auto"/>
            <w:vAlign w:val="center"/>
          </w:tcPr>
          <w:p w14:paraId="0A2D9D39" w14:textId="70394861" w:rsidR="00297066" w:rsidRPr="002B566E" w:rsidRDefault="00297066" w:rsidP="00297066">
            <w:pPr>
              <w:spacing w:before="100" w:beforeAutospacing="1" w:after="100" w:afterAutospacing="1" w:line="240" w:lineRule="auto"/>
              <w:jc w:val="center"/>
              <w:rPr>
                <w:rFonts w:ascii="Arial" w:hAnsi="Arial" w:cs="Arial"/>
                <w:color w:val="000000" w:themeColor="text1"/>
                <w:szCs w:val="21"/>
              </w:rPr>
            </w:pPr>
            <w:r w:rsidRPr="00DB2AC1">
              <w:rPr>
                <w:rFonts w:ascii="Arial" w:hAnsi="Arial" w:cs="Arial"/>
                <w:color w:val="000000" w:themeColor="text1"/>
                <w:szCs w:val="21"/>
              </w:rPr>
              <w:t>2021/1/</w:t>
            </w:r>
            <w:r>
              <w:rPr>
                <w:rFonts w:ascii="Arial" w:hAnsi="Arial" w:cs="Arial"/>
                <w:color w:val="000000" w:themeColor="text1"/>
                <w:szCs w:val="21"/>
              </w:rPr>
              <w:t>19</w:t>
            </w:r>
          </w:p>
        </w:tc>
      </w:tr>
      <w:tr w:rsidR="00297066" w:rsidRPr="002B566E" w14:paraId="1EFED4A7" w14:textId="77777777" w:rsidTr="00297066">
        <w:trPr>
          <w:trHeight w:val="340"/>
          <w:jc w:val="center"/>
        </w:trPr>
        <w:tc>
          <w:tcPr>
            <w:tcW w:w="1186" w:type="pct"/>
            <w:vMerge w:val="restart"/>
            <w:vAlign w:val="center"/>
          </w:tcPr>
          <w:p w14:paraId="471C55CB" w14:textId="3695C282" w:rsidR="00297066" w:rsidRPr="002B566E" w:rsidRDefault="00297066"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D-201</w:t>
            </w:r>
            <w:r w:rsidRPr="002B566E">
              <w:rPr>
                <w:rFonts w:ascii="Arial" w:hAnsi="Arial" w:cs="Arial"/>
                <w:color w:val="000000" w:themeColor="text1"/>
                <w:szCs w:val="21"/>
              </w:rPr>
              <w:t>含硫污水</w:t>
            </w:r>
          </w:p>
        </w:tc>
        <w:tc>
          <w:tcPr>
            <w:tcW w:w="1190" w:type="pct"/>
            <w:shd w:val="clear" w:color="auto" w:fill="auto"/>
            <w:noWrap/>
            <w:vAlign w:val="center"/>
          </w:tcPr>
          <w:p w14:paraId="25143652" w14:textId="77777777" w:rsidR="00297066" w:rsidRPr="002B566E" w:rsidRDefault="00297066"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氨氮，</w:t>
            </w:r>
            <w:r w:rsidRPr="002B566E">
              <w:rPr>
                <w:rFonts w:ascii="Arial" w:hAnsi="Arial" w:cs="Arial"/>
                <w:color w:val="000000" w:themeColor="text1"/>
                <w:szCs w:val="21"/>
              </w:rPr>
              <w:t>mg/L</w:t>
            </w:r>
          </w:p>
        </w:tc>
        <w:tc>
          <w:tcPr>
            <w:tcW w:w="876" w:type="pct"/>
            <w:shd w:val="clear" w:color="auto" w:fill="auto"/>
            <w:noWrap/>
            <w:vAlign w:val="center"/>
          </w:tcPr>
          <w:p w14:paraId="1374BF02" w14:textId="5B40F667" w:rsidR="00297066" w:rsidRPr="002B566E" w:rsidRDefault="00297066"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1515</w:t>
            </w:r>
          </w:p>
        </w:tc>
        <w:tc>
          <w:tcPr>
            <w:tcW w:w="883" w:type="pct"/>
            <w:vAlign w:val="center"/>
          </w:tcPr>
          <w:p w14:paraId="064F0F1B" w14:textId="0E490CEA" w:rsidR="00297066" w:rsidRPr="002B566E" w:rsidRDefault="0053215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1966.5</w:t>
            </w:r>
          </w:p>
        </w:tc>
        <w:tc>
          <w:tcPr>
            <w:tcW w:w="865" w:type="pct"/>
            <w:shd w:val="clear" w:color="auto" w:fill="auto"/>
            <w:noWrap/>
            <w:vAlign w:val="center"/>
          </w:tcPr>
          <w:p w14:paraId="00D073B1" w14:textId="085B3E17" w:rsidR="00297066" w:rsidRPr="002B566E" w:rsidRDefault="0053215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2389.2</w:t>
            </w:r>
          </w:p>
        </w:tc>
      </w:tr>
      <w:tr w:rsidR="00297066" w:rsidRPr="002B566E" w14:paraId="42D48056" w14:textId="77777777" w:rsidTr="00297066">
        <w:trPr>
          <w:trHeight w:val="340"/>
          <w:jc w:val="center"/>
        </w:trPr>
        <w:tc>
          <w:tcPr>
            <w:tcW w:w="1186" w:type="pct"/>
            <w:vMerge/>
            <w:vAlign w:val="center"/>
          </w:tcPr>
          <w:p w14:paraId="3130C3B1" w14:textId="77777777" w:rsidR="00297066" w:rsidRPr="002B566E" w:rsidRDefault="00297066" w:rsidP="002B566E">
            <w:pPr>
              <w:spacing w:before="100" w:beforeAutospacing="1" w:after="100" w:afterAutospacing="1" w:line="240" w:lineRule="auto"/>
              <w:jc w:val="left"/>
              <w:rPr>
                <w:rFonts w:ascii="Arial" w:hAnsi="Arial" w:cs="Arial"/>
                <w:color w:val="000000" w:themeColor="text1"/>
                <w:szCs w:val="21"/>
              </w:rPr>
            </w:pPr>
          </w:p>
        </w:tc>
        <w:tc>
          <w:tcPr>
            <w:tcW w:w="1190" w:type="pct"/>
            <w:shd w:val="clear" w:color="auto" w:fill="auto"/>
            <w:noWrap/>
            <w:vAlign w:val="center"/>
          </w:tcPr>
          <w:p w14:paraId="36D0198B" w14:textId="77777777" w:rsidR="00297066" w:rsidRPr="002B566E" w:rsidRDefault="00297066"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PH</w:t>
            </w:r>
            <w:r w:rsidRPr="002B566E">
              <w:rPr>
                <w:rFonts w:ascii="Arial" w:hAnsi="Arial" w:cs="Arial"/>
                <w:color w:val="000000" w:themeColor="text1"/>
                <w:szCs w:val="21"/>
              </w:rPr>
              <w:t>值</w:t>
            </w:r>
          </w:p>
        </w:tc>
        <w:tc>
          <w:tcPr>
            <w:tcW w:w="876" w:type="pct"/>
            <w:shd w:val="clear" w:color="auto" w:fill="auto"/>
            <w:noWrap/>
            <w:vAlign w:val="center"/>
          </w:tcPr>
          <w:p w14:paraId="6870C4D5" w14:textId="5C32F6C6" w:rsidR="00297066" w:rsidRPr="002B566E" w:rsidRDefault="0053215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7.67</w:t>
            </w:r>
          </w:p>
        </w:tc>
        <w:tc>
          <w:tcPr>
            <w:tcW w:w="883" w:type="pct"/>
            <w:vAlign w:val="center"/>
          </w:tcPr>
          <w:p w14:paraId="6E487C3A" w14:textId="1E641E90" w:rsidR="00297066" w:rsidRPr="002B566E" w:rsidRDefault="0053215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7.69</w:t>
            </w:r>
          </w:p>
        </w:tc>
        <w:tc>
          <w:tcPr>
            <w:tcW w:w="865" w:type="pct"/>
            <w:shd w:val="clear" w:color="auto" w:fill="auto"/>
            <w:noWrap/>
            <w:vAlign w:val="center"/>
          </w:tcPr>
          <w:p w14:paraId="493C0954" w14:textId="3AB77351" w:rsidR="00297066" w:rsidRPr="002B566E" w:rsidRDefault="0053215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7.84</w:t>
            </w:r>
          </w:p>
        </w:tc>
      </w:tr>
      <w:tr w:rsidR="00297066" w:rsidRPr="002B566E" w14:paraId="001F5F96" w14:textId="77777777" w:rsidTr="00297066">
        <w:trPr>
          <w:trHeight w:val="340"/>
          <w:jc w:val="center"/>
        </w:trPr>
        <w:tc>
          <w:tcPr>
            <w:tcW w:w="1186" w:type="pct"/>
            <w:vMerge/>
            <w:vAlign w:val="center"/>
          </w:tcPr>
          <w:p w14:paraId="6D4C3549" w14:textId="77777777" w:rsidR="00297066" w:rsidRPr="002B566E" w:rsidRDefault="00297066" w:rsidP="002B566E">
            <w:pPr>
              <w:spacing w:before="100" w:beforeAutospacing="1" w:after="100" w:afterAutospacing="1" w:line="240" w:lineRule="auto"/>
              <w:jc w:val="left"/>
              <w:rPr>
                <w:rFonts w:ascii="Arial" w:hAnsi="Arial" w:cs="Arial"/>
                <w:color w:val="000000" w:themeColor="text1"/>
                <w:szCs w:val="21"/>
              </w:rPr>
            </w:pPr>
          </w:p>
        </w:tc>
        <w:tc>
          <w:tcPr>
            <w:tcW w:w="1190" w:type="pct"/>
            <w:shd w:val="clear" w:color="auto" w:fill="auto"/>
            <w:noWrap/>
            <w:vAlign w:val="center"/>
          </w:tcPr>
          <w:p w14:paraId="1FA52DC1" w14:textId="77777777" w:rsidR="00297066" w:rsidRPr="002B566E" w:rsidRDefault="00297066"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铁离子，</w:t>
            </w:r>
            <w:r w:rsidRPr="002B566E">
              <w:rPr>
                <w:rFonts w:ascii="Arial" w:hAnsi="Arial" w:cs="Arial"/>
                <w:color w:val="000000" w:themeColor="text1"/>
                <w:szCs w:val="21"/>
              </w:rPr>
              <w:t>mg/L</w:t>
            </w:r>
          </w:p>
        </w:tc>
        <w:tc>
          <w:tcPr>
            <w:tcW w:w="876" w:type="pct"/>
            <w:shd w:val="clear" w:color="auto" w:fill="auto"/>
            <w:vAlign w:val="center"/>
          </w:tcPr>
          <w:p w14:paraId="1ED8FEE3" w14:textId="0DA8ABBB" w:rsidR="00297066" w:rsidRPr="002B566E" w:rsidRDefault="0053215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0.39</w:t>
            </w:r>
          </w:p>
        </w:tc>
        <w:tc>
          <w:tcPr>
            <w:tcW w:w="883" w:type="pct"/>
            <w:vAlign w:val="center"/>
          </w:tcPr>
          <w:p w14:paraId="44BA65F5" w14:textId="7E60D2D7" w:rsidR="00297066" w:rsidRPr="002B566E" w:rsidRDefault="0053215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0.24</w:t>
            </w:r>
          </w:p>
        </w:tc>
        <w:tc>
          <w:tcPr>
            <w:tcW w:w="865" w:type="pct"/>
            <w:shd w:val="clear" w:color="auto" w:fill="auto"/>
            <w:noWrap/>
            <w:vAlign w:val="center"/>
          </w:tcPr>
          <w:p w14:paraId="05B6FFAB" w14:textId="3C0882F4" w:rsidR="00297066" w:rsidRPr="002B566E" w:rsidRDefault="0053215D" w:rsidP="008965C6">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0.78</w:t>
            </w:r>
          </w:p>
        </w:tc>
      </w:tr>
    </w:tbl>
    <w:p w14:paraId="69FD889A" w14:textId="1F7957E5" w:rsidR="00AF2B97" w:rsidRPr="009D1B87" w:rsidRDefault="00AF2B97" w:rsidP="00B600D9">
      <w:pPr>
        <w:pStyle w:val="BodyText"/>
        <w:spacing w:line="360" w:lineRule="auto"/>
        <w:ind w:firstLineChars="200" w:firstLine="420"/>
        <w:rPr>
          <w:rFonts w:ascii="Arial" w:hAnsi="Arial" w:cs="Arial"/>
          <w:color w:val="000000" w:themeColor="text1"/>
          <w:sz w:val="21"/>
          <w:szCs w:val="21"/>
        </w:rPr>
      </w:pPr>
      <w:r w:rsidRPr="009D1B87">
        <w:rPr>
          <w:rFonts w:ascii="Arial" w:hAnsi="Arial" w:cs="Arial"/>
          <w:color w:val="000000" w:themeColor="text1"/>
          <w:sz w:val="21"/>
          <w:szCs w:val="21"/>
        </w:rPr>
        <w:t>本月通过反应系统注水，分馏系统加注缓蚀剂，防止反应系统</w:t>
      </w:r>
      <w:proofErr w:type="gramStart"/>
      <w:r w:rsidRPr="009D1B87">
        <w:rPr>
          <w:rFonts w:ascii="Arial" w:hAnsi="Arial" w:cs="Arial"/>
          <w:color w:val="000000" w:themeColor="text1"/>
          <w:sz w:val="21"/>
          <w:szCs w:val="21"/>
        </w:rPr>
        <w:t>出现垢下腐蚀</w:t>
      </w:r>
      <w:proofErr w:type="gramEnd"/>
      <w:r w:rsidRPr="009D1B87">
        <w:rPr>
          <w:rFonts w:ascii="Arial" w:hAnsi="Arial" w:cs="Arial"/>
          <w:color w:val="000000" w:themeColor="text1"/>
          <w:sz w:val="21"/>
          <w:szCs w:val="21"/>
        </w:rPr>
        <w:t>和分馏塔顶</w:t>
      </w:r>
      <w:r w:rsidRPr="009D1B87">
        <w:rPr>
          <w:rFonts w:ascii="Arial" w:hAnsi="Arial" w:cs="Arial"/>
          <w:color w:val="000000" w:themeColor="text1"/>
          <w:sz w:val="21"/>
          <w:szCs w:val="21"/>
        </w:rPr>
        <w:t>H</w:t>
      </w:r>
      <w:r w:rsidRPr="009D1B87">
        <w:rPr>
          <w:rFonts w:ascii="Arial" w:hAnsi="Arial" w:cs="Arial"/>
          <w:color w:val="000000" w:themeColor="text1"/>
          <w:sz w:val="21"/>
          <w:szCs w:val="21"/>
          <w:vertAlign w:val="subscript"/>
        </w:rPr>
        <w:t>2</w:t>
      </w:r>
      <w:r w:rsidRPr="009D1B87">
        <w:rPr>
          <w:rFonts w:ascii="Arial" w:hAnsi="Arial" w:cs="Arial"/>
          <w:color w:val="000000" w:themeColor="text1"/>
          <w:sz w:val="21"/>
          <w:szCs w:val="21"/>
        </w:rPr>
        <w:t>S-H</w:t>
      </w:r>
      <w:r w:rsidRPr="009D1B87">
        <w:rPr>
          <w:rFonts w:ascii="Arial" w:hAnsi="Arial" w:cs="Arial"/>
          <w:color w:val="000000" w:themeColor="text1"/>
          <w:sz w:val="21"/>
          <w:szCs w:val="21"/>
          <w:vertAlign w:val="subscript"/>
        </w:rPr>
        <w:t>2</w:t>
      </w:r>
      <w:r w:rsidRPr="009D1B87">
        <w:rPr>
          <w:rFonts w:ascii="Arial" w:hAnsi="Arial" w:cs="Arial"/>
          <w:color w:val="000000" w:themeColor="text1"/>
          <w:sz w:val="21"/>
          <w:szCs w:val="21"/>
        </w:rPr>
        <w:t>O</w:t>
      </w:r>
      <w:r w:rsidRPr="009D1B87">
        <w:rPr>
          <w:rFonts w:ascii="Arial" w:hAnsi="Arial" w:cs="Arial"/>
          <w:color w:val="000000" w:themeColor="text1"/>
          <w:sz w:val="21"/>
          <w:szCs w:val="21"/>
        </w:rPr>
        <w:t>腐蚀</w:t>
      </w:r>
      <w:r w:rsidR="0053215D" w:rsidRPr="009D1B87">
        <w:rPr>
          <w:rFonts w:ascii="Arial" w:hAnsi="Arial" w:cs="Arial" w:hint="eastAsia"/>
          <w:color w:val="000000" w:themeColor="text1"/>
          <w:sz w:val="21"/>
          <w:szCs w:val="21"/>
        </w:rPr>
        <w:t>。</w:t>
      </w:r>
      <w:r w:rsidR="0053215D" w:rsidRPr="009D1B87">
        <w:rPr>
          <w:rFonts w:ascii="Arial" w:hAnsi="Arial" w:cs="Arial" w:hint="eastAsia"/>
          <w:color w:val="000000" w:themeColor="text1"/>
          <w:sz w:val="21"/>
          <w:szCs w:val="21"/>
        </w:rPr>
        <w:t>1</w:t>
      </w:r>
      <w:r w:rsidR="0053215D" w:rsidRPr="009D1B87">
        <w:rPr>
          <w:rFonts w:ascii="Arial" w:hAnsi="Arial" w:cs="Arial"/>
          <w:color w:val="000000" w:themeColor="text1"/>
          <w:sz w:val="21"/>
          <w:szCs w:val="21"/>
        </w:rPr>
        <w:t>2</w:t>
      </w:r>
      <w:r w:rsidR="0053215D" w:rsidRPr="009D1B87">
        <w:rPr>
          <w:rFonts w:ascii="Arial" w:hAnsi="Arial" w:cs="Arial" w:hint="eastAsia"/>
          <w:color w:val="000000" w:themeColor="text1"/>
          <w:sz w:val="21"/>
          <w:szCs w:val="21"/>
        </w:rPr>
        <w:t>日</w:t>
      </w:r>
      <w:r w:rsidR="0053215D" w:rsidRPr="009D1B87">
        <w:rPr>
          <w:rFonts w:ascii="Arial" w:hAnsi="Arial" w:cs="Arial" w:hint="eastAsia"/>
          <w:color w:val="000000" w:themeColor="text1"/>
          <w:sz w:val="21"/>
          <w:szCs w:val="21"/>
        </w:rPr>
        <w:t>8</w:t>
      </w:r>
      <w:r w:rsidR="0053215D" w:rsidRPr="009D1B87">
        <w:rPr>
          <w:rFonts w:ascii="Arial" w:hAnsi="Arial" w:cs="Arial" w:hint="eastAsia"/>
          <w:color w:val="000000" w:themeColor="text1"/>
          <w:sz w:val="21"/>
          <w:szCs w:val="21"/>
        </w:rPr>
        <w:t>点</w:t>
      </w:r>
      <w:r w:rsidR="0053215D" w:rsidRPr="009D1B87">
        <w:rPr>
          <w:rFonts w:ascii="Arial" w:hAnsi="Arial" w:cs="Arial" w:hint="eastAsia"/>
          <w:color w:val="000000" w:themeColor="text1"/>
          <w:sz w:val="21"/>
          <w:szCs w:val="21"/>
        </w:rPr>
        <w:t>D</w:t>
      </w:r>
      <w:r w:rsidR="0053215D" w:rsidRPr="009D1B87">
        <w:rPr>
          <w:rFonts w:ascii="Arial" w:hAnsi="Arial" w:cs="Arial"/>
          <w:color w:val="000000" w:themeColor="text1"/>
          <w:sz w:val="21"/>
          <w:szCs w:val="21"/>
        </w:rPr>
        <w:t>-103</w:t>
      </w:r>
      <w:r w:rsidR="0053215D" w:rsidRPr="009D1B87">
        <w:rPr>
          <w:rFonts w:ascii="Arial" w:hAnsi="Arial" w:cs="Arial" w:hint="eastAsia"/>
          <w:color w:val="000000" w:themeColor="text1"/>
          <w:sz w:val="21"/>
          <w:szCs w:val="21"/>
        </w:rPr>
        <w:t>含硫污水铁离子超标，</w:t>
      </w:r>
      <w:r w:rsidR="0053215D" w:rsidRPr="009D1B87">
        <w:rPr>
          <w:rFonts w:ascii="Arial" w:hAnsi="Arial" w:cs="Arial"/>
          <w:color w:val="000000" w:themeColor="text1"/>
          <w:sz w:val="21"/>
          <w:szCs w:val="21"/>
        </w:rPr>
        <w:t>分析原因为取样时取样器置换时间短，</w:t>
      </w:r>
      <w:r w:rsidR="0053215D" w:rsidRPr="009D1B87">
        <w:rPr>
          <w:rFonts w:ascii="Arial" w:hAnsi="Arial" w:cs="Arial"/>
          <w:color w:val="000000" w:themeColor="text1"/>
          <w:sz w:val="21"/>
          <w:szCs w:val="21"/>
        </w:rPr>
        <w:t>17</w:t>
      </w:r>
      <w:r w:rsidR="0053215D" w:rsidRPr="009D1B87">
        <w:rPr>
          <w:rFonts w:ascii="Arial" w:hAnsi="Arial" w:cs="Arial"/>
          <w:color w:val="000000" w:themeColor="text1"/>
          <w:sz w:val="21"/>
          <w:szCs w:val="21"/>
        </w:rPr>
        <w:t>点加样</w:t>
      </w:r>
      <w:r w:rsidR="0053215D" w:rsidRPr="009D1B87">
        <w:rPr>
          <w:rFonts w:ascii="Arial" w:hAnsi="Arial" w:cs="Arial" w:hint="eastAsia"/>
          <w:color w:val="000000" w:themeColor="text1"/>
          <w:sz w:val="21"/>
          <w:szCs w:val="21"/>
        </w:rPr>
        <w:t>铁离子</w:t>
      </w:r>
      <w:r w:rsidR="0053215D" w:rsidRPr="009D1B87">
        <w:rPr>
          <w:rFonts w:ascii="Arial" w:hAnsi="Arial" w:cs="Arial"/>
          <w:color w:val="000000" w:themeColor="text1"/>
          <w:sz w:val="21"/>
          <w:szCs w:val="21"/>
        </w:rPr>
        <w:t>0.84mg/L</w:t>
      </w:r>
      <w:r w:rsidR="0053215D" w:rsidRPr="009D1B87">
        <w:rPr>
          <w:rFonts w:ascii="Arial" w:hAnsi="Arial" w:cs="Arial"/>
          <w:color w:val="000000" w:themeColor="text1"/>
          <w:sz w:val="21"/>
          <w:szCs w:val="21"/>
        </w:rPr>
        <w:t>合格</w:t>
      </w:r>
      <w:r w:rsidR="0053215D" w:rsidRPr="009D1B87">
        <w:rPr>
          <w:rFonts w:ascii="Arial" w:hAnsi="Arial" w:cs="Arial" w:hint="eastAsia"/>
          <w:color w:val="000000" w:themeColor="text1"/>
          <w:sz w:val="21"/>
          <w:szCs w:val="21"/>
        </w:rPr>
        <w:t>。</w:t>
      </w:r>
      <w:r w:rsidRPr="009D1B87">
        <w:rPr>
          <w:rFonts w:ascii="Arial" w:hAnsi="Arial" w:cs="Arial"/>
          <w:color w:val="000000" w:themeColor="text1"/>
          <w:sz w:val="21"/>
          <w:szCs w:val="21"/>
        </w:rPr>
        <w:t>目前</w:t>
      </w:r>
      <w:r w:rsidR="009D1B87" w:rsidRPr="009D1B87">
        <w:rPr>
          <w:rFonts w:ascii="Arial" w:hAnsi="Arial" w:cs="Arial" w:hint="eastAsia"/>
          <w:color w:val="000000" w:themeColor="text1"/>
          <w:sz w:val="21"/>
          <w:szCs w:val="21"/>
        </w:rPr>
        <w:t>冷</w:t>
      </w:r>
      <w:r w:rsidRPr="009D1B87">
        <w:rPr>
          <w:rFonts w:ascii="Arial" w:hAnsi="Arial" w:cs="Arial"/>
          <w:color w:val="000000" w:themeColor="text1"/>
          <w:sz w:val="21"/>
          <w:szCs w:val="21"/>
        </w:rPr>
        <w:t>高分</w:t>
      </w:r>
      <w:r w:rsidR="009D1B87" w:rsidRPr="009D1B87">
        <w:rPr>
          <w:rFonts w:ascii="Arial" w:hAnsi="Arial" w:cs="Arial" w:hint="eastAsia"/>
          <w:color w:val="000000" w:themeColor="text1"/>
          <w:sz w:val="21"/>
          <w:szCs w:val="21"/>
        </w:rPr>
        <w:t>罐</w:t>
      </w:r>
      <w:r w:rsidR="0053215D" w:rsidRPr="009D1B87">
        <w:rPr>
          <w:rFonts w:ascii="Arial" w:hAnsi="Arial" w:cs="Arial" w:hint="eastAsia"/>
          <w:color w:val="000000" w:themeColor="text1"/>
          <w:sz w:val="21"/>
          <w:szCs w:val="21"/>
        </w:rPr>
        <w:t>和分馏塔塔顶回流罐</w:t>
      </w:r>
      <w:r w:rsidR="009D1B87" w:rsidRPr="009D1B87">
        <w:rPr>
          <w:rFonts w:ascii="Arial" w:hAnsi="Arial" w:cs="Arial"/>
          <w:color w:val="000000" w:themeColor="text1"/>
          <w:sz w:val="21"/>
          <w:szCs w:val="21"/>
        </w:rPr>
        <w:t>含硫污水</w:t>
      </w:r>
      <w:r w:rsidR="009D1B87" w:rsidRPr="009D1B87">
        <w:rPr>
          <w:rFonts w:ascii="Arial" w:hAnsi="Arial" w:cs="Arial" w:hint="eastAsia"/>
          <w:color w:val="000000" w:themeColor="text1"/>
          <w:sz w:val="21"/>
          <w:szCs w:val="21"/>
        </w:rPr>
        <w:t>的</w:t>
      </w:r>
      <w:r w:rsidRPr="009D1B87">
        <w:rPr>
          <w:rFonts w:ascii="Arial" w:hAnsi="Arial" w:cs="Arial"/>
          <w:color w:val="000000" w:themeColor="text1"/>
          <w:sz w:val="21"/>
          <w:szCs w:val="21"/>
        </w:rPr>
        <w:t>铁离子均小于</w:t>
      </w:r>
      <w:r w:rsidR="002B566E" w:rsidRPr="009D1B87">
        <w:rPr>
          <w:rFonts w:ascii="Arial" w:hAnsi="Arial" w:cs="Arial"/>
          <w:color w:val="000000" w:themeColor="text1"/>
          <w:sz w:val="21"/>
          <w:szCs w:val="21"/>
        </w:rPr>
        <w:t>2</w:t>
      </w:r>
      <w:r w:rsidRPr="009D1B87">
        <w:rPr>
          <w:rFonts w:ascii="Arial" w:hAnsi="Arial" w:cs="Arial"/>
          <w:color w:val="000000" w:themeColor="text1"/>
          <w:sz w:val="21"/>
          <w:szCs w:val="21"/>
        </w:rPr>
        <w:t>ppm</w:t>
      </w:r>
      <w:r w:rsidR="00BC73D2" w:rsidRPr="009D1B87">
        <w:rPr>
          <w:rFonts w:ascii="Arial" w:hAnsi="Arial" w:cs="Arial"/>
          <w:color w:val="000000" w:themeColor="text1"/>
          <w:sz w:val="21"/>
          <w:szCs w:val="21"/>
        </w:rPr>
        <w:t>，</w:t>
      </w:r>
      <w:r w:rsidR="009D1B87" w:rsidRPr="009D1B87">
        <w:rPr>
          <w:rFonts w:ascii="Arial" w:hAnsi="Arial" w:cs="Arial" w:hint="eastAsia"/>
          <w:color w:val="000000" w:themeColor="text1"/>
          <w:sz w:val="21"/>
          <w:szCs w:val="21"/>
        </w:rPr>
        <w:t>满足工艺防腐的要求。</w:t>
      </w:r>
    </w:p>
    <w:p w14:paraId="3E6E6811" w14:textId="7331DDFD" w:rsidR="00AF2B97" w:rsidRPr="00EF5872" w:rsidRDefault="00AF2B97" w:rsidP="00B600D9">
      <w:pPr>
        <w:pStyle w:val="BodyText"/>
        <w:spacing w:line="360" w:lineRule="auto"/>
        <w:ind w:firstLineChars="200" w:firstLine="420"/>
        <w:rPr>
          <w:rFonts w:ascii="Arial" w:hAnsi="Arial" w:cs="Arial"/>
          <w:color w:val="000000" w:themeColor="text1"/>
          <w:sz w:val="21"/>
          <w:szCs w:val="21"/>
        </w:rPr>
      </w:pPr>
      <w:r w:rsidRPr="00EF5872">
        <w:rPr>
          <w:rFonts w:ascii="Arial" w:hAnsi="Arial" w:cs="Arial"/>
          <w:color w:val="000000" w:themeColor="text1"/>
          <w:sz w:val="21"/>
          <w:szCs w:val="21"/>
        </w:rPr>
        <w:t>本</w:t>
      </w:r>
      <w:r w:rsidR="006471D9" w:rsidRPr="00EF5872">
        <w:rPr>
          <w:rFonts w:ascii="Arial" w:hAnsi="Arial" w:cs="Arial"/>
          <w:color w:val="000000" w:themeColor="text1"/>
          <w:sz w:val="21"/>
          <w:szCs w:val="21"/>
        </w:rPr>
        <w:t>月加热炉</w:t>
      </w:r>
      <w:r w:rsidRPr="00EF5872">
        <w:rPr>
          <w:rFonts w:ascii="Arial" w:hAnsi="Arial" w:cs="Arial"/>
          <w:color w:val="000000" w:themeColor="text1"/>
          <w:sz w:val="21"/>
          <w:szCs w:val="21"/>
        </w:rPr>
        <w:t>排烟温度</w:t>
      </w:r>
      <w:r w:rsidR="006471D9" w:rsidRPr="00EF5872">
        <w:rPr>
          <w:rFonts w:ascii="Arial" w:hAnsi="Arial" w:cs="Arial"/>
          <w:color w:val="000000" w:themeColor="text1"/>
          <w:sz w:val="21"/>
          <w:szCs w:val="21"/>
        </w:rPr>
        <w:t>整</w:t>
      </w:r>
      <w:r w:rsidRPr="00EF5872">
        <w:rPr>
          <w:rFonts w:ascii="Arial" w:hAnsi="Arial" w:cs="Arial"/>
          <w:color w:val="000000" w:themeColor="text1"/>
          <w:sz w:val="21"/>
          <w:szCs w:val="21"/>
        </w:rPr>
        <w:t>月</w:t>
      </w:r>
      <w:r w:rsidR="004E2405" w:rsidRPr="00EF5872">
        <w:rPr>
          <w:rFonts w:ascii="Arial" w:hAnsi="Arial" w:cs="Arial"/>
          <w:color w:val="000000" w:themeColor="text1"/>
          <w:sz w:val="21"/>
          <w:szCs w:val="21"/>
        </w:rPr>
        <w:t>维持在</w:t>
      </w:r>
      <w:r w:rsidR="006471D9" w:rsidRPr="00EF5872">
        <w:rPr>
          <w:rFonts w:ascii="Arial" w:hAnsi="Arial" w:cs="Arial"/>
          <w:color w:val="000000" w:themeColor="text1"/>
          <w:sz w:val="21"/>
          <w:szCs w:val="21"/>
        </w:rPr>
        <w:t>12</w:t>
      </w:r>
      <w:r w:rsidR="002B566E" w:rsidRPr="00EF5872">
        <w:rPr>
          <w:rFonts w:ascii="Arial" w:hAnsi="Arial" w:cs="Arial"/>
          <w:color w:val="000000" w:themeColor="text1"/>
          <w:sz w:val="21"/>
          <w:szCs w:val="21"/>
        </w:rPr>
        <w:t>0</w:t>
      </w:r>
      <w:r w:rsidR="006471D9" w:rsidRPr="00EF5872">
        <w:rPr>
          <w:rFonts w:ascii="Arial" w:hAnsi="Arial" w:cs="Arial"/>
          <w:color w:val="000000" w:themeColor="text1"/>
          <w:sz w:val="21"/>
          <w:szCs w:val="21"/>
        </w:rPr>
        <w:t>-</w:t>
      </w:r>
      <w:r w:rsidRPr="00EF5872">
        <w:rPr>
          <w:rFonts w:ascii="Arial" w:hAnsi="Arial" w:cs="Arial"/>
          <w:color w:val="000000" w:themeColor="text1"/>
          <w:sz w:val="21"/>
          <w:szCs w:val="21"/>
        </w:rPr>
        <w:t>1</w:t>
      </w:r>
      <w:r w:rsidR="002B566E" w:rsidRPr="00EF5872">
        <w:rPr>
          <w:rFonts w:ascii="Arial" w:hAnsi="Arial" w:cs="Arial"/>
          <w:color w:val="000000" w:themeColor="text1"/>
          <w:sz w:val="21"/>
          <w:szCs w:val="21"/>
        </w:rPr>
        <w:t>30</w:t>
      </w:r>
      <w:r w:rsidRPr="00EF5872">
        <w:rPr>
          <w:rFonts w:ascii="Cambria Math" w:hAnsi="Cambria Math" w:cs="Cambria Math"/>
          <w:color w:val="000000" w:themeColor="text1"/>
          <w:sz w:val="21"/>
          <w:szCs w:val="21"/>
        </w:rPr>
        <w:t>℃</w:t>
      </w:r>
      <w:r w:rsidR="006471D9" w:rsidRPr="00EF5872">
        <w:rPr>
          <w:rFonts w:ascii="Arial" w:hAnsi="Arial" w:cs="Arial"/>
          <w:color w:val="000000" w:themeColor="text1"/>
          <w:sz w:val="21"/>
          <w:szCs w:val="21"/>
        </w:rPr>
        <w:t>左右</w:t>
      </w:r>
      <w:r w:rsidR="006471D9" w:rsidRPr="00EF5872">
        <w:rPr>
          <w:rFonts w:ascii="Arial" w:hAnsi="Arial" w:cs="Arial"/>
          <w:color w:val="000000" w:themeColor="text1"/>
          <w:sz w:val="21"/>
          <w:szCs w:val="21"/>
        </w:rPr>
        <w:t>,</w:t>
      </w:r>
      <w:r w:rsidR="006471D9" w:rsidRPr="00EF5872">
        <w:rPr>
          <w:rFonts w:ascii="Arial" w:hAnsi="Arial" w:cs="Arial"/>
          <w:color w:val="000000" w:themeColor="text1"/>
          <w:sz w:val="21"/>
          <w:szCs w:val="21"/>
        </w:rPr>
        <w:t>在尽可能降低排烟温度的同时，防止余热回收系统出现露点腐蚀</w:t>
      </w:r>
      <w:r w:rsidRPr="00EF5872">
        <w:rPr>
          <w:rFonts w:ascii="Arial" w:hAnsi="Arial" w:cs="Arial"/>
          <w:color w:val="000000" w:themeColor="text1"/>
          <w:sz w:val="21"/>
          <w:szCs w:val="21"/>
        </w:rPr>
        <w:t>。</w:t>
      </w:r>
    </w:p>
    <w:p w14:paraId="6530E054" w14:textId="36FCE7DB" w:rsidR="002F00D5" w:rsidRPr="002B566E" w:rsidRDefault="002F00D5" w:rsidP="0052041E">
      <w:pPr>
        <w:pStyle w:val="Heading1"/>
        <w:spacing w:before="240" w:line="360" w:lineRule="auto"/>
        <w:rPr>
          <w:rFonts w:ascii="SimHei" w:hAnsi="SimHei"/>
          <w:color w:val="000000" w:themeColor="text1"/>
        </w:rPr>
      </w:pPr>
      <w:bookmarkStart w:id="55" w:name="_Toc55418397"/>
      <w:r w:rsidRPr="002B566E">
        <w:rPr>
          <w:rFonts w:ascii="SimHei" w:hAnsi="SimHei"/>
          <w:color w:val="000000" w:themeColor="text1"/>
        </w:rPr>
        <w:t>13 环保管理</w:t>
      </w:r>
      <w:bookmarkEnd w:id="55"/>
    </w:p>
    <w:p w14:paraId="32CC22F4" w14:textId="68899377" w:rsidR="003A1641" w:rsidRPr="007E33FB" w:rsidRDefault="002F00D5" w:rsidP="007E33FB">
      <w:pPr>
        <w:pStyle w:val="Heading2"/>
        <w:spacing w:before="120" w:after="120"/>
        <w:rPr>
          <w:rFonts w:ascii="Arial" w:hAnsi="Arial" w:cs="Arial"/>
          <w:b/>
          <w:bCs w:val="0"/>
          <w:color w:val="000000" w:themeColor="text1"/>
        </w:rPr>
      </w:pPr>
      <w:bookmarkStart w:id="56" w:name="_Toc55418398"/>
      <w:r w:rsidRPr="002B566E">
        <w:rPr>
          <w:rFonts w:ascii="Arial" w:hAnsi="Arial" w:cs="Arial"/>
          <w:b/>
          <w:bCs w:val="0"/>
          <w:color w:val="000000" w:themeColor="text1"/>
        </w:rPr>
        <w:t xml:space="preserve">13.1 </w:t>
      </w:r>
      <w:r w:rsidRPr="002B566E">
        <w:rPr>
          <w:rFonts w:ascii="Arial" w:hAnsi="Arial" w:cs="Arial"/>
          <w:b/>
          <w:bCs w:val="0"/>
          <w:color w:val="000000" w:themeColor="text1"/>
        </w:rPr>
        <w:t>环保监控点分析数据</w:t>
      </w:r>
      <w:bookmarkEnd w:id="56"/>
    </w:p>
    <w:p w14:paraId="5DFB14FC" w14:textId="27F29024" w:rsidR="002F00D5" w:rsidRPr="00760EE6" w:rsidRDefault="002F00D5" w:rsidP="002F00D5">
      <w:pPr>
        <w:jc w:val="center"/>
        <w:rPr>
          <w:rFonts w:ascii="Arial" w:eastAsia="SimHei" w:hAnsi="Arial" w:cs="Arial"/>
          <w:color w:val="000000" w:themeColor="text1"/>
          <w:szCs w:val="21"/>
        </w:rPr>
      </w:pPr>
      <w:r w:rsidRPr="00760EE6">
        <w:rPr>
          <w:rFonts w:ascii="Arial" w:eastAsia="SimHei" w:hAnsi="Arial" w:cs="Arial"/>
          <w:color w:val="000000" w:themeColor="text1"/>
          <w:szCs w:val="21"/>
        </w:rPr>
        <w:t>表</w:t>
      </w:r>
      <w:r w:rsidRPr="00760EE6">
        <w:rPr>
          <w:rFonts w:ascii="Arial" w:eastAsia="SimHei" w:hAnsi="Arial" w:cs="Arial"/>
          <w:color w:val="000000" w:themeColor="text1"/>
          <w:szCs w:val="21"/>
        </w:rPr>
        <w:t>13-1</w:t>
      </w:r>
      <w:r w:rsidR="0087033E" w:rsidRPr="00760EE6">
        <w:rPr>
          <w:rFonts w:ascii="Arial" w:eastAsia="SimHei" w:hAnsi="Arial" w:cs="Arial"/>
          <w:color w:val="000000" w:themeColor="text1"/>
          <w:szCs w:val="21"/>
        </w:rPr>
        <w:t xml:space="preserve"> </w:t>
      </w:r>
      <w:r w:rsidRPr="00760EE6">
        <w:rPr>
          <w:rFonts w:ascii="Arial" w:eastAsia="SimHei" w:hAnsi="Arial" w:cs="Arial"/>
          <w:color w:val="000000" w:themeColor="text1"/>
          <w:szCs w:val="21"/>
        </w:rPr>
        <w:t>含油污水分析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0"/>
        <w:gridCol w:w="1564"/>
        <w:gridCol w:w="1855"/>
        <w:gridCol w:w="2077"/>
      </w:tblGrid>
      <w:tr w:rsidR="002B566E" w:rsidRPr="00760EE6" w14:paraId="38DEF08E" w14:textId="77777777" w:rsidTr="00641F78">
        <w:trPr>
          <w:trHeight w:val="340"/>
          <w:jc w:val="center"/>
        </w:trPr>
        <w:tc>
          <w:tcPr>
            <w:tcW w:w="1186" w:type="pct"/>
            <w:vMerge w:val="restart"/>
            <w:shd w:val="clear" w:color="auto" w:fill="auto"/>
            <w:noWrap/>
            <w:vAlign w:val="center"/>
          </w:tcPr>
          <w:p w14:paraId="1366C7EC" w14:textId="3A37B09C"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采样点</w:t>
            </w:r>
          </w:p>
        </w:tc>
        <w:tc>
          <w:tcPr>
            <w:tcW w:w="1186" w:type="pct"/>
            <w:vMerge w:val="restart"/>
            <w:shd w:val="clear" w:color="auto" w:fill="auto"/>
            <w:noWrap/>
            <w:vAlign w:val="center"/>
          </w:tcPr>
          <w:p w14:paraId="691074EF" w14:textId="42FA8CF1"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控制指标</w:t>
            </w:r>
          </w:p>
        </w:tc>
        <w:tc>
          <w:tcPr>
            <w:tcW w:w="2628" w:type="pct"/>
            <w:gridSpan w:val="3"/>
            <w:shd w:val="clear" w:color="auto" w:fill="auto"/>
            <w:vAlign w:val="center"/>
          </w:tcPr>
          <w:p w14:paraId="746A9B91" w14:textId="460DBE96"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时间</w:t>
            </w:r>
            <w:r w:rsidR="00C747BF" w:rsidRPr="00760EE6">
              <w:rPr>
                <w:rFonts w:ascii="Arial" w:hAnsi="Arial" w:cs="Arial"/>
                <w:color w:val="000000" w:themeColor="text1"/>
                <w:szCs w:val="21"/>
              </w:rPr>
              <w:t>：</w:t>
            </w:r>
            <w:r w:rsidR="00C747BF" w:rsidRPr="00760EE6">
              <w:rPr>
                <w:rFonts w:ascii="Arial" w:hAnsi="Arial" w:cs="Arial"/>
                <w:color w:val="000000" w:themeColor="text1"/>
                <w:szCs w:val="21"/>
              </w:rPr>
              <w:t>202</w:t>
            </w:r>
            <w:r w:rsidR="0053215D">
              <w:rPr>
                <w:rFonts w:ascii="Arial" w:hAnsi="Arial" w:cs="Arial"/>
                <w:color w:val="000000" w:themeColor="text1"/>
                <w:szCs w:val="21"/>
              </w:rPr>
              <w:t>1</w:t>
            </w:r>
            <w:r w:rsidR="00C747BF" w:rsidRPr="00760EE6">
              <w:rPr>
                <w:rFonts w:ascii="Arial" w:hAnsi="Arial" w:cs="Arial"/>
                <w:color w:val="000000" w:themeColor="text1"/>
                <w:szCs w:val="21"/>
              </w:rPr>
              <w:t>年</w:t>
            </w:r>
            <w:r w:rsidR="009A4E88" w:rsidRPr="00760EE6">
              <w:rPr>
                <w:rFonts w:ascii="Arial" w:hAnsi="Arial" w:cs="Arial"/>
                <w:color w:val="000000" w:themeColor="text1"/>
                <w:szCs w:val="21"/>
              </w:rPr>
              <w:t>1</w:t>
            </w:r>
            <w:r w:rsidR="00C747BF" w:rsidRPr="00760EE6">
              <w:rPr>
                <w:rFonts w:ascii="Arial" w:hAnsi="Arial" w:cs="Arial"/>
                <w:color w:val="000000" w:themeColor="text1"/>
                <w:szCs w:val="21"/>
              </w:rPr>
              <w:t>月</w:t>
            </w:r>
          </w:p>
        </w:tc>
      </w:tr>
      <w:tr w:rsidR="002B566E" w:rsidRPr="00760EE6" w14:paraId="05D3DF3C" w14:textId="77777777" w:rsidTr="00641F78">
        <w:trPr>
          <w:trHeight w:val="340"/>
          <w:jc w:val="center"/>
        </w:trPr>
        <w:tc>
          <w:tcPr>
            <w:tcW w:w="1186" w:type="pct"/>
            <w:vMerge/>
            <w:shd w:val="clear" w:color="auto" w:fill="auto"/>
            <w:noWrap/>
            <w:vAlign w:val="center"/>
          </w:tcPr>
          <w:p w14:paraId="04610116" w14:textId="22FF60F7"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p>
        </w:tc>
        <w:tc>
          <w:tcPr>
            <w:tcW w:w="1186" w:type="pct"/>
            <w:vMerge/>
            <w:shd w:val="clear" w:color="auto" w:fill="auto"/>
            <w:noWrap/>
            <w:vAlign w:val="center"/>
          </w:tcPr>
          <w:p w14:paraId="18734DEF" w14:textId="040806D3" w:rsidR="0087033E" w:rsidRPr="00760EE6" w:rsidRDefault="0087033E" w:rsidP="005F78BA">
            <w:pPr>
              <w:spacing w:before="100" w:beforeAutospacing="1" w:after="100" w:afterAutospacing="1" w:line="240" w:lineRule="auto"/>
              <w:jc w:val="left"/>
              <w:rPr>
                <w:rFonts w:ascii="Arial" w:hAnsi="Arial" w:cs="Arial"/>
                <w:color w:val="000000" w:themeColor="text1"/>
                <w:szCs w:val="21"/>
              </w:rPr>
            </w:pPr>
          </w:p>
        </w:tc>
        <w:tc>
          <w:tcPr>
            <w:tcW w:w="748" w:type="pct"/>
            <w:shd w:val="clear" w:color="auto" w:fill="auto"/>
            <w:vAlign w:val="center"/>
          </w:tcPr>
          <w:p w14:paraId="1A81925B" w14:textId="7B4BF5C4"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最高值</w:t>
            </w:r>
          </w:p>
        </w:tc>
        <w:tc>
          <w:tcPr>
            <w:tcW w:w="887" w:type="pct"/>
            <w:shd w:val="clear" w:color="auto" w:fill="auto"/>
            <w:vAlign w:val="center"/>
          </w:tcPr>
          <w:p w14:paraId="77D8804D" w14:textId="7B9E27D2"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最低值</w:t>
            </w:r>
          </w:p>
        </w:tc>
        <w:tc>
          <w:tcPr>
            <w:tcW w:w="993" w:type="pct"/>
            <w:shd w:val="clear" w:color="auto" w:fill="auto"/>
            <w:vAlign w:val="center"/>
          </w:tcPr>
          <w:p w14:paraId="47BF029B" w14:textId="70FCC914"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平均值</w:t>
            </w:r>
          </w:p>
        </w:tc>
      </w:tr>
      <w:tr w:rsidR="0053215D" w:rsidRPr="00760EE6" w14:paraId="553A2D2C" w14:textId="77777777" w:rsidTr="0053215D">
        <w:trPr>
          <w:trHeight w:val="340"/>
          <w:jc w:val="center"/>
        </w:trPr>
        <w:tc>
          <w:tcPr>
            <w:tcW w:w="1186" w:type="pct"/>
            <w:vMerge w:val="restart"/>
            <w:vAlign w:val="center"/>
          </w:tcPr>
          <w:p w14:paraId="2C27BBFE" w14:textId="545F48DE" w:rsidR="0053215D" w:rsidRPr="00760EE6" w:rsidRDefault="0053215D"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含油污水</w:t>
            </w:r>
          </w:p>
        </w:tc>
        <w:tc>
          <w:tcPr>
            <w:tcW w:w="1186" w:type="pct"/>
            <w:shd w:val="clear" w:color="auto" w:fill="auto"/>
            <w:noWrap/>
            <w:vAlign w:val="center"/>
          </w:tcPr>
          <w:p w14:paraId="0B63C5C9" w14:textId="64F65887" w:rsidR="0053215D" w:rsidRPr="00760EE6" w:rsidRDefault="0053215D" w:rsidP="0053215D">
            <w:pPr>
              <w:spacing w:before="100" w:beforeAutospacing="1" w:after="100" w:afterAutospacing="1" w:line="240" w:lineRule="auto"/>
              <w:jc w:val="center"/>
              <w:rPr>
                <w:rFonts w:ascii="Arial" w:hAnsi="Arial" w:cs="Arial"/>
                <w:color w:val="000000" w:themeColor="text1"/>
                <w:szCs w:val="21"/>
                <w:highlight w:val="yellow"/>
              </w:rPr>
            </w:pPr>
            <w:r w:rsidRPr="00760EE6">
              <w:rPr>
                <w:rFonts w:ascii="Arial" w:hAnsi="Arial" w:cs="Arial"/>
                <w:color w:val="000000" w:themeColor="text1"/>
                <w:szCs w:val="21"/>
              </w:rPr>
              <w:t>PH</w:t>
            </w:r>
            <w:r w:rsidRPr="00760EE6">
              <w:rPr>
                <w:rFonts w:ascii="Arial" w:hAnsi="Arial" w:cs="Arial"/>
                <w:color w:val="000000" w:themeColor="text1"/>
                <w:szCs w:val="21"/>
              </w:rPr>
              <w:t>值</w:t>
            </w:r>
          </w:p>
        </w:tc>
        <w:tc>
          <w:tcPr>
            <w:tcW w:w="748" w:type="pct"/>
            <w:shd w:val="clear" w:color="auto" w:fill="auto"/>
            <w:noWrap/>
            <w:vAlign w:val="center"/>
          </w:tcPr>
          <w:p w14:paraId="0DA76094" w14:textId="645FE5FF" w:rsidR="0053215D" w:rsidRPr="0053215D" w:rsidRDefault="0053215D" w:rsidP="0053215D">
            <w:pPr>
              <w:spacing w:before="100" w:beforeAutospacing="1" w:after="100" w:afterAutospacing="1" w:line="240" w:lineRule="auto"/>
              <w:jc w:val="center"/>
              <w:rPr>
                <w:rFonts w:ascii="Arial" w:hAnsi="Arial" w:cs="Arial"/>
                <w:color w:val="000000" w:themeColor="text1"/>
                <w:szCs w:val="21"/>
              </w:rPr>
            </w:pPr>
            <w:r w:rsidRPr="0053215D">
              <w:rPr>
                <w:rFonts w:ascii="Arial" w:hAnsi="Arial" w:cs="Arial"/>
                <w:color w:val="000000" w:themeColor="text1"/>
                <w:szCs w:val="21"/>
              </w:rPr>
              <w:t>8.16</w:t>
            </w:r>
          </w:p>
        </w:tc>
        <w:tc>
          <w:tcPr>
            <w:tcW w:w="887" w:type="pct"/>
            <w:shd w:val="clear" w:color="auto" w:fill="auto"/>
            <w:noWrap/>
            <w:vAlign w:val="center"/>
          </w:tcPr>
          <w:p w14:paraId="6930B5DA" w14:textId="566B13DE" w:rsidR="0053215D" w:rsidRPr="0053215D" w:rsidRDefault="0053215D" w:rsidP="0053215D">
            <w:pPr>
              <w:spacing w:before="100" w:beforeAutospacing="1" w:after="100" w:afterAutospacing="1" w:line="240" w:lineRule="auto"/>
              <w:jc w:val="center"/>
              <w:rPr>
                <w:rFonts w:ascii="Arial" w:hAnsi="Arial" w:cs="Arial"/>
                <w:color w:val="000000" w:themeColor="text1"/>
                <w:szCs w:val="21"/>
              </w:rPr>
            </w:pPr>
            <w:r w:rsidRPr="0053215D">
              <w:rPr>
                <w:rFonts w:ascii="Arial" w:hAnsi="Arial" w:cs="Arial"/>
                <w:color w:val="000000" w:themeColor="text1"/>
                <w:szCs w:val="21"/>
              </w:rPr>
              <w:t>7.34</w:t>
            </w:r>
          </w:p>
        </w:tc>
        <w:tc>
          <w:tcPr>
            <w:tcW w:w="993" w:type="pct"/>
            <w:shd w:val="clear" w:color="auto" w:fill="auto"/>
            <w:noWrap/>
            <w:vAlign w:val="center"/>
          </w:tcPr>
          <w:p w14:paraId="0CBD4CDB" w14:textId="576335D7" w:rsidR="0053215D" w:rsidRPr="0053215D" w:rsidRDefault="0053215D" w:rsidP="0053215D">
            <w:pPr>
              <w:spacing w:before="100" w:beforeAutospacing="1" w:after="100" w:afterAutospacing="1" w:line="240" w:lineRule="auto"/>
              <w:jc w:val="center"/>
              <w:rPr>
                <w:rFonts w:ascii="Arial" w:hAnsi="Arial" w:cs="Arial"/>
                <w:color w:val="000000" w:themeColor="text1"/>
                <w:szCs w:val="21"/>
              </w:rPr>
            </w:pPr>
            <w:r w:rsidRPr="0053215D">
              <w:rPr>
                <w:rFonts w:ascii="Arial" w:hAnsi="Arial" w:cs="Arial"/>
                <w:color w:val="000000" w:themeColor="text1"/>
                <w:szCs w:val="21"/>
              </w:rPr>
              <w:t>7.74</w:t>
            </w:r>
          </w:p>
        </w:tc>
      </w:tr>
      <w:tr w:rsidR="0053215D" w:rsidRPr="00760EE6" w14:paraId="47579A14" w14:textId="77777777" w:rsidTr="0053215D">
        <w:trPr>
          <w:trHeight w:val="340"/>
          <w:jc w:val="center"/>
        </w:trPr>
        <w:tc>
          <w:tcPr>
            <w:tcW w:w="1186" w:type="pct"/>
            <w:vMerge/>
            <w:vAlign w:val="center"/>
          </w:tcPr>
          <w:p w14:paraId="3D5217B1" w14:textId="77777777" w:rsidR="0053215D" w:rsidRPr="00760EE6" w:rsidRDefault="0053215D" w:rsidP="005F78BA">
            <w:pPr>
              <w:spacing w:before="100" w:beforeAutospacing="1" w:after="100" w:afterAutospacing="1" w:line="240" w:lineRule="auto"/>
              <w:jc w:val="left"/>
              <w:rPr>
                <w:rFonts w:ascii="Arial" w:hAnsi="Arial" w:cs="Arial"/>
                <w:color w:val="000000" w:themeColor="text1"/>
                <w:szCs w:val="21"/>
              </w:rPr>
            </w:pPr>
          </w:p>
        </w:tc>
        <w:tc>
          <w:tcPr>
            <w:tcW w:w="1186" w:type="pct"/>
            <w:shd w:val="clear" w:color="auto" w:fill="auto"/>
            <w:noWrap/>
            <w:vAlign w:val="center"/>
          </w:tcPr>
          <w:p w14:paraId="1163A56A" w14:textId="10532200" w:rsidR="0053215D" w:rsidRPr="00760EE6" w:rsidRDefault="0053215D" w:rsidP="0053215D">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COD</w:t>
            </w:r>
            <w:r>
              <w:rPr>
                <w:rFonts w:ascii="Arial" w:hAnsi="Arial" w:cs="Arial" w:hint="eastAsia"/>
                <w:color w:val="000000" w:themeColor="text1"/>
                <w:szCs w:val="21"/>
              </w:rPr>
              <w:t>，</w:t>
            </w:r>
            <w:r w:rsidRPr="00760EE6">
              <w:rPr>
                <w:rFonts w:ascii="Arial" w:eastAsia="仿宋" w:hAnsi="Arial" w:cs="Arial"/>
                <w:color w:val="000000" w:themeColor="text1"/>
                <w:kern w:val="0"/>
                <w:szCs w:val="21"/>
              </w:rPr>
              <w:t>mg/L</w:t>
            </w:r>
          </w:p>
        </w:tc>
        <w:tc>
          <w:tcPr>
            <w:tcW w:w="748" w:type="pct"/>
            <w:shd w:val="clear" w:color="auto" w:fill="auto"/>
            <w:vAlign w:val="center"/>
          </w:tcPr>
          <w:p w14:paraId="36CD8B41" w14:textId="6D2F671E" w:rsidR="0053215D" w:rsidRPr="0053215D" w:rsidRDefault="0053215D" w:rsidP="0053215D">
            <w:pPr>
              <w:spacing w:before="100" w:beforeAutospacing="1" w:after="100" w:afterAutospacing="1" w:line="240" w:lineRule="auto"/>
              <w:jc w:val="center"/>
              <w:rPr>
                <w:rFonts w:ascii="Arial" w:hAnsi="Arial" w:cs="Arial"/>
                <w:color w:val="000000" w:themeColor="text1"/>
                <w:szCs w:val="21"/>
              </w:rPr>
            </w:pPr>
            <w:r w:rsidRPr="0053215D">
              <w:rPr>
                <w:rFonts w:ascii="Arial" w:hAnsi="Arial" w:cs="Arial"/>
                <w:color w:val="000000" w:themeColor="text1"/>
                <w:szCs w:val="21"/>
              </w:rPr>
              <w:t>10</w:t>
            </w:r>
          </w:p>
        </w:tc>
        <w:tc>
          <w:tcPr>
            <w:tcW w:w="887" w:type="pct"/>
            <w:shd w:val="clear" w:color="auto" w:fill="auto"/>
            <w:noWrap/>
            <w:vAlign w:val="center"/>
          </w:tcPr>
          <w:p w14:paraId="06641BDA" w14:textId="4E93DAAA" w:rsidR="0053215D" w:rsidRPr="0053215D" w:rsidRDefault="0053215D" w:rsidP="0053215D">
            <w:pPr>
              <w:spacing w:before="100" w:beforeAutospacing="1" w:after="100" w:afterAutospacing="1" w:line="240" w:lineRule="auto"/>
              <w:jc w:val="center"/>
              <w:rPr>
                <w:rFonts w:ascii="Arial" w:hAnsi="Arial" w:cs="Arial"/>
                <w:color w:val="000000" w:themeColor="text1"/>
                <w:szCs w:val="21"/>
              </w:rPr>
            </w:pPr>
            <w:r w:rsidRPr="0053215D">
              <w:rPr>
                <w:rFonts w:ascii="Arial" w:hAnsi="Arial" w:cs="Arial"/>
                <w:color w:val="000000" w:themeColor="text1"/>
                <w:szCs w:val="21"/>
              </w:rPr>
              <w:t>5</w:t>
            </w:r>
          </w:p>
        </w:tc>
        <w:tc>
          <w:tcPr>
            <w:tcW w:w="993" w:type="pct"/>
            <w:shd w:val="clear" w:color="auto" w:fill="auto"/>
            <w:noWrap/>
            <w:vAlign w:val="center"/>
          </w:tcPr>
          <w:p w14:paraId="498D2880" w14:textId="6040FE3A" w:rsidR="0053215D" w:rsidRPr="0053215D" w:rsidRDefault="0053215D" w:rsidP="0053215D">
            <w:pPr>
              <w:spacing w:before="100" w:beforeAutospacing="1" w:after="100" w:afterAutospacing="1" w:line="240" w:lineRule="auto"/>
              <w:jc w:val="center"/>
              <w:rPr>
                <w:rFonts w:ascii="Arial" w:hAnsi="Arial" w:cs="Arial"/>
                <w:color w:val="000000" w:themeColor="text1"/>
                <w:szCs w:val="21"/>
              </w:rPr>
            </w:pPr>
            <w:r w:rsidRPr="0053215D">
              <w:rPr>
                <w:rFonts w:ascii="Arial" w:hAnsi="Arial" w:cs="Arial"/>
                <w:color w:val="000000" w:themeColor="text1"/>
                <w:szCs w:val="21"/>
              </w:rPr>
              <w:t>7.5</w:t>
            </w:r>
          </w:p>
        </w:tc>
      </w:tr>
      <w:tr w:rsidR="0053215D" w:rsidRPr="00760EE6" w14:paraId="12CE8A25" w14:textId="77777777" w:rsidTr="0053215D">
        <w:trPr>
          <w:trHeight w:val="340"/>
          <w:jc w:val="center"/>
        </w:trPr>
        <w:tc>
          <w:tcPr>
            <w:tcW w:w="1186" w:type="pct"/>
            <w:vMerge/>
            <w:vAlign w:val="center"/>
          </w:tcPr>
          <w:p w14:paraId="09736F3D" w14:textId="77777777" w:rsidR="0053215D" w:rsidRPr="00760EE6" w:rsidRDefault="0053215D" w:rsidP="005F78BA">
            <w:pPr>
              <w:spacing w:before="100" w:beforeAutospacing="1" w:after="100" w:afterAutospacing="1" w:line="240" w:lineRule="auto"/>
              <w:jc w:val="left"/>
              <w:rPr>
                <w:rFonts w:ascii="Arial" w:hAnsi="Arial" w:cs="Arial"/>
                <w:color w:val="000000" w:themeColor="text1"/>
                <w:szCs w:val="21"/>
              </w:rPr>
            </w:pPr>
          </w:p>
        </w:tc>
        <w:tc>
          <w:tcPr>
            <w:tcW w:w="1186" w:type="pct"/>
            <w:shd w:val="clear" w:color="auto" w:fill="auto"/>
            <w:noWrap/>
            <w:vAlign w:val="center"/>
          </w:tcPr>
          <w:p w14:paraId="2C7F2AB6" w14:textId="1AF5CB79" w:rsidR="0053215D" w:rsidRPr="00760EE6" w:rsidRDefault="0053215D" w:rsidP="0053215D">
            <w:pPr>
              <w:spacing w:before="100" w:beforeAutospacing="1" w:after="100" w:afterAutospacing="1" w:line="240" w:lineRule="auto"/>
              <w:jc w:val="center"/>
              <w:rPr>
                <w:rFonts w:ascii="Arial" w:hAnsi="Arial" w:cs="Arial"/>
                <w:color w:val="000000" w:themeColor="text1"/>
                <w:szCs w:val="21"/>
              </w:rPr>
            </w:pPr>
            <w:r>
              <w:rPr>
                <w:rFonts w:ascii="Arial" w:hAnsi="Arial" w:cs="Arial" w:hint="eastAsia"/>
                <w:color w:val="000000" w:themeColor="text1"/>
                <w:szCs w:val="21"/>
              </w:rPr>
              <w:t>氨氯，</w:t>
            </w:r>
            <w:r w:rsidRPr="00760EE6">
              <w:rPr>
                <w:rFonts w:ascii="Arial" w:eastAsia="仿宋" w:hAnsi="Arial" w:cs="Arial"/>
                <w:color w:val="000000" w:themeColor="text1"/>
                <w:kern w:val="0"/>
                <w:szCs w:val="21"/>
              </w:rPr>
              <w:t>mg/L</w:t>
            </w:r>
          </w:p>
        </w:tc>
        <w:tc>
          <w:tcPr>
            <w:tcW w:w="748" w:type="pct"/>
            <w:shd w:val="clear" w:color="auto" w:fill="auto"/>
            <w:vAlign w:val="center"/>
          </w:tcPr>
          <w:p w14:paraId="259660C2" w14:textId="1DDDC5B0" w:rsidR="0053215D" w:rsidRDefault="0053215D" w:rsidP="0053215D">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0.13</w:t>
            </w:r>
          </w:p>
        </w:tc>
        <w:tc>
          <w:tcPr>
            <w:tcW w:w="887" w:type="pct"/>
            <w:shd w:val="clear" w:color="auto" w:fill="auto"/>
            <w:noWrap/>
            <w:vAlign w:val="center"/>
          </w:tcPr>
          <w:p w14:paraId="150AC7BF" w14:textId="32C11AE4" w:rsidR="0053215D" w:rsidRDefault="0053215D" w:rsidP="0053215D">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0.01</w:t>
            </w:r>
          </w:p>
        </w:tc>
        <w:tc>
          <w:tcPr>
            <w:tcW w:w="993" w:type="pct"/>
            <w:shd w:val="clear" w:color="auto" w:fill="auto"/>
            <w:noWrap/>
            <w:vAlign w:val="center"/>
          </w:tcPr>
          <w:p w14:paraId="599DB8FC" w14:textId="180BF9F0" w:rsidR="0053215D" w:rsidRDefault="0053215D" w:rsidP="0053215D">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0.05</w:t>
            </w:r>
          </w:p>
        </w:tc>
      </w:tr>
    </w:tbl>
    <w:p w14:paraId="42CA47CA" w14:textId="7CA6E630" w:rsidR="002F00D5" w:rsidRPr="002B566E" w:rsidRDefault="00C747BF" w:rsidP="00424426">
      <w:pPr>
        <w:ind w:firstLineChars="200" w:firstLine="420"/>
        <w:rPr>
          <w:rFonts w:ascii="Arial" w:hAnsi="Arial" w:cs="Arial"/>
          <w:color w:val="000000" w:themeColor="text1"/>
        </w:rPr>
      </w:pPr>
      <w:r w:rsidRPr="002B566E">
        <w:rPr>
          <w:rFonts w:ascii="Arial" w:hAnsi="Arial" w:cs="Arial" w:hint="eastAsia"/>
          <w:color w:val="000000" w:themeColor="text1"/>
        </w:rPr>
        <w:t>本月含油污</w:t>
      </w:r>
      <w:proofErr w:type="gramStart"/>
      <w:r w:rsidRPr="002B566E">
        <w:rPr>
          <w:rFonts w:ascii="Arial" w:hAnsi="Arial" w:cs="Arial" w:hint="eastAsia"/>
          <w:color w:val="000000" w:themeColor="text1"/>
        </w:rPr>
        <w:t>水分析</w:t>
      </w:r>
      <w:proofErr w:type="gramEnd"/>
      <w:r w:rsidRPr="002B566E">
        <w:rPr>
          <w:rFonts w:ascii="Arial" w:hAnsi="Arial" w:cs="Arial" w:hint="eastAsia"/>
          <w:color w:val="000000" w:themeColor="text1"/>
        </w:rPr>
        <w:t>数据均合格。</w:t>
      </w:r>
    </w:p>
    <w:sectPr w:rsidR="002F00D5" w:rsidRPr="002B566E" w:rsidSect="000D11E3">
      <w:headerReference w:type="default" r:id="rId34"/>
      <w:footerReference w:type="default" r:id="rId35"/>
      <w:pgSz w:w="11906" w:h="16838" w:code="9"/>
      <w:pgMar w:top="720" w:right="720" w:bottom="720" w:left="720" w:header="1080" w:footer="403"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CFE08" w14:textId="77777777" w:rsidR="008A5C25" w:rsidRDefault="008A5C25" w:rsidP="0064208B">
      <w:pPr>
        <w:spacing w:after="0" w:line="240" w:lineRule="auto"/>
      </w:pPr>
      <w:r>
        <w:separator/>
      </w:r>
    </w:p>
  </w:endnote>
  <w:endnote w:type="continuationSeparator" w:id="0">
    <w:p w14:paraId="609C0A43" w14:textId="77777777" w:rsidR="008A5C25" w:rsidRDefault="008A5C25" w:rsidP="0064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Microsoft YaHei"/>
    <w:charset w:val="86"/>
    <w:family w:val="auto"/>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Fangsong">
    <w:panose1 w:val="02010600040101010101"/>
    <w:charset w:val="86"/>
    <w:family w:val="auto"/>
    <w:pitch w:val="variable"/>
    <w:sig w:usb0="00000287" w:usb1="080F0000" w:usb2="00000010" w:usb3="00000000" w:csb0="0004009F" w:csb1="00000000"/>
  </w:font>
  <w:font w:name="STZhongsong">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29E83" w14:textId="77777777" w:rsidR="00E058DD" w:rsidRDefault="00E058DD">
    <w:pPr>
      <w:pStyle w:val="Footer"/>
    </w:pPr>
  </w:p>
  <w:p w14:paraId="004CAFA1" w14:textId="77777777" w:rsidR="00E058DD" w:rsidRDefault="00E058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2769" w14:textId="1679EB77" w:rsidR="00E058DD" w:rsidRDefault="00E058DD" w:rsidP="00144174">
    <w:pPr>
      <w:pStyle w:val="Footer"/>
      <w:pBdr>
        <w:top w:val="single" w:sz="4" w:space="1" w:color="auto"/>
      </w:pBdr>
      <w:rPr>
        <w:rFonts w:ascii="Arial" w:hAnsi="Arial" w:cs="Arial"/>
        <w:szCs w:val="21"/>
      </w:rPr>
    </w:pPr>
    <w:proofErr w:type="spellStart"/>
    <w:r w:rsidRPr="0034313D">
      <w:rPr>
        <w:rFonts w:ascii="Arial" w:hAnsi="Arial" w:cs="Arial"/>
        <w:szCs w:val="21"/>
      </w:rPr>
      <w:t>Hengyi</w:t>
    </w:r>
    <w:proofErr w:type="spellEnd"/>
    <w:r w:rsidRPr="0034313D">
      <w:rPr>
        <w:rFonts w:ascii="Arial" w:hAnsi="Arial" w:cs="Arial"/>
        <w:szCs w:val="21"/>
      </w:rPr>
      <w:t xml:space="preserve"> Industries </w:t>
    </w:r>
    <w:proofErr w:type="spellStart"/>
    <w:r w:rsidRPr="0034313D">
      <w:rPr>
        <w:rFonts w:ascii="Arial" w:hAnsi="Arial" w:cs="Arial"/>
        <w:szCs w:val="21"/>
      </w:rPr>
      <w:t>Sdn</w:t>
    </w:r>
    <w:proofErr w:type="spellEnd"/>
    <w:r w:rsidRPr="0034313D">
      <w:rPr>
        <w:rFonts w:ascii="Arial" w:hAnsi="Arial" w:cs="Arial"/>
        <w:szCs w:val="21"/>
      </w:rPr>
      <w:t xml:space="preserve"> </w:t>
    </w:r>
    <w:proofErr w:type="spellStart"/>
    <w:proofErr w:type="gramStart"/>
    <w:r w:rsidRPr="0034313D">
      <w:rPr>
        <w:rFonts w:ascii="Arial" w:hAnsi="Arial" w:cs="Arial"/>
        <w:szCs w:val="21"/>
      </w:rPr>
      <w:t>Bhd</w:t>
    </w:r>
    <w:proofErr w:type="spellEnd"/>
    <w:r w:rsidRPr="0034313D">
      <w:rPr>
        <w:rFonts w:ascii="Arial" w:hAnsi="Arial" w:cs="Arial"/>
        <w:szCs w:val="21"/>
      </w:rPr>
      <w:t xml:space="preserve">  </w:t>
    </w:r>
    <w:r w:rsidRPr="0034313D">
      <w:rPr>
        <w:rFonts w:ascii="Arial" w:eastAsia="STZhongsong" w:hAnsi="Arial" w:cs="Arial"/>
        <w:szCs w:val="21"/>
      </w:rPr>
      <w:t>恒逸实业</w:t>
    </w:r>
    <w:proofErr w:type="gramEnd"/>
    <w:r w:rsidRPr="0034313D">
      <w:rPr>
        <w:rFonts w:ascii="Arial" w:eastAsia="STZhongsong" w:hAnsi="Arial" w:cs="Arial"/>
        <w:szCs w:val="21"/>
      </w:rPr>
      <w:t>（文莱）有限公司</w:t>
    </w:r>
    <w:r w:rsidRPr="0034313D">
      <w:rPr>
        <w:rFonts w:ascii="Arial" w:hAnsi="Arial" w:cs="Arial"/>
        <w:szCs w:val="21"/>
      </w:rPr>
      <w:t xml:space="preserve">　</w:t>
    </w:r>
    <w:r w:rsidRPr="0034313D">
      <w:rPr>
        <w:rFonts w:ascii="Arial" w:hAnsi="Arial" w:cs="Arial"/>
        <w:szCs w:val="21"/>
      </w:rPr>
      <w:t xml:space="preserve">                           </w:t>
    </w:r>
    <w:r>
      <w:rPr>
        <w:rFonts w:ascii="Arial" w:hAnsi="Arial" w:cs="Arial"/>
        <w:szCs w:val="21"/>
      </w:rPr>
      <w:t xml:space="preserve">    </w:t>
    </w:r>
    <w:r w:rsidRPr="0034313D">
      <w:rPr>
        <w:rFonts w:ascii="Arial" w:hAnsi="Arial" w:cs="Arial"/>
        <w:szCs w:val="21"/>
      </w:rPr>
      <w:t xml:space="preserve">page </w:t>
    </w:r>
    <w:r w:rsidRPr="00DE49AC">
      <w:rPr>
        <w:rFonts w:ascii="Arial" w:hAnsi="Arial" w:cs="Arial"/>
        <w:szCs w:val="21"/>
      </w:rPr>
      <w:fldChar w:fldCharType="begin"/>
    </w:r>
    <w:r w:rsidRPr="00DE49AC">
      <w:rPr>
        <w:rFonts w:ascii="Arial" w:hAnsi="Arial" w:cs="Arial"/>
        <w:szCs w:val="21"/>
      </w:rPr>
      <w:instrText>PAGE   \* MERGEFORMAT</w:instrText>
    </w:r>
    <w:r w:rsidRPr="00DE49AC">
      <w:rPr>
        <w:rFonts w:ascii="Arial" w:hAnsi="Arial" w:cs="Arial"/>
        <w:szCs w:val="21"/>
      </w:rPr>
      <w:fldChar w:fldCharType="separate"/>
    </w:r>
    <w:r w:rsidRPr="00B55707">
      <w:rPr>
        <w:rFonts w:ascii="Arial" w:hAnsi="Arial" w:cs="Arial"/>
        <w:noProof/>
        <w:szCs w:val="21"/>
        <w:lang w:val="zh-CN"/>
      </w:rPr>
      <w:t>2</w:t>
    </w:r>
    <w:r w:rsidRPr="00DE49AC">
      <w:rPr>
        <w:rFonts w:ascii="Arial" w:hAnsi="Arial" w:cs="Arial"/>
        <w:szCs w:val="21"/>
      </w:rPr>
      <w:fldChar w:fldCharType="end"/>
    </w:r>
    <w:r w:rsidRPr="0034313D">
      <w:rPr>
        <w:rFonts w:ascii="Arial" w:hAnsi="Arial" w:cs="Arial"/>
        <w:szCs w:val="21"/>
      </w:rPr>
      <w:t xml:space="preserve"> </w:t>
    </w:r>
    <w:r>
      <w:rPr>
        <w:rFonts w:ascii="Arial" w:hAnsi="Arial" w:cs="Arial"/>
        <w:szCs w:val="21"/>
      </w:rPr>
      <w:t>o</w:t>
    </w:r>
    <w:r w:rsidRPr="0034313D">
      <w:rPr>
        <w:rFonts w:ascii="Arial" w:hAnsi="Arial" w:cs="Arial"/>
        <w:szCs w:val="21"/>
      </w:rPr>
      <w:t xml:space="preserve">f </w:t>
    </w:r>
    <w:r>
      <w:rPr>
        <w:rFonts w:ascii="Arial" w:hAnsi="Arial" w:cs="Arial"/>
        <w:szCs w:val="21"/>
      </w:rPr>
      <w:t>12</w:t>
    </w:r>
  </w:p>
  <w:p w14:paraId="2A5970F3" w14:textId="2D208131" w:rsidR="00E058DD" w:rsidRDefault="00E058DD" w:rsidP="00D658DA">
    <w:pPr>
      <w:pStyle w:val="Footer"/>
      <w:pBdr>
        <w:top w:val="single" w:sz="4" w:space="1" w:color="auto"/>
      </w:pBdr>
      <w:rPr>
        <w:rFonts w:ascii="Arial" w:hAnsi="Arial" w:cs="Arial"/>
        <w:szCs w:val="21"/>
      </w:rPr>
    </w:pPr>
  </w:p>
  <w:p w14:paraId="39982839" w14:textId="77777777" w:rsidR="00E058DD" w:rsidRDefault="00E058DD">
    <w:pPr>
      <w:pStyle w:val="Footer"/>
    </w:pPr>
  </w:p>
  <w:p w14:paraId="6AE92EC9" w14:textId="77777777" w:rsidR="00E058DD" w:rsidRDefault="00E058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458DF" w14:textId="77777777" w:rsidR="00E058DD" w:rsidRDefault="00E058DD">
    <w:pPr>
      <w:pStyle w:val="Footer"/>
    </w:pPr>
  </w:p>
  <w:p w14:paraId="205DD903" w14:textId="77777777" w:rsidR="00E058DD" w:rsidRDefault="00E058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A9F2" w14:textId="14DE2D6C" w:rsidR="00E058DD" w:rsidRDefault="00E058DD"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proofErr w:type="gram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w:t>
    </w:r>
    <w:proofErr w:type="gramEnd"/>
    <w:r>
      <w:rPr>
        <w:rFonts w:ascii="STZhongsong" w:eastAsia="STZhongsong" w:hAnsi="STZhongsong"/>
        <w:szCs w:val="21"/>
      </w:rPr>
      <w:t>（文莱）有限公司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sidR="00624E00">
      <w:rPr>
        <w:rFonts w:ascii="Arial" w:hAnsi="Arial" w:cs="Arial"/>
        <w:szCs w:val="21"/>
      </w:rPr>
      <w:t>22</w:t>
    </w:r>
    <w:r w:rsidRPr="00192C42">
      <w:rPr>
        <w:rFonts w:ascii="Arial" w:hAnsi="Arial" w:cs="Arial"/>
        <w:vanish/>
        <w:highlight w:val="yellow"/>
      </w:rPr>
      <w:t>&lt;&gt;</w:t>
    </w:r>
  </w:p>
  <w:p w14:paraId="7BAA12C4" w14:textId="77777777" w:rsidR="00E058DD" w:rsidRPr="00E53113" w:rsidRDefault="00E058DD" w:rsidP="00E53113">
    <w:pPr>
      <w:pBdr>
        <w:top w:val="single" w:sz="4" w:space="1" w:color="auto"/>
      </w:pBdr>
      <w:adjustRightInd w:val="0"/>
      <w:snapToGrid w:val="0"/>
      <w:jc w:val="left"/>
      <w:rPr>
        <w:rFonts w:ascii="Arial" w:hAnsi="Arial" w:cs="Arial"/>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BE3C3" w14:textId="5C228490" w:rsidR="00E058DD" w:rsidRDefault="00E058DD"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proofErr w:type="gram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w:t>
    </w:r>
    <w:proofErr w:type="gramEnd"/>
    <w:r>
      <w:rPr>
        <w:rFonts w:ascii="STZhongsong" w:eastAsia="STZhongsong" w:hAnsi="STZhongsong"/>
        <w:szCs w:val="21"/>
      </w:rPr>
      <w:t>（文莱）有限公司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2</w:t>
    </w:r>
    <w:r w:rsidRPr="00192C42">
      <w:rPr>
        <w:rFonts w:ascii="Arial" w:hAnsi="Arial" w:cs="Arial"/>
        <w:sz w:val="24"/>
      </w:rPr>
      <w:fldChar w:fldCharType="end"/>
    </w:r>
    <w:r w:rsidRPr="00192C42">
      <w:rPr>
        <w:rFonts w:ascii="Arial" w:hAnsi="Arial" w:cs="Arial"/>
        <w:szCs w:val="21"/>
      </w:rPr>
      <w:t xml:space="preserve"> of </w:t>
    </w:r>
    <w:r w:rsidR="00624E00">
      <w:rPr>
        <w:rFonts w:ascii="Arial" w:hAnsi="Arial" w:cs="Arial"/>
        <w:szCs w:val="21"/>
      </w:rPr>
      <w:t>22</w:t>
    </w:r>
    <w:r w:rsidRPr="00192C42">
      <w:rPr>
        <w:rFonts w:ascii="Arial" w:hAnsi="Arial" w:cs="Arial"/>
        <w:vanish/>
        <w:highlight w:val="yellow"/>
      </w:rPr>
      <w:t>&lt;&gt;</w:t>
    </w:r>
  </w:p>
  <w:p w14:paraId="0EED7899" w14:textId="77777777" w:rsidR="00E058DD" w:rsidRDefault="00E058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1AFE7" w14:textId="709A01DC" w:rsidR="00E058DD" w:rsidRDefault="00E058DD"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proofErr w:type="gram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w:t>
    </w:r>
    <w:proofErr w:type="gramEnd"/>
    <w:r>
      <w:rPr>
        <w:rFonts w:ascii="STZhongsong" w:eastAsia="STZhongsong" w:hAnsi="STZhongsong"/>
        <w:szCs w:val="21"/>
      </w:rPr>
      <w:t>（文莱）有限公司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sidR="00624E00">
      <w:rPr>
        <w:rFonts w:ascii="Arial" w:hAnsi="Arial" w:cs="Arial"/>
        <w:szCs w:val="21"/>
      </w:rPr>
      <w:t>22</w:t>
    </w:r>
    <w:r w:rsidRPr="00192C42">
      <w:rPr>
        <w:rFonts w:ascii="Arial" w:hAnsi="Arial" w:cs="Arial"/>
        <w:vanish/>
        <w:highlight w:val="yellow"/>
      </w:rPr>
      <w:t>&lt;&gt;</w:t>
    </w:r>
  </w:p>
  <w:p w14:paraId="39D60211" w14:textId="77777777" w:rsidR="00E058DD" w:rsidRPr="00E53113" w:rsidRDefault="00E058DD" w:rsidP="00E53113">
    <w:pPr>
      <w:pBdr>
        <w:top w:val="single" w:sz="4" w:space="1" w:color="auto"/>
      </w:pBdr>
      <w:adjustRightInd w:val="0"/>
      <w:snapToGrid w:val="0"/>
      <w:jc w:val="left"/>
      <w:rPr>
        <w:rFonts w:ascii="Arial" w:hAnsi="Arial" w:cs="Arial"/>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A5830" w14:textId="64D89E73" w:rsidR="00E058DD" w:rsidRDefault="00E058DD"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proofErr w:type="gram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w:t>
    </w:r>
    <w:proofErr w:type="gramEnd"/>
    <w:r>
      <w:rPr>
        <w:rFonts w:ascii="STZhongsong" w:eastAsia="STZhongsong" w:hAnsi="STZhongsong"/>
        <w:szCs w:val="21"/>
      </w:rPr>
      <w:t>（文莱）有限公司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sidR="00624E00">
      <w:rPr>
        <w:rFonts w:ascii="Arial" w:hAnsi="Arial" w:cs="Arial"/>
        <w:szCs w:val="21"/>
      </w:rPr>
      <w:t>22</w:t>
    </w:r>
    <w:r w:rsidRPr="00192C42">
      <w:rPr>
        <w:rFonts w:ascii="Arial" w:hAnsi="Arial" w:cs="Arial"/>
        <w:vanish/>
        <w:highlight w:val="yellow"/>
      </w:rPr>
      <w:t>&lt;&gt;</w:t>
    </w:r>
  </w:p>
  <w:p w14:paraId="1215E588" w14:textId="77777777" w:rsidR="00E058DD" w:rsidRPr="00E53113" w:rsidRDefault="00E058DD" w:rsidP="00E53113">
    <w:pPr>
      <w:pBdr>
        <w:top w:val="single" w:sz="4" w:space="1" w:color="auto"/>
      </w:pBdr>
      <w:adjustRightInd w:val="0"/>
      <w:snapToGrid w:val="0"/>
      <w:jc w:val="left"/>
      <w:rPr>
        <w:rFonts w:ascii="Arial" w:hAnsi="Arial" w:cs="Arial"/>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749BA" w14:textId="77777777" w:rsidR="008A5C25" w:rsidRDefault="008A5C25" w:rsidP="0064208B">
      <w:pPr>
        <w:spacing w:after="0" w:line="240" w:lineRule="auto"/>
      </w:pPr>
      <w:r>
        <w:separator/>
      </w:r>
    </w:p>
  </w:footnote>
  <w:footnote w:type="continuationSeparator" w:id="0">
    <w:p w14:paraId="7A5450E9" w14:textId="77777777" w:rsidR="008A5C25" w:rsidRDefault="008A5C25" w:rsidP="0064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CB504" w14:textId="0AC062C3" w:rsidR="00E058DD" w:rsidRPr="00CF024E" w:rsidRDefault="00E058DD"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Arial" w:eastAsia="STFangsong" w:hAnsi="Arial" w:cs="Arial" w:hint="eastAsia"/>
          <w:bCs/>
          <w:szCs w:val="21"/>
          <w:u w:val="single"/>
          <w:lang w:val="en-GB"/>
        </w:rPr>
        <w:alias w:val="标题"/>
        <w:tag w:val=""/>
        <w:id w:val="-932208079"/>
        <w:dataBinding w:prefixMappings="xmlns:ns0='http://purl.org/dc/elements/1.1/' xmlns:ns1='http://schemas.openxmlformats.org/package/2006/metadata/core-properties' " w:xpath="/ns1:coreProperties[1]/ns0:title[1]" w:storeItemID="{6C3C8BC8-F283-45AE-878A-BAB7291924A1}"/>
        <w:text/>
      </w:sdtPr>
      <w:sdtContent>
        <w:r>
          <w:rPr>
            <w:rFonts w:ascii="Arial" w:eastAsia="STFangsong" w:hAnsi="Arial" w:cs="Arial" w:hint="eastAsia"/>
            <w:bCs/>
            <w:szCs w:val="21"/>
            <w:u w:val="single"/>
            <w:lang w:val="en-GB"/>
          </w:rPr>
          <w:t>-2020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CB618" w14:textId="77777777" w:rsidR="00E058DD" w:rsidRDefault="00E058DD" w:rsidP="00BD7616">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8B79" w14:textId="48D94B32" w:rsidR="00E058DD" w:rsidRPr="00CF024E" w:rsidRDefault="00E058DD"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Pr>
        <w:rFonts w:ascii="Arial" w:eastAsia="STFangsong" w:hAnsi="Arial" w:cs="Arial"/>
        <w:bCs/>
        <w:szCs w:val="21"/>
        <w:u w:val="single"/>
        <w:lang w:val="en-GB"/>
      </w:rPr>
      <w:t>01-2021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2520" w14:textId="6F78B713" w:rsidR="00E058DD" w:rsidRPr="00CF024E" w:rsidRDefault="00E058DD"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Pr>
        <w:rFonts w:ascii="Arial" w:eastAsia="STFangsong" w:hAnsi="Arial" w:cs="Arial"/>
        <w:bCs/>
        <w:szCs w:val="21"/>
        <w:u w:val="single"/>
        <w:lang w:val="en-GB"/>
      </w:rPr>
      <w:t>49-2021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30"/>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091"/>
      <w:gridCol w:w="2989"/>
      <w:gridCol w:w="1145"/>
      <w:gridCol w:w="716"/>
      <w:gridCol w:w="1705"/>
    </w:tblGrid>
    <w:tr w:rsidR="00E058DD" w:rsidRPr="0087033E" w14:paraId="46CE758D" w14:textId="77777777" w:rsidTr="00BD7616">
      <w:trPr>
        <w:trHeight w:val="479"/>
      </w:trPr>
      <w:tc>
        <w:tcPr>
          <w:tcW w:w="1256" w:type="dxa"/>
          <w:vMerge w:val="restart"/>
          <w:vAlign w:val="center"/>
        </w:tcPr>
        <w:p w14:paraId="72786A5C" w14:textId="77777777" w:rsidR="00E058DD" w:rsidRPr="0087033E" w:rsidRDefault="00E058DD" w:rsidP="00BD7616">
          <w:pPr>
            <w:pStyle w:val="Header"/>
            <w:pBdr>
              <w:bottom w:val="none" w:sz="0" w:space="0" w:color="auto"/>
            </w:pBdr>
            <w:jc w:val="both"/>
            <w:rPr>
              <w:rFonts w:ascii="Arial" w:hAnsi="Arial" w:cs="Arial"/>
              <w:sz w:val="21"/>
              <w:szCs w:val="21"/>
            </w:rPr>
          </w:pPr>
          <w:r w:rsidRPr="0087033E">
            <w:rPr>
              <w:rFonts w:ascii="Arial" w:hAnsi="Arial" w:cs="Arial"/>
              <w:noProof/>
            </w:rPr>
            <w:drawing>
              <wp:anchor distT="0" distB="0" distL="114300" distR="114300" simplePos="0" relativeHeight="251659264" behindDoc="0" locked="0" layoutInCell="1" allowOverlap="1" wp14:anchorId="4843C44D" wp14:editId="6ACE89A6">
                <wp:simplePos x="0" y="0"/>
                <wp:positionH relativeFrom="column">
                  <wp:posOffset>-2980</wp:posOffset>
                </wp:positionH>
                <wp:positionV relativeFrom="paragraph">
                  <wp:posOffset>537</wp:posOffset>
                </wp:positionV>
                <wp:extent cx="567055" cy="527538"/>
                <wp:effectExtent l="0" t="0" r="4445" b="6350"/>
                <wp:wrapNone/>
                <wp:docPr id="13" name="图片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100-000004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055" cy="52753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6" w:type="dxa"/>
          <w:gridSpan w:val="5"/>
          <w:vAlign w:val="center"/>
        </w:tcPr>
        <w:p w14:paraId="109532E7" w14:textId="77777777" w:rsidR="00E058DD" w:rsidRPr="0087033E" w:rsidRDefault="00E058DD" w:rsidP="00BD7616">
          <w:pPr>
            <w:pStyle w:val="Header"/>
            <w:pBdr>
              <w:bottom w:val="none" w:sz="0" w:space="0" w:color="auto"/>
            </w:pBdr>
            <w:spacing w:after="0" w:line="320" w:lineRule="exact"/>
            <w:rPr>
              <w:rFonts w:ascii="Arial" w:eastAsia="STZhongsong" w:hAnsi="Arial" w:cs="Arial"/>
              <w:b/>
              <w:sz w:val="24"/>
              <w:szCs w:val="24"/>
            </w:rPr>
          </w:pPr>
          <w:proofErr w:type="spellStart"/>
          <w:r w:rsidRPr="0087033E">
            <w:rPr>
              <w:rFonts w:ascii="Arial" w:hAnsi="Arial" w:cs="Arial"/>
              <w:b/>
              <w:sz w:val="24"/>
              <w:szCs w:val="24"/>
            </w:rPr>
            <w:t>Hengyi</w:t>
          </w:r>
          <w:proofErr w:type="spellEnd"/>
          <w:r w:rsidRPr="0087033E">
            <w:rPr>
              <w:rFonts w:ascii="Arial" w:hAnsi="Arial" w:cs="Arial"/>
              <w:b/>
              <w:sz w:val="24"/>
              <w:szCs w:val="24"/>
            </w:rPr>
            <w:t xml:space="preserve"> Industries </w:t>
          </w:r>
          <w:proofErr w:type="spellStart"/>
          <w:r w:rsidRPr="0087033E">
            <w:rPr>
              <w:rFonts w:ascii="Arial" w:hAnsi="Arial" w:cs="Arial"/>
              <w:b/>
              <w:sz w:val="24"/>
              <w:szCs w:val="24"/>
            </w:rPr>
            <w:t>Sdn</w:t>
          </w:r>
          <w:proofErr w:type="spellEnd"/>
          <w:r w:rsidRPr="0087033E">
            <w:rPr>
              <w:rFonts w:ascii="Arial" w:hAnsi="Arial" w:cs="Arial"/>
              <w:b/>
              <w:sz w:val="24"/>
              <w:szCs w:val="24"/>
            </w:rPr>
            <w:t xml:space="preserve"> </w:t>
          </w:r>
          <w:proofErr w:type="spellStart"/>
          <w:proofErr w:type="gramStart"/>
          <w:r w:rsidRPr="0087033E">
            <w:rPr>
              <w:rFonts w:ascii="Arial" w:hAnsi="Arial" w:cs="Arial"/>
              <w:b/>
              <w:sz w:val="24"/>
              <w:szCs w:val="24"/>
            </w:rPr>
            <w:t>Bhd</w:t>
          </w:r>
          <w:proofErr w:type="spellEnd"/>
          <w:r w:rsidRPr="0087033E">
            <w:rPr>
              <w:rFonts w:ascii="Arial" w:hAnsi="Arial" w:cs="Arial"/>
              <w:b/>
              <w:sz w:val="24"/>
              <w:szCs w:val="24"/>
            </w:rPr>
            <w:t xml:space="preserve">  </w:t>
          </w:r>
          <w:r w:rsidRPr="0087033E">
            <w:rPr>
              <w:rFonts w:ascii="Arial" w:eastAsia="STZhongsong" w:hAnsi="Arial" w:cs="Arial"/>
              <w:b/>
              <w:sz w:val="24"/>
              <w:szCs w:val="24"/>
            </w:rPr>
            <w:t>恒逸实业</w:t>
          </w:r>
          <w:proofErr w:type="gramEnd"/>
          <w:r w:rsidRPr="0087033E">
            <w:rPr>
              <w:rFonts w:ascii="Arial" w:eastAsia="STZhongsong" w:hAnsi="Arial" w:cs="Arial"/>
              <w:b/>
              <w:sz w:val="24"/>
              <w:szCs w:val="24"/>
            </w:rPr>
            <w:t>（文莱）有限公司</w:t>
          </w:r>
        </w:p>
      </w:tc>
    </w:tr>
    <w:tr w:rsidR="00E058DD" w:rsidRPr="0087033E" w14:paraId="14ADF03F" w14:textId="77777777" w:rsidTr="00BD7616">
      <w:trPr>
        <w:trHeight w:val="479"/>
      </w:trPr>
      <w:tc>
        <w:tcPr>
          <w:tcW w:w="1256" w:type="dxa"/>
          <w:vMerge/>
        </w:tcPr>
        <w:p w14:paraId="79806D73" w14:textId="77777777" w:rsidR="00E058DD" w:rsidRPr="0087033E" w:rsidRDefault="00E058DD" w:rsidP="00BD7616">
          <w:pPr>
            <w:pStyle w:val="Header"/>
            <w:pBdr>
              <w:bottom w:val="none" w:sz="0" w:space="0" w:color="auto"/>
            </w:pBdr>
            <w:rPr>
              <w:rFonts w:ascii="Arial" w:hAnsi="Arial" w:cs="Arial"/>
              <w:sz w:val="21"/>
              <w:szCs w:val="21"/>
            </w:rPr>
          </w:pPr>
        </w:p>
      </w:tc>
      <w:tc>
        <w:tcPr>
          <w:tcW w:w="7646" w:type="dxa"/>
          <w:gridSpan w:val="5"/>
          <w:vAlign w:val="center"/>
        </w:tcPr>
        <w:p w14:paraId="4EF3BCB4" w14:textId="77777777" w:rsidR="00E058DD" w:rsidRPr="0087033E" w:rsidRDefault="00E058DD" w:rsidP="00BD7616">
          <w:pPr>
            <w:spacing w:after="0" w:line="320" w:lineRule="exact"/>
            <w:ind w:left="1922" w:hangingChars="800" w:hanging="1922"/>
            <w:jc w:val="center"/>
            <w:rPr>
              <w:rFonts w:ascii="Arial" w:eastAsia="STFangsong" w:hAnsi="Arial" w:cs="Arial"/>
              <w:b/>
              <w:sz w:val="24"/>
              <w:lang w:val="en-GB"/>
            </w:rPr>
          </w:pPr>
          <w:r w:rsidRPr="0087033E">
            <w:rPr>
              <w:rFonts w:ascii="Arial" w:eastAsia="STFangsong" w:hAnsi="Arial" w:cs="Arial"/>
              <w:b/>
              <w:sz w:val="24"/>
              <w:lang w:val="en-GB"/>
            </w:rPr>
            <w:t xml:space="preserve">Production Technology Monthly Report of </w:t>
          </w:r>
          <w:r>
            <w:rPr>
              <w:rFonts w:ascii="Arial" w:eastAsia="STFangsong" w:hAnsi="Arial" w:cs="Arial"/>
              <w:b/>
              <w:sz w:val="24"/>
              <w:lang w:val="en-GB"/>
            </w:rPr>
            <w:t>KHT</w:t>
          </w:r>
        </w:p>
        <w:p w14:paraId="779B1CD4" w14:textId="77777777" w:rsidR="00E058DD" w:rsidRPr="0087033E" w:rsidRDefault="00E058DD" w:rsidP="00BD7616">
          <w:pPr>
            <w:spacing w:after="0" w:line="320" w:lineRule="exact"/>
            <w:jc w:val="center"/>
            <w:rPr>
              <w:rFonts w:ascii="Arial" w:eastAsia="STZhongsong" w:hAnsi="Arial" w:cs="Arial"/>
              <w:b/>
              <w:sz w:val="24"/>
            </w:rPr>
          </w:pPr>
          <w:proofErr w:type="gramStart"/>
          <w:r>
            <w:rPr>
              <w:rFonts w:ascii="Arial" w:eastAsia="STZhongsong" w:hAnsi="Arial" w:cs="Arial" w:hint="eastAsia"/>
              <w:b/>
              <w:sz w:val="24"/>
            </w:rPr>
            <w:t>航煤加氢</w:t>
          </w:r>
          <w:proofErr w:type="gramEnd"/>
          <w:r>
            <w:rPr>
              <w:rFonts w:ascii="Arial" w:eastAsia="STZhongsong" w:hAnsi="Arial" w:cs="Arial" w:hint="eastAsia"/>
              <w:b/>
              <w:sz w:val="24"/>
            </w:rPr>
            <w:t>装置</w:t>
          </w:r>
          <w:r w:rsidRPr="0087033E">
            <w:rPr>
              <w:rFonts w:ascii="Arial" w:eastAsia="STZhongsong" w:hAnsi="Arial" w:cs="Arial"/>
              <w:b/>
              <w:sz w:val="24"/>
            </w:rPr>
            <w:t>生产技术月报</w:t>
          </w:r>
        </w:p>
      </w:tc>
    </w:tr>
    <w:tr w:rsidR="00E058DD" w:rsidRPr="0087033E" w14:paraId="0490F641" w14:textId="77777777" w:rsidTr="00BD7616">
      <w:trPr>
        <w:trHeight w:val="479"/>
      </w:trPr>
      <w:tc>
        <w:tcPr>
          <w:tcW w:w="1256" w:type="dxa"/>
          <w:vMerge/>
        </w:tcPr>
        <w:p w14:paraId="6FE664D8" w14:textId="77777777" w:rsidR="00E058DD" w:rsidRPr="0087033E" w:rsidRDefault="00E058DD" w:rsidP="00BD7616">
          <w:pPr>
            <w:pStyle w:val="Header"/>
            <w:pBdr>
              <w:bottom w:val="none" w:sz="0" w:space="0" w:color="auto"/>
            </w:pBdr>
            <w:rPr>
              <w:rFonts w:ascii="Arial" w:hAnsi="Arial" w:cs="Arial"/>
              <w:sz w:val="21"/>
              <w:szCs w:val="21"/>
            </w:rPr>
          </w:pPr>
        </w:p>
      </w:tc>
      <w:tc>
        <w:tcPr>
          <w:tcW w:w="1091" w:type="dxa"/>
          <w:vAlign w:val="center"/>
        </w:tcPr>
        <w:p w14:paraId="74B7A901" w14:textId="77777777" w:rsidR="00E058DD" w:rsidRPr="00FF0838" w:rsidRDefault="00E058DD"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Doc. No.</w:t>
          </w:r>
        </w:p>
      </w:tc>
      <w:tc>
        <w:tcPr>
          <w:tcW w:w="2989" w:type="dxa"/>
          <w:vAlign w:val="center"/>
        </w:tcPr>
        <w:p w14:paraId="44DB72FD" w14:textId="21A2181D" w:rsidR="00E058DD" w:rsidRPr="00FF0838" w:rsidRDefault="00E058DD" w:rsidP="00BD7616">
          <w:pPr>
            <w:pStyle w:val="Header"/>
            <w:pBdr>
              <w:bottom w:val="none" w:sz="0" w:space="0" w:color="auto"/>
            </w:pBdr>
            <w:spacing w:after="0" w:line="320" w:lineRule="exact"/>
            <w:rPr>
              <w:rFonts w:ascii="Arial" w:eastAsia="SimHei" w:hAnsi="Arial" w:cs="Arial"/>
              <w:sz w:val="21"/>
              <w:szCs w:val="21"/>
            </w:rPr>
          </w:pPr>
          <w:r w:rsidRPr="00FF0838">
            <w:rPr>
              <w:rFonts w:ascii="Arial" w:eastAsia="SimHei" w:hAnsi="Arial" w:cs="Arial"/>
              <w:sz w:val="21"/>
              <w:szCs w:val="21"/>
            </w:rPr>
            <w:t>HYBN-T4-11-0005-0</w:t>
          </w:r>
          <w:r>
            <w:rPr>
              <w:rFonts w:ascii="Arial" w:eastAsia="SimHei" w:hAnsi="Arial" w:cs="Arial"/>
              <w:sz w:val="21"/>
              <w:szCs w:val="21"/>
            </w:rPr>
            <w:t>01</w:t>
          </w:r>
          <w:r w:rsidRPr="00FF0838">
            <w:rPr>
              <w:rFonts w:ascii="Arial" w:eastAsia="SimHei" w:hAnsi="Arial" w:cs="Arial"/>
              <w:sz w:val="21"/>
              <w:szCs w:val="21"/>
            </w:rPr>
            <w:t>-202</w:t>
          </w:r>
          <w:r>
            <w:rPr>
              <w:rFonts w:ascii="Arial" w:eastAsia="SimHei" w:hAnsi="Arial" w:cs="Arial"/>
              <w:sz w:val="21"/>
              <w:szCs w:val="21"/>
            </w:rPr>
            <w:t>1</w:t>
          </w:r>
        </w:p>
      </w:tc>
      <w:tc>
        <w:tcPr>
          <w:tcW w:w="1145" w:type="dxa"/>
          <w:vAlign w:val="center"/>
        </w:tcPr>
        <w:p w14:paraId="31D735D8" w14:textId="77777777" w:rsidR="00E058DD" w:rsidRPr="00FF0838" w:rsidRDefault="00E058DD"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Ver. No.</w:t>
          </w:r>
        </w:p>
      </w:tc>
      <w:tc>
        <w:tcPr>
          <w:tcW w:w="716" w:type="dxa"/>
          <w:vAlign w:val="center"/>
        </w:tcPr>
        <w:p w14:paraId="28396275" w14:textId="77777777" w:rsidR="00E058DD" w:rsidRPr="00FF0838" w:rsidRDefault="00E058DD"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1</w:t>
          </w:r>
        </w:p>
      </w:tc>
      <w:tc>
        <w:tcPr>
          <w:tcW w:w="1705" w:type="dxa"/>
          <w:vAlign w:val="center"/>
        </w:tcPr>
        <w:p w14:paraId="3C82E4D1" w14:textId="5FC17C8E" w:rsidR="00E058DD" w:rsidRPr="00FF0838" w:rsidRDefault="00E058DD"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 xml:space="preserve">Page 1 of </w:t>
          </w:r>
          <w:r>
            <w:rPr>
              <w:rFonts w:ascii="Arial" w:hAnsi="Arial" w:cs="Arial"/>
              <w:sz w:val="21"/>
              <w:szCs w:val="21"/>
            </w:rPr>
            <w:t>2</w:t>
          </w:r>
          <w:r w:rsidR="002C336C">
            <w:rPr>
              <w:rFonts w:ascii="Arial" w:hAnsi="Arial" w:cs="Arial"/>
              <w:sz w:val="21"/>
              <w:szCs w:val="21"/>
            </w:rPr>
            <w:t>2</w:t>
          </w:r>
        </w:p>
      </w:tc>
    </w:tr>
  </w:tbl>
  <w:p w14:paraId="60F66D2D" w14:textId="77777777" w:rsidR="00E058DD" w:rsidRDefault="00E058DD" w:rsidP="00CA07E0">
    <w:pPr>
      <w:pStyle w:val="Header"/>
      <w:pBdr>
        <w:bottom w:val="none" w:sz="0" w:space="0" w:color="auto"/>
      </w:pBdr>
      <w:spacing w:after="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4567F" w14:textId="23E4A065" w:rsidR="00E058DD" w:rsidRPr="00BD7616" w:rsidRDefault="00E058DD"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Pr>
        <w:rFonts w:ascii="Arial" w:eastAsia="STFangsong" w:hAnsi="Arial" w:cs="Arial"/>
        <w:bCs/>
        <w:szCs w:val="21"/>
        <w:u w:val="single"/>
        <w:lang w:val="en-GB"/>
      </w:rPr>
      <w:t>49-2021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C431E" w14:textId="19FE3778" w:rsidR="00E058DD" w:rsidRPr="00CF024E" w:rsidRDefault="00E058DD"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Pr>
        <w:rFonts w:ascii="Arial" w:eastAsia="STFangsong" w:hAnsi="Arial" w:cs="Arial"/>
        <w:bCs/>
        <w:szCs w:val="21"/>
        <w:u w:val="single"/>
        <w:lang w:val="en-GB"/>
      </w:rPr>
      <w:t>49-2021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B80799"/>
    <w:multiLevelType w:val="singleLevel"/>
    <w:tmpl w:val="DAB80799"/>
    <w:lvl w:ilvl="0">
      <w:start w:val="1"/>
      <w:numFmt w:val="decimal"/>
      <w:lvlText w:val="%1."/>
      <w:lvlJc w:val="left"/>
      <w:pPr>
        <w:tabs>
          <w:tab w:val="left" w:pos="312"/>
        </w:tabs>
      </w:pPr>
    </w:lvl>
  </w:abstractNum>
  <w:abstractNum w:abstractNumId="1" w15:restartNumberingAfterBreak="0">
    <w:nsid w:val="FFFFFF89"/>
    <w:multiLevelType w:val="singleLevel"/>
    <w:tmpl w:val="98B264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36C6825"/>
    <w:multiLevelType w:val="multilevel"/>
    <w:tmpl w:val="036C68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8C454F"/>
    <w:multiLevelType w:val="multilevel"/>
    <w:tmpl w:val="078C454F"/>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9647D5F"/>
    <w:multiLevelType w:val="singleLevel"/>
    <w:tmpl w:val="09647D5F"/>
    <w:lvl w:ilvl="0">
      <w:start w:val="1"/>
      <w:numFmt w:val="decimal"/>
      <w:suff w:val="space"/>
      <w:lvlText w:val="%1."/>
      <w:lvlJc w:val="left"/>
    </w:lvl>
  </w:abstractNum>
  <w:abstractNum w:abstractNumId="5" w15:restartNumberingAfterBreak="0">
    <w:nsid w:val="12F9E1AF"/>
    <w:multiLevelType w:val="singleLevel"/>
    <w:tmpl w:val="12F9E1AF"/>
    <w:lvl w:ilvl="0">
      <w:start w:val="1"/>
      <w:numFmt w:val="decimal"/>
      <w:suff w:val="space"/>
      <w:lvlText w:val="%1."/>
      <w:lvlJc w:val="left"/>
    </w:lvl>
  </w:abstractNum>
  <w:abstractNum w:abstractNumId="6" w15:restartNumberingAfterBreak="0">
    <w:nsid w:val="2EF94CF8"/>
    <w:multiLevelType w:val="hybridMultilevel"/>
    <w:tmpl w:val="C08C477E"/>
    <w:lvl w:ilvl="0" w:tplc="6982F6E2">
      <w:start w:val="6"/>
      <w:numFmt w:val="decimal"/>
      <w:lvlText w:val="%1、"/>
      <w:lvlJc w:val="left"/>
      <w:pPr>
        <w:ind w:left="1280" w:hanging="720"/>
      </w:pPr>
      <w:rPr>
        <w:rFonts w:ascii="仿宋" w:eastAsia="仿宋" w:hAnsi="仿宋" w:cs="仿宋"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39F55923"/>
    <w:multiLevelType w:val="singleLevel"/>
    <w:tmpl w:val="39F55923"/>
    <w:lvl w:ilvl="0">
      <w:start w:val="2"/>
      <w:numFmt w:val="decimal"/>
      <w:lvlText w:val="%1."/>
      <w:lvlJc w:val="left"/>
      <w:pPr>
        <w:tabs>
          <w:tab w:val="left" w:pos="312"/>
        </w:tabs>
      </w:pPr>
    </w:lvl>
  </w:abstractNum>
  <w:abstractNum w:abstractNumId="8" w15:restartNumberingAfterBreak="0">
    <w:nsid w:val="4B9970AB"/>
    <w:multiLevelType w:val="hybridMultilevel"/>
    <w:tmpl w:val="56CA07DE"/>
    <w:lvl w:ilvl="0" w:tplc="43C06F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7"/>
  </w:num>
  <w:num w:numId="2">
    <w:abstractNumId w:val="0"/>
  </w:num>
  <w:num w:numId="3">
    <w:abstractNumId w:val="2"/>
  </w:num>
  <w:num w:numId="4">
    <w:abstractNumId w:val="5"/>
  </w:num>
  <w:num w:numId="5">
    <w:abstractNumId w:val="4"/>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B4"/>
    <w:rsid w:val="000003AC"/>
    <w:rsid w:val="00000416"/>
    <w:rsid w:val="000007BC"/>
    <w:rsid w:val="00000816"/>
    <w:rsid w:val="00001BA1"/>
    <w:rsid w:val="00001C84"/>
    <w:rsid w:val="00002186"/>
    <w:rsid w:val="00002D51"/>
    <w:rsid w:val="00003149"/>
    <w:rsid w:val="00004012"/>
    <w:rsid w:val="00004C25"/>
    <w:rsid w:val="00004F16"/>
    <w:rsid w:val="000053AD"/>
    <w:rsid w:val="0000587C"/>
    <w:rsid w:val="0000762D"/>
    <w:rsid w:val="000106A1"/>
    <w:rsid w:val="000111EC"/>
    <w:rsid w:val="00011A8F"/>
    <w:rsid w:val="00011B1F"/>
    <w:rsid w:val="00011F0E"/>
    <w:rsid w:val="00012CDB"/>
    <w:rsid w:val="000131EE"/>
    <w:rsid w:val="00014177"/>
    <w:rsid w:val="000150B8"/>
    <w:rsid w:val="0001573E"/>
    <w:rsid w:val="00015B85"/>
    <w:rsid w:val="00017695"/>
    <w:rsid w:val="000179E2"/>
    <w:rsid w:val="000202CD"/>
    <w:rsid w:val="000212EF"/>
    <w:rsid w:val="0002182E"/>
    <w:rsid w:val="00023D9D"/>
    <w:rsid w:val="00024453"/>
    <w:rsid w:val="000245ED"/>
    <w:rsid w:val="00024879"/>
    <w:rsid w:val="00025556"/>
    <w:rsid w:val="00025DDD"/>
    <w:rsid w:val="00025ED9"/>
    <w:rsid w:val="00025EDE"/>
    <w:rsid w:val="00026423"/>
    <w:rsid w:val="00027550"/>
    <w:rsid w:val="000276A9"/>
    <w:rsid w:val="00027D9B"/>
    <w:rsid w:val="00031100"/>
    <w:rsid w:val="000326D9"/>
    <w:rsid w:val="0003308D"/>
    <w:rsid w:val="0003309F"/>
    <w:rsid w:val="00034016"/>
    <w:rsid w:val="000343CA"/>
    <w:rsid w:val="00034BAD"/>
    <w:rsid w:val="00034C54"/>
    <w:rsid w:val="000351CE"/>
    <w:rsid w:val="0003541F"/>
    <w:rsid w:val="00035DC3"/>
    <w:rsid w:val="0003648C"/>
    <w:rsid w:val="00036F26"/>
    <w:rsid w:val="0003718E"/>
    <w:rsid w:val="00037599"/>
    <w:rsid w:val="000413D0"/>
    <w:rsid w:val="00042C4D"/>
    <w:rsid w:val="00042F02"/>
    <w:rsid w:val="00042F7A"/>
    <w:rsid w:val="000436E6"/>
    <w:rsid w:val="00043B29"/>
    <w:rsid w:val="00045313"/>
    <w:rsid w:val="00046551"/>
    <w:rsid w:val="00046CC9"/>
    <w:rsid w:val="00046F0D"/>
    <w:rsid w:val="0005000C"/>
    <w:rsid w:val="00051A87"/>
    <w:rsid w:val="000538E9"/>
    <w:rsid w:val="000553C4"/>
    <w:rsid w:val="000563F1"/>
    <w:rsid w:val="000568D6"/>
    <w:rsid w:val="0006045A"/>
    <w:rsid w:val="00060837"/>
    <w:rsid w:val="00060B09"/>
    <w:rsid w:val="0006147B"/>
    <w:rsid w:val="000618F7"/>
    <w:rsid w:val="00062359"/>
    <w:rsid w:val="00063BD9"/>
    <w:rsid w:val="00065995"/>
    <w:rsid w:val="00065ACA"/>
    <w:rsid w:val="00070168"/>
    <w:rsid w:val="000710E3"/>
    <w:rsid w:val="00071BEA"/>
    <w:rsid w:val="000728CB"/>
    <w:rsid w:val="000736B4"/>
    <w:rsid w:val="00075342"/>
    <w:rsid w:val="00075CC2"/>
    <w:rsid w:val="0007639B"/>
    <w:rsid w:val="000776FD"/>
    <w:rsid w:val="0008088C"/>
    <w:rsid w:val="0008121D"/>
    <w:rsid w:val="00081F26"/>
    <w:rsid w:val="00082981"/>
    <w:rsid w:val="00082BD9"/>
    <w:rsid w:val="00083F31"/>
    <w:rsid w:val="0008461B"/>
    <w:rsid w:val="00084B95"/>
    <w:rsid w:val="00085BCA"/>
    <w:rsid w:val="00085CAF"/>
    <w:rsid w:val="000863BD"/>
    <w:rsid w:val="000867CB"/>
    <w:rsid w:val="00086F8D"/>
    <w:rsid w:val="00087714"/>
    <w:rsid w:val="00090031"/>
    <w:rsid w:val="00090DEB"/>
    <w:rsid w:val="00092AE7"/>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B17F6"/>
    <w:rsid w:val="000B1E31"/>
    <w:rsid w:val="000B22D4"/>
    <w:rsid w:val="000B2640"/>
    <w:rsid w:val="000B3B36"/>
    <w:rsid w:val="000B3B5D"/>
    <w:rsid w:val="000B4D04"/>
    <w:rsid w:val="000B4FBB"/>
    <w:rsid w:val="000B6F81"/>
    <w:rsid w:val="000B76B9"/>
    <w:rsid w:val="000B7B1B"/>
    <w:rsid w:val="000B7FE0"/>
    <w:rsid w:val="000C0354"/>
    <w:rsid w:val="000C07BC"/>
    <w:rsid w:val="000C0D15"/>
    <w:rsid w:val="000C0DDD"/>
    <w:rsid w:val="000C0EEF"/>
    <w:rsid w:val="000C1037"/>
    <w:rsid w:val="000C25B4"/>
    <w:rsid w:val="000C26F2"/>
    <w:rsid w:val="000C2789"/>
    <w:rsid w:val="000C283F"/>
    <w:rsid w:val="000C3409"/>
    <w:rsid w:val="000C3EA5"/>
    <w:rsid w:val="000C40ED"/>
    <w:rsid w:val="000C4583"/>
    <w:rsid w:val="000C4BA9"/>
    <w:rsid w:val="000C5D4E"/>
    <w:rsid w:val="000C6608"/>
    <w:rsid w:val="000C6A66"/>
    <w:rsid w:val="000C7B83"/>
    <w:rsid w:val="000D0F83"/>
    <w:rsid w:val="000D11E3"/>
    <w:rsid w:val="000D1A4E"/>
    <w:rsid w:val="000D1C95"/>
    <w:rsid w:val="000D23DF"/>
    <w:rsid w:val="000D27FA"/>
    <w:rsid w:val="000D2D7A"/>
    <w:rsid w:val="000D5572"/>
    <w:rsid w:val="000D5F6E"/>
    <w:rsid w:val="000D699F"/>
    <w:rsid w:val="000D6CB7"/>
    <w:rsid w:val="000D6E39"/>
    <w:rsid w:val="000D6EE5"/>
    <w:rsid w:val="000D74ED"/>
    <w:rsid w:val="000E04E9"/>
    <w:rsid w:val="000E081C"/>
    <w:rsid w:val="000E0A27"/>
    <w:rsid w:val="000E1632"/>
    <w:rsid w:val="000E256D"/>
    <w:rsid w:val="000E3B1B"/>
    <w:rsid w:val="000E436D"/>
    <w:rsid w:val="000E565D"/>
    <w:rsid w:val="000E60AA"/>
    <w:rsid w:val="000E77F7"/>
    <w:rsid w:val="000E7B6D"/>
    <w:rsid w:val="000E7FA9"/>
    <w:rsid w:val="000F0762"/>
    <w:rsid w:val="000F0C16"/>
    <w:rsid w:val="000F0D5F"/>
    <w:rsid w:val="000F1AE6"/>
    <w:rsid w:val="000F1B69"/>
    <w:rsid w:val="000F33E0"/>
    <w:rsid w:val="000F3690"/>
    <w:rsid w:val="000F48CD"/>
    <w:rsid w:val="000F532A"/>
    <w:rsid w:val="000F5A38"/>
    <w:rsid w:val="000F5ED7"/>
    <w:rsid w:val="000F62A1"/>
    <w:rsid w:val="000F6744"/>
    <w:rsid w:val="000F7441"/>
    <w:rsid w:val="001008C0"/>
    <w:rsid w:val="001011DB"/>
    <w:rsid w:val="001015A2"/>
    <w:rsid w:val="00101BAC"/>
    <w:rsid w:val="00101C2F"/>
    <w:rsid w:val="00102349"/>
    <w:rsid w:val="001030DE"/>
    <w:rsid w:val="001034A1"/>
    <w:rsid w:val="00104048"/>
    <w:rsid w:val="00104D90"/>
    <w:rsid w:val="001058AD"/>
    <w:rsid w:val="00105C1A"/>
    <w:rsid w:val="00106177"/>
    <w:rsid w:val="001062A7"/>
    <w:rsid w:val="00107B83"/>
    <w:rsid w:val="00110661"/>
    <w:rsid w:val="001124E3"/>
    <w:rsid w:val="00113450"/>
    <w:rsid w:val="00113FE2"/>
    <w:rsid w:val="001141B8"/>
    <w:rsid w:val="001146BC"/>
    <w:rsid w:val="0011470A"/>
    <w:rsid w:val="00115990"/>
    <w:rsid w:val="00115BA4"/>
    <w:rsid w:val="00116136"/>
    <w:rsid w:val="00116168"/>
    <w:rsid w:val="001165B0"/>
    <w:rsid w:val="001166FC"/>
    <w:rsid w:val="00116CB3"/>
    <w:rsid w:val="00116E80"/>
    <w:rsid w:val="00117C11"/>
    <w:rsid w:val="0012099E"/>
    <w:rsid w:val="00121004"/>
    <w:rsid w:val="0012112D"/>
    <w:rsid w:val="0012119A"/>
    <w:rsid w:val="001216A4"/>
    <w:rsid w:val="00121B9C"/>
    <w:rsid w:val="00122594"/>
    <w:rsid w:val="0012262A"/>
    <w:rsid w:val="00122E39"/>
    <w:rsid w:val="001232CB"/>
    <w:rsid w:val="001233DA"/>
    <w:rsid w:val="001252DC"/>
    <w:rsid w:val="001256DD"/>
    <w:rsid w:val="00125ECA"/>
    <w:rsid w:val="001261D4"/>
    <w:rsid w:val="00126F06"/>
    <w:rsid w:val="001273D7"/>
    <w:rsid w:val="001325ED"/>
    <w:rsid w:val="0013314C"/>
    <w:rsid w:val="001337E6"/>
    <w:rsid w:val="001347AF"/>
    <w:rsid w:val="00134E14"/>
    <w:rsid w:val="00135852"/>
    <w:rsid w:val="00136589"/>
    <w:rsid w:val="00136B58"/>
    <w:rsid w:val="00136F5D"/>
    <w:rsid w:val="00137932"/>
    <w:rsid w:val="00137DEA"/>
    <w:rsid w:val="001406AA"/>
    <w:rsid w:val="0014086F"/>
    <w:rsid w:val="001424ED"/>
    <w:rsid w:val="00142EB4"/>
    <w:rsid w:val="001430FB"/>
    <w:rsid w:val="00143126"/>
    <w:rsid w:val="00143ABA"/>
    <w:rsid w:val="00144174"/>
    <w:rsid w:val="001441B0"/>
    <w:rsid w:val="001442F9"/>
    <w:rsid w:val="00146805"/>
    <w:rsid w:val="00146A05"/>
    <w:rsid w:val="00147032"/>
    <w:rsid w:val="00147905"/>
    <w:rsid w:val="0015121D"/>
    <w:rsid w:val="001513AC"/>
    <w:rsid w:val="0015152C"/>
    <w:rsid w:val="00151E37"/>
    <w:rsid w:val="00152AA7"/>
    <w:rsid w:val="00152BF2"/>
    <w:rsid w:val="00152D46"/>
    <w:rsid w:val="00152EC1"/>
    <w:rsid w:val="001531B2"/>
    <w:rsid w:val="001533D3"/>
    <w:rsid w:val="00154A6E"/>
    <w:rsid w:val="00154C57"/>
    <w:rsid w:val="00155C52"/>
    <w:rsid w:val="0015678F"/>
    <w:rsid w:val="00156A9B"/>
    <w:rsid w:val="0015725D"/>
    <w:rsid w:val="00157345"/>
    <w:rsid w:val="00157552"/>
    <w:rsid w:val="0016013E"/>
    <w:rsid w:val="00160E63"/>
    <w:rsid w:val="00160F05"/>
    <w:rsid w:val="001616FB"/>
    <w:rsid w:val="00161A05"/>
    <w:rsid w:val="00161A68"/>
    <w:rsid w:val="00162194"/>
    <w:rsid w:val="00162793"/>
    <w:rsid w:val="001642F9"/>
    <w:rsid w:val="00164790"/>
    <w:rsid w:val="001649E2"/>
    <w:rsid w:val="001656C3"/>
    <w:rsid w:val="00165934"/>
    <w:rsid w:val="00165970"/>
    <w:rsid w:val="001661A1"/>
    <w:rsid w:val="00166B95"/>
    <w:rsid w:val="00167B67"/>
    <w:rsid w:val="00167CFD"/>
    <w:rsid w:val="001713FF"/>
    <w:rsid w:val="001721F3"/>
    <w:rsid w:val="00172270"/>
    <w:rsid w:val="0017228E"/>
    <w:rsid w:val="00172372"/>
    <w:rsid w:val="001725AA"/>
    <w:rsid w:val="00174974"/>
    <w:rsid w:val="00174C36"/>
    <w:rsid w:val="00175AAB"/>
    <w:rsid w:val="00175B30"/>
    <w:rsid w:val="00175B8B"/>
    <w:rsid w:val="001764B0"/>
    <w:rsid w:val="00176A56"/>
    <w:rsid w:val="00177097"/>
    <w:rsid w:val="00177242"/>
    <w:rsid w:val="00180991"/>
    <w:rsid w:val="00180C29"/>
    <w:rsid w:val="00180D86"/>
    <w:rsid w:val="00181AA7"/>
    <w:rsid w:val="00182076"/>
    <w:rsid w:val="00182341"/>
    <w:rsid w:val="00182C7C"/>
    <w:rsid w:val="00182D11"/>
    <w:rsid w:val="00183A0E"/>
    <w:rsid w:val="00183A41"/>
    <w:rsid w:val="00183BB3"/>
    <w:rsid w:val="00183EDE"/>
    <w:rsid w:val="001861E5"/>
    <w:rsid w:val="00186688"/>
    <w:rsid w:val="00186B51"/>
    <w:rsid w:val="00186C63"/>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19B2"/>
    <w:rsid w:val="001A20FB"/>
    <w:rsid w:val="001A3024"/>
    <w:rsid w:val="001A3343"/>
    <w:rsid w:val="001A3B02"/>
    <w:rsid w:val="001A3EA6"/>
    <w:rsid w:val="001A42AC"/>
    <w:rsid w:val="001A4AB2"/>
    <w:rsid w:val="001A4D24"/>
    <w:rsid w:val="001A4D6C"/>
    <w:rsid w:val="001A4E09"/>
    <w:rsid w:val="001A64A4"/>
    <w:rsid w:val="001A6A13"/>
    <w:rsid w:val="001A6ED6"/>
    <w:rsid w:val="001A6FDC"/>
    <w:rsid w:val="001B24EA"/>
    <w:rsid w:val="001B2803"/>
    <w:rsid w:val="001B30FF"/>
    <w:rsid w:val="001B3B24"/>
    <w:rsid w:val="001B3E65"/>
    <w:rsid w:val="001B4B4F"/>
    <w:rsid w:val="001B505C"/>
    <w:rsid w:val="001B5518"/>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2184"/>
    <w:rsid w:val="001D2F90"/>
    <w:rsid w:val="001D31FB"/>
    <w:rsid w:val="001D3D3A"/>
    <w:rsid w:val="001D4135"/>
    <w:rsid w:val="001D48BA"/>
    <w:rsid w:val="001D48DB"/>
    <w:rsid w:val="001D48F0"/>
    <w:rsid w:val="001D4E4A"/>
    <w:rsid w:val="001D50BB"/>
    <w:rsid w:val="001D5E69"/>
    <w:rsid w:val="001D7ED6"/>
    <w:rsid w:val="001E0A1F"/>
    <w:rsid w:val="001E0CD2"/>
    <w:rsid w:val="001E0D67"/>
    <w:rsid w:val="001E0F10"/>
    <w:rsid w:val="001E13C2"/>
    <w:rsid w:val="001E1659"/>
    <w:rsid w:val="001E1EFB"/>
    <w:rsid w:val="001E200E"/>
    <w:rsid w:val="001E2462"/>
    <w:rsid w:val="001E2C5B"/>
    <w:rsid w:val="001E2D00"/>
    <w:rsid w:val="001E3550"/>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A3"/>
    <w:rsid w:val="001E7FCB"/>
    <w:rsid w:val="001F0DE0"/>
    <w:rsid w:val="001F126A"/>
    <w:rsid w:val="001F13A2"/>
    <w:rsid w:val="001F1700"/>
    <w:rsid w:val="001F1B58"/>
    <w:rsid w:val="001F2C11"/>
    <w:rsid w:val="001F30CC"/>
    <w:rsid w:val="001F3811"/>
    <w:rsid w:val="001F385A"/>
    <w:rsid w:val="001F390B"/>
    <w:rsid w:val="001F3FEF"/>
    <w:rsid w:val="001F4213"/>
    <w:rsid w:val="001F4584"/>
    <w:rsid w:val="001F5613"/>
    <w:rsid w:val="001F5D72"/>
    <w:rsid w:val="001F758B"/>
    <w:rsid w:val="00200984"/>
    <w:rsid w:val="00200B57"/>
    <w:rsid w:val="00201087"/>
    <w:rsid w:val="00201422"/>
    <w:rsid w:val="00203523"/>
    <w:rsid w:val="00204F30"/>
    <w:rsid w:val="002055BD"/>
    <w:rsid w:val="0020593D"/>
    <w:rsid w:val="002076FA"/>
    <w:rsid w:val="00207721"/>
    <w:rsid w:val="002103C7"/>
    <w:rsid w:val="002107EA"/>
    <w:rsid w:val="00210F7A"/>
    <w:rsid w:val="002110AA"/>
    <w:rsid w:val="00211390"/>
    <w:rsid w:val="002114DB"/>
    <w:rsid w:val="00211570"/>
    <w:rsid w:val="0021217C"/>
    <w:rsid w:val="00213C94"/>
    <w:rsid w:val="0021516C"/>
    <w:rsid w:val="00215D3A"/>
    <w:rsid w:val="00215EF5"/>
    <w:rsid w:val="0021636A"/>
    <w:rsid w:val="002163BE"/>
    <w:rsid w:val="00216691"/>
    <w:rsid w:val="002168AA"/>
    <w:rsid w:val="002173DA"/>
    <w:rsid w:val="00217B88"/>
    <w:rsid w:val="00220029"/>
    <w:rsid w:val="002203D9"/>
    <w:rsid w:val="00220989"/>
    <w:rsid w:val="00223676"/>
    <w:rsid w:val="00223CCA"/>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37C8"/>
    <w:rsid w:val="00233B20"/>
    <w:rsid w:val="00233C41"/>
    <w:rsid w:val="00233D30"/>
    <w:rsid w:val="002340D4"/>
    <w:rsid w:val="0023452A"/>
    <w:rsid w:val="0023520F"/>
    <w:rsid w:val="002352D6"/>
    <w:rsid w:val="0023540E"/>
    <w:rsid w:val="002356D4"/>
    <w:rsid w:val="00235F5E"/>
    <w:rsid w:val="00236A23"/>
    <w:rsid w:val="00236A4A"/>
    <w:rsid w:val="00236C5A"/>
    <w:rsid w:val="00237817"/>
    <w:rsid w:val="00237B58"/>
    <w:rsid w:val="00241BB6"/>
    <w:rsid w:val="0024267C"/>
    <w:rsid w:val="00242891"/>
    <w:rsid w:val="00242D9E"/>
    <w:rsid w:val="0024480A"/>
    <w:rsid w:val="00244DC5"/>
    <w:rsid w:val="0024590F"/>
    <w:rsid w:val="00246B35"/>
    <w:rsid w:val="00246C60"/>
    <w:rsid w:val="00247E36"/>
    <w:rsid w:val="00250224"/>
    <w:rsid w:val="002506A1"/>
    <w:rsid w:val="00250BCF"/>
    <w:rsid w:val="00251487"/>
    <w:rsid w:val="00251B94"/>
    <w:rsid w:val="00252AA7"/>
    <w:rsid w:val="00253E62"/>
    <w:rsid w:val="00254347"/>
    <w:rsid w:val="002557B4"/>
    <w:rsid w:val="002557E5"/>
    <w:rsid w:val="00255993"/>
    <w:rsid w:val="002567D7"/>
    <w:rsid w:val="00256C96"/>
    <w:rsid w:val="002576D1"/>
    <w:rsid w:val="00257C80"/>
    <w:rsid w:val="00257FCF"/>
    <w:rsid w:val="00260805"/>
    <w:rsid w:val="00260B05"/>
    <w:rsid w:val="00261E0B"/>
    <w:rsid w:val="002623A0"/>
    <w:rsid w:val="002623B6"/>
    <w:rsid w:val="00262897"/>
    <w:rsid w:val="00262912"/>
    <w:rsid w:val="00262E63"/>
    <w:rsid w:val="00263268"/>
    <w:rsid w:val="002634B9"/>
    <w:rsid w:val="0026374F"/>
    <w:rsid w:val="00263966"/>
    <w:rsid w:val="00263F6F"/>
    <w:rsid w:val="002641DF"/>
    <w:rsid w:val="0026440C"/>
    <w:rsid w:val="00264730"/>
    <w:rsid w:val="00265189"/>
    <w:rsid w:val="002651FF"/>
    <w:rsid w:val="0026572F"/>
    <w:rsid w:val="00265C29"/>
    <w:rsid w:val="00265FAF"/>
    <w:rsid w:val="00266853"/>
    <w:rsid w:val="0026714D"/>
    <w:rsid w:val="00267345"/>
    <w:rsid w:val="00267622"/>
    <w:rsid w:val="00267B62"/>
    <w:rsid w:val="00267C2B"/>
    <w:rsid w:val="00267CC5"/>
    <w:rsid w:val="002700AE"/>
    <w:rsid w:val="00270366"/>
    <w:rsid w:val="00271989"/>
    <w:rsid w:val="00271FCA"/>
    <w:rsid w:val="00272A61"/>
    <w:rsid w:val="0027328E"/>
    <w:rsid w:val="00273B1F"/>
    <w:rsid w:val="00273EE4"/>
    <w:rsid w:val="002741CD"/>
    <w:rsid w:val="00274263"/>
    <w:rsid w:val="00275494"/>
    <w:rsid w:val="0027553A"/>
    <w:rsid w:val="0027598D"/>
    <w:rsid w:val="00275A5C"/>
    <w:rsid w:val="002772E7"/>
    <w:rsid w:val="002803AD"/>
    <w:rsid w:val="002816C7"/>
    <w:rsid w:val="0028182A"/>
    <w:rsid w:val="002818A7"/>
    <w:rsid w:val="00281AFB"/>
    <w:rsid w:val="0028251D"/>
    <w:rsid w:val="00282F93"/>
    <w:rsid w:val="002836B7"/>
    <w:rsid w:val="00284A8A"/>
    <w:rsid w:val="00285462"/>
    <w:rsid w:val="00285865"/>
    <w:rsid w:val="00287853"/>
    <w:rsid w:val="00290184"/>
    <w:rsid w:val="0029021C"/>
    <w:rsid w:val="00290DC7"/>
    <w:rsid w:val="002919A6"/>
    <w:rsid w:val="00292C86"/>
    <w:rsid w:val="00292CB9"/>
    <w:rsid w:val="00293E96"/>
    <w:rsid w:val="002949E7"/>
    <w:rsid w:val="002952ED"/>
    <w:rsid w:val="0029622A"/>
    <w:rsid w:val="00296AC3"/>
    <w:rsid w:val="00297066"/>
    <w:rsid w:val="00297569"/>
    <w:rsid w:val="002976C1"/>
    <w:rsid w:val="00297A84"/>
    <w:rsid w:val="00297C4B"/>
    <w:rsid w:val="002A104C"/>
    <w:rsid w:val="002A1D2C"/>
    <w:rsid w:val="002A1E38"/>
    <w:rsid w:val="002A2776"/>
    <w:rsid w:val="002A2920"/>
    <w:rsid w:val="002A2B6A"/>
    <w:rsid w:val="002A2CC9"/>
    <w:rsid w:val="002A2DB3"/>
    <w:rsid w:val="002A303E"/>
    <w:rsid w:val="002A42BE"/>
    <w:rsid w:val="002A431B"/>
    <w:rsid w:val="002A5440"/>
    <w:rsid w:val="002A59CF"/>
    <w:rsid w:val="002A631C"/>
    <w:rsid w:val="002A67EC"/>
    <w:rsid w:val="002A7F2D"/>
    <w:rsid w:val="002B10E6"/>
    <w:rsid w:val="002B1C91"/>
    <w:rsid w:val="002B1FF4"/>
    <w:rsid w:val="002B2E9F"/>
    <w:rsid w:val="002B336B"/>
    <w:rsid w:val="002B3709"/>
    <w:rsid w:val="002B49D1"/>
    <w:rsid w:val="002B5316"/>
    <w:rsid w:val="002B566E"/>
    <w:rsid w:val="002B573C"/>
    <w:rsid w:val="002B6E04"/>
    <w:rsid w:val="002B70D4"/>
    <w:rsid w:val="002B7E01"/>
    <w:rsid w:val="002C022A"/>
    <w:rsid w:val="002C0F3E"/>
    <w:rsid w:val="002C0F99"/>
    <w:rsid w:val="002C10FA"/>
    <w:rsid w:val="002C11CB"/>
    <w:rsid w:val="002C13C8"/>
    <w:rsid w:val="002C2B74"/>
    <w:rsid w:val="002C3278"/>
    <w:rsid w:val="002C336C"/>
    <w:rsid w:val="002C3B9F"/>
    <w:rsid w:val="002C44B1"/>
    <w:rsid w:val="002C5EF4"/>
    <w:rsid w:val="002C678F"/>
    <w:rsid w:val="002C707B"/>
    <w:rsid w:val="002C767B"/>
    <w:rsid w:val="002C7ED2"/>
    <w:rsid w:val="002D0B3F"/>
    <w:rsid w:val="002D2786"/>
    <w:rsid w:val="002D2C32"/>
    <w:rsid w:val="002D3CA4"/>
    <w:rsid w:val="002D3CB9"/>
    <w:rsid w:val="002D4315"/>
    <w:rsid w:val="002D48B5"/>
    <w:rsid w:val="002D5DF2"/>
    <w:rsid w:val="002D6263"/>
    <w:rsid w:val="002D6428"/>
    <w:rsid w:val="002D6C50"/>
    <w:rsid w:val="002D6D7B"/>
    <w:rsid w:val="002D6F85"/>
    <w:rsid w:val="002D781A"/>
    <w:rsid w:val="002E2319"/>
    <w:rsid w:val="002E26C7"/>
    <w:rsid w:val="002E27F9"/>
    <w:rsid w:val="002E28DC"/>
    <w:rsid w:val="002E2E8D"/>
    <w:rsid w:val="002E3718"/>
    <w:rsid w:val="002E3BCD"/>
    <w:rsid w:val="002E41AE"/>
    <w:rsid w:val="002E4216"/>
    <w:rsid w:val="002E4A0A"/>
    <w:rsid w:val="002E4BA8"/>
    <w:rsid w:val="002E4E52"/>
    <w:rsid w:val="002E60E9"/>
    <w:rsid w:val="002E6746"/>
    <w:rsid w:val="002E6A48"/>
    <w:rsid w:val="002E74BF"/>
    <w:rsid w:val="002F00D5"/>
    <w:rsid w:val="002F0FA5"/>
    <w:rsid w:val="002F1995"/>
    <w:rsid w:val="002F1E78"/>
    <w:rsid w:val="002F2479"/>
    <w:rsid w:val="002F3505"/>
    <w:rsid w:val="002F3A26"/>
    <w:rsid w:val="002F3CB5"/>
    <w:rsid w:val="002F425A"/>
    <w:rsid w:val="002F42AA"/>
    <w:rsid w:val="002F4A0F"/>
    <w:rsid w:val="002F4DC4"/>
    <w:rsid w:val="002F51CE"/>
    <w:rsid w:val="002F549F"/>
    <w:rsid w:val="002F61EB"/>
    <w:rsid w:val="002F6B2E"/>
    <w:rsid w:val="002F74D9"/>
    <w:rsid w:val="002F7BCF"/>
    <w:rsid w:val="0030008C"/>
    <w:rsid w:val="00300F53"/>
    <w:rsid w:val="003028B8"/>
    <w:rsid w:val="00302E4D"/>
    <w:rsid w:val="00303514"/>
    <w:rsid w:val="003044B9"/>
    <w:rsid w:val="00305149"/>
    <w:rsid w:val="003051DF"/>
    <w:rsid w:val="00306630"/>
    <w:rsid w:val="003108AB"/>
    <w:rsid w:val="00310C94"/>
    <w:rsid w:val="00310DA3"/>
    <w:rsid w:val="003112CC"/>
    <w:rsid w:val="0031139F"/>
    <w:rsid w:val="00311629"/>
    <w:rsid w:val="003117F2"/>
    <w:rsid w:val="00311966"/>
    <w:rsid w:val="003135DA"/>
    <w:rsid w:val="00313B41"/>
    <w:rsid w:val="00313B78"/>
    <w:rsid w:val="0031416A"/>
    <w:rsid w:val="0031451D"/>
    <w:rsid w:val="00314646"/>
    <w:rsid w:val="00314966"/>
    <w:rsid w:val="00314BB6"/>
    <w:rsid w:val="00315188"/>
    <w:rsid w:val="00315878"/>
    <w:rsid w:val="0031595B"/>
    <w:rsid w:val="0031599C"/>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966"/>
    <w:rsid w:val="003310A3"/>
    <w:rsid w:val="00332F3E"/>
    <w:rsid w:val="00332F5C"/>
    <w:rsid w:val="003335D7"/>
    <w:rsid w:val="003347A2"/>
    <w:rsid w:val="00335642"/>
    <w:rsid w:val="00335A5B"/>
    <w:rsid w:val="003405C7"/>
    <w:rsid w:val="00340616"/>
    <w:rsid w:val="003412B0"/>
    <w:rsid w:val="0034151E"/>
    <w:rsid w:val="003415B7"/>
    <w:rsid w:val="00341C1C"/>
    <w:rsid w:val="00343035"/>
    <w:rsid w:val="0034313D"/>
    <w:rsid w:val="00343D18"/>
    <w:rsid w:val="003442C7"/>
    <w:rsid w:val="003443A9"/>
    <w:rsid w:val="003448EE"/>
    <w:rsid w:val="00345066"/>
    <w:rsid w:val="003457C5"/>
    <w:rsid w:val="00345DED"/>
    <w:rsid w:val="00346A42"/>
    <w:rsid w:val="003470AE"/>
    <w:rsid w:val="00347176"/>
    <w:rsid w:val="0034742F"/>
    <w:rsid w:val="00352012"/>
    <w:rsid w:val="00353237"/>
    <w:rsid w:val="00353BB3"/>
    <w:rsid w:val="003548AF"/>
    <w:rsid w:val="003554E3"/>
    <w:rsid w:val="00355AE4"/>
    <w:rsid w:val="003560B7"/>
    <w:rsid w:val="00356394"/>
    <w:rsid w:val="0036138D"/>
    <w:rsid w:val="00361807"/>
    <w:rsid w:val="00361FE9"/>
    <w:rsid w:val="00362606"/>
    <w:rsid w:val="00362DAC"/>
    <w:rsid w:val="00364671"/>
    <w:rsid w:val="003654BA"/>
    <w:rsid w:val="003657FF"/>
    <w:rsid w:val="00366162"/>
    <w:rsid w:val="00366CAC"/>
    <w:rsid w:val="00367F63"/>
    <w:rsid w:val="003702A3"/>
    <w:rsid w:val="003703D8"/>
    <w:rsid w:val="00370433"/>
    <w:rsid w:val="00371D13"/>
    <w:rsid w:val="00372104"/>
    <w:rsid w:val="0037316A"/>
    <w:rsid w:val="0037366E"/>
    <w:rsid w:val="00373C4B"/>
    <w:rsid w:val="00373F8D"/>
    <w:rsid w:val="00374D49"/>
    <w:rsid w:val="00375394"/>
    <w:rsid w:val="003755B8"/>
    <w:rsid w:val="00375B19"/>
    <w:rsid w:val="00375F0D"/>
    <w:rsid w:val="0037663C"/>
    <w:rsid w:val="0037699F"/>
    <w:rsid w:val="003779F9"/>
    <w:rsid w:val="00380752"/>
    <w:rsid w:val="00380963"/>
    <w:rsid w:val="00380C68"/>
    <w:rsid w:val="003812E0"/>
    <w:rsid w:val="00381357"/>
    <w:rsid w:val="00381744"/>
    <w:rsid w:val="003822D0"/>
    <w:rsid w:val="00384009"/>
    <w:rsid w:val="003849D4"/>
    <w:rsid w:val="0038580B"/>
    <w:rsid w:val="00385E7D"/>
    <w:rsid w:val="0038684E"/>
    <w:rsid w:val="003873A2"/>
    <w:rsid w:val="00387B00"/>
    <w:rsid w:val="00387E79"/>
    <w:rsid w:val="00387F77"/>
    <w:rsid w:val="00387FD5"/>
    <w:rsid w:val="00390568"/>
    <w:rsid w:val="00391D12"/>
    <w:rsid w:val="00391DBA"/>
    <w:rsid w:val="00392702"/>
    <w:rsid w:val="00393496"/>
    <w:rsid w:val="0039363A"/>
    <w:rsid w:val="0039425B"/>
    <w:rsid w:val="00395527"/>
    <w:rsid w:val="00396491"/>
    <w:rsid w:val="00396713"/>
    <w:rsid w:val="00396739"/>
    <w:rsid w:val="00396C19"/>
    <w:rsid w:val="003A01BC"/>
    <w:rsid w:val="003A0464"/>
    <w:rsid w:val="003A0841"/>
    <w:rsid w:val="003A1641"/>
    <w:rsid w:val="003A2180"/>
    <w:rsid w:val="003A277E"/>
    <w:rsid w:val="003A2872"/>
    <w:rsid w:val="003A3A02"/>
    <w:rsid w:val="003A5EFB"/>
    <w:rsid w:val="003A6262"/>
    <w:rsid w:val="003A6CB9"/>
    <w:rsid w:val="003A6FD1"/>
    <w:rsid w:val="003A7EE4"/>
    <w:rsid w:val="003B0CC6"/>
    <w:rsid w:val="003B1B0B"/>
    <w:rsid w:val="003B1D19"/>
    <w:rsid w:val="003B21A2"/>
    <w:rsid w:val="003B23FB"/>
    <w:rsid w:val="003B2B7A"/>
    <w:rsid w:val="003B35EB"/>
    <w:rsid w:val="003B3C47"/>
    <w:rsid w:val="003B431E"/>
    <w:rsid w:val="003B45FA"/>
    <w:rsid w:val="003B487B"/>
    <w:rsid w:val="003B56B3"/>
    <w:rsid w:val="003B5789"/>
    <w:rsid w:val="003B675E"/>
    <w:rsid w:val="003C02E3"/>
    <w:rsid w:val="003C13FB"/>
    <w:rsid w:val="003C15F3"/>
    <w:rsid w:val="003C15FF"/>
    <w:rsid w:val="003C1E5C"/>
    <w:rsid w:val="003C28C8"/>
    <w:rsid w:val="003C2925"/>
    <w:rsid w:val="003C2E4C"/>
    <w:rsid w:val="003C36EF"/>
    <w:rsid w:val="003C3A67"/>
    <w:rsid w:val="003C42AA"/>
    <w:rsid w:val="003C4AFD"/>
    <w:rsid w:val="003C4F74"/>
    <w:rsid w:val="003C5130"/>
    <w:rsid w:val="003C52B5"/>
    <w:rsid w:val="003C70C1"/>
    <w:rsid w:val="003C75B3"/>
    <w:rsid w:val="003C76B8"/>
    <w:rsid w:val="003D11C0"/>
    <w:rsid w:val="003D1349"/>
    <w:rsid w:val="003D2131"/>
    <w:rsid w:val="003D34CF"/>
    <w:rsid w:val="003D36DE"/>
    <w:rsid w:val="003D3B65"/>
    <w:rsid w:val="003D45FC"/>
    <w:rsid w:val="003D4639"/>
    <w:rsid w:val="003D4BD4"/>
    <w:rsid w:val="003D5DAB"/>
    <w:rsid w:val="003D5E5F"/>
    <w:rsid w:val="003D6CF6"/>
    <w:rsid w:val="003D7D2A"/>
    <w:rsid w:val="003D7F47"/>
    <w:rsid w:val="003E086A"/>
    <w:rsid w:val="003E344D"/>
    <w:rsid w:val="003E40B3"/>
    <w:rsid w:val="003E4436"/>
    <w:rsid w:val="003E4692"/>
    <w:rsid w:val="003E5EB1"/>
    <w:rsid w:val="003E60E3"/>
    <w:rsid w:val="003E640A"/>
    <w:rsid w:val="003E6547"/>
    <w:rsid w:val="003E66BF"/>
    <w:rsid w:val="003E6BC9"/>
    <w:rsid w:val="003E73ED"/>
    <w:rsid w:val="003E78F2"/>
    <w:rsid w:val="003F0D1D"/>
    <w:rsid w:val="003F4E21"/>
    <w:rsid w:val="003F51DC"/>
    <w:rsid w:val="003F7491"/>
    <w:rsid w:val="003F7EE9"/>
    <w:rsid w:val="004005DB"/>
    <w:rsid w:val="00401FC8"/>
    <w:rsid w:val="004020C5"/>
    <w:rsid w:val="00402178"/>
    <w:rsid w:val="004039A6"/>
    <w:rsid w:val="00403B14"/>
    <w:rsid w:val="00404926"/>
    <w:rsid w:val="004061C3"/>
    <w:rsid w:val="004066B3"/>
    <w:rsid w:val="00406B5E"/>
    <w:rsid w:val="0040774B"/>
    <w:rsid w:val="004103D2"/>
    <w:rsid w:val="00410560"/>
    <w:rsid w:val="00410A5E"/>
    <w:rsid w:val="00411522"/>
    <w:rsid w:val="004120D7"/>
    <w:rsid w:val="004122A7"/>
    <w:rsid w:val="00412914"/>
    <w:rsid w:val="00413D49"/>
    <w:rsid w:val="00415090"/>
    <w:rsid w:val="004163D7"/>
    <w:rsid w:val="00420C41"/>
    <w:rsid w:val="00420C70"/>
    <w:rsid w:val="00420CAD"/>
    <w:rsid w:val="00421DE8"/>
    <w:rsid w:val="00422298"/>
    <w:rsid w:val="0042288D"/>
    <w:rsid w:val="00422DA8"/>
    <w:rsid w:val="0042335C"/>
    <w:rsid w:val="00423E0B"/>
    <w:rsid w:val="00423EB3"/>
    <w:rsid w:val="00424426"/>
    <w:rsid w:val="004246F0"/>
    <w:rsid w:val="00424F54"/>
    <w:rsid w:val="0042550D"/>
    <w:rsid w:val="0042563F"/>
    <w:rsid w:val="00425BA8"/>
    <w:rsid w:val="004264C2"/>
    <w:rsid w:val="00426906"/>
    <w:rsid w:val="00426FB2"/>
    <w:rsid w:val="004278D8"/>
    <w:rsid w:val="00427CC9"/>
    <w:rsid w:val="00427CD0"/>
    <w:rsid w:val="00427E86"/>
    <w:rsid w:val="004300F9"/>
    <w:rsid w:val="004301B3"/>
    <w:rsid w:val="00430B5D"/>
    <w:rsid w:val="0043144F"/>
    <w:rsid w:val="004314E6"/>
    <w:rsid w:val="00431AFE"/>
    <w:rsid w:val="00431CDE"/>
    <w:rsid w:val="004323BC"/>
    <w:rsid w:val="004328A6"/>
    <w:rsid w:val="00432936"/>
    <w:rsid w:val="004329C7"/>
    <w:rsid w:val="00432E22"/>
    <w:rsid w:val="0043307D"/>
    <w:rsid w:val="00433C6D"/>
    <w:rsid w:val="00434159"/>
    <w:rsid w:val="004347C1"/>
    <w:rsid w:val="00434D33"/>
    <w:rsid w:val="00435871"/>
    <w:rsid w:val="0043701F"/>
    <w:rsid w:val="0043702D"/>
    <w:rsid w:val="004371AF"/>
    <w:rsid w:val="0044075E"/>
    <w:rsid w:val="00440767"/>
    <w:rsid w:val="004408EF"/>
    <w:rsid w:val="00441503"/>
    <w:rsid w:val="00441B23"/>
    <w:rsid w:val="00441B6B"/>
    <w:rsid w:val="00441BB0"/>
    <w:rsid w:val="0044378D"/>
    <w:rsid w:val="004437B8"/>
    <w:rsid w:val="00443A79"/>
    <w:rsid w:val="00443C12"/>
    <w:rsid w:val="00443ECC"/>
    <w:rsid w:val="00444155"/>
    <w:rsid w:val="00444FED"/>
    <w:rsid w:val="00445614"/>
    <w:rsid w:val="00446003"/>
    <w:rsid w:val="00446029"/>
    <w:rsid w:val="00446A3C"/>
    <w:rsid w:val="00447A75"/>
    <w:rsid w:val="00447B21"/>
    <w:rsid w:val="00450C1C"/>
    <w:rsid w:val="00451A94"/>
    <w:rsid w:val="00452335"/>
    <w:rsid w:val="004524F0"/>
    <w:rsid w:val="00452FB4"/>
    <w:rsid w:val="00453E83"/>
    <w:rsid w:val="0045573D"/>
    <w:rsid w:val="00455BA2"/>
    <w:rsid w:val="00456EAF"/>
    <w:rsid w:val="0046071E"/>
    <w:rsid w:val="00460E33"/>
    <w:rsid w:val="004610A8"/>
    <w:rsid w:val="00461403"/>
    <w:rsid w:val="0046199C"/>
    <w:rsid w:val="004621C4"/>
    <w:rsid w:val="00462F7D"/>
    <w:rsid w:val="004640A5"/>
    <w:rsid w:val="004650E7"/>
    <w:rsid w:val="004653E1"/>
    <w:rsid w:val="00465D14"/>
    <w:rsid w:val="00466BA3"/>
    <w:rsid w:val="0046766A"/>
    <w:rsid w:val="00467A7D"/>
    <w:rsid w:val="00467BD9"/>
    <w:rsid w:val="00470623"/>
    <w:rsid w:val="00470B56"/>
    <w:rsid w:val="00471C08"/>
    <w:rsid w:val="00471C1B"/>
    <w:rsid w:val="0047230C"/>
    <w:rsid w:val="00472482"/>
    <w:rsid w:val="00472D30"/>
    <w:rsid w:val="00473B92"/>
    <w:rsid w:val="00473BB5"/>
    <w:rsid w:val="00474D1F"/>
    <w:rsid w:val="0047577E"/>
    <w:rsid w:val="00476B81"/>
    <w:rsid w:val="00477080"/>
    <w:rsid w:val="004774A2"/>
    <w:rsid w:val="004778E3"/>
    <w:rsid w:val="00480039"/>
    <w:rsid w:val="00480D8A"/>
    <w:rsid w:val="00480F15"/>
    <w:rsid w:val="004812C8"/>
    <w:rsid w:val="00482893"/>
    <w:rsid w:val="0048305B"/>
    <w:rsid w:val="0048403C"/>
    <w:rsid w:val="00487495"/>
    <w:rsid w:val="00487A75"/>
    <w:rsid w:val="00490012"/>
    <w:rsid w:val="00490040"/>
    <w:rsid w:val="004902C3"/>
    <w:rsid w:val="004904F2"/>
    <w:rsid w:val="004906EC"/>
    <w:rsid w:val="00490C9E"/>
    <w:rsid w:val="00491267"/>
    <w:rsid w:val="00491A68"/>
    <w:rsid w:val="004920C3"/>
    <w:rsid w:val="0049213F"/>
    <w:rsid w:val="00493DC4"/>
    <w:rsid w:val="0049422B"/>
    <w:rsid w:val="004945A1"/>
    <w:rsid w:val="00494C59"/>
    <w:rsid w:val="0049507B"/>
    <w:rsid w:val="00495E9D"/>
    <w:rsid w:val="0049606E"/>
    <w:rsid w:val="004962E1"/>
    <w:rsid w:val="0049654D"/>
    <w:rsid w:val="00496669"/>
    <w:rsid w:val="00497319"/>
    <w:rsid w:val="004A02B8"/>
    <w:rsid w:val="004A2F67"/>
    <w:rsid w:val="004A4C09"/>
    <w:rsid w:val="004A5062"/>
    <w:rsid w:val="004A50AE"/>
    <w:rsid w:val="004A5924"/>
    <w:rsid w:val="004B0B87"/>
    <w:rsid w:val="004B14F6"/>
    <w:rsid w:val="004B26F6"/>
    <w:rsid w:val="004B2A5D"/>
    <w:rsid w:val="004B2F11"/>
    <w:rsid w:val="004B3719"/>
    <w:rsid w:val="004B411A"/>
    <w:rsid w:val="004B4847"/>
    <w:rsid w:val="004B65C1"/>
    <w:rsid w:val="004B67AA"/>
    <w:rsid w:val="004B6A82"/>
    <w:rsid w:val="004C0504"/>
    <w:rsid w:val="004C1635"/>
    <w:rsid w:val="004C16D7"/>
    <w:rsid w:val="004C17F8"/>
    <w:rsid w:val="004C1C7F"/>
    <w:rsid w:val="004C1D9F"/>
    <w:rsid w:val="004C1FAF"/>
    <w:rsid w:val="004C4803"/>
    <w:rsid w:val="004C5F01"/>
    <w:rsid w:val="004C6B7A"/>
    <w:rsid w:val="004C71B2"/>
    <w:rsid w:val="004C72AF"/>
    <w:rsid w:val="004C7C14"/>
    <w:rsid w:val="004D009C"/>
    <w:rsid w:val="004D03FE"/>
    <w:rsid w:val="004D052A"/>
    <w:rsid w:val="004D0BCB"/>
    <w:rsid w:val="004D1111"/>
    <w:rsid w:val="004D214A"/>
    <w:rsid w:val="004D217B"/>
    <w:rsid w:val="004D3356"/>
    <w:rsid w:val="004D381F"/>
    <w:rsid w:val="004D4492"/>
    <w:rsid w:val="004D5A70"/>
    <w:rsid w:val="004D69A3"/>
    <w:rsid w:val="004D7E8D"/>
    <w:rsid w:val="004E0D45"/>
    <w:rsid w:val="004E1439"/>
    <w:rsid w:val="004E1552"/>
    <w:rsid w:val="004E178D"/>
    <w:rsid w:val="004E1D98"/>
    <w:rsid w:val="004E2405"/>
    <w:rsid w:val="004E25AA"/>
    <w:rsid w:val="004E2FFB"/>
    <w:rsid w:val="004E3B78"/>
    <w:rsid w:val="004E3E22"/>
    <w:rsid w:val="004E48EC"/>
    <w:rsid w:val="004E4963"/>
    <w:rsid w:val="004E4AC7"/>
    <w:rsid w:val="004E4C29"/>
    <w:rsid w:val="004E5808"/>
    <w:rsid w:val="004E6078"/>
    <w:rsid w:val="004E6947"/>
    <w:rsid w:val="004E6B32"/>
    <w:rsid w:val="004E6CD2"/>
    <w:rsid w:val="004F1160"/>
    <w:rsid w:val="004F2E72"/>
    <w:rsid w:val="004F4BF0"/>
    <w:rsid w:val="004F51A1"/>
    <w:rsid w:val="004F5551"/>
    <w:rsid w:val="004F59A3"/>
    <w:rsid w:val="004F5B2F"/>
    <w:rsid w:val="004F5E39"/>
    <w:rsid w:val="004F761B"/>
    <w:rsid w:val="004F7F21"/>
    <w:rsid w:val="00501033"/>
    <w:rsid w:val="0050137C"/>
    <w:rsid w:val="0050162A"/>
    <w:rsid w:val="00501FE9"/>
    <w:rsid w:val="0050490A"/>
    <w:rsid w:val="00504E58"/>
    <w:rsid w:val="00505265"/>
    <w:rsid w:val="00505610"/>
    <w:rsid w:val="00505FCF"/>
    <w:rsid w:val="00507F1E"/>
    <w:rsid w:val="005101E2"/>
    <w:rsid w:val="0051050E"/>
    <w:rsid w:val="00511742"/>
    <w:rsid w:val="005125A7"/>
    <w:rsid w:val="00512AB1"/>
    <w:rsid w:val="00512BD6"/>
    <w:rsid w:val="0051312B"/>
    <w:rsid w:val="00513219"/>
    <w:rsid w:val="00513642"/>
    <w:rsid w:val="00513A17"/>
    <w:rsid w:val="00513E25"/>
    <w:rsid w:val="00513ED5"/>
    <w:rsid w:val="00514120"/>
    <w:rsid w:val="00514E69"/>
    <w:rsid w:val="005151AC"/>
    <w:rsid w:val="00515D8E"/>
    <w:rsid w:val="0051618F"/>
    <w:rsid w:val="005164EF"/>
    <w:rsid w:val="00516DAD"/>
    <w:rsid w:val="0051783E"/>
    <w:rsid w:val="00517CAD"/>
    <w:rsid w:val="0052001E"/>
    <w:rsid w:val="0052041E"/>
    <w:rsid w:val="005204EA"/>
    <w:rsid w:val="00520ADC"/>
    <w:rsid w:val="005212D8"/>
    <w:rsid w:val="0052138F"/>
    <w:rsid w:val="00521C6F"/>
    <w:rsid w:val="0052385D"/>
    <w:rsid w:val="00523EEB"/>
    <w:rsid w:val="00524056"/>
    <w:rsid w:val="005246FA"/>
    <w:rsid w:val="00524838"/>
    <w:rsid w:val="0052592C"/>
    <w:rsid w:val="00525A83"/>
    <w:rsid w:val="00525B1D"/>
    <w:rsid w:val="00525CAF"/>
    <w:rsid w:val="00526715"/>
    <w:rsid w:val="00526780"/>
    <w:rsid w:val="00526D7C"/>
    <w:rsid w:val="00527799"/>
    <w:rsid w:val="00527953"/>
    <w:rsid w:val="005314D9"/>
    <w:rsid w:val="00531A1E"/>
    <w:rsid w:val="0053215D"/>
    <w:rsid w:val="005330BB"/>
    <w:rsid w:val="00533369"/>
    <w:rsid w:val="0053431B"/>
    <w:rsid w:val="00536CCC"/>
    <w:rsid w:val="00537E87"/>
    <w:rsid w:val="005404A8"/>
    <w:rsid w:val="00540C6F"/>
    <w:rsid w:val="00540D4E"/>
    <w:rsid w:val="00541671"/>
    <w:rsid w:val="00541C34"/>
    <w:rsid w:val="00542076"/>
    <w:rsid w:val="00542244"/>
    <w:rsid w:val="00542531"/>
    <w:rsid w:val="005426C2"/>
    <w:rsid w:val="00542A22"/>
    <w:rsid w:val="00542B5D"/>
    <w:rsid w:val="00542F07"/>
    <w:rsid w:val="0054345F"/>
    <w:rsid w:val="00543474"/>
    <w:rsid w:val="00543841"/>
    <w:rsid w:val="00543B68"/>
    <w:rsid w:val="00543F89"/>
    <w:rsid w:val="005448F0"/>
    <w:rsid w:val="00545724"/>
    <w:rsid w:val="00545C57"/>
    <w:rsid w:val="00545FD9"/>
    <w:rsid w:val="005465A4"/>
    <w:rsid w:val="00546A7C"/>
    <w:rsid w:val="00547832"/>
    <w:rsid w:val="00551594"/>
    <w:rsid w:val="00551656"/>
    <w:rsid w:val="00551A0A"/>
    <w:rsid w:val="00552D96"/>
    <w:rsid w:val="00553E6B"/>
    <w:rsid w:val="0055435F"/>
    <w:rsid w:val="00555150"/>
    <w:rsid w:val="00555809"/>
    <w:rsid w:val="00557BC8"/>
    <w:rsid w:val="00557E8D"/>
    <w:rsid w:val="00561ADF"/>
    <w:rsid w:val="00563053"/>
    <w:rsid w:val="00564133"/>
    <w:rsid w:val="00564922"/>
    <w:rsid w:val="005658C8"/>
    <w:rsid w:val="005660D5"/>
    <w:rsid w:val="00567BA8"/>
    <w:rsid w:val="00567D89"/>
    <w:rsid w:val="00567EA0"/>
    <w:rsid w:val="00571D7B"/>
    <w:rsid w:val="005723F8"/>
    <w:rsid w:val="00572AD6"/>
    <w:rsid w:val="00572B2B"/>
    <w:rsid w:val="00573921"/>
    <w:rsid w:val="00573B68"/>
    <w:rsid w:val="00573CDD"/>
    <w:rsid w:val="005763CA"/>
    <w:rsid w:val="00577E4B"/>
    <w:rsid w:val="00580205"/>
    <w:rsid w:val="00580D0D"/>
    <w:rsid w:val="00581794"/>
    <w:rsid w:val="0058186B"/>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477"/>
    <w:rsid w:val="00592EC4"/>
    <w:rsid w:val="005932F4"/>
    <w:rsid w:val="0059441A"/>
    <w:rsid w:val="00594E90"/>
    <w:rsid w:val="00595213"/>
    <w:rsid w:val="0059524F"/>
    <w:rsid w:val="005959C2"/>
    <w:rsid w:val="00595EA8"/>
    <w:rsid w:val="00597AFB"/>
    <w:rsid w:val="00597F01"/>
    <w:rsid w:val="005A0D0B"/>
    <w:rsid w:val="005A17C1"/>
    <w:rsid w:val="005A1F1C"/>
    <w:rsid w:val="005A1F38"/>
    <w:rsid w:val="005A30B9"/>
    <w:rsid w:val="005A442F"/>
    <w:rsid w:val="005A53B6"/>
    <w:rsid w:val="005A556E"/>
    <w:rsid w:val="005A5FE0"/>
    <w:rsid w:val="005A6388"/>
    <w:rsid w:val="005A6AB1"/>
    <w:rsid w:val="005A77C1"/>
    <w:rsid w:val="005A77CF"/>
    <w:rsid w:val="005B086E"/>
    <w:rsid w:val="005B192A"/>
    <w:rsid w:val="005B2CA3"/>
    <w:rsid w:val="005B34EC"/>
    <w:rsid w:val="005B41A1"/>
    <w:rsid w:val="005B456D"/>
    <w:rsid w:val="005B48C0"/>
    <w:rsid w:val="005B55F7"/>
    <w:rsid w:val="005B5874"/>
    <w:rsid w:val="005B593F"/>
    <w:rsid w:val="005B5E31"/>
    <w:rsid w:val="005B700C"/>
    <w:rsid w:val="005B7E04"/>
    <w:rsid w:val="005C06CE"/>
    <w:rsid w:val="005C0905"/>
    <w:rsid w:val="005C0B12"/>
    <w:rsid w:val="005C0FD2"/>
    <w:rsid w:val="005C1379"/>
    <w:rsid w:val="005C1882"/>
    <w:rsid w:val="005C1A0A"/>
    <w:rsid w:val="005C23DA"/>
    <w:rsid w:val="005C2692"/>
    <w:rsid w:val="005C2740"/>
    <w:rsid w:val="005C3339"/>
    <w:rsid w:val="005C3BC2"/>
    <w:rsid w:val="005C420D"/>
    <w:rsid w:val="005C5398"/>
    <w:rsid w:val="005C58A1"/>
    <w:rsid w:val="005C6598"/>
    <w:rsid w:val="005D0463"/>
    <w:rsid w:val="005D0998"/>
    <w:rsid w:val="005D0D49"/>
    <w:rsid w:val="005D172D"/>
    <w:rsid w:val="005D1E7E"/>
    <w:rsid w:val="005D1F93"/>
    <w:rsid w:val="005D295F"/>
    <w:rsid w:val="005D2961"/>
    <w:rsid w:val="005D2C1C"/>
    <w:rsid w:val="005D37CA"/>
    <w:rsid w:val="005D3983"/>
    <w:rsid w:val="005D3EF4"/>
    <w:rsid w:val="005D4A63"/>
    <w:rsid w:val="005D4C31"/>
    <w:rsid w:val="005D5232"/>
    <w:rsid w:val="005D5411"/>
    <w:rsid w:val="005D5CA2"/>
    <w:rsid w:val="005D6EB3"/>
    <w:rsid w:val="005D75B0"/>
    <w:rsid w:val="005D7837"/>
    <w:rsid w:val="005E083C"/>
    <w:rsid w:val="005E0923"/>
    <w:rsid w:val="005E14FE"/>
    <w:rsid w:val="005E1C3B"/>
    <w:rsid w:val="005E2105"/>
    <w:rsid w:val="005E2763"/>
    <w:rsid w:val="005E301A"/>
    <w:rsid w:val="005E39F3"/>
    <w:rsid w:val="005E44F3"/>
    <w:rsid w:val="005E48D6"/>
    <w:rsid w:val="005E4D73"/>
    <w:rsid w:val="005E4DF2"/>
    <w:rsid w:val="005E72F7"/>
    <w:rsid w:val="005F0422"/>
    <w:rsid w:val="005F1150"/>
    <w:rsid w:val="005F1387"/>
    <w:rsid w:val="005F168A"/>
    <w:rsid w:val="005F1C78"/>
    <w:rsid w:val="005F2294"/>
    <w:rsid w:val="005F26E7"/>
    <w:rsid w:val="005F2765"/>
    <w:rsid w:val="005F290F"/>
    <w:rsid w:val="005F295F"/>
    <w:rsid w:val="005F3143"/>
    <w:rsid w:val="005F35CA"/>
    <w:rsid w:val="005F3861"/>
    <w:rsid w:val="005F3ACC"/>
    <w:rsid w:val="005F3E01"/>
    <w:rsid w:val="005F5553"/>
    <w:rsid w:val="005F583F"/>
    <w:rsid w:val="005F7388"/>
    <w:rsid w:val="005F74F9"/>
    <w:rsid w:val="005F779F"/>
    <w:rsid w:val="005F78BA"/>
    <w:rsid w:val="005F7FD1"/>
    <w:rsid w:val="005F7FDF"/>
    <w:rsid w:val="00600EF4"/>
    <w:rsid w:val="00601585"/>
    <w:rsid w:val="00601EDE"/>
    <w:rsid w:val="00602513"/>
    <w:rsid w:val="00602ED0"/>
    <w:rsid w:val="00603EA8"/>
    <w:rsid w:val="0060521D"/>
    <w:rsid w:val="00605489"/>
    <w:rsid w:val="00605A67"/>
    <w:rsid w:val="006068A7"/>
    <w:rsid w:val="00607AFC"/>
    <w:rsid w:val="00607BC3"/>
    <w:rsid w:val="00607FC9"/>
    <w:rsid w:val="00610108"/>
    <w:rsid w:val="00610535"/>
    <w:rsid w:val="006106AE"/>
    <w:rsid w:val="00610A31"/>
    <w:rsid w:val="00612810"/>
    <w:rsid w:val="00612A2D"/>
    <w:rsid w:val="00613111"/>
    <w:rsid w:val="006133AA"/>
    <w:rsid w:val="00613980"/>
    <w:rsid w:val="00613E14"/>
    <w:rsid w:val="00614AB2"/>
    <w:rsid w:val="006153DD"/>
    <w:rsid w:val="0061549B"/>
    <w:rsid w:val="00616F53"/>
    <w:rsid w:val="00617269"/>
    <w:rsid w:val="00617EEE"/>
    <w:rsid w:val="00620292"/>
    <w:rsid w:val="006208D2"/>
    <w:rsid w:val="00620A9D"/>
    <w:rsid w:val="00621E64"/>
    <w:rsid w:val="00622D1F"/>
    <w:rsid w:val="0062429F"/>
    <w:rsid w:val="00624D01"/>
    <w:rsid w:val="00624E00"/>
    <w:rsid w:val="00626B7B"/>
    <w:rsid w:val="00627397"/>
    <w:rsid w:val="00627940"/>
    <w:rsid w:val="00631872"/>
    <w:rsid w:val="00631EDB"/>
    <w:rsid w:val="006320A2"/>
    <w:rsid w:val="00632F2D"/>
    <w:rsid w:val="00633B23"/>
    <w:rsid w:val="006349C0"/>
    <w:rsid w:val="00634AF8"/>
    <w:rsid w:val="006352CF"/>
    <w:rsid w:val="00635AF1"/>
    <w:rsid w:val="00636078"/>
    <w:rsid w:val="00636AAD"/>
    <w:rsid w:val="0063705B"/>
    <w:rsid w:val="00637A78"/>
    <w:rsid w:val="006404A0"/>
    <w:rsid w:val="0064088B"/>
    <w:rsid w:val="00640D43"/>
    <w:rsid w:val="00641059"/>
    <w:rsid w:val="00641319"/>
    <w:rsid w:val="0064174E"/>
    <w:rsid w:val="006418CB"/>
    <w:rsid w:val="00641F78"/>
    <w:rsid w:val="0064208B"/>
    <w:rsid w:val="00642356"/>
    <w:rsid w:val="00642646"/>
    <w:rsid w:val="00642E2B"/>
    <w:rsid w:val="00642E77"/>
    <w:rsid w:val="00642F1D"/>
    <w:rsid w:val="00642FF8"/>
    <w:rsid w:val="00643A88"/>
    <w:rsid w:val="00644773"/>
    <w:rsid w:val="00646D06"/>
    <w:rsid w:val="00646E12"/>
    <w:rsid w:val="006471D9"/>
    <w:rsid w:val="0064738E"/>
    <w:rsid w:val="00647941"/>
    <w:rsid w:val="00650490"/>
    <w:rsid w:val="0065077B"/>
    <w:rsid w:val="00650BA9"/>
    <w:rsid w:val="006512D7"/>
    <w:rsid w:val="006520A3"/>
    <w:rsid w:val="00652C00"/>
    <w:rsid w:val="00653846"/>
    <w:rsid w:val="00654957"/>
    <w:rsid w:val="00656A8B"/>
    <w:rsid w:val="00656F6F"/>
    <w:rsid w:val="00657070"/>
    <w:rsid w:val="00660AA3"/>
    <w:rsid w:val="00661750"/>
    <w:rsid w:val="00662357"/>
    <w:rsid w:val="00662707"/>
    <w:rsid w:val="0066321D"/>
    <w:rsid w:val="006641CE"/>
    <w:rsid w:val="00664E2B"/>
    <w:rsid w:val="006658A8"/>
    <w:rsid w:val="00665D94"/>
    <w:rsid w:val="00666E6B"/>
    <w:rsid w:val="00666F36"/>
    <w:rsid w:val="006706F3"/>
    <w:rsid w:val="00670D7B"/>
    <w:rsid w:val="00671088"/>
    <w:rsid w:val="0067155B"/>
    <w:rsid w:val="006728F5"/>
    <w:rsid w:val="00673381"/>
    <w:rsid w:val="006736B5"/>
    <w:rsid w:val="00674724"/>
    <w:rsid w:val="00674A44"/>
    <w:rsid w:val="00674A4F"/>
    <w:rsid w:val="00674BEB"/>
    <w:rsid w:val="00674FDD"/>
    <w:rsid w:val="00676202"/>
    <w:rsid w:val="00677B30"/>
    <w:rsid w:val="00680146"/>
    <w:rsid w:val="00681DF2"/>
    <w:rsid w:val="00681F4B"/>
    <w:rsid w:val="00682778"/>
    <w:rsid w:val="00683625"/>
    <w:rsid w:val="00683E59"/>
    <w:rsid w:val="00684CD3"/>
    <w:rsid w:val="006856ED"/>
    <w:rsid w:val="006858F2"/>
    <w:rsid w:val="00685AF8"/>
    <w:rsid w:val="00685ED8"/>
    <w:rsid w:val="006864A3"/>
    <w:rsid w:val="006874AD"/>
    <w:rsid w:val="00690CCC"/>
    <w:rsid w:val="00690CD9"/>
    <w:rsid w:val="00690D93"/>
    <w:rsid w:val="0069128D"/>
    <w:rsid w:val="00691393"/>
    <w:rsid w:val="00692093"/>
    <w:rsid w:val="00692178"/>
    <w:rsid w:val="0069257C"/>
    <w:rsid w:val="006926C1"/>
    <w:rsid w:val="006931F1"/>
    <w:rsid w:val="006934F1"/>
    <w:rsid w:val="00694365"/>
    <w:rsid w:val="006948A0"/>
    <w:rsid w:val="00694A1D"/>
    <w:rsid w:val="00694D3C"/>
    <w:rsid w:val="00695BF5"/>
    <w:rsid w:val="006965B7"/>
    <w:rsid w:val="00696600"/>
    <w:rsid w:val="006967C2"/>
    <w:rsid w:val="00696AC7"/>
    <w:rsid w:val="00696E56"/>
    <w:rsid w:val="006976C1"/>
    <w:rsid w:val="006977FF"/>
    <w:rsid w:val="0069790B"/>
    <w:rsid w:val="00697979"/>
    <w:rsid w:val="006A1555"/>
    <w:rsid w:val="006A1F8F"/>
    <w:rsid w:val="006A3311"/>
    <w:rsid w:val="006A404C"/>
    <w:rsid w:val="006A4D7D"/>
    <w:rsid w:val="006A52B1"/>
    <w:rsid w:val="006A5308"/>
    <w:rsid w:val="006A534A"/>
    <w:rsid w:val="006A550B"/>
    <w:rsid w:val="006A58B5"/>
    <w:rsid w:val="006A677B"/>
    <w:rsid w:val="006A71EF"/>
    <w:rsid w:val="006A7B4E"/>
    <w:rsid w:val="006B0877"/>
    <w:rsid w:val="006B21F9"/>
    <w:rsid w:val="006B2249"/>
    <w:rsid w:val="006B323E"/>
    <w:rsid w:val="006B3268"/>
    <w:rsid w:val="006B3860"/>
    <w:rsid w:val="006B39C8"/>
    <w:rsid w:val="006B3CBA"/>
    <w:rsid w:val="006B4320"/>
    <w:rsid w:val="006B4329"/>
    <w:rsid w:val="006B4849"/>
    <w:rsid w:val="006B519B"/>
    <w:rsid w:val="006B5B46"/>
    <w:rsid w:val="006B5F11"/>
    <w:rsid w:val="006B6267"/>
    <w:rsid w:val="006B65F7"/>
    <w:rsid w:val="006B694B"/>
    <w:rsid w:val="006B70F5"/>
    <w:rsid w:val="006B75D8"/>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90A"/>
    <w:rsid w:val="006D4D92"/>
    <w:rsid w:val="006D5389"/>
    <w:rsid w:val="006D56A5"/>
    <w:rsid w:val="006D78D5"/>
    <w:rsid w:val="006E0000"/>
    <w:rsid w:val="006E06A0"/>
    <w:rsid w:val="006E0787"/>
    <w:rsid w:val="006E0A58"/>
    <w:rsid w:val="006E0A77"/>
    <w:rsid w:val="006E150D"/>
    <w:rsid w:val="006E1C8B"/>
    <w:rsid w:val="006E1CB3"/>
    <w:rsid w:val="006E2967"/>
    <w:rsid w:val="006E3FAE"/>
    <w:rsid w:val="006E705D"/>
    <w:rsid w:val="006F15E3"/>
    <w:rsid w:val="006F1808"/>
    <w:rsid w:val="006F1F00"/>
    <w:rsid w:val="006F3058"/>
    <w:rsid w:val="006F3629"/>
    <w:rsid w:val="006F4A40"/>
    <w:rsid w:val="006F5978"/>
    <w:rsid w:val="006F5D8B"/>
    <w:rsid w:val="006F60C3"/>
    <w:rsid w:val="006F61B8"/>
    <w:rsid w:val="006F7292"/>
    <w:rsid w:val="006F7337"/>
    <w:rsid w:val="006F75BC"/>
    <w:rsid w:val="007004F5"/>
    <w:rsid w:val="00700D92"/>
    <w:rsid w:val="007013CF"/>
    <w:rsid w:val="007013ED"/>
    <w:rsid w:val="0070188E"/>
    <w:rsid w:val="007037EF"/>
    <w:rsid w:val="00703916"/>
    <w:rsid w:val="00703B38"/>
    <w:rsid w:val="00703D42"/>
    <w:rsid w:val="00704E68"/>
    <w:rsid w:val="007051BD"/>
    <w:rsid w:val="007054A7"/>
    <w:rsid w:val="00705880"/>
    <w:rsid w:val="00706670"/>
    <w:rsid w:val="00706C4F"/>
    <w:rsid w:val="00707687"/>
    <w:rsid w:val="007078C6"/>
    <w:rsid w:val="00710443"/>
    <w:rsid w:val="00711579"/>
    <w:rsid w:val="0071165B"/>
    <w:rsid w:val="00711B86"/>
    <w:rsid w:val="00711F69"/>
    <w:rsid w:val="00712190"/>
    <w:rsid w:val="00712698"/>
    <w:rsid w:val="0071298F"/>
    <w:rsid w:val="00712D99"/>
    <w:rsid w:val="00713770"/>
    <w:rsid w:val="00713A4F"/>
    <w:rsid w:val="00713F27"/>
    <w:rsid w:val="00714C23"/>
    <w:rsid w:val="00714C97"/>
    <w:rsid w:val="00715039"/>
    <w:rsid w:val="007152E7"/>
    <w:rsid w:val="007157D3"/>
    <w:rsid w:val="00715D33"/>
    <w:rsid w:val="007172ED"/>
    <w:rsid w:val="007176E4"/>
    <w:rsid w:val="00717DE2"/>
    <w:rsid w:val="00720252"/>
    <w:rsid w:val="00720BEB"/>
    <w:rsid w:val="00720C24"/>
    <w:rsid w:val="00722011"/>
    <w:rsid w:val="00722819"/>
    <w:rsid w:val="007228EE"/>
    <w:rsid w:val="0072367B"/>
    <w:rsid w:val="00723EE6"/>
    <w:rsid w:val="00723F1F"/>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5DD6"/>
    <w:rsid w:val="00735E45"/>
    <w:rsid w:val="00737983"/>
    <w:rsid w:val="007406C7"/>
    <w:rsid w:val="00740A70"/>
    <w:rsid w:val="0074119F"/>
    <w:rsid w:val="00741F8C"/>
    <w:rsid w:val="00742A7A"/>
    <w:rsid w:val="00742B18"/>
    <w:rsid w:val="00743028"/>
    <w:rsid w:val="00744120"/>
    <w:rsid w:val="007441F8"/>
    <w:rsid w:val="00744619"/>
    <w:rsid w:val="00744F29"/>
    <w:rsid w:val="00745EC1"/>
    <w:rsid w:val="00745FF0"/>
    <w:rsid w:val="00746BFE"/>
    <w:rsid w:val="00747C20"/>
    <w:rsid w:val="00747F22"/>
    <w:rsid w:val="00750537"/>
    <w:rsid w:val="00750667"/>
    <w:rsid w:val="00750909"/>
    <w:rsid w:val="00750912"/>
    <w:rsid w:val="00750F83"/>
    <w:rsid w:val="00751C75"/>
    <w:rsid w:val="007525BE"/>
    <w:rsid w:val="0075268C"/>
    <w:rsid w:val="007530E8"/>
    <w:rsid w:val="00753856"/>
    <w:rsid w:val="00755C7E"/>
    <w:rsid w:val="00755D66"/>
    <w:rsid w:val="007562D0"/>
    <w:rsid w:val="007568A4"/>
    <w:rsid w:val="0075699A"/>
    <w:rsid w:val="00756B78"/>
    <w:rsid w:val="0075730A"/>
    <w:rsid w:val="00757B1D"/>
    <w:rsid w:val="007601F2"/>
    <w:rsid w:val="00760379"/>
    <w:rsid w:val="00760E80"/>
    <w:rsid w:val="00760EE6"/>
    <w:rsid w:val="00760F9C"/>
    <w:rsid w:val="00761EC1"/>
    <w:rsid w:val="00761F01"/>
    <w:rsid w:val="00761F1F"/>
    <w:rsid w:val="007620CA"/>
    <w:rsid w:val="007622B7"/>
    <w:rsid w:val="0076264A"/>
    <w:rsid w:val="00763216"/>
    <w:rsid w:val="007637F8"/>
    <w:rsid w:val="0076397F"/>
    <w:rsid w:val="007639E1"/>
    <w:rsid w:val="007643BE"/>
    <w:rsid w:val="0076490C"/>
    <w:rsid w:val="0076504C"/>
    <w:rsid w:val="00765054"/>
    <w:rsid w:val="00765D07"/>
    <w:rsid w:val="00766ECB"/>
    <w:rsid w:val="00766F8A"/>
    <w:rsid w:val="00767B31"/>
    <w:rsid w:val="00767B7A"/>
    <w:rsid w:val="007701C1"/>
    <w:rsid w:val="00771AA0"/>
    <w:rsid w:val="00771BE9"/>
    <w:rsid w:val="00771DF6"/>
    <w:rsid w:val="00772F55"/>
    <w:rsid w:val="007731A2"/>
    <w:rsid w:val="007738A8"/>
    <w:rsid w:val="00773D4E"/>
    <w:rsid w:val="007741C9"/>
    <w:rsid w:val="007748B5"/>
    <w:rsid w:val="00776250"/>
    <w:rsid w:val="0077688E"/>
    <w:rsid w:val="00776A7E"/>
    <w:rsid w:val="00777E23"/>
    <w:rsid w:val="0078040C"/>
    <w:rsid w:val="00780B85"/>
    <w:rsid w:val="0078114C"/>
    <w:rsid w:val="007811D1"/>
    <w:rsid w:val="007811E6"/>
    <w:rsid w:val="0078152D"/>
    <w:rsid w:val="00781708"/>
    <w:rsid w:val="0078176D"/>
    <w:rsid w:val="007818D4"/>
    <w:rsid w:val="00782290"/>
    <w:rsid w:val="007830A6"/>
    <w:rsid w:val="007831B5"/>
    <w:rsid w:val="00783A34"/>
    <w:rsid w:val="00783AB0"/>
    <w:rsid w:val="00784A79"/>
    <w:rsid w:val="007855EC"/>
    <w:rsid w:val="007862F9"/>
    <w:rsid w:val="00786450"/>
    <w:rsid w:val="007866B1"/>
    <w:rsid w:val="00787C1F"/>
    <w:rsid w:val="00790129"/>
    <w:rsid w:val="007901B3"/>
    <w:rsid w:val="00790EE2"/>
    <w:rsid w:val="00790F44"/>
    <w:rsid w:val="00791594"/>
    <w:rsid w:val="00791798"/>
    <w:rsid w:val="007919EA"/>
    <w:rsid w:val="00791AD5"/>
    <w:rsid w:val="00791F34"/>
    <w:rsid w:val="00791F91"/>
    <w:rsid w:val="0079297F"/>
    <w:rsid w:val="007929FA"/>
    <w:rsid w:val="007934F2"/>
    <w:rsid w:val="00794F24"/>
    <w:rsid w:val="007953C3"/>
    <w:rsid w:val="00796C54"/>
    <w:rsid w:val="007A018D"/>
    <w:rsid w:val="007A06B3"/>
    <w:rsid w:val="007A06F4"/>
    <w:rsid w:val="007A0F12"/>
    <w:rsid w:val="007A10E1"/>
    <w:rsid w:val="007A1889"/>
    <w:rsid w:val="007A231E"/>
    <w:rsid w:val="007A2710"/>
    <w:rsid w:val="007A2F45"/>
    <w:rsid w:val="007A3A49"/>
    <w:rsid w:val="007A450A"/>
    <w:rsid w:val="007A4597"/>
    <w:rsid w:val="007A48F2"/>
    <w:rsid w:val="007A4D29"/>
    <w:rsid w:val="007A5E2A"/>
    <w:rsid w:val="007A63DD"/>
    <w:rsid w:val="007A7EA9"/>
    <w:rsid w:val="007B0780"/>
    <w:rsid w:val="007B0931"/>
    <w:rsid w:val="007B2B2F"/>
    <w:rsid w:val="007B2B7C"/>
    <w:rsid w:val="007B3704"/>
    <w:rsid w:val="007B48EA"/>
    <w:rsid w:val="007B4ADF"/>
    <w:rsid w:val="007B4D21"/>
    <w:rsid w:val="007B4D52"/>
    <w:rsid w:val="007B5116"/>
    <w:rsid w:val="007B552A"/>
    <w:rsid w:val="007B58FC"/>
    <w:rsid w:val="007B6291"/>
    <w:rsid w:val="007B65A7"/>
    <w:rsid w:val="007B7331"/>
    <w:rsid w:val="007B7788"/>
    <w:rsid w:val="007C07AF"/>
    <w:rsid w:val="007C15B4"/>
    <w:rsid w:val="007C1AB9"/>
    <w:rsid w:val="007C2355"/>
    <w:rsid w:val="007C28D8"/>
    <w:rsid w:val="007C3249"/>
    <w:rsid w:val="007C52E8"/>
    <w:rsid w:val="007C5CFB"/>
    <w:rsid w:val="007C64F2"/>
    <w:rsid w:val="007C6557"/>
    <w:rsid w:val="007C72E7"/>
    <w:rsid w:val="007D06EF"/>
    <w:rsid w:val="007D0B25"/>
    <w:rsid w:val="007D0DA3"/>
    <w:rsid w:val="007D1265"/>
    <w:rsid w:val="007D3180"/>
    <w:rsid w:val="007D3C5C"/>
    <w:rsid w:val="007D416A"/>
    <w:rsid w:val="007D4773"/>
    <w:rsid w:val="007D4D5B"/>
    <w:rsid w:val="007D661F"/>
    <w:rsid w:val="007D6A6B"/>
    <w:rsid w:val="007D6D96"/>
    <w:rsid w:val="007D78A2"/>
    <w:rsid w:val="007D7A0E"/>
    <w:rsid w:val="007D7BCA"/>
    <w:rsid w:val="007E0193"/>
    <w:rsid w:val="007E0581"/>
    <w:rsid w:val="007E0912"/>
    <w:rsid w:val="007E161F"/>
    <w:rsid w:val="007E2011"/>
    <w:rsid w:val="007E33FB"/>
    <w:rsid w:val="007E3A69"/>
    <w:rsid w:val="007E4394"/>
    <w:rsid w:val="007E47FB"/>
    <w:rsid w:val="007E4E3F"/>
    <w:rsid w:val="007E5815"/>
    <w:rsid w:val="007E61D9"/>
    <w:rsid w:val="007E63DF"/>
    <w:rsid w:val="007E685B"/>
    <w:rsid w:val="007E7313"/>
    <w:rsid w:val="007E73FB"/>
    <w:rsid w:val="007E74E7"/>
    <w:rsid w:val="007E7B4B"/>
    <w:rsid w:val="007E7F1F"/>
    <w:rsid w:val="007F0918"/>
    <w:rsid w:val="007F0D90"/>
    <w:rsid w:val="007F1778"/>
    <w:rsid w:val="007F1B6A"/>
    <w:rsid w:val="007F2111"/>
    <w:rsid w:val="007F418E"/>
    <w:rsid w:val="007F41C1"/>
    <w:rsid w:val="007F4517"/>
    <w:rsid w:val="007F4805"/>
    <w:rsid w:val="007F4E88"/>
    <w:rsid w:val="007F4F06"/>
    <w:rsid w:val="007F5357"/>
    <w:rsid w:val="007F570F"/>
    <w:rsid w:val="007F5ED8"/>
    <w:rsid w:val="007F5EEF"/>
    <w:rsid w:val="007F6A3B"/>
    <w:rsid w:val="007F6FD4"/>
    <w:rsid w:val="007F7543"/>
    <w:rsid w:val="007F7965"/>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D29"/>
    <w:rsid w:val="008113C7"/>
    <w:rsid w:val="00811850"/>
    <w:rsid w:val="008129C4"/>
    <w:rsid w:val="00812BE0"/>
    <w:rsid w:val="00813299"/>
    <w:rsid w:val="00813691"/>
    <w:rsid w:val="00813A99"/>
    <w:rsid w:val="00813AF3"/>
    <w:rsid w:val="00814016"/>
    <w:rsid w:val="0081499D"/>
    <w:rsid w:val="00816029"/>
    <w:rsid w:val="00817AAE"/>
    <w:rsid w:val="00817B94"/>
    <w:rsid w:val="0082084F"/>
    <w:rsid w:val="00820AAB"/>
    <w:rsid w:val="008211EA"/>
    <w:rsid w:val="00821275"/>
    <w:rsid w:val="008222D0"/>
    <w:rsid w:val="00822E7A"/>
    <w:rsid w:val="00822FA9"/>
    <w:rsid w:val="00824910"/>
    <w:rsid w:val="00826702"/>
    <w:rsid w:val="0082673F"/>
    <w:rsid w:val="008269C7"/>
    <w:rsid w:val="0082729D"/>
    <w:rsid w:val="00830403"/>
    <w:rsid w:val="00831483"/>
    <w:rsid w:val="008314A3"/>
    <w:rsid w:val="0083279C"/>
    <w:rsid w:val="008335E4"/>
    <w:rsid w:val="00834765"/>
    <w:rsid w:val="008347A4"/>
    <w:rsid w:val="00834863"/>
    <w:rsid w:val="00835746"/>
    <w:rsid w:val="00836A02"/>
    <w:rsid w:val="00836E92"/>
    <w:rsid w:val="00837816"/>
    <w:rsid w:val="0083793C"/>
    <w:rsid w:val="008401E6"/>
    <w:rsid w:val="00841C3C"/>
    <w:rsid w:val="008431A1"/>
    <w:rsid w:val="00843398"/>
    <w:rsid w:val="008440F2"/>
    <w:rsid w:val="00844988"/>
    <w:rsid w:val="00845428"/>
    <w:rsid w:val="0084580F"/>
    <w:rsid w:val="00845FAF"/>
    <w:rsid w:val="00850759"/>
    <w:rsid w:val="00850C0A"/>
    <w:rsid w:val="00851395"/>
    <w:rsid w:val="00851541"/>
    <w:rsid w:val="00851FD7"/>
    <w:rsid w:val="0085207C"/>
    <w:rsid w:val="008534DD"/>
    <w:rsid w:val="008538A7"/>
    <w:rsid w:val="00853E29"/>
    <w:rsid w:val="0085418F"/>
    <w:rsid w:val="008558B9"/>
    <w:rsid w:val="00855E58"/>
    <w:rsid w:val="00856A2F"/>
    <w:rsid w:val="00856F89"/>
    <w:rsid w:val="008577D4"/>
    <w:rsid w:val="00857C80"/>
    <w:rsid w:val="008601DA"/>
    <w:rsid w:val="008609EA"/>
    <w:rsid w:val="00860C89"/>
    <w:rsid w:val="00861F8F"/>
    <w:rsid w:val="00862B27"/>
    <w:rsid w:val="00862B6F"/>
    <w:rsid w:val="00864D90"/>
    <w:rsid w:val="00864DB5"/>
    <w:rsid w:val="008662C1"/>
    <w:rsid w:val="00866E90"/>
    <w:rsid w:val="008679FF"/>
    <w:rsid w:val="0087033E"/>
    <w:rsid w:val="00870457"/>
    <w:rsid w:val="008708A5"/>
    <w:rsid w:val="008713D0"/>
    <w:rsid w:val="00872507"/>
    <w:rsid w:val="00872587"/>
    <w:rsid w:val="0087278F"/>
    <w:rsid w:val="00872D92"/>
    <w:rsid w:val="00872E25"/>
    <w:rsid w:val="00872FD9"/>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55D"/>
    <w:rsid w:val="0088668B"/>
    <w:rsid w:val="00890829"/>
    <w:rsid w:val="00890833"/>
    <w:rsid w:val="00890C30"/>
    <w:rsid w:val="00890C82"/>
    <w:rsid w:val="00890D8F"/>
    <w:rsid w:val="00891154"/>
    <w:rsid w:val="00891463"/>
    <w:rsid w:val="0089260B"/>
    <w:rsid w:val="00893620"/>
    <w:rsid w:val="00893B79"/>
    <w:rsid w:val="00894439"/>
    <w:rsid w:val="008955EA"/>
    <w:rsid w:val="008965C6"/>
    <w:rsid w:val="00896D3D"/>
    <w:rsid w:val="008970BF"/>
    <w:rsid w:val="00897908"/>
    <w:rsid w:val="00897BC6"/>
    <w:rsid w:val="008A043D"/>
    <w:rsid w:val="008A0656"/>
    <w:rsid w:val="008A07E5"/>
    <w:rsid w:val="008A1229"/>
    <w:rsid w:val="008A286C"/>
    <w:rsid w:val="008A2968"/>
    <w:rsid w:val="008A2A9B"/>
    <w:rsid w:val="008A3B5F"/>
    <w:rsid w:val="008A5329"/>
    <w:rsid w:val="008A54FE"/>
    <w:rsid w:val="008A5C25"/>
    <w:rsid w:val="008A7063"/>
    <w:rsid w:val="008B0D54"/>
    <w:rsid w:val="008B160F"/>
    <w:rsid w:val="008B1C31"/>
    <w:rsid w:val="008B39A1"/>
    <w:rsid w:val="008B407B"/>
    <w:rsid w:val="008B4D44"/>
    <w:rsid w:val="008B4EDB"/>
    <w:rsid w:val="008B58B4"/>
    <w:rsid w:val="008B5EB2"/>
    <w:rsid w:val="008B60C8"/>
    <w:rsid w:val="008B69DC"/>
    <w:rsid w:val="008B6C80"/>
    <w:rsid w:val="008B7E67"/>
    <w:rsid w:val="008C097B"/>
    <w:rsid w:val="008C0DA9"/>
    <w:rsid w:val="008C1978"/>
    <w:rsid w:val="008C1B69"/>
    <w:rsid w:val="008C1BA0"/>
    <w:rsid w:val="008C2FFB"/>
    <w:rsid w:val="008C3612"/>
    <w:rsid w:val="008C49F3"/>
    <w:rsid w:val="008C4C36"/>
    <w:rsid w:val="008C4F67"/>
    <w:rsid w:val="008C54EE"/>
    <w:rsid w:val="008C5F4C"/>
    <w:rsid w:val="008C648C"/>
    <w:rsid w:val="008C65F8"/>
    <w:rsid w:val="008C7514"/>
    <w:rsid w:val="008C7D38"/>
    <w:rsid w:val="008D0E9C"/>
    <w:rsid w:val="008D0F8D"/>
    <w:rsid w:val="008D123F"/>
    <w:rsid w:val="008D13B7"/>
    <w:rsid w:val="008D15EB"/>
    <w:rsid w:val="008D4249"/>
    <w:rsid w:val="008D507E"/>
    <w:rsid w:val="008D50FC"/>
    <w:rsid w:val="008D60CC"/>
    <w:rsid w:val="008D63FF"/>
    <w:rsid w:val="008D68B7"/>
    <w:rsid w:val="008D6BEA"/>
    <w:rsid w:val="008D73CF"/>
    <w:rsid w:val="008D754C"/>
    <w:rsid w:val="008D757F"/>
    <w:rsid w:val="008E1324"/>
    <w:rsid w:val="008E2476"/>
    <w:rsid w:val="008E2483"/>
    <w:rsid w:val="008E2A48"/>
    <w:rsid w:val="008E3B77"/>
    <w:rsid w:val="008E3D0B"/>
    <w:rsid w:val="008E464A"/>
    <w:rsid w:val="008E4870"/>
    <w:rsid w:val="008E537F"/>
    <w:rsid w:val="008E5731"/>
    <w:rsid w:val="008E5CFD"/>
    <w:rsid w:val="008E6BC3"/>
    <w:rsid w:val="008E6D2D"/>
    <w:rsid w:val="008E7224"/>
    <w:rsid w:val="008E7AB2"/>
    <w:rsid w:val="008F037B"/>
    <w:rsid w:val="008F03DC"/>
    <w:rsid w:val="008F0F2E"/>
    <w:rsid w:val="008F1925"/>
    <w:rsid w:val="008F1A06"/>
    <w:rsid w:val="008F27D5"/>
    <w:rsid w:val="008F27E5"/>
    <w:rsid w:val="008F2D20"/>
    <w:rsid w:val="008F31D4"/>
    <w:rsid w:val="008F34EE"/>
    <w:rsid w:val="008F3A12"/>
    <w:rsid w:val="008F3A1A"/>
    <w:rsid w:val="008F3C16"/>
    <w:rsid w:val="008F3C6B"/>
    <w:rsid w:val="008F3CDB"/>
    <w:rsid w:val="008F4BB4"/>
    <w:rsid w:val="008F53DB"/>
    <w:rsid w:val="008F6F0D"/>
    <w:rsid w:val="008F70FF"/>
    <w:rsid w:val="008F72D5"/>
    <w:rsid w:val="008F73A7"/>
    <w:rsid w:val="00902B83"/>
    <w:rsid w:val="00903929"/>
    <w:rsid w:val="009042EA"/>
    <w:rsid w:val="00906204"/>
    <w:rsid w:val="00907443"/>
    <w:rsid w:val="009077F8"/>
    <w:rsid w:val="00910066"/>
    <w:rsid w:val="009107B6"/>
    <w:rsid w:val="00910B7D"/>
    <w:rsid w:val="009120F7"/>
    <w:rsid w:val="009122A2"/>
    <w:rsid w:val="0091268A"/>
    <w:rsid w:val="0091302F"/>
    <w:rsid w:val="00913887"/>
    <w:rsid w:val="00915CE0"/>
    <w:rsid w:val="00915E55"/>
    <w:rsid w:val="00917611"/>
    <w:rsid w:val="009177E6"/>
    <w:rsid w:val="00926132"/>
    <w:rsid w:val="00927436"/>
    <w:rsid w:val="00930A11"/>
    <w:rsid w:val="00932DAB"/>
    <w:rsid w:val="00933089"/>
    <w:rsid w:val="00935240"/>
    <w:rsid w:val="009359EE"/>
    <w:rsid w:val="00935A33"/>
    <w:rsid w:val="0093702A"/>
    <w:rsid w:val="00937723"/>
    <w:rsid w:val="00940811"/>
    <w:rsid w:val="00940A2F"/>
    <w:rsid w:val="00941360"/>
    <w:rsid w:val="009415EA"/>
    <w:rsid w:val="009415FC"/>
    <w:rsid w:val="0094333F"/>
    <w:rsid w:val="00943645"/>
    <w:rsid w:val="00944008"/>
    <w:rsid w:val="009443DA"/>
    <w:rsid w:val="009444A0"/>
    <w:rsid w:val="00944537"/>
    <w:rsid w:val="00944E21"/>
    <w:rsid w:val="00944F94"/>
    <w:rsid w:val="0094579A"/>
    <w:rsid w:val="00945C3A"/>
    <w:rsid w:val="00945CFB"/>
    <w:rsid w:val="00945D90"/>
    <w:rsid w:val="009463DF"/>
    <w:rsid w:val="00946620"/>
    <w:rsid w:val="009471DE"/>
    <w:rsid w:val="0094720D"/>
    <w:rsid w:val="00950080"/>
    <w:rsid w:val="009511E6"/>
    <w:rsid w:val="00951AB9"/>
    <w:rsid w:val="00951C2C"/>
    <w:rsid w:val="009539B6"/>
    <w:rsid w:val="0095487E"/>
    <w:rsid w:val="009549E5"/>
    <w:rsid w:val="009551A5"/>
    <w:rsid w:val="0095521A"/>
    <w:rsid w:val="009554CC"/>
    <w:rsid w:val="00957F13"/>
    <w:rsid w:val="00957F23"/>
    <w:rsid w:val="009602F6"/>
    <w:rsid w:val="00961332"/>
    <w:rsid w:val="00961420"/>
    <w:rsid w:val="00962334"/>
    <w:rsid w:val="00962E70"/>
    <w:rsid w:val="00963008"/>
    <w:rsid w:val="00964E28"/>
    <w:rsid w:val="009652C0"/>
    <w:rsid w:val="009660D6"/>
    <w:rsid w:val="009660FC"/>
    <w:rsid w:val="00966C2E"/>
    <w:rsid w:val="009679BA"/>
    <w:rsid w:val="009679C5"/>
    <w:rsid w:val="00971A13"/>
    <w:rsid w:val="00971C8E"/>
    <w:rsid w:val="009723FF"/>
    <w:rsid w:val="0097298E"/>
    <w:rsid w:val="009729F1"/>
    <w:rsid w:val="00972AA2"/>
    <w:rsid w:val="00972EC1"/>
    <w:rsid w:val="00973813"/>
    <w:rsid w:val="00973A7E"/>
    <w:rsid w:val="00975DFA"/>
    <w:rsid w:val="00981E53"/>
    <w:rsid w:val="00982100"/>
    <w:rsid w:val="00982B8D"/>
    <w:rsid w:val="00982BAF"/>
    <w:rsid w:val="0098313D"/>
    <w:rsid w:val="00983F23"/>
    <w:rsid w:val="009851B2"/>
    <w:rsid w:val="00985991"/>
    <w:rsid w:val="00986CD9"/>
    <w:rsid w:val="009873CB"/>
    <w:rsid w:val="00990E47"/>
    <w:rsid w:val="00991B21"/>
    <w:rsid w:val="009921E8"/>
    <w:rsid w:val="00993495"/>
    <w:rsid w:val="00993CFD"/>
    <w:rsid w:val="00993E18"/>
    <w:rsid w:val="00994068"/>
    <w:rsid w:val="00994C44"/>
    <w:rsid w:val="00995329"/>
    <w:rsid w:val="009953EC"/>
    <w:rsid w:val="00995AA0"/>
    <w:rsid w:val="00995DA8"/>
    <w:rsid w:val="00996166"/>
    <w:rsid w:val="0099640A"/>
    <w:rsid w:val="00997233"/>
    <w:rsid w:val="00997B35"/>
    <w:rsid w:val="009A1E98"/>
    <w:rsid w:val="009A26DD"/>
    <w:rsid w:val="009A2888"/>
    <w:rsid w:val="009A4234"/>
    <w:rsid w:val="009A4AF6"/>
    <w:rsid w:val="009A4E88"/>
    <w:rsid w:val="009A5860"/>
    <w:rsid w:val="009A65CA"/>
    <w:rsid w:val="009A6FC1"/>
    <w:rsid w:val="009A70E1"/>
    <w:rsid w:val="009A74B7"/>
    <w:rsid w:val="009A758A"/>
    <w:rsid w:val="009A7A1D"/>
    <w:rsid w:val="009B0300"/>
    <w:rsid w:val="009B03C2"/>
    <w:rsid w:val="009B067C"/>
    <w:rsid w:val="009B06AD"/>
    <w:rsid w:val="009B0D67"/>
    <w:rsid w:val="009B112A"/>
    <w:rsid w:val="009B11E1"/>
    <w:rsid w:val="009B1DE4"/>
    <w:rsid w:val="009B22A4"/>
    <w:rsid w:val="009B30EB"/>
    <w:rsid w:val="009B3202"/>
    <w:rsid w:val="009B3290"/>
    <w:rsid w:val="009B45FB"/>
    <w:rsid w:val="009B466E"/>
    <w:rsid w:val="009B505B"/>
    <w:rsid w:val="009B74B7"/>
    <w:rsid w:val="009B7A18"/>
    <w:rsid w:val="009B7E5F"/>
    <w:rsid w:val="009C0E95"/>
    <w:rsid w:val="009C14BA"/>
    <w:rsid w:val="009C19D2"/>
    <w:rsid w:val="009C1BD4"/>
    <w:rsid w:val="009C2B27"/>
    <w:rsid w:val="009C2D0B"/>
    <w:rsid w:val="009C2D10"/>
    <w:rsid w:val="009C2E67"/>
    <w:rsid w:val="009C33F6"/>
    <w:rsid w:val="009C3CF4"/>
    <w:rsid w:val="009C5869"/>
    <w:rsid w:val="009C5E91"/>
    <w:rsid w:val="009C6BB6"/>
    <w:rsid w:val="009C70C3"/>
    <w:rsid w:val="009C7731"/>
    <w:rsid w:val="009C7E37"/>
    <w:rsid w:val="009C7FD8"/>
    <w:rsid w:val="009D1B87"/>
    <w:rsid w:val="009D2116"/>
    <w:rsid w:val="009D236A"/>
    <w:rsid w:val="009D28D6"/>
    <w:rsid w:val="009D2E64"/>
    <w:rsid w:val="009D2FAE"/>
    <w:rsid w:val="009D3258"/>
    <w:rsid w:val="009D3408"/>
    <w:rsid w:val="009D3497"/>
    <w:rsid w:val="009D3F36"/>
    <w:rsid w:val="009D4A42"/>
    <w:rsid w:val="009D4A64"/>
    <w:rsid w:val="009D582B"/>
    <w:rsid w:val="009D5AC0"/>
    <w:rsid w:val="009D5D0C"/>
    <w:rsid w:val="009D76CE"/>
    <w:rsid w:val="009D7785"/>
    <w:rsid w:val="009E0609"/>
    <w:rsid w:val="009E09F3"/>
    <w:rsid w:val="009E0C9D"/>
    <w:rsid w:val="009E108F"/>
    <w:rsid w:val="009E1202"/>
    <w:rsid w:val="009E1306"/>
    <w:rsid w:val="009E15F8"/>
    <w:rsid w:val="009E20A5"/>
    <w:rsid w:val="009E2CF3"/>
    <w:rsid w:val="009E3233"/>
    <w:rsid w:val="009E4245"/>
    <w:rsid w:val="009E5B7F"/>
    <w:rsid w:val="009E5F95"/>
    <w:rsid w:val="009E638B"/>
    <w:rsid w:val="009E6928"/>
    <w:rsid w:val="009E6C81"/>
    <w:rsid w:val="009F03CF"/>
    <w:rsid w:val="009F0CDC"/>
    <w:rsid w:val="009F199C"/>
    <w:rsid w:val="009F27B8"/>
    <w:rsid w:val="009F351F"/>
    <w:rsid w:val="009F37EA"/>
    <w:rsid w:val="009F3848"/>
    <w:rsid w:val="009F4D0A"/>
    <w:rsid w:val="009F4D88"/>
    <w:rsid w:val="009F5161"/>
    <w:rsid w:val="009F5D2F"/>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D3"/>
    <w:rsid w:val="00A066AF"/>
    <w:rsid w:val="00A068C3"/>
    <w:rsid w:val="00A06C8E"/>
    <w:rsid w:val="00A06F4E"/>
    <w:rsid w:val="00A07172"/>
    <w:rsid w:val="00A07C53"/>
    <w:rsid w:val="00A1062C"/>
    <w:rsid w:val="00A10C27"/>
    <w:rsid w:val="00A10F32"/>
    <w:rsid w:val="00A10F34"/>
    <w:rsid w:val="00A10F77"/>
    <w:rsid w:val="00A10F95"/>
    <w:rsid w:val="00A11299"/>
    <w:rsid w:val="00A12861"/>
    <w:rsid w:val="00A13595"/>
    <w:rsid w:val="00A13E86"/>
    <w:rsid w:val="00A14D27"/>
    <w:rsid w:val="00A16A22"/>
    <w:rsid w:val="00A16E09"/>
    <w:rsid w:val="00A16FC3"/>
    <w:rsid w:val="00A1748D"/>
    <w:rsid w:val="00A1780A"/>
    <w:rsid w:val="00A178AB"/>
    <w:rsid w:val="00A2047B"/>
    <w:rsid w:val="00A20827"/>
    <w:rsid w:val="00A20923"/>
    <w:rsid w:val="00A20C84"/>
    <w:rsid w:val="00A213C7"/>
    <w:rsid w:val="00A22B1D"/>
    <w:rsid w:val="00A232A5"/>
    <w:rsid w:val="00A232D6"/>
    <w:rsid w:val="00A23C17"/>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A55"/>
    <w:rsid w:val="00A33E72"/>
    <w:rsid w:val="00A34355"/>
    <w:rsid w:val="00A34B57"/>
    <w:rsid w:val="00A35CBF"/>
    <w:rsid w:val="00A36924"/>
    <w:rsid w:val="00A36B64"/>
    <w:rsid w:val="00A37F29"/>
    <w:rsid w:val="00A4214F"/>
    <w:rsid w:val="00A43323"/>
    <w:rsid w:val="00A43417"/>
    <w:rsid w:val="00A44586"/>
    <w:rsid w:val="00A46324"/>
    <w:rsid w:val="00A46AA4"/>
    <w:rsid w:val="00A46C77"/>
    <w:rsid w:val="00A473D6"/>
    <w:rsid w:val="00A47E83"/>
    <w:rsid w:val="00A47F91"/>
    <w:rsid w:val="00A506E5"/>
    <w:rsid w:val="00A50E8E"/>
    <w:rsid w:val="00A5100D"/>
    <w:rsid w:val="00A510F0"/>
    <w:rsid w:val="00A525A6"/>
    <w:rsid w:val="00A534F1"/>
    <w:rsid w:val="00A53795"/>
    <w:rsid w:val="00A54DEA"/>
    <w:rsid w:val="00A55437"/>
    <w:rsid w:val="00A55522"/>
    <w:rsid w:val="00A5704E"/>
    <w:rsid w:val="00A60513"/>
    <w:rsid w:val="00A6060E"/>
    <w:rsid w:val="00A60681"/>
    <w:rsid w:val="00A610F8"/>
    <w:rsid w:val="00A61263"/>
    <w:rsid w:val="00A63EBB"/>
    <w:rsid w:val="00A645F6"/>
    <w:rsid w:val="00A6521D"/>
    <w:rsid w:val="00A65AA9"/>
    <w:rsid w:val="00A65EC0"/>
    <w:rsid w:val="00A66025"/>
    <w:rsid w:val="00A665BF"/>
    <w:rsid w:val="00A6775F"/>
    <w:rsid w:val="00A67EC1"/>
    <w:rsid w:val="00A70E0A"/>
    <w:rsid w:val="00A7212D"/>
    <w:rsid w:val="00A73169"/>
    <w:rsid w:val="00A73418"/>
    <w:rsid w:val="00A73521"/>
    <w:rsid w:val="00A73750"/>
    <w:rsid w:val="00A73784"/>
    <w:rsid w:val="00A744D4"/>
    <w:rsid w:val="00A7579B"/>
    <w:rsid w:val="00A75B32"/>
    <w:rsid w:val="00A75D20"/>
    <w:rsid w:val="00A76689"/>
    <w:rsid w:val="00A766DC"/>
    <w:rsid w:val="00A76B7A"/>
    <w:rsid w:val="00A76FC1"/>
    <w:rsid w:val="00A777AE"/>
    <w:rsid w:val="00A818EE"/>
    <w:rsid w:val="00A81FBC"/>
    <w:rsid w:val="00A826EE"/>
    <w:rsid w:val="00A82FAF"/>
    <w:rsid w:val="00A83AED"/>
    <w:rsid w:val="00A847F7"/>
    <w:rsid w:val="00A85756"/>
    <w:rsid w:val="00A86E82"/>
    <w:rsid w:val="00A87467"/>
    <w:rsid w:val="00A879BB"/>
    <w:rsid w:val="00A909DB"/>
    <w:rsid w:val="00A9174D"/>
    <w:rsid w:val="00A91EE3"/>
    <w:rsid w:val="00A91EFE"/>
    <w:rsid w:val="00A928F0"/>
    <w:rsid w:val="00A92A47"/>
    <w:rsid w:val="00A93302"/>
    <w:rsid w:val="00A9482B"/>
    <w:rsid w:val="00A948E4"/>
    <w:rsid w:val="00A94B74"/>
    <w:rsid w:val="00A95D39"/>
    <w:rsid w:val="00A95EF3"/>
    <w:rsid w:val="00A963A2"/>
    <w:rsid w:val="00A9788F"/>
    <w:rsid w:val="00A97A82"/>
    <w:rsid w:val="00AA01E4"/>
    <w:rsid w:val="00AA0396"/>
    <w:rsid w:val="00AA0D2A"/>
    <w:rsid w:val="00AA0D6E"/>
    <w:rsid w:val="00AA204E"/>
    <w:rsid w:val="00AA24D1"/>
    <w:rsid w:val="00AA3831"/>
    <w:rsid w:val="00AA3C9B"/>
    <w:rsid w:val="00AA4585"/>
    <w:rsid w:val="00AA4E6C"/>
    <w:rsid w:val="00AA6842"/>
    <w:rsid w:val="00AA7A0E"/>
    <w:rsid w:val="00AA7DAC"/>
    <w:rsid w:val="00AB1360"/>
    <w:rsid w:val="00AB2DBF"/>
    <w:rsid w:val="00AB38CE"/>
    <w:rsid w:val="00AB75A7"/>
    <w:rsid w:val="00AB75C9"/>
    <w:rsid w:val="00AB772C"/>
    <w:rsid w:val="00AB7BD4"/>
    <w:rsid w:val="00AC0FB7"/>
    <w:rsid w:val="00AC1B23"/>
    <w:rsid w:val="00AC28B3"/>
    <w:rsid w:val="00AC2E8A"/>
    <w:rsid w:val="00AC326E"/>
    <w:rsid w:val="00AC3DFE"/>
    <w:rsid w:val="00AC424B"/>
    <w:rsid w:val="00AC618D"/>
    <w:rsid w:val="00AC6EE9"/>
    <w:rsid w:val="00AC7881"/>
    <w:rsid w:val="00AD04C5"/>
    <w:rsid w:val="00AD0C39"/>
    <w:rsid w:val="00AD0C8D"/>
    <w:rsid w:val="00AD2DE3"/>
    <w:rsid w:val="00AD328D"/>
    <w:rsid w:val="00AD3CEA"/>
    <w:rsid w:val="00AD45E6"/>
    <w:rsid w:val="00AD46B7"/>
    <w:rsid w:val="00AD5186"/>
    <w:rsid w:val="00AD53DF"/>
    <w:rsid w:val="00AD5982"/>
    <w:rsid w:val="00AD5CA2"/>
    <w:rsid w:val="00AD60B8"/>
    <w:rsid w:val="00AD633C"/>
    <w:rsid w:val="00AD6B0D"/>
    <w:rsid w:val="00AE0062"/>
    <w:rsid w:val="00AE0EB7"/>
    <w:rsid w:val="00AE3092"/>
    <w:rsid w:val="00AE37DA"/>
    <w:rsid w:val="00AE3CB3"/>
    <w:rsid w:val="00AE542D"/>
    <w:rsid w:val="00AE588B"/>
    <w:rsid w:val="00AE6038"/>
    <w:rsid w:val="00AE6234"/>
    <w:rsid w:val="00AE63AB"/>
    <w:rsid w:val="00AE6B2A"/>
    <w:rsid w:val="00AE6C4E"/>
    <w:rsid w:val="00AE7B16"/>
    <w:rsid w:val="00AE7E58"/>
    <w:rsid w:val="00AF22FE"/>
    <w:rsid w:val="00AF28A6"/>
    <w:rsid w:val="00AF2B97"/>
    <w:rsid w:val="00AF305E"/>
    <w:rsid w:val="00AF39B6"/>
    <w:rsid w:val="00AF3E55"/>
    <w:rsid w:val="00AF41AE"/>
    <w:rsid w:val="00AF450A"/>
    <w:rsid w:val="00AF45A4"/>
    <w:rsid w:val="00AF5206"/>
    <w:rsid w:val="00AF590A"/>
    <w:rsid w:val="00AF61D7"/>
    <w:rsid w:val="00AF6A9C"/>
    <w:rsid w:val="00AF70DE"/>
    <w:rsid w:val="00AF74AE"/>
    <w:rsid w:val="00AF751E"/>
    <w:rsid w:val="00B0038A"/>
    <w:rsid w:val="00B00540"/>
    <w:rsid w:val="00B00D20"/>
    <w:rsid w:val="00B03662"/>
    <w:rsid w:val="00B0384A"/>
    <w:rsid w:val="00B04633"/>
    <w:rsid w:val="00B04E9F"/>
    <w:rsid w:val="00B05BB9"/>
    <w:rsid w:val="00B068D0"/>
    <w:rsid w:val="00B06994"/>
    <w:rsid w:val="00B06F83"/>
    <w:rsid w:val="00B076DB"/>
    <w:rsid w:val="00B07FDB"/>
    <w:rsid w:val="00B103B5"/>
    <w:rsid w:val="00B10A09"/>
    <w:rsid w:val="00B11737"/>
    <w:rsid w:val="00B120BF"/>
    <w:rsid w:val="00B12A2C"/>
    <w:rsid w:val="00B13A17"/>
    <w:rsid w:val="00B13C3E"/>
    <w:rsid w:val="00B14879"/>
    <w:rsid w:val="00B14A52"/>
    <w:rsid w:val="00B153C4"/>
    <w:rsid w:val="00B16AB4"/>
    <w:rsid w:val="00B170A8"/>
    <w:rsid w:val="00B20613"/>
    <w:rsid w:val="00B2075D"/>
    <w:rsid w:val="00B226CD"/>
    <w:rsid w:val="00B231EA"/>
    <w:rsid w:val="00B240E9"/>
    <w:rsid w:val="00B24280"/>
    <w:rsid w:val="00B244FD"/>
    <w:rsid w:val="00B24FC0"/>
    <w:rsid w:val="00B250ED"/>
    <w:rsid w:val="00B25575"/>
    <w:rsid w:val="00B26137"/>
    <w:rsid w:val="00B26367"/>
    <w:rsid w:val="00B26B2E"/>
    <w:rsid w:val="00B26E98"/>
    <w:rsid w:val="00B27550"/>
    <w:rsid w:val="00B30EAE"/>
    <w:rsid w:val="00B310B7"/>
    <w:rsid w:val="00B31240"/>
    <w:rsid w:val="00B318D6"/>
    <w:rsid w:val="00B31963"/>
    <w:rsid w:val="00B32101"/>
    <w:rsid w:val="00B32A5F"/>
    <w:rsid w:val="00B34BFE"/>
    <w:rsid w:val="00B35151"/>
    <w:rsid w:val="00B35558"/>
    <w:rsid w:val="00B3620C"/>
    <w:rsid w:val="00B36C4A"/>
    <w:rsid w:val="00B374B3"/>
    <w:rsid w:val="00B404D1"/>
    <w:rsid w:val="00B41758"/>
    <w:rsid w:val="00B41F3E"/>
    <w:rsid w:val="00B41FCD"/>
    <w:rsid w:val="00B42330"/>
    <w:rsid w:val="00B4248F"/>
    <w:rsid w:val="00B4265F"/>
    <w:rsid w:val="00B42910"/>
    <w:rsid w:val="00B42C02"/>
    <w:rsid w:val="00B44B60"/>
    <w:rsid w:val="00B453BD"/>
    <w:rsid w:val="00B46DBD"/>
    <w:rsid w:val="00B50A65"/>
    <w:rsid w:val="00B513E1"/>
    <w:rsid w:val="00B51AEA"/>
    <w:rsid w:val="00B51B98"/>
    <w:rsid w:val="00B522CC"/>
    <w:rsid w:val="00B52E15"/>
    <w:rsid w:val="00B5349F"/>
    <w:rsid w:val="00B5390E"/>
    <w:rsid w:val="00B53EAE"/>
    <w:rsid w:val="00B5513E"/>
    <w:rsid w:val="00B555AA"/>
    <w:rsid w:val="00B5563F"/>
    <w:rsid w:val="00B55707"/>
    <w:rsid w:val="00B5692C"/>
    <w:rsid w:val="00B600D9"/>
    <w:rsid w:val="00B6020F"/>
    <w:rsid w:val="00B614CC"/>
    <w:rsid w:val="00B62127"/>
    <w:rsid w:val="00B62670"/>
    <w:rsid w:val="00B6339B"/>
    <w:rsid w:val="00B63C79"/>
    <w:rsid w:val="00B6423B"/>
    <w:rsid w:val="00B64542"/>
    <w:rsid w:val="00B64553"/>
    <w:rsid w:val="00B645BF"/>
    <w:rsid w:val="00B65468"/>
    <w:rsid w:val="00B655BC"/>
    <w:rsid w:val="00B65A8B"/>
    <w:rsid w:val="00B65B4B"/>
    <w:rsid w:val="00B66DED"/>
    <w:rsid w:val="00B67381"/>
    <w:rsid w:val="00B67697"/>
    <w:rsid w:val="00B67E99"/>
    <w:rsid w:val="00B70044"/>
    <w:rsid w:val="00B704E4"/>
    <w:rsid w:val="00B707CA"/>
    <w:rsid w:val="00B712A8"/>
    <w:rsid w:val="00B71353"/>
    <w:rsid w:val="00B72260"/>
    <w:rsid w:val="00B72B3D"/>
    <w:rsid w:val="00B72C5B"/>
    <w:rsid w:val="00B72D73"/>
    <w:rsid w:val="00B73224"/>
    <w:rsid w:val="00B7393C"/>
    <w:rsid w:val="00B73B98"/>
    <w:rsid w:val="00B73F09"/>
    <w:rsid w:val="00B75AA1"/>
    <w:rsid w:val="00B75F78"/>
    <w:rsid w:val="00B76619"/>
    <w:rsid w:val="00B76C49"/>
    <w:rsid w:val="00B77909"/>
    <w:rsid w:val="00B81D38"/>
    <w:rsid w:val="00B81FAB"/>
    <w:rsid w:val="00B83470"/>
    <w:rsid w:val="00B85789"/>
    <w:rsid w:val="00B85E57"/>
    <w:rsid w:val="00B8693A"/>
    <w:rsid w:val="00B86CC5"/>
    <w:rsid w:val="00B87DB7"/>
    <w:rsid w:val="00B90192"/>
    <w:rsid w:val="00B90376"/>
    <w:rsid w:val="00B9188B"/>
    <w:rsid w:val="00B91F2E"/>
    <w:rsid w:val="00B92F13"/>
    <w:rsid w:val="00B95888"/>
    <w:rsid w:val="00B95A97"/>
    <w:rsid w:val="00B967AE"/>
    <w:rsid w:val="00B975A9"/>
    <w:rsid w:val="00B97A73"/>
    <w:rsid w:val="00BA0891"/>
    <w:rsid w:val="00BA0D9D"/>
    <w:rsid w:val="00BA1488"/>
    <w:rsid w:val="00BA1B56"/>
    <w:rsid w:val="00BA1B59"/>
    <w:rsid w:val="00BA1BDB"/>
    <w:rsid w:val="00BA1E0E"/>
    <w:rsid w:val="00BA27C2"/>
    <w:rsid w:val="00BA28F4"/>
    <w:rsid w:val="00BA29D7"/>
    <w:rsid w:val="00BA2FD4"/>
    <w:rsid w:val="00BA350A"/>
    <w:rsid w:val="00BA390C"/>
    <w:rsid w:val="00BA392E"/>
    <w:rsid w:val="00BA3C08"/>
    <w:rsid w:val="00BA4564"/>
    <w:rsid w:val="00BA505D"/>
    <w:rsid w:val="00BA54C9"/>
    <w:rsid w:val="00BA61FF"/>
    <w:rsid w:val="00BA6214"/>
    <w:rsid w:val="00BA6D03"/>
    <w:rsid w:val="00BA7779"/>
    <w:rsid w:val="00BA7D05"/>
    <w:rsid w:val="00BB02DE"/>
    <w:rsid w:val="00BB1717"/>
    <w:rsid w:val="00BB1749"/>
    <w:rsid w:val="00BB1C40"/>
    <w:rsid w:val="00BB1E2E"/>
    <w:rsid w:val="00BB2E7B"/>
    <w:rsid w:val="00BB2FA9"/>
    <w:rsid w:val="00BB372B"/>
    <w:rsid w:val="00BB7C60"/>
    <w:rsid w:val="00BB7D71"/>
    <w:rsid w:val="00BB7E42"/>
    <w:rsid w:val="00BC1A9C"/>
    <w:rsid w:val="00BC1BE8"/>
    <w:rsid w:val="00BC266B"/>
    <w:rsid w:val="00BC3E7A"/>
    <w:rsid w:val="00BC4107"/>
    <w:rsid w:val="00BC45FB"/>
    <w:rsid w:val="00BC55EA"/>
    <w:rsid w:val="00BC56C7"/>
    <w:rsid w:val="00BC6428"/>
    <w:rsid w:val="00BC73D2"/>
    <w:rsid w:val="00BC78C5"/>
    <w:rsid w:val="00BC7C50"/>
    <w:rsid w:val="00BC7D12"/>
    <w:rsid w:val="00BC7FBE"/>
    <w:rsid w:val="00BD1AA3"/>
    <w:rsid w:val="00BD21A7"/>
    <w:rsid w:val="00BD2364"/>
    <w:rsid w:val="00BD3428"/>
    <w:rsid w:val="00BD35EC"/>
    <w:rsid w:val="00BD3F73"/>
    <w:rsid w:val="00BD424E"/>
    <w:rsid w:val="00BD43BB"/>
    <w:rsid w:val="00BD43CE"/>
    <w:rsid w:val="00BD4B39"/>
    <w:rsid w:val="00BD7591"/>
    <w:rsid w:val="00BD7616"/>
    <w:rsid w:val="00BD7F08"/>
    <w:rsid w:val="00BD7F59"/>
    <w:rsid w:val="00BE094E"/>
    <w:rsid w:val="00BE175D"/>
    <w:rsid w:val="00BE18A1"/>
    <w:rsid w:val="00BE294C"/>
    <w:rsid w:val="00BE2A47"/>
    <w:rsid w:val="00BE4601"/>
    <w:rsid w:val="00BE495C"/>
    <w:rsid w:val="00BE57FF"/>
    <w:rsid w:val="00BE5E52"/>
    <w:rsid w:val="00BE690F"/>
    <w:rsid w:val="00BE6B3A"/>
    <w:rsid w:val="00BE7567"/>
    <w:rsid w:val="00BF0187"/>
    <w:rsid w:val="00BF02E2"/>
    <w:rsid w:val="00BF08DE"/>
    <w:rsid w:val="00BF0A1D"/>
    <w:rsid w:val="00BF3789"/>
    <w:rsid w:val="00BF3AF6"/>
    <w:rsid w:val="00BF44DA"/>
    <w:rsid w:val="00BF4AAD"/>
    <w:rsid w:val="00BF5B99"/>
    <w:rsid w:val="00BF6086"/>
    <w:rsid w:val="00BF69B0"/>
    <w:rsid w:val="00BF6FB0"/>
    <w:rsid w:val="00BF7425"/>
    <w:rsid w:val="00BF796B"/>
    <w:rsid w:val="00BF7B82"/>
    <w:rsid w:val="00C0045F"/>
    <w:rsid w:val="00C01F85"/>
    <w:rsid w:val="00C0217C"/>
    <w:rsid w:val="00C02499"/>
    <w:rsid w:val="00C03201"/>
    <w:rsid w:val="00C03246"/>
    <w:rsid w:val="00C03CA8"/>
    <w:rsid w:val="00C03EA3"/>
    <w:rsid w:val="00C042AF"/>
    <w:rsid w:val="00C044E7"/>
    <w:rsid w:val="00C04675"/>
    <w:rsid w:val="00C04DF2"/>
    <w:rsid w:val="00C058F4"/>
    <w:rsid w:val="00C059F4"/>
    <w:rsid w:val="00C10059"/>
    <w:rsid w:val="00C104AC"/>
    <w:rsid w:val="00C10DBB"/>
    <w:rsid w:val="00C11D72"/>
    <w:rsid w:val="00C132D6"/>
    <w:rsid w:val="00C1384B"/>
    <w:rsid w:val="00C14650"/>
    <w:rsid w:val="00C14699"/>
    <w:rsid w:val="00C147A1"/>
    <w:rsid w:val="00C15364"/>
    <w:rsid w:val="00C163B6"/>
    <w:rsid w:val="00C1681F"/>
    <w:rsid w:val="00C16D13"/>
    <w:rsid w:val="00C16F62"/>
    <w:rsid w:val="00C200D7"/>
    <w:rsid w:val="00C20995"/>
    <w:rsid w:val="00C21D27"/>
    <w:rsid w:val="00C22AA9"/>
    <w:rsid w:val="00C23566"/>
    <w:rsid w:val="00C24812"/>
    <w:rsid w:val="00C24FD7"/>
    <w:rsid w:val="00C25943"/>
    <w:rsid w:val="00C3100A"/>
    <w:rsid w:val="00C3105B"/>
    <w:rsid w:val="00C317FE"/>
    <w:rsid w:val="00C31ED2"/>
    <w:rsid w:val="00C3224A"/>
    <w:rsid w:val="00C33255"/>
    <w:rsid w:val="00C3334E"/>
    <w:rsid w:val="00C36683"/>
    <w:rsid w:val="00C366DF"/>
    <w:rsid w:val="00C37A96"/>
    <w:rsid w:val="00C37E9E"/>
    <w:rsid w:val="00C405D0"/>
    <w:rsid w:val="00C40CD9"/>
    <w:rsid w:val="00C41080"/>
    <w:rsid w:val="00C41485"/>
    <w:rsid w:val="00C41777"/>
    <w:rsid w:val="00C41C27"/>
    <w:rsid w:val="00C41EF0"/>
    <w:rsid w:val="00C4279F"/>
    <w:rsid w:val="00C430BB"/>
    <w:rsid w:val="00C435BF"/>
    <w:rsid w:val="00C43937"/>
    <w:rsid w:val="00C43C99"/>
    <w:rsid w:val="00C43D49"/>
    <w:rsid w:val="00C44A26"/>
    <w:rsid w:val="00C44AF9"/>
    <w:rsid w:val="00C45679"/>
    <w:rsid w:val="00C459A5"/>
    <w:rsid w:val="00C45C18"/>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57617"/>
    <w:rsid w:val="00C6004B"/>
    <w:rsid w:val="00C6102A"/>
    <w:rsid w:val="00C61298"/>
    <w:rsid w:val="00C612EE"/>
    <w:rsid w:val="00C613F8"/>
    <w:rsid w:val="00C633C1"/>
    <w:rsid w:val="00C63811"/>
    <w:rsid w:val="00C6399E"/>
    <w:rsid w:val="00C63CF9"/>
    <w:rsid w:val="00C643F1"/>
    <w:rsid w:val="00C650F6"/>
    <w:rsid w:val="00C651C4"/>
    <w:rsid w:val="00C65542"/>
    <w:rsid w:val="00C6583E"/>
    <w:rsid w:val="00C664A5"/>
    <w:rsid w:val="00C664D6"/>
    <w:rsid w:val="00C66913"/>
    <w:rsid w:val="00C66B7C"/>
    <w:rsid w:val="00C67CC6"/>
    <w:rsid w:val="00C70003"/>
    <w:rsid w:val="00C70235"/>
    <w:rsid w:val="00C70246"/>
    <w:rsid w:val="00C702BC"/>
    <w:rsid w:val="00C70A0E"/>
    <w:rsid w:val="00C70DB7"/>
    <w:rsid w:val="00C71B3B"/>
    <w:rsid w:val="00C722F9"/>
    <w:rsid w:val="00C72CEC"/>
    <w:rsid w:val="00C72E34"/>
    <w:rsid w:val="00C72F48"/>
    <w:rsid w:val="00C7397C"/>
    <w:rsid w:val="00C739A9"/>
    <w:rsid w:val="00C73C9C"/>
    <w:rsid w:val="00C747BF"/>
    <w:rsid w:val="00C75676"/>
    <w:rsid w:val="00C76CE6"/>
    <w:rsid w:val="00C76E62"/>
    <w:rsid w:val="00C77F3D"/>
    <w:rsid w:val="00C80C66"/>
    <w:rsid w:val="00C80F39"/>
    <w:rsid w:val="00C85E0A"/>
    <w:rsid w:val="00C87123"/>
    <w:rsid w:val="00C87655"/>
    <w:rsid w:val="00C87740"/>
    <w:rsid w:val="00C87AED"/>
    <w:rsid w:val="00C90A26"/>
    <w:rsid w:val="00C9109F"/>
    <w:rsid w:val="00C91325"/>
    <w:rsid w:val="00C927EF"/>
    <w:rsid w:val="00C931F8"/>
    <w:rsid w:val="00C93B0A"/>
    <w:rsid w:val="00C94277"/>
    <w:rsid w:val="00C94EF6"/>
    <w:rsid w:val="00C95DBB"/>
    <w:rsid w:val="00C95DC1"/>
    <w:rsid w:val="00C96878"/>
    <w:rsid w:val="00C9774A"/>
    <w:rsid w:val="00CA07A5"/>
    <w:rsid w:val="00CA07E0"/>
    <w:rsid w:val="00CA0D81"/>
    <w:rsid w:val="00CA1455"/>
    <w:rsid w:val="00CA1609"/>
    <w:rsid w:val="00CA1989"/>
    <w:rsid w:val="00CA2456"/>
    <w:rsid w:val="00CA245C"/>
    <w:rsid w:val="00CA2ADD"/>
    <w:rsid w:val="00CA2C96"/>
    <w:rsid w:val="00CA2E8C"/>
    <w:rsid w:val="00CA39A3"/>
    <w:rsid w:val="00CA4974"/>
    <w:rsid w:val="00CA574A"/>
    <w:rsid w:val="00CA5B25"/>
    <w:rsid w:val="00CA693E"/>
    <w:rsid w:val="00CA6AD3"/>
    <w:rsid w:val="00CA6C2F"/>
    <w:rsid w:val="00CA6D61"/>
    <w:rsid w:val="00CA6F2D"/>
    <w:rsid w:val="00CA7039"/>
    <w:rsid w:val="00CB009E"/>
    <w:rsid w:val="00CB0A1C"/>
    <w:rsid w:val="00CB0F4A"/>
    <w:rsid w:val="00CB14FF"/>
    <w:rsid w:val="00CB161B"/>
    <w:rsid w:val="00CB16C2"/>
    <w:rsid w:val="00CB1AF2"/>
    <w:rsid w:val="00CB1CF0"/>
    <w:rsid w:val="00CB265C"/>
    <w:rsid w:val="00CB3508"/>
    <w:rsid w:val="00CB4BD1"/>
    <w:rsid w:val="00CB4BF0"/>
    <w:rsid w:val="00CB52BF"/>
    <w:rsid w:val="00CB5993"/>
    <w:rsid w:val="00CB5BBB"/>
    <w:rsid w:val="00CB6072"/>
    <w:rsid w:val="00CB619A"/>
    <w:rsid w:val="00CB64A0"/>
    <w:rsid w:val="00CB71BF"/>
    <w:rsid w:val="00CC02DC"/>
    <w:rsid w:val="00CC0665"/>
    <w:rsid w:val="00CC150B"/>
    <w:rsid w:val="00CC159F"/>
    <w:rsid w:val="00CC178B"/>
    <w:rsid w:val="00CC1C8E"/>
    <w:rsid w:val="00CC24BB"/>
    <w:rsid w:val="00CC32A9"/>
    <w:rsid w:val="00CC36A8"/>
    <w:rsid w:val="00CC392F"/>
    <w:rsid w:val="00CC3A34"/>
    <w:rsid w:val="00CC40A5"/>
    <w:rsid w:val="00CC41DA"/>
    <w:rsid w:val="00CC45BB"/>
    <w:rsid w:val="00CC645A"/>
    <w:rsid w:val="00CC6677"/>
    <w:rsid w:val="00CC6E38"/>
    <w:rsid w:val="00CC78B1"/>
    <w:rsid w:val="00CC7A9D"/>
    <w:rsid w:val="00CC7ECE"/>
    <w:rsid w:val="00CD04DF"/>
    <w:rsid w:val="00CD0BB6"/>
    <w:rsid w:val="00CD0E53"/>
    <w:rsid w:val="00CD119B"/>
    <w:rsid w:val="00CD1C51"/>
    <w:rsid w:val="00CD239B"/>
    <w:rsid w:val="00CD2AD9"/>
    <w:rsid w:val="00CD3A39"/>
    <w:rsid w:val="00CD4CAB"/>
    <w:rsid w:val="00CD5839"/>
    <w:rsid w:val="00CD5BC2"/>
    <w:rsid w:val="00CD7B61"/>
    <w:rsid w:val="00CE015B"/>
    <w:rsid w:val="00CE08F2"/>
    <w:rsid w:val="00CE0B1B"/>
    <w:rsid w:val="00CE0B71"/>
    <w:rsid w:val="00CE0D0D"/>
    <w:rsid w:val="00CE1309"/>
    <w:rsid w:val="00CE47A7"/>
    <w:rsid w:val="00CE4DBA"/>
    <w:rsid w:val="00CE540D"/>
    <w:rsid w:val="00CE57F5"/>
    <w:rsid w:val="00CE5EB2"/>
    <w:rsid w:val="00CE661E"/>
    <w:rsid w:val="00CE7339"/>
    <w:rsid w:val="00CE76E9"/>
    <w:rsid w:val="00CE791E"/>
    <w:rsid w:val="00CE7FD2"/>
    <w:rsid w:val="00CF024E"/>
    <w:rsid w:val="00CF0251"/>
    <w:rsid w:val="00CF0371"/>
    <w:rsid w:val="00CF0433"/>
    <w:rsid w:val="00CF0FC8"/>
    <w:rsid w:val="00CF176B"/>
    <w:rsid w:val="00CF2222"/>
    <w:rsid w:val="00CF2B7E"/>
    <w:rsid w:val="00CF3E37"/>
    <w:rsid w:val="00CF40B7"/>
    <w:rsid w:val="00CF423C"/>
    <w:rsid w:val="00CF6580"/>
    <w:rsid w:val="00CF7E3B"/>
    <w:rsid w:val="00D014B5"/>
    <w:rsid w:val="00D02468"/>
    <w:rsid w:val="00D02B99"/>
    <w:rsid w:val="00D03127"/>
    <w:rsid w:val="00D039C2"/>
    <w:rsid w:val="00D03AA2"/>
    <w:rsid w:val="00D0492E"/>
    <w:rsid w:val="00D053CD"/>
    <w:rsid w:val="00D0549E"/>
    <w:rsid w:val="00D05EED"/>
    <w:rsid w:val="00D06145"/>
    <w:rsid w:val="00D069F8"/>
    <w:rsid w:val="00D06D58"/>
    <w:rsid w:val="00D1018D"/>
    <w:rsid w:val="00D10AA6"/>
    <w:rsid w:val="00D11667"/>
    <w:rsid w:val="00D11848"/>
    <w:rsid w:val="00D123F1"/>
    <w:rsid w:val="00D1283B"/>
    <w:rsid w:val="00D1308F"/>
    <w:rsid w:val="00D13C3A"/>
    <w:rsid w:val="00D14392"/>
    <w:rsid w:val="00D14B67"/>
    <w:rsid w:val="00D14BF1"/>
    <w:rsid w:val="00D14C79"/>
    <w:rsid w:val="00D14F4D"/>
    <w:rsid w:val="00D1501A"/>
    <w:rsid w:val="00D15D28"/>
    <w:rsid w:val="00D15E31"/>
    <w:rsid w:val="00D15FA8"/>
    <w:rsid w:val="00D162BB"/>
    <w:rsid w:val="00D164D7"/>
    <w:rsid w:val="00D168AE"/>
    <w:rsid w:val="00D206BC"/>
    <w:rsid w:val="00D20889"/>
    <w:rsid w:val="00D209E8"/>
    <w:rsid w:val="00D20E98"/>
    <w:rsid w:val="00D21618"/>
    <w:rsid w:val="00D216EC"/>
    <w:rsid w:val="00D218B4"/>
    <w:rsid w:val="00D220A8"/>
    <w:rsid w:val="00D222ED"/>
    <w:rsid w:val="00D22683"/>
    <w:rsid w:val="00D226E6"/>
    <w:rsid w:val="00D22900"/>
    <w:rsid w:val="00D23604"/>
    <w:rsid w:val="00D24F14"/>
    <w:rsid w:val="00D254E8"/>
    <w:rsid w:val="00D25CF3"/>
    <w:rsid w:val="00D26333"/>
    <w:rsid w:val="00D27002"/>
    <w:rsid w:val="00D273C9"/>
    <w:rsid w:val="00D274F3"/>
    <w:rsid w:val="00D2772E"/>
    <w:rsid w:val="00D27FA0"/>
    <w:rsid w:val="00D303E1"/>
    <w:rsid w:val="00D30500"/>
    <w:rsid w:val="00D305D1"/>
    <w:rsid w:val="00D309AE"/>
    <w:rsid w:val="00D30C7C"/>
    <w:rsid w:val="00D3111E"/>
    <w:rsid w:val="00D311E8"/>
    <w:rsid w:val="00D31FE2"/>
    <w:rsid w:val="00D32F24"/>
    <w:rsid w:val="00D349A2"/>
    <w:rsid w:val="00D34B47"/>
    <w:rsid w:val="00D3568B"/>
    <w:rsid w:val="00D360CC"/>
    <w:rsid w:val="00D36106"/>
    <w:rsid w:val="00D36363"/>
    <w:rsid w:val="00D36829"/>
    <w:rsid w:val="00D3707F"/>
    <w:rsid w:val="00D37375"/>
    <w:rsid w:val="00D376D0"/>
    <w:rsid w:val="00D40414"/>
    <w:rsid w:val="00D40C3D"/>
    <w:rsid w:val="00D413DD"/>
    <w:rsid w:val="00D4269F"/>
    <w:rsid w:val="00D42EBB"/>
    <w:rsid w:val="00D4333D"/>
    <w:rsid w:val="00D43D54"/>
    <w:rsid w:val="00D45624"/>
    <w:rsid w:val="00D466A3"/>
    <w:rsid w:val="00D469AE"/>
    <w:rsid w:val="00D4706F"/>
    <w:rsid w:val="00D50E0D"/>
    <w:rsid w:val="00D520A0"/>
    <w:rsid w:val="00D525AF"/>
    <w:rsid w:val="00D52837"/>
    <w:rsid w:val="00D52B4A"/>
    <w:rsid w:val="00D52C5B"/>
    <w:rsid w:val="00D52C7B"/>
    <w:rsid w:val="00D52CCA"/>
    <w:rsid w:val="00D53121"/>
    <w:rsid w:val="00D53170"/>
    <w:rsid w:val="00D539EC"/>
    <w:rsid w:val="00D54210"/>
    <w:rsid w:val="00D54C25"/>
    <w:rsid w:val="00D55D96"/>
    <w:rsid w:val="00D56298"/>
    <w:rsid w:val="00D5680A"/>
    <w:rsid w:val="00D568CD"/>
    <w:rsid w:val="00D56DF9"/>
    <w:rsid w:val="00D56F70"/>
    <w:rsid w:val="00D572AF"/>
    <w:rsid w:val="00D572D3"/>
    <w:rsid w:val="00D57DF8"/>
    <w:rsid w:val="00D57E82"/>
    <w:rsid w:val="00D60F72"/>
    <w:rsid w:val="00D616AB"/>
    <w:rsid w:val="00D61E0D"/>
    <w:rsid w:val="00D625D5"/>
    <w:rsid w:val="00D62F73"/>
    <w:rsid w:val="00D635A6"/>
    <w:rsid w:val="00D653BD"/>
    <w:rsid w:val="00D658DA"/>
    <w:rsid w:val="00D65BA7"/>
    <w:rsid w:val="00D65E40"/>
    <w:rsid w:val="00D65F52"/>
    <w:rsid w:val="00D66B27"/>
    <w:rsid w:val="00D66C67"/>
    <w:rsid w:val="00D66CA3"/>
    <w:rsid w:val="00D6786F"/>
    <w:rsid w:val="00D7062E"/>
    <w:rsid w:val="00D72A23"/>
    <w:rsid w:val="00D7311C"/>
    <w:rsid w:val="00D736DC"/>
    <w:rsid w:val="00D73965"/>
    <w:rsid w:val="00D73E96"/>
    <w:rsid w:val="00D74879"/>
    <w:rsid w:val="00D75525"/>
    <w:rsid w:val="00D75755"/>
    <w:rsid w:val="00D7581E"/>
    <w:rsid w:val="00D75C9E"/>
    <w:rsid w:val="00D75E89"/>
    <w:rsid w:val="00D76690"/>
    <w:rsid w:val="00D7683E"/>
    <w:rsid w:val="00D80032"/>
    <w:rsid w:val="00D83036"/>
    <w:rsid w:val="00D83347"/>
    <w:rsid w:val="00D83735"/>
    <w:rsid w:val="00D83B10"/>
    <w:rsid w:val="00D83D3B"/>
    <w:rsid w:val="00D84150"/>
    <w:rsid w:val="00D850DE"/>
    <w:rsid w:val="00D85F77"/>
    <w:rsid w:val="00D8635A"/>
    <w:rsid w:val="00D86A4C"/>
    <w:rsid w:val="00D87A30"/>
    <w:rsid w:val="00D87D3F"/>
    <w:rsid w:val="00D87FEE"/>
    <w:rsid w:val="00D901C2"/>
    <w:rsid w:val="00D903F9"/>
    <w:rsid w:val="00D90450"/>
    <w:rsid w:val="00D9064B"/>
    <w:rsid w:val="00D908FB"/>
    <w:rsid w:val="00D924D6"/>
    <w:rsid w:val="00D92B00"/>
    <w:rsid w:val="00D92C3B"/>
    <w:rsid w:val="00D9399B"/>
    <w:rsid w:val="00D94028"/>
    <w:rsid w:val="00D962C6"/>
    <w:rsid w:val="00D9712F"/>
    <w:rsid w:val="00DA11BB"/>
    <w:rsid w:val="00DA1FD4"/>
    <w:rsid w:val="00DA33D3"/>
    <w:rsid w:val="00DA36AB"/>
    <w:rsid w:val="00DA3DC2"/>
    <w:rsid w:val="00DA42CB"/>
    <w:rsid w:val="00DA44F1"/>
    <w:rsid w:val="00DA461D"/>
    <w:rsid w:val="00DA535C"/>
    <w:rsid w:val="00DA5A13"/>
    <w:rsid w:val="00DA6077"/>
    <w:rsid w:val="00DA6B36"/>
    <w:rsid w:val="00DA6C75"/>
    <w:rsid w:val="00DA6E70"/>
    <w:rsid w:val="00DA6F4D"/>
    <w:rsid w:val="00DA7663"/>
    <w:rsid w:val="00DB0B0C"/>
    <w:rsid w:val="00DB220D"/>
    <w:rsid w:val="00DB3F4F"/>
    <w:rsid w:val="00DB446F"/>
    <w:rsid w:val="00DB459F"/>
    <w:rsid w:val="00DB5109"/>
    <w:rsid w:val="00DB5781"/>
    <w:rsid w:val="00DB5828"/>
    <w:rsid w:val="00DB5CDE"/>
    <w:rsid w:val="00DB6061"/>
    <w:rsid w:val="00DB6110"/>
    <w:rsid w:val="00DB6608"/>
    <w:rsid w:val="00DB6EFD"/>
    <w:rsid w:val="00DB77AA"/>
    <w:rsid w:val="00DB7BF3"/>
    <w:rsid w:val="00DC046E"/>
    <w:rsid w:val="00DC04E1"/>
    <w:rsid w:val="00DC0B0F"/>
    <w:rsid w:val="00DC1518"/>
    <w:rsid w:val="00DC1BC9"/>
    <w:rsid w:val="00DC1F75"/>
    <w:rsid w:val="00DC2C73"/>
    <w:rsid w:val="00DC2DF8"/>
    <w:rsid w:val="00DC3B7B"/>
    <w:rsid w:val="00DC3CE6"/>
    <w:rsid w:val="00DC4F9E"/>
    <w:rsid w:val="00DC58BF"/>
    <w:rsid w:val="00DC63FA"/>
    <w:rsid w:val="00DC6918"/>
    <w:rsid w:val="00DC6E65"/>
    <w:rsid w:val="00DD01A2"/>
    <w:rsid w:val="00DD0484"/>
    <w:rsid w:val="00DD191C"/>
    <w:rsid w:val="00DD25B4"/>
    <w:rsid w:val="00DD2685"/>
    <w:rsid w:val="00DD290B"/>
    <w:rsid w:val="00DD3E66"/>
    <w:rsid w:val="00DD3F35"/>
    <w:rsid w:val="00DD6F92"/>
    <w:rsid w:val="00DD755E"/>
    <w:rsid w:val="00DE0881"/>
    <w:rsid w:val="00DE0EBA"/>
    <w:rsid w:val="00DE1352"/>
    <w:rsid w:val="00DE18F0"/>
    <w:rsid w:val="00DE1B60"/>
    <w:rsid w:val="00DE1C75"/>
    <w:rsid w:val="00DE22EF"/>
    <w:rsid w:val="00DE3FBB"/>
    <w:rsid w:val="00DE4052"/>
    <w:rsid w:val="00DE47C4"/>
    <w:rsid w:val="00DE49AC"/>
    <w:rsid w:val="00DE4E4B"/>
    <w:rsid w:val="00DE52C6"/>
    <w:rsid w:val="00DE54DA"/>
    <w:rsid w:val="00DE622E"/>
    <w:rsid w:val="00DE635E"/>
    <w:rsid w:val="00DE6FE4"/>
    <w:rsid w:val="00DE7271"/>
    <w:rsid w:val="00DE7FFE"/>
    <w:rsid w:val="00DF231A"/>
    <w:rsid w:val="00DF2EBB"/>
    <w:rsid w:val="00DF31AD"/>
    <w:rsid w:val="00DF3FCB"/>
    <w:rsid w:val="00DF4ADC"/>
    <w:rsid w:val="00DF5CF4"/>
    <w:rsid w:val="00DF7E13"/>
    <w:rsid w:val="00E014AB"/>
    <w:rsid w:val="00E01809"/>
    <w:rsid w:val="00E020F4"/>
    <w:rsid w:val="00E0218A"/>
    <w:rsid w:val="00E02505"/>
    <w:rsid w:val="00E025B3"/>
    <w:rsid w:val="00E0277B"/>
    <w:rsid w:val="00E027DB"/>
    <w:rsid w:val="00E03C4A"/>
    <w:rsid w:val="00E0463B"/>
    <w:rsid w:val="00E0488E"/>
    <w:rsid w:val="00E04C4E"/>
    <w:rsid w:val="00E05042"/>
    <w:rsid w:val="00E058DD"/>
    <w:rsid w:val="00E063BE"/>
    <w:rsid w:val="00E07112"/>
    <w:rsid w:val="00E07154"/>
    <w:rsid w:val="00E0731A"/>
    <w:rsid w:val="00E07D8F"/>
    <w:rsid w:val="00E07DE0"/>
    <w:rsid w:val="00E11757"/>
    <w:rsid w:val="00E11F52"/>
    <w:rsid w:val="00E12B72"/>
    <w:rsid w:val="00E13614"/>
    <w:rsid w:val="00E14598"/>
    <w:rsid w:val="00E14C03"/>
    <w:rsid w:val="00E15647"/>
    <w:rsid w:val="00E15AA2"/>
    <w:rsid w:val="00E15C6E"/>
    <w:rsid w:val="00E16407"/>
    <w:rsid w:val="00E16965"/>
    <w:rsid w:val="00E16FD9"/>
    <w:rsid w:val="00E173CB"/>
    <w:rsid w:val="00E2014C"/>
    <w:rsid w:val="00E203AE"/>
    <w:rsid w:val="00E20840"/>
    <w:rsid w:val="00E21463"/>
    <w:rsid w:val="00E22987"/>
    <w:rsid w:val="00E22F7A"/>
    <w:rsid w:val="00E25A21"/>
    <w:rsid w:val="00E26218"/>
    <w:rsid w:val="00E26D4F"/>
    <w:rsid w:val="00E30CD6"/>
    <w:rsid w:val="00E31053"/>
    <w:rsid w:val="00E32A23"/>
    <w:rsid w:val="00E32D60"/>
    <w:rsid w:val="00E3310B"/>
    <w:rsid w:val="00E332D8"/>
    <w:rsid w:val="00E34138"/>
    <w:rsid w:val="00E346A3"/>
    <w:rsid w:val="00E348AE"/>
    <w:rsid w:val="00E3595A"/>
    <w:rsid w:val="00E36132"/>
    <w:rsid w:val="00E3718E"/>
    <w:rsid w:val="00E37323"/>
    <w:rsid w:val="00E37BAC"/>
    <w:rsid w:val="00E40531"/>
    <w:rsid w:val="00E40758"/>
    <w:rsid w:val="00E40DE2"/>
    <w:rsid w:val="00E4139B"/>
    <w:rsid w:val="00E41ED3"/>
    <w:rsid w:val="00E44082"/>
    <w:rsid w:val="00E4463A"/>
    <w:rsid w:val="00E45B7B"/>
    <w:rsid w:val="00E46CA8"/>
    <w:rsid w:val="00E476DB"/>
    <w:rsid w:val="00E50638"/>
    <w:rsid w:val="00E506C7"/>
    <w:rsid w:val="00E5087C"/>
    <w:rsid w:val="00E50A53"/>
    <w:rsid w:val="00E50B70"/>
    <w:rsid w:val="00E526A5"/>
    <w:rsid w:val="00E52BC9"/>
    <w:rsid w:val="00E53113"/>
    <w:rsid w:val="00E552C1"/>
    <w:rsid w:val="00E5709F"/>
    <w:rsid w:val="00E57511"/>
    <w:rsid w:val="00E5760B"/>
    <w:rsid w:val="00E60C59"/>
    <w:rsid w:val="00E60D8D"/>
    <w:rsid w:val="00E612C5"/>
    <w:rsid w:val="00E617DA"/>
    <w:rsid w:val="00E61DEA"/>
    <w:rsid w:val="00E61F8E"/>
    <w:rsid w:val="00E62355"/>
    <w:rsid w:val="00E62C15"/>
    <w:rsid w:val="00E639A4"/>
    <w:rsid w:val="00E639E4"/>
    <w:rsid w:val="00E63D0C"/>
    <w:rsid w:val="00E63DAB"/>
    <w:rsid w:val="00E64420"/>
    <w:rsid w:val="00E646F8"/>
    <w:rsid w:val="00E65798"/>
    <w:rsid w:val="00E66916"/>
    <w:rsid w:val="00E676A8"/>
    <w:rsid w:val="00E678BD"/>
    <w:rsid w:val="00E67F3D"/>
    <w:rsid w:val="00E700ED"/>
    <w:rsid w:val="00E7205F"/>
    <w:rsid w:val="00E73BA9"/>
    <w:rsid w:val="00E73CA3"/>
    <w:rsid w:val="00E743B5"/>
    <w:rsid w:val="00E74809"/>
    <w:rsid w:val="00E75001"/>
    <w:rsid w:val="00E75E7A"/>
    <w:rsid w:val="00E7714E"/>
    <w:rsid w:val="00E811A4"/>
    <w:rsid w:val="00E81303"/>
    <w:rsid w:val="00E8130E"/>
    <w:rsid w:val="00E83131"/>
    <w:rsid w:val="00E839DC"/>
    <w:rsid w:val="00E83EAF"/>
    <w:rsid w:val="00E83FB1"/>
    <w:rsid w:val="00E84CC7"/>
    <w:rsid w:val="00E85B88"/>
    <w:rsid w:val="00E864F4"/>
    <w:rsid w:val="00E86CA2"/>
    <w:rsid w:val="00E87228"/>
    <w:rsid w:val="00E90601"/>
    <w:rsid w:val="00E90A13"/>
    <w:rsid w:val="00E91576"/>
    <w:rsid w:val="00E923AB"/>
    <w:rsid w:val="00E929C4"/>
    <w:rsid w:val="00E92CD0"/>
    <w:rsid w:val="00E92E9D"/>
    <w:rsid w:val="00E94AFD"/>
    <w:rsid w:val="00E95277"/>
    <w:rsid w:val="00E977CA"/>
    <w:rsid w:val="00EA005C"/>
    <w:rsid w:val="00EA0229"/>
    <w:rsid w:val="00EA0A6D"/>
    <w:rsid w:val="00EA1DD9"/>
    <w:rsid w:val="00EA1EE9"/>
    <w:rsid w:val="00EA2DDB"/>
    <w:rsid w:val="00EA2DEA"/>
    <w:rsid w:val="00EA40DE"/>
    <w:rsid w:val="00EA42D2"/>
    <w:rsid w:val="00EA4816"/>
    <w:rsid w:val="00EA5CDD"/>
    <w:rsid w:val="00EA5FBC"/>
    <w:rsid w:val="00EA61E6"/>
    <w:rsid w:val="00EA667B"/>
    <w:rsid w:val="00EA7A16"/>
    <w:rsid w:val="00EA7D4A"/>
    <w:rsid w:val="00EB066D"/>
    <w:rsid w:val="00EB1F9F"/>
    <w:rsid w:val="00EB4488"/>
    <w:rsid w:val="00EB4E16"/>
    <w:rsid w:val="00EB5130"/>
    <w:rsid w:val="00EB5649"/>
    <w:rsid w:val="00EB65E9"/>
    <w:rsid w:val="00EB6EF8"/>
    <w:rsid w:val="00EC1666"/>
    <w:rsid w:val="00EC1DF1"/>
    <w:rsid w:val="00EC1E1A"/>
    <w:rsid w:val="00EC2D86"/>
    <w:rsid w:val="00EC2F0E"/>
    <w:rsid w:val="00EC30CF"/>
    <w:rsid w:val="00EC34F6"/>
    <w:rsid w:val="00EC3FCA"/>
    <w:rsid w:val="00EC42BC"/>
    <w:rsid w:val="00EC4B60"/>
    <w:rsid w:val="00EC5208"/>
    <w:rsid w:val="00EC529E"/>
    <w:rsid w:val="00EC6E19"/>
    <w:rsid w:val="00EC716A"/>
    <w:rsid w:val="00ED0365"/>
    <w:rsid w:val="00ED0AD4"/>
    <w:rsid w:val="00ED0C78"/>
    <w:rsid w:val="00ED1F3F"/>
    <w:rsid w:val="00ED315E"/>
    <w:rsid w:val="00ED420C"/>
    <w:rsid w:val="00ED4FCB"/>
    <w:rsid w:val="00ED5064"/>
    <w:rsid w:val="00EE0DD9"/>
    <w:rsid w:val="00EE1782"/>
    <w:rsid w:val="00EE19C7"/>
    <w:rsid w:val="00EE207C"/>
    <w:rsid w:val="00EE25F3"/>
    <w:rsid w:val="00EE393A"/>
    <w:rsid w:val="00EE4A2F"/>
    <w:rsid w:val="00EE4C16"/>
    <w:rsid w:val="00EE565C"/>
    <w:rsid w:val="00EE5D78"/>
    <w:rsid w:val="00EE6619"/>
    <w:rsid w:val="00EE6942"/>
    <w:rsid w:val="00EF0764"/>
    <w:rsid w:val="00EF103E"/>
    <w:rsid w:val="00EF15ED"/>
    <w:rsid w:val="00EF4761"/>
    <w:rsid w:val="00EF51B2"/>
    <w:rsid w:val="00EF5706"/>
    <w:rsid w:val="00EF5872"/>
    <w:rsid w:val="00EF5BDF"/>
    <w:rsid w:val="00EF5CB7"/>
    <w:rsid w:val="00EF6474"/>
    <w:rsid w:val="00EF6696"/>
    <w:rsid w:val="00EF6C41"/>
    <w:rsid w:val="00EF6CDD"/>
    <w:rsid w:val="00EF7E57"/>
    <w:rsid w:val="00F018B7"/>
    <w:rsid w:val="00F01BBE"/>
    <w:rsid w:val="00F01DCA"/>
    <w:rsid w:val="00F01FAF"/>
    <w:rsid w:val="00F03054"/>
    <w:rsid w:val="00F03C90"/>
    <w:rsid w:val="00F03CB3"/>
    <w:rsid w:val="00F04CF6"/>
    <w:rsid w:val="00F05DA2"/>
    <w:rsid w:val="00F06765"/>
    <w:rsid w:val="00F06DA4"/>
    <w:rsid w:val="00F07746"/>
    <w:rsid w:val="00F108B4"/>
    <w:rsid w:val="00F10B48"/>
    <w:rsid w:val="00F10DCF"/>
    <w:rsid w:val="00F12BBE"/>
    <w:rsid w:val="00F12C21"/>
    <w:rsid w:val="00F12E54"/>
    <w:rsid w:val="00F1313E"/>
    <w:rsid w:val="00F1343B"/>
    <w:rsid w:val="00F13B2C"/>
    <w:rsid w:val="00F14689"/>
    <w:rsid w:val="00F1473E"/>
    <w:rsid w:val="00F147BD"/>
    <w:rsid w:val="00F14EA7"/>
    <w:rsid w:val="00F15C7C"/>
    <w:rsid w:val="00F172DC"/>
    <w:rsid w:val="00F204D0"/>
    <w:rsid w:val="00F20636"/>
    <w:rsid w:val="00F20A0C"/>
    <w:rsid w:val="00F2118D"/>
    <w:rsid w:val="00F2385C"/>
    <w:rsid w:val="00F247DA"/>
    <w:rsid w:val="00F24DFC"/>
    <w:rsid w:val="00F2668A"/>
    <w:rsid w:val="00F26AC1"/>
    <w:rsid w:val="00F306B3"/>
    <w:rsid w:val="00F30A05"/>
    <w:rsid w:val="00F30D76"/>
    <w:rsid w:val="00F325FD"/>
    <w:rsid w:val="00F32919"/>
    <w:rsid w:val="00F32B5D"/>
    <w:rsid w:val="00F32D88"/>
    <w:rsid w:val="00F345D0"/>
    <w:rsid w:val="00F349E1"/>
    <w:rsid w:val="00F34D85"/>
    <w:rsid w:val="00F35F75"/>
    <w:rsid w:val="00F36216"/>
    <w:rsid w:val="00F362F6"/>
    <w:rsid w:val="00F36377"/>
    <w:rsid w:val="00F367CD"/>
    <w:rsid w:val="00F418DF"/>
    <w:rsid w:val="00F419F6"/>
    <w:rsid w:val="00F41BC7"/>
    <w:rsid w:val="00F42C72"/>
    <w:rsid w:val="00F43A08"/>
    <w:rsid w:val="00F43AD2"/>
    <w:rsid w:val="00F44094"/>
    <w:rsid w:val="00F449DF"/>
    <w:rsid w:val="00F472E0"/>
    <w:rsid w:val="00F47F2B"/>
    <w:rsid w:val="00F50AFC"/>
    <w:rsid w:val="00F5197B"/>
    <w:rsid w:val="00F51BE2"/>
    <w:rsid w:val="00F52222"/>
    <w:rsid w:val="00F52846"/>
    <w:rsid w:val="00F528DB"/>
    <w:rsid w:val="00F54552"/>
    <w:rsid w:val="00F548B3"/>
    <w:rsid w:val="00F54FEB"/>
    <w:rsid w:val="00F55F6D"/>
    <w:rsid w:val="00F56508"/>
    <w:rsid w:val="00F567BD"/>
    <w:rsid w:val="00F56A96"/>
    <w:rsid w:val="00F56EA6"/>
    <w:rsid w:val="00F56EB7"/>
    <w:rsid w:val="00F575FE"/>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67490"/>
    <w:rsid w:val="00F707ED"/>
    <w:rsid w:val="00F70E84"/>
    <w:rsid w:val="00F7108B"/>
    <w:rsid w:val="00F71487"/>
    <w:rsid w:val="00F71CE5"/>
    <w:rsid w:val="00F71DEE"/>
    <w:rsid w:val="00F720E0"/>
    <w:rsid w:val="00F723F1"/>
    <w:rsid w:val="00F73274"/>
    <w:rsid w:val="00F7342F"/>
    <w:rsid w:val="00F73637"/>
    <w:rsid w:val="00F74576"/>
    <w:rsid w:val="00F746DF"/>
    <w:rsid w:val="00F74FAF"/>
    <w:rsid w:val="00F75EFF"/>
    <w:rsid w:val="00F76CD0"/>
    <w:rsid w:val="00F7742D"/>
    <w:rsid w:val="00F7778F"/>
    <w:rsid w:val="00F80908"/>
    <w:rsid w:val="00F81ADD"/>
    <w:rsid w:val="00F81D89"/>
    <w:rsid w:val="00F81DDF"/>
    <w:rsid w:val="00F81FEE"/>
    <w:rsid w:val="00F82521"/>
    <w:rsid w:val="00F82E77"/>
    <w:rsid w:val="00F8377D"/>
    <w:rsid w:val="00F83E67"/>
    <w:rsid w:val="00F844D2"/>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404"/>
    <w:rsid w:val="00FA10AF"/>
    <w:rsid w:val="00FA14B6"/>
    <w:rsid w:val="00FA19A7"/>
    <w:rsid w:val="00FA2802"/>
    <w:rsid w:val="00FA2EA6"/>
    <w:rsid w:val="00FA36E5"/>
    <w:rsid w:val="00FA480C"/>
    <w:rsid w:val="00FA4F64"/>
    <w:rsid w:val="00FA55A7"/>
    <w:rsid w:val="00FA5F33"/>
    <w:rsid w:val="00FA65EF"/>
    <w:rsid w:val="00FA77AC"/>
    <w:rsid w:val="00FB0191"/>
    <w:rsid w:val="00FB0668"/>
    <w:rsid w:val="00FB073D"/>
    <w:rsid w:val="00FB107D"/>
    <w:rsid w:val="00FB133A"/>
    <w:rsid w:val="00FB1DF1"/>
    <w:rsid w:val="00FB24C3"/>
    <w:rsid w:val="00FB269D"/>
    <w:rsid w:val="00FB2AC1"/>
    <w:rsid w:val="00FB2F1F"/>
    <w:rsid w:val="00FB4369"/>
    <w:rsid w:val="00FB4D39"/>
    <w:rsid w:val="00FB627D"/>
    <w:rsid w:val="00FB6C0B"/>
    <w:rsid w:val="00FC15EF"/>
    <w:rsid w:val="00FC1F25"/>
    <w:rsid w:val="00FC3250"/>
    <w:rsid w:val="00FC35A5"/>
    <w:rsid w:val="00FC405B"/>
    <w:rsid w:val="00FC4902"/>
    <w:rsid w:val="00FC55D9"/>
    <w:rsid w:val="00FC5DD1"/>
    <w:rsid w:val="00FC6318"/>
    <w:rsid w:val="00FC6333"/>
    <w:rsid w:val="00FC6464"/>
    <w:rsid w:val="00FC694C"/>
    <w:rsid w:val="00FD0994"/>
    <w:rsid w:val="00FD1408"/>
    <w:rsid w:val="00FD1C65"/>
    <w:rsid w:val="00FD2579"/>
    <w:rsid w:val="00FD2956"/>
    <w:rsid w:val="00FD37A7"/>
    <w:rsid w:val="00FD384F"/>
    <w:rsid w:val="00FD38B8"/>
    <w:rsid w:val="00FD40B2"/>
    <w:rsid w:val="00FD4335"/>
    <w:rsid w:val="00FD49B1"/>
    <w:rsid w:val="00FD4ACA"/>
    <w:rsid w:val="00FD5064"/>
    <w:rsid w:val="00FD5074"/>
    <w:rsid w:val="00FD52D8"/>
    <w:rsid w:val="00FD6500"/>
    <w:rsid w:val="00FD6BD2"/>
    <w:rsid w:val="00FD722B"/>
    <w:rsid w:val="00FD7FCB"/>
    <w:rsid w:val="00FE03CE"/>
    <w:rsid w:val="00FE0D5A"/>
    <w:rsid w:val="00FE11D5"/>
    <w:rsid w:val="00FE1B54"/>
    <w:rsid w:val="00FE2226"/>
    <w:rsid w:val="00FE40D7"/>
    <w:rsid w:val="00FE4569"/>
    <w:rsid w:val="00FE5FAA"/>
    <w:rsid w:val="00FE7054"/>
    <w:rsid w:val="00FE7281"/>
    <w:rsid w:val="00FE742F"/>
    <w:rsid w:val="00FF071D"/>
    <w:rsid w:val="00FF0838"/>
    <w:rsid w:val="00FF15A1"/>
    <w:rsid w:val="00FF172C"/>
    <w:rsid w:val="00FF1C00"/>
    <w:rsid w:val="00FF203B"/>
    <w:rsid w:val="00FF2725"/>
    <w:rsid w:val="00FF310E"/>
    <w:rsid w:val="00FF32D6"/>
    <w:rsid w:val="00FF34AD"/>
    <w:rsid w:val="00FF4422"/>
    <w:rsid w:val="00FF5585"/>
    <w:rsid w:val="00FF576A"/>
    <w:rsid w:val="00FF648B"/>
    <w:rsid w:val="00FF65C1"/>
    <w:rsid w:val="00FF6675"/>
    <w:rsid w:val="00FF6D12"/>
    <w:rsid w:val="00FF7679"/>
    <w:rsid w:val="00FF7B89"/>
    <w:rsid w:val="088C4637"/>
    <w:rsid w:val="101F0F28"/>
    <w:rsid w:val="10D401C9"/>
    <w:rsid w:val="156628F8"/>
    <w:rsid w:val="178D3681"/>
    <w:rsid w:val="198B64C6"/>
    <w:rsid w:val="1A2677EB"/>
    <w:rsid w:val="1AC048E6"/>
    <w:rsid w:val="1F8F6FD0"/>
    <w:rsid w:val="220E09FA"/>
    <w:rsid w:val="252808FD"/>
    <w:rsid w:val="29F82AAD"/>
    <w:rsid w:val="30761BA5"/>
    <w:rsid w:val="362C1A68"/>
    <w:rsid w:val="36BE68AC"/>
    <w:rsid w:val="3E5B655F"/>
    <w:rsid w:val="402402E1"/>
    <w:rsid w:val="40C43A28"/>
    <w:rsid w:val="42D91D13"/>
    <w:rsid w:val="44D75400"/>
    <w:rsid w:val="47D641C4"/>
    <w:rsid w:val="48DD493A"/>
    <w:rsid w:val="49D12EFC"/>
    <w:rsid w:val="4A07124C"/>
    <w:rsid w:val="52E55753"/>
    <w:rsid w:val="5C1D401C"/>
    <w:rsid w:val="5F0275A5"/>
    <w:rsid w:val="5F5E0C08"/>
    <w:rsid w:val="5F655D6C"/>
    <w:rsid w:val="62CE2B0D"/>
    <w:rsid w:val="638326C2"/>
    <w:rsid w:val="642D438A"/>
    <w:rsid w:val="65607411"/>
    <w:rsid w:val="682922DD"/>
    <w:rsid w:val="689F1ACE"/>
    <w:rsid w:val="6B726B10"/>
    <w:rsid w:val="6CB73A5C"/>
    <w:rsid w:val="748A199D"/>
    <w:rsid w:val="75117F05"/>
    <w:rsid w:val="7F7A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FB1EF97"/>
  <w15:docId w15:val="{48ECB5F0-F8F8-4097-BD4B-5F0BA718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46E"/>
    <w:pPr>
      <w:widowControl w:val="0"/>
      <w:spacing w:after="160" w:line="360" w:lineRule="exact"/>
      <w:jc w:val="both"/>
    </w:pPr>
    <w:rPr>
      <w:rFonts w:ascii="Arial Unicode MS" w:hAnsi="Arial Unicode MS"/>
      <w:kern w:val="2"/>
      <w:sz w:val="21"/>
      <w:szCs w:val="24"/>
    </w:rPr>
  </w:style>
  <w:style w:type="paragraph" w:styleId="Heading1">
    <w:name w:val="heading 1"/>
    <w:basedOn w:val="Normal"/>
    <w:next w:val="Normal"/>
    <w:link w:val="Heading1Char"/>
    <w:qFormat/>
    <w:rsid w:val="00720252"/>
    <w:pPr>
      <w:keepNext/>
      <w:keepLines/>
      <w:spacing w:beforeLines="100" w:before="100" w:after="360"/>
      <w:outlineLvl w:val="0"/>
    </w:pPr>
    <w:rPr>
      <w:rFonts w:eastAsia="SimHei"/>
      <w:b/>
      <w:bCs/>
      <w:kern w:val="44"/>
      <w:szCs w:val="44"/>
    </w:rPr>
  </w:style>
  <w:style w:type="paragraph" w:styleId="Heading2">
    <w:name w:val="heading 2"/>
    <w:basedOn w:val="Normal"/>
    <w:next w:val="Normal"/>
    <w:link w:val="Heading2Char"/>
    <w:qFormat/>
    <w:rsid w:val="00DC046E"/>
    <w:pPr>
      <w:keepNext/>
      <w:keepLines/>
      <w:spacing w:after="0" w:line="360" w:lineRule="auto"/>
      <w:outlineLvl w:val="1"/>
    </w:pPr>
    <w:rPr>
      <w:rFonts w:ascii="Cambria" w:eastAsia="SimHei" w:hAnsi="Cambria"/>
      <w:bCs/>
      <w:szCs w:val="32"/>
    </w:rPr>
  </w:style>
  <w:style w:type="paragraph" w:styleId="Heading3">
    <w:name w:val="heading 3"/>
    <w:basedOn w:val="Normal"/>
    <w:next w:val="Normal"/>
    <w:link w:val="Heading3Char"/>
    <w:unhideWhenUsed/>
    <w:qFormat/>
    <w:rsid w:val="00D32F24"/>
    <w:pPr>
      <w:keepNext/>
      <w:keepLines/>
      <w:spacing w:after="0" w:line="360" w:lineRule="auto"/>
      <w:outlineLvl w:val="2"/>
    </w:pPr>
    <w:rPr>
      <w:rFonts w:eastAsia="SimHei"/>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720252"/>
    <w:rPr>
      <w:rFonts w:ascii="Arial Unicode MS" w:eastAsia="SimHei" w:hAnsi="Arial Unicode MS"/>
      <w:b/>
      <w:bCs/>
      <w:kern w:val="44"/>
      <w:sz w:val="21"/>
      <w:szCs w:val="44"/>
    </w:rPr>
  </w:style>
  <w:style w:type="character" w:customStyle="1" w:styleId="Heading2Char">
    <w:name w:val="Heading 2 Char"/>
    <w:link w:val="Heading2"/>
    <w:qFormat/>
    <w:rsid w:val="00DC046E"/>
    <w:rPr>
      <w:rFonts w:ascii="Cambria" w:eastAsia="SimHei" w:hAnsi="Cambria"/>
      <w:bCs/>
      <w:kern w:val="2"/>
      <w:sz w:val="21"/>
      <w:szCs w:val="32"/>
    </w:rPr>
  </w:style>
  <w:style w:type="character" w:customStyle="1" w:styleId="Heading3Char">
    <w:name w:val="Heading 3 Char"/>
    <w:basedOn w:val="DefaultParagraphFont"/>
    <w:link w:val="Heading3"/>
    <w:rsid w:val="00D32F24"/>
    <w:rPr>
      <w:rFonts w:ascii="Arial Unicode MS" w:eastAsia="SimHei" w:hAnsi="Arial Unicode MS"/>
      <w:bCs/>
      <w:kern w:val="2"/>
      <w:sz w:val="21"/>
      <w:szCs w:val="32"/>
    </w:rPr>
  </w:style>
  <w:style w:type="paragraph" w:styleId="CommentSubject">
    <w:name w:val="annotation subject"/>
    <w:aliases w:val="图表标题"/>
    <w:basedOn w:val="CommentText"/>
    <w:next w:val="CommentText"/>
    <w:link w:val="CommentSubjectChar"/>
    <w:qFormat/>
    <w:rPr>
      <w:b/>
      <w:bCs/>
    </w:rPr>
  </w:style>
  <w:style w:type="paragraph" w:styleId="CommentText">
    <w:name w:val="annotation text"/>
    <w:basedOn w:val="Normal"/>
    <w:link w:val="CommentTextChar"/>
    <w:qFormat/>
    <w:pPr>
      <w:jc w:val="left"/>
    </w:pPr>
  </w:style>
  <w:style w:type="character" w:customStyle="1" w:styleId="CommentTextChar">
    <w:name w:val="Comment Text Char"/>
    <w:link w:val="CommentText"/>
    <w:qFormat/>
    <w:rPr>
      <w:rFonts w:ascii="Arial Unicode MS" w:hAnsi="Arial Unicode MS"/>
      <w:kern w:val="2"/>
      <w:sz w:val="21"/>
      <w:szCs w:val="24"/>
    </w:rPr>
  </w:style>
  <w:style w:type="character" w:customStyle="1" w:styleId="CommentSubjectChar">
    <w:name w:val="Comment Subject Char"/>
    <w:aliases w:val="图表标题 Char"/>
    <w:link w:val="CommentSubject"/>
    <w:qFormat/>
    <w:rPr>
      <w:rFonts w:ascii="Arial Unicode MS" w:hAnsi="Arial Unicode MS"/>
      <w:b/>
      <w:bCs/>
      <w:kern w:val="2"/>
      <w:sz w:val="21"/>
      <w:szCs w:val="24"/>
    </w:rPr>
  </w:style>
  <w:style w:type="paragraph" w:styleId="BodyText">
    <w:name w:val="Body Text"/>
    <w:basedOn w:val="Normal"/>
    <w:link w:val="BodyTextChar"/>
    <w:uiPriority w:val="99"/>
    <w:qFormat/>
    <w:pPr>
      <w:spacing w:line="240" w:lineRule="auto"/>
    </w:pPr>
    <w:rPr>
      <w:rFonts w:ascii="Times New Roman" w:hAnsi="Times New Roman"/>
      <w:sz w:val="24"/>
    </w:rPr>
  </w:style>
  <w:style w:type="character" w:customStyle="1" w:styleId="BodyTextChar">
    <w:name w:val="Body Text Char"/>
    <w:link w:val="BodyText"/>
    <w:uiPriority w:val="99"/>
    <w:qFormat/>
    <w:rPr>
      <w:kern w:val="2"/>
      <w:sz w:val="24"/>
      <w:szCs w:val="24"/>
    </w:rPr>
  </w:style>
  <w:style w:type="paragraph" w:styleId="BodyTextIndent">
    <w:name w:val="Body Text Indent"/>
    <w:basedOn w:val="Normal"/>
    <w:qFormat/>
    <w:pPr>
      <w:adjustRightInd w:val="0"/>
      <w:snapToGrid w:val="0"/>
      <w:ind w:firstLine="420"/>
    </w:pPr>
    <w:rPr>
      <w:rFonts w:ascii="SimSun"/>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spacing w:line="240" w:lineRule="auto"/>
    </w:pPr>
    <w:rPr>
      <w:rFonts w:ascii="SimSun" w:hAnsi="Courier New"/>
      <w:szCs w:val="20"/>
    </w:rPr>
  </w:style>
  <w:style w:type="character" w:customStyle="1" w:styleId="PlainTextChar">
    <w:name w:val="Plain Text Char"/>
    <w:link w:val="PlainText"/>
    <w:qFormat/>
    <w:rPr>
      <w:rFonts w:ascii="SimSun" w:hAnsi="Courier New"/>
      <w:kern w:val="2"/>
      <w:sz w:val="21"/>
    </w:rPr>
  </w:style>
  <w:style w:type="paragraph" w:styleId="Date">
    <w:name w:val="Date"/>
    <w:basedOn w:val="Normal"/>
    <w:next w:val="Normal"/>
    <w:qFormat/>
    <w:rPr>
      <w:szCs w:val="20"/>
    </w:rPr>
  </w:style>
  <w:style w:type="paragraph" w:styleId="BalloonText">
    <w:name w:val="Balloon Text"/>
    <w:basedOn w:val="Normal"/>
    <w:link w:val="BalloonTextChar"/>
    <w:qFormat/>
    <w:rPr>
      <w:rFonts w:ascii="Times New Roman" w:hAnsi="Times New Roman"/>
      <w:sz w:val="18"/>
      <w:szCs w:val="18"/>
    </w:rPr>
  </w:style>
  <w:style w:type="character" w:customStyle="1" w:styleId="BalloonTextChar">
    <w:name w:val="Balloon Text Char"/>
    <w:link w:val="BalloonText"/>
    <w:qFormat/>
    <w:rPr>
      <w:kern w:val="2"/>
      <w:sz w:val="18"/>
      <w:szCs w:val="18"/>
    </w:rPr>
  </w:style>
  <w:style w:type="paragraph" w:styleId="Footer">
    <w:name w:val="footer"/>
    <w:basedOn w:val="Normal"/>
    <w:link w:val="FooterChar"/>
    <w:uiPriority w:val="99"/>
    <w:qFormat/>
    <w:pPr>
      <w:tabs>
        <w:tab w:val="center" w:pos="4153"/>
        <w:tab w:val="right" w:pos="8306"/>
      </w:tabs>
      <w:snapToGrid w:val="0"/>
      <w:jc w:val="left"/>
    </w:pPr>
    <w:rPr>
      <w:rFonts w:ascii="Times New Roman" w:hAnsi="Times New Roman"/>
      <w:sz w:val="18"/>
      <w:szCs w:val="18"/>
    </w:rPr>
  </w:style>
  <w:style w:type="character" w:customStyle="1" w:styleId="FooterChar">
    <w:name w:val="Footer Char"/>
    <w:link w:val="Footer"/>
    <w:uiPriority w:val="99"/>
    <w:qFormat/>
    <w:rPr>
      <w:kern w:val="2"/>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link w:val="Header"/>
    <w:uiPriority w:val="99"/>
    <w:qFormat/>
    <w:rPr>
      <w:kern w:val="2"/>
      <w:sz w:val="18"/>
      <w:szCs w:val="18"/>
    </w:rPr>
  </w:style>
  <w:style w:type="paragraph" w:styleId="TOC1">
    <w:name w:val="toc 1"/>
    <w:basedOn w:val="Normal"/>
    <w:next w:val="Normal"/>
    <w:uiPriority w:val="39"/>
    <w:unhideWhenUsed/>
    <w:qFormat/>
    <w:pPr>
      <w:widowControl/>
      <w:tabs>
        <w:tab w:val="right" w:leader="dot" w:pos="8789"/>
      </w:tabs>
      <w:spacing w:after="120"/>
      <w:jc w:val="left"/>
    </w:pPr>
    <w:rPr>
      <w:rFonts w:ascii="Calibri" w:hAnsi="Calibri"/>
      <w:kern w:val="0"/>
      <w:sz w:val="22"/>
      <w:szCs w:val="22"/>
    </w:rPr>
  </w:style>
  <w:style w:type="paragraph" w:styleId="FootnoteText">
    <w:name w:val="footnote text"/>
    <w:basedOn w:val="Normal"/>
    <w:semiHidden/>
    <w:qFormat/>
    <w:pPr>
      <w:snapToGrid w:val="0"/>
      <w:jc w:val="left"/>
    </w:pPr>
    <w:rPr>
      <w:sz w:val="18"/>
      <w:szCs w:val="18"/>
    </w:rPr>
  </w:style>
  <w:style w:type="paragraph" w:styleId="TOC2">
    <w:name w:val="toc 2"/>
    <w:basedOn w:val="Normal"/>
    <w:next w:val="Normal"/>
    <w:uiPriority w:val="39"/>
    <w:unhideWhenUsed/>
    <w:qFormat/>
    <w:pPr>
      <w:widowControl/>
      <w:spacing w:after="100" w:line="276" w:lineRule="auto"/>
      <w:ind w:left="220"/>
      <w:jc w:val="left"/>
    </w:pPr>
    <w:rPr>
      <w:rFonts w:ascii="Calibri" w:hAnsi="Calibri"/>
      <w:kern w:val="0"/>
      <w:sz w:val="22"/>
      <w:szCs w:val="22"/>
    </w:rPr>
  </w:style>
  <w:style w:type="paragraph" w:styleId="TOC9">
    <w:name w:val="toc 9"/>
    <w:basedOn w:val="Normal"/>
    <w:next w:val="Normal"/>
    <w:uiPriority w:val="39"/>
    <w:qFormat/>
    <w:pPr>
      <w:ind w:leftChars="1600" w:left="3360"/>
    </w:pPr>
  </w:style>
  <w:style w:type="paragraph" w:styleId="NormalWeb">
    <w:name w:val="Normal (Web)"/>
    <w:basedOn w:val="Normal"/>
    <w:uiPriority w:val="99"/>
    <w:qFormat/>
    <w:pPr>
      <w:widowControl/>
      <w:spacing w:before="100" w:beforeAutospacing="1" w:after="100" w:afterAutospacing="1"/>
      <w:jc w:val="left"/>
    </w:pPr>
    <w:rPr>
      <w:rFonts w:ascii="SimSun" w:hAnsi="SimSun" w:cs="SimSun"/>
      <w:kern w:val="0"/>
      <w:sz w:val="24"/>
    </w:r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261CDC"/>
      <w:u w:val="single"/>
    </w:rPr>
  </w:style>
  <w:style w:type="character" w:styleId="CommentReference">
    <w:name w:val="annotation reference"/>
    <w:qFormat/>
    <w:rPr>
      <w:sz w:val="21"/>
      <w:szCs w:val="21"/>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widowControl/>
      <w:spacing w:line="240" w:lineRule="exact"/>
      <w:jc w:val="left"/>
    </w:pPr>
    <w:rPr>
      <w:rFonts w:ascii="Verdana" w:hAnsi="Verdana"/>
      <w:kern w:val="0"/>
      <w:sz w:val="20"/>
      <w:lang w:eastAsia="en-US"/>
    </w:rPr>
  </w:style>
  <w:style w:type="character" w:customStyle="1" w:styleId="ttag">
    <w:name w:val="t_tag"/>
    <w:basedOn w:val="DefaultParagraphFont"/>
    <w:qFormat/>
  </w:style>
  <w:style w:type="paragraph" w:customStyle="1" w:styleId="2">
    <w:name w:val="标题2"/>
    <w:basedOn w:val="Normal"/>
    <w:qFormat/>
    <w:pPr>
      <w:adjustRightInd w:val="0"/>
      <w:snapToGrid w:val="0"/>
    </w:pPr>
    <w:rPr>
      <w:rFonts w:eastAsia="SimHei"/>
    </w:rPr>
  </w:style>
  <w:style w:type="paragraph" w:customStyle="1" w:styleId="1">
    <w:name w:val="列表段落1"/>
    <w:basedOn w:val="Normal"/>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Normal"/>
    <w:qFormat/>
    <w:pPr>
      <w:widowControl/>
      <w:spacing w:line="240" w:lineRule="exact"/>
      <w:jc w:val="left"/>
    </w:pPr>
    <w:rPr>
      <w:rFonts w:ascii="Verdana" w:hAnsi="Verdana"/>
      <w:kern w:val="0"/>
      <w:sz w:val="20"/>
      <w:szCs w:val="20"/>
      <w:lang w:eastAsia="en-US"/>
    </w:rPr>
  </w:style>
  <w:style w:type="paragraph" w:customStyle="1" w:styleId="Char">
    <w:name w:val="Char"/>
    <w:basedOn w:val="Normal"/>
    <w:qFormat/>
    <w:pPr>
      <w:widowControl/>
      <w:spacing w:line="240" w:lineRule="exact"/>
      <w:jc w:val="left"/>
    </w:pPr>
    <w:rPr>
      <w:rFonts w:eastAsia="方正仿宋简体"/>
      <w:kern w:val="0"/>
      <w:sz w:val="32"/>
      <w:szCs w:val="32"/>
      <w:lang w:eastAsia="en-US"/>
    </w:rPr>
  </w:style>
  <w:style w:type="paragraph" w:customStyle="1" w:styleId="Char1">
    <w:name w:val="Char1"/>
    <w:basedOn w:val="Normal"/>
    <w:qFormat/>
    <w:pPr>
      <w:widowControl/>
      <w:spacing w:line="240" w:lineRule="exact"/>
      <w:jc w:val="left"/>
    </w:pPr>
    <w:rPr>
      <w:rFonts w:eastAsia="方正仿宋简体"/>
      <w:kern w:val="0"/>
      <w:sz w:val="32"/>
      <w:szCs w:val="32"/>
      <w:lang w:eastAsia="en-US"/>
    </w:rPr>
  </w:style>
  <w:style w:type="paragraph" w:customStyle="1" w:styleId="TOC10">
    <w:name w:val="TOC 标题1"/>
    <w:basedOn w:val="Heading1"/>
    <w:next w:val="Normal"/>
    <w:uiPriority w:val="39"/>
    <w:qFormat/>
    <w:pPr>
      <w:widowControl/>
      <w:spacing w:before="480" w:line="276" w:lineRule="auto"/>
      <w:jc w:val="left"/>
      <w:outlineLvl w:val="9"/>
    </w:pPr>
    <w:rPr>
      <w:rFonts w:ascii="Cambria" w:eastAsia="SimSun" w:hAnsi="Cambria"/>
      <w:color w:val="365F91"/>
      <w:kern w:val="0"/>
      <w:sz w:val="28"/>
      <w:szCs w:val="28"/>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Normal"/>
    <w:rsid w:val="00026423"/>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Normal"/>
    <w:rsid w:val="00DC0B0F"/>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Normal"/>
    <w:rsid w:val="00A05E60"/>
    <w:pPr>
      <w:widowControl/>
      <w:spacing w:line="240" w:lineRule="exact"/>
      <w:jc w:val="left"/>
    </w:pPr>
    <w:rPr>
      <w:rFonts w:ascii="Verdana" w:hAnsi="Verdana"/>
      <w:kern w:val="0"/>
      <w:sz w:val="20"/>
      <w:szCs w:val="20"/>
      <w:lang w:eastAsia="en-US"/>
    </w:rPr>
  </w:style>
  <w:style w:type="paragraph" w:styleId="ListParagraph">
    <w:name w:val="List Paragraph"/>
    <w:basedOn w:val="Normal"/>
    <w:uiPriority w:val="99"/>
    <w:qFormat/>
    <w:rsid w:val="00274263"/>
    <w:pPr>
      <w:spacing w:after="0" w:line="240" w:lineRule="auto"/>
      <w:ind w:firstLineChars="200" w:firstLine="420"/>
    </w:pPr>
    <w:rPr>
      <w:rFonts w:ascii="Times New Roman" w:hAnsi="Times New Roman"/>
    </w:rPr>
  </w:style>
  <w:style w:type="character" w:styleId="LineNumber">
    <w:name w:val="line number"/>
    <w:basedOn w:val="DefaultParagraphFont"/>
    <w:semiHidden/>
    <w:unhideWhenUsed/>
    <w:rsid w:val="004C72AF"/>
  </w:style>
  <w:style w:type="paragraph" w:styleId="TOC4">
    <w:name w:val="toc 4"/>
    <w:basedOn w:val="Normal"/>
    <w:next w:val="Normal"/>
    <w:autoRedefine/>
    <w:uiPriority w:val="39"/>
    <w:unhideWhenUsed/>
    <w:rsid w:val="00110661"/>
    <w:pPr>
      <w:spacing w:after="0" w:line="240" w:lineRule="auto"/>
      <w:ind w:leftChars="600" w:left="12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10661"/>
    <w:pPr>
      <w:spacing w:after="0" w:line="240" w:lineRule="auto"/>
      <w:ind w:leftChars="800" w:left="16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10661"/>
    <w:pPr>
      <w:spacing w:after="0" w:line="240" w:lineRule="auto"/>
      <w:ind w:leftChars="1000" w:left="2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10661"/>
    <w:pPr>
      <w:spacing w:after="0" w:line="240" w:lineRule="auto"/>
      <w:ind w:leftChars="1200" w:left="25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10661"/>
    <w:pPr>
      <w:spacing w:after="0" w:line="240" w:lineRule="auto"/>
      <w:ind w:leftChars="1400" w:left="2940"/>
    </w:pPr>
    <w:rPr>
      <w:rFonts w:asciiTheme="minorHAnsi" w:eastAsiaTheme="minorEastAsia" w:hAnsiTheme="minorHAnsi" w:cstheme="minorBidi"/>
      <w:szCs w:val="22"/>
    </w:rPr>
  </w:style>
  <w:style w:type="paragraph" w:styleId="TOCHeading">
    <w:name w:val="TOC Heading"/>
    <w:basedOn w:val="Heading1"/>
    <w:next w:val="Normal"/>
    <w:uiPriority w:val="39"/>
    <w:unhideWhenUsed/>
    <w:qFormat/>
    <w:rsid w:val="000B17F6"/>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Heading1"/>
    <w:rsid w:val="000C7B83"/>
    <w:pPr>
      <w:spacing w:before="312"/>
    </w:pPr>
    <w:rPr>
      <w:rFonts w:ascii="Arial" w:hAnsi="Arial" w:cs="SimSun"/>
      <w:szCs w:val="20"/>
    </w:rPr>
  </w:style>
  <w:style w:type="paragraph" w:customStyle="1" w:styleId="ListParagraph1">
    <w:name w:val="List Paragraph1"/>
    <w:basedOn w:val="Normal"/>
    <w:uiPriority w:val="99"/>
    <w:qFormat/>
    <w:rsid w:val="00FE1B54"/>
    <w:pPr>
      <w:spacing w:line="240" w:lineRule="auto"/>
      <w:ind w:firstLineChars="200" w:firstLine="420"/>
    </w:pPr>
    <w:rPr>
      <w:rFonts w:ascii="Times New Roman" w:hAnsi="Times New Roman"/>
    </w:rPr>
  </w:style>
  <w:style w:type="paragraph" w:customStyle="1" w:styleId="a">
    <w:name w:val="三级标题"/>
    <w:basedOn w:val="Normal"/>
    <w:link w:val="Char0"/>
    <w:qFormat/>
    <w:rsid w:val="00FE1B54"/>
    <w:pPr>
      <w:spacing w:line="360" w:lineRule="auto"/>
      <w:outlineLvl w:val="0"/>
    </w:pPr>
    <w:rPr>
      <w:rFonts w:ascii="仿宋" w:eastAsia="仿宋" w:hAnsi="仿宋"/>
      <w:bCs/>
      <w:color w:val="000000" w:themeColor="text1"/>
      <w:sz w:val="28"/>
      <w:szCs w:val="28"/>
    </w:rPr>
  </w:style>
  <w:style w:type="character" w:customStyle="1" w:styleId="Char0">
    <w:name w:val="三级标题 Char"/>
    <w:basedOn w:val="DefaultParagraphFont"/>
    <w:link w:val="a"/>
    <w:qFormat/>
    <w:rsid w:val="00FE1B54"/>
    <w:rPr>
      <w:rFonts w:ascii="仿宋" w:eastAsia="仿宋" w:hAnsi="仿宋"/>
      <w:bCs/>
      <w:color w:val="000000" w:themeColor="text1"/>
      <w:kern w:val="2"/>
      <w:sz w:val="28"/>
      <w:szCs w:val="28"/>
    </w:rPr>
  </w:style>
  <w:style w:type="character" w:styleId="UnresolvedMention">
    <w:name w:val="Unresolved Mention"/>
    <w:basedOn w:val="DefaultParagraphFont"/>
    <w:uiPriority w:val="99"/>
    <w:semiHidden/>
    <w:unhideWhenUsed/>
    <w:rsid w:val="00DE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272">
      <w:bodyDiv w:val="1"/>
      <w:marLeft w:val="0"/>
      <w:marRight w:val="0"/>
      <w:marTop w:val="0"/>
      <w:marBottom w:val="0"/>
      <w:divBdr>
        <w:top w:val="none" w:sz="0" w:space="0" w:color="auto"/>
        <w:left w:val="none" w:sz="0" w:space="0" w:color="auto"/>
        <w:bottom w:val="none" w:sz="0" w:space="0" w:color="auto"/>
        <w:right w:val="none" w:sz="0" w:space="0" w:color="auto"/>
      </w:divBdr>
    </w:div>
    <w:div w:id="22948431">
      <w:bodyDiv w:val="1"/>
      <w:marLeft w:val="0"/>
      <w:marRight w:val="0"/>
      <w:marTop w:val="0"/>
      <w:marBottom w:val="0"/>
      <w:divBdr>
        <w:top w:val="none" w:sz="0" w:space="0" w:color="auto"/>
        <w:left w:val="none" w:sz="0" w:space="0" w:color="auto"/>
        <w:bottom w:val="none" w:sz="0" w:space="0" w:color="auto"/>
        <w:right w:val="none" w:sz="0" w:space="0" w:color="auto"/>
      </w:divBdr>
    </w:div>
    <w:div w:id="52195564">
      <w:bodyDiv w:val="1"/>
      <w:marLeft w:val="0"/>
      <w:marRight w:val="0"/>
      <w:marTop w:val="0"/>
      <w:marBottom w:val="0"/>
      <w:divBdr>
        <w:top w:val="none" w:sz="0" w:space="0" w:color="auto"/>
        <w:left w:val="none" w:sz="0" w:space="0" w:color="auto"/>
        <w:bottom w:val="none" w:sz="0" w:space="0" w:color="auto"/>
        <w:right w:val="none" w:sz="0" w:space="0" w:color="auto"/>
      </w:divBdr>
    </w:div>
    <w:div w:id="161507930">
      <w:bodyDiv w:val="1"/>
      <w:marLeft w:val="0"/>
      <w:marRight w:val="0"/>
      <w:marTop w:val="0"/>
      <w:marBottom w:val="0"/>
      <w:divBdr>
        <w:top w:val="none" w:sz="0" w:space="0" w:color="auto"/>
        <w:left w:val="none" w:sz="0" w:space="0" w:color="auto"/>
        <w:bottom w:val="none" w:sz="0" w:space="0" w:color="auto"/>
        <w:right w:val="none" w:sz="0" w:space="0" w:color="auto"/>
      </w:divBdr>
    </w:div>
    <w:div w:id="162480094">
      <w:bodyDiv w:val="1"/>
      <w:marLeft w:val="0"/>
      <w:marRight w:val="0"/>
      <w:marTop w:val="0"/>
      <w:marBottom w:val="0"/>
      <w:divBdr>
        <w:top w:val="none" w:sz="0" w:space="0" w:color="auto"/>
        <w:left w:val="none" w:sz="0" w:space="0" w:color="auto"/>
        <w:bottom w:val="none" w:sz="0" w:space="0" w:color="auto"/>
        <w:right w:val="none" w:sz="0" w:space="0" w:color="auto"/>
      </w:divBdr>
    </w:div>
    <w:div w:id="217473128">
      <w:bodyDiv w:val="1"/>
      <w:marLeft w:val="0"/>
      <w:marRight w:val="0"/>
      <w:marTop w:val="0"/>
      <w:marBottom w:val="0"/>
      <w:divBdr>
        <w:top w:val="none" w:sz="0" w:space="0" w:color="auto"/>
        <w:left w:val="none" w:sz="0" w:space="0" w:color="auto"/>
        <w:bottom w:val="none" w:sz="0" w:space="0" w:color="auto"/>
        <w:right w:val="none" w:sz="0" w:space="0" w:color="auto"/>
      </w:divBdr>
    </w:div>
    <w:div w:id="224534180">
      <w:bodyDiv w:val="1"/>
      <w:marLeft w:val="0"/>
      <w:marRight w:val="0"/>
      <w:marTop w:val="0"/>
      <w:marBottom w:val="0"/>
      <w:divBdr>
        <w:top w:val="none" w:sz="0" w:space="0" w:color="auto"/>
        <w:left w:val="none" w:sz="0" w:space="0" w:color="auto"/>
        <w:bottom w:val="none" w:sz="0" w:space="0" w:color="auto"/>
        <w:right w:val="none" w:sz="0" w:space="0" w:color="auto"/>
      </w:divBdr>
    </w:div>
    <w:div w:id="254704717">
      <w:bodyDiv w:val="1"/>
      <w:marLeft w:val="0"/>
      <w:marRight w:val="0"/>
      <w:marTop w:val="0"/>
      <w:marBottom w:val="0"/>
      <w:divBdr>
        <w:top w:val="none" w:sz="0" w:space="0" w:color="auto"/>
        <w:left w:val="none" w:sz="0" w:space="0" w:color="auto"/>
        <w:bottom w:val="none" w:sz="0" w:space="0" w:color="auto"/>
        <w:right w:val="none" w:sz="0" w:space="0" w:color="auto"/>
      </w:divBdr>
    </w:div>
    <w:div w:id="268243592">
      <w:bodyDiv w:val="1"/>
      <w:marLeft w:val="0"/>
      <w:marRight w:val="0"/>
      <w:marTop w:val="0"/>
      <w:marBottom w:val="0"/>
      <w:divBdr>
        <w:top w:val="none" w:sz="0" w:space="0" w:color="auto"/>
        <w:left w:val="none" w:sz="0" w:space="0" w:color="auto"/>
        <w:bottom w:val="none" w:sz="0" w:space="0" w:color="auto"/>
        <w:right w:val="none" w:sz="0" w:space="0" w:color="auto"/>
      </w:divBdr>
    </w:div>
    <w:div w:id="279068961">
      <w:bodyDiv w:val="1"/>
      <w:marLeft w:val="0"/>
      <w:marRight w:val="0"/>
      <w:marTop w:val="0"/>
      <w:marBottom w:val="0"/>
      <w:divBdr>
        <w:top w:val="none" w:sz="0" w:space="0" w:color="auto"/>
        <w:left w:val="none" w:sz="0" w:space="0" w:color="auto"/>
        <w:bottom w:val="none" w:sz="0" w:space="0" w:color="auto"/>
        <w:right w:val="none" w:sz="0" w:space="0" w:color="auto"/>
      </w:divBdr>
    </w:div>
    <w:div w:id="300961365">
      <w:bodyDiv w:val="1"/>
      <w:marLeft w:val="0"/>
      <w:marRight w:val="0"/>
      <w:marTop w:val="0"/>
      <w:marBottom w:val="0"/>
      <w:divBdr>
        <w:top w:val="none" w:sz="0" w:space="0" w:color="auto"/>
        <w:left w:val="none" w:sz="0" w:space="0" w:color="auto"/>
        <w:bottom w:val="none" w:sz="0" w:space="0" w:color="auto"/>
        <w:right w:val="none" w:sz="0" w:space="0" w:color="auto"/>
      </w:divBdr>
    </w:div>
    <w:div w:id="311062017">
      <w:bodyDiv w:val="1"/>
      <w:marLeft w:val="0"/>
      <w:marRight w:val="0"/>
      <w:marTop w:val="0"/>
      <w:marBottom w:val="0"/>
      <w:divBdr>
        <w:top w:val="none" w:sz="0" w:space="0" w:color="auto"/>
        <w:left w:val="none" w:sz="0" w:space="0" w:color="auto"/>
        <w:bottom w:val="none" w:sz="0" w:space="0" w:color="auto"/>
        <w:right w:val="none" w:sz="0" w:space="0" w:color="auto"/>
      </w:divBdr>
    </w:div>
    <w:div w:id="311180371">
      <w:bodyDiv w:val="1"/>
      <w:marLeft w:val="0"/>
      <w:marRight w:val="0"/>
      <w:marTop w:val="0"/>
      <w:marBottom w:val="0"/>
      <w:divBdr>
        <w:top w:val="none" w:sz="0" w:space="0" w:color="auto"/>
        <w:left w:val="none" w:sz="0" w:space="0" w:color="auto"/>
        <w:bottom w:val="none" w:sz="0" w:space="0" w:color="auto"/>
        <w:right w:val="none" w:sz="0" w:space="0" w:color="auto"/>
      </w:divBdr>
    </w:div>
    <w:div w:id="338656284">
      <w:bodyDiv w:val="1"/>
      <w:marLeft w:val="0"/>
      <w:marRight w:val="0"/>
      <w:marTop w:val="0"/>
      <w:marBottom w:val="0"/>
      <w:divBdr>
        <w:top w:val="none" w:sz="0" w:space="0" w:color="auto"/>
        <w:left w:val="none" w:sz="0" w:space="0" w:color="auto"/>
        <w:bottom w:val="none" w:sz="0" w:space="0" w:color="auto"/>
        <w:right w:val="none" w:sz="0" w:space="0" w:color="auto"/>
      </w:divBdr>
    </w:div>
    <w:div w:id="360395822">
      <w:bodyDiv w:val="1"/>
      <w:marLeft w:val="0"/>
      <w:marRight w:val="0"/>
      <w:marTop w:val="0"/>
      <w:marBottom w:val="0"/>
      <w:divBdr>
        <w:top w:val="none" w:sz="0" w:space="0" w:color="auto"/>
        <w:left w:val="none" w:sz="0" w:space="0" w:color="auto"/>
        <w:bottom w:val="none" w:sz="0" w:space="0" w:color="auto"/>
        <w:right w:val="none" w:sz="0" w:space="0" w:color="auto"/>
      </w:divBdr>
    </w:div>
    <w:div w:id="364527032">
      <w:bodyDiv w:val="1"/>
      <w:marLeft w:val="0"/>
      <w:marRight w:val="0"/>
      <w:marTop w:val="0"/>
      <w:marBottom w:val="0"/>
      <w:divBdr>
        <w:top w:val="none" w:sz="0" w:space="0" w:color="auto"/>
        <w:left w:val="none" w:sz="0" w:space="0" w:color="auto"/>
        <w:bottom w:val="none" w:sz="0" w:space="0" w:color="auto"/>
        <w:right w:val="none" w:sz="0" w:space="0" w:color="auto"/>
      </w:divBdr>
    </w:div>
    <w:div w:id="372846628">
      <w:bodyDiv w:val="1"/>
      <w:marLeft w:val="0"/>
      <w:marRight w:val="0"/>
      <w:marTop w:val="0"/>
      <w:marBottom w:val="0"/>
      <w:divBdr>
        <w:top w:val="none" w:sz="0" w:space="0" w:color="auto"/>
        <w:left w:val="none" w:sz="0" w:space="0" w:color="auto"/>
        <w:bottom w:val="none" w:sz="0" w:space="0" w:color="auto"/>
        <w:right w:val="none" w:sz="0" w:space="0" w:color="auto"/>
      </w:divBdr>
    </w:div>
    <w:div w:id="417557375">
      <w:bodyDiv w:val="1"/>
      <w:marLeft w:val="0"/>
      <w:marRight w:val="0"/>
      <w:marTop w:val="0"/>
      <w:marBottom w:val="0"/>
      <w:divBdr>
        <w:top w:val="none" w:sz="0" w:space="0" w:color="auto"/>
        <w:left w:val="none" w:sz="0" w:space="0" w:color="auto"/>
        <w:bottom w:val="none" w:sz="0" w:space="0" w:color="auto"/>
        <w:right w:val="none" w:sz="0" w:space="0" w:color="auto"/>
      </w:divBdr>
    </w:div>
    <w:div w:id="428281423">
      <w:bodyDiv w:val="1"/>
      <w:marLeft w:val="0"/>
      <w:marRight w:val="0"/>
      <w:marTop w:val="0"/>
      <w:marBottom w:val="0"/>
      <w:divBdr>
        <w:top w:val="none" w:sz="0" w:space="0" w:color="auto"/>
        <w:left w:val="none" w:sz="0" w:space="0" w:color="auto"/>
        <w:bottom w:val="none" w:sz="0" w:space="0" w:color="auto"/>
        <w:right w:val="none" w:sz="0" w:space="0" w:color="auto"/>
      </w:divBdr>
    </w:div>
    <w:div w:id="454446627">
      <w:bodyDiv w:val="1"/>
      <w:marLeft w:val="0"/>
      <w:marRight w:val="0"/>
      <w:marTop w:val="0"/>
      <w:marBottom w:val="0"/>
      <w:divBdr>
        <w:top w:val="none" w:sz="0" w:space="0" w:color="auto"/>
        <w:left w:val="none" w:sz="0" w:space="0" w:color="auto"/>
        <w:bottom w:val="none" w:sz="0" w:space="0" w:color="auto"/>
        <w:right w:val="none" w:sz="0" w:space="0" w:color="auto"/>
      </w:divBdr>
    </w:div>
    <w:div w:id="455486114">
      <w:bodyDiv w:val="1"/>
      <w:marLeft w:val="0"/>
      <w:marRight w:val="0"/>
      <w:marTop w:val="0"/>
      <w:marBottom w:val="0"/>
      <w:divBdr>
        <w:top w:val="none" w:sz="0" w:space="0" w:color="auto"/>
        <w:left w:val="none" w:sz="0" w:space="0" w:color="auto"/>
        <w:bottom w:val="none" w:sz="0" w:space="0" w:color="auto"/>
        <w:right w:val="none" w:sz="0" w:space="0" w:color="auto"/>
      </w:divBdr>
    </w:div>
    <w:div w:id="460464462">
      <w:bodyDiv w:val="1"/>
      <w:marLeft w:val="0"/>
      <w:marRight w:val="0"/>
      <w:marTop w:val="0"/>
      <w:marBottom w:val="0"/>
      <w:divBdr>
        <w:top w:val="none" w:sz="0" w:space="0" w:color="auto"/>
        <w:left w:val="none" w:sz="0" w:space="0" w:color="auto"/>
        <w:bottom w:val="none" w:sz="0" w:space="0" w:color="auto"/>
        <w:right w:val="none" w:sz="0" w:space="0" w:color="auto"/>
      </w:divBdr>
    </w:div>
    <w:div w:id="465320076">
      <w:bodyDiv w:val="1"/>
      <w:marLeft w:val="0"/>
      <w:marRight w:val="0"/>
      <w:marTop w:val="0"/>
      <w:marBottom w:val="0"/>
      <w:divBdr>
        <w:top w:val="none" w:sz="0" w:space="0" w:color="auto"/>
        <w:left w:val="none" w:sz="0" w:space="0" w:color="auto"/>
        <w:bottom w:val="none" w:sz="0" w:space="0" w:color="auto"/>
        <w:right w:val="none" w:sz="0" w:space="0" w:color="auto"/>
      </w:divBdr>
    </w:div>
    <w:div w:id="470441492">
      <w:bodyDiv w:val="1"/>
      <w:marLeft w:val="0"/>
      <w:marRight w:val="0"/>
      <w:marTop w:val="0"/>
      <w:marBottom w:val="0"/>
      <w:divBdr>
        <w:top w:val="none" w:sz="0" w:space="0" w:color="auto"/>
        <w:left w:val="none" w:sz="0" w:space="0" w:color="auto"/>
        <w:bottom w:val="none" w:sz="0" w:space="0" w:color="auto"/>
        <w:right w:val="none" w:sz="0" w:space="0" w:color="auto"/>
      </w:divBdr>
    </w:div>
    <w:div w:id="589774192">
      <w:bodyDiv w:val="1"/>
      <w:marLeft w:val="0"/>
      <w:marRight w:val="0"/>
      <w:marTop w:val="0"/>
      <w:marBottom w:val="0"/>
      <w:divBdr>
        <w:top w:val="none" w:sz="0" w:space="0" w:color="auto"/>
        <w:left w:val="none" w:sz="0" w:space="0" w:color="auto"/>
        <w:bottom w:val="none" w:sz="0" w:space="0" w:color="auto"/>
        <w:right w:val="none" w:sz="0" w:space="0" w:color="auto"/>
      </w:divBdr>
    </w:div>
    <w:div w:id="600837795">
      <w:bodyDiv w:val="1"/>
      <w:marLeft w:val="0"/>
      <w:marRight w:val="0"/>
      <w:marTop w:val="0"/>
      <w:marBottom w:val="0"/>
      <w:divBdr>
        <w:top w:val="none" w:sz="0" w:space="0" w:color="auto"/>
        <w:left w:val="none" w:sz="0" w:space="0" w:color="auto"/>
        <w:bottom w:val="none" w:sz="0" w:space="0" w:color="auto"/>
        <w:right w:val="none" w:sz="0" w:space="0" w:color="auto"/>
      </w:divBdr>
    </w:div>
    <w:div w:id="615217547">
      <w:bodyDiv w:val="1"/>
      <w:marLeft w:val="0"/>
      <w:marRight w:val="0"/>
      <w:marTop w:val="0"/>
      <w:marBottom w:val="0"/>
      <w:divBdr>
        <w:top w:val="none" w:sz="0" w:space="0" w:color="auto"/>
        <w:left w:val="none" w:sz="0" w:space="0" w:color="auto"/>
        <w:bottom w:val="none" w:sz="0" w:space="0" w:color="auto"/>
        <w:right w:val="none" w:sz="0" w:space="0" w:color="auto"/>
      </w:divBdr>
    </w:div>
    <w:div w:id="663707337">
      <w:bodyDiv w:val="1"/>
      <w:marLeft w:val="0"/>
      <w:marRight w:val="0"/>
      <w:marTop w:val="0"/>
      <w:marBottom w:val="0"/>
      <w:divBdr>
        <w:top w:val="none" w:sz="0" w:space="0" w:color="auto"/>
        <w:left w:val="none" w:sz="0" w:space="0" w:color="auto"/>
        <w:bottom w:val="none" w:sz="0" w:space="0" w:color="auto"/>
        <w:right w:val="none" w:sz="0" w:space="0" w:color="auto"/>
      </w:divBdr>
    </w:div>
    <w:div w:id="793452405">
      <w:bodyDiv w:val="1"/>
      <w:marLeft w:val="0"/>
      <w:marRight w:val="0"/>
      <w:marTop w:val="0"/>
      <w:marBottom w:val="0"/>
      <w:divBdr>
        <w:top w:val="none" w:sz="0" w:space="0" w:color="auto"/>
        <w:left w:val="none" w:sz="0" w:space="0" w:color="auto"/>
        <w:bottom w:val="none" w:sz="0" w:space="0" w:color="auto"/>
        <w:right w:val="none" w:sz="0" w:space="0" w:color="auto"/>
      </w:divBdr>
    </w:div>
    <w:div w:id="831413960">
      <w:bodyDiv w:val="1"/>
      <w:marLeft w:val="0"/>
      <w:marRight w:val="0"/>
      <w:marTop w:val="0"/>
      <w:marBottom w:val="0"/>
      <w:divBdr>
        <w:top w:val="none" w:sz="0" w:space="0" w:color="auto"/>
        <w:left w:val="none" w:sz="0" w:space="0" w:color="auto"/>
        <w:bottom w:val="none" w:sz="0" w:space="0" w:color="auto"/>
        <w:right w:val="none" w:sz="0" w:space="0" w:color="auto"/>
      </w:divBdr>
    </w:div>
    <w:div w:id="831991141">
      <w:bodyDiv w:val="1"/>
      <w:marLeft w:val="0"/>
      <w:marRight w:val="0"/>
      <w:marTop w:val="0"/>
      <w:marBottom w:val="0"/>
      <w:divBdr>
        <w:top w:val="none" w:sz="0" w:space="0" w:color="auto"/>
        <w:left w:val="none" w:sz="0" w:space="0" w:color="auto"/>
        <w:bottom w:val="none" w:sz="0" w:space="0" w:color="auto"/>
        <w:right w:val="none" w:sz="0" w:space="0" w:color="auto"/>
      </w:divBdr>
    </w:div>
    <w:div w:id="842429621">
      <w:bodyDiv w:val="1"/>
      <w:marLeft w:val="0"/>
      <w:marRight w:val="0"/>
      <w:marTop w:val="0"/>
      <w:marBottom w:val="0"/>
      <w:divBdr>
        <w:top w:val="none" w:sz="0" w:space="0" w:color="auto"/>
        <w:left w:val="none" w:sz="0" w:space="0" w:color="auto"/>
        <w:bottom w:val="none" w:sz="0" w:space="0" w:color="auto"/>
        <w:right w:val="none" w:sz="0" w:space="0" w:color="auto"/>
      </w:divBdr>
    </w:div>
    <w:div w:id="842859395">
      <w:bodyDiv w:val="1"/>
      <w:marLeft w:val="0"/>
      <w:marRight w:val="0"/>
      <w:marTop w:val="0"/>
      <w:marBottom w:val="0"/>
      <w:divBdr>
        <w:top w:val="none" w:sz="0" w:space="0" w:color="auto"/>
        <w:left w:val="none" w:sz="0" w:space="0" w:color="auto"/>
        <w:bottom w:val="none" w:sz="0" w:space="0" w:color="auto"/>
        <w:right w:val="none" w:sz="0" w:space="0" w:color="auto"/>
      </w:divBdr>
    </w:div>
    <w:div w:id="843517843">
      <w:bodyDiv w:val="1"/>
      <w:marLeft w:val="0"/>
      <w:marRight w:val="0"/>
      <w:marTop w:val="0"/>
      <w:marBottom w:val="0"/>
      <w:divBdr>
        <w:top w:val="none" w:sz="0" w:space="0" w:color="auto"/>
        <w:left w:val="none" w:sz="0" w:space="0" w:color="auto"/>
        <w:bottom w:val="none" w:sz="0" w:space="0" w:color="auto"/>
        <w:right w:val="none" w:sz="0" w:space="0" w:color="auto"/>
      </w:divBdr>
    </w:div>
    <w:div w:id="862934029">
      <w:bodyDiv w:val="1"/>
      <w:marLeft w:val="0"/>
      <w:marRight w:val="0"/>
      <w:marTop w:val="0"/>
      <w:marBottom w:val="0"/>
      <w:divBdr>
        <w:top w:val="none" w:sz="0" w:space="0" w:color="auto"/>
        <w:left w:val="none" w:sz="0" w:space="0" w:color="auto"/>
        <w:bottom w:val="none" w:sz="0" w:space="0" w:color="auto"/>
        <w:right w:val="none" w:sz="0" w:space="0" w:color="auto"/>
      </w:divBdr>
    </w:div>
    <w:div w:id="1003822176">
      <w:bodyDiv w:val="1"/>
      <w:marLeft w:val="0"/>
      <w:marRight w:val="0"/>
      <w:marTop w:val="0"/>
      <w:marBottom w:val="0"/>
      <w:divBdr>
        <w:top w:val="none" w:sz="0" w:space="0" w:color="auto"/>
        <w:left w:val="none" w:sz="0" w:space="0" w:color="auto"/>
        <w:bottom w:val="none" w:sz="0" w:space="0" w:color="auto"/>
        <w:right w:val="none" w:sz="0" w:space="0" w:color="auto"/>
      </w:divBdr>
    </w:div>
    <w:div w:id="1014768929">
      <w:bodyDiv w:val="1"/>
      <w:marLeft w:val="0"/>
      <w:marRight w:val="0"/>
      <w:marTop w:val="0"/>
      <w:marBottom w:val="0"/>
      <w:divBdr>
        <w:top w:val="none" w:sz="0" w:space="0" w:color="auto"/>
        <w:left w:val="none" w:sz="0" w:space="0" w:color="auto"/>
        <w:bottom w:val="none" w:sz="0" w:space="0" w:color="auto"/>
        <w:right w:val="none" w:sz="0" w:space="0" w:color="auto"/>
      </w:divBdr>
    </w:div>
    <w:div w:id="1019744436">
      <w:bodyDiv w:val="1"/>
      <w:marLeft w:val="0"/>
      <w:marRight w:val="0"/>
      <w:marTop w:val="0"/>
      <w:marBottom w:val="0"/>
      <w:divBdr>
        <w:top w:val="none" w:sz="0" w:space="0" w:color="auto"/>
        <w:left w:val="none" w:sz="0" w:space="0" w:color="auto"/>
        <w:bottom w:val="none" w:sz="0" w:space="0" w:color="auto"/>
        <w:right w:val="none" w:sz="0" w:space="0" w:color="auto"/>
      </w:divBdr>
    </w:div>
    <w:div w:id="1052146693">
      <w:bodyDiv w:val="1"/>
      <w:marLeft w:val="0"/>
      <w:marRight w:val="0"/>
      <w:marTop w:val="0"/>
      <w:marBottom w:val="0"/>
      <w:divBdr>
        <w:top w:val="none" w:sz="0" w:space="0" w:color="auto"/>
        <w:left w:val="none" w:sz="0" w:space="0" w:color="auto"/>
        <w:bottom w:val="none" w:sz="0" w:space="0" w:color="auto"/>
        <w:right w:val="none" w:sz="0" w:space="0" w:color="auto"/>
      </w:divBdr>
    </w:div>
    <w:div w:id="1066732117">
      <w:bodyDiv w:val="1"/>
      <w:marLeft w:val="0"/>
      <w:marRight w:val="0"/>
      <w:marTop w:val="0"/>
      <w:marBottom w:val="0"/>
      <w:divBdr>
        <w:top w:val="none" w:sz="0" w:space="0" w:color="auto"/>
        <w:left w:val="none" w:sz="0" w:space="0" w:color="auto"/>
        <w:bottom w:val="none" w:sz="0" w:space="0" w:color="auto"/>
        <w:right w:val="none" w:sz="0" w:space="0" w:color="auto"/>
      </w:divBdr>
    </w:div>
    <w:div w:id="1114443808">
      <w:bodyDiv w:val="1"/>
      <w:marLeft w:val="0"/>
      <w:marRight w:val="0"/>
      <w:marTop w:val="0"/>
      <w:marBottom w:val="0"/>
      <w:divBdr>
        <w:top w:val="none" w:sz="0" w:space="0" w:color="auto"/>
        <w:left w:val="none" w:sz="0" w:space="0" w:color="auto"/>
        <w:bottom w:val="none" w:sz="0" w:space="0" w:color="auto"/>
        <w:right w:val="none" w:sz="0" w:space="0" w:color="auto"/>
      </w:divBdr>
    </w:div>
    <w:div w:id="1147432291">
      <w:bodyDiv w:val="1"/>
      <w:marLeft w:val="0"/>
      <w:marRight w:val="0"/>
      <w:marTop w:val="0"/>
      <w:marBottom w:val="0"/>
      <w:divBdr>
        <w:top w:val="none" w:sz="0" w:space="0" w:color="auto"/>
        <w:left w:val="none" w:sz="0" w:space="0" w:color="auto"/>
        <w:bottom w:val="none" w:sz="0" w:space="0" w:color="auto"/>
        <w:right w:val="none" w:sz="0" w:space="0" w:color="auto"/>
      </w:divBdr>
    </w:div>
    <w:div w:id="1167941130">
      <w:bodyDiv w:val="1"/>
      <w:marLeft w:val="0"/>
      <w:marRight w:val="0"/>
      <w:marTop w:val="0"/>
      <w:marBottom w:val="0"/>
      <w:divBdr>
        <w:top w:val="none" w:sz="0" w:space="0" w:color="auto"/>
        <w:left w:val="none" w:sz="0" w:space="0" w:color="auto"/>
        <w:bottom w:val="none" w:sz="0" w:space="0" w:color="auto"/>
        <w:right w:val="none" w:sz="0" w:space="0" w:color="auto"/>
      </w:divBdr>
    </w:div>
    <w:div w:id="1192647036">
      <w:bodyDiv w:val="1"/>
      <w:marLeft w:val="0"/>
      <w:marRight w:val="0"/>
      <w:marTop w:val="0"/>
      <w:marBottom w:val="0"/>
      <w:divBdr>
        <w:top w:val="none" w:sz="0" w:space="0" w:color="auto"/>
        <w:left w:val="none" w:sz="0" w:space="0" w:color="auto"/>
        <w:bottom w:val="none" w:sz="0" w:space="0" w:color="auto"/>
        <w:right w:val="none" w:sz="0" w:space="0" w:color="auto"/>
      </w:divBdr>
    </w:div>
    <w:div w:id="1205751086">
      <w:bodyDiv w:val="1"/>
      <w:marLeft w:val="0"/>
      <w:marRight w:val="0"/>
      <w:marTop w:val="0"/>
      <w:marBottom w:val="0"/>
      <w:divBdr>
        <w:top w:val="none" w:sz="0" w:space="0" w:color="auto"/>
        <w:left w:val="none" w:sz="0" w:space="0" w:color="auto"/>
        <w:bottom w:val="none" w:sz="0" w:space="0" w:color="auto"/>
        <w:right w:val="none" w:sz="0" w:space="0" w:color="auto"/>
      </w:divBdr>
    </w:div>
    <w:div w:id="1215777489">
      <w:bodyDiv w:val="1"/>
      <w:marLeft w:val="0"/>
      <w:marRight w:val="0"/>
      <w:marTop w:val="0"/>
      <w:marBottom w:val="0"/>
      <w:divBdr>
        <w:top w:val="none" w:sz="0" w:space="0" w:color="auto"/>
        <w:left w:val="none" w:sz="0" w:space="0" w:color="auto"/>
        <w:bottom w:val="none" w:sz="0" w:space="0" w:color="auto"/>
        <w:right w:val="none" w:sz="0" w:space="0" w:color="auto"/>
      </w:divBdr>
    </w:div>
    <w:div w:id="1247806266">
      <w:bodyDiv w:val="1"/>
      <w:marLeft w:val="0"/>
      <w:marRight w:val="0"/>
      <w:marTop w:val="0"/>
      <w:marBottom w:val="0"/>
      <w:divBdr>
        <w:top w:val="none" w:sz="0" w:space="0" w:color="auto"/>
        <w:left w:val="none" w:sz="0" w:space="0" w:color="auto"/>
        <w:bottom w:val="none" w:sz="0" w:space="0" w:color="auto"/>
        <w:right w:val="none" w:sz="0" w:space="0" w:color="auto"/>
      </w:divBdr>
    </w:div>
    <w:div w:id="1276862304">
      <w:bodyDiv w:val="1"/>
      <w:marLeft w:val="0"/>
      <w:marRight w:val="0"/>
      <w:marTop w:val="0"/>
      <w:marBottom w:val="0"/>
      <w:divBdr>
        <w:top w:val="none" w:sz="0" w:space="0" w:color="auto"/>
        <w:left w:val="none" w:sz="0" w:space="0" w:color="auto"/>
        <w:bottom w:val="none" w:sz="0" w:space="0" w:color="auto"/>
        <w:right w:val="none" w:sz="0" w:space="0" w:color="auto"/>
      </w:divBdr>
    </w:div>
    <w:div w:id="1301619101">
      <w:bodyDiv w:val="1"/>
      <w:marLeft w:val="0"/>
      <w:marRight w:val="0"/>
      <w:marTop w:val="0"/>
      <w:marBottom w:val="0"/>
      <w:divBdr>
        <w:top w:val="none" w:sz="0" w:space="0" w:color="auto"/>
        <w:left w:val="none" w:sz="0" w:space="0" w:color="auto"/>
        <w:bottom w:val="none" w:sz="0" w:space="0" w:color="auto"/>
        <w:right w:val="none" w:sz="0" w:space="0" w:color="auto"/>
      </w:divBdr>
    </w:div>
    <w:div w:id="1303539438">
      <w:bodyDiv w:val="1"/>
      <w:marLeft w:val="0"/>
      <w:marRight w:val="0"/>
      <w:marTop w:val="0"/>
      <w:marBottom w:val="0"/>
      <w:divBdr>
        <w:top w:val="none" w:sz="0" w:space="0" w:color="auto"/>
        <w:left w:val="none" w:sz="0" w:space="0" w:color="auto"/>
        <w:bottom w:val="none" w:sz="0" w:space="0" w:color="auto"/>
        <w:right w:val="none" w:sz="0" w:space="0" w:color="auto"/>
      </w:divBdr>
    </w:div>
    <w:div w:id="1362517351">
      <w:bodyDiv w:val="1"/>
      <w:marLeft w:val="0"/>
      <w:marRight w:val="0"/>
      <w:marTop w:val="0"/>
      <w:marBottom w:val="0"/>
      <w:divBdr>
        <w:top w:val="none" w:sz="0" w:space="0" w:color="auto"/>
        <w:left w:val="none" w:sz="0" w:space="0" w:color="auto"/>
        <w:bottom w:val="none" w:sz="0" w:space="0" w:color="auto"/>
        <w:right w:val="none" w:sz="0" w:space="0" w:color="auto"/>
      </w:divBdr>
    </w:div>
    <w:div w:id="1386678842">
      <w:bodyDiv w:val="1"/>
      <w:marLeft w:val="0"/>
      <w:marRight w:val="0"/>
      <w:marTop w:val="0"/>
      <w:marBottom w:val="0"/>
      <w:divBdr>
        <w:top w:val="none" w:sz="0" w:space="0" w:color="auto"/>
        <w:left w:val="none" w:sz="0" w:space="0" w:color="auto"/>
        <w:bottom w:val="none" w:sz="0" w:space="0" w:color="auto"/>
        <w:right w:val="none" w:sz="0" w:space="0" w:color="auto"/>
      </w:divBdr>
    </w:div>
    <w:div w:id="1396394918">
      <w:bodyDiv w:val="1"/>
      <w:marLeft w:val="0"/>
      <w:marRight w:val="0"/>
      <w:marTop w:val="0"/>
      <w:marBottom w:val="0"/>
      <w:divBdr>
        <w:top w:val="none" w:sz="0" w:space="0" w:color="auto"/>
        <w:left w:val="none" w:sz="0" w:space="0" w:color="auto"/>
        <w:bottom w:val="none" w:sz="0" w:space="0" w:color="auto"/>
        <w:right w:val="none" w:sz="0" w:space="0" w:color="auto"/>
      </w:divBdr>
    </w:div>
    <w:div w:id="1402487664">
      <w:bodyDiv w:val="1"/>
      <w:marLeft w:val="0"/>
      <w:marRight w:val="0"/>
      <w:marTop w:val="0"/>
      <w:marBottom w:val="0"/>
      <w:divBdr>
        <w:top w:val="none" w:sz="0" w:space="0" w:color="auto"/>
        <w:left w:val="none" w:sz="0" w:space="0" w:color="auto"/>
        <w:bottom w:val="none" w:sz="0" w:space="0" w:color="auto"/>
        <w:right w:val="none" w:sz="0" w:space="0" w:color="auto"/>
      </w:divBdr>
    </w:div>
    <w:div w:id="1410034014">
      <w:bodyDiv w:val="1"/>
      <w:marLeft w:val="0"/>
      <w:marRight w:val="0"/>
      <w:marTop w:val="0"/>
      <w:marBottom w:val="0"/>
      <w:divBdr>
        <w:top w:val="none" w:sz="0" w:space="0" w:color="auto"/>
        <w:left w:val="none" w:sz="0" w:space="0" w:color="auto"/>
        <w:bottom w:val="none" w:sz="0" w:space="0" w:color="auto"/>
        <w:right w:val="none" w:sz="0" w:space="0" w:color="auto"/>
      </w:divBdr>
    </w:div>
    <w:div w:id="1418213640">
      <w:bodyDiv w:val="1"/>
      <w:marLeft w:val="0"/>
      <w:marRight w:val="0"/>
      <w:marTop w:val="0"/>
      <w:marBottom w:val="0"/>
      <w:divBdr>
        <w:top w:val="none" w:sz="0" w:space="0" w:color="auto"/>
        <w:left w:val="none" w:sz="0" w:space="0" w:color="auto"/>
        <w:bottom w:val="none" w:sz="0" w:space="0" w:color="auto"/>
        <w:right w:val="none" w:sz="0" w:space="0" w:color="auto"/>
      </w:divBdr>
    </w:div>
    <w:div w:id="1462651558">
      <w:bodyDiv w:val="1"/>
      <w:marLeft w:val="0"/>
      <w:marRight w:val="0"/>
      <w:marTop w:val="0"/>
      <w:marBottom w:val="0"/>
      <w:divBdr>
        <w:top w:val="none" w:sz="0" w:space="0" w:color="auto"/>
        <w:left w:val="none" w:sz="0" w:space="0" w:color="auto"/>
        <w:bottom w:val="none" w:sz="0" w:space="0" w:color="auto"/>
        <w:right w:val="none" w:sz="0" w:space="0" w:color="auto"/>
      </w:divBdr>
    </w:div>
    <w:div w:id="1464233133">
      <w:bodyDiv w:val="1"/>
      <w:marLeft w:val="0"/>
      <w:marRight w:val="0"/>
      <w:marTop w:val="0"/>
      <w:marBottom w:val="0"/>
      <w:divBdr>
        <w:top w:val="none" w:sz="0" w:space="0" w:color="auto"/>
        <w:left w:val="none" w:sz="0" w:space="0" w:color="auto"/>
        <w:bottom w:val="none" w:sz="0" w:space="0" w:color="auto"/>
        <w:right w:val="none" w:sz="0" w:space="0" w:color="auto"/>
      </w:divBdr>
    </w:div>
    <w:div w:id="1469782975">
      <w:bodyDiv w:val="1"/>
      <w:marLeft w:val="0"/>
      <w:marRight w:val="0"/>
      <w:marTop w:val="0"/>
      <w:marBottom w:val="0"/>
      <w:divBdr>
        <w:top w:val="none" w:sz="0" w:space="0" w:color="auto"/>
        <w:left w:val="none" w:sz="0" w:space="0" w:color="auto"/>
        <w:bottom w:val="none" w:sz="0" w:space="0" w:color="auto"/>
        <w:right w:val="none" w:sz="0" w:space="0" w:color="auto"/>
      </w:divBdr>
    </w:div>
    <w:div w:id="1499347214">
      <w:bodyDiv w:val="1"/>
      <w:marLeft w:val="0"/>
      <w:marRight w:val="0"/>
      <w:marTop w:val="0"/>
      <w:marBottom w:val="0"/>
      <w:divBdr>
        <w:top w:val="none" w:sz="0" w:space="0" w:color="auto"/>
        <w:left w:val="none" w:sz="0" w:space="0" w:color="auto"/>
        <w:bottom w:val="none" w:sz="0" w:space="0" w:color="auto"/>
        <w:right w:val="none" w:sz="0" w:space="0" w:color="auto"/>
      </w:divBdr>
    </w:div>
    <w:div w:id="1506164126">
      <w:bodyDiv w:val="1"/>
      <w:marLeft w:val="0"/>
      <w:marRight w:val="0"/>
      <w:marTop w:val="0"/>
      <w:marBottom w:val="0"/>
      <w:divBdr>
        <w:top w:val="none" w:sz="0" w:space="0" w:color="auto"/>
        <w:left w:val="none" w:sz="0" w:space="0" w:color="auto"/>
        <w:bottom w:val="none" w:sz="0" w:space="0" w:color="auto"/>
        <w:right w:val="none" w:sz="0" w:space="0" w:color="auto"/>
      </w:divBdr>
    </w:div>
    <w:div w:id="1519658645">
      <w:bodyDiv w:val="1"/>
      <w:marLeft w:val="0"/>
      <w:marRight w:val="0"/>
      <w:marTop w:val="0"/>
      <w:marBottom w:val="0"/>
      <w:divBdr>
        <w:top w:val="none" w:sz="0" w:space="0" w:color="auto"/>
        <w:left w:val="none" w:sz="0" w:space="0" w:color="auto"/>
        <w:bottom w:val="none" w:sz="0" w:space="0" w:color="auto"/>
        <w:right w:val="none" w:sz="0" w:space="0" w:color="auto"/>
      </w:divBdr>
    </w:div>
    <w:div w:id="1538620533">
      <w:bodyDiv w:val="1"/>
      <w:marLeft w:val="0"/>
      <w:marRight w:val="0"/>
      <w:marTop w:val="0"/>
      <w:marBottom w:val="0"/>
      <w:divBdr>
        <w:top w:val="none" w:sz="0" w:space="0" w:color="auto"/>
        <w:left w:val="none" w:sz="0" w:space="0" w:color="auto"/>
        <w:bottom w:val="none" w:sz="0" w:space="0" w:color="auto"/>
        <w:right w:val="none" w:sz="0" w:space="0" w:color="auto"/>
      </w:divBdr>
    </w:div>
    <w:div w:id="1593852376">
      <w:bodyDiv w:val="1"/>
      <w:marLeft w:val="0"/>
      <w:marRight w:val="0"/>
      <w:marTop w:val="0"/>
      <w:marBottom w:val="0"/>
      <w:divBdr>
        <w:top w:val="none" w:sz="0" w:space="0" w:color="auto"/>
        <w:left w:val="none" w:sz="0" w:space="0" w:color="auto"/>
        <w:bottom w:val="none" w:sz="0" w:space="0" w:color="auto"/>
        <w:right w:val="none" w:sz="0" w:space="0" w:color="auto"/>
      </w:divBdr>
    </w:div>
    <w:div w:id="1605266611">
      <w:bodyDiv w:val="1"/>
      <w:marLeft w:val="0"/>
      <w:marRight w:val="0"/>
      <w:marTop w:val="0"/>
      <w:marBottom w:val="0"/>
      <w:divBdr>
        <w:top w:val="none" w:sz="0" w:space="0" w:color="auto"/>
        <w:left w:val="none" w:sz="0" w:space="0" w:color="auto"/>
        <w:bottom w:val="none" w:sz="0" w:space="0" w:color="auto"/>
        <w:right w:val="none" w:sz="0" w:space="0" w:color="auto"/>
      </w:divBdr>
    </w:div>
    <w:div w:id="1605336310">
      <w:bodyDiv w:val="1"/>
      <w:marLeft w:val="0"/>
      <w:marRight w:val="0"/>
      <w:marTop w:val="0"/>
      <w:marBottom w:val="0"/>
      <w:divBdr>
        <w:top w:val="none" w:sz="0" w:space="0" w:color="auto"/>
        <w:left w:val="none" w:sz="0" w:space="0" w:color="auto"/>
        <w:bottom w:val="none" w:sz="0" w:space="0" w:color="auto"/>
        <w:right w:val="none" w:sz="0" w:space="0" w:color="auto"/>
      </w:divBdr>
    </w:div>
    <w:div w:id="1650937963">
      <w:bodyDiv w:val="1"/>
      <w:marLeft w:val="0"/>
      <w:marRight w:val="0"/>
      <w:marTop w:val="0"/>
      <w:marBottom w:val="0"/>
      <w:divBdr>
        <w:top w:val="none" w:sz="0" w:space="0" w:color="auto"/>
        <w:left w:val="none" w:sz="0" w:space="0" w:color="auto"/>
        <w:bottom w:val="none" w:sz="0" w:space="0" w:color="auto"/>
        <w:right w:val="none" w:sz="0" w:space="0" w:color="auto"/>
      </w:divBdr>
    </w:div>
    <w:div w:id="1665009769">
      <w:bodyDiv w:val="1"/>
      <w:marLeft w:val="0"/>
      <w:marRight w:val="0"/>
      <w:marTop w:val="0"/>
      <w:marBottom w:val="0"/>
      <w:divBdr>
        <w:top w:val="none" w:sz="0" w:space="0" w:color="auto"/>
        <w:left w:val="none" w:sz="0" w:space="0" w:color="auto"/>
        <w:bottom w:val="none" w:sz="0" w:space="0" w:color="auto"/>
        <w:right w:val="none" w:sz="0" w:space="0" w:color="auto"/>
      </w:divBdr>
    </w:div>
    <w:div w:id="1680430147">
      <w:bodyDiv w:val="1"/>
      <w:marLeft w:val="0"/>
      <w:marRight w:val="0"/>
      <w:marTop w:val="0"/>
      <w:marBottom w:val="0"/>
      <w:divBdr>
        <w:top w:val="none" w:sz="0" w:space="0" w:color="auto"/>
        <w:left w:val="none" w:sz="0" w:space="0" w:color="auto"/>
        <w:bottom w:val="none" w:sz="0" w:space="0" w:color="auto"/>
        <w:right w:val="none" w:sz="0" w:space="0" w:color="auto"/>
      </w:divBdr>
    </w:div>
    <w:div w:id="1689017350">
      <w:bodyDiv w:val="1"/>
      <w:marLeft w:val="0"/>
      <w:marRight w:val="0"/>
      <w:marTop w:val="0"/>
      <w:marBottom w:val="0"/>
      <w:divBdr>
        <w:top w:val="none" w:sz="0" w:space="0" w:color="auto"/>
        <w:left w:val="none" w:sz="0" w:space="0" w:color="auto"/>
        <w:bottom w:val="none" w:sz="0" w:space="0" w:color="auto"/>
        <w:right w:val="none" w:sz="0" w:space="0" w:color="auto"/>
      </w:divBdr>
    </w:div>
    <w:div w:id="1692417449">
      <w:bodyDiv w:val="1"/>
      <w:marLeft w:val="0"/>
      <w:marRight w:val="0"/>
      <w:marTop w:val="0"/>
      <w:marBottom w:val="0"/>
      <w:divBdr>
        <w:top w:val="none" w:sz="0" w:space="0" w:color="auto"/>
        <w:left w:val="none" w:sz="0" w:space="0" w:color="auto"/>
        <w:bottom w:val="none" w:sz="0" w:space="0" w:color="auto"/>
        <w:right w:val="none" w:sz="0" w:space="0" w:color="auto"/>
      </w:divBdr>
    </w:div>
    <w:div w:id="1693140563">
      <w:bodyDiv w:val="1"/>
      <w:marLeft w:val="0"/>
      <w:marRight w:val="0"/>
      <w:marTop w:val="0"/>
      <w:marBottom w:val="0"/>
      <w:divBdr>
        <w:top w:val="none" w:sz="0" w:space="0" w:color="auto"/>
        <w:left w:val="none" w:sz="0" w:space="0" w:color="auto"/>
        <w:bottom w:val="none" w:sz="0" w:space="0" w:color="auto"/>
        <w:right w:val="none" w:sz="0" w:space="0" w:color="auto"/>
      </w:divBdr>
    </w:div>
    <w:div w:id="1718361316">
      <w:bodyDiv w:val="1"/>
      <w:marLeft w:val="0"/>
      <w:marRight w:val="0"/>
      <w:marTop w:val="0"/>
      <w:marBottom w:val="0"/>
      <w:divBdr>
        <w:top w:val="none" w:sz="0" w:space="0" w:color="auto"/>
        <w:left w:val="none" w:sz="0" w:space="0" w:color="auto"/>
        <w:bottom w:val="none" w:sz="0" w:space="0" w:color="auto"/>
        <w:right w:val="none" w:sz="0" w:space="0" w:color="auto"/>
      </w:divBdr>
    </w:div>
    <w:div w:id="1721828289">
      <w:bodyDiv w:val="1"/>
      <w:marLeft w:val="0"/>
      <w:marRight w:val="0"/>
      <w:marTop w:val="0"/>
      <w:marBottom w:val="0"/>
      <w:divBdr>
        <w:top w:val="none" w:sz="0" w:space="0" w:color="auto"/>
        <w:left w:val="none" w:sz="0" w:space="0" w:color="auto"/>
        <w:bottom w:val="none" w:sz="0" w:space="0" w:color="auto"/>
        <w:right w:val="none" w:sz="0" w:space="0" w:color="auto"/>
      </w:divBdr>
    </w:div>
    <w:div w:id="1762407172">
      <w:bodyDiv w:val="1"/>
      <w:marLeft w:val="0"/>
      <w:marRight w:val="0"/>
      <w:marTop w:val="0"/>
      <w:marBottom w:val="0"/>
      <w:divBdr>
        <w:top w:val="none" w:sz="0" w:space="0" w:color="auto"/>
        <w:left w:val="none" w:sz="0" w:space="0" w:color="auto"/>
        <w:bottom w:val="none" w:sz="0" w:space="0" w:color="auto"/>
        <w:right w:val="none" w:sz="0" w:space="0" w:color="auto"/>
      </w:divBdr>
    </w:div>
    <w:div w:id="1782798975">
      <w:bodyDiv w:val="1"/>
      <w:marLeft w:val="0"/>
      <w:marRight w:val="0"/>
      <w:marTop w:val="0"/>
      <w:marBottom w:val="0"/>
      <w:divBdr>
        <w:top w:val="none" w:sz="0" w:space="0" w:color="auto"/>
        <w:left w:val="none" w:sz="0" w:space="0" w:color="auto"/>
        <w:bottom w:val="none" w:sz="0" w:space="0" w:color="auto"/>
        <w:right w:val="none" w:sz="0" w:space="0" w:color="auto"/>
      </w:divBdr>
    </w:div>
    <w:div w:id="1795324591">
      <w:bodyDiv w:val="1"/>
      <w:marLeft w:val="0"/>
      <w:marRight w:val="0"/>
      <w:marTop w:val="0"/>
      <w:marBottom w:val="0"/>
      <w:divBdr>
        <w:top w:val="none" w:sz="0" w:space="0" w:color="auto"/>
        <w:left w:val="none" w:sz="0" w:space="0" w:color="auto"/>
        <w:bottom w:val="none" w:sz="0" w:space="0" w:color="auto"/>
        <w:right w:val="none" w:sz="0" w:space="0" w:color="auto"/>
      </w:divBdr>
    </w:div>
    <w:div w:id="1808007303">
      <w:bodyDiv w:val="1"/>
      <w:marLeft w:val="0"/>
      <w:marRight w:val="0"/>
      <w:marTop w:val="0"/>
      <w:marBottom w:val="0"/>
      <w:divBdr>
        <w:top w:val="none" w:sz="0" w:space="0" w:color="auto"/>
        <w:left w:val="none" w:sz="0" w:space="0" w:color="auto"/>
        <w:bottom w:val="none" w:sz="0" w:space="0" w:color="auto"/>
        <w:right w:val="none" w:sz="0" w:space="0" w:color="auto"/>
      </w:divBdr>
    </w:div>
    <w:div w:id="1826236453">
      <w:bodyDiv w:val="1"/>
      <w:marLeft w:val="0"/>
      <w:marRight w:val="0"/>
      <w:marTop w:val="0"/>
      <w:marBottom w:val="0"/>
      <w:divBdr>
        <w:top w:val="none" w:sz="0" w:space="0" w:color="auto"/>
        <w:left w:val="none" w:sz="0" w:space="0" w:color="auto"/>
        <w:bottom w:val="none" w:sz="0" w:space="0" w:color="auto"/>
        <w:right w:val="none" w:sz="0" w:space="0" w:color="auto"/>
      </w:divBdr>
    </w:div>
    <w:div w:id="1829637406">
      <w:bodyDiv w:val="1"/>
      <w:marLeft w:val="0"/>
      <w:marRight w:val="0"/>
      <w:marTop w:val="0"/>
      <w:marBottom w:val="0"/>
      <w:divBdr>
        <w:top w:val="none" w:sz="0" w:space="0" w:color="auto"/>
        <w:left w:val="none" w:sz="0" w:space="0" w:color="auto"/>
        <w:bottom w:val="none" w:sz="0" w:space="0" w:color="auto"/>
        <w:right w:val="none" w:sz="0" w:space="0" w:color="auto"/>
      </w:divBdr>
    </w:div>
    <w:div w:id="1848056412">
      <w:bodyDiv w:val="1"/>
      <w:marLeft w:val="0"/>
      <w:marRight w:val="0"/>
      <w:marTop w:val="0"/>
      <w:marBottom w:val="0"/>
      <w:divBdr>
        <w:top w:val="none" w:sz="0" w:space="0" w:color="auto"/>
        <w:left w:val="none" w:sz="0" w:space="0" w:color="auto"/>
        <w:bottom w:val="none" w:sz="0" w:space="0" w:color="auto"/>
        <w:right w:val="none" w:sz="0" w:space="0" w:color="auto"/>
      </w:divBdr>
    </w:div>
    <w:div w:id="1867520902">
      <w:bodyDiv w:val="1"/>
      <w:marLeft w:val="0"/>
      <w:marRight w:val="0"/>
      <w:marTop w:val="0"/>
      <w:marBottom w:val="0"/>
      <w:divBdr>
        <w:top w:val="none" w:sz="0" w:space="0" w:color="auto"/>
        <w:left w:val="none" w:sz="0" w:space="0" w:color="auto"/>
        <w:bottom w:val="none" w:sz="0" w:space="0" w:color="auto"/>
        <w:right w:val="none" w:sz="0" w:space="0" w:color="auto"/>
      </w:divBdr>
    </w:div>
    <w:div w:id="1904608238">
      <w:bodyDiv w:val="1"/>
      <w:marLeft w:val="0"/>
      <w:marRight w:val="0"/>
      <w:marTop w:val="0"/>
      <w:marBottom w:val="0"/>
      <w:divBdr>
        <w:top w:val="none" w:sz="0" w:space="0" w:color="auto"/>
        <w:left w:val="none" w:sz="0" w:space="0" w:color="auto"/>
        <w:bottom w:val="none" w:sz="0" w:space="0" w:color="auto"/>
        <w:right w:val="none" w:sz="0" w:space="0" w:color="auto"/>
      </w:divBdr>
    </w:div>
    <w:div w:id="1907566801">
      <w:bodyDiv w:val="1"/>
      <w:marLeft w:val="0"/>
      <w:marRight w:val="0"/>
      <w:marTop w:val="0"/>
      <w:marBottom w:val="0"/>
      <w:divBdr>
        <w:top w:val="none" w:sz="0" w:space="0" w:color="auto"/>
        <w:left w:val="none" w:sz="0" w:space="0" w:color="auto"/>
        <w:bottom w:val="none" w:sz="0" w:space="0" w:color="auto"/>
        <w:right w:val="none" w:sz="0" w:space="0" w:color="auto"/>
      </w:divBdr>
    </w:div>
    <w:div w:id="1934437042">
      <w:bodyDiv w:val="1"/>
      <w:marLeft w:val="0"/>
      <w:marRight w:val="0"/>
      <w:marTop w:val="0"/>
      <w:marBottom w:val="0"/>
      <w:divBdr>
        <w:top w:val="none" w:sz="0" w:space="0" w:color="auto"/>
        <w:left w:val="none" w:sz="0" w:space="0" w:color="auto"/>
        <w:bottom w:val="none" w:sz="0" w:space="0" w:color="auto"/>
        <w:right w:val="none" w:sz="0" w:space="0" w:color="auto"/>
      </w:divBdr>
    </w:div>
    <w:div w:id="1944025179">
      <w:bodyDiv w:val="1"/>
      <w:marLeft w:val="0"/>
      <w:marRight w:val="0"/>
      <w:marTop w:val="0"/>
      <w:marBottom w:val="0"/>
      <w:divBdr>
        <w:top w:val="none" w:sz="0" w:space="0" w:color="auto"/>
        <w:left w:val="none" w:sz="0" w:space="0" w:color="auto"/>
        <w:bottom w:val="none" w:sz="0" w:space="0" w:color="auto"/>
        <w:right w:val="none" w:sz="0" w:space="0" w:color="auto"/>
      </w:divBdr>
    </w:div>
    <w:div w:id="1946035751">
      <w:bodyDiv w:val="1"/>
      <w:marLeft w:val="0"/>
      <w:marRight w:val="0"/>
      <w:marTop w:val="0"/>
      <w:marBottom w:val="0"/>
      <w:divBdr>
        <w:top w:val="none" w:sz="0" w:space="0" w:color="auto"/>
        <w:left w:val="none" w:sz="0" w:space="0" w:color="auto"/>
        <w:bottom w:val="none" w:sz="0" w:space="0" w:color="auto"/>
        <w:right w:val="none" w:sz="0" w:space="0" w:color="auto"/>
      </w:divBdr>
    </w:div>
    <w:div w:id="1957055406">
      <w:bodyDiv w:val="1"/>
      <w:marLeft w:val="0"/>
      <w:marRight w:val="0"/>
      <w:marTop w:val="0"/>
      <w:marBottom w:val="0"/>
      <w:divBdr>
        <w:top w:val="none" w:sz="0" w:space="0" w:color="auto"/>
        <w:left w:val="none" w:sz="0" w:space="0" w:color="auto"/>
        <w:bottom w:val="none" w:sz="0" w:space="0" w:color="auto"/>
        <w:right w:val="none" w:sz="0" w:space="0" w:color="auto"/>
      </w:divBdr>
    </w:div>
    <w:div w:id="1980576337">
      <w:bodyDiv w:val="1"/>
      <w:marLeft w:val="0"/>
      <w:marRight w:val="0"/>
      <w:marTop w:val="0"/>
      <w:marBottom w:val="0"/>
      <w:divBdr>
        <w:top w:val="none" w:sz="0" w:space="0" w:color="auto"/>
        <w:left w:val="none" w:sz="0" w:space="0" w:color="auto"/>
        <w:bottom w:val="none" w:sz="0" w:space="0" w:color="auto"/>
        <w:right w:val="none" w:sz="0" w:space="0" w:color="auto"/>
      </w:divBdr>
    </w:div>
    <w:div w:id="2001885634">
      <w:bodyDiv w:val="1"/>
      <w:marLeft w:val="0"/>
      <w:marRight w:val="0"/>
      <w:marTop w:val="0"/>
      <w:marBottom w:val="0"/>
      <w:divBdr>
        <w:top w:val="none" w:sz="0" w:space="0" w:color="auto"/>
        <w:left w:val="none" w:sz="0" w:space="0" w:color="auto"/>
        <w:bottom w:val="none" w:sz="0" w:space="0" w:color="auto"/>
        <w:right w:val="none" w:sz="0" w:space="0" w:color="auto"/>
      </w:divBdr>
    </w:div>
    <w:div w:id="2022079202">
      <w:bodyDiv w:val="1"/>
      <w:marLeft w:val="0"/>
      <w:marRight w:val="0"/>
      <w:marTop w:val="0"/>
      <w:marBottom w:val="0"/>
      <w:divBdr>
        <w:top w:val="none" w:sz="0" w:space="0" w:color="auto"/>
        <w:left w:val="none" w:sz="0" w:space="0" w:color="auto"/>
        <w:bottom w:val="none" w:sz="0" w:space="0" w:color="auto"/>
        <w:right w:val="none" w:sz="0" w:space="0" w:color="auto"/>
      </w:divBdr>
    </w:div>
    <w:div w:id="2042587486">
      <w:bodyDiv w:val="1"/>
      <w:marLeft w:val="0"/>
      <w:marRight w:val="0"/>
      <w:marTop w:val="0"/>
      <w:marBottom w:val="0"/>
      <w:divBdr>
        <w:top w:val="none" w:sz="0" w:space="0" w:color="auto"/>
        <w:left w:val="none" w:sz="0" w:space="0" w:color="auto"/>
        <w:bottom w:val="none" w:sz="0" w:space="0" w:color="auto"/>
        <w:right w:val="none" w:sz="0" w:space="0" w:color="auto"/>
      </w:divBdr>
    </w:div>
    <w:div w:id="2078359392">
      <w:bodyDiv w:val="1"/>
      <w:marLeft w:val="0"/>
      <w:marRight w:val="0"/>
      <w:marTop w:val="0"/>
      <w:marBottom w:val="0"/>
      <w:divBdr>
        <w:top w:val="none" w:sz="0" w:space="0" w:color="auto"/>
        <w:left w:val="none" w:sz="0" w:space="0" w:color="auto"/>
        <w:bottom w:val="none" w:sz="0" w:space="0" w:color="auto"/>
        <w:right w:val="none" w:sz="0" w:space="0" w:color="auto"/>
      </w:divBdr>
    </w:div>
    <w:div w:id="212619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chart" Target="charts/chart5.xml"/><Relationship Id="rId21" Type="http://schemas.openxmlformats.org/officeDocument/2006/relationships/header" Target="header6.xm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hart" Target="charts/chart4.xml"/><Relationship Id="rId33"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5.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footer" Target="footer7.xml"/><Relationship Id="rId8" Type="http://schemas.openxmlformats.org/officeDocument/2006/relationships/endnotes" Target="endnotes.xml"/><Relationship Id="rId3" Type="http://schemas.openxmlformats.org/officeDocument/2006/relationships/numbering" Target="numbering.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9028;&#27833;&#21152;&#27682;&#35013;&#32622;&#20851;&#38190;&#24037;&#33402;&#21442;&#25968;%20%209&#2637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altLang="en-US" sz="1200"/>
              <a:t>装置</a:t>
            </a:r>
            <a:r>
              <a:rPr lang="zh-CN" sz="1200"/>
              <a:t>加工负荷</a:t>
            </a:r>
            <a:r>
              <a:rPr lang="zh-CN" altLang="en-US" sz="1200"/>
              <a:t>与加工量</a:t>
            </a:r>
            <a:r>
              <a:rPr lang="zh-CN" sz="1200"/>
              <a:t>对比图</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加工量!$S$4</c:f>
              <c:strCache>
                <c:ptCount val="1"/>
                <c:pt idx="0">
                  <c:v>加工负荷，%</c:v>
                </c:pt>
              </c:strCache>
            </c:strRef>
          </c:tx>
          <c:spPr>
            <a:solidFill>
              <a:schemeClr val="accent1"/>
            </a:solidFill>
            <a:ln>
              <a:noFill/>
            </a:ln>
            <a:effectLst/>
          </c:spPr>
          <c:invertIfNegative val="0"/>
          <c:cat>
            <c:strRef>
              <c:f>加工量!$T$2:$V$2</c:f>
              <c:strCache>
                <c:ptCount val="3"/>
                <c:pt idx="0">
                  <c:v>2020年1月</c:v>
                </c:pt>
                <c:pt idx="1">
                  <c:v>2020年12月</c:v>
                </c:pt>
                <c:pt idx="2">
                  <c:v>2021年1月</c:v>
                </c:pt>
              </c:strCache>
            </c:strRef>
          </c:cat>
          <c:val>
            <c:numRef>
              <c:f>加工量!$T$4:$V$4</c:f>
              <c:numCache>
                <c:formatCode>0.0</c:formatCode>
                <c:ptCount val="3"/>
                <c:pt idx="0">
                  <c:v>81.991848768643777</c:v>
                </c:pt>
                <c:pt idx="1">
                  <c:v>74.056720430107532</c:v>
                </c:pt>
                <c:pt idx="2">
                  <c:v>65.752653085215968</c:v>
                </c:pt>
              </c:numCache>
            </c:numRef>
          </c:val>
          <c:extLst>
            <c:ext xmlns:c16="http://schemas.microsoft.com/office/drawing/2014/chart" uri="{C3380CC4-5D6E-409C-BE32-E72D297353CC}">
              <c16:uniqueId val="{00000000-6B17-4BCA-9A6E-C9A02B184139}"/>
            </c:ext>
          </c:extLst>
        </c:ser>
        <c:dLbls>
          <c:showLegendKey val="0"/>
          <c:showVal val="0"/>
          <c:showCatName val="0"/>
          <c:showSerName val="0"/>
          <c:showPercent val="0"/>
          <c:showBubbleSize val="0"/>
        </c:dLbls>
        <c:gapWidth val="150"/>
        <c:axId val="386547184"/>
        <c:axId val="386543656"/>
      </c:barChart>
      <c:lineChart>
        <c:grouping val="standard"/>
        <c:varyColors val="0"/>
        <c:ser>
          <c:idx val="1"/>
          <c:order val="1"/>
          <c:tx>
            <c:strRef>
              <c:f>加工量!$S$3</c:f>
              <c:strCache>
                <c:ptCount val="1"/>
                <c:pt idx="0">
                  <c:v>加工量，t/h</c:v>
                </c:pt>
              </c:strCache>
            </c:strRef>
          </c:tx>
          <c:spPr>
            <a:ln w="28575" cap="rnd">
              <a:solidFill>
                <a:schemeClr val="accent2"/>
              </a:solidFill>
              <a:round/>
            </a:ln>
            <a:effectLst/>
          </c:spPr>
          <c:marker>
            <c:symbol val="none"/>
          </c:marker>
          <c:cat>
            <c:strRef>
              <c:f>加工量!$T$2:$V$2</c:f>
              <c:strCache>
                <c:ptCount val="3"/>
                <c:pt idx="0">
                  <c:v>2020年1月</c:v>
                </c:pt>
                <c:pt idx="1">
                  <c:v>2020年12月</c:v>
                </c:pt>
                <c:pt idx="2">
                  <c:v>2021年1月</c:v>
                </c:pt>
              </c:strCache>
            </c:strRef>
          </c:cat>
          <c:val>
            <c:numRef>
              <c:f>加工量!$T$3:$V$3</c:f>
              <c:numCache>
                <c:formatCode>0.0</c:formatCode>
                <c:ptCount val="3"/>
                <c:pt idx="0">
                  <c:v>127.08736559139786</c:v>
                </c:pt>
                <c:pt idx="1">
                  <c:v>114.78791666666667</c:v>
                </c:pt>
                <c:pt idx="2">
                  <c:v>101.76012096774194</c:v>
                </c:pt>
              </c:numCache>
            </c:numRef>
          </c:val>
          <c:smooth val="0"/>
          <c:extLst>
            <c:ext xmlns:c16="http://schemas.microsoft.com/office/drawing/2014/chart" uri="{C3380CC4-5D6E-409C-BE32-E72D297353CC}">
              <c16:uniqueId val="{00000001-6B17-4BCA-9A6E-C9A02B184139}"/>
            </c:ext>
          </c:extLst>
        </c:ser>
        <c:dLbls>
          <c:showLegendKey val="0"/>
          <c:showVal val="0"/>
          <c:showCatName val="0"/>
          <c:showSerName val="0"/>
          <c:showPercent val="0"/>
          <c:showBubbleSize val="0"/>
        </c:dLbls>
        <c:marker val="1"/>
        <c:smooth val="0"/>
        <c:axId val="1997642384"/>
        <c:axId val="1997640304"/>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max val="9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majorUnit val="10"/>
      </c:valAx>
      <c:valAx>
        <c:axId val="1997640304"/>
        <c:scaling>
          <c:orientation val="minMax"/>
          <c:max val="150"/>
          <c:min val="8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加工量，</a:t>
                </a:r>
                <a:r>
                  <a:rPr lang="en-US" altLang="zh-CN"/>
                  <a:t>t/h</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7642384"/>
        <c:crosses val="max"/>
        <c:crossBetween val="between"/>
        <c:majorUnit val="10"/>
      </c:valAx>
      <c:catAx>
        <c:axId val="1997642384"/>
        <c:scaling>
          <c:orientation val="minMax"/>
        </c:scaling>
        <c:delete val="1"/>
        <c:axPos val="b"/>
        <c:numFmt formatCode="General" sourceLinked="1"/>
        <c:majorTickMark val="out"/>
        <c:minorTickMark val="none"/>
        <c:tickLblPos val="nextTo"/>
        <c:crossAx val="1997640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r>
              <a:rPr lang="en-US" sz="1200" b="0"/>
              <a:t>R-101</a:t>
            </a:r>
            <a:r>
              <a:rPr lang="zh-CN" sz="1200" b="0"/>
              <a:t>入口温度：℃</a:t>
            </a:r>
          </a:p>
        </c:rich>
      </c:tx>
      <c:layout>
        <c:manualLayout>
          <c:xMode val="edge"/>
          <c:yMode val="edge"/>
          <c:x val="0.36918340508891689"/>
          <c:y val="0"/>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9.9785433070866139E-2"/>
          <c:y val="0.14361111111111113"/>
          <c:w val="0.8476776027996501"/>
          <c:h val="0.64466619890335475"/>
        </c:manualLayout>
      </c:layout>
      <c:lineChart>
        <c:grouping val="stacked"/>
        <c:varyColors val="0"/>
        <c:ser>
          <c:idx val="0"/>
          <c:order val="0"/>
          <c:spPr>
            <a:ln w="31750" cap="rnd">
              <a:solidFill>
                <a:schemeClr val="accent1"/>
              </a:solidFill>
              <a:round/>
            </a:ln>
            <a:effectLst/>
          </c:spPr>
          <c:marker>
            <c:symbol val="none"/>
          </c:marker>
          <c:cat>
            <c:strRef>
              <c:f>入口温度!$E$2:$E$437</c:f>
              <c:strCache>
                <c:ptCount val="427"/>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pt idx="395">
                  <c:v>12月21日</c:v>
                </c:pt>
                <c:pt idx="426">
                  <c:v>1月21日</c:v>
                </c:pt>
              </c:strCache>
            </c:strRef>
          </c:cat>
          <c:val>
            <c:numRef>
              <c:f>入口温度!$F$2:$F$437</c:f>
              <c:numCache>
                <c:formatCode>General</c:formatCode>
                <c:ptCount val="436"/>
                <c:pt idx="0">
                  <c:v>250.70806325013453</c:v>
                </c:pt>
                <c:pt idx="1">
                  <c:v>249.98560484766497</c:v>
                </c:pt>
                <c:pt idx="2">
                  <c:v>250.50517804120449</c:v>
                </c:pt>
                <c:pt idx="3">
                  <c:v>250.38311374596776</c:v>
                </c:pt>
                <c:pt idx="4">
                  <c:v>249.92987256352302</c:v>
                </c:pt>
                <c:pt idx="5">
                  <c:v>250.58591679897404</c:v>
                </c:pt>
                <c:pt idx="6">
                  <c:v>251.30330385607175</c:v>
                </c:pt>
                <c:pt idx="7">
                  <c:v>250.90810114374599</c:v>
                </c:pt>
                <c:pt idx="8">
                  <c:v>250.40954419123591</c:v>
                </c:pt>
                <c:pt idx="9">
                  <c:v>250.34684707269531</c:v>
                </c:pt>
                <c:pt idx="10">
                  <c:v>249.70234465302423</c:v>
                </c:pt>
                <c:pt idx="11">
                  <c:v>250.49910226185958</c:v>
                </c:pt>
                <c:pt idx="12">
                  <c:v>250.18244799272773</c:v>
                </c:pt>
                <c:pt idx="13">
                  <c:v>250.73277900086558</c:v>
                </c:pt>
                <c:pt idx="14">
                  <c:v>250.15979057080094</c:v>
                </c:pt>
                <c:pt idx="15">
                  <c:v>250.36548607360857</c:v>
                </c:pt>
                <c:pt idx="16">
                  <c:v>250.72194384188421</c:v>
                </c:pt>
                <c:pt idx="17">
                  <c:v>250.49953620223638</c:v>
                </c:pt>
                <c:pt idx="18">
                  <c:v>249.90777490723573</c:v>
                </c:pt>
                <c:pt idx="19">
                  <c:v>250.80318363597192</c:v>
                </c:pt>
                <c:pt idx="20">
                  <c:v>250.05264869718224</c:v>
                </c:pt>
                <c:pt idx="21">
                  <c:v>250.45705863687894</c:v>
                </c:pt>
                <c:pt idx="22">
                  <c:v>250.15377215185336</c:v>
                </c:pt>
                <c:pt idx="23">
                  <c:v>249.90073212302661</c:v>
                </c:pt>
                <c:pt idx="24">
                  <c:v>250.3862240713986</c:v>
                </c:pt>
                <c:pt idx="25">
                  <c:v>250.35008065667498</c:v>
                </c:pt>
                <c:pt idx="26">
                  <c:v>250.05530742183515</c:v>
                </c:pt>
                <c:pt idx="27">
                  <c:v>249.62195252726301</c:v>
                </c:pt>
                <c:pt idx="28">
                  <c:v>250.48347085746244</c:v>
                </c:pt>
                <c:pt idx="29">
                  <c:v>250.079269631247</c:v>
                </c:pt>
                <c:pt idx="30">
                  <c:v>249.58304705520939</c:v>
                </c:pt>
                <c:pt idx="31">
                  <c:v>249.88010999945391</c:v>
                </c:pt>
                <c:pt idx="32">
                  <c:v>250.05554844094442</c:v>
                </c:pt>
                <c:pt idx="33">
                  <c:v>250.2083366738571</c:v>
                </c:pt>
                <c:pt idx="34">
                  <c:v>250.22473043714081</c:v>
                </c:pt>
                <c:pt idx="35">
                  <c:v>250.4635218417238</c:v>
                </c:pt>
                <c:pt idx="36">
                  <c:v>250.1021965200944</c:v>
                </c:pt>
                <c:pt idx="37">
                  <c:v>249.85479000736598</c:v>
                </c:pt>
                <c:pt idx="38">
                  <c:v>250.25674481709154</c:v>
                </c:pt>
                <c:pt idx="39">
                  <c:v>250.26407680552165</c:v>
                </c:pt>
                <c:pt idx="40">
                  <c:v>250.16817411753183</c:v>
                </c:pt>
                <c:pt idx="41">
                  <c:v>250.01998956914534</c:v>
                </c:pt>
                <c:pt idx="42">
                  <c:v>250.19465855600245</c:v>
                </c:pt>
                <c:pt idx="43">
                  <c:v>250.29748080136417</c:v>
                </c:pt>
                <c:pt idx="44">
                  <c:v>250.39933410874346</c:v>
                </c:pt>
                <c:pt idx="45">
                  <c:v>250.36465184362964</c:v>
                </c:pt>
                <c:pt idx="46">
                  <c:v>249.24814667856609</c:v>
                </c:pt>
                <c:pt idx="47">
                  <c:v>250.73975069868229</c:v>
                </c:pt>
                <c:pt idx="48">
                  <c:v>250.3629513621666</c:v>
                </c:pt>
                <c:pt idx="49">
                  <c:v>250.23489146591257</c:v>
                </c:pt>
                <c:pt idx="50">
                  <c:v>249.10272417858977</c:v>
                </c:pt>
                <c:pt idx="51">
                  <c:v>249.82941855355753</c:v>
                </c:pt>
                <c:pt idx="52">
                  <c:v>250.08187489820347</c:v>
                </c:pt>
                <c:pt idx="53">
                  <c:v>249.18271426518163</c:v>
                </c:pt>
                <c:pt idx="54">
                  <c:v>248.39529970494618</c:v>
                </c:pt>
                <c:pt idx="55">
                  <c:v>247.91044733653038</c:v>
                </c:pt>
                <c:pt idx="56">
                  <c:v>248.16711820605775</c:v>
                </c:pt>
                <c:pt idx="57">
                  <c:v>248.1753988620591</c:v>
                </c:pt>
                <c:pt idx="58">
                  <c:v>247.90637381060287</c:v>
                </c:pt>
                <c:pt idx="59">
                  <c:v>247.8842683816016</c:v>
                </c:pt>
                <c:pt idx="60">
                  <c:v>248.05863438171838</c:v>
                </c:pt>
                <c:pt idx="61">
                  <c:v>248.32112985924829</c:v>
                </c:pt>
                <c:pt idx="62">
                  <c:v>247.95631585858754</c:v>
                </c:pt>
                <c:pt idx="63">
                  <c:v>248.32033845544382</c:v>
                </c:pt>
                <c:pt idx="64">
                  <c:v>248.22756894263028</c:v>
                </c:pt>
                <c:pt idx="65">
                  <c:v>248.2275263201802</c:v>
                </c:pt>
                <c:pt idx="66">
                  <c:v>247.78448193663769</c:v>
                </c:pt>
                <c:pt idx="67">
                  <c:v>248.57509557555008</c:v>
                </c:pt>
                <c:pt idx="68">
                  <c:v>248.81893558290628</c:v>
                </c:pt>
                <c:pt idx="69">
                  <c:v>248.1392534759029</c:v>
                </c:pt>
                <c:pt idx="70">
                  <c:v>247.65270965816833</c:v>
                </c:pt>
                <c:pt idx="71">
                  <c:v>248.10285875141199</c:v>
                </c:pt>
                <c:pt idx="72">
                  <c:v>248.37774124745491</c:v>
                </c:pt>
                <c:pt idx="73">
                  <c:v>248.46915559460925</c:v>
                </c:pt>
                <c:pt idx="74">
                  <c:v>247.34268011892027</c:v>
                </c:pt>
                <c:pt idx="75">
                  <c:v>247.87084676840792</c:v>
                </c:pt>
                <c:pt idx="76">
                  <c:v>247.22637652832768</c:v>
                </c:pt>
                <c:pt idx="77">
                  <c:v>245.32689817405318</c:v>
                </c:pt>
                <c:pt idx="78">
                  <c:v>244.90070054286832</c:v>
                </c:pt>
                <c:pt idx="79">
                  <c:v>242.51566518781277</c:v>
                </c:pt>
                <c:pt idx="80">
                  <c:v>243.19855084521291</c:v>
                </c:pt>
                <c:pt idx="81">
                  <c:v>243.41420771645326</c:v>
                </c:pt>
                <c:pt idx="82">
                  <c:v>243.08817001079493</c:v>
                </c:pt>
                <c:pt idx="83">
                  <c:v>244.20523227794425</c:v>
                </c:pt>
                <c:pt idx="84">
                  <c:v>244.13104803796145</c:v>
                </c:pt>
                <c:pt idx="85">
                  <c:v>243.88279848774491</c:v>
                </c:pt>
                <c:pt idx="86">
                  <c:v>244.06246086176154</c:v>
                </c:pt>
                <c:pt idx="87">
                  <c:v>244.03784633161948</c:v>
                </c:pt>
                <c:pt idx="88">
                  <c:v>244.15088472228828</c:v>
                </c:pt>
                <c:pt idx="89">
                  <c:v>244.07435502016571</c:v>
                </c:pt>
                <c:pt idx="90">
                  <c:v>243.82233005809783</c:v>
                </c:pt>
                <c:pt idx="91">
                  <c:v>243.97785188379939</c:v>
                </c:pt>
                <c:pt idx="92">
                  <c:v>244.16749648685092</c:v>
                </c:pt>
                <c:pt idx="93">
                  <c:v>245.46196051262203</c:v>
                </c:pt>
                <c:pt idx="94">
                  <c:v>245.97699874352099</c:v>
                </c:pt>
                <c:pt idx="95">
                  <c:v>244.9464606419325</c:v>
                </c:pt>
                <c:pt idx="96">
                  <c:v>245.26495102677748</c:v>
                </c:pt>
                <c:pt idx="97">
                  <c:v>245.91663475989751</c:v>
                </c:pt>
                <c:pt idx="98">
                  <c:v>245.88396860079763</c:v>
                </c:pt>
                <c:pt idx="99">
                  <c:v>245.91109533218295</c:v>
                </c:pt>
                <c:pt idx="100">
                  <c:v>245.36439258852039</c:v>
                </c:pt>
                <c:pt idx="101">
                  <c:v>246.43481823588797</c:v>
                </c:pt>
                <c:pt idx="102">
                  <c:v>245.59433929029862</c:v>
                </c:pt>
                <c:pt idx="103">
                  <c:v>245.7870516714444</c:v>
                </c:pt>
                <c:pt idx="104">
                  <c:v>244.51868428635265</c:v>
                </c:pt>
                <c:pt idx="105">
                  <c:v>244.42516753100068</c:v>
                </c:pt>
                <c:pt idx="106">
                  <c:v>244.50650376440831</c:v>
                </c:pt>
                <c:pt idx="107">
                  <c:v>244.68537750354778</c:v>
                </c:pt>
                <c:pt idx="108">
                  <c:v>244.8298412849511</c:v>
                </c:pt>
                <c:pt idx="109">
                  <c:v>246.24768544699211</c:v>
                </c:pt>
                <c:pt idx="110">
                  <c:v>252.10305598864105</c:v>
                </c:pt>
                <c:pt idx="111">
                  <c:v>253.81704489000373</c:v>
                </c:pt>
                <c:pt idx="112">
                  <c:v>254.83661358797099</c:v>
                </c:pt>
                <c:pt idx="113">
                  <c:v>253.60268986978329</c:v>
                </c:pt>
                <c:pt idx="114">
                  <c:v>253.63025869412508</c:v>
                </c:pt>
                <c:pt idx="115">
                  <c:v>253.76996437066867</c:v>
                </c:pt>
                <c:pt idx="116">
                  <c:v>254.0566313248188</c:v>
                </c:pt>
                <c:pt idx="117">
                  <c:v>253.95769512049981</c:v>
                </c:pt>
                <c:pt idx="118">
                  <c:v>253.8715185952185</c:v>
                </c:pt>
                <c:pt idx="119">
                  <c:v>253.81169592700473</c:v>
                </c:pt>
                <c:pt idx="120">
                  <c:v>260.30435275069158</c:v>
                </c:pt>
                <c:pt idx="121">
                  <c:v>263.06239229191931</c:v>
                </c:pt>
                <c:pt idx="122">
                  <c:v>263.314297495375</c:v>
                </c:pt>
                <c:pt idx="123">
                  <c:v>263.02468708565868</c:v>
                </c:pt>
                <c:pt idx="124">
                  <c:v>262.05216614330271</c:v>
                </c:pt>
                <c:pt idx="125">
                  <c:v>261.12134096101477</c:v>
                </c:pt>
                <c:pt idx="126">
                  <c:v>261.10542533315981</c:v>
                </c:pt>
                <c:pt idx="127">
                  <c:v>261.04592295986316</c:v>
                </c:pt>
                <c:pt idx="128">
                  <c:v>261.2170991768424</c:v>
                </c:pt>
                <c:pt idx="129">
                  <c:v>263.97726375026537</c:v>
                </c:pt>
                <c:pt idx="130">
                  <c:v>269.21208444981744</c:v>
                </c:pt>
                <c:pt idx="131">
                  <c:v>270.18849507897943</c:v>
                </c:pt>
                <c:pt idx="132">
                  <c:v>269.93743688383256</c:v>
                </c:pt>
                <c:pt idx="133">
                  <c:v>270.07193859058083</c:v>
                </c:pt>
                <c:pt idx="134">
                  <c:v>270.09784043026491</c:v>
                </c:pt>
                <c:pt idx="135">
                  <c:v>269.92309339213045</c:v>
                </c:pt>
                <c:pt idx="136">
                  <c:v>269.96440805771715</c:v>
                </c:pt>
                <c:pt idx="137">
                  <c:v>270.19273177847379</c:v>
                </c:pt>
                <c:pt idx="138">
                  <c:v>269.75862522628285</c:v>
                </c:pt>
                <c:pt idx="139">
                  <c:v>270.23737690806229</c:v>
                </c:pt>
                <c:pt idx="140">
                  <c:v>270.21305464533447</c:v>
                </c:pt>
                <c:pt idx="141">
                  <c:v>269.50804119721545</c:v>
                </c:pt>
                <c:pt idx="142">
                  <c:v>269.98994870129314</c:v>
                </c:pt>
                <c:pt idx="143">
                  <c:v>270.01256017651622</c:v>
                </c:pt>
                <c:pt idx="144">
                  <c:v>270.16478379899024</c:v>
                </c:pt>
                <c:pt idx="145">
                  <c:v>269.87754514424284</c:v>
                </c:pt>
                <c:pt idx="146">
                  <c:v>278.13792929788934</c:v>
                </c:pt>
                <c:pt idx="147">
                  <c:v>290.85169614455447</c:v>
                </c:pt>
                <c:pt idx="148">
                  <c:v>290.06657652544095</c:v>
                </c:pt>
                <c:pt idx="149">
                  <c:v>290.21210806504462</c:v>
                </c:pt>
                <c:pt idx="150">
                  <c:v>290.45021888121221</c:v>
                </c:pt>
                <c:pt idx="151">
                  <c:v>293.23721095507625</c:v>
                </c:pt>
                <c:pt idx="152">
                  <c:v>295.9068667843037</c:v>
                </c:pt>
                <c:pt idx="153">
                  <c:v>296.33516702993791</c:v>
                </c:pt>
                <c:pt idx="154">
                  <c:v>296.50729054304736</c:v>
                </c:pt>
                <c:pt idx="155">
                  <c:v>294.92849098953621</c:v>
                </c:pt>
                <c:pt idx="156">
                  <c:v>294.1320946245969</c:v>
                </c:pt>
                <c:pt idx="157">
                  <c:v>294.16856073799011</c:v>
                </c:pt>
                <c:pt idx="158">
                  <c:v>294.02057049635437</c:v>
                </c:pt>
                <c:pt idx="159">
                  <c:v>294.18324859976968</c:v>
                </c:pt>
                <c:pt idx="160">
                  <c:v>293.87728925981583</c:v>
                </c:pt>
                <c:pt idx="161">
                  <c:v>294.85550577035985</c:v>
                </c:pt>
                <c:pt idx="162">
                  <c:v>296.83039018275258</c:v>
                </c:pt>
                <c:pt idx="163">
                  <c:v>296.56514363829137</c:v>
                </c:pt>
                <c:pt idx="164">
                  <c:v>295.91546297227961</c:v>
                </c:pt>
                <c:pt idx="165">
                  <c:v>296.78994773096326</c:v>
                </c:pt>
                <c:pt idx="166">
                  <c:v>297.97334880657024</c:v>
                </c:pt>
                <c:pt idx="167">
                  <c:v>298.16912265218502</c:v>
                </c:pt>
                <c:pt idx="168">
                  <c:v>295</c:v>
                </c:pt>
                <c:pt idx="169">
                  <c:v>295</c:v>
                </c:pt>
                <c:pt idx="170">
                  <c:v>299.03298513378195</c:v>
                </c:pt>
                <c:pt idx="171">
                  <c:v>298.39860701950647</c:v>
                </c:pt>
                <c:pt idx="172">
                  <c:v>298.0489648553642</c:v>
                </c:pt>
                <c:pt idx="173">
                  <c:v>298.06380741257902</c:v>
                </c:pt>
                <c:pt idx="174">
                  <c:v>298.28638629446738</c:v>
                </c:pt>
                <c:pt idx="175">
                  <c:v>297.43163467344698</c:v>
                </c:pt>
                <c:pt idx="176">
                  <c:v>296.13423664774643</c:v>
                </c:pt>
                <c:pt idx="177">
                  <c:v>295.15029832727714</c:v>
                </c:pt>
                <c:pt idx="178">
                  <c:v>295.00982779072569</c:v>
                </c:pt>
                <c:pt idx="179">
                  <c:v>294.53603125381323</c:v>
                </c:pt>
                <c:pt idx="180">
                  <c:v>293.45018319984331</c:v>
                </c:pt>
                <c:pt idx="181">
                  <c:v>293.83857014885461</c:v>
                </c:pt>
                <c:pt idx="182">
                  <c:v>295.71424678503075</c:v>
                </c:pt>
                <c:pt idx="183">
                  <c:v>295.4000195593772</c:v>
                </c:pt>
                <c:pt idx="184">
                  <c:v>295.46859785559286</c:v>
                </c:pt>
                <c:pt idx="185">
                  <c:v>295.65867115885527</c:v>
                </c:pt>
                <c:pt idx="186">
                  <c:v>296.39716861031161</c:v>
                </c:pt>
                <c:pt idx="187">
                  <c:v>296.1780961802786</c:v>
                </c:pt>
                <c:pt idx="188">
                  <c:v>296.5805110036876</c:v>
                </c:pt>
                <c:pt idx="189">
                  <c:v>297.60261078727541</c:v>
                </c:pt>
                <c:pt idx="190">
                  <c:v>296.91001018287767</c:v>
                </c:pt>
                <c:pt idx="191">
                  <c:v>298.03178460583717</c:v>
                </c:pt>
                <c:pt idx="192">
                  <c:v>298.2440432226033</c:v>
                </c:pt>
                <c:pt idx="193">
                  <c:v>297.53979364572399</c:v>
                </c:pt>
                <c:pt idx="194">
                  <c:v>297.19145452572678</c:v>
                </c:pt>
                <c:pt idx="195">
                  <c:v>297.36249641234912</c:v>
                </c:pt>
                <c:pt idx="196">
                  <c:v>296.99793264710843</c:v>
                </c:pt>
                <c:pt idx="197">
                  <c:v>296.57265487698334</c:v>
                </c:pt>
                <c:pt idx="198">
                  <c:v>295.73256170764188</c:v>
                </c:pt>
                <c:pt idx="199">
                  <c:v>295.58835752234341</c:v>
                </c:pt>
                <c:pt idx="200">
                  <c:v>295.24833370014949</c:v>
                </c:pt>
                <c:pt idx="201">
                  <c:v>296.33188440042443</c:v>
                </c:pt>
                <c:pt idx="202">
                  <c:v>296.18471340489475</c:v>
                </c:pt>
                <c:pt idx="203">
                  <c:v>297.93572006249633</c:v>
                </c:pt>
                <c:pt idx="204">
                  <c:v>298.06408761355107</c:v>
                </c:pt>
                <c:pt idx="205">
                  <c:v>297.90742818356694</c:v>
                </c:pt>
                <c:pt idx="206">
                  <c:v>297.00093736811249</c:v>
                </c:pt>
                <c:pt idx="207">
                  <c:v>295.61822269594211</c:v>
                </c:pt>
                <c:pt idx="208">
                  <c:v>295.30790065703479</c:v>
                </c:pt>
                <c:pt idx="209">
                  <c:v>296.12529000833916</c:v>
                </c:pt>
                <c:pt idx="210">
                  <c:v>296.85095147291321</c:v>
                </c:pt>
                <c:pt idx="211">
                  <c:v>297.96429586162265</c:v>
                </c:pt>
                <c:pt idx="212">
                  <c:v>298.65616373218006</c:v>
                </c:pt>
                <c:pt idx="213">
                  <c:v>298.13675896799748</c:v>
                </c:pt>
                <c:pt idx="214">
                  <c:v>297.49609341816137</c:v>
                </c:pt>
                <c:pt idx="215">
                  <c:v>297.04954060297649</c:v>
                </c:pt>
                <c:pt idx="216">
                  <c:v>297.15136197197143</c:v>
                </c:pt>
                <c:pt idx="217">
                  <c:v>297.05317439035065</c:v>
                </c:pt>
                <c:pt idx="218">
                  <c:v>296.58075164108351</c:v>
                </c:pt>
                <c:pt idx="219">
                  <c:v>296.00773741459341</c:v>
                </c:pt>
                <c:pt idx="220">
                  <c:v>295.65302803671113</c:v>
                </c:pt>
                <c:pt idx="221">
                  <c:v>295.69885906552435</c:v>
                </c:pt>
                <c:pt idx="222">
                  <c:v>295.79455021384325</c:v>
                </c:pt>
                <c:pt idx="223">
                  <c:v>296.02002434482142</c:v>
                </c:pt>
                <c:pt idx="224">
                  <c:v>296.32783099142949</c:v>
                </c:pt>
                <c:pt idx="225">
                  <c:v>296.92960507666857</c:v>
                </c:pt>
                <c:pt idx="226">
                  <c:v>297.37395981881417</c:v>
                </c:pt>
                <c:pt idx="227">
                  <c:v>297.4912196516222</c:v>
                </c:pt>
                <c:pt idx="228">
                  <c:v>297.52542099374057</c:v>
                </c:pt>
                <c:pt idx="229">
                  <c:v>297.28038132812628</c:v>
                </c:pt>
                <c:pt idx="230">
                  <c:v>297.19578828279595</c:v>
                </c:pt>
                <c:pt idx="231">
                  <c:v>296.04846585394239</c:v>
                </c:pt>
                <c:pt idx="232">
                  <c:v>295.23744846591507</c:v>
                </c:pt>
                <c:pt idx="233">
                  <c:v>295.88658677218922</c:v>
                </c:pt>
                <c:pt idx="234">
                  <c:v>295.11982402987644</c:v>
                </c:pt>
                <c:pt idx="235">
                  <c:v>295.1109778455309</c:v>
                </c:pt>
                <c:pt idx="236">
                  <c:v>295.57331493357538</c:v>
                </c:pt>
                <c:pt idx="237">
                  <c:v>295.59549320074268</c:v>
                </c:pt>
                <c:pt idx="238">
                  <c:v>294.62535294512901</c:v>
                </c:pt>
                <c:pt idx="239">
                  <c:v>294.46008322975138</c:v>
                </c:pt>
                <c:pt idx="240">
                  <c:v>292.58744030641401</c:v>
                </c:pt>
                <c:pt idx="241">
                  <c:v>291.15222203974758</c:v>
                </c:pt>
                <c:pt idx="242">
                  <c:v>290.58831850215506</c:v>
                </c:pt>
                <c:pt idx="243">
                  <c:v>290.26524853421472</c:v>
                </c:pt>
                <c:pt idx="244">
                  <c:v>289.04394362931299</c:v>
                </c:pt>
                <c:pt idx="245">
                  <c:v>285.27844186372704</c:v>
                </c:pt>
                <c:pt idx="246">
                  <c:v>283.9568758806563</c:v>
                </c:pt>
                <c:pt idx="247">
                  <c:v>284.20197308764381</c:v>
                </c:pt>
                <c:pt idx="248">
                  <c:v>284.87174441126575</c:v>
                </c:pt>
                <c:pt idx="249">
                  <c:v>285.36572179443442</c:v>
                </c:pt>
                <c:pt idx="250">
                  <c:v>286.31485635959621</c:v>
                </c:pt>
                <c:pt idx="251">
                  <c:v>286.34528422771086</c:v>
                </c:pt>
                <c:pt idx="252">
                  <c:v>286.47507544945057</c:v>
                </c:pt>
                <c:pt idx="253">
                  <c:v>287.34582162323056</c:v>
                </c:pt>
                <c:pt idx="254">
                  <c:v>287.69684027808978</c:v>
                </c:pt>
                <c:pt idx="255">
                  <c:v>287.66945890585333</c:v>
                </c:pt>
                <c:pt idx="256">
                  <c:v>288.96446353048464</c:v>
                </c:pt>
                <c:pt idx="257">
                  <c:v>290.8931401255436</c:v>
                </c:pt>
                <c:pt idx="258">
                  <c:v>290.06398742381873</c:v>
                </c:pt>
                <c:pt idx="259">
                  <c:v>289.04126780871934</c:v>
                </c:pt>
                <c:pt idx="260">
                  <c:v>287.23328784535232</c:v>
                </c:pt>
                <c:pt idx="261">
                  <c:v>286.78316605332395</c:v>
                </c:pt>
                <c:pt idx="262">
                  <c:v>287.07532379902443</c:v>
                </c:pt>
                <c:pt idx="263">
                  <c:v>286.9915884719158</c:v>
                </c:pt>
                <c:pt idx="264">
                  <c:v>285.52075927475204</c:v>
                </c:pt>
                <c:pt idx="265">
                  <c:v>285.36281186914402</c:v>
                </c:pt>
                <c:pt idx="266">
                  <c:v>285.35055646681707</c:v>
                </c:pt>
                <c:pt idx="267">
                  <c:v>285.38676373705357</c:v>
                </c:pt>
                <c:pt idx="268">
                  <c:v>284.44201160499671</c:v>
                </c:pt>
                <c:pt idx="269">
                  <c:v>283.94141438253911</c:v>
                </c:pt>
                <c:pt idx="270">
                  <c:v>283.94599102958296</c:v>
                </c:pt>
                <c:pt idx="271">
                  <c:v>283.03847569290241</c:v>
                </c:pt>
                <c:pt idx="272">
                  <c:v>282.89290392233789</c:v>
                </c:pt>
                <c:pt idx="273">
                  <c:v>282.12233127743747</c:v>
                </c:pt>
                <c:pt idx="274">
                  <c:v>282.07163077483773</c:v>
                </c:pt>
                <c:pt idx="275">
                  <c:v>283.2842078353296</c:v>
                </c:pt>
                <c:pt idx="276">
                  <c:v>283.30107976303447</c:v>
                </c:pt>
                <c:pt idx="277">
                  <c:v>283.00342053132596</c:v>
                </c:pt>
                <c:pt idx="278">
                  <c:v>283.84346930759045</c:v>
                </c:pt>
                <c:pt idx="279">
                  <c:v>283.87957308153716</c:v>
                </c:pt>
                <c:pt idx="280">
                  <c:v>283.35786540775393</c:v>
                </c:pt>
                <c:pt idx="281">
                  <c:v>283.08616216359917</c:v>
                </c:pt>
                <c:pt idx="282">
                  <c:v>283.17068638212351</c:v>
                </c:pt>
                <c:pt idx="283">
                  <c:v>282.50217861237758</c:v>
                </c:pt>
                <c:pt idx="284">
                  <c:v>282.59039167177548</c:v>
                </c:pt>
                <c:pt idx="285">
                  <c:v>282.20434445477707</c:v>
                </c:pt>
                <c:pt idx="286">
                  <c:v>282.50670233146832</c:v>
                </c:pt>
                <c:pt idx="287">
                  <c:v>284.11644571225105</c:v>
                </c:pt>
                <c:pt idx="288">
                  <c:v>283.58211613472946</c:v>
                </c:pt>
                <c:pt idx="289">
                  <c:v>284.68456483112737</c:v>
                </c:pt>
                <c:pt idx="290">
                  <c:v>286.32576943126088</c:v>
                </c:pt>
                <c:pt idx="291">
                  <c:v>286.42656444171354</c:v>
                </c:pt>
                <c:pt idx="292">
                  <c:v>286.81336038879095</c:v>
                </c:pt>
                <c:pt idx="293">
                  <c:v>287.72437939831366</c:v>
                </c:pt>
                <c:pt idx="294">
                  <c:v>287.65851632573771</c:v>
                </c:pt>
                <c:pt idx="295">
                  <c:v>287.52529464747238</c:v>
                </c:pt>
                <c:pt idx="296">
                  <c:v>287.03556128720282</c:v>
                </c:pt>
                <c:pt idx="297">
                  <c:v>287.92371965774169</c:v>
                </c:pt>
                <c:pt idx="298">
                  <c:v>287.23626598177196</c:v>
                </c:pt>
                <c:pt idx="299">
                  <c:v>287.24794809146925</c:v>
                </c:pt>
                <c:pt idx="300">
                  <c:v>287.32385963635465</c:v>
                </c:pt>
                <c:pt idx="301">
                  <c:v>287.16074662180017</c:v>
                </c:pt>
                <c:pt idx="302">
                  <c:v>285.39857913482314</c:v>
                </c:pt>
                <c:pt idx="303">
                  <c:v>284.93816041084386</c:v>
                </c:pt>
                <c:pt idx="304">
                  <c:v>283.297918720827</c:v>
                </c:pt>
                <c:pt idx="305">
                  <c:v>283.11590730600574</c:v>
                </c:pt>
                <c:pt idx="306">
                  <c:v>283.72224662075513</c:v>
                </c:pt>
                <c:pt idx="307">
                  <c:v>285.46648413109466</c:v>
                </c:pt>
                <c:pt idx="308">
                  <c:v>286.24092042195707</c:v>
                </c:pt>
                <c:pt idx="309">
                  <c:v>287.12536645341987</c:v>
                </c:pt>
                <c:pt idx="310">
                  <c:v>283.89459815436959</c:v>
                </c:pt>
                <c:pt idx="311">
                  <c:v>283.37022699552529</c:v>
                </c:pt>
                <c:pt idx="312">
                  <c:v>282.80206020445422</c:v>
                </c:pt>
                <c:pt idx="313">
                  <c:v>282.6414299801815</c:v>
                </c:pt>
                <c:pt idx="314">
                  <c:v>281.54671978201401</c:v>
                </c:pt>
                <c:pt idx="315">
                  <c:v>281.10422676518425</c:v>
                </c:pt>
                <c:pt idx="316">
                  <c:v>281.47060177415307</c:v>
                </c:pt>
                <c:pt idx="317">
                  <c:v>285.42183666631809</c:v>
                </c:pt>
                <c:pt idx="318">
                  <c:v>283.00257871920894</c:v>
                </c:pt>
                <c:pt idx="319">
                  <c:v>285.18812899436114</c:v>
                </c:pt>
                <c:pt idx="320">
                  <c:v>285.18798394299546</c:v>
                </c:pt>
                <c:pt idx="321">
                  <c:v>284.94045320598593</c:v>
                </c:pt>
                <c:pt idx="322">
                  <c:v>284.8241176246911</c:v>
                </c:pt>
                <c:pt idx="323">
                  <c:v>284.85646593420267</c:v>
                </c:pt>
                <c:pt idx="324">
                  <c:v>284.71754176821497</c:v>
                </c:pt>
                <c:pt idx="325">
                  <c:v>285.08130006663168</c:v>
                </c:pt>
                <c:pt idx="326">
                  <c:v>283.79378625417763</c:v>
                </c:pt>
                <c:pt idx="327">
                  <c:v>282.28457694842012</c:v>
                </c:pt>
                <c:pt idx="328">
                  <c:v>282.10746030546665</c:v>
                </c:pt>
                <c:pt idx="329">
                  <c:v>279.22429406284647</c:v>
                </c:pt>
                <c:pt idx="330">
                  <c:v>282.12383693836716</c:v>
                </c:pt>
                <c:pt idx="331">
                  <c:v>279.85053387743045</c:v>
                </c:pt>
                <c:pt idx="332">
                  <c:v>276.14208013932</c:v>
                </c:pt>
                <c:pt idx="333">
                  <c:v>273.56775971471018</c:v>
                </c:pt>
                <c:pt idx="334">
                  <c:v>275.82959074664831</c:v>
                </c:pt>
                <c:pt idx="335">
                  <c:v>275.56627040619952</c:v>
                </c:pt>
                <c:pt idx="336">
                  <c:v>278.16648873328307</c:v>
                </c:pt>
                <c:pt idx="337">
                  <c:v>279.42448602666263</c:v>
                </c:pt>
                <c:pt idx="338">
                  <c:v>280.22301246509562</c:v>
                </c:pt>
                <c:pt idx="339">
                  <c:v>279.86367637305932</c:v>
                </c:pt>
                <c:pt idx="340">
                  <c:v>281.05986426946782</c:v>
                </c:pt>
                <c:pt idx="341">
                  <c:v>282.8033178214036</c:v>
                </c:pt>
                <c:pt idx="342">
                  <c:v>284.21028937084742</c:v>
                </c:pt>
                <c:pt idx="343">
                  <c:v>284.67374051863771</c:v>
                </c:pt>
                <c:pt idx="344">
                  <c:v>283.33318450189023</c:v>
                </c:pt>
                <c:pt idx="345">
                  <c:v>282.88686992101015</c:v>
                </c:pt>
                <c:pt idx="346">
                  <c:v>281.47498746356769</c:v>
                </c:pt>
                <c:pt idx="347">
                  <c:v>280.83282493215933</c:v>
                </c:pt>
                <c:pt idx="348">
                  <c:v>280.33166607576544</c:v>
                </c:pt>
                <c:pt idx="349">
                  <c:v>279.9703284430048</c:v>
                </c:pt>
                <c:pt idx="350">
                  <c:v>280.90843332859822</c:v>
                </c:pt>
                <c:pt idx="351">
                  <c:v>286.50959695968527</c:v>
                </c:pt>
                <c:pt idx="352">
                  <c:v>295.64154859248879</c:v>
                </c:pt>
                <c:pt idx="353">
                  <c:v>296.03918922523968</c:v>
                </c:pt>
                <c:pt idx="354">
                  <c:v>294.61822906186353</c:v>
                </c:pt>
                <c:pt idx="355">
                  <c:v>294.76503642407607</c:v>
                </c:pt>
                <c:pt idx="356">
                  <c:v>294.95406891632803</c:v>
                </c:pt>
                <c:pt idx="357">
                  <c:v>293.02556167162953</c:v>
                </c:pt>
                <c:pt idx="358">
                  <c:v>291.9171465462519</c:v>
                </c:pt>
                <c:pt idx="359">
                  <c:v>290.65200633658424</c:v>
                </c:pt>
                <c:pt idx="360">
                  <c:v>294.26811118574426</c:v>
                </c:pt>
                <c:pt idx="361">
                  <c:v>292.50855208885224</c:v>
                </c:pt>
                <c:pt idx="362">
                  <c:v>291.76604937373452</c:v>
                </c:pt>
                <c:pt idx="363">
                  <c:v>292.50055828818364</c:v>
                </c:pt>
                <c:pt idx="364">
                  <c:v>292.34609353047131</c:v>
                </c:pt>
                <c:pt idx="365">
                  <c:v>291.29332192538715</c:v>
                </c:pt>
                <c:pt idx="366">
                  <c:v>290.50894270055085</c:v>
                </c:pt>
                <c:pt idx="367">
                  <c:v>290.46476064267159</c:v>
                </c:pt>
                <c:pt idx="368">
                  <c:v>290.54138194429743</c:v>
                </c:pt>
                <c:pt idx="369">
                  <c:v>289.99384068573829</c:v>
                </c:pt>
                <c:pt idx="370">
                  <c:v>290.33051552171986</c:v>
                </c:pt>
                <c:pt idx="371">
                  <c:v>290.05079004941746</c:v>
                </c:pt>
                <c:pt idx="372">
                  <c:v>289.32374301914291</c:v>
                </c:pt>
                <c:pt idx="373">
                  <c:v>290.74468963198314</c:v>
                </c:pt>
                <c:pt idx="374">
                  <c:v>291.35533962826986</c:v>
                </c:pt>
                <c:pt idx="375">
                  <c:v>290.76089651115535</c:v>
                </c:pt>
                <c:pt idx="376">
                  <c:v>290.3346857842194</c:v>
                </c:pt>
                <c:pt idx="377">
                  <c:v>288.79151789103719</c:v>
                </c:pt>
                <c:pt idx="378">
                  <c:v>288.90981453909001</c:v>
                </c:pt>
                <c:pt idx="379">
                  <c:v>289.93553790003153</c:v>
                </c:pt>
                <c:pt idx="380">
                  <c:v>287.72824501877199</c:v>
                </c:pt>
                <c:pt idx="381">
                  <c:v>286.91207550703888</c:v>
                </c:pt>
                <c:pt idx="382">
                  <c:v>287.0782503719505</c:v>
                </c:pt>
                <c:pt idx="383">
                  <c:v>286.22395145712659</c:v>
                </c:pt>
                <c:pt idx="384">
                  <c:v>287.6081479520214</c:v>
                </c:pt>
                <c:pt idx="385">
                  <c:v>288.29724804985813</c:v>
                </c:pt>
                <c:pt idx="386">
                  <c:v>287.98348602632899</c:v>
                </c:pt>
                <c:pt idx="387">
                  <c:v>287.90380736046149</c:v>
                </c:pt>
                <c:pt idx="388">
                  <c:v>287.61946672071252</c:v>
                </c:pt>
                <c:pt idx="389">
                  <c:v>286.78328590985234</c:v>
                </c:pt>
                <c:pt idx="390">
                  <c:v>286.92499430747995</c:v>
                </c:pt>
                <c:pt idx="391">
                  <c:v>287.08659710851407</c:v>
                </c:pt>
                <c:pt idx="392">
                  <c:v>287.84831629046425</c:v>
                </c:pt>
                <c:pt idx="393">
                  <c:v>288.71284662295454</c:v>
                </c:pt>
                <c:pt idx="394">
                  <c:v>289.03753348841957</c:v>
                </c:pt>
                <c:pt idx="395">
                  <c:v>288.94764681585536</c:v>
                </c:pt>
                <c:pt idx="396">
                  <c:v>289.73963492298253</c:v>
                </c:pt>
                <c:pt idx="397">
                  <c:v>292.3998020806356</c:v>
                </c:pt>
                <c:pt idx="398">
                  <c:v>291.69759872883469</c:v>
                </c:pt>
                <c:pt idx="399">
                  <c:v>292.49980720921974</c:v>
                </c:pt>
                <c:pt idx="400">
                  <c:v>292.16424562272766</c:v>
                </c:pt>
                <c:pt idx="401">
                  <c:v>291.615214408344</c:v>
                </c:pt>
                <c:pt idx="402">
                  <c:v>291.66703693173343</c:v>
                </c:pt>
                <c:pt idx="403">
                  <c:v>290.83719410489397</c:v>
                </c:pt>
                <c:pt idx="404">
                  <c:v>290.81394647941391</c:v>
                </c:pt>
                <c:pt idx="405">
                  <c:v>290.77856634950365</c:v>
                </c:pt>
                <c:pt idx="406">
                  <c:v>289.94458689350762</c:v>
                </c:pt>
                <c:pt idx="407">
                  <c:v>289.45774595199094</c:v>
                </c:pt>
                <c:pt idx="408">
                  <c:v>289.04814348562007</c:v>
                </c:pt>
                <c:pt idx="409">
                  <c:v>290.28543809266614</c:v>
                </c:pt>
                <c:pt idx="410">
                  <c:v>289.96669837490873</c:v>
                </c:pt>
                <c:pt idx="411">
                  <c:v>286.88432108015178</c:v>
                </c:pt>
                <c:pt idx="412">
                  <c:v>287.86983549848452</c:v>
                </c:pt>
                <c:pt idx="413">
                  <c:v>291.37371169709331</c:v>
                </c:pt>
                <c:pt idx="414">
                  <c:v>292.87358975615302</c:v>
                </c:pt>
                <c:pt idx="415">
                  <c:v>292.90705415533694</c:v>
                </c:pt>
                <c:pt idx="416">
                  <c:v>293.36301677379629</c:v>
                </c:pt>
                <c:pt idx="417">
                  <c:v>291.72424599654937</c:v>
                </c:pt>
                <c:pt idx="418">
                  <c:v>289.48776813771349</c:v>
                </c:pt>
                <c:pt idx="419">
                  <c:v>290.77909990758496</c:v>
                </c:pt>
                <c:pt idx="420">
                  <c:v>293.21465958571457</c:v>
                </c:pt>
                <c:pt idx="421">
                  <c:v>293.35895147398497</c:v>
                </c:pt>
                <c:pt idx="422">
                  <c:v>292.69088517758445</c:v>
                </c:pt>
                <c:pt idx="423">
                  <c:v>291.90450314208812</c:v>
                </c:pt>
                <c:pt idx="424">
                  <c:v>292.37573114941614</c:v>
                </c:pt>
                <c:pt idx="425">
                  <c:v>295.54097051923151</c:v>
                </c:pt>
                <c:pt idx="426">
                  <c:v>298.69327243651583</c:v>
                </c:pt>
                <c:pt idx="427">
                  <c:v>299.31085837826828</c:v>
                </c:pt>
                <c:pt idx="428">
                  <c:v>290.90163437592753</c:v>
                </c:pt>
                <c:pt idx="429">
                  <c:v>183.56161514999724</c:v>
                </c:pt>
                <c:pt idx="430">
                  <c:v>163.33302249765038</c:v>
                </c:pt>
                <c:pt idx="431">
                  <c:v>151.53514868416369</c:v>
                </c:pt>
                <c:pt idx="432">
                  <c:v>189.28284643322752</c:v>
                </c:pt>
                <c:pt idx="433">
                  <c:v>286.05454349244701</c:v>
                </c:pt>
                <c:pt idx="434">
                  <c:v>290.08220192283966</c:v>
                </c:pt>
                <c:pt idx="435">
                  <c:v>295.04340010825649</c:v>
                </c:pt>
              </c:numCache>
            </c:numRef>
          </c:val>
          <c:smooth val="0"/>
          <c:extLst>
            <c:ext xmlns:c16="http://schemas.microsoft.com/office/drawing/2014/chart" uri="{C3380CC4-5D6E-409C-BE32-E72D297353CC}">
              <c16:uniqueId val="{00000000-DD2F-4B86-B202-2643BB1C96DD}"/>
            </c:ext>
          </c:extLst>
        </c:ser>
        <c:dLbls>
          <c:showLegendKey val="0"/>
          <c:showVal val="0"/>
          <c:showCatName val="0"/>
          <c:showSerName val="0"/>
          <c:showPercent val="0"/>
          <c:showBubbleSize val="0"/>
        </c:dLbls>
        <c:smooth val="0"/>
        <c:axId val="1727257440"/>
        <c:axId val="1715792432"/>
      </c:lineChart>
      <c:catAx>
        <c:axId val="172725744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15792432"/>
        <c:crosses val="autoZero"/>
        <c:auto val="1"/>
        <c:lblAlgn val="ctr"/>
        <c:lblOffset val="100"/>
        <c:noMultiLvlLbl val="0"/>
      </c:catAx>
      <c:valAx>
        <c:axId val="1715792432"/>
        <c:scaling>
          <c:orientation val="minMax"/>
          <c:max val="320"/>
          <c:min val="14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725744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塔顶</a:t>
            </a:r>
            <a:r>
              <a:rPr lang="zh-CN" altLang="en-US" sz="1200"/>
              <a:t>回流</a:t>
            </a:r>
            <a:r>
              <a:rPr lang="zh-CN" sz="1200"/>
              <a:t>及</a:t>
            </a:r>
            <a:r>
              <a:rPr lang="zh-CN" altLang="en-US" sz="1200"/>
              <a:t>石脑油产品</a:t>
            </a:r>
            <a:r>
              <a:rPr lang="zh-CN" sz="1200"/>
              <a:t>变化</a:t>
            </a:r>
          </a:p>
        </c:rich>
      </c:tx>
      <c:layout>
        <c:manualLayout>
          <c:xMode val="edge"/>
          <c:yMode val="edge"/>
          <c:x val="0.30833333333333335"/>
          <c:y val="9.259259259259258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8727034120735"/>
          <c:y val="9.3773330417031217E-2"/>
          <c:w val="0.79225459317585301"/>
          <c:h val="0.59711395450568683"/>
        </c:manualLayout>
      </c:layout>
      <c:lineChart>
        <c:grouping val="stacked"/>
        <c:varyColors val="0"/>
        <c:ser>
          <c:idx val="0"/>
          <c:order val="0"/>
          <c:tx>
            <c:strRef>
              <c:f>石脑油及回流量!$E$35</c:f>
              <c:strCache>
                <c:ptCount val="1"/>
                <c:pt idx="0">
                  <c:v>塔顶回流量：t/h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石脑油及回流量!$F$2:$F$32</c:f>
              <c:strCache>
                <c:ptCount val="31"/>
                <c:pt idx="0">
                  <c:v>10月30日</c:v>
                </c:pt>
                <c:pt idx="1">
                  <c:v>10月31日</c:v>
                </c:pt>
                <c:pt idx="2">
                  <c:v>11月1日</c:v>
                </c:pt>
                <c:pt idx="3">
                  <c:v>11月2日</c:v>
                </c:pt>
                <c:pt idx="4">
                  <c:v>11月3日</c:v>
                </c:pt>
                <c:pt idx="5">
                  <c:v>11月4日</c:v>
                </c:pt>
                <c:pt idx="6">
                  <c:v>11月5日</c:v>
                </c:pt>
                <c:pt idx="7">
                  <c:v>11月6日</c:v>
                </c:pt>
                <c:pt idx="8">
                  <c:v>11月7日</c:v>
                </c:pt>
                <c:pt idx="9">
                  <c:v>11月8日</c:v>
                </c:pt>
                <c:pt idx="10">
                  <c:v>11月9日</c:v>
                </c:pt>
                <c:pt idx="11">
                  <c:v>11月10日</c:v>
                </c:pt>
                <c:pt idx="12">
                  <c:v>11月11日</c:v>
                </c:pt>
                <c:pt idx="13">
                  <c:v>11月12日</c:v>
                </c:pt>
                <c:pt idx="14">
                  <c:v>11月13日</c:v>
                </c:pt>
                <c:pt idx="15">
                  <c:v>11月14日</c:v>
                </c:pt>
                <c:pt idx="16">
                  <c:v>11月15日</c:v>
                </c:pt>
                <c:pt idx="17">
                  <c:v>11月16日</c:v>
                </c:pt>
                <c:pt idx="18">
                  <c:v>11月17日</c:v>
                </c:pt>
                <c:pt idx="19">
                  <c:v>11月18日</c:v>
                </c:pt>
                <c:pt idx="20">
                  <c:v>11月19日</c:v>
                </c:pt>
                <c:pt idx="21">
                  <c:v>11月20日</c:v>
                </c:pt>
                <c:pt idx="22">
                  <c:v>11月21日</c:v>
                </c:pt>
                <c:pt idx="23">
                  <c:v>11月22日</c:v>
                </c:pt>
                <c:pt idx="24">
                  <c:v>11月23日</c:v>
                </c:pt>
                <c:pt idx="25">
                  <c:v>11月24日</c:v>
                </c:pt>
                <c:pt idx="26">
                  <c:v>11月25日</c:v>
                </c:pt>
                <c:pt idx="27">
                  <c:v>11月26日</c:v>
                </c:pt>
                <c:pt idx="28">
                  <c:v>11月27日</c:v>
                </c:pt>
                <c:pt idx="29">
                  <c:v>11月28日</c:v>
                </c:pt>
                <c:pt idx="30">
                  <c:v>11月29日</c:v>
                </c:pt>
              </c:strCache>
            </c:strRef>
          </c:cat>
          <c:val>
            <c:numRef>
              <c:f>石脑油及回流量!$E$2:$E$32</c:f>
              <c:numCache>
                <c:formatCode>General</c:formatCode>
                <c:ptCount val="31"/>
                <c:pt idx="0">
                  <c:v>13.766865722062411</c:v>
                </c:pt>
                <c:pt idx="1">
                  <c:v>12.975700993871543</c:v>
                </c:pt>
                <c:pt idx="2">
                  <c:v>12.730966176423761</c:v>
                </c:pt>
                <c:pt idx="3">
                  <c:v>12.026807077891297</c:v>
                </c:pt>
                <c:pt idx="4">
                  <c:v>11.561718031156946</c:v>
                </c:pt>
                <c:pt idx="5">
                  <c:v>10.917810194856591</c:v>
                </c:pt>
                <c:pt idx="6">
                  <c:v>10.997731916592198</c:v>
                </c:pt>
                <c:pt idx="7">
                  <c:v>10.455093467737129</c:v>
                </c:pt>
                <c:pt idx="8">
                  <c:v>11.659025074817515</c:v>
                </c:pt>
                <c:pt idx="9">
                  <c:v>10.912843926140555</c:v>
                </c:pt>
                <c:pt idx="10">
                  <c:v>11.784756759085036</c:v>
                </c:pt>
                <c:pt idx="11">
                  <c:v>10.761878282028377</c:v>
                </c:pt>
                <c:pt idx="12">
                  <c:v>10.091415693859259</c:v>
                </c:pt>
                <c:pt idx="13">
                  <c:v>10.002693650153539</c:v>
                </c:pt>
                <c:pt idx="14">
                  <c:v>11.369107344139506</c:v>
                </c:pt>
                <c:pt idx="15">
                  <c:v>11.408917558642337</c:v>
                </c:pt>
                <c:pt idx="16">
                  <c:v>11.160763064981149</c:v>
                </c:pt>
                <c:pt idx="17">
                  <c:v>10.248691146462052</c:v>
                </c:pt>
                <c:pt idx="18">
                  <c:v>12.55497407940806</c:v>
                </c:pt>
                <c:pt idx="19">
                  <c:v>12.668962531733053</c:v>
                </c:pt>
                <c:pt idx="20">
                  <c:v>13.066095961555231</c:v>
                </c:pt>
                <c:pt idx="21">
                  <c:v>11.410130868376706</c:v>
                </c:pt>
                <c:pt idx="22">
                  <c:v>12.860051482125888</c:v>
                </c:pt>
                <c:pt idx="23">
                  <c:v>13.393290167235625</c:v>
                </c:pt>
                <c:pt idx="24">
                  <c:v>1.2529210960432279E-5</c:v>
                </c:pt>
                <c:pt idx="25">
                  <c:v>1.214306433183765E-16</c:v>
                </c:pt>
                <c:pt idx="26">
                  <c:v>1.214306433183765E-16</c:v>
                </c:pt>
                <c:pt idx="27">
                  <c:v>0.89194783024320345</c:v>
                </c:pt>
                <c:pt idx="28">
                  <c:v>9.419908179411733</c:v>
                </c:pt>
                <c:pt idx="29">
                  <c:v>9.7845641567555415</c:v>
                </c:pt>
                <c:pt idx="30">
                  <c:v>11.240155128356697</c:v>
                </c:pt>
              </c:numCache>
            </c:numRef>
          </c:val>
          <c:smooth val="0"/>
          <c:extLst>
            <c:ext xmlns:c16="http://schemas.microsoft.com/office/drawing/2014/chart" uri="{C3380CC4-5D6E-409C-BE32-E72D297353CC}">
              <c16:uniqueId val="{00000000-84A9-439C-9B95-588C1531E575}"/>
            </c:ext>
          </c:extLst>
        </c:ser>
        <c:dLbls>
          <c:showLegendKey val="0"/>
          <c:showVal val="0"/>
          <c:showCatName val="0"/>
          <c:showSerName val="0"/>
          <c:showPercent val="0"/>
          <c:showBubbleSize val="0"/>
        </c:dLbls>
        <c:marker val="1"/>
        <c:smooth val="0"/>
        <c:axId val="773973391"/>
        <c:axId val="784893679"/>
      </c:lineChart>
      <c:lineChart>
        <c:grouping val="stacked"/>
        <c:varyColors val="0"/>
        <c:ser>
          <c:idx val="1"/>
          <c:order val="1"/>
          <c:tx>
            <c:strRef>
              <c:f>石脑油及回流量!$E$34</c:f>
              <c:strCache>
                <c:ptCount val="1"/>
                <c:pt idx="0">
                  <c:v>塔顶石脑油产量：t/h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石脑油及回流量!$D$2:$D$32</c:f>
              <c:numCache>
                <c:formatCode>General</c:formatCode>
                <c:ptCount val="31"/>
                <c:pt idx="0">
                  <c:v>0.65428897641702655</c:v>
                </c:pt>
                <c:pt idx="1">
                  <c:v>0.80242759358780102</c:v>
                </c:pt>
                <c:pt idx="2">
                  <c:v>0.5762586600166969</c:v>
                </c:pt>
                <c:pt idx="3">
                  <c:v>0.88705719474841049</c:v>
                </c:pt>
                <c:pt idx="4">
                  <c:v>0.9362510688999599</c:v>
                </c:pt>
                <c:pt idx="5">
                  <c:v>0.74691742259784843</c:v>
                </c:pt>
                <c:pt idx="6">
                  <c:v>0.55068028681279324</c:v>
                </c:pt>
                <c:pt idx="7">
                  <c:v>0.52636410281646029</c:v>
                </c:pt>
                <c:pt idx="8">
                  <c:v>0.90713675241616132</c:v>
                </c:pt>
                <c:pt idx="9">
                  <c:v>0.6045183659874459</c:v>
                </c:pt>
                <c:pt idx="10">
                  <c:v>0.7517389428154081</c:v>
                </c:pt>
                <c:pt idx="11">
                  <c:v>0.34473684075356786</c:v>
                </c:pt>
                <c:pt idx="12">
                  <c:v>0.39723506165794276</c:v>
                </c:pt>
                <c:pt idx="13">
                  <c:v>0.44396173179887871</c:v>
                </c:pt>
                <c:pt idx="14">
                  <c:v>0.28505043554957304</c:v>
                </c:pt>
                <c:pt idx="15">
                  <c:v>0.26152629767634528</c:v>
                </c:pt>
                <c:pt idx="16">
                  <c:v>0.1616806816875194</c:v>
                </c:pt>
                <c:pt idx="17">
                  <c:v>0.27977493009228188</c:v>
                </c:pt>
                <c:pt idx="18">
                  <c:v>0.4112377490472176</c:v>
                </c:pt>
                <c:pt idx="19">
                  <c:v>0.1651110264891904</c:v>
                </c:pt>
                <c:pt idx="20">
                  <c:v>0.19491226633719511</c:v>
                </c:pt>
                <c:pt idx="21">
                  <c:v>0.29243400636329625</c:v>
                </c:pt>
                <c:pt idx="22">
                  <c:v>0.34185978234412756</c:v>
                </c:pt>
                <c:pt idx="23">
                  <c:v>0.29495961469035509</c:v>
                </c:pt>
                <c:pt idx="24">
                  <c:v>1.0592694135017086E-3</c:v>
                </c:pt>
                <c:pt idx="25">
                  <c:v>1.060200804925536E-3</c:v>
                </c:pt>
                <c:pt idx="26">
                  <c:v>1.0544124599374738E-3</c:v>
                </c:pt>
                <c:pt idx="27">
                  <c:v>1.1110172265471698E-2</c:v>
                </c:pt>
                <c:pt idx="28">
                  <c:v>8.0829831812391922E-2</c:v>
                </c:pt>
                <c:pt idx="29">
                  <c:v>0.14867608885448846</c:v>
                </c:pt>
                <c:pt idx="30">
                  <c:v>0.21861734160943846</c:v>
                </c:pt>
              </c:numCache>
            </c:numRef>
          </c:val>
          <c:smooth val="0"/>
          <c:extLst>
            <c:ext xmlns:c16="http://schemas.microsoft.com/office/drawing/2014/chart" uri="{C3380CC4-5D6E-409C-BE32-E72D297353CC}">
              <c16:uniqueId val="{00000001-84A9-439C-9B95-588C1531E575}"/>
            </c:ext>
          </c:extLst>
        </c:ser>
        <c:dLbls>
          <c:showLegendKey val="0"/>
          <c:showVal val="0"/>
          <c:showCatName val="0"/>
          <c:showSerName val="0"/>
          <c:showPercent val="0"/>
          <c:showBubbleSize val="0"/>
        </c:dLbls>
        <c:marker val="1"/>
        <c:smooth val="0"/>
        <c:axId val="1486370896"/>
        <c:axId val="1979278784"/>
      </c:lineChart>
      <c:catAx>
        <c:axId val="7739733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93679"/>
        <c:crosses val="autoZero"/>
        <c:auto val="1"/>
        <c:lblAlgn val="ctr"/>
        <c:lblOffset val="100"/>
        <c:tickLblSkip val="2"/>
        <c:noMultiLvlLbl val="0"/>
      </c:catAx>
      <c:valAx>
        <c:axId val="784893679"/>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塔顶回来量：</a:t>
                </a:r>
                <a:r>
                  <a:rPr lang="en-US" altLang="zh-CN"/>
                  <a:t>t/h</a:t>
                </a:r>
                <a:endParaRPr lang="en-GB"/>
              </a:p>
            </c:rich>
          </c:tx>
          <c:layout>
            <c:manualLayout>
              <c:xMode val="edge"/>
              <c:yMode val="edge"/>
              <c:x val="2.4212690196942166E-2"/>
              <c:y val="0.29764690570703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973391"/>
        <c:crosses val="autoZero"/>
        <c:crossBetween val="between"/>
      </c:valAx>
      <c:valAx>
        <c:axId val="1979278784"/>
        <c:scaling>
          <c:orientation val="minMax"/>
          <c:max val="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石脑油产量：</a:t>
                </a:r>
                <a:r>
                  <a:rPr lang="en-US" altLang="zh-CN"/>
                  <a:t>t/h</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70896"/>
        <c:crosses val="max"/>
        <c:crossBetween val="between"/>
        <c:majorUnit val="0.5"/>
      </c:valAx>
      <c:catAx>
        <c:axId val="1486370896"/>
        <c:scaling>
          <c:orientation val="minMax"/>
        </c:scaling>
        <c:delete val="1"/>
        <c:axPos val="b"/>
        <c:numFmt formatCode="m&quot;月&quot;d&quot;日&quot;;@" sourceLinked="1"/>
        <c:majorTickMark val="out"/>
        <c:minorTickMark val="none"/>
        <c:tickLblPos val="nextTo"/>
        <c:crossAx val="1979278784"/>
        <c:crosses val="autoZero"/>
        <c:auto val="1"/>
        <c:lblAlgn val="ctr"/>
        <c:lblOffset val="100"/>
        <c:tickLblSkip val="1"/>
        <c:tickMarkSkip val="1"/>
        <c:noMultiLvlLbl val="0"/>
      </c:catAx>
      <c:spPr>
        <a:noFill/>
        <a:ln>
          <a:noFill/>
        </a:ln>
        <a:effectLst/>
      </c:spPr>
    </c:plotArea>
    <c:legend>
      <c:legendPos val="b"/>
      <c:layout>
        <c:manualLayout>
          <c:xMode val="edge"/>
          <c:yMode val="edge"/>
          <c:x val="0.24000000000000005"/>
          <c:y val="0.90479014889493947"/>
          <c:w val="0.52"/>
          <c:h val="9.5209851105060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塔顶温度及</a:t>
            </a:r>
            <a:r>
              <a:rPr lang="zh-CN" altLang="en-US" sz="1200"/>
              <a:t>塔底</a:t>
            </a:r>
            <a:r>
              <a:rPr lang="zh-CN" sz="1200"/>
              <a:t>温度变化</a:t>
            </a:r>
          </a:p>
        </c:rich>
      </c:tx>
      <c:layout>
        <c:manualLayout>
          <c:xMode val="edge"/>
          <c:yMode val="edge"/>
          <c:x val="0.30833333333333335"/>
          <c:y val="9.259259259259258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8727034120735"/>
          <c:y val="9.3773330417031217E-2"/>
          <c:w val="0.79225459317585301"/>
          <c:h val="0.59711395450568683"/>
        </c:manualLayout>
      </c:layout>
      <c:lineChart>
        <c:grouping val="stacked"/>
        <c:varyColors val="0"/>
        <c:ser>
          <c:idx val="0"/>
          <c:order val="0"/>
          <c:tx>
            <c:strRef>
              <c:f>'塔温度 (2)'!$E$34</c:f>
              <c:strCache>
                <c:ptCount val="1"/>
                <c:pt idx="0">
                  <c:v>塔底温度：°C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'塔温度 (2)'!$F$2:$F$32</c:f>
              <c:strCache>
                <c:ptCount val="31"/>
                <c:pt idx="0">
                  <c:v>10月30日</c:v>
                </c:pt>
                <c:pt idx="1">
                  <c:v>10月31日</c:v>
                </c:pt>
                <c:pt idx="2">
                  <c:v>11月1日</c:v>
                </c:pt>
                <c:pt idx="3">
                  <c:v>11月2日</c:v>
                </c:pt>
                <c:pt idx="4">
                  <c:v>11月3日</c:v>
                </c:pt>
                <c:pt idx="5">
                  <c:v>11月4日</c:v>
                </c:pt>
                <c:pt idx="6">
                  <c:v>11月5日</c:v>
                </c:pt>
                <c:pt idx="7">
                  <c:v>11月6日</c:v>
                </c:pt>
                <c:pt idx="8">
                  <c:v>11月7日</c:v>
                </c:pt>
                <c:pt idx="9">
                  <c:v>11月8日</c:v>
                </c:pt>
                <c:pt idx="10">
                  <c:v>11月9日</c:v>
                </c:pt>
                <c:pt idx="11">
                  <c:v>11月10日</c:v>
                </c:pt>
                <c:pt idx="12">
                  <c:v>11月11日</c:v>
                </c:pt>
                <c:pt idx="13">
                  <c:v>11月12日</c:v>
                </c:pt>
                <c:pt idx="14">
                  <c:v>11月13日</c:v>
                </c:pt>
                <c:pt idx="15">
                  <c:v>11月14日</c:v>
                </c:pt>
                <c:pt idx="16">
                  <c:v>11月15日</c:v>
                </c:pt>
                <c:pt idx="17">
                  <c:v>11月16日</c:v>
                </c:pt>
                <c:pt idx="18">
                  <c:v>11月17日</c:v>
                </c:pt>
                <c:pt idx="19">
                  <c:v>11月18日</c:v>
                </c:pt>
                <c:pt idx="20">
                  <c:v>11月19日</c:v>
                </c:pt>
                <c:pt idx="21">
                  <c:v>11月20日</c:v>
                </c:pt>
                <c:pt idx="22">
                  <c:v>11月21日</c:v>
                </c:pt>
                <c:pt idx="23">
                  <c:v>11月22日</c:v>
                </c:pt>
                <c:pt idx="24">
                  <c:v>11月23日</c:v>
                </c:pt>
                <c:pt idx="25">
                  <c:v>11月24日</c:v>
                </c:pt>
                <c:pt idx="26">
                  <c:v>11月25日</c:v>
                </c:pt>
                <c:pt idx="27">
                  <c:v>11月26日</c:v>
                </c:pt>
                <c:pt idx="28">
                  <c:v>11月27日</c:v>
                </c:pt>
                <c:pt idx="29">
                  <c:v>11月28日</c:v>
                </c:pt>
                <c:pt idx="30">
                  <c:v>11月29日</c:v>
                </c:pt>
              </c:strCache>
            </c:strRef>
          </c:cat>
          <c:val>
            <c:numRef>
              <c:f>'塔温度 (2)'!$E$2:$E$32</c:f>
              <c:numCache>
                <c:formatCode>General</c:formatCode>
                <c:ptCount val="31"/>
                <c:pt idx="0">
                  <c:v>245.01943135581783</c:v>
                </c:pt>
                <c:pt idx="1">
                  <c:v>245.30030357146188</c:v>
                </c:pt>
                <c:pt idx="2">
                  <c:v>245.42872403879272</c:v>
                </c:pt>
                <c:pt idx="3">
                  <c:v>245.9475742627852</c:v>
                </c:pt>
                <c:pt idx="4">
                  <c:v>246.55099691656369</c:v>
                </c:pt>
                <c:pt idx="5">
                  <c:v>246.44673419970053</c:v>
                </c:pt>
                <c:pt idx="6">
                  <c:v>246.63435585802267</c:v>
                </c:pt>
                <c:pt idx="7">
                  <c:v>247.12909544838493</c:v>
                </c:pt>
                <c:pt idx="8">
                  <c:v>246.15656317962458</c:v>
                </c:pt>
                <c:pt idx="9">
                  <c:v>246.51542196764115</c:v>
                </c:pt>
                <c:pt idx="10">
                  <c:v>245.8214307392702</c:v>
                </c:pt>
                <c:pt idx="11">
                  <c:v>247.76546078981434</c:v>
                </c:pt>
                <c:pt idx="12">
                  <c:v>247.90230897193692</c:v>
                </c:pt>
                <c:pt idx="13">
                  <c:v>246.63552867131853</c:v>
                </c:pt>
                <c:pt idx="14">
                  <c:v>245.79580826092732</c:v>
                </c:pt>
                <c:pt idx="15">
                  <c:v>246.63166621680998</c:v>
                </c:pt>
                <c:pt idx="16">
                  <c:v>247.57444756559323</c:v>
                </c:pt>
                <c:pt idx="17">
                  <c:v>246.6753241098568</c:v>
                </c:pt>
                <c:pt idx="18">
                  <c:v>245.14770607259143</c:v>
                </c:pt>
                <c:pt idx="19">
                  <c:v>245.86753555618446</c:v>
                </c:pt>
                <c:pt idx="20">
                  <c:v>246.75598020104871</c:v>
                </c:pt>
                <c:pt idx="21">
                  <c:v>247.54225242854076</c:v>
                </c:pt>
                <c:pt idx="22">
                  <c:v>247.42569646343856</c:v>
                </c:pt>
                <c:pt idx="23">
                  <c:v>244.74740785115347</c:v>
                </c:pt>
                <c:pt idx="24">
                  <c:v>152.82005198240887</c:v>
                </c:pt>
                <c:pt idx="25">
                  <c:v>150.27994347137584</c:v>
                </c:pt>
                <c:pt idx="26">
                  <c:v>153.19492783347144</c:v>
                </c:pt>
                <c:pt idx="27">
                  <c:v>189.47054559862411</c:v>
                </c:pt>
                <c:pt idx="28">
                  <c:v>246.34006120916385</c:v>
                </c:pt>
                <c:pt idx="29">
                  <c:v>247.87260129557188</c:v>
                </c:pt>
                <c:pt idx="30">
                  <c:v>248.46065045617527</c:v>
                </c:pt>
              </c:numCache>
            </c:numRef>
          </c:val>
          <c:smooth val="0"/>
          <c:extLst>
            <c:ext xmlns:c16="http://schemas.microsoft.com/office/drawing/2014/chart" uri="{C3380CC4-5D6E-409C-BE32-E72D297353CC}">
              <c16:uniqueId val="{00000000-3DA9-408C-95BF-AE492A9D3A94}"/>
            </c:ext>
          </c:extLst>
        </c:ser>
        <c:dLbls>
          <c:showLegendKey val="0"/>
          <c:showVal val="0"/>
          <c:showCatName val="0"/>
          <c:showSerName val="0"/>
          <c:showPercent val="0"/>
          <c:showBubbleSize val="0"/>
        </c:dLbls>
        <c:marker val="1"/>
        <c:smooth val="0"/>
        <c:axId val="773973391"/>
        <c:axId val="784893679"/>
      </c:lineChart>
      <c:lineChart>
        <c:grouping val="stacked"/>
        <c:varyColors val="0"/>
        <c:ser>
          <c:idx val="1"/>
          <c:order val="1"/>
          <c:tx>
            <c:strRef>
              <c:f>'塔温度 (2)'!$E$35</c:f>
              <c:strCache>
                <c:ptCount val="1"/>
                <c:pt idx="0">
                  <c:v>塔顶温度：°C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'塔温度 (2)'!$F$2:$F$32</c:f>
              <c:strCache>
                <c:ptCount val="31"/>
                <c:pt idx="0">
                  <c:v>10月30日</c:v>
                </c:pt>
                <c:pt idx="1">
                  <c:v>10月31日</c:v>
                </c:pt>
                <c:pt idx="2">
                  <c:v>11月1日</c:v>
                </c:pt>
                <c:pt idx="3">
                  <c:v>11月2日</c:v>
                </c:pt>
                <c:pt idx="4">
                  <c:v>11月3日</c:v>
                </c:pt>
                <c:pt idx="5">
                  <c:v>11月4日</c:v>
                </c:pt>
                <c:pt idx="6">
                  <c:v>11月5日</c:v>
                </c:pt>
                <c:pt idx="7">
                  <c:v>11月6日</c:v>
                </c:pt>
                <c:pt idx="8">
                  <c:v>11月7日</c:v>
                </c:pt>
                <c:pt idx="9">
                  <c:v>11月8日</c:v>
                </c:pt>
                <c:pt idx="10">
                  <c:v>11月9日</c:v>
                </c:pt>
                <c:pt idx="11">
                  <c:v>11月10日</c:v>
                </c:pt>
                <c:pt idx="12">
                  <c:v>11月11日</c:v>
                </c:pt>
                <c:pt idx="13">
                  <c:v>11月12日</c:v>
                </c:pt>
                <c:pt idx="14">
                  <c:v>11月13日</c:v>
                </c:pt>
                <c:pt idx="15">
                  <c:v>11月14日</c:v>
                </c:pt>
                <c:pt idx="16">
                  <c:v>11月15日</c:v>
                </c:pt>
                <c:pt idx="17">
                  <c:v>11月16日</c:v>
                </c:pt>
                <c:pt idx="18">
                  <c:v>11月17日</c:v>
                </c:pt>
                <c:pt idx="19">
                  <c:v>11月18日</c:v>
                </c:pt>
                <c:pt idx="20">
                  <c:v>11月19日</c:v>
                </c:pt>
                <c:pt idx="21">
                  <c:v>11月20日</c:v>
                </c:pt>
                <c:pt idx="22">
                  <c:v>11月21日</c:v>
                </c:pt>
                <c:pt idx="23">
                  <c:v>11月22日</c:v>
                </c:pt>
                <c:pt idx="24">
                  <c:v>11月23日</c:v>
                </c:pt>
                <c:pt idx="25">
                  <c:v>11月24日</c:v>
                </c:pt>
                <c:pt idx="26">
                  <c:v>11月25日</c:v>
                </c:pt>
                <c:pt idx="27">
                  <c:v>11月26日</c:v>
                </c:pt>
                <c:pt idx="28">
                  <c:v>11月27日</c:v>
                </c:pt>
                <c:pt idx="29">
                  <c:v>11月28日</c:v>
                </c:pt>
                <c:pt idx="30">
                  <c:v>11月29日</c:v>
                </c:pt>
              </c:strCache>
            </c:strRef>
          </c:cat>
          <c:val>
            <c:numRef>
              <c:f>'塔温度 (2)'!$D$2:$D$32</c:f>
              <c:numCache>
                <c:formatCode>General</c:formatCode>
                <c:ptCount val="31"/>
                <c:pt idx="0">
                  <c:v>167.95061999750226</c:v>
                </c:pt>
                <c:pt idx="1">
                  <c:v>167.70420244219272</c:v>
                </c:pt>
                <c:pt idx="2">
                  <c:v>168.1946579950791</c:v>
                </c:pt>
                <c:pt idx="3">
                  <c:v>163.73357352654997</c:v>
                </c:pt>
                <c:pt idx="4">
                  <c:v>162.30097730940491</c:v>
                </c:pt>
                <c:pt idx="5">
                  <c:v>161.41516282416109</c:v>
                </c:pt>
                <c:pt idx="6">
                  <c:v>162.87533184507808</c:v>
                </c:pt>
                <c:pt idx="7">
                  <c:v>158.04770084263123</c:v>
                </c:pt>
                <c:pt idx="8">
                  <c:v>164.56780798803993</c:v>
                </c:pt>
                <c:pt idx="9">
                  <c:v>164.12411742866976</c:v>
                </c:pt>
                <c:pt idx="10">
                  <c:v>167.02764155205807</c:v>
                </c:pt>
                <c:pt idx="11">
                  <c:v>162.27903796196824</c:v>
                </c:pt>
                <c:pt idx="12">
                  <c:v>152.54401559630156</c:v>
                </c:pt>
                <c:pt idx="13">
                  <c:v>151.21276982811631</c:v>
                </c:pt>
                <c:pt idx="14">
                  <c:v>164.86758477312048</c:v>
                </c:pt>
                <c:pt idx="15">
                  <c:v>163.32728030729808</c:v>
                </c:pt>
                <c:pt idx="16">
                  <c:v>161.36080442981512</c:v>
                </c:pt>
                <c:pt idx="17">
                  <c:v>157.61465200176403</c:v>
                </c:pt>
                <c:pt idx="18">
                  <c:v>167.9347402740369</c:v>
                </c:pt>
                <c:pt idx="19">
                  <c:v>164.93032492201701</c:v>
                </c:pt>
                <c:pt idx="20">
                  <c:v>169.33593168271597</c:v>
                </c:pt>
                <c:pt idx="21">
                  <c:v>163.92831423140399</c:v>
                </c:pt>
                <c:pt idx="22">
                  <c:v>161.37294499334979</c:v>
                </c:pt>
                <c:pt idx="23">
                  <c:v>158.92411318455868</c:v>
                </c:pt>
                <c:pt idx="24">
                  <c:v>61.411602804274182</c:v>
                </c:pt>
                <c:pt idx="25">
                  <c:v>30.110258869978125</c:v>
                </c:pt>
                <c:pt idx="26">
                  <c:v>29.69220965083947</c:v>
                </c:pt>
                <c:pt idx="27">
                  <c:v>105.16552420608143</c:v>
                </c:pt>
                <c:pt idx="28">
                  <c:v>159.75112984019475</c:v>
                </c:pt>
                <c:pt idx="29">
                  <c:v>159.19331597731136</c:v>
                </c:pt>
                <c:pt idx="30">
                  <c:v>157.39475510657218</c:v>
                </c:pt>
              </c:numCache>
            </c:numRef>
          </c:val>
          <c:smooth val="0"/>
          <c:extLst>
            <c:ext xmlns:c16="http://schemas.microsoft.com/office/drawing/2014/chart" uri="{C3380CC4-5D6E-409C-BE32-E72D297353CC}">
              <c16:uniqueId val="{00000001-3DA9-408C-95BF-AE492A9D3A94}"/>
            </c:ext>
          </c:extLst>
        </c:ser>
        <c:dLbls>
          <c:showLegendKey val="0"/>
          <c:showVal val="0"/>
          <c:showCatName val="0"/>
          <c:showSerName val="0"/>
          <c:showPercent val="0"/>
          <c:showBubbleSize val="0"/>
        </c:dLbls>
        <c:marker val="1"/>
        <c:smooth val="0"/>
        <c:axId val="1486370896"/>
        <c:axId val="1979278784"/>
      </c:lineChart>
      <c:catAx>
        <c:axId val="7739733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93679"/>
        <c:crosses val="autoZero"/>
        <c:auto val="1"/>
        <c:lblAlgn val="ctr"/>
        <c:lblOffset val="100"/>
        <c:noMultiLvlLbl val="0"/>
      </c:catAx>
      <c:valAx>
        <c:axId val="784893679"/>
        <c:scaling>
          <c:orientation val="minMax"/>
          <c:max val="280"/>
          <c:min val="1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塔底温度：</a:t>
                </a:r>
                <a:r>
                  <a:rPr lang="en-US" altLang="zh-CN"/>
                  <a:t>°C</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973391"/>
        <c:crosses val="autoZero"/>
        <c:crossBetween val="between"/>
      </c:valAx>
      <c:valAx>
        <c:axId val="1979278784"/>
        <c:scaling>
          <c:orientation val="minMax"/>
          <c:max val="180"/>
          <c:min val="2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塔顶温度：</a:t>
                </a:r>
                <a:r>
                  <a:rPr lang="en-US" altLang="zh-CN"/>
                  <a:t>°C</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70896"/>
        <c:crosses val="max"/>
        <c:crossBetween val="between"/>
      </c:valAx>
      <c:catAx>
        <c:axId val="1486370896"/>
        <c:scaling>
          <c:orientation val="minMax"/>
        </c:scaling>
        <c:delete val="1"/>
        <c:axPos val="b"/>
        <c:numFmt formatCode="General" sourceLinked="1"/>
        <c:majorTickMark val="out"/>
        <c:minorTickMark val="none"/>
        <c:tickLblPos val="nextTo"/>
        <c:crossAx val="1979278784"/>
        <c:crosses val="autoZero"/>
        <c:auto val="1"/>
        <c:lblAlgn val="ctr"/>
        <c:lblOffset val="100"/>
        <c:tickLblSkip val="1"/>
        <c:tickMarkSkip val="1"/>
        <c:noMultiLvlLbl val="1"/>
      </c:catAx>
      <c:spPr>
        <a:noFill/>
        <a:ln>
          <a:noFill/>
        </a:ln>
        <a:effectLst/>
      </c:spPr>
    </c:plotArea>
    <c:legend>
      <c:legendPos val="b"/>
      <c:layout>
        <c:manualLayout>
          <c:xMode val="edge"/>
          <c:yMode val="edge"/>
          <c:x val="0.24000000000000005"/>
          <c:y val="0.90479014889493947"/>
          <c:w val="0.52"/>
          <c:h val="9.5209851105060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b="0" i="0" baseline="0">
                <a:effectLst/>
              </a:rPr>
              <a:t>航煤加氢能耗</a:t>
            </a:r>
            <a:r>
              <a:rPr lang="en-US" sz="1200" b="0" i="0" baseline="0">
                <a:effectLst/>
              </a:rPr>
              <a:t>;</a:t>
            </a:r>
            <a:r>
              <a:rPr lang="en-GB" sz="1200" b="0" i="0" baseline="0">
                <a:effectLst/>
              </a:rPr>
              <a:t>KgEo/t</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燃料气对比!$B$2</c:f>
              <c:strCache>
                <c:ptCount val="1"/>
                <c:pt idx="0">
                  <c:v>航煤加氢能耗;KgEo/t</c:v>
                </c:pt>
              </c:strCache>
            </c:strRef>
          </c:tx>
          <c:spPr>
            <a:solidFill>
              <a:schemeClr val="accent1"/>
            </a:solidFill>
            <a:ln>
              <a:noFill/>
            </a:ln>
            <a:effectLst/>
          </c:spPr>
          <c:invertIfNegative val="0"/>
          <c:dPt>
            <c:idx val="24"/>
            <c:invertIfNegative val="0"/>
            <c:bubble3D val="0"/>
            <c:spPr>
              <a:solidFill>
                <a:srgbClr val="FF0000"/>
              </a:solidFill>
              <a:ln>
                <a:noFill/>
              </a:ln>
              <a:effectLst/>
            </c:spPr>
            <c:extLst>
              <c:ext xmlns:c16="http://schemas.microsoft.com/office/drawing/2014/chart" uri="{C3380CC4-5D6E-409C-BE32-E72D297353CC}">
                <c16:uniqueId val="{00000003-0F00-4818-877D-3335E1E6D013}"/>
              </c:ext>
            </c:extLst>
          </c:dPt>
          <c:dPt>
            <c:idx val="25"/>
            <c:invertIfNegative val="0"/>
            <c:bubble3D val="0"/>
            <c:spPr>
              <a:solidFill>
                <a:srgbClr val="FF0000"/>
              </a:solidFill>
              <a:ln>
                <a:noFill/>
              </a:ln>
              <a:effectLst/>
            </c:spPr>
            <c:extLst>
              <c:ext xmlns:c16="http://schemas.microsoft.com/office/drawing/2014/chart" uri="{C3380CC4-5D6E-409C-BE32-E72D297353CC}">
                <c16:uniqueId val="{00000004-0F00-4818-877D-3335E1E6D013}"/>
              </c:ext>
            </c:extLst>
          </c:dPt>
          <c:dPt>
            <c:idx val="26"/>
            <c:invertIfNegative val="0"/>
            <c:bubble3D val="0"/>
            <c:spPr>
              <a:solidFill>
                <a:srgbClr val="FF0000"/>
              </a:solidFill>
              <a:ln>
                <a:noFill/>
              </a:ln>
              <a:effectLst/>
            </c:spPr>
            <c:extLst>
              <c:ext xmlns:c16="http://schemas.microsoft.com/office/drawing/2014/chart" uri="{C3380CC4-5D6E-409C-BE32-E72D297353CC}">
                <c16:uniqueId val="{00000005-0F00-4818-877D-3335E1E6D013}"/>
              </c:ext>
            </c:extLst>
          </c:dPt>
          <c:dPt>
            <c:idx val="27"/>
            <c:invertIfNegative val="0"/>
            <c:bubble3D val="0"/>
            <c:spPr>
              <a:solidFill>
                <a:srgbClr val="FF0000"/>
              </a:solidFill>
              <a:ln>
                <a:noFill/>
              </a:ln>
              <a:effectLst/>
            </c:spPr>
            <c:extLst>
              <c:ext xmlns:c16="http://schemas.microsoft.com/office/drawing/2014/chart" uri="{C3380CC4-5D6E-409C-BE32-E72D297353CC}">
                <c16:uniqueId val="{00000006-0F00-4818-877D-3335E1E6D013}"/>
              </c:ext>
            </c:extLst>
          </c:dPt>
          <c:dPt>
            <c:idx val="28"/>
            <c:invertIfNegative val="0"/>
            <c:bubble3D val="0"/>
            <c:spPr>
              <a:solidFill>
                <a:srgbClr val="FF0000"/>
              </a:solidFill>
              <a:ln>
                <a:noFill/>
              </a:ln>
              <a:effectLst/>
            </c:spPr>
            <c:extLst>
              <c:ext xmlns:c16="http://schemas.microsoft.com/office/drawing/2014/chart" uri="{C3380CC4-5D6E-409C-BE32-E72D297353CC}">
                <c16:uniqueId val="{00000007-0F00-4818-877D-3335E1E6D013}"/>
              </c:ext>
            </c:extLst>
          </c:dPt>
          <c:cat>
            <c:strRef>
              <c:f>燃料气对比!$A$3:$A$33</c:f>
              <c:strCache>
                <c:ptCount val="31"/>
                <c:pt idx="0">
                  <c:v>12月30日</c:v>
                </c:pt>
                <c:pt idx="1">
                  <c:v>12月31日</c:v>
                </c:pt>
                <c:pt idx="2">
                  <c:v>1月1日</c:v>
                </c:pt>
                <c:pt idx="3">
                  <c:v>1月2日</c:v>
                </c:pt>
                <c:pt idx="4">
                  <c:v>1月3日</c:v>
                </c:pt>
                <c:pt idx="5">
                  <c:v>1月4日</c:v>
                </c:pt>
                <c:pt idx="6">
                  <c:v>1月5日</c:v>
                </c:pt>
                <c:pt idx="7">
                  <c:v>1月6日</c:v>
                </c:pt>
                <c:pt idx="8">
                  <c:v>1月7日</c:v>
                </c:pt>
                <c:pt idx="9">
                  <c:v>1月8日</c:v>
                </c:pt>
                <c:pt idx="10">
                  <c:v>1月9日</c:v>
                </c:pt>
                <c:pt idx="11">
                  <c:v>1月10日</c:v>
                </c:pt>
                <c:pt idx="12">
                  <c:v>1月11日</c:v>
                </c:pt>
                <c:pt idx="13">
                  <c:v>1月12日</c:v>
                </c:pt>
                <c:pt idx="14">
                  <c:v>1月13日</c:v>
                </c:pt>
                <c:pt idx="15">
                  <c:v>1月14日</c:v>
                </c:pt>
                <c:pt idx="16">
                  <c:v>1月15日</c:v>
                </c:pt>
                <c:pt idx="17">
                  <c:v>1月16日</c:v>
                </c:pt>
                <c:pt idx="18">
                  <c:v>1月17日</c:v>
                </c:pt>
                <c:pt idx="19">
                  <c:v>1月18日</c:v>
                </c:pt>
                <c:pt idx="20">
                  <c:v>1月19日</c:v>
                </c:pt>
                <c:pt idx="21">
                  <c:v>1月20日</c:v>
                </c:pt>
                <c:pt idx="22">
                  <c:v>1月21日</c:v>
                </c:pt>
                <c:pt idx="23">
                  <c:v>1月22日</c:v>
                </c:pt>
                <c:pt idx="24">
                  <c:v>1月23日</c:v>
                </c:pt>
                <c:pt idx="25">
                  <c:v>1月24日</c:v>
                </c:pt>
                <c:pt idx="26">
                  <c:v>1月25日</c:v>
                </c:pt>
                <c:pt idx="27">
                  <c:v>1月26日</c:v>
                </c:pt>
                <c:pt idx="28">
                  <c:v>1月27日</c:v>
                </c:pt>
                <c:pt idx="29">
                  <c:v>1月28日</c:v>
                </c:pt>
                <c:pt idx="30">
                  <c:v>1月29日</c:v>
                </c:pt>
              </c:strCache>
            </c:strRef>
          </c:cat>
          <c:val>
            <c:numRef>
              <c:f>燃料气对比!$B$3:$B$33</c:f>
              <c:numCache>
                <c:formatCode>0.00</c:formatCode>
                <c:ptCount val="31"/>
                <c:pt idx="0">
                  <c:v>10.891187494844678</c:v>
                </c:pt>
                <c:pt idx="1">
                  <c:v>10.728655810200204</c:v>
                </c:pt>
                <c:pt idx="2">
                  <c:v>10.644248920981592</c:v>
                </c:pt>
                <c:pt idx="3">
                  <c:v>10.320778062850458</c:v>
                </c:pt>
                <c:pt idx="4">
                  <c:v>10.169562758443188</c:v>
                </c:pt>
                <c:pt idx="5">
                  <c:v>10.163583377069042</c:v>
                </c:pt>
                <c:pt idx="6">
                  <c:v>10.140891648573694</c:v>
                </c:pt>
                <c:pt idx="7">
                  <c:v>9.9265181014903803</c:v>
                </c:pt>
                <c:pt idx="8">
                  <c:v>10.307417913552383</c:v>
                </c:pt>
                <c:pt idx="9">
                  <c:v>10.100599333511768</c:v>
                </c:pt>
                <c:pt idx="10">
                  <c:v>10.298579141002778</c:v>
                </c:pt>
                <c:pt idx="11">
                  <c:v>9.9969113355836736</c:v>
                </c:pt>
                <c:pt idx="12">
                  <c:v>9.7784923568088775</c:v>
                </c:pt>
                <c:pt idx="13">
                  <c:v>9.7765027472032742</c:v>
                </c:pt>
                <c:pt idx="14">
                  <c:v>10.271567584787578</c:v>
                </c:pt>
                <c:pt idx="15">
                  <c:v>10.202951046131172</c:v>
                </c:pt>
                <c:pt idx="16">
                  <c:v>10.119572124859753</c:v>
                </c:pt>
                <c:pt idx="17">
                  <c:v>9.9067666386694722</c:v>
                </c:pt>
                <c:pt idx="18">
                  <c:v>10.5438655548017</c:v>
                </c:pt>
                <c:pt idx="19">
                  <c:v>10.712834972929983</c:v>
                </c:pt>
                <c:pt idx="20">
                  <c:v>10.48853624866614</c:v>
                </c:pt>
                <c:pt idx="21">
                  <c:v>8.72726192114947</c:v>
                </c:pt>
                <c:pt idx="22">
                  <c:v>8.8019887394967693</c:v>
                </c:pt>
                <c:pt idx="23">
                  <c:v>9.2202546279447759</c:v>
                </c:pt>
                <c:pt idx="24">
                  <c:v>32518.343553468643</c:v>
                </c:pt>
                <c:pt idx="25">
                  <c:v>3000</c:v>
                </c:pt>
                <c:pt idx="26">
                  <c:v>3000</c:v>
                </c:pt>
                <c:pt idx="27">
                  <c:v>3000</c:v>
                </c:pt>
                <c:pt idx="28">
                  <c:v>67.808642962143608</c:v>
                </c:pt>
                <c:pt idx="29">
                  <c:v>9.6457337110044516</c:v>
                </c:pt>
                <c:pt idx="30">
                  <c:v>8.6076849600202348</c:v>
                </c:pt>
              </c:numCache>
            </c:numRef>
          </c:val>
          <c:extLst>
            <c:ext xmlns:c16="http://schemas.microsoft.com/office/drawing/2014/chart" uri="{C3380CC4-5D6E-409C-BE32-E72D297353CC}">
              <c16:uniqueId val="{00000000-0F00-4818-877D-3335E1E6D013}"/>
            </c:ext>
          </c:extLst>
        </c:ser>
        <c:dLbls>
          <c:showLegendKey val="0"/>
          <c:showVal val="0"/>
          <c:showCatName val="0"/>
          <c:showSerName val="0"/>
          <c:showPercent val="0"/>
          <c:showBubbleSize val="0"/>
        </c:dLbls>
        <c:gapWidth val="150"/>
        <c:axId val="2076549552"/>
        <c:axId val="2084813552"/>
      </c:barChart>
      <c:lineChart>
        <c:grouping val="standard"/>
        <c:varyColors val="0"/>
        <c:ser>
          <c:idx val="1"/>
          <c:order val="1"/>
          <c:tx>
            <c:strRef>
              <c:f>燃料气对比!$C$2</c:f>
              <c:strCache>
                <c:ptCount val="1"/>
                <c:pt idx="0">
                  <c:v>燃料气 t/d</c:v>
                </c:pt>
              </c:strCache>
            </c:strRef>
          </c:tx>
          <c:spPr>
            <a:ln w="28575" cap="rnd">
              <a:solidFill>
                <a:schemeClr val="accent2"/>
              </a:solidFill>
              <a:round/>
            </a:ln>
            <a:effectLst/>
          </c:spPr>
          <c:marker>
            <c:symbol val="none"/>
          </c:marker>
          <c:cat>
            <c:strRef>
              <c:f>燃料气对比!$A$3:$A$33</c:f>
              <c:strCache>
                <c:ptCount val="31"/>
                <c:pt idx="0">
                  <c:v>12月30日</c:v>
                </c:pt>
                <c:pt idx="1">
                  <c:v>12月31日</c:v>
                </c:pt>
                <c:pt idx="2">
                  <c:v>1月1日</c:v>
                </c:pt>
                <c:pt idx="3">
                  <c:v>1月2日</c:v>
                </c:pt>
                <c:pt idx="4">
                  <c:v>1月3日</c:v>
                </c:pt>
                <c:pt idx="5">
                  <c:v>1月4日</c:v>
                </c:pt>
                <c:pt idx="6">
                  <c:v>1月5日</c:v>
                </c:pt>
                <c:pt idx="7">
                  <c:v>1月6日</c:v>
                </c:pt>
                <c:pt idx="8">
                  <c:v>1月7日</c:v>
                </c:pt>
                <c:pt idx="9">
                  <c:v>1月8日</c:v>
                </c:pt>
                <c:pt idx="10">
                  <c:v>1月9日</c:v>
                </c:pt>
                <c:pt idx="11">
                  <c:v>1月10日</c:v>
                </c:pt>
                <c:pt idx="12">
                  <c:v>1月11日</c:v>
                </c:pt>
                <c:pt idx="13">
                  <c:v>1月12日</c:v>
                </c:pt>
                <c:pt idx="14">
                  <c:v>1月13日</c:v>
                </c:pt>
                <c:pt idx="15">
                  <c:v>1月14日</c:v>
                </c:pt>
                <c:pt idx="16">
                  <c:v>1月15日</c:v>
                </c:pt>
                <c:pt idx="17">
                  <c:v>1月16日</c:v>
                </c:pt>
                <c:pt idx="18">
                  <c:v>1月17日</c:v>
                </c:pt>
                <c:pt idx="19">
                  <c:v>1月18日</c:v>
                </c:pt>
                <c:pt idx="20">
                  <c:v>1月19日</c:v>
                </c:pt>
                <c:pt idx="21">
                  <c:v>1月20日</c:v>
                </c:pt>
                <c:pt idx="22">
                  <c:v>1月21日</c:v>
                </c:pt>
                <c:pt idx="23">
                  <c:v>1月22日</c:v>
                </c:pt>
                <c:pt idx="24">
                  <c:v>1月23日</c:v>
                </c:pt>
                <c:pt idx="25">
                  <c:v>1月24日</c:v>
                </c:pt>
                <c:pt idx="26">
                  <c:v>1月25日</c:v>
                </c:pt>
                <c:pt idx="27">
                  <c:v>1月26日</c:v>
                </c:pt>
                <c:pt idx="28">
                  <c:v>1月27日</c:v>
                </c:pt>
                <c:pt idx="29">
                  <c:v>1月28日</c:v>
                </c:pt>
                <c:pt idx="30">
                  <c:v>1月29日</c:v>
                </c:pt>
              </c:strCache>
            </c:strRef>
          </c:cat>
          <c:val>
            <c:numRef>
              <c:f>燃料气对比!$C$3:$C$33</c:f>
              <c:numCache>
                <c:formatCode>0.00</c:formatCode>
                <c:ptCount val="31"/>
                <c:pt idx="0">
                  <c:v>24.687100000000001</c:v>
                </c:pt>
                <c:pt idx="1">
                  <c:v>24.236699999999999</c:v>
                </c:pt>
                <c:pt idx="2">
                  <c:v>23.9787</c:v>
                </c:pt>
                <c:pt idx="3">
                  <c:v>22.898199999999999</c:v>
                </c:pt>
                <c:pt idx="4">
                  <c:v>22.441800000000001</c:v>
                </c:pt>
                <c:pt idx="5">
                  <c:v>22.4739</c:v>
                </c:pt>
                <c:pt idx="6">
                  <c:v>22.483799999999999</c:v>
                </c:pt>
                <c:pt idx="7">
                  <c:v>21.942699999999999</c:v>
                </c:pt>
                <c:pt idx="8">
                  <c:v>23.266200000000001</c:v>
                </c:pt>
                <c:pt idx="9">
                  <c:v>22.37</c:v>
                </c:pt>
                <c:pt idx="10">
                  <c:v>23.2043</c:v>
                </c:pt>
                <c:pt idx="11">
                  <c:v>22.157</c:v>
                </c:pt>
                <c:pt idx="12">
                  <c:v>21.360900000000001</c:v>
                </c:pt>
                <c:pt idx="13">
                  <c:v>21.3261</c:v>
                </c:pt>
                <c:pt idx="14">
                  <c:v>23.050899999999999</c:v>
                </c:pt>
                <c:pt idx="15">
                  <c:v>22.680599999999998</c:v>
                </c:pt>
                <c:pt idx="16">
                  <c:v>22.476800000000001</c:v>
                </c:pt>
                <c:pt idx="17">
                  <c:v>21.776199999999999</c:v>
                </c:pt>
                <c:pt idx="18">
                  <c:v>23.849900000000002</c:v>
                </c:pt>
                <c:pt idx="19">
                  <c:v>24.408899999999999</c:v>
                </c:pt>
                <c:pt idx="20">
                  <c:v>25.136099999999999</c:v>
                </c:pt>
                <c:pt idx="21">
                  <c:v>26.010200000000001</c:v>
                </c:pt>
                <c:pt idx="22">
                  <c:v>26.783300000000001</c:v>
                </c:pt>
                <c:pt idx="23">
                  <c:v>26.25</c:v>
                </c:pt>
                <c:pt idx="24">
                  <c:v>7.7968999999999999</c:v>
                </c:pt>
                <c:pt idx="25">
                  <c:v>8.0214999999999996</c:v>
                </c:pt>
                <c:pt idx="26">
                  <c:v>8.0734999999999992</c:v>
                </c:pt>
                <c:pt idx="27">
                  <c:v>16.305700000000002</c:v>
                </c:pt>
                <c:pt idx="28">
                  <c:v>26.4254</c:v>
                </c:pt>
                <c:pt idx="29">
                  <c:v>23.678100000000001</c:v>
                </c:pt>
                <c:pt idx="30">
                  <c:v>26.2926</c:v>
                </c:pt>
              </c:numCache>
            </c:numRef>
          </c:val>
          <c:smooth val="0"/>
          <c:extLst>
            <c:ext xmlns:c16="http://schemas.microsoft.com/office/drawing/2014/chart" uri="{C3380CC4-5D6E-409C-BE32-E72D297353CC}">
              <c16:uniqueId val="{00000001-0F00-4818-877D-3335E1E6D013}"/>
            </c:ext>
          </c:extLst>
        </c:ser>
        <c:dLbls>
          <c:showLegendKey val="0"/>
          <c:showVal val="0"/>
          <c:showCatName val="0"/>
          <c:showSerName val="0"/>
          <c:showPercent val="0"/>
          <c:showBubbleSize val="0"/>
        </c:dLbls>
        <c:marker val="1"/>
        <c:smooth val="0"/>
        <c:axId val="1976732016"/>
        <c:axId val="2084813968"/>
      </c:lineChart>
      <c:catAx>
        <c:axId val="207654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813552"/>
        <c:crosses val="autoZero"/>
        <c:auto val="1"/>
        <c:lblAlgn val="ctr"/>
        <c:lblOffset val="100"/>
        <c:tickLblSkip val="2"/>
        <c:noMultiLvlLbl val="0"/>
      </c:catAx>
      <c:valAx>
        <c:axId val="2084813552"/>
        <c:scaling>
          <c:orientation val="minMax"/>
          <c:max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能耗，</a:t>
                </a:r>
                <a:r>
                  <a:rPr lang="en-GB" altLang="zh-CN"/>
                  <a:t>K</a:t>
                </a:r>
                <a:r>
                  <a:rPr lang="en-US" altLang="zh-CN"/>
                  <a:t>gEo/t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6549552"/>
        <c:crosses val="autoZero"/>
        <c:crossBetween val="between"/>
      </c:valAx>
      <c:valAx>
        <c:axId val="2084813968"/>
        <c:scaling>
          <c:orientation val="minMax"/>
          <c:max val="4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燃料气，</a:t>
                </a:r>
                <a:r>
                  <a:rPr lang="en-US" altLang="zh-CN"/>
                  <a:t>t/d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732016"/>
        <c:crosses val="max"/>
        <c:crossBetween val="between"/>
      </c:valAx>
      <c:catAx>
        <c:axId val="1976732016"/>
        <c:scaling>
          <c:orientation val="minMax"/>
        </c:scaling>
        <c:delete val="1"/>
        <c:axPos val="b"/>
        <c:numFmt formatCode="General" sourceLinked="1"/>
        <c:majorTickMark val="out"/>
        <c:minorTickMark val="none"/>
        <c:tickLblPos val="nextTo"/>
        <c:crossAx val="2084813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能耗与装置加工负荷对比图</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加工量!$S$4</c:f>
              <c:strCache>
                <c:ptCount val="1"/>
                <c:pt idx="0">
                  <c:v>加工负荷，%</c:v>
                </c:pt>
              </c:strCache>
            </c:strRef>
          </c:tx>
          <c:spPr>
            <a:solidFill>
              <a:schemeClr val="accent1"/>
            </a:solidFill>
            <a:ln>
              <a:noFill/>
            </a:ln>
            <a:effectLst/>
          </c:spPr>
          <c:invertIfNegative val="0"/>
          <c:dLbls>
            <c:delete val="1"/>
          </c:dLbls>
          <c:cat>
            <c:strRef>
              <c:f>加工量!$T$2:$V$2</c:f>
              <c:strCache>
                <c:ptCount val="3"/>
                <c:pt idx="0">
                  <c:v>2020年1月</c:v>
                </c:pt>
                <c:pt idx="1">
                  <c:v>2020年12月</c:v>
                </c:pt>
                <c:pt idx="2">
                  <c:v>2021年1月</c:v>
                </c:pt>
              </c:strCache>
            </c:strRef>
          </c:cat>
          <c:val>
            <c:numRef>
              <c:f>加工量!$T$4:$V$4</c:f>
              <c:numCache>
                <c:formatCode>0.0</c:formatCode>
                <c:ptCount val="3"/>
                <c:pt idx="0">
                  <c:v>81.991848768643777</c:v>
                </c:pt>
                <c:pt idx="1">
                  <c:v>74.056720430107532</c:v>
                </c:pt>
                <c:pt idx="2">
                  <c:v>65.752653085215968</c:v>
                </c:pt>
              </c:numCache>
            </c:numRef>
          </c:val>
          <c:extLst>
            <c:ext xmlns:c16="http://schemas.microsoft.com/office/drawing/2014/chart" uri="{C3380CC4-5D6E-409C-BE32-E72D297353CC}">
              <c16:uniqueId val="{00000000-25F0-4D26-85A9-EADCB0F6A261}"/>
            </c:ext>
          </c:extLst>
        </c:ser>
        <c:dLbls>
          <c:showLegendKey val="0"/>
          <c:showVal val="1"/>
          <c:showCatName val="0"/>
          <c:showSerName val="0"/>
          <c:showPercent val="0"/>
          <c:showBubbleSize val="0"/>
        </c:dLbls>
        <c:gapWidth val="150"/>
        <c:axId val="386547184"/>
        <c:axId val="386543656"/>
      </c:barChart>
      <c:lineChart>
        <c:grouping val="standard"/>
        <c:varyColors val="0"/>
        <c:ser>
          <c:idx val="1"/>
          <c:order val="1"/>
          <c:tx>
            <c:strRef>
              <c:f>加工量!$S$5</c:f>
              <c:strCache>
                <c:ptCount val="1"/>
                <c:pt idx="0">
                  <c:v>能耗，kgEo/t 实际值</c:v>
                </c:pt>
              </c:strCache>
            </c:strRef>
          </c:tx>
          <c:spPr>
            <a:ln w="28575" cap="rnd">
              <a:solidFill>
                <a:schemeClr val="accent2"/>
              </a:solidFill>
              <a:round/>
            </a:ln>
            <a:effectLst/>
          </c:spPr>
          <c:marker>
            <c:symbol val="none"/>
          </c:marker>
          <c:cat>
            <c:strRef>
              <c:f>加工量!$B$2:$M$2</c:f>
              <c:strCache>
                <c:ptCount val="12"/>
                <c:pt idx="0">
                  <c:v>一月</c:v>
                </c:pt>
                <c:pt idx="1">
                  <c:v>二月</c:v>
                </c:pt>
                <c:pt idx="2">
                  <c:v>三月</c:v>
                </c:pt>
                <c:pt idx="3">
                  <c:v>四月</c:v>
                </c:pt>
                <c:pt idx="4">
                  <c:v>五月</c:v>
                </c:pt>
                <c:pt idx="5">
                  <c:v>六月</c:v>
                </c:pt>
                <c:pt idx="6">
                  <c:v>七月</c:v>
                </c:pt>
                <c:pt idx="7">
                  <c:v>八月</c:v>
                </c:pt>
                <c:pt idx="8">
                  <c:v>九月</c:v>
                </c:pt>
                <c:pt idx="9">
                  <c:v>十月</c:v>
                </c:pt>
                <c:pt idx="10">
                  <c:v>十一月</c:v>
                </c:pt>
                <c:pt idx="11">
                  <c:v>十二月</c:v>
                </c:pt>
              </c:strCache>
            </c:strRef>
          </c:cat>
          <c:val>
            <c:numRef>
              <c:f>加工量!$T$5:$V$5</c:f>
              <c:numCache>
                <c:formatCode>General</c:formatCode>
                <c:ptCount val="3"/>
                <c:pt idx="0">
                  <c:v>9.06</c:v>
                </c:pt>
                <c:pt idx="1">
                  <c:v>10.43</c:v>
                </c:pt>
                <c:pt idx="2">
                  <c:v>10.94</c:v>
                </c:pt>
              </c:numCache>
            </c:numRef>
          </c:val>
          <c:smooth val="0"/>
          <c:extLst>
            <c:ext xmlns:c16="http://schemas.microsoft.com/office/drawing/2014/chart" uri="{C3380CC4-5D6E-409C-BE32-E72D297353CC}">
              <c16:uniqueId val="{00000001-25F0-4D26-85A9-EADCB0F6A261}"/>
            </c:ext>
          </c:extLst>
        </c:ser>
        <c:ser>
          <c:idx val="2"/>
          <c:order val="2"/>
          <c:tx>
            <c:strRef>
              <c:f>加工量!$S$6</c:f>
              <c:strCache>
                <c:ptCount val="1"/>
                <c:pt idx="0">
                  <c:v>能耗，kgEo/t 设计值</c:v>
                </c:pt>
              </c:strCache>
            </c:strRef>
          </c:tx>
          <c:spPr>
            <a:ln w="28575" cap="rnd">
              <a:solidFill>
                <a:srgbClr val="92D050"/>
              </a:solidFill>
              <a:round/>
            </a:ln>
            <a:effectLst/>
          </c:spPr>
          <c:marker>
            <c:symbol val="none"/>
          </c:marker>
          <c:cat>
            <c:strRef>
              <c:f>加工量!$B$2:$M$2</c:f>
              <c:strCache>
                <c:ptCount val="12"/>
                <c:pt idx="0">
                  <c:v>一月</c:v>
                </c:pt>
                <c:pt idx="1">
                  <c:v>二月</c:v>
                </c:pt>
                <c:pt idx="2">
                  <c:v>三月</c:v>
                </c:pt>
                <c:pt idx="3">
                  <c:v>四月</c:v>
                </c:pt>
                <c:pt idx="4">
                  <c:v>五月</c:v>
                </c:pt>
                <c:pt idx="5">
                  <c:v>六月</c:v>
                </c:pt>
                <c:pt idx="6">
                  <c:v>七月</c:v>
                </c:pt>
                <c:pt idx="7">
                  <c:v>八月</c:v>
                </c:pt>
                <c:pt idx="8">
                  <c:v>九月</c:v>
                </c:pt>
                <c:pt idx="9">
                  <c:v>十月</c:v>
                </c:pt>
                <c:pt idx="10">
                  <c:v>十一月</c:v>
                </c:pt>
                <c:pt idx="11">
                  <c:v>十二月</c:v>
                </c:pt>
              </c:strCache>
            </c:strRef>
          </c:cat>
          <c:val>
            <c:numRef>
              <c:f>加工量!$T$6:$V$6</c:f>
              <c:numCache>
                <c:formatCode>General</c:formatCode>
                <c:ptCount val="3"/>
                <c:pt idx="0">
                  <c:v>8.6419999999999995</c:v>
                </c:pt>
                <c:pt idx="1">
                  <c:v>8.6419999999999995</c:v>
                </c:pt>
                <c:pt idx="2">
                  <c:v>8.6419999999999995</c:v>
                </c:pt>
              </c:numCache>
            </c:numRef>
          </c:val>
          <c:smooth val="0"/>
          <c:extLst>
            <c:ext xmlns:c16="http://schemas.microsoft.com/office/drawing/2014/chart" uri="{C3380CC4-5D6E-409C-BE32-E72D297353CC}">
              <c16:uniqueId val="{00000002-25F0-4D26-85A9-EADCB0F6A261}"/>
            </c:ext>
          </c:extLst>
        </c:ser>
        <c:dLbls>
          <c:showLegendKey val="0"/>
          <c:showVal val="0"/>
          <c:showCatName val="0"/>
          <c:showSerName val="0"/>
          <c:showPercent val="0"/>
          <c:showBubbleSize val="0"/>
        </c:dLbls>
        <c:marker val="1"/>
        <c:smooth val="0"/>
        <c:axId val="525135280"/>
        <c:axId val="608589760"/>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valAx>
        <c:axId val="608589760"/>
        <c:scaling>
          <c:orientation val="minMax"/>
          <c:max val="16"/>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能耗，</a:t>
                </a:r>
                <a:r>
                  <a:rPr lang="en-GB"/>
                  <a:t>kgEo/t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135280"/>
        <c:crosses val="max"/>
        <c:crossBetween val="between"/>
      </c:valAx>
      <c:catAx>
        <c:axId val="525135280"/>
        <c:scaling>
          <c:orientation val="minMax"/>
        </c:scaling>
        <c:delete val="1"/>
        <c:axPos val="b"/>
        <c:numFmt formatCode="General" sourceLinked="1"/>
        <c:majorTickMark val="none"/>
        <c:minorTickMark val="none"/>
        <c:tickLblPos val="nextTo"/>
        <c:crossAx val="608589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b="0" i="0" baseline="0">
                <a:effectLst/>
              </a:rPr>
              <a:t>航煤加氢装置</a:t>
            </a:r>
            <a:r>
              <a:rPr lang="en-US" sz="1200" b="0" i="0" baseline="0">
                <a:effectLst/>
              </a:rPr>
              <a:t>1</a:t>
            </a:r>
            <a:r>
              <a:rPr lang="zh-CN" sz="1200" b="0" i="0" baseline="0">
                <a:effectLst/>
              </a:rPr>
              <a:t>月平稳率</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Sheet1!$A$3:$A$31</c:f>
              <c:strCache>
                <c:ptCount val="29"/>
                <c:pt idx="0">
                  <c:v>1月1日</c:v>
                </c:pt>
                <c:pt idx="1">
                  <c:v>1月2日</c:v>
                </c:pt>
                <c:pt idx="2">
                  <c:v>1月3日</c:v>
                </c:pt>
                <c:pt idx="3">
                  <c:v>1月4日</c:v>
                </c:pt>
                <c:pt idx="4">
                  <c:v>1月5日</c:v>
                </c:pt>
                <c:pt idx="5">
                  <c:v>1月6日</c:v>
                </c:pt>
                <c:pt idx="6">
                  <c:v>1月7日</c:v>
                </c:pt>
                <c:pt idx="7">
                  <c:v>1月8日</c:v>
                </c:pt>
                <c:pt idx="8">
                  <c:v>1月9日</c:v>
                </c:pt>
                <c:pt idx="9">
                  <c:v>1月10日</c:v>
                </c:pt>
                <c:pt idx="10">
                  <c:v>1月11日</c:v>
                </c:pt>
                <c:pt idx="11">
                  <c:v>1月12日</c:v>
                </c:pt>
                <c:pt idx="12">
                  <c:v>1月13日</c:v>
                </c:pt>
                <c:pt idx="13">
                  <c:v>1月14日</c:v>
                </c:pt>
                <c:pt idx="14">
                  <c:v>1月15日</c:v>
                </c:pt>
                <c:pt idx="15">
                  <c:v>1月16日</c:v>
                </c:pt>
                <c:pt idx="16">
                  <c:v>1月17日</c:v>
                </c:pt>
                <c:pt idx="17">
                  <c:v>1月18日</c:v>
                </c:pt>
                <c:pt idx="18">
                  <c:v>1月19日</c:v>
                </c:pt>
                <c:pt idx="19">
                  <c:v>1月20日</c:v>
                </c:pt>
                <c:pt idx="20">
                  <c:v>1月21日</c:v>
                </c:pt>
                <c:pt idx="21">
                  <c:v>1月22日</c:v>
                </c:pt>
                <c:pt idx="22">
                  <c:v>1月23日</c:v>
                </c:pt>
                <c:pt idx="23">
                  <c:v>1月24日</c:v>
                </c:pt>
                <c:pt idx="24">
                  <c:v>1月25日</c:v>
                </c:pt>
                <c:pt idx="25">
                  <c:v>1月26日</c:v>
                </c:pt>
                <c:pt idx="26">
                  <c:v>1月27日</c:v>
                </c:pt>
                <c:pt idx="27">
                  <c:v>1月28日</c:v>
                </c:pt>
                <c:pt idx="28">
                  <c:v>1月29日</c:v>
                </c:pt>
              </c:strCache>
            </c:strRef>
          </c:cat>
          <c:val>
            <c:numRef>
              <c:f>Sheet1!$B$3:$B$31</c:f>
              <c:numCache>
                <c:formatCode>0.00</c:formatCode>
                <c:ptCount val="29"/>
                <c:pt idx="0">
                  <c:v>97.37</c:v>
                </c:pt>
                <c:pt idx="1">
                  <c:v>97.36</c:v>
                </c:pt>
                <c:pt idx="2">
                  <c:v>97.38</c:v>
                </c:pt>
                <c:pt idx="3">
                  <c:v>97.350000000000009</c:v>
                </c:pt>
                <c:pt idx="4">
                  <c:v>100</c:v>
                </c:pt>
                <c:pt idx="5">
                  <c:v>100</c:v>
                </c:pt>
                <c:pt idx="6">
                  <c:v>99.99</c:v>
                </c:pt>
                <c:pt idx="7">
                  <c:v>100</c:v>
                </c:pt>
                <c:pt idx="8">
                  <c:v>100</c:v>
                </c:pt>
                <c:pt idx="9">
                  <c:v>100</c:v>
                </c:pt>
                <c:pt idx="10">
                  <c:v>100</c:v>
                </c:pt>
                <c:pt idx="11">
                  <c:v>100</c:v>
                </c:pt>
                <c:pt idx="12">
                  <c:v>100</c:v>
                </c:pt>
                <c:pt idx="13">
                  <c:v>100</c:v>
                </c:pt>
                <c:pt idx="14">
                  <c:v>100</c:v>
                </c:pt>
                <c:pt idx="15">
                  <c:v>100</c:v>
                </c:pt>
                <c:pt idx="16">
                  <c:v>100</c:v>
                </c:pt>
                <c:pt idx="17">
                  <c:v>100</c:v>
                </c:pt>
                <c:pt idx="18">
                  <c:v>99.9</c:v>
                </c:pt>
                <c:pt idx="19">
                  <c:v>100</c:v>
                </c:pt>
                <c:pt idx="20">
                  <c:v>100</c:v>
                </c:pt>
                <c:pt idx="21" formatCode="0.00%">
                  <c:v>0</c:v>
                </c:pt>
                <c:pt idx="22" formatCode="0.00%">
                  <c:v>0</c:v>
                </c:pt>
                <c:pt idx="23" formatCode="0.00%">
                  <c:v>0</c:v>
                </c:pt>
                <c:pt idx="24" formatCode="0.00%">
                  <c:v>0</c:v>
                </c:pt>
                <c:pt idx="25" formatCode="0.00%">
                  <c:v>0</c:v>
                </c:pt>
                <c:pt idx="26" formatCode="0.00%">
                  <c:v>0</c:v>
                </c:pt>
                <c:pt idx="27">
                  <c:v>99.11999999999999</c:v>
                </c:pt>
                <c:pt idx="28">
                  <c:v>100</c:v>
                </c:pt>
              </c:numCache>
            </c:numRef>
          </c:val>
          <c:smooth val="0"/>
          <c:extLst>
            <c:ext xmlns:c16="http://schemas.microsoft.com/office/drawing/2014/chart" uri="{C3380CC4-5D6E-409C-BE32-E72D297353CC}">
              <c16:uniqueId val="{00000000-3DF6-49BD-BC9C-7344D8A47EE6}"/>
            </c:ext>
          </c:extLst>
        </c:ser>
        <c:dLbls>
          <c:showLegendKey val="0"/>
          <c:showVal val="0"/>
          <c:showCatName val="0"/>
          <c:showSerName val="0"/>
          <c:showPercent val="0"/>
          <c:showBubbleSize val="0"/>
        </c:dLbls>
        <c:smooth val="0"/>
        <c:axId val="671383471"/>
        <c:axId val="718945407"/>
      </c:lineChart>
      <c:catAx>
        <c:axId val="671383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945407"/>
        <c:crosses val="autoZero"/>
        <c:auto val="1"/>
        <c:lblAlgn val="ctr"/>
        <c:lblOffset val="100"/>
        <c:tickLblSkip val="2"/>
        <c:tickMarkSkip val="1"/>
        <c:noMultiLvlLbl val="0"/>
      </c:catAx>
      <c:valAx>
        <c:axId val="718945407"/>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383471"/>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altLang="en-US" sz="1200"/>
              <a:t>缓蚀剂消耗量：</a:t>
            </a:r>
            <a:r>
              <a:rPr lang="en-US" altLang="zh-CN" sz="1200"/>
              <a:t>t</a:t>
            </a:r>
            <a:endParaRPr lang="zh-CN"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缓蚀剂!$K$3</c:f>
              <c:strCache>
                <c:ptCount val="1"/>
                <c:pt idx="0">
                  <c:v>缓蚀剂消耗:t</c:v>
                </c:pt>
              </c:strCache>
            </c:strRef>
          </c:tx>
          <c:spPr>
            <a:solidFill>
              <a:schemeClr val="accent1"/>
            </a:solidFill>
            <a:ln>
              <a:noFill/>
            </a:ln>
            <a:effectLst/>
          </c:spPr>
          <c:invertIfNegative val="0"/>
          <c:cat>
            <c:strRef>
              <c:f>加工量!$T$2:$V$2</c:f>
              <c:strCache>
                <c:ptCount val="3"/>
                <c:pt idx="0">
                  <c:v>2020年1月</c:v>
                </c:pt>
                <c:pt idx="1">
                  <c:v>2020年12月</c:v>
                </c:pt>
                <c:pt idx="2">
                  <c:v>2021年1月</c:v>
                </c:pt>
              </c:strCache>
            </c:strRef>
          </c:cat>
          <c:val>
            <c:numRef>
              <c:f>缓蚀剂!$L$3:$N$3</c:f>
              <c:numCache>
                <c:formatCode>0.000</c:formatCode>
                <c:ptCount val="3"/>
                <c:pt idx="0">
                  <c:v>0.08</c:v>
                </c:pt>
                <c:pt idx="1">
                  <c:v>7.3999999999999996E-2</c:v>
                </c:pt>
                <c:pt idx="2">
                  <c:v>6.9000000000000006E-2</c:v>
                </c:pt>
              </c:numCache>
            </c:numRef>
          </c:val>
          <c:extLst>
            <c:ext xmlns:c16="http://schemas.microsoft.com/office/drawing/2014/chart" uri="{C3380CC4-5D6E-409C-BE32-E72D297353CC}">
              <c16:uniqueId val="{00000000-3A5D-4868-AACB-50A93440EA07}"/>
            </c:ext>
          </c:extLst>
        </c:ser>
        <c:dLbls>
          <c:showLegendKey val="0"/>
          <c:showVal val="0"/>
          <c:showCatName val="0"/>
          <c:showSerName val="0"/>
          <c:showPercent val="0"/>
          <c:showBubbleSize val="0"/>
        </c:dLbls>
        <c:gapWidth val="150"/>
        <c:axId val="386547184"/>
        <c:axId val="386543656"/>
      </c:bar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zh-CN" sz="1050" b="0" i="0" baseline="0">
                    <a:effectLst/>
                  </a:rPr>
                  <a:t>缓蚀剂消耗量：</a:t>
                </a:r>
                <a:r>
                  <a:rPr lang="en-US" sz="1050" b="0" i="0" baseline="0">
                    <a:effectLst/>
                  </a:rPr>
                  <a:t>t</a:t>
                </a:r>
                <a:endParaRPr lang="en-GB" sz="1050">
                  <a:effectLst/>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zh-CN" altLang="en-US" sz="1100" b="0" i="0" baseline="0">
                <a:effectLst/>
              </a:rPr>
              <a:t>化材</a:t>
            </a:r>
            <a:r>
              <a:rPr lang="zh-CN" sz="1100" b="0" i="0" baseline="0">
                <a:effectLst/>
              </a:rPr>
              <a:t>缓蚀剂加注单耗：</a:t>
            </a:r>
            <a:r>
              <a:rPr lang="en-GB" sz="1100" b="0" i="0" baseline="0">
                <a:effectLst/>
              </a:rPr>
              <a:t>mg/L</a:t>
            </a:r>
            <a:endParaRPr lang="en-GB"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795733804457252"/>
          <c:y val="0.15775532779708457"/>
          <c:w val="0.7325894583461765"/>
          <c:h val="0.62855904248427896"/>
        </c:manualLayout>
      </c:layout>
      <c:lineChart>
        <c:grouping val="standard"/>
        <c:varyColors val="0"/>
        <c:ser>
          <c:idx val="1"/>
          <c:order val="1"/>
          <c:tx>
            <c:strRef>
              <c:f>缓蚀剂!$K$6</c:f>
              <c:strCache>
                <c:ptCount val="1"/>
                <c:pt idx="0">
                  <c:v>抗氧剂：mg/L</c:v>
                </c:pt>
              </c:strCache>
            </c:strRef>
          </c:tx>
          <c:spPr>
            <a:ln w="28575" cap="rnd">
              <a:solidFill>
                <a:schemeClr val="accent2"/>
              </a:solidFill>
              <a:round/>
            </a:ln>
            <a:effectLst/>
          </c:spPr>
          <c:marker>
            <c:symbol val="none"/>
          </c:marker>
          <c:cat>
            <c:strRef>
              <c:f>缓蚀剂!$L$2:$N$2</c:f>
              <c:strCache>
                <c:ptCount val="3"/>
                <c:pt idx="0">
                  <c:v>2020年1月</c:v>
                </c:pt>
                <c:pt idx="1">
                  <c:v>2020年12月</c:v>
                </c:pt>
                <c:pt idx="2">
                  <c:v>2021年1月</c:v>
                </c:pt>
              </c:strCache>
            </c:strRef>
          </c:cat>
          <c:val>
            <c:numRef>
              <c:f>缓蚀剂!$L$6:$N$6</c:f>
              <c:numCache>
                <c:formatCode>General</c:formatCode>
                <c:ptCount val="3"/>
                <c:pt idx="0">
                  <c:v>20.3</c:v>
                </c:pt>
                <c:pt idx="1">
                  <c:v>0</c:v>
                </c:pt>
                <c:pt idx="2">
                  <c:v>0</c:v>
                </c:pt>
              </c:numCache>
            </c:numRef>
          </c:val>
          <c:smooth val="0"/>
          <c:extLst>
            <c:ext xmlns:c16="http://schemas.microsoft.com/office/drawing/2014/chart" uri="{C3380CC4-5D6E-409C-BE32-E72D297353CC}">
              <c16:uniqueId val="{00000000-FF7B-4F64-8ACA-FD528352EE93}"/>
            </c:ext>
          </c:extLst>
        </c:ser>
        <c:dLbls>
          <c:showLegendKey val="0"/>
          <c:showVal val="0"/>
          <c:showCatName val="0"/>
          <c:showSerName val="0"/>
          <c:showPercent val="0"/>
          <c:showBubbleSize val="0"/>
        </c:dLbls>
        <c:marker val="1"/>
        <c:smooth val="0"/>
        <c:axId val="386547184"/>
        <c:axId val="386543656"/>
      </c:lineChart>
      <c:lineChart>
        <c:grouping val="standard"/>
        <c:varyColors val="0"/>
        <c:ser>
          <c:idx val="0"/>
          <c:order val="0"/>
          <c:tx>
            <c:strRef>
              <c:f>缓蚀剂!$K$5</c:f>
              <c:strCache>
                <c:ptCount val="1"/>
                <c:pt idx="0">
                  <c:v>缓蚀剂单耗：mg/L</c:v>
                </c:pt>
              </c:strCache>
            </c:strRef>
          </c:tx>
          <c:spPr>
            <a:ln w="28575" cap="rnd">
              <a:solidFill>
                <a:schemeClr val="accent1"/>
              </a:solidFill>
              <a:round/>
            </a:ln>
            <a:effectLst/>
          </c:spPr>
          <c:marker>
            <c:symbol val="none"/>
          </c:marker>
          <c:cat>
            <c:strRef>
              <c:f>缓蚀剂!$L$2:$N$2</c:f>
              <c:strCache>
                <c:ptCount val="3"/>
                <c:pt idx="0">
                  <c:v>2020年1月</c:v>
                </c:pt>
                <c:pt idx="1">
                  <c:v>2020年12月</c:v>
                </c:pt>
                <c:pt idx="2">
                  <c:v>2021年1月</c:v>
                </c:pt>
              </c:strCache>
            </c:strRef>
          </c:cat>
          <c:val>
            <c:numRef>
              <c:f>缓蚀剂!$L$5:$N$5</c:f>
              <c:numCache>
                <c:formatCode>General</c:formatCode>
                <c:ptCount val="3"/>
                <c:pt idx="0">
                  <c:v>0.68</c:v>
                </c:pt>
                <c:pt idx="1">
                  <c:v>0.73</c:v>
                </c:pt>
                <c:pt idx="2">
                  <c:v>0.71</c:v>
                </c:pt>
              </c:numCache>
            </c:numRef>
          </c:val>
          <c:smooth val="0"/>
          <c:extLst>
            <c:ext xmlns:c16="http://schemas.microsoft.com/office/drawing/2014/chart" uri="{C3380CC4-5D6E-409C-BE32-E72D297353CC}">
              <c16:uniqueId val="{00000001-FF7B-4F64-8ACA-FD528352EE93}"/>
            </c:ext>
          </c:extLst>
        </c:ser>
        <c:dLbls>
          <c:showLegendKey val="0"/>
          <c:showVal val="0"/>
          <c:showCatName val="0"/>
          <c:showSerName val="0"/>
          <c:showPercent val="0"/>
          <c:showBubbleSize val="0"/>
        </c:dLbls>
        <c:marker val="1"/>
        <c:smooth val="0"/>
        <c:axId val="1220569760"/>
        <c:axId val="1220576416"/>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抗氧剂单耗：</a:t>
                </a:r>
                <a:r>
                  <a:rPr lang="en-GB" altLang="zh-CN"/>
                  <a:t>mg/L</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valAx>
        <c:axId val="122057641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sz="1000" b="0" i="0" baseline="0">
                    <a:effectLst/>
                  </a:rPr>
                  <a:t>缓蚀剂单耗：</a:t>
                </a:r>
                <a:r>
                  <a:rPr lang="en-GB" sz="1000" b="0" i="0" baseline="0">
                    <a:effectLst/>
                  </a:rPr>
                  <a:t>mg/L</a:t>
                </a:r>
                <a:endParaRPr lang="en-GB"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569760"/>
        <c:crosses val="max"/>
        <c:crossBetween val="between"/>
        <c:majorUnit val="2.0000000000000004E-2"/>
      </c:valAx>
      <c:catAx>
        <c:axId val="1220569760"/>
        <c:scaling>
          <c:orientation val="minMax"/>
        </c:scaling>
        <c:delete val="1"/>
        <c:axPos val="b"/>
        <c:numFmt formatCode="General" sourceLinked="1"/>
        <c:majorTickMark val="out"/>
        <c:minorTickMark val="none"/>
        <c:tickLblPos val="nextTo"/>
        <c:crossAx val="12205764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zh-CN" sz="1050"/>
              <a:t>航煤原料馏程：℃</a:t>
            </a:r>
            <a:endParaRPr lang="en-GB" sz="1050"/>
          </a:p>
        </c:rich>
      </c:tx>
      <c:layout>
        <c:manualLayout>
          <c:xMode val="edge"/>
          <c:yMode val="edge"/>
          <c:x val="0.35833333333333334"/>
          <c:y val="1.6030154820955749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11375624495025552"/>
          <c:y val="0.12484604622660053"/>
          <c:w val="0.77293840947147952"/>
          <c:h val="0.57931277340332454"/>
        </c:manualLayout>
      </c:layout>
      <c:lineChart>
        <c:grouping val="standard"/>
        <c:varyColors val="0"/>
        <c:ser>
          <c:idx val="1"/>
          <c:order val="1"/>
          <c:tx>
            <c:strRef>
              <c:f>馏程!$D$1</c:f>
              <c:strCache>
                <c:ptCount val="1"/>
                <c:pt idx="0">
                  <c:v>终馏点,℃</c:v>
                </c:pt>
              </c:strCache>
            </c:strRef>
          </c:tx>
          <c:spPr>
            <a:ln w="22225" cap="rnd">
              <a:solidFill>
                <a:schemeClr val="accent2"/>
              </a:solidFill>
              <a:round/>
            </a:ln>
            <a:effectLst/>
          </c:spPr>
          <c:marker>
            <c:symbol val="none"/>
          </c:marker>
          <c:cat>
            <c:strRef>
              <c:f>馏程!$B$3:$B$14</c:f>
              <c:strCache>
                <c:ptCount val="12"/>
                <c:pt idx="0">
                  <c:v>12月30日</c:v>
                </c:pt>
                <c:pt idx="1">
                  <c:v>1月1日</c:v>
                </c:pt>
                <c:pt idx="2">
                  <c:v>1月4日</c:v>
                </c:pt>
                <c:pt idx="3">
                  <c:v>1月6日</c:v>
                </c:pt>
                <c:pt idx="4">
                  <c:v>1月8日</c:v>
                </c:pt>
                <c:pt idx="5">
                  <c:v>1月11日</c:v>
                </c:pt>
                <c:pt idx="6">
                  <c:v>1月13日</c:v>
                </c:pt>
                <c:pt idx="7">
                  <c:v>1月15日</c:v>
                </c:pt>
                <c:pt idx="8">
                  <c:v>1月18日</c:v>
                </c:pt>
                <c:pt idx="9">
                  <c:v>1月20日</c:v>
                </c:pt>
                <c:pt idx="10">
                  <c:v>1月23日</c:v>
                </c:pt>
                <c:pt idx="11">
                  <c:v>1月29日</c:v>
                </c:pt>
              </c:strCache>
            </c:strRef>
          </c:cat>
          <c:val>
            <c:numRef>
              <c:f>馏程!$D$3:$D$14</c:f>
              <c:numCache>
                <c:formatCode>General</c:formatCode>
                <c:ptCount val="12"/>
                <c:pt idx="0">
                  <c:v>248</c:v>
                </c:pt>
                <c:pt idx="1">
                  <c:v>248.5</c:v>
                </c:pt>
                <c:pt idx="2">
                  <c:v>251</c:v>
                </c:pt>
                <c:pt idx="3">
                  <c:v>251.5</c:v>
                </c:pt>
                <c:pt idx="4">
                  <c:v>251</c:v>
                </c:pt>
                <c:pt idx="5">
                  <c:v>251</c:v>
                </c:pt>
                <c:pt idx="6">
                  <c:v>249.5</c:v>
                </c:pt>
                <c:pt idx="7">
                  <c:v>251</c:v>
                </c:pt>
                <c:pt idx="8">
                  <c:v>248.5</c:v>
                </c:pt>
                <c:pt idx="9">
                  <c:v>257</c:v>
                </c:pt>
                <c:pt idx="10">
                  <c:v>254</c:v>
                </c:pt>
                <c:pt idx="11">
                  <c:v>252.5</c:v>
                </c:pt>
              </c:numCache>
            </c:numRef>
          </c:val>
          <c:smooth val="0"/>
          <c:extLst>
            <c:ext xmlns:c16="http://schemas.microsoft.com/office/drawing/2014/chart" uri="{C3380CC4-5D6E-409C-BE32-E72D297353CC}">
              <c16:uniqueId val="{00000000-7DB7-4E11-A430-4F59D65F7E0F}"/>
            </c:ext>
          </c:extLst>
        </c:ser>
        <c:dLbls>
          <c:showLegendKey val="0"/>
          <c:showVal val="0"/>
          <c:showCatName val="0"/>
          <c:showSerName val="0"/>
          <c:showPercent val="0"/>
          <c:showBubbleSize val="0"/>
        </c:dLbls>
        <c:marker val="1"/>
        <c:smooth val="0"/>
        <c:axId val="2080112112"/>
        <c:axId val="2007107664"/>
      </c:lineChart>
      <c:lineChart>
        <c:grouping val="standard"/>
        <c:varyColors val="0"/>
        <c:ser>
          <c:idx val="0"/>
          <c:order val="0"/>
          <c:tx>
            <c:strRef>
              <c:f>馏程!$C$1</c:f>
              <c:strCache>
                <c:ptCount val="1"/>
                <c:pt idx="0">
                  <c:v>初馏点,℃</c:v>
                </c:pt>
              </c:strCache>
            </c:strRef>
          </c:tx>
          <c:spPr>
            <a:ln w="22225" cap="rnd">
              <a:solidFill>
                <a:schemeClr val="accent1"/>
              </a:solidFill>
              <a:round/>
            </a:ln>
            <a:effectLst/>
          </c:spPr>
          <c:marker>
            <c:symbol val="none"/>
          </c:marker>
          <c:val>
            <c:numRef>
              <c:f>馏程!$C$3:$C$14</c:f>
              <c:numCache>
                <c:formatCode>General</c:formatCode>
                <c:ptCount val="12"/>
                <c:pt idx="0">
                  <c:v>170</c:v>
                </c:pt>
                <c:pt idx="1">
                  <c:v>170</c:v>
                </c:pt>
                <c:pt idx="2">
                  <c:v>171</c:v>
                </c:pt>
                <c:pt idx="3">
                  <c:v>172.5</c:v>
                </c:pt>
                <c:pt idx="4">
                  <c:v>174</c:v>
                </c:pt>
                <c:pt idx="5">
                  <c:v>178</c:v>
                </c:pt>
                <c:pt idx="6">
                  <c:v>173.5</c:v>
                </c:pt>
                <c:pt idx="7">
                  <c:v>173</c:v>
                </c:pt>
                <c:pt idx="8">
                  <c:v>169.5</c:v>
                </c:pt>
                <c:pt idx="9">
                  <c:v>167.5</c:v>
                </c:pt>
                <c:pt idx="10">
                  <c:v>172.5</c:v>
                </c:pt>
                <c:pt idx="11">
                  <c:v>169.5</c:v>
                </c:pt>
              </c:numCache>
            </c:numRef>
          </c:val>
          <c:smooth val="0"/>
          <c:extLst>
            <c:ext xmlns:c16="http://schemas.microsoft.com/office/drawing/2014/chart" uri="{C3380CC4-5D6E-409C-BE32-E72D297353CC}">
              <c16:uniqueId val="{00000001-7DB7-4E11-A430-4F59D65F7E0F}"/>
            </c:ext>
          </c:extLst>
        </c:ser>
        <c:dLbls>
          <c:showLegendKey val="0"/>
          <c:showVal val="0"/>
          <c:showCatName val="0"/>
          <c:showSerName val="0"/>
          <c:showPercent val="0"/>
          <c:showBubbleSize val="0"/>
        </c:dLbls>
        <c:marker val="1"/>
        <c:smooth val="0"/>
        <c:axId val="2080106512"/>
        <c:axId val="2007117648"/>
      </c:lineChart>
      <c:catAx>
        <c:axId val="20801121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007107664"/>
        <c:crosses val="autoZero"/>
        <c:auto val="1"/>
        <c:lblAlgn val="ctr"/>
        <c:lblOffset val="100"/>
        <c:noMultiLvlLbl val="0"/>
      </c:catAx>
      <c:valAx>
        <c:axId val="2007107664"/>
        <c:scaling>
          <c:orientation val="minMax"/>
          <c:max val="260"/>
          <c:min val="22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zh-CN" altLang="en-US"/>
                  <a:t>终馏点</a:t>
                </a:r>
                <a:r>
                  <a:rPr lang="en-US" altLang="zh-CN"/>
                  <a:t>,℃</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80112112"/>
        <c:crosses val="autoZero"/>
        <c:crossBetween val="between"/>
        <c:majorUnit val="10"/>
      </c:valAx>
      <c:valAx>
        <c:axId val="2007117648"/>
        <c:scaling>
          <c:orientation val="minMax"/>
          <c:max val="190"/>
          <c:min val="160"/>
        </c:scaling>
        <c:delete val="0"/>
        <c:axPos val="r"/>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zh-CN" altLang="en-US"/>
                  <a:t>初馏点，℃</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80106512"/>
        <c:crosses val="max"/>
        <c:crossBetween val="between"/>
        <c:majorUnit val="5"/>
      </c:valAx>
      <c:catAx>
        <c:axId val="2080106512"/>
        <c:scaling>
          <c:orientation val="minMax"/>
        </c:scaling>
        <c:delete val="1"/>
        <c:axPos val="t"/>
        <c:numFmt formatCode="General" sourceLinked="1"/>
        <c:majorTickMark val="out"/>
        <c:minorTickMark val="none"/>
        <c:tickLblPos val="nextTo"/>
        <c:crossAx val="2007117648"/>
        <c:crosses val="max"/>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layout>
        <c:manualLayout>
          <c:xMode val="edge"/>
          <c:yMode val="edge"/>
          <c:x val="0.33855153879863364"/>
          <c:y val="0.86755161854768159"/>
          <c:w val="0.35779986518078682"/>
          <c:h val="0.10869641294838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r>
              <a:rPr lang="zh-CN" altLang="en-US" sz="1050"/>
              <a:t>航煤</a:t>
            </a:r>
            <a:r>
              <a:rPr lang="zh-CN" sz="1050"/>
              <a:t>原料</a:t>
            </a:r>
            <a:r>
              <a:rPr lang="zh-CN" altLang="en-US" sz="1050"/>
              <a:t>硫含量</a:t>
            </a:r>
            <a:endParaRPr lang="zh-CN" sz="1050"/>
          </a:p>
        </c:rich>
      </c:tx>
      <c:layout>
        <c:manualLayout>
          <c:xMode val="edge"/>
          <c:yMode val="edge"/>
          <c:x val="0.36625294719515994"/>
          <c:y val="2.6908705377345077E-3"/>
        </c:manualLayout>
      </c:layout>
      <c:overlay val="0"/>
      <c:spPr>
        <a:noFill/>
        <a:ln>
          <a:noFill/>
        </a:ln>
        <a:effectLst/>
      </c:spPr>
      <c:txPr>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9.1914260717410323E-2"/>
          <c:y val="9.5601851851851855E-2"/>
          <c:w val="0.87753018372703417"/>
          <c:h val="0.69109543598716827"/>
        </c:manualLayout>
      </c:layout>
      <c:lineChart>
        <c:grouping val="stacked"/>
        <c:varyColors val="0"/>
        <c:ser>
          <c:idx val="0"/>
          <c:order val="0"/>
          <c:tx>
            <c:strRef>
              <c:f>闪点及硫含量!$C$2</c:f>
              <c:strCache>
                <c:ptCount val="1"/>
                <c:pt idx="0">
                  <c:v>硫含量, mg/kg</c:v>
                </c:pt>
              </c:strCache>
            </c:strRef>
          </c:tx>
          <c:spPr>
            <a:ln w="15875" cap="rnd">
              <a:solidFill>
                <a:schemeClr val="accent1"/>
              </a:solidFill>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cat>
            <c:strRef>
              <c:f>闪点及硫含量!$A$3:$A$33</c:f>
              <c:strCache>
                <c:ptCount val="31"/>
                <c:pt idx="0">
                  <c:v>12月30日</c:v>
                </c:pt>
                <c:pt idx="1">
                  <c:v>12月31日</c:v>
                </c:pt>
                <c:pt idx="2">
                  <c:v>1月1日</c:v>
                </c:pt>
                <c:pt idx="3">
                  <c:v>1月2日</c:v>
                </c:pt>
                <c:pt idx="4">
                  <c:v>1月3日</c:v>
                </c:pt>
                <c:pt idx="5">
                  <c:v>1月4日</c:v>
                </c:pt>
                <c:pt idx="6">
                  <c:v>1月5日</c:v>
                </c:pt>
                <c:pt idx="7">
                  <c:v>1月6日</c:v>
                </c:pt>
                <c:pt idx="8">
                  <c:v>1月7日</c:v>
                </c:pt>
                <c:pt idx="9">
                  <c:v>1月8日</c:v>
                </c:pt>
                <c:pt idx="10">
                  <c:v>1月9日</c:v>
                </c:pt>
                <c:pt idx="11">
                  <c:v>1月10日</c:v>
                </c:pt>
                <c:pt idx="12">
                  <c:v>1月11日</c:v>
                </c:pt>
                <c:pt idx="13">
                  <c:v>1月12日</c:v>
                </c:pt>
                <c:pt idx="14">
                  <c:v>1月13日</c:v>
                </c:pt>
                <c:pt idx="15">
                  <c:v>1月14日</c:v>
                </c:pt>
                <c:pt idx="16">
                  <c:v>1月15日</c:v>
                </c:pt>
                <c:pt idx="17">
                  <c:v>1月16日</c:v>
                </c:pt>
                <c:pt idx="18">
                  <c:v>1月17日</c:v>
                </c:pt>
                <c:pt idx="19">
                  <c:v>1月18日</c:v>
                </c:pt>
                <c:pt idx="20">
                  <c:v>1月19日</c:v>
                </c:pt>
                <c:pt idx="21">
                  <c:v>1月20日</c:v>
                </c:pt>
                <c:pt idx="22">
                  <c:v>1月21日</c:v>
                </c:pt>
                <c:pt idx="23">
                  <c:v>1月22日</c:v>
                </c:pt>
                <c:pt idx="24">
                  <c:v>1月23日</c:v>
                </c:pt>
                <c:pt idx="25">
                  <c:v>1月24日</c:v>
                </c:pt>
                <c:pt idx="26">
                  <c:v>1月25日</c:v>
                </c:pt>
                <c:pt idx="27">
                  <c:v>1月26日</c:v>
                </c:pt>
                <c:pt idx="28">
                  <c:v>1月27日</c:v>
                </c:pt>
                <c:pt idx="29">
                  <c:v>1月28日</c:v>
                </c:pt>
                <c:pt idx="30">
                  <c:v>1月29日</c:v>
                </c:pt>
              </c:strCache>
            </c:strRef>
          </c:cat>
          <c:val>
            <c:numRef>
              <c:f>闪点及硫含量!$C$3:$C$33</c:f>
              <c:numCache>
                <c:formatCode>General</c:formatCode>
                <c:ptCount val="31"/>
                <c:pt idx="0">
                  <c:v>1895</c:v>
                </c:pt>
                <c:pt idx="1">
                  <c:v>1649.5</c:v>
                </c:pt>
                <c:pt idx="2">
                  <c:v>1591.5</c:v>
                </c:pt>
                <c:pt idx="3">
                  <c:v>1598</c:v>
                </c:pt>
                <c:pt idx="4">
                  <c:v>1552.5</c:v>
                </c:pt>
                <c:pt idx="5">
                  <c:v>1457</c:v>
                </c:pt>
                <c:pt idx="6">
                  <c:v>1398.5</c:v>
                </c:pt>
                <c:pt idx="7">
                  <c:v>1244</c:v>
                </c:pt>
                <c:pt idx="8">
                  <c:v>1527.5</c:v>
                </c:pt>
                <c:pt idx="9">
                  <c:v>1734</c:v>
                </c:pt>
                <c:pt idx="10">
                  <c:v>1748.5</c:v>
                </c:pt>
                <c:pt idx="11">
                  <c:v>1727</c:v>
                </c:pt>
                <c:pt idx="12">
                  <c:v>1609</c:v>
                </c:pt>
                <c:pt idx="13">
                  <c:v>1497</c:v>
                </c:pt>
                <c:pt idx="14">
                  <c:v>1539</c:v>
                </c:pt>
                <c:pt idx="15">
                  <c:v>1866</c:v>
                </c:pt>
                <c:pt idx="16">
                  <c:v>1809</c:v>
                </c:pt>
                <c:pt idx="17">
                  <c:v>1741.5</c:v>
                </c:pt>
                <c:pt idx="18">
                  <c:v>1661</c:v>
                </c:pt>
                <c:pt idx="19">
                  <c:v>1715</c:v>
                </c:pt>
                <c:pt idx="20">
                  <c:v>1893</c:v>
                </c:pt>
                <c:pt idx="21">
                  <c:v>1849.5</c:v>
                </c:pt>
                <c:pt idx="22">
                  <c:v>1860</c:v>
                </c:pt>
                <c:pt idx="23">
                  <c:v>2121</c:v>
                </c:pt>
                <c:pt idx="29">
                  <c:v>1577</c:v>
                </c:pt>
                <c:pt idx="30">
                  <c:v>929</c:v>
                </c:pt>
              </c:numCache>
            </c:numRef>
          </c:val>
          <c:smooth val="0"/>
          <c:extLst>
            <c:ext xmlns:c16="http://schemas.microsoft.com/office/drawing/2014/chart" uri="{C3380CC4-5D6E-409C-BE32-E72D297353CC}">
              <c16:uniqueId val="{00000000-675C-4AAF-8D26-40AF2687314B}"/>
            </c:ext>
          </c:extLst>
        </c:ser>
        <c:dLbls>
          <c:showLegendKey val="0"/>
          <c:showVal val="0"/>
          <c:showCatName val="0"/>
          <c:showSerName val="0"/>
          <c:showPercent val="0"/>
          <c:showBubbleSize val="0"/>
        </c:dLbls>
        <c:marker val="1"/>
        <c:smooth val="0"/>
        <c:axId val="1100989088"/>
        <c:axId val="1635018848"/>
      </c:lineChart>
      <c:catAx>
        <c:axId val="1100989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35018848"/>
        <c:crosses val="autoZero"/>
        <c:auto val="1"/>
        <c:lblAlgn val="ctr"/>
        <c:lblOffset val="100"/>
        <c:tickLblSkip val="2"/>
        <c:noMultiLvlLbl val="0"/>
      </c:catAx>
      <c:valAx>
        <c:axId val="1635018848"/>
        <c:scaling>
          <c:orientation val="minMax"/>
          <c:max val="22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00989088"/>
        <c:crosses val="autoZero"/>
        <c:crossBetween val="between"/>
        <c:majorUnit val="200"/>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dk1">
                    <a:lumMod val="50000"/>
                    <a:lumOff val="50000"/>
                  </a:schemeClr>
                </a:solidFill>
                <a:latin typeface="+mn-lt"/>
                <a:ea typeface="+mn-ea"/>
                <a:cs typeface="+mn-cs"/>
              </a:defRPr>
            </a:pPr>
            <a:r>
              <a:rPr lang="en-US" sz="1200"/>
              <a:t>R-101</a:t>
            </a:r>
            <a:r>
              <a:rPr lang="zh-CN" sz="1200"/>
              <a:t>床层压降：</a:t>
            </a:r>
            <a:r>
              <a:rPr lang="en-US" sz="1200"/>
              <a:t>MPa</a:t>
            </a:r>
          </a:p>
        </c:rich>
      </c:tx>
      <c:layout>
        <c:manualLayout>
          <c:xMode val="edge"/>
          <c:yMode val="edge"/>
          <c:x val="0.35322992002220671"/>
          <c:y val="2.6162892429144029E-2"/>
        </c:manualLayout>
      </c:layout>
      <c:overlay val="0"/>
      <c:spPr>
        <a:noFill/>
        <a:ln>
          <a:noFill/>
        </a:ln>
        <a:effectLst/>
      </c:spPr>
      <c:txPr>
        <a:bodyPr rot="0" spcFirstLastPara="1" vertOverflow="ellipsis" vert="horz" wrap="square" anchor="ctr" anchorCtr="1"/>
        <a:lstStyle/>
        <a:p>
          <a:pPr>
            <a:defRPr sz="12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9.9785433070866139E-2"/>
          <c:y val="0.11557888597258678"/>
          <c:w val="0.8476776027996501"/>
          <c:h val="0.66935221638961806"/>
        </c:manualLayout>
      </c:layout>
      <c:lineChart>
        <c:grouping val="stacked"/>
        <c:varyColors val="0"/>
        <c:ser>
          <c:idx val="0"/>
          <c:order val="0"/>
          <c:tx>
            <c:strRef>
              <c:f>压差!$D$2:$D$375</c:f>
              <c:strCache>
                <c:ptCount val="374"/>
                <c:pt idx="0">
                  <c:v>0.031419367</c:v>
                </c:pt>
                <c:pt idx="1">
                  <c:v>0.0315816</c:v>
                </c:pt>
                <c:pt idx="2">
                  <c:v>0.032104964</c:v>
                </c:pt>
                <c:pt idx="3">
                  <c:v>0.031527097</c:v>
                </c:pt>
                <c:pt idx="4">
                  <c:v>0.031406634</c:v>
                </c:pt>
                <c:pt idx="5">
                  <c:v>0.039667844</c:v>
                </c:pt>
                <c:pt idx="6">
                  <c:v>0.04101456</c:v>
                </c:pt>
                <c:pt idx="7">
                  <c:v>0.042000799</c:v>
                </c:pt>
                <c:pt idx="8">
                  <c:v>0.04098251</c:v>
                </c:pt>
                <c:pt idx="9">
                  <c:v>0.043250772</c:v>
                </c:pt>
                <c:pt idx="10">
                  <c:v>0.045688473</c:v>
                </c:pt>
                <c:pt idx="11">
                  <c:v>0.047454638</c:v>
                </c:pt>
                <c:pt idx="12">
                  <c:v>0.049282466</c:v>
                </c:pt>
                <c:pt idx="13">
                  <c:v>0.048073334</c:v>
                </c:pt>
                <c:pt idx="14">
                  <c:v>0.047684836</c:v>
                </c:pt>
                <c:pt idx="15">
                  <c:v>0.047769965</c:v>
                </c:pt>
                <c:pt idx="16">
                  <c:v>0.047604893</c:v>
                </c:pt>
                <c:pt idx="17">
                  <c:v>0.048253623</c:v>
                </c:pt>
                <c:pt idx="18">
                  <c:v>0.047816266</c:v>
                </c:pt>
                <c:pt idx="19">
                  <c:v>0.042714976</c:v>
                </c:pt>
                <c:pt idx="20">
                  <c:v>0.031549924</c:v>
                </c:pt>
                <c:pt idx="21">
                  <c:v>0.030764917</c:v>
                </c:pt>
                <c:pt idx="22">
                  <c:v>0.03042259</c:v>
                </c:pt>
                <c:pt idx="23">
                  <c:v>0.030069234</c:v>
                </c:pt>
                <c:pt idx="24">
                  <c:v>0.030125884</c:v>
                </c:pt>
                <c:pt idx="25">
                  <c:v>0.029907014</c:v>
                </c:pt>
                <c:pt idx="26">
                  <c:v>0.029632411</c:v>
                </c:pt>
                <c:pt idx="27">
                  <c:v>0.030839244</c:v>
                </c:pt>
                <c:pt idx="28">
                  <c:v>0.03185188</c:v>
                </c:pt>
                <c:pt idx="29">
                  <c:v>0.031702758</c:v>
                </c:pt>
                <c:pt idx="30">
                  <c:v>0.031675641</c:v>
                </c:pt>
                <c:pt idx="31">
                  <c:v>0.031616258</c:v>
                </c:pt>
                <c:pt idx="32">
                  <c:v>0.031595571</c:v>
                </c:pt>
                <c:pt idx="33">
                  <c:v>0.031453925</c:v>
                </c:pt>
                <c:pt idx="34">
                  <c:v>0.031645958</c:v>
                </c:pt>
                <c:pt idx="35">
                  <c:v>0.031633389</c:v>
                </c:pt>
                <c:pt idx="36">
                  <c:v>0.03449975</c:v>
                </c:pt>
                <c:pt idx="37">
                  <c:v>0.041011664</c:v>
                </c:pt>
                <c:pt idx="38">
                  <c:v>0.045356588</c:v>
                </c:pt>
                <c:pt idx="39">
                  <c:v>0.047657145</c:v>
                </c:pt>
                <c:pt idx="40">
                  <c:v>0.047323195</c:v>
                </c:pt>
                <c:pt idx="41">
                  <c:v>0.047729807</c:v>
                </c:pt>
                <c:pt idx="42">
                  <c:v>0.048436199</c:v>
                </c:pt>
                <c:pt idx="43">
                  <c:v>0.050441254</c:v>
                </c:pt>
                <c:pt idx="44">
                  <c:v>0.05108383</c:v>
                </c:pt>
                <c:pt idx="45">
                  <c:v>0.05165634</c:v>
                </c:pt>
                <c:pt idx="46">
                  <c:v>0.055447672</c:v>
                </c:pt>
                <c:pt idx="47">
                  <c:v>0.059371015</c:v>
                </c:pt>
                <c:pt idx="48">
                  <c:v>0.058465441</c:v>
                </c:pt>
                <c:pt idx="49">
                  <c:v>0.057540554</c:v>
                </c:pt>
                <c:pt idx="50">
                  <c:v>0.057025457</c:v>
                </c:pt>
                <c:pt idx="51">
                  <c:v>0.054742062</c:v>
                </c:pt>
                <c:pt idx="52">
                  <c:v>0.052032386</c:v>
                </c:pt>
                <c:pt idx="53">
                  <c:v>0.047608768</c:v>
                </c:pt>
                <c:pt idx="54">
                  <c:v>0.043312203</c:v>
                </c:pt>
                <c:pt idx="55">
                  <c:v>0.043796234</c:v>
                </c:pt>
                <c:pt idx="56">
                  <c:v>0.042840612</c:v>
                </c:pt>
                <c:pt idx="57">
                  <c:v>0.043468662</c:v>
                </c:pt>
                <c:pt idx="58">
                  <c:v>0.042203328</c:v>
                </c:pt>
                <c:pt idx="59">
                  <c:v>0.041253175</c:v>
                </c:pt>
                <c:pt idx="60">
                  <c:v>0.034174563</c:v>
                </c:pt>
                <c:pt idx="61">
                  <c:v>0.03455028</c:v>
                </c:pt>
                <c:pt idx="62">
                  <c:v>0.031580823</c:v>
                </c:pt>
                <c:pt idx="63">
                  <c:v>0.032310997</c:v>
                </c:pt>
                <c:pt idx="64">
                  <c:v>0.030618457</c:v>
                </c:pt>
                <c:pt idx="65">
                  <c:v>0.032476686</c:v>
                </c:pt>
                <c:pt idx="66">
                  <c:v>0.033494879</c:v>
                </c:pt>
                <c:pt idx="67">
                  <c:v>0.042379937</c:v>
                </c:pt>
                <c:pt idx="68">
                  <c:v>0.044395121</c:v>
                </c:pt>
                <c:pt idx="69">
                  <c:v>0.044812966</c:v>
                </c:pt>
                <c:pt idx="70">
                  <c:v>0.044371134</c:v>
                </c:pt>
                <c:pt idx="71">
                  <c:v>0.044825995</c:v>
                </c:pt>
                <c:pt idx="72">
                  <c:v>0.044208909</c:v>
                </c:pt>
                <c:pt idx="73">
                  <c:v>0.049337846</c:v>
                </c:pt>
                <c:pt idx="74">
                  <c:v>0.050224128</c:v>
                </c:pt>
                <c:pt idx="75">
                  <c:v>0.040588716</c:v>
                </c:pt>
                <c:pt idx="76">
                  <c:v>0.026456525</c:v>
                </c:pt>
                <c:pt idx="77">
                  <c:v>0.024039215</c:v>
                </c:pt>
                <c:pt idx="78">
                  <c:v>0.017839507</c:v>
                </c:pt>
                <c:pt idx="79">
                  <c:v>0.015036693</c:v>
                </c:pt>
                <c:pt idx="80">
                  <c:v>0.014592471</c:v>
                </c:pt>
                <c:pt idx="81">
                  <c:v>0.017074464</c:v>
                </c:pt>
                <c:pt idx="82">
                  <c:v>0.014876363</c:v>
                </c:pt>
                <c:pt idx="83">
                  <c:v>0.013099876</c:v>
                </c:pt>
                <c:pt idx="84">
                  <c:v>0.011707292</c:v>
                </c:pt>
                <c:pt idx="85">
                  <c:v>0.016663099</c:v>
                </c:pt>
                <c:pt idx="86">
                  <c:v>0.015230522</c:v>
                </c:pt>
                <c:pt idx="87">
                  <c:v>0.015011178</c:v>
                </c:pt>
                <c:pt idx="88">
                  <c:v>0.015045485</c:v>
                </c:pt>
                <c:pt idx="89">
                  <c:v>0.014314111</c:v>
                </c:pt>
                <c:pt idx="90">
                  <c:v>0.015229745</c:v>
                </c:pt>
                <c:pt idx="91">
                  <c:v>0.014993002</c:v>
                </c:pt>
                <c:pt idx="92">
                  <c:v>0.013308504</c:v>
                </c:pt>
                <c:pt idx="93">
                  <c:v>0.013979191</c:v>
                </c:pt>
                <c:pt idx="94">
                  <c:v>0.013104416</c:v>
                </c:pt>
                <c:pt idx="95">
                  <c:v>0.012079529</c:v>
                </c:pt>
                <c:pt idx="96">
                  <c:v>0.010823271</c:v>
                </c:pt>
                <c:pt idx="97">
                  <c:v>0.01341625</c:v>
                </c:pt>
                <c:pt idx="98">
                  <c:v>0.011847943</c:v>
                </c:pt>
                <c:pt idx="99">
                  <c:v>0.012031337</c:v>
                </c:pt>
                <c:pt idx="100">
                  <c:v>0.011414827</c:v>
                </c:pt>
                <c:pt idx="101">
                  <c:v>0.011885533</c:v>
                </c:pt>
                <c:pt idx="102">
                  <c:v>0.01197275</c:v>
                </c:pt>
                <c:pt idx="103">
                  <c:v>0.016048836</c:v>
                </c:pt>
                <c:pt idx="104">
                  <c:v>0.013937672</c:v>
                </c:pt>
                <c:pt idx="105">
                  <c:v>0.020365221</c:v>
                </c:pt>
                <c:pt idx="106">
                  <c:v>0.017464871</c:v>
                </c:pt>
                <c:pt idx="107">
                  <c:v>0.020970413</c:v>
                </c:pt>
                <c:pt idx="108">
                  <c:v>0.01892913</c:v>
                </c:pt>
                <c:pt idx="109">
                  <c:v>0.018027422</c:v>
                </c:pt>
                <c:pt idx="110">
                  <c:v>0.019886124</c:v>
                </c:pt>
                <c:pt idx="111">
                  <c:v>0.033618328</c:v>
                </c:pt>
                <c:pt idx="112">
                  <c:v>0.031463612</c:v>
                </c:pt>
                <c:pt idx="113">
                  <c:v>0.037428994</c:v>
                </c:pt>
                <c:pt idx="114">
                  <c:v>0.044187431</c:v>
                </c:pt>
                <c:pt idx="115">
                  <c:v>0.043617912</c:v>
                </c:pt>
                <c:pt idx="116">
                  <c:v>0.043961901</c:v>
                </c:pt>
                <c:pt idx="117">
                  <c:v>0.042389672</c:v>
                </c:pt>
                <c:pt idx="118">
                  <c:v>0.041833988</c:v>
                </c:pt>
                <c:pt idx="119">
                  <c:v>0.040979112</c:v>
                </c:pt>
                <c:pt idx="120">
                  <c:v>0.041782493</c:v>
                </c:pt>
                <c:pt idx="121">
                  <c:v>0.039389442</c:v>
                </c:pt>
                <c:pt idx="122">
                  <c:v>0.039594797</c:v>
                </c:pt>
                <c:pt idx="123">
                  <c:v>0.039089181</c:v>
                </c:pt>
                <c:pt idx="124">
                  <c:v>0.026779364</c:v>
                </c:pt>
                <c:pt idx="125">
                  <c:v>0.015455666</c:v>
                </c:pt>
                <c:pt idx="126">
                  <c:v>0.014849215</c:v>
                </c:pt>
                <c:pt idx="127">
                  <c:v>0.016500489</c:v>
                </c:pt>
                <c:pt idx="128">
                  <c:v>0.015148273</c:v>
                </c:pt>
                <c:pt idx="129">
                  <c:v>0.022870609</c:v>
                </c:pt>
                <c:pt idx="130">
                  <c:v>0.034497037</c:v>
                </c:pt>
                <c:pt idx="131">
                  <c:v>0.033599002</c:v>
                </c:pt>
                <c:pt idx="132">
                  <c:v>0.03594786</c:v>
                </c:pt>
                <c:pt idx="133">
                  <c:v>0.036130883</c:v>
                </c:pt>
                <c:pt idx="134">
                  <c:v>0.036959294</c:v>
                </c:pt>
                <c:pt idx="135">
                  <c:v>0.038976547</c:v>
                </c:pt>
                <c:pt idx="136">
                  <c:v>0.037986276</c:v>
                </c:pt>
                <c:pt idx="137">
                  <c:v>0.038379992</c:v>
                </c:pt>
                <c:pt idx="138">
                  <c:v>0.041012308</c:v>
                </c:pt>
                <c:pt idx="139">
                  <c:v>0.025421699</c:v>
                </c:pt>
                <c:pt idx="140">
                  <c:v>0.016445339</c:v>
                </c:pt>
                <c:pt idx="141">
                  <c:v>0.025268955</c:v>
                </c:pt>
                <c:pt idx="142">
                  <c:v>0.035597756</c:v>
                </c:pt>
                <c:pt idx="143">
                  <c:v>0.035950461</c:v>
                </c:pt>
                <c:pt idx="144">
                  <c:v>0.03921154</c:v>
                </c:pt>
                <c:pt idx="145">
                  <c:v>0.042151057</c:v>
                </c:pt>
                <c:pt idx="146">
                  <c:v>0.019503254</c:v>
                </c:pt>
                <c:pt idx="147">
                  <c:v>0.018632974</c:v>
                </c:pt>
                <c:pt idx="148">
                  <c:v>0.017859231</c:v>
                </c:pt>
                <c:pt idx="149">
                  <c:v>0.01766871</c:v>
                </c:pt>
                <c:pt idx="150">
                  <c:v>0.017630193</c:v>
                </c:pt>
                <c:pt idx="151">
                  <c:v>0.018600063</c:v>
                </c:pt>
                <c:pt idx="152">
                  <c:v>0.018621617</c:v>
                </c:pt>
                <c:pt idx="153">
                  <c:v>0.016693433</c:v>
                </c:pt>
                <c:pt idx="154">
                  <c:v>0.016505405</c:v>
                </c:pt>
                <c:pt idx="155">
                  <c:v>0.025981422</c:v>
                </c:pt>
                <c:pt idx="156">
                  <c:v>0.031292117</c:v>
                </c:pt>
                <c:pt idx="157">
                  <c:v>0.032958311</c:v>
                </c:pt>
                <c:pt idx="158">
                  <c:v>0.032441997</c:v>
                </c:pt>
                <c:pt idx="159">
                  <c:v>0.031833292</c:v>
                </c:pt>
                <c:pt idx="160">
                  <c:v>0.033790394</c:v>
                </c:pt>
                <c:pt idx="161">
                  <c:v>0.034153875</c:v>
                </c:pt>
                <c:pt idx="162">
                  <c:v>0.057749811</c:v>
                </c:pt>
                <c:pt idx="163">
                  <c:v>0.084617293</c:v>
                </c:pt>
                <c:pt idx="164">
                  <c:v>0.092210344</c:v>
                </c:pt>
                <c:pt idx="165">
                  <c:v>0.093412166</c:v>
                </c:pt>
                <c:pt idx="166">
                  <c:v>0.093806322</c:v>
                </c:pt>
                <c:pt idx="167">
                  <c:v>0.088913064</c:v>
                </c:pt>
                <c:pt idx="168">
                  <c:v>0.060755038</c:v>
                </c:pt>
                <c:pt idx="169">
                  <c:v>0.051515238</c:v>
                </c:pt>
                <c:pt idx="170">
                  <c:v>0.093175299</c:v>
                </c:pt>
                <c:pt idx="171">
                  <c:v>0.095854588</c:v>
                </c:pt>
                <c:pt idx="172">
                  <c:v>0.094533948</c:v>
                </c:pt>
                <c:pt idx="173">
                  <c:v>0.097939571</c:v>
                </c:pt>
                <c:pt idx="174">
                  <c:v>0.095563996</c:v>
                </c:pt>
                <c:pt idx="175">
                  <c:v>0.095004436</c:v>
                </c:pt>
                <c:pt idx="176">
                  <c:v>0.094682823</c:v>
                </c:pt>
                <c:pt idx="177">
                  <c:v>0.092899271</c:v>
                </c:pt>
                <c:pt idx="178">
                  <c:v>0.092758881</c:v>
                </c:pt>
                <c:pt idx="179">
                  <c:v>0.093734447</c:v>
                </c:pt>
                <c:pt idx="180">
                  <c:v>0.094768543</c:v>
                </c:pt>
                <c:pt idx="181">
                  <c:v>0.094228322</c:v>
                </c:pt>
                <c:pt idx="182">
                  <c:v>0.095066255</c:v>
                </c:pt>
                <c:pt idx="183">
                  <c:v>0.100462331</c:v>
                </c:pt>
                <c:pt idx="184">
                  <c:v>0.098107345</c:v>
                </c:pt>
                <c:pt idx="185">
                  <c:v>0.097183439</c:v>
                </c:pt>
                <c:pt idx="186">
                  <c:v>0.09630815</c:v>
                </c:pt>
                <c:pt idx="187">
                  <c:v>0.099431658</c:v>
                </c:pt>
                <c:pt idx="188">
                  <c:v>0.098081851</c:v>
                </c:pt>
                <c:pt idx="189">
                  <c:v>0.100034269</c:v>
                </c:pt>
                <c:pt idx="190">
                  <c:v>0.098862205</c:v>
                </c:pt>
                <c:pt idx="191">
                  <c:v>0.098012988</c:v>
                </c:pt>
                <c:pt idx="192">
                  <c:v>0.097601878</c:v>
                </c:pt>
                <c:pt idx="193">
                  <c:v>0.103712586</c:v>
                </c:pt>
                <c:pt idx="194">
                  <c:v>0.104320848</c:v>
                </c:pt>
                <c:pt idx="195">
                  <c:v>0.105431989</c:v>
                </c:pt>
                <c:pt idx="196">
                  <c:v>0.104974307</c:v>
                </c:pt>
                <c:pt idx="197">
                  <c:v>0.108207378</c:v>
                </c:pt>
                <c:pt idx="198">
                  <c:v>0.106712465</c:v>
                </c:pt>
                <c:pt idx="199">
                  <c:v>0.106710428</c:v>
                </c:pt>
                <c:pt idx="200">
                  <c:v>0.082784548</c:v>
                </c:pt>
                <c:pt idx="201">
                  <c:v>0.071092148</c:v>
                </c:pt>
                <c:pt idx="202">
                  <c:v>0.10016915</c:v>
                </c:pt>
                <c:pt idx="203">
                  <c:v>0.100078438</c:v>
                </c:pt>
                <c:pt idx="204">
                  <c:v>0.10164512</c:v>
                </c:pt>
                <c:pt idx="205">
                  <c:v>0.101457116</c:v>
                </c:pt>
                <c:pt idx="206">
                  <c:v>0.107068884</c:v>
                </c:pt>
                <c:pt idx="207">
                  <c:v>0.104036997</c:v>
                </c:pt>
                <c:pt idx="208">
                  <c:v>0.109987231</c:v>
                </c:pt>
                <c:pt idx="209">
                  <c:v>0.110051529</c:v>
                </c:pt>
                <c:pt idx="210">
                  <c:v>0.113646136</c:v>
                </c:pt>
                <c:pt idx="211">
                  <c:v>0.118050816</c:v>
                </c:pt>
                <c:pt idx="212">
                  <c:v>0.119221694</c:v>
                </c:pt>
                <c:pt idx="213">
                  <c:v>0.114426598</c:v>
                </c:pt>
                <c:pt idx="214">
                  <c:v>0.106422454</c:v>
                </c:pt>
                <c:pt idx="215">
                  <c:v>0.104804876</c:v>
                </c:pt>
                <c:pt idx="216">
                  <c:v>0.104327628</c:v>
                </c:pt>
                <c:pt idx="217">
                  <c:v>0.106000728</c:v>
                </c:pt>
                <c:pt idx="218">
                  <c:v>0.09774143</c:v>
                </c:pt>
                <c:pt idx="219">
                  <c:v>0.098985408</c:v>
                </c:pt>
                <c:pt idx="220">
                  <c:v>0.096990861</c:v>
                </c:pt>
                <c:pt idx="221">
                  <c:v>0.099318318</c:v>
                </c:pt>
                <c:pt idx="222">
                  <c:v>0.102125321</c:v>
                </c:pt>
                <c:pt idx="223">
                  <c:v>0.1053515</c:v>
                </c:pt>
                <c:pt idx="224">
                  <c:v>0.103638726</c:v>
                </c:pt>
                <c:pt idx="225">
                  <c:v>0.100440287</c:v>
                </c:pt>
                <c:pt idx="226">
                  <c:v>0.100262712</c:v>
                </c:pt>
                <c:pt idx="227">
                  <c:v>0.098586856</c:v>
                </c:pt>
                <c:pt idx="228">
                  <c:v>0.099239933</c:v>
                </c:pt>
                <c:pt idx="229">
                  <c:v>0.102576503</c:v>
                </c:pt>
                <c:pt idx="230">
                  <c:v>0.103659426</c:v>
                </c:pt>
                <c:pt idx="231">
                  <c:v>0.108649737</c:v>
                </c:pt>
                <c:pt idx="232">
                  <c:v>0.108896079</c:v>
                </c:pt>
                <c:pt idx="233">
                  <c:v>0.111596748</c:v>
                </c:pt>
                <c:pt idx="234">
                  <c:v>0.112829417</c:v>
                </c:pt>
                <c:pt idx="235">
                  <c:v>0.113389689</c:v>
                </c:pt>
                <c:pt idx="236">
                  <c:v>0.114039818</c:v>
                </c:pt>
                <c:pt idx="237">
                  <c:v>0.115515579</c:v>
                </c:pt>
                <c:pt idx="238">
                  <c:v>0.114243339</c:v>
                </c:pt>
                <c:pt idx="239">
                  <c:v>0.113948858</c:v>
                </c:pt>
                <c:pt idx="240">
                  <c:v>0.112691476</c:v>
                </c:pt>
                <c:pt idx="241">
                  <c:v>0.114062174</c:v>
                </c:pt>
                <c:pt idx="242">
                  <c:v>0.114652957</c:v>
                </c:pt>
                <c:pt idx="243">
                  <c:v>0.11439306</c:v>
                </c:pt>
                <c:pt idx="244">
                  <c:v>0.118336879</c:v>
                </c:pt>
                <c:pt idx="245">
                  <c:v>0.116522905</c:v>
                </c:pt>
                <c:pt idx="246">
                  <c:v>0.113838954</c:v>
                </c:pt>
                <c:pt idx="247">
                  <c:v>0.111933936</c:v>
                </c:pt>
                <c:pt idx="248">
                  <c:v>0.113666079</c:v>
                </c:pt>
                <c:pt idx="249">
                  <c:v>0.1111287</c:v>
                </c:pt>
                <c:pt idx="250">
                  <c:v>0.113009228</c:v>
                </c:pt>
                <c:pt idx="251">
                  <c:v>0.116742796</c:v>
                </c:pt>
                <c:pt idx="252">
                  <c:v>0.116987636</c:v>
                </c:pt>
                <c:pt idx="253">
                  <c:v>0.112194143</c:v>
                </c:pt>
                <c:pt idx="254">
                  <c:v>0.111271395</c:v>
                </c:pt>
                <c:pt idx="255">
                  <c:v>0.113170994</c:v>
                </c:pt>
                <c:pt idx="256">
                  <c:v>0.116165574</c:v>
                </c:pt>
                <c:pt idx="257">
                  <c:v>0.116092058</c:v>
                </c:pt>
                <c:pt idx="258">
                  <c:v>0.115905766</c:v>
                </c:pt>
                <c:pt idx="259">
                  <c:v>0.11450997</c:v>
                </c:pt>
                <c:pt idx="260">
                  <c:v>0.110234189</c:v>
                </c:pt>
                <c:pt idx="261">
                  <c:v>0.104020762</c:v>
                </c:pt>
                <c:pt idx="262">
                  <c:v>0.100486064</c:v>
                </c:pt>
                <c:pt idx="263">
                  <c:v>0.108892933</c:v>
                </c:pt>
                <c:pt idx="264">
                  <c:v>0.105065463</c:v>
                </c:pt>
                <c:pt idx="265">
                  <c:v>0.104382067</c:v>
                </c:pt>
                <c:pt idx="266">
                  <c:v>0.114064023</c:v>
                </c:pt>
                <c:pt idx="267">
                  <c:v>0.117293716</c:v>
                </c:pt>
                <c:pt idx="268">
                  <c:v>0.119572528</c:v>
                </c:pt>
                <c:pt idx="269">
                  <c:v>0.12141494</c:v>
                </c:pt>
                <c:pt idx="270">
                  <c:v>0.121288386</c:v>
                </c:pt>
                <c:pt idx="271">
                  <c:v>0.120751974</c:v>
                </c:pt>
                <c:pt idx="272">
                  <c:v>0.121987175</c:v>
                </c:pt>
                <c:pt idx="273">
                  <c:v>0.121684178</c:v>
                </c:pt>
                <c:pt idx="274">
                  <c:v>0.12312335</c:v>
                </c:pt>
                <c:pt idx="275">
                  <c:v>0.12466612</c:v>
                </c:pt>
                <c:pt idx="276">
                  <c:v>0.12469206</c:v>
                </c:pt>
                <c:pt idx="277">
                  <c:v>0.125433728</c:v>
                </c:pt>
                <c:pt idx="278">
                  <c:v>0.124197324</c:v>
                </c:pt>
                <c:pt idx="279">
                  <c:v>0.12395645</c:v>
                </c:pt>
                <c:pt idx="280">
                  <c:v>0.122736444</c:v>
                </c:pt>
                <c:pt idx="281">
                  <c:v>0.121537262</c:v>
                </c:pt>
                <c:pt idx="282">
                  <c:v>0.122941408</c:v>
                </c:pt>
                <c:pt idx="283">
                  <c:v>0.122670434</c:v>
                </c:pt>
                <c:pt idx="284">
                  <c:v>0.123967272</c:v>
                </c:pt>
                <c:pt idx="285">
                  <c:v>0.122209611</c:v>
                </c:pt>
                <c:pt idx="286">
                  <c:v>0.120612987</c:v>
                </c:pt>
                <c:pt idx="287">
                  <c:v>0.120894564</c:v>
                </c:pt>
                <c:pt idx="288">
                  <c:v>0.121823514</c:v>
                </c:pt>
                <c:pt idx="289">
                  <c:v>0.123697467</c:v>
                </c:pt>
                <c:pt idx="290">
                  <c:v>0.124926956</c:v>
                </c:pt>
                <c:pt idx="291">
                  <c:v>0.12300685</c:v>
                </c:pt>
                <c:pt idx="292">
                  <c:v>0.123762055</c:v>
                </c:pt>
                <c:pt idx="293">
                  <c:v>0.124368149</c:v>
                </c:pt>
                <c:pt idx="294">
                  <c:v>0.123405917</c:v>
                </c:pt>
                <c:pt idx="295">
                  <c:v>0.109036698</c:v>
                </c:pt>
                <c:pt idx="296">
                  <c:v>0.107930111</c:v>
                </c:pt>
                <c:pt idx="297">
                  <c:v>0.106728422</c:v>
                </c:pt>
                <c:pt idx="298">
                  <c:v>0.107290972</c:v>
                </c:pt>
                <c:pt idx="299">
                  <c:v>0.103386656</c:v>
                </c:pt>
                <c:pt idx="300">
                  <c:v>0.103502138</c:v>
                </c:pt>
                <c:pt idx="301">
                  <c:v>0.107618476</c:v>
                </c:pt>
                <c:pt idx="302">
                  <c:v>0.109000903</c:v>
                </c:pt>
                <c:pt idx="303">
                  <c:v>0.111982833</c:v>
                </c:pt>
                <c:pt idx="304">
                  <c:v>0.113230242</c:v>
                </c:pt>
                <c:pt idx="305">
                  <c:v>0.111121641</c:v>
                </c:pt>
                <c:pt idx="306">
                  <c:v>0.114419607</c:v>
                </c:pt>
                <c:pt idx="307">
                  <c:v>0.113553687</c:v>
                </c:pt>
                <c:pt idx="308">
                  <c:v>0.110290927</c:v>
                </c:pt>
                <c:pt idx="309">
                  <c:v>0.091015958</c:v>
                </c:pt>
                <c:pt idx="310">
                  <c:v>0.08202935</c:v>
                </c:pt>
                <c:pt idx="311">
                  <c:v>0.079167372</c:v>
                </c:pt>
                <c:pt idx="312">
                  <c:v>0.082310754</c:v>
                </c:pt>
                <c:pt idx="313">
                  <c:v>0.078566475</c:v>
                </c:pt>
                <c:pt idx="314">
                  <c:v>0.074079899</c:v>
                </c:pt>
                <c:pt idx="315">
                  <c:v>0.067080784</c:v>
                </c:pt>
                <c:pt idx="316">
                  <c:v>0.06726856</c:v>
                </c:pt>
                <c:pt idx="317">
                  <c:v>0.066747902</c:v>
                </c:pt>
                <c:pt idx="318">
                  <c:v>0.066099118</c:v>
                </c:pt>
                <c:pt idx="319">
                  <c:v>0.066274806</c:v>
                </c:pt>
                <c:pt idx="320">
                  <c:v>0.061406193</c:v>
                </c:pt>
                <c:pt idx="321">
                  <c:v>0.061324009</c:v>
                </c:pt>
                <c:pt idx="322">
                  <c:v>0.061798418</c:v>
                </c:pt>
                <c:pt idx="323">
                  <c:v>0.059194927</c:v>
                </c:pt>
                <c:pt idx="324">
                  <c:v>0.059965813</c:v>
                </c:pt>
                <c:pt idx="325">
                  <c:v>0.060333435</c:v>
                </c:pt>
                <c:pt idx="326">
                  <c:v>0.060428279</c:v>
                </c:pt>
                <c:pt idx="327">
                  <c:v>0.061931185</c:v>
                </c:pt>
                <c:pt idx="328">
                  <c:v>0.062628016</c:v>
                </c:pt>
                <c:pt idx="329">
                  <c:v>0.05885817</c:v>
                </c:pt>
                <c:pt idx="330">
                  <c:v>0.061760377</c:v>
                </c:pt>
                <c:pt idx="331">
                  <c:v>0.061598769</c:v>
                </c:pt>
                <c:pt idx="332">
                  <c:v>0.058795317</c:v>
                </c:pt>
                <c:pt idx="333">
                  <c:v>0.06005163</c:v>
                </c:pt>
                <c:pt idx="334">
                  <c:v>0.061727263</c:v>
                </c:pt>
                <c:pt idx="335">
                  <c:v>0.060380164</c:v>
                </c:pt>
                <c:pt idx="336">
                  <c:v>0.060987791</c:v>
                </c:pt>
                <c:pt idx="337">
                  <c:v>0.059818563</c:v>
                </c:pt>
                <c:pt idx="338">
                  <c:v>0.060336057</c:v>
                </c:pt>
                <c:pt idx="339">
                  <c:v>0.058359212</c:v>
                </c:pt>
                <c:pt idx="340">
                  <c:v>0.067575662</c:v>
                </c:pt>
                <c:pt idx="341">
                  <c:v>0.07417024</c:v>
                </c:pt>
                <c:pt idx="342">
                  <c:v>0.068770751</c:v>
                </c:pt>
                <c:pt idx="343">
                  <c:v>0.072842652</c:v>
                </c:pt>
                <c:pt idx="344">
                  <c:v>0.080480503</c:v>
                </c:pt>
                <c:pt idx="345">
                  <c:v>0.092519339</c:v>
                </c:pt>
                <c:pt idx="346">
                  <c:v>0.088279178</c:v>
                </c:pt>
                <c:pt idx="347">
                  <c:v>0.08465264</c:v>
                </c:pt>
                <c:pt idx="348">
                  <c:v>0.085570292</c:v>
                </c:pt>
                <c:pt idx="349">
                  <c:v>0.085067333</c:v>
                </c:pt>
                <c:pt idx="350">
                  <c:v>0.092754594</c:v>
                </c:pt>
                <c:pt idx="351">
                  <c:v>0.095399304</c:v>
                </c:pt>
                <c:pt idx="352">
                  <c:v>0.091227636</c:v>
                </c:pt>
                <c:pt idx="353">
                  <c:v>0.091316561</c:v>
                </c:pt>
                <c:pt idx="354">
                  <c:v>0.090260749</c:v>
                </c:pt>
                <c:pt idx="355">
                  <c:v>0.089709249</c:v>
                </c:pt>
                <c:pt idx="356">
                  <c:v>0.089026698</c:v>
                </c:pt>
                <c:pt idx="357">
                  <c:v>0.086874435</c:v>
                </c:pt>
                <c:pt idx="358">
                  <c:v>0.080858547</c:v>
                </c:pt>
                <c:pt idx="359">
                  <c:v>0.078081363</c:v>
                </c:pt>
                <c:pt idx="360">
                  <c:v>0.071544184</c:v>
                </c:pt>
                <c:pt idx="361">
                  <c:v>0.068517211</c:v>
                </c:pt>
                <c:pt idx="362">
                  <c:v>0.068115576</c:v>
                </c:pt>
                <c:pt idx="363">
                  <c:v>0.070658025</c:v>
                </c:pt>
                <c:pt idx="364">
                  <c:v>0.074445914</c:v>
                </c:pt>
                <c:pt idx="365">
                  <c:v>0.075089053</c:v>
                </c:pt>
                <c:pt idx="366">
                  <c:v>0.075763765</c:v>
                </c:pt>
                <c:pt idx="367">
                  <c:v>0.076485392</c:v>
                </c:pt>
                <c:pt idx="368">
                  <c:v>0.075650771</c:v>
                </c:pt>
                <c:pt idx="369">
                  <c:v>0.075034713</c:v>
                </c:pt>
                <c:pt idx="370">
                  <c:v>0.076359949</c:v>
                </c:pt>
                <c:pt idx="371">
                  <c:v>0.07632095</c:v>
                </c:pt>
                <c:pt idx="372">
                  <c:v>0.076293696</c:v>
                </c:pt>
                <c:pt idx="373">
                  <c:v>0.076305104</c:v>
                </c:pt>
              </c:strCache>
            </c:strRef>
          </c:tx>
          <c:spPr>
            <a:ln w="22225" cap="rnd" cmpd="sng" algn="ctr">
              <a:solidFill>
                <a:schemeClr val="accent1"/>
              </a:solidFill>
              <a:round/>
            </a:ln>
            <a:effectLst/>
          </c:spPr>
          <c:marker>
            <c:symbol val="none"/>
          </c:marker>
          <c:cat>
            <c:strRef>
              <c:f>压差!$E$2:$E$437</c:f>
              <c:strCache>
                <c:ptCount val="418"/>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pt idx="396">
                  <c:v>12月21日</c:v>
                </c:pt>
                <c:pt idx="417">
                  <c:v>1月21日</c:v>
                </c:pt>
              </c:strCache>
            </c:strRef>
          </c:cat>
          <c:val>
            <c:numRef>
              <c:f>压差!$D$2:$D$437</c:f>
              <c:numCache>
                <c:formatCode>General</c:formatCode>
                <c:ptCount val="436"/>
                <c:pt idx="0">
                  <c:v>3.1419367420808378E-2</c:v>
                </c:pt>
                <c:pt idx="1">
                  <c:v>3.1581599871661148E-2</c:v>
                </c:pt>
                <c:pt idx="2">
                  <c:v>3.2104964378547339E-2</c:v>
                </c:pt>
                <c:pt idx="3">
                  <c:v>3.1527096663610039E-2</c:v>
                </c:pt>
                <c:pt idx="4">
                  <c:v>3.1406634230149326E-2</c:v>
                </c:pt>
                <c:pt idx="5">
                  <c:v>3.9667843847407083E-2</c:v>
                </c:pt>
                <c:pt idx="6">
                  <c:v>4.1014559874525659E-2</c:v>
                </c:pt>
                <c:pt idx="7">
                  <c:v>4.2000798977406974E-2</c:v>
                </c:pt>
                <c:pt idx="8">
                  <c:v>4.098251036507608E-2</c:v>
                </c:pt>
                <c:pt idx="9">
                  <c:v>4.3250771823204352E-2</c:v>
                </c:pt>
                <c:pt idx="10">
                  <c:v>4.5688473433126028E-2</c:v>
                </c:pt>
                <c:pt idx="11">
                  <c:v>4.7454637629908154E-2</c:v>
                </c:pt>
                <c:pt idx="12">
                  <c:v>4.928246589948887E-2</c:v>
                </c:pt>
                <c:pt idx="13">
                  <c:v>4.8073334214112619E-2</c:v>
                </c:pt>
                <c:pt idx="14">
                  <c:v>4.7684835806859074E-2</c:v>
                </c:pt>
                <c:pt idx="15">
                  <c:v>4.7769964802107968E-2</c:v>
                </c:pt>
                <c:pt idx="16">
                  <c:v>4.7604892903839541E-2</c:v>
                </c:pt>
                <c:pt idx="17">
                  <c:v>4.8253623359189521E-2</c:v>
                </c:pt>
                <c:pt idx="18">
                  <c:v>4.7816266247401429E-2</c:v>
                </c:pt>
                <c:pt idx="19">
                  <c:v>4.2714976302329788E-2</c:v>
                </c:pt>
                <c:pt idx="20">
                  <c:v>3.1549923740571001E-2</c:v>
                </c:pt>
                <c:pt idx="21">
                  <c:v>3.0764917064091922E-2</c:v>
                </c:pt>
                <c:pt idx="22">
                  <c:v>3.0422589502353221E-2</c:v>
                </c:pt>
                <c:pt idx="23">
                  <c:v>3.0069233836636605E-2</c:v>
                </c:pt>
                <c:pt idx="24">
                  <c:v>3.0125884350374072E-2</c:v>
                </c:pt>
                <c:pt idx="25">
                  <c:v>2.9907014194494035E-2</c:v>
                </c:pt>
                <c:pt idx="26">
                  <c:v>2.9632411349657977E-2</c:v>
                </c:pt>
                <c:pt idx="27">
                  <c:v>3.083924386402866E-2</c:v>
                </c:pt>
                <c:pt idx="28">
                  <c:v>3.1851879516319535E-2</c:v>
                </c:pt>
                <c:pt idx="29">
                  <c:v>3.1702758214820603E-2</c:v>
                </c:pt>
                <c:pt idx="30">
                  <c:v>3.1675640782367363E-2</c:v>
                </c:pt>
                <c:pt idx="31">
                  <c:v>3.1616258068900477E-2</c:v>
                </c:pt>
                <c:pt idx="32">
                  <c:v>3.1595571238774142E-2</c:v>
                </c:pt>
                <c:pt idx="33">
                  <c:v>3.145392464267268E-2</c:v>
                </c:pt>
                <c:pt idx="34">
                  <c:v>3.1645957709311744E-2</c:v>
                </c:pt>
                <c:pt idx="35">
                  <c:v>3.1633389208007602E-2</c:v>
                </c:pt>
                <c:pt idx="36">
                  <c:v>3.4499750175238979E-2</c:v>
                </c:pt>
                <c:pt idx="37">
                  <c:v>4.1011663640771683E-2</c:v>
                </c:pt>
                <c:pt idx="38">
                  <c:v>4.5356587591555177E-2</c:v>
                </c:pt>
                <c:pt idx="39">
                  <c:v>4.765714491282038E-2</c:v>
                </c:pt>
                <c:pt idx="40">
                  <c:v>4.7323194754318579E-2</c:v>
                </c:pt>
                <c:pt idx="41">
                  <c:v>4.7729807347706002E-2</c:v>
                </c:pt>
                <c:pt idx="42">
                  <c:v>4.8436199036826826E-2</c:v>
                </c:pt>
                <c:pt idx="43">
                  <c:v>5.044125369923768E-2</c:v>
                </c:pt>
                <c:pt idx="44">
                  <c:v>5.1083830319974502E-2</c:v>
                </c:pt>
                <c:pt idx="45">
                  <c:v>5.1656340147007575E-2</c:v>
                </c:pt>
                <c:pt idx="46">
                  <c:v>5.5447671752567262E-2</c:v>
                </c:pt>
                <c:pt idx="47">
                  <c:v>5.9371015053302806E-2</c:v>
                </c:pt>
                <c:pt idx="48">
                  <c:v>5.8465441416920359E-2</c:v>
                </c:pt>
                <c:pt idx="49">
                  <c:v>5.7540554156811495E-2</c:v>
                </c:pt>
                <c:pt idx="50">
                  <c:v>5.7025457351227049E-2</c:v>
                </c:pt>
                <c:pt idx="51">
                  <c:v>5.4742062026721043E-2</c:v>
                </c:pt>
                <c:pt idx="52">
                  <c:v>5.2032386387172329E-2</c:v>
                </c:pt>
                <c:pt idx="53">
                  <c:v>4.7608768014038946E-2</c:v>
                </c:pt>
                <c:pt idx="54">
                  <c:v>4.3312202535647278E-2</c:v>
                </c:pt>
                <c:pt idx="55">
                  <c:v>4.3796234068051831E-2</c:v>
                </c:pt>
                <c:pt idx="56">
                  <c:v>4.2840611913750222E-2</c:v>
                </c:pt>
                <c:pt idx="57">
                  <c:v>4.3468661859622913E-2</c:v>
                </c:pt>
                <c:pt idx="58">
                  <c:v>4.2203327855086105E-2</c:v>
                </c:pt>
                <c:pt idx="59">
                  <c:v>4.1253174672386157E-2</c:v>
                </c:pt>
                <c:pt idx="60">
                  <c:v>3.4174563443176105E-2</c:v>
                </c:pt>
                <c:pt idx="61">
                  <c:v>3.4550280295877235E-2</c:v>
                </c:pt>
                <c:pt idx="62">
                  <c:v>3.1580822583701873E-2</c:v>
                </c:pt>
                <c:pt idx="63">
                  <c:v>3.231099675866534E-2</c:v>
                </c:pt>
                <c:pt idx="64">
                  <c:v>3.0618457146920262E-2</c:v>
                </c:pt>
                <c:pt idx="65">
                  <c:v>3.247668557731366E-2</c:v>
                </c:pt>
                <c:pt idx="66">
                  <c:v>3.3494878845953348E-2</c:v>
                </c:pt>
                <c:pt idx="67">
                  <c:v>4.2379937478323915E-2</c:v>
                </c:pt>
                <c:pt idx="68">
                  <c:v>4.4395120946164414E-2</c:v>
                </c:pt>
                <c:pt idx="69">
                  <c:v>4.4812966116997241E-2</c:v>
                </c:pt>
                <c:pt idx="70">
                  <c:v>4.4371133663419549E-2</c:v>
                </c:pt>
                <c:pt idx="71">
                  <c:v>4.4825995455849574E-2</c:v>
                </c:pt>
                <c:pt idx="72">
                  <c:v>4.4208909384259538E-2</c:v>
                </c:pt>
                <c:pt idx="73">
                  <c:v>4.9337845835920977E-2</c:v>
                </c:pt>
                <c:pt idx="74">
                  <c:v>5.0224128327789476E-2</c:v>
                </c:pt>
                <c:pt idx="75">
                  <c:v>4.0588716247778697E-2</c:v>
                </c:pt>
                <c:pt idx="76">
                  <c:v>2.6456525273129552E-2</c:v>
                </c:pt>
                <c:pt idx="77">
                  <c:v>2.4039214852166844E-2</c:v>
                </c:pt>
                <c:pt idx="78">
                  <c:v>1.7839507081144904E-2</c:v>
                </c:pt>
                <c:pt idx="79">
                  <c:v>1.5036693117063906E-2</c:v>
                </c:pt>
                <c:pt idx="80">
                  <c:v>1.4592470993078746E-2</c:v>
                </c:pt>
                <c:pt idx="81">
                  <c:v>1.7074464176807344E-2</c:v>
                </c:pt>
                <c:pt idx="82">
                  <c:v>1.4876362922627272E-2</c:v>
                </c:pt>
                <c:pt idx="83">
                  <c:v>1.3099876227055642E-2</c:v>
                </c:pt>
                <c:pt idx="84">
                  <c:v>1.1707292474845114E-2</c:v>
                </c:pt>
                <c:pt idx="85">
                  <c:v>1.6663098947308889E-2</c:v>
                </c:pt>
                <c:pt idx="86">
                  <c:v>1.5230522325405907E-2</c:v>
                </c:pt>
                <c:pt idx="87">
                  <c:v>1.5011178286898894E-2</c:v>
                </c:pt>
                <c:pt idx="88">
                  <c:v>1.5045485271278906E-2</c:v>
                </c:pt>
                <c:pt idx="89">
                  <c:v>1.4314110711900328E-2</c:v>
                </c:pt>
                <c:pt idx="90">
                  <c:v>1.5229745468348954E-2</c:v>
                </c:pt>
                <c:pt idx="91">
                  <c:v>1.4993002476317257E-2</c:v>
                </c:pt>
                <c:pt idx="92">
                  <c:v>1.330850401880323E-2</c:v>
                </c:pt>
                <c:pt idx="93">
                  <c:v>1.3979191274955628E-2</c:v>
                </c:pt>
                <c:pt idx="94">
                  <c:v>1.3104415599432455E-2</c:v>
                </c:pt>
                <c:pt idx="95">
                  <c:v>1.207952869708943E-2</c:v>
                </c:pt>
                <c:pt idx="96">
                  <c:v>1.0823270774401155E-2</c:v>
                </c:pt>
                <c:pt idx="97">
                  <c:v>1.3416250051738677E-2</c:v>
                </c:pt>
                <c:pt idx="98">
                  <c:v>1.1847942769758124E-2</c:v>
                </c:pt>
                <c:pt idx="99">
                  <c:v>1.203133676751383E-2</c:v>
                </c:pt>
                <c:pt idx="100">
                  <c:v>1.1414826961548965E-2</c:v>
                </c:pt>
                <c:pt idx="101">
                  <c:v>1.1885533200283706E-2</c:v>
                </c:pt>
                <c:pt idx="102">
                  <c:v>1.1972750246759797E-2</c:v>
                </c:pt>
                <c:pt idx="103">
                  <c:v>1.6048835615489494E-2</c:v>
                </c:pt>
                <c:pt idx="104">
                  <c:v>1.3937672458619259E-2</c:v>
                </c:pt>
                <c:pt idx="105">
                  <c:v>2.0365221435376616E-2</c:v>
                </c:pt>
                <c:pt idx="106">
                  <c:v>1.7464871106332994E-2</c:v>
                </c:pt>
                <c:pt idx="107">
                  <c:v>2.0970413056460933E-2</c:v>
                </c:pt>
                <c:pt idx="108">
                  <c:v>1.8929130140707087E-2</c:v>
                </c:pt>
                <c:pt idx="109">
                  <c:v>1.8027421954320742E-2</c:v>
                </c:pt>
                <c:pt idx="110">
                  <c:v>1.9886124193025927E-2</c:v>
                </c:pt>
                <c:pt idx="111">
                  <c:v>3.3618327775857999E-2</c:v>
                </c:pt>
                <c:pt idx="112">
                  <c:v>3.1463611699399298E-2</c:v>
                </c:pt>
                <c:pt idx="113">
                  <c:v>3.742899383295379E-2</c:v>
                </c:pt>
                <c:pt idx="114">
                  <c:v>4.4187431186394489E-2</c:v>
                </c:pt>
                <c:pt idx="115">
                  <c:v>4.3617911952659835E-2</c:v>
                </c:pt>
                <c:pt idx="116">
                  <c:v>4.396190144578685E-2</c:v>
                </c:pt>
                <c:pt idx="117">
                  <c:v>4.2389672165046688E-2</c:v>
                </c:pt>
                <c:pt idx="118">
                  <c:v>4.183398799626762E-2</c:v>
                </c:pt>
                <c:pt idx="119">
                  <c:v>4.0979111850325503E-2</c:v>
                </c:pt>
                <c:pt idx="120">
                  <c:v>4.1782493127458215E-2</c:v>
                </c:pt>
                <c:pt idx="121">
                  <c:v>3.9389441504263906E-2</c:v>
                </c:pt>
                <c:pt idx="122">
                  <c:v>3.9594796620076519E-2</c:v>
                </c:pt>
                <c:pt idx="123">
                  <c:v>3.9089181403957167E-2</c:v>
                </c:pt>
                <c:pt idx="124">
                  <c:v>2.6779364459475295E-2</c:v>
                </c:pt>
                <c:pt idx="125">
                  <c:v>1.5455665832915758E-2</c:v>
                </c:pt>
                <c:pt idx="126">
                  <c:v>1.4849214755748916E-2</c:v>
                </c:pt>
                <c:pt idx="127">
                  <c:v>1.6500489359411102E-2</c:v>
                </c:pt>
                <c:pt idx="128">
                  <c:v>1.5148272939281622E-2</c:v>
                </c:pt>
                <c:pt idx="129">
                  <c:v>2.2870609462121071E-2</c:v>
                </c:pt>
                <c:pt idx="130">
                  <c:v>3.4497036581591665E-2</c:v>
                </c:pt>
                <c:pt idx="131">
                  <c:v>3.3599001900788773E-2</c:v>
                </c:pt>
                <c:pt idx="132">
                  <c:v>3.5947859804878975E-2</c:v>
                </c:pt>
                <c:pt idx="133">
                  <c:v>3.6130883084627349E-2</c:v>
                </c:pt>
                <c:pt idx="134">
                  <c:v>3.6959294112252621E-2</c:v>
                </c:pt>
                <c:pt idx="135">
                  <c:v>3.8976547140973032E-2</c:v>
                </c:pt>
                <c:pt idx="136">
                  <c:v>3.7986275737380816E-2</c:v>
                </c:pt>
                <c:pt idx="137">
                  <c:v>3.8379992173415506E-2</c:v>
                </c:pt>
                <c:pt idx="138">
                  <c:v>4.1012308159325689E-2</c:v>
                </c:pt>
                <c:pt idx="139">
                  <c:v>2.5421699367008707E-2</c:v>
                </c:pt>
                <c:pt idx="140">
                  <c:v>1.6445339249966544E-2</c:v>
                </c:pt>
                <c:pt idx="141">
                  <c:v>2.5268955363437137E-2</c:v>
                </c:pt>
                <c:pt idx="142">
                  <c:v>3.5597756231652088E-2</c:v>
                </c:pt>
                <c:pt idx="143">
                  <c:v>3.5950461134133443E-2</c:v>
                </c:pt>
                <c:pt idx="144">
                  <c:v>3.9211539646688227E-2</c:v>
                </c:pt>
                <c:pt idx="145">
                  <c:v>4.2151056803521457E-2</c:v>
                </c:pt>
                <c:pt idx="146">
                  <c:v>1.9503253633519159E-2</c:v>
                </c:pt>
                <c:pt idx="147">
                  <c:v>1.8632974266074596E-2</c:v>
                </c:pt>
                <c:pt idx="148">
                  <c:v>1.7859231236367054E-2</c:v>
                </c:pt>
                <c:pt idx="149">
                  <c:v>1.7668709904494418E-2</c:v>
                </c:pt>
                <c:pt idx="150">
                  <c:v>1.7630192655013633E-2</c:v>
                </c:pt>
                <c:pt idx="151">
                  <c:v>1.8600062717289093E-2</c:v>
                </c:pt>
                <c:pt idx="152">
                  <c:v>1.8621616953600165E-2</c:v>
                </c:pt>
                <c:pt idx="153">
                  <c:v>1.6693433441967633E-2</c:v>
                </c:pt>
                <c:pt idx="154">
                  <c:v>1.6505405386582156E-2</c:v>
                </c:pt>
                <c:pt idx="155">
                  <c:v>2.5981422275341445E-2</c:v>
                </c:pt>
                <c:pt idx="156">
                  <c:v>3.1292116808429082E-2</c:v>
                </c:pt>
                <c:pt idx="157">
                  <c:v>3.2958310723942875E-2</c:v>
                </c:pt>
                <c:pt idx="158">
                  <c:v>3.2441997308288353E-2</c:v>
                </c:pt>
                <c:pt idx="159">
                  <c:v>3.1833292240737984E-2</c:v>
                </c:pt>
                <c:pt idx="160">
                  <c:v>3.3790393614934217E-2</c:v>
                </c:pt>
                <c:pt idx="161">
                  <c:v>3.415387524723041E-2</c:v>
                </c:pt>
                <c:pt idx="162">
                  <c:v>5.7749811170979624E-2</c:v>
                </c:pt>
                <c:pt idx="163">
                  <c:v>8.4617293100476401E-2</c:v>
                </c:pt>
                <c:pt idx="164">
                  <c:v>9.2210344444663084E-2</c:v>
                </c:pt>
                <c:pt idx="165">
                  <c:v>9.3412166044277281E-2</c:v>
                </c:pt>
                <c:pt idx="166">
                  <c:v>9.3806322104366568E-2</c:v>
                </c:pt>
                <c:pt idx="167">
                  <c:v>8.8913064281007759E-2</c:v>
                </c:pt>
                <c:pt idx="168">
                  <c:v>6.0755037561118511E-2</c:v>
                </c:pt>
                <c:pt idx="169">
                  <c:v>5.1515238282822624E-2</c:v>
                </c:pt>
                <c:pt idx="170">
                  <c:v>9.3175299465656281E-2</c:v>
                </c:pt>
                <c:pt idx="171">
                  <c:v>9.5854588329854121E-2</c:v>
                </c:pt>
                <c:pt idx="172">
                  <c:v>9.4533947652154088E-2</c:v>
                </c:pt>
                <c:pt idx="173">
                  <c:v>9.7939571012156432E-2</c:v>
                </c:pt>
                <c:pt idx="174">
                  <c:v>9.5563996407738022E-2</c:v>
                </c:pt>
                <c:pt idx="175">
                  <c:v>9.5004435825265118E-2</c:v>
                </c:pt>
                <c:pt idx="176">
                  <c:v>9.4682823344461486E-2</c:v>
                </c:pt>
                <c:pt idx="177">
                  <c:v>9.2899270643721582E-2</c:v>
                </c:pt>
                <c:pt idx="178">
                  <c:v>9.2758881183410136E-2</c:v>
                </c:pt>
                <c:pt idx="179">
                  <c:v>9.3734446935855822E-2</c:v>
                </c:pt>
                <c:pt idx="180">
                  <c:v>9.4768543475893918E-2</c:v>
                </c:pt>
                <c:pt idx="181">
                  <c:v>9.4228321949091282E-2</c:v>
                </c:pt>
                <c:pt idx="182">
                  <c:v>9.5066255366826363E-2</c:v>
                </c:pt>
                <c:pt idx="183">
                  <c:v>0.10046233108646616</c:v>
                </c:pt>
                <c:pt idx="184">
                  <c:v>9.8107345292724121E-2</c:v>
                </c:pt>
                <c:pt idx="185">
                  <c:v>9.7183439187722764E-2</c:v>
                </c:pt>
                <c:pt idx="186">
                  <c:v>9.6308150113111848E-2</c:v>
                </c:pt>
                <c:pt idx="187">
                  <c:v>9.9431657988612573E-2</c:v>
                </c:pt>
                <c:pt idx="188">
                  <c:v>9.8081851420447924E-2</c:v>
                </c:pt>
                <c:pt idx="189">
                  <c:v>0.10003426897606847</c:v>
                </c:pt>
                <c:pt idx="190">
                  <c:v>9.8862205157315156E-2</c:v>
                </c:pt>
                <c:pt idx="191">
                  <c:v>9.8012988497848036E-2</c:v>
                </c:pt>
                <c:pt idx="192">
                  <c:v>9.760187790272068E-2</c:v>
                </c:pt>
                <c:pt idx="193">
                  <c:v>0.1037125857339965</c:v>
                </c:pt>
                <c:pt idx="194">
                  <c:v>0.10432084794423323</c:v>
                </c:pt>
                <c:pt idx="195">
                  <c:v>0.10543198875643106</c:v>
                </c:pt>
                <c:pt idx="196">
                  <c:v>0.10497430688744687</c:v>
                </c:pt>
                <c:pt idx="197">
                  <c:v>0.10820737774155884</c:v>
                </c:pt>
                <c:pt idx="198">
                  <c:v>0.10671246490734924</c:v>
                </c:pt>
                <c:pt idx="199">
                  <c:v>0.10671042758643765</c:v>
                </c:pt>
                <c:pt idx="200">
                  <c:v>8.2784547925607674E-2</c:v>
                </c:pt>
                <c:pt idx="201">
                  <c:v>7.1092147830037256E-2</c:v>
                </c:pt>
                <c:pt idx="202">
                  <c:v>0.1001691500349028</c:v>
                </c:pt>
                <c:pt idx="203">
                  <c:v>0.10007843761058111</c:v>
                </c:pt>
                <c:pt idx="204">
                  <c:v>0.10164512042732289</c:v>
                </c:pt>
                <c:pt idx="205">
                  <c:v>0.10145711618372136</c:v>
                </c:pt>
                <c:pt idx="206">
                  <c:v>0.10706888363282714</c:v>
                </c:pt>
                <c:pt idx="207">
                  <c:v>0.10403699663648795</c:v>
                </c:pt>
                <c:pt idx="208">
                  <c:v>0.109987230941705</c:v>
                </c:pt>
                <c:pt idx="209">
                  <c:v>0.11005152927590879</c:v>
                </c:pt>
                <c:pt idx="210">
                  <c:v>0.11364613637431628</c:v>
                </c:pt>
                <c:pt idx="211">
                  <c:v>0.11805081644059745</c:v>
                </c:pt>
                <c:pt idx="212">
                  <c:v>0.11922169383615255</c:v>
                </c:pt>
                <c:pt idx="213">
                  <c:v>0.11442659796146606</c:v>
                </c:pt>
                <c:pt idx="214">
                  <c:v>0.10642245395272901</c:v>
                </c:pt>
                <c:pt idx="215">
                  <c:v>0.10480487610696367</c:v>
                </c:pt>
                <c:pt idx="216">
                  <c:v>0.10432762831354651</c:v>
                </c:pt>
                <c:pt idx="217">
                  <c:v>0.10600072829639194</c:v>
                </c:pt>
                <c:pt idx="218">
                  <c:v>9.7741430363600584E-2</c:v>
                </c:pt>
                <c:pt idx="219">
                  <c:v>9.8985408227976968E-2</c:v>
                </c:pt>
                <c:pt idx="220">
                  <c:v>9.6990860789514119E-2</c:v>
                </c:pt>
                <c:pt idx="221">
                  <c:v>9.9318317652904192E-2</c:v>
                </c:pt>
                <c:pt idx="222">
                  <c:v>0.10212532052192493</c:v>
                </c:pt>
                <c:pt idx="223">
                  <c:v>0.10535149977249265</c:v>
                </c:pt>
                <c:pt idx="224">
                  <c:v>0.1036387264448287</c:v>
                </c:pt>
                <c:pt idx="225">
                  <c:v>0.10044028701015877</c:v>
                </c:pt>
                <c:pt idx="226">
                  <c:v>0.10026271225263675</c:v>
                </c:pt>
                <c:pt idx="227">
                  <c:v>9.8586856025805761E-2</c:v>
                </c:pt>
                <c:pt idx="228">
                  <c:v>9.9239933150992901E-2</c:v>
                </c:pt>
                <c:pt idx="229">
                  <c:v>0.10257650330723091</c:v>
                </c:pt>
                <c:pt idx="230">
                  <c:v>0.10365942647352952</c:v>
                </c:pt>
                <c:pt idx="231">
                  <c:v>0.10864973655315462</c:v>
                </c:pt>
                <c:pt idx="232">
                  <c:v>0.10889607925632003</c:v>
                </c:pt>
                <c:pt idx="233">
                  <c:v>0.11159674792240064</c:v>
                </c:pt>
                <c:pt idx="234">
                  <c:v>0.11282941677167804</c:v>
                </c:pt>
                <c:pt idx="235">
                  <c:v>0.11338968921789072</c:v>
                </c:pt>
                <c:pt idx="236">
                  <c:v>0.11403981760032129</c:v>
                </c:pt>
                <c:pt idx="237">
                  <c:v>0.11551557859035071</c:v>
                </c:pt>
                <c:pt idx="238">
                  <c:v>0.11424333915562818</c:v>
                </c:pt>
                <c:pt idx="239">
                  <c:v>0.11394885788335934</c:v>
                </c:pt>
                <c:pt idx="240">
                  <c:v>0.11269147614905335</c:v>
                </c:pt>
                <c:pt idx="241">
                  <c:v>0.11406217429968012</c:v>
                </c:pt>
                <c:pt idx="242">
                  <c:v>0.11465295733152782</c:v>
                </c:pt>
                <c:pt idx="243">
                  <c:v>0.11439305957346396</c:v>
                </c:pt>
                <c:pt idx="244">
                  <c:v>0.11833687902178132</c:v>
                </c:pt>
                <c:pt idx="245">
                  <c:v>0.11652290537022054</c:v>
                </c:pt>
                <c:pt idx="246">
                  <c:v>0.11383895363680872</c:v>
                </c:pt>
                <c:pt idx="247">
                  <c:v>0.11193393572854499</c:v>
                </c:pt>
                <c:pt idx="248">
                  <c:v>0.11366607854703303</c:v>
                </c:pt>
                <c:pt idx="249">
                  <c:v>0.11112870008720969</c:v>
                </c:pt>
                <c:pt idx="250">
                  <c:v>0.11300922795198858</c:v>
                </c:pt>
                <c:pt idx="251">
                  <c:v>0.11674279644352349</c:v>
                </c:pt>
                <c:pt idx="252">
                  <c:v>0.11698763597683537</c:v>
                </c:pt>
                <c:pt idx="253">
                  <c:v>0.11219414304770513</c:v>
                </c:pt>
                <c:pt idx="254">
                  <c:v>0.11127139469091263</c:v>
                </c:pt>
                <c:pt idx="255">
                  <c:v>0.1131709937208884</c:v>
                </c:pt>
                <c:pt idx="256">
                  <c:v>0.11616557446498148</c:v>
                </c:pt>
                <c:pt idx="257">
                  <c:v>0.11609205751231423</c:v>
                </c:pt>
                <c:pt idx="258">
                  <c:v>0.11590576637476999</c:v>
                </c:pt>
                <c:pt idx="259">
                  <c:v>0.11450996979277719</c:v>
                </c:pt>
                <c:pt idx="260">
                  <c:v>0.11023418874548817</c:v>
                </c:pt>
                <c:pt idx="261">
                  <c:v>0.10402076170624544</c:v>
                </c:pt>
                <c:pt idx="262">
                  <c:v>0.10048606366272671</c:v>
                </c:pt>
                <c:pt idx="263">
                  <c:v>0.10889293312750481</c:v>
                </c:pt>
                <c:pt idx="264">
                  <c:v>0.10506546314141747</c:v>
                </c:pt>
                <c:pt idx="265">
                  <c:v>0.1043820669551173</c:v>
                </c:pt>
                <c:pt idx="266">
                  <c:v>0.11406402250074876</c:v>
                </c:pt>
                <c:pt idx="267">
                  <c:v>0.11729371613408957</c:v>
                </c:pt>
                <c:pt idx="268">
                  <c:v>0.11957252813434159</c:v>
                </c:pt>
                <c:pt idx="269">
                  <c:v>0.12141494015662896</c:v>
                </c:pt>
                <c:pt idx="270">
                  <c:v>0.12128838624217576</c:v>
                </c:pt>
                <c:pt idx="271">
                  <c:v>0.12075197419444858</c:v>
                </c:pt>
                <c:pt idx="272">
                  <c:v>0.12198717501336788</c:v>
                </c:pt>
                <c:pt idx="273">
                  <c:v>0.12168417774028731</c:v>
                </c:pt>
                <c:pt idx="274">
                  <c:v>0.12312334992543415</c:v>
                </c:pt>
                <c:pt idx="275">
                  <c:v>0.12466611968681078</c:v>
                </c:pt>
                <c:pt idx="276">
                  <c:v>0.12469205958121973</c:v>
                </c:pt>
                <c:pt idx="277">
                  <c:v>0.12543372770823125</c:v>
                </c:pt>
                <c:pt idx="278">
                  <c:v>0.12419732393032906</c:v>
                </c:pt>
                <c:pt idx="279">
                  <c:v>0.12395645018412299</c:v>
                </c:pt>
                <c:pt idx="280">
                  <c:v>0.12273644402157516</c:v>
                </c:pt>
                <c:pt idx="281">
                  <c:v>0.12153726153687953</c:v>
                </c:pt>
                <c:pt idx="282">
                  <c:v>0.12294140784026779</c:v>
                </c:pt>
                <c:pt idx="283">
                  <c:v>0.12267043401045037</c:v>
                </c:pt>
                <c:pt idx="284">
                  <c:v>0.12396727209927998</c:v>
                </c:pt>
                <c:pt idx="285">
                  <c:v>0.12220961060374975</c:v>
                </c:pt>
                <c:pt idx="286">
                  <c:v>0.12061298736592356</c:v>
                </c:pt>
                <c:pt idx="287">
                  <c:v>0.12089456437259084</c:v>
                </c:pt>
                <c:pt idx="288">
                  <c:v>0.12182351401242485</c:v>
                </c:pt>
                <c:pt idx="289">
                  <c:v>0.12369746723841807</c:v>
                </c:pt>
                <c:pt idx="290">
                  <c:v>0.12492695643957155</c:v>
                </c:pt>
                <c:pt idx="291">
                  <c:v>0.12300685041549581</c:v>
                </c:pt>
                <c:pt idx="292">
                  <c:v>0.12376205497335091</c:v>
                </c:pt>
                <c:pt idx="293">
                  <c:v>0.12436814925426411</c:v>
                </c:pt>
                <c:pt idx="294">
                  <c:v>0.12340591730748268</c:v>
                </c:pt>
                <c:pt idx="295">
                  <c:v>0.1090366979069249</c:v>
                </c:pt>
                <c:pt idx="296">
                  <c:v>0.10793011127453711</c:v>
                </c:pt>
                <c:pt idx="297">
                  <c:v>0.10672842248437789</c:v>
                </c:pt>
                <c:pt idx="298">
                  <c:v>0.10729097239716255</c:v>
                </c:pt>
                <c:pt idx="299">
                  <c:v>0.10338665553437615</c:v>
                </c:pt>
                <c:pt idx="300">
                  <c:v>0.10350213789768783</c:v>
                </c:pt>
                <c:pt idx="301">
                  <c:v>0.10761847570452288</c:v>
                </c:pt>
                <c:pt idx="302">
                  <c:v>0.10900090259749926</c:v>
                </c:pt>
                <c:pt idx="303">
                  <c:v>0.11198283338324271</c:v>
                </c:pt>
                <c:pt idx="304">
                  <c:v>0.11323024190108602</c:v>
                </c:pt>
                <c:pt idx="305">
                  <c:v>0.11112164072440146</c:v>
                </c:pt>
                <c:pt idx="306">
                  <c:v>0.11441960663025923</c:v>
                </c:pt>
                <c:pt idx="307">
                  <c:v>0.11355368690910163</c:v>
                </c:pt>
                <c:pt idx="308">
                  <c:v>0.11029092715751311</c:v>
                </c:pt>
                <c:pt idx="309">
                  <c:v>9.1015957758106572E-2</c:v>
                </c:pt>
                <c:pt idx="310">
                  <c:v>8.2029350125662023E-2</c:v>
                </c:pt>
                <c:pt idx="311">
                  <c:v>7.9167372423283811E-2</c:v>
                </c:pt>
                <c:pt idx="312">
                  <c:v>8.2310754420770404E-2</c:v>
                </c:pt>
                <c:pt idx="313">
                  <c:v>7.8566474647744106E-2</c:v>
                </c:pt>
                <c:pt idx="314">
                  <c:v>7.407989929079789E-2</c:v>
                </c:pt>
                <c:pt idx="315">
                  <c:v>6.7080784171466123E-2</c:v>
                </c:pt>
                <c:pt idx="316">
                  <c:v>6.7268560374052155E-2</c:v>
                </c:pt>
                <c:pt idx="317">
                  <c:v>6.6747901716519634E-2</c:v>
                </c:pt>
                <c:pt idx="318">
                  <c:v>6.6099117648641195E-2</c:v>
                </c:pt>
                <c:pt idx="319">
                  <c:v>6.6274806305645376E-2</c:v>
                </c:pt>
                <c:pt idx="320">
                  <c:v>6.1406193355839973E-2</c:v>
                </c:pt>
                <c:pt idx="321">
                  <c:v>6.1324008843318248E-2</c:v>
                </c:pt>
                <c:pt idx="322">
                  <c:v>6.1798417668453315E-2</c:v>
                </c:pt>
                <c:pt idx="323">
                  <c:v>5.9194926926176304E-2</c:v>
                </c:pt>
                <c:pt idx="324">
                  <c:v>5.9965813324433168E-2</c:v>
                </c:pt>
                <c:pt idx="325">
                  <c:v>6.0333435243012865E-2</c:v>
                </c:pt>
                <c:pt idx="326">
                  <c:v>6.0428279320889379E-2</c:v>
                </c:pt>
                <c:pt idx="327">
                  <c:v>6.193118456953757E-2</c:v>
                </c:pt>
                <c:pt idx="328">
                  <c:v>6.2628016095496369E-2</c:v>
                </c:pt>
                <c:pt idx="329">
                  <c:v>5.8858170028758684E-2</c:v>
                </c:pt>
                <c:pt idx="330">
                  <c:v>6.1760376615630878E-2</c:v>
                </c:pt>
                <c:pt idx="331">
                  <c:v>6.1598768715177561E-2</c:v>
                </c:pt>
                <c:pt idx="332">
                  <c:v>5.8795316818739389E-2</c:v>
                </c:pt>
                <c:pt idx="333">
                  <c:v>6.00516296573032E-2</c:v>
                </c:pt>
                <c:pt idx="334">
                  <c:v>6.1727262808967176E-2</c:v>
                </c:pt>
                <c:pt idx="335">
                  <c:v>6.0380164053101371E-2</c:v>
                </c:pt>
                <c:pt idx="336">
                  <c:v>6.0987790848906098E-2</c:v>
                </c:pt>
                <c:pt idx="337">
                  <c:v>5.9818562665410961E-2</c:v>
                </c:pt>
                <c:pt idx="338">
                  <c:v>6.0336056962410956E-2</c:v>
                </c:pt>
                <c:pt idx="339">
                  <c:v>5.8359212187251472E-2</c:v>
                </c:pt>
                <c:pt idx="340">
                  <c:v>6.7575662261245908E-2</c:v>
                </c:pt>
                <c:pt idx="341">
                  <c:v>7.417024003009795E-2</c:v>
                </c:pt>
                <c:pt idx="342">
                  <c:v>6.8770751004383249E-2</c:v>
                </c:pt>
                <c:pt idx="343">
                  <c:v>7.2842652117086987E-2</c:v>
                </c:pt>
                <c:pt idx="344">
                  <c:v>8.0480503170473436E-2</c:v>
                </c:pt>
                <c:pt idx="345">
                  <c:v>9.2519339224047689E-2</c:v>
                </c:pt>
                <c:pt idx="346">
                  <c:v>8.8279178018543736E-2</c:v>
                </c:pt>
                <c:pt idx="347">
                  <c:v>8.4652640482548766E-2</c:v>
                </c:pt>
                <c:pt idx="348">
                  <c:v>8.5570292211465393E-2</c:v>
                </c:pt>
                <c:pt idx="349">
                  <c:v>8.5067333238438347E-2</c:v>
                </c:pt>
                <c:pt idx="350">
                  <c:v>9.2754593901163723E-2</c:v>
                </c:pt>
                <c:pt idx="351">
                  <c:v>9.5399304384503655E-2</c:v>
                </c:pt>
                <c:pt idx="352">
                  <c:v>9.1227635926636005E-2</c:v>
                </c:pt>
                <c:pt idx="353">
                  <c:v>9.1316560857187687E-2</c:v>
                </c:pt>
                <c:pt idx="354">
                  <c:v>9.026074863935786E-2</c:v>
                </c:pt>
                <c:pt idx="355">
                  <c:v>8.9709248677482478E-2</c:v>
                </c:pt>
                <c:pt idx="356">
                  <c:v>8.9026698392074277E-2</c:v>
                </c:pt>
                <c:pt idx="357">
                  <c:v>8.6874435470090286E-2</c:v>
                </c:pt>
                <c:pt idx="358">
                  <c:v>8.0858546521307695E-2</c:v>
                </c:pt>
                <c:pt idx="359">
                  <c:v>7.808136277124976E-2</c:v>
                </c:pt>
                <c:pt idx="360">
                  <c:v>7.154418369065281E-2</c:v>
                </c:pt>
                <c:pt idx="361">
                  <c:v>6.8517210539775317E-2</c:v>
                </c:pt>
                <c:pt idx="362">
                  <c:v>6.8115575792110875E-2</c:v>
                </c:pt>
                <c:pt idx="363">
                  <c:v>7.0658024654229615E-2</c:v>
                </c:pt>
                <c:pt idx="364">
                  <c:v>7.4445914002394101E-2</c:v>
                </c:pt>
                <c:pt idx="365">
                  <c:v>7.5089052867972184E-2</c:v>
                </c:pt>
                <c:pt idx="366">
                  <c:v>7.5763765004618719E-2</c:v>
                </c:pt>
                <c:pt idx="367">
                  <c:v>7.6485392078326123E-2</c:v>
                </c:pt>
                <c:pt idx="368">
                  <c:v>7.5650771214471516E-2</c:v>
                </c:pt>
                <c:pt idx="369">
                  <c:v>7.5034712584566704E-2</c:v>
                </c:pt>
                <c:pt idx="370">
                  <c:v>7.6359948504939101E-2</c:v>
                </c:pt>
                <c:pt idx="371">
                  <c:v>7.6320949774149258E-2</c:v>
                </c:pt>
                <c:pt idx="372">
                  <c:v>7.629369630098895E-2</c:v>
                </c:pt>
                <c:pt idx="373">
                  <c:v>7.6305103584416903E-2</c:v>
                </c:pt>
                <c:pt idx="374">
                  <c:v>7.6904977471027897E-2</c:v>
                </c:pt>
                <c:pt idx="375">
                  <c:v>7.5186116121605862E-2</c:v>
                </c:pt>
                <c:pt idx="376">
                  <c:v>7.4942823027312339E-2</c:v>
                </c:pt>
                <c:pt idx="377">
                  <c:v>7.3453456126757105E-2</c:v>
                </c:pt>
                <c:pt idx="378">
                  <c:v>7.4608582574270527E-2</c:v>
                </c:pt>
                <c:pt idx="379">
                  <c:v>7.467816950304916E-2</c:v>
                </c:pt>
                <c:pt idx="380">
                  <c:v>7.3836433570573318E-2</c:v>
                </c:pt>
                <c:pt idx="381">
                  <c:v>7.2662502674696344E-2</c:v>
                </c:pt>
                <c:pt idx="382">
                  <c:v>7.4242999411136323E-2</c:v>
                </c:pt>
                <c:pt idx="383">
                  <c:v>7.3270100418529993E-2</c:v>
                </c:pt>
                <c:pt idx="384">
                  <c:v>7.373556683445924E-2</c:v>
                </c:pt>
                <c:pt idx="385">
                  <c:v>7.3349841780253444E-2</c:v>
                </c:pt>
                <c:pt idx="386">
                  <c:v>7.4909820673659588E-2</c:v>
                </c:pt>
                <c:pt idx="387">
                  <c:v>7.5672201808817965E-2</c:v>
                </c:pt>
                <c:pt idx="388">
                  <c:v>7.5144833397051247E-2</c:v>
                </c:pt>
                <c:pt idx="389">
                  <c:v>7.3742255285658212E-2</c:v>
                </c:pt>
                <c:pt idx="390">
                  <c:v>7.4910530679928214E-2</c:v>
                </c:pt>
                <c:pt idx="391">
                  <c:v>7.4700641070268359E-2</c:v>
                </c:pt>
                <c:pt idx="392">
                  <c:v>7.5424189614649445E-2</c:v>
                </c:pt>
                <c:pt idx="393">
                  <c:v>7.5327857451392685E-2</c:v>
                </c:pt>
                <c:pt idx="394">
                  <c:v>7.5142815387894024E-2</c:v>
                </c:pt>
                <c:pt idx="395">
                  <c:v>7.5165247245846931E-2</c:v>
                </c:pt>
                <c:pt idx="396">
                  <c:v>7.6316166743722366E-2</c:v>
                </c:pt>
                <c:pt idx="397">
                  <c:v>7.7204272497221144E-2</c:v>
                </c:pt>
                <c:pt idx="398">
                  <c:v>7.6995165707391816E-2</c:v>
                </c:pt>
                <c:pt idx="399">
                  <c:v>7.8527190284889747E-2</c:v>
                </c:pt>
                <c:pt idx="400">
                  <c:v>7.8032067507619263E-2</c:v>
                </c:pt>
                <c:pt idx="401">
                  <c:v>7.7280435019983329E-2</c:v>
                </c:pt>
                <c:pt idx="402">
                  <c:v>7.7093694429344467E-2</c:v>
                </c:pt>
                <c:pt idx="403">
                  <c:v>7.7823418517666013E-2</c:v>
                </c:pt>
                <c:pt idx="404">
                  <c:v>7.4908938262335675E-2</c:v>
                </c:pt>
                <c:pt idx="405">
                  <c:v>7.4899303992451344E-2</c:v>
                </c:pt>
                <c:pt idx="406">
                  <c:v>7.0537551623060926E-2</c:v>
                </c:pt>
                <c:pt idx="407">
                  <c:v>7.0183445305425529E-2</c:v>
                </c:pt>
                <c:pt idx="408">
                  <c:v>6.996169495784367E-2</c:v>
                </c:pt>
                <c:pt idx="409">
                  <c:v>7.1105798421410363E-2</c:v>
                </c:pt>
                <c:pt idx="410">
                  <c:v>7.1411547127300523E-2</c:v>
                </c:pt>
                <c:pt idx="411">
                  <c:v>6.9166724865876689E-2</c:v>
                </c:pt>
                <c:pt idx="412">
                  <c:v>6.9572630393725174E-2</c:v>
                </c:pt>
                <c:pt idx="413">
                  <c:v>7.2006304514663361E-2</c:v>
                </c:pt>
                <c:pt idx="414">
                  <c:v>7.2620598640275633E-2</c:v>
                </c:pt>
                <c:pt idx="415">
                  <c:v>7.3955630190687738E-2</c:v>
                </c:pt>
                <c:pt idx="416">
                  <c:v>7.3146873183927874E-2</c:v>
                </c:pt>
                <c:pt idx="417">
                  <c:v>7.1686818210097647E-2</c:v>
                </c:pt>
                <c:pt idx="418">
                  <c:v>7.4215628059270483E-2</c:v>
                </c:pt>
                <c:pt idx="419">
                  <c:v>7.4924924616546679E-2</c:v>
                </c:pt>
                <c:pt idx="420">
                  <c:v>7.6604556247022837E-2</c:v>
                </c:pt>
                <c:pt idx="421">
                  <c:v>7.7439679585276519E-2</c:v>
                </c:pt>
                <c:pt idx="422">
                  <c:v>7.7235171891300497E-2</c:v>
                </c:pt>
                <c:pt idx="423">
                  <c:v>7.7799741342594778E-2</c:v>
                </c:pt>
                <c:pt idx="424">
                  <c:v>7.8474301092016197E-2</c:v>
                </c:pt>
                <c:pt idx="425">
                  <c:v>8.1129335945351391E-2</c:v>
                </c:pt>
                <c:pt idx="426">
                  <c:v>9.3538622991440612E-2</c:v>
                </c:pt>
                <c:pt idx="427">
                  <c:v>0.10077275738370156</c:v>
                </c:pt>
                <c:pt idx="428">
                  <c:v>8.2735543329962871E-2</c:v>
                </c:pt>
                <c:pt idx="429">
                  <c:v>1.0413205846971769E-2</c:v>
                </c:pt>
                <c:pt idx="430">
                  <c:v>1.2301485962753806E-17</c:v>
                </c:pt>
                <c:pt idx="431">
                  <c:v>1.2301485962753806E-17</c:v>
                </c:pt>
                <c:pt idx="432">
                  <c:v>1.5901682682413286E-2</c:v>
                </c:pt>
                <c:pt idx="433">
                  <c:v>3.1366940532030575E-2</c:v>
                </c:pt>
                <c:pt idx="434">
                  <c:v>6.4630101323645148E-2</c:v>
                </c:pt>
                <c:pt idx="435">
                  <c:v>9.2847687345604168E-2</c:v>
                </c:pt>
              </c:numCache>
            </c:numRef>
          </c:val>
          <c:smooth val="0"/>
          <c:extLst>
            <c:ext xmlns:c16="http://schemas.microsoft.com/office/drawing/2014/chart" uri="{C3380CC4-5D6E-409C-BE32-E72D297353CC}">
              <c16:uniqueId val="{00000000-AB01-4B35-8415-5FA459398817}"/>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872394096"/>
        <c:axId val="1715817808"/>
      </c:lineChart>
      <c:catAx>
        <c:axId val="1872394096"/>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715817808"/>
        <c:crosses val="autoZero"/>
        <c:auto val="1"/>
        <c:lblAlgn val="ctr"/>
        <c:lblOffset val="100"/>
        <c:noMultiLvlLbl val="0"/>
      </c:catAx>
      <c:valAx>
        <c:axId val="1715817808"/>
        <c:scaling>
          <c:orientation val="minMax"/>
          <c:max val="0.13"/>
        </c:scaling>
        <c:delete val="0"/>
        <c:axPos val="l"/>
        <c:majorGridlines>
          <c:spPr>
            <a:ln>
              <a:solidFill>
                <a:schemeClr val="dk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87239409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Reversed" id="24">
  <a:schemeClr val="accent4"/>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C3840-AA71-40C7-887D-8161470D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26</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-2020</vt:lpstr>
    </vt:vector>
  </TitlesOfParts>
  <Company>P R C</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dc:title>
  <dc:creator>高伟</dc:creator>
  <cp:lastModifiedBy>Administrator</cp:lastModifiedBy>
  <cp:revision>47</cp:revision>
  <cp:lastPrinted>2020-07-07T01:12:00Z</cp:lastPrinted>
  <dcterms:created xsi:type="dcterms:W3CDTF">2021-02-03T10:08:00Z</dcterms:created>
  <dcterms:modified xsi:type="dcterms:W3CDTF">2021-02-05T08:51:00Z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