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BE7C" w14:textId="77777777" w:rsidR="00C21263" w:rsidRPr="007D5619" w:rsidRDefault="00C21263" w:rsidP="00C21263">
      <w:pPr>
        <w:tabs>
          <w:tab w:val="left" w:pos="993"/>
        </w:tabs>
        <w:ind w:firstLineChars="275" w:firstLine="990"/>
        <w:jc w:val="left"/>
        <w:rPr>
          <w:rFonts w:ascii="Arial" w:eastAsia="华文仿宋" w:hAnsi="Arial" w:cs="Arial"/>
          <w:b/>
          <w:color w:val="FF0000"/>
          <w:spacing w:val="-2"/>
          <w:sz w:val="36"/>
          <w:szCs w:val="36"/>
        </w:rPr>
      </w:pPr>
      <w:bookmarkStart w:id="0" w:name="_Toc512429772"/>
      <w:r w:rsidRPr="007D5619">
        <w:rPr>
          <w:rFonts w:ascii="Arial" w:eastAsia="华文仿宋" w:hAnsi="Arial" w:cs="Arial"/>
          <w:noProof/>
          <w:color w:val="FF0000"/>
          <w:sz w:val="36"/>
          <w:szCs w:val="36"/>
        </w:rPr>
        <w:drawing>
          <wp:anchor distT="0" distB="0" distL="114300" distR="114300" simplePos="0" relativeHeight="251660288" behindDoc="0" locked="0" layoutInCell="1" allowOverlap="1" wp14:anchorId="78B77D38" wp14:editId="324BBA5E">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257E3" w14:textId="77777777" w:rsidR="00C21263" w:rsidRPr="007D5619" w:rsidRDefault="00C21263" w:rsidP="00C21263">
      <w:pPr>
        <w:tabs>
          <w:tab w:val="left" w:pos="993"/>
        </w:tabs>
        <w:ind w:firstLineChars="320" w:firstLine="1025"/>
        <w:jc w:val="left"/>
        <w:rPr>
          <w:rFonts w:ascii="Arial" w:eastAsia="华文仿宋" w:hAnsi="Arial" w:cs="Arial"/>
          <w:b/>
          <w:spacing w:val="-20"/>
          <w:sz w:val="36"/>
          <w:szCs w:val="36"/>
        </w:rPr>
      </w:pPr>
      <w:proofErr w:type="spellStart"/>
      <w:r w:rsidRPr="007D5619">
        <w:rPr>
          <w:rFonts w:ascii="Arial" w:eastAsia="华文仿宋" w:hAnsi="Arial" w:cs="Arial"/>
          <w:b/>
          <w:spacing w:val="-20"/>
          <w:sz w:val="36"/>
          <w:szCs w:val="36"/>
        </w:rPr>
        <w:t>Hengyi</w:t>
      </w:r>
      <w:proofErr w:type="spellEnd"/>
      <w:r w:rsidRPr="007D5619">
        <w:rPr>
          <w:rFonts w:ascii="Arial" w:eastAsia="华文仿宋" w:hAnsi="Arial" w:cs="Arial"/>
          <w:b/>
          <w:spacing w:val="-20"/>
          <w:sz w:val="36"/>
          <w:szCs w:val="36"/>
        </w:rPr>
        <w:t xml:space="preserve"> Industries </w:t>
      </w:r>
      <w:proofErr w:type="spellStart"/>
      <w:r w:rsidRPr="007D5619">
        <w:rPr>
          <w:rFonts w:ascii="Arial" w:eastAsia="华文仿宋" w:hAnsi="Arial" w:cs="Arial"/>
          <w:b/>
          <w:spacing w:val="-20"/>
          <w:sz w:val="36"/>
          <w:szCs w:val="36"/>
        </w:rPr>
        <w:t>Sdn</w:t>
      </w:r>
      <w:proofErr w:type="spellEnd"/>
      <w:r w:rsidRPr="007D5619">
        <w:rPr>
          <w:rFonts w:ascii="Arial" w:eastAsia="华文仿宋" w:hAnsi="Arial" w:cs="Arial"/>
          <w:b/>
          <w:spacing w:val="-20"/>
          <w:sz w:val="36"/>
          <w:szCs w:val="36"/>
        </w:rPr>
        <w:t xml:space="preserve"> </w:t>
      </w:r>
      <w:proofErr w:type="spellStart"/>
      <w:r w:rsidRPr="007D5619">
        <w:rPr>
          <w:rFonts w:ascii="Arial" w:eastAsia="华文仿宋" w:hAnsi="Arial" w:cs="Arial"/>
          <w:b/>
          <w:spacing w:val="-20"/>
          <w:sz w:val="36"/>
          <w:szCs w:val="36"/>
        </w:rPr>
        <w:t>Bhd</w:t>
      </w:r>
      <w:proofErr w:type="spellEnd"/>
    </w:p>
    <w:p w14:paraId="5D128C2F" w14:textId="77777777" w:rsidR="00C21263" w:rsidRPr="007D5619" w:rsidRDefault="00C21263" w:rsidP="00C21263">
      <w:pPr>
        <w:ind w:firstLineChars="278" w:firstLine="991"/>
        <w:jc w:val="left"/>
        <w:rPr>
          <w:rFonts w:ascii="Arial" w:eastAsia="华文中宋" w:hAnsi="Arial" w:cs="Arial"/>
          <w:b/>
        </w:rPr>
      </w:pPr>
      <w:r w:rsidRPr="007D5619">
        <w:rPr>
          <w:rFonts w:ascii="Arial" w:eastAsia="华文中宋" w:hAnsi="Arial" w:cs="Arial"/>
          <w:b/>
          <w:spacing w:val="-2"/>
          <w:sz w:val="36"/>
          <w:szCs w:val="36"/>
        </w:rPr>
        <w:t>恒逸实业（文莱）有限公司</w:t>
      </w:r>
    </w:p>
    <w:p w14:paraId="2B98D66B" w14:textId="77777777" w:rsidR="00C21263" w:rsidRPr="007D5619" w:rsidRDefault="00C21263" w:rsidP="00C21263">
      <w:pPr>
        <w:ind w:firstLine="480"/>
        <w:jc w:val="right"/>
        <w:rPr>
          <w:rFonts w:ascii="Arial" w:eastAsia="华文仿宋" w:hAnsi="Arial" w:cs="Arial"/>
          <w:color w:val="FF0000"/>
        </w:rPr>
      </w:pPr>
    </w:p>
    <w:p w14:paraId="21669D91" w14:textId="54351FFF" w:rsidR="00C21263" w:rsidRPr="00C470DB" w:rsidRDefault="00C21263" w:rsidP="00C21263">
      <w:pPr>
        <w:ind w:firstLine="480"/>
        <w:jc w:val="right"/>
        <w:rPr>
          <w:rFonts w:ascii="Arial" w:eastAsia="华文仿宋" w:hAnsi="Arial" w:cs="Arial"/>
          <w:sz w:val="28"/>
          <w:szCs w:val="28"/>
        </w:rPr>
      </w:pPr>
      <w:r w:rsidRPr="00C470DB">
        <w:rPr>
          <w:rFonts w:ascii="Arial" w:eastAsia="华文仿宋" w:hAnsi="Arial" w:cs="Arial"/>
        </w:rPr>
        <w:t xml:space="preserve">   </w:t>
      </w:r>
      <w:r w:rsidRPr="00C470DB">
        <w:rPr>
          <w:rFonts w:ascii="Arial" w:eastAsia="华文仿宋" w:hAnsi="Arial" w:cs="Arial"/>
          <w:sz w:val="28"/>
          <w:szCs w:val="28"/>
        </w:rPr>
        <w:t>HYBN-T4-11-0005-0</w:t>
      </w:r>
      <w:r w:rsidR="00C470DB" w:rsidRPr="00C470DB">
        <w:rPr>
          <w:rFonts w:ascii="Arial" w:eastAsia="华文仿宋" w:hAnsi="Arial" w:cs="Arial"/>
          <w:sz w:val="28"/>
          <w:szCs w:val="28"/>
        </w:rPr>
        <w:t>42</w:t>
      </w:r>
      <w:r w:rsidRPr="00C470DB">
        <w:rPr>
          <w:rFonts w:ascii="Arial" w:eastAsia="华文仿宋" w:hAnsi="Arial" w:cs="Arial"/>
          <w:sz w:val="28"/>
          <w:szCs w:val="28"/>
        </w:rPr>
        <w:t>-2020</w:t>
      </w:r>
    </w:p>
    <w:p w14:paraId="1FFC159E" w14:textId="7AAD476C" w:rsidR="00D33AB9" w:rsidRPr="007D5619" w:rsidRDefault="00C21263">
      <w:pPr>
        <w:ind w:firstLine="480"/>
        <w:jc w:val="center"/>
        <w:rPr>
          <w:rFonts w:ascii="宋体" w:eastAsia="宋体" w:hAnsi="宋体"/>
          <w:b/>
          <w:color w:val="FF0000"/>
        </w:rPr>
      </w:pPr>
      <w:r w:rsidRPr="007D5619">
        <w:rPr>
          <w:rFonts w:ascii="Arial" w:eastAsia="华文仿宋" w:hAnsi="Arial" w:cs="Arial"/>
          <w:b/>
          <w:noProof/>
          <w:color w:val="FF0000"/>
        </w:rPr>
        <mc:AlternateContent>
          <mc:Choice Requires="wps">
            <w:drawing>
              <wp:anchor distT="0" distB="0" distL="114300" distR="114300" simplePos="0" relativeHeight="251659264" behindDoc="0" locked="0" layoutInCell="1" allowOverlap="1" wp14:anchorId="1E3966B7" wp14:editId="13BD8A05">
                <wp:simplePos x="0" y="0"/>
                <wp:positionH relativeFrom="margin">
                  <wp:align>left</wp:align>
                </wp:positionH>
                <wp:positionV relativeFrom="paragraph">
                  <wp:posOffset>22859</wp:posOffset>
                </wp:positionV>
                <wp:extent cx="6610350" cy="9525"/>
                <wp:effectExtent l="0" t="0" r="19050" b="28575"/>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9525"/>
                        </a:xfrm>
                        <a:prstGeom prst="straightConnector1">
                          <a:avLst/>
                        </a:prstGeom>
                        <a:noFill/>
                        <a:ln w="12700">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type w14:anchorId="1879D573" id="_x0000_t32" coordsize="21600,21600" o:spt="32" o:oned="t" path="m,l21600,21600e" filled="f">
                <v:path arrowok="t" fillok="f" o:connecttype="none"/>
                <o:lock v:ext="edit" shapetype="t"/>
              </v:shapetype>
              <v:shape id="自选图形 66" o:spid="_x0000_s1026" type="#_x0000_t32" style="position:absolute;left:0;text-align:left;margin-left:0;margin-top:1.8pt;width:520.5pt;height:.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" strokeweight="1pt">
                <w10:wrap anchorx="margin"/>
              </v:shape>
            </w:pict>
          </mc:Fallback>
        </mc:AlternateContent>
      </w:r>
    </w:p>
    <w:p w14:paraId="24D62372" w14:textId="5F003C9F" w:rsidR="00D33AB9" w:rsidRPr="007D5619" w:rsidRDefault="00D33AB9">
      <w:pPr>
        <w:ind w:firstLine="482"/>
        <w:jc w:val="center"/>
        <w:rPr>
          <w:rFonts w:ascii="宋体" w:eastAsia="宋体" w:hAnsi="宋体"/>
          <w:b/>
          <w:color w:val="FF0000"/>
        </w:rPr>
      </w:pPr>
    </w:p>
    <w:p w14:paraId="27228A76" w14:textId="28AD424F" w:rsidR="00C21263" w:rsidRPr="007D5619" w:rsidRDefault="00C21263">
      <w:pPr>
        <w:ind w:firstLine="482"/>
        <w:jc w:val="center"/>
        <w:rPr>
          <w:rFonts w:ascii="宋体" w:eastAsia="宋体" w:hAnsi="宋体"/>
          <w:b/>
          <w:color w:val="FF0000"/>
        </w:rPr>
      </w:pPr>
    </w:p>
    <w:p w14:paraId="19D58B72" w14:textId="77777777" w:rsidR="00C21263" w:rsidRPr="007D5619" w:rsidRDefault="00C21263">
      <w:pPr>
        <w:ind w:firstLine="482"/>
        <w:jc w:val="center"/>
        <w:rPr>
          <w:rFonts w:ascii="宋体" w:eastAsia="宋体" w:hAnsi="宋体"/>
          <w:b/>
          <w:color w:val="FF0000"/>
        </w:rPr>
      </w:pPr>
    </w:p>
    <w:p w14:paraId="461A861C" w14:textId="2DC2571E" w:rsidR="00D33AB9" w:rsidRPr="007D5619" w:rsidRDefault="00262695">
      <w:pPr>
        <w:spacing w:line="240" w:lineRule="auto"/>
        <w:ind w:firstLine="883"/>
        <w:jc w:val="center"/>
        <w:rPr>
          <w:rFonts w:ascii="宋体" w:eastAsia="宋体" w:hAnsi="宋体"/>
          <w:b/>
          <w:sz w:val="44"/>
          <w:szCs w:val="44"/>
        </w:rPr>
      </w:pPr>
      <w:proofErr w:type="spellStart"/>
      <w:r w:rsidRPr="007D5619">
        <w:rPr>
          <w:rFonts w:ascii="宋体" w:eastAsia="宋体" w:hAnsi="宋体"/>
          <w:b/>
          <w:sz w:val="44"/>
          <w:szCs w:val="44"/>
        </w:rPr>
        <w:t>Roduction</w:t>
      </w:r>
      <w:proofErr w:type="spellEnd"/>
      <w:r w:rsidRPr="007D5619">
        <w:rPr>
          <w:rFonts w:ascii="宋体" w:eastAsia="宋体" w:hAnsi="宋体"/>
          <w:b/>
          <w:sz w:val="44"/>
          <w:szCs w:val="44"/>
        </w:rPr>
        <w:t xml:space="preserve"> Technology Monthly Report</w:t>
      </w:r>
      <w:r w:rsidR="00C21263" w:rsidRPr="007D5619">
        <w:rPr>
          <w:rFonts w:ascii="宋体" w:eastAsia="宋体" w:hAnsi="宋体"/>
          <w:b/>
          <w:sz w:val="44"/>
          <w:szCs w:val="44"/>
        </w:rPr>
        <w:t xml:space="preserve"> </w:t>
      </w:r>
    </w:p>
    <w:p w14:paraId="1394EBDF" w14:textId="5C45A7E7" w:rsidR="00C21263" w:rsidRPr="007D5619" w:rsidRDefault="00C21263">
      <w:pPr>
        <w:spacing w:line="240" w:lineRule="auto"/>
        <w:ind w:firstLine="883"/>
        <w:jc w:val="center"/>
        <w:rPr>
          <w:rFonts w:ascii="宋体" w:eastAsia="宋体" w:hAnsi="宋体"/>
          <w:b/>
          <w:sz w:val="44"/>
          <w:szCs w:val="44"/>
        </w:rPr>
      </w:pPr>
      <w:r w:rsidRPr="007D5619">
        <w:rPr>
          <w:rFonts w:ascii="宋体" w:eastAsia="宋体" w:hAnsi="宋体"/>
          <w:b/>
          <w:sz w:val="44"/>
          <w:szCs w:val="44"/>
        </w:rPr>
        <w:t>O</w:t>
      </w:r>
      <w:r w:rsidRPr="007D5619">
        <w:rPr>
          <w:rFonts w:ascii="宋体" w:eastAsia="宋体" w:hAnsi="宋体" w:hint="eastAsia"/>
          <w:b/>
          <w:sz w:val="44"/>
          <w:szCs w:val="44"/>
        </w:rPr>
        <w:t>f</w:t>
      </w:r>
      <w:r w:rsidRPr="007D5619">
        <w:rPr>
          <w:rFonts w:ascii="宋体" w:eastAsia="宋体" w:hAnsi="宋体"/>
          <w:b/>
          <w:sz w:val="44"/>
          <w:szCs w:val="44"/>
        </w:rPr>
        <w:t xml:space="preserve"> D</w:t>
      </w:r>
      <w:r w:rsidRPr="007D5619">
        <w:rPr>
          <w:rFonts w:ascii="宋体" w:eastAsia="宋体" w:hAnsi="宋体" w:hint="eastAsia"/>
          <w:b/>
          <w:sz w:val="44"/>
          <w:szCs w:val="44"/>
        </w:rPr>
        <w:t>iesel</w:t>
      </w:r>
      <w:r w:rsidRPr="007D5619">
        <w:rPr>
          <w:rFonts w:ascii="宋体" w:eastAsia="宋体" w:hAnsi="宋体"/>
          <w:b/>
          <w:sz w:val="44"/>
          <w:szCs w:val="44"/>
        </w:rPr>
        <w:t xml:space="preserve"> H</w:t>
      </w:r>
      <w:r w:rsidRPr="007D5619">
        <w:rPr>
          <w:rFonts w:ascii="宋体" w:eastAsia="宋体" w:hAnsi="宋体" w:hint="eastAsia"/>
          <w:b/>
          <w:sz w:val="44"/>
          <w:szCs w:val="44"/>
        </w:rPr>
        <w:t>ydrotreating</w:t>
      </w:r>
      <w:r w:rsidRPr="007D5619">
        <w:rPr>
          <w:rFonts w:ascii="宋体" w:eastAsia="宋体" w:hAnsi="宋体"/>
          <w:b/>
          <w:sz w:val="44"/>
          <w:szCs w:val="44"/>
        </w:rPr>
        <w:t xml:space="preserve"> U</w:t>
      </w:r>
      <w:r w:rsidRPr="007D5619">
        <w:rPr>
          <w:rFonts w:ascii="宋体" w:eastAsia="宋体" w:hAnsi="宋体" w:hint="eastAsia"/>
          <w:b/>
          <w:sz w:val="44"/>
          <w:szCs w:val="44"/>
        </w:rPr>
        <w:t>nit</w:t>
      </w:r>
    </w:p>
    <w:p w14:paraId="77473928" w14:textId="77777777" w:rsidR="00C21263" w:rsidRPr="007D5619" w:rsidRDefault="00C21263">
      <w:pPr>
        <w:spacing w:line="240" w:lineRule="auto"/>
        <w:ind w:firstLine="883"/>
        <w:jc w:val="center"/>
        <w:rPr>
          <w:rFonts w:ascii="宋体" w:eastAsia="宋体" w:hAnsi="宋体"/>
          <w:b/>
          <w:sz w:val="44"/>
          <w:szCs w:val="44"/>
        </w:rPr>
      </w:pPr>
    </w:p>
    <w:p w14:paraId="0297B4C5" w14:textId="77777777" w:rsidR="00D33AB9" w:rsidRPr="007D5619" w:rsidRDefault="00262695">
      <w:pPr>
        <w:spacing w:line="240" w:lineRule="auto"/>
        <w:ind w:leftChars="342" w:left="1263" w:hangingChars="100" w:hanging="442"/>
        <w:jc w:val="center"/>
        <w:rPr>
          <w:rFonts w:ascii="宋体" w:eastAsia="宋体" w:hAnsi="宋体"/>
          <w:b/>
          <w:sz w:val="44"/>
          <w:szCs w:val="44"/>
        </w:rPr>
      </w:pPr>
      <w:r w:rsidRPr="007D5619">
        <w:rPr>
          <w:rFonts w:ascii="宋体" w:eastAsia="宋体" w:hAnsi="宋体"/>
          <w:b/>
          <w:sz w:val="44"/>
          <w:szCs w:val="44"/>
        </w:rPr>
        <w:t>柴油加氢装置生产技术月报</w:t>
      </w:r>
    </w:p>
    <w:p w14:paraId="10FE9FD1" w14:textId="77777777" w:rsidR="00D33AB9" w:rsidRPr="007D5619" w:rsidRDefault="00D33AB9">
      <w:pPr>
        <w:spacing w:line="240" w:lineRule="auto"/>
        <w:ind w:firstLine="723"/>
        <w:rPr>
          <w:rFonts w:ascii="宋体" w:eastAsia="宋体" w:hAnsi="宋体"/>
          <w:b/>
          <w:sz w:val="36"/>
          <w:szCs w:val="36"/>
        </w:rPr>
      </w:pPr>
    </w:p>
    <w:p w14:paraId="1345DBE3" w14:textId="77777777" w:rsidR="00D33AB9" w:rsidRPr="007D5619" w:rsidRDefault="00D33AB9">
      <w:pPr>
        <w:spacing w:line="240" w:lineRule="auto"/>
        <w:ind w:firstLine="643"/>
        <w:rPr>
          <w:rFonts w:ascii="宋体" w:eastAsia="宋体" w:hAnsi="宋体"/>
          <w:b/>
          <w:sz w:val="32"/>
          <w:szCs w:val="32"/>
        </w:rPr>
      </w:pPr>
    </w:p>
    <w:p w14:paraId="7A115E77" w14:textId="09B749DA" w:rsidR="00D33AB9" w:rsidRPr="007D5619" w:rsidRDefault="00D33AB9">
      <w:pPr>
        <w:spacing w:line="240" w:lineRule="auto"/>
        <w:ind w:firstLineChars="900" w:firstLine="2891"/>
        <w:rPr>
          <w:rFonts w:ascii="宋体" w:eastAsia="宋体" w:hAnsi="宋体"/>
          <w:b/>
          <w:sz w:val="32"/>
          <w:szCs w:val="32"/>
        </w:rPr>
      </w:pPr>
    </w:p>
    <w:p w14:paraId="5798F92D" w14:textId="52A60D63" w:rsidR="00C21263" w:rsidRPr="007D5619" w:rsidRDefault="00C21263">
      <w:pPr>
        <w:spacing w:line="240" w:lineRule="auto"/>
        <w:ind w:firstLineChars="900" w:firstLine="2891"/>
        <w:rPr>
          <w:rFonts w:ascii="宋体" w:eastAsia="宋体" w:hAnsi="宋体"/>
          <w:b/>
          <w:sz w:val="32"/>
          <w:szCs w:val="32"/>
        </w:rPr>
      </w:pPr>
    </w:p>
    <w:p w14:paraId="475C705F" w14:textId="5B5D60B9" w:rsidR="00C21263" w:rsidRPr="007D5619" w:rsidRDefault="00C21263">
      <w:pPr>
        <w:spacing w:line="240" w:lineRule="auto"/>
        <w:ind w:firstLineChars="900" w:firstLine="2891"/>
        <w:rPr>
          <w:rFonts w:ascii="宋体" w:eastAsia="宋体" w:hAnsi="宋体"/>
          <w:b/>
          <w:sz w:val="32"/>
          <w:szCs w:val="32"/>
        </w:rPr>
      </w:pPr>
    </w:p>
    <w:p w14:paraId="285470A6" w14:textId="6966EA1B" w:rsidR="00C21263" w:rsidRPr="007D5619" w:rsidRDefault="00C21263">
      <w:pPr>
        <w:spacing w:line="240" w:lineRule="auto"/>
        <w:ind w:firstLineChars="900" w:firstLine="2891"/>
        <w:rPr>
          <w:rFonts w:ascii="宋体" w:eastAsia="宋体" w:hAnsi="宋体"/>
          <w:b/>
          <w:sz w:val="32"/>
          <w:szCs w:val="32"/>
        </w:rPr>
      </w:pPr>
    </w:p>
    <w:p w14:paraId="2C2FFF7A" w14:textId="4868B3DA" w:rsidR="00C21263" w:rsidRPr="007D5619" w:rsidRDefault="00C21263">
      <w:pPr>
        <w:spacing w:line="240" w:lineRule="auto"/>
        <w:ind w:firstLineChars="900" w:firstLine="2891"/>
        <w:rPr>
          <w:rFonts w:ascii="宋体" w:eastAsia="宋体" w:hAnsi="宋体"/>
          <w:b/>
          <w:sz w:val="32"/>
          <w:szCs w:val="32"/>
        </w:rPr>
      </w:pPr>
    </w:p>
    <w:p w14:paraId="73C88570" w14:textId="213A8BFA" w:rsidR="00C21263" w:rsidRPr="007D5619" w:rsidRDefault="00C21263">
      <w:pPr>
        <w:spacing w:line="240" w:lineRule="auto"/>
        <w:ind w:firstLineChars="900" w:firstLine="2891"/>
        <w:rPr>
          <w:rFonts w:ascii="宋体" w:eastAsia="宋体" w:hAnsi="宋体"/>
          <w:b/>
          <w:sz w:val="32"/>
          <w:szCs w:val="32"/>
        </w:rPr>
      </w:pPr>
    </w:p>
    <w:p w14:paraId="7D905CDF" w14:textId="5BAA49D9" w:rsidR="00C21263" w:rsidRPr="007D5619" w:rsidRDefault="00C21263" w:rsidP="00C21263">
      <w:pPr>
        <w:ind w:firstLine="640"/>
        <w:rPr>
          <w:rFonts w:ascii="Arial" w:eastAsia="黑体" w:hAnsi="Arial" w:cs="Arial"/>
          <w:sz w:val="32"/>
          <w:szCs w:val="32"/>
        </w:rPr>
      </w:pPr>
      <w:r w:rsidRPr="007D5619">
        <w:rPr>
          <w:rFonts w:ascii="Arial" w:eastAsia="黑体" w:hAnsi="Arial" w:cs="Arial"/>
          <w:sz w:val="32"/>
          <w:szCs w:val="32"/>
        </w:rPr>
        <w:t>Issued Date</w:t>
      </w:r>
      <w:r w:rsidRPr="007D5619">
        <w:rPr>
          <w:rFonts w:ascii="Arial" w:eastAsia="黑体" w:hAnsi="Arial" w:cs="Arial"/>
          <w:sz w:val="32"/>
          <w:szCs w:val="32"/>
        </w:rPr>
        <w:t>：</w:t>
      </w:r>
      <w:r w:rsidR="00801F62">
        <w:rPr>
          <w:rFonts w:ascii="Arial" w:eastAsia="黑体" w:hAnsi="Arial" w:cs="Arial"/>
          <w:sz w:val="32"/>
          <w:szCs w:val="32"/>
        </w:rPr>
        <w:t>D</w:t>
      </w:r>
      <w:r w:rsidR="00801F62">
        <w:rPr>
          <w:rFonts w:ascii="Arial" w:eastAsia="黑体" w:hAnsi="Arial" w:cs="Arial" w:hint="eastAsia"/>
          <w:sz w:val="32"/>
          <w:szCs w:val="32"/>
        </w:rPr>
        <w:t>ec</w:t>
      </w:r>
      <w:r w:rsidR="00C00260" w:rsidRPr="007D5619">
        <w:rPr>
          <w:rFonts w:ascii="Arial" w:eastAsia="黑体" w:hAnsi="Arial" w:cs="Arial"/>
          <w:sz w:val="32"/>
          <w:szCs w:val="32"/>
        </w:rPr>
        <w:t xml:space="preserve"> </w:t>
      </w:r>
      <w:r w:rsidRPr="007D5619">
        <w:rPr>
          <w:rFonts w:ascii="Arial" w:eastAsia="黑体" w:hAnsi="Arial" w:cs="Arial"/>
          <w:sz w:val="32"/>
          <w:szCs w:val="32"/>
        </w:rPr>
        <w:t xml:space="preserve"> 2020            </w:t>
      </w:r>
      <w:r w:rsidRPr="007D5619">
        <w:rPr>
          <w:rFonts w:ascii="Arial" w:eastAsia="黑体" w:hAnsi="Arial" w:cs="Arial"/>
          <w:sz w:val="32"/>
          <w:szCs w:val="32"/>
          <w:shd w:val="clear" w:color="auto" w:fill="FFFFFF" w:themeFill="background1"/>
        </w:rPr>
        <w:t>发布</w:t>
      </w:r>
      <w:r w:rsidRPr="007D5619">
        <w:rPr>
          <w:rFonts w:ascii="Arial" w:eastAsia="黑体" w:hAnsi="Arial" w:cs="Arial"/>
          <w:sz w:val="32"/>
          <w:szCs w:val="32"/>
        </w:rPr>
        <w:t>日期：</w:t>
      </w:r>
      <w:r w:rsidRPr="007D5619">
        <w:rPr>
          <w:rFonts w:ascii="Arial" w:eastAsia="黑体" w:hAnsi="Arial" w:cs="Arial"/>
          <w:sz w:val="32"/>
          <w:szCs w:val="32"/>
        </w:rPr>
        <w:t>2020</w:t>
      </w:r>
      <w:r w:rsidRPr="007D5619">
        <w:rPr>
          <w:rFonts w:ascii="Arial" w:eastAsia="黑体" w:hAnsi="Arial" w:cs="Arial"/>
          <w:sz w:val="32"/>
          <w:szCs w:val="32"/>
        </w:rPr>
        <w:t>年</w:t>
      </w:r>
      <w:r w:rsidRPr="007D5619">
        <w:rPr>
          <w:rFonts w:ascii="Arial" w:eastAsia="黑体" w:hAnsi="Arial" w:cs="Arial"/>
          <w:sz w:val="32"/>
          <w:szCs w:val="32"/>
        </w:rPr>
        <w:t>1</w:t>
      </w:r>
      <w:r w:rsidR="00801F62">
        <w:rPr>
          <w:rFonts w:ascii="Arial" w:eastAsia="黑体" w:hAnsi="Arial" w:cs="Arial"/>
          <w:sz w:val="32"/>
          <w:szCs w:val="32"/>
        </w:rPr>
        <w:t>2</w:t>
      </w:r>
      <w:r w:rsidRPr="007D5619">
        <w:rPr>
          <w:rFonts w:ascii="Arial" w:eastAsia="黑体" w:hAnsi="Arial" w:cs="Arial"/>
          <w:sz w:val="32"/>
          <w:szCs w:val="32"/>
        </w:rPr>
        <w:t>月</w:t>
      </w:r>
    </w:p>
    <w:p w14:paraId="5E18AB51" w14:textId="12145F01" w:rsidR="00C21263" w:rsidRPr="007D5619" w:rsidRDefault="00C21263">
      <w:pPr>
        <w:spacing w:line="240" w:lineRule="auto"/>
        <w:ind w:firstLineChars="900" w:firstLine="2891"/>
        <w:rPr>
          <w:rFonts w:ascii="宋体" w:eastAsia="宋体" w:hAnsi="宋体"/>
          <w:b/>
          <w:color w:val="FF0000"/>
          <w:sz w:val="32"/>
          <w:szCs w:val="32"/>
        </w:rPr>
      </w:pPr>
    </w:p>
    <w:p w14:paraId="328D763E" w14:textId="0AF56556" w:rsidR="00C21263" w:rsidRPr="007D5619" w:rsidRDefault="00C21263">
      <w:pPr>
        <w:spacing w:line="240" w:lineRule="auto"/>
        <w:ind w:firstLineChars="900" w:firstLine="2891"/>
        <w:rPr>
          <w:rFonts w:ascii="宋体" w:eastAsia="宋体" w:hAnsi="宋体"/>
          <w:b/>
          <w:color w:val="FF0000"/>
          <w:sz w:val="32"/>
          <w:szCs w:val="32"/>
        </w:rPr>
      </w:pPr>
    </w:p>
    <w:p w14:paraId="033D3D9B" w14:textId="4177FBD6" w:rsidR="00C21263" w:rsidRPr="007D5619" w:rsidRDefault="00C21263">
      <w:pPr>
        <w:spacing w:line="240" w:lineRule="auto"/>
        <w:ind w:firstLineChars="900" w:firstLine="2891"/>
        <w:rPr>
          <w:rFonts w:ascii="宋体" w:eastAsia="宋体" w:hAnsi="宋体"/>
          <w:b/>
          <w:color w:val="FF0000"/>
          <w:sz w:val="32"/>
          <w:szCs w:val="32"/>
        </w:rPr>
      </w:pPr>
    </w:p>
    <w:p w14:paraId="33052260" w14:textId="02247E80" w:rsidR="00C21263" w:rsidRPr="00913782" w:rsidRDefault="00C21263">
      <w:pPr>
        <w:spacing w:line="240" w:lineRule="auto"/>
        <w:ind w:firstLineChars="900" w:firstLine="2891"/>
        <w:rPr>
          <w:rFonts w:ascii="宋体" w:eastAsia="宋体" w:hAnsi="宋体"/>
          <w:b/>
          <w:color w:val="FF0000"/>
          <w:sz w:val="32"/>
          <w:szCs w:val="32"/>
        </w:rPr>
      </w:pPr>
    </w:p>
    <w:p w14:paraId="4D15A368" w14:textId="32D37574" w:rsidR="00C21263" w:rsidRPr="007D5619" w:rsidRDefault="00C21263">
      <w:pPr>
        <w:spacing w:line="240" w:lineRule="auto"/>
        <w:ind w:firstLineChars="900" w:firstLine="2891"/>
        <w:rPr>
          <w:rFonts w:ascii="宋体" w:eastAsia="宋体" w:hAnsi="宋体"/>
          <w:b/>
          <w:color w:val="FF0000"/>
          <w:sz w:val="32"/>
          <w:szCs w:val="32"/>
        </w:rPr>
      </w:pPr>
    </w:p>
    <w:p w14:paraId="754D9F88" w14:textId="77777777" w:rsidR="00C21263" w:rsidRPr="007D5619" w:rsidRDefault="00C21263">
      <w:pPr>
        <w:spacing w:line="240" w:lineRule="auto"/>
        <w:ind w:firstLineChars="900" w:firstLine="2891"/>
        <w:rPr>
          <w:rFonts w:ascii="宋体" w:eastAsia="宋体" w:hAnsi="宋体"/>
          <w:b/>
          <w:color w:val="FF0000"/>
          <w:sz w:val="32"/>
          <w:szCs w:val="32"/>
        </w:rPr>
      </w:pPr>
    </w:p>
    <w:bookmarkEnd w:id="0"/>
    <w:p w14:paraId="75687105" w14:textId="7F22685C" w:rsidR="00C21263" w:rsidRPr="007D5619" w:rsidRDefault="00C21263" w:rsidP="00C21263">
      <w:pPr>
        <w:ind w:leftChars="1200" w:left="2880" w:firstLine="640"/>
        <w:jc w:val="left"/>
        <w:rPr>
          <w:rFonts w:ascii="Arial" w:eastAsia="华文中宋" w:hAnsi="Arial" w:cs="Arial"/>
          <w:sz w:val="32"/>
          <w:szCs w:val="21"/>
        </w:rPr>
      </w:pPr>
      <w:r w:rsidRPr="007D5619">
        <w:rPr>
          <w:rFonts w:ascii="Arial" w:eastAsia="华文中宋" w:hAnsi="Arial" w:cs="Arial"/>
          <w:sz w:val="32"/>
          <w:szCs w:val="21"/>
        </w:rPr>
        <w:t xml:space="preserve">Prepared </w:t>
      </w:r>
      <w:proofErr w:type="spellStart"/>
      <w:r w:rsidRPr="007D5619">
        <w:rPr>
          <w:rFonts w:ascii="Arial" w:eastAsia="华文中宋" w:hAnsi="Arial" w:cs="Arial"/>
          <w:sz w:val="32"/>
          <w:szCs w:val="21"/>
        </w:rPr>
        <w:t>by:</w:t>
      </w:r>
      <w:r w:rsidR="007D5619">
        <w:rPr>
          <w:rFonts w:ascii="Arial" w:eastAsia="华文中宋" w:hAnsi="Arial" w:cs="Arial"/>
          <w:sz w:val="32"/>
          <w:szCs w:val="21"/>
        </w:rPr>
        <w:t>M</w:t>
      </w:r>
      <w:r w:rsidR="007D5619">
        <w:rPr>
          <w:rFonts w:ascii="Arial" w:eastAsia="华文中宋" w:hAnsi="Arial" w:cs="Arial" w:hint="eastAsia"/>
          <w:sz w:val="32"/>
          <w:szCs w:val="21"/>
        </w:rPr>
        <w:t>iao</w:t>
      </w:r>
      <w:proofErr w:type="spellEnd"/>
      <w:r w:rsidRPr="007D5619">
        <w:rPr>
          <w:rFonts w:ascii="Arial" w:eastAsia="华文中宋" w:hAnsi="Arial" w:cs="Arial"/>
          <w:sz w:val="32"/>
          <w:szCs w:val="21"/>
        </w:rPr>
        <w:t xml:space="preserve"> </w:t>
      </w:r>
      <w:r w:rsidR="007D5619">
        <w:rPr>
          <w:rFonts w:ascii="Arial" w:eastAsia="华文中宋" w:hAnsi="Arial" w:cs="Arial"/>
          <w:sz w:val="32"/>
          <w:szCs w:val="21"/>
        </w:rPr>
        <w:t>J</w:t>
      </w:r>
      <w:r w:rsidR="007D5619">
        <w:rPr>
          <w:rFonts w:ascii="Arial" w:eastAsia="华文中宋" w:hAnsi="Arial" w:cs="Arial" w:hint="eastAsia"/>
          <w:sz w:val="32"/>
          <w:szCs w:val="21"/>
        </w:rPr>
        <w:t>ian</w:t>
      </w:r>
      <w:r w:rsidRPr="007D5619">
        <w:rPr>
          <w:rFonts w:ascii="Arial" w:eastAsia="华文中宋" w:hAnsi="Arial" w:cs="Arial"/>
          <w:sz w:val="32"/>
          <w:szCs w:val="21"/>
        </w:rPr>
        <w:t xml:space="preserve"> </w:t>
      </w:r>
      <w:r w:rsidR="00C00260" w:rsidRPr="007D5619">
        <w:rPr>
          <w:rFonts w:ascii="Arial" w:eastAsia="华文中宋" w:hAnsi="Arial" w:cs="Arial"/>
          <w:sz w:val="32"/>
          <w:szCs w:val="21"/>
        </w:rPr>
        <w:t xml:space="preserve"> </w:t>
      </w:r>
      <w:r w:rsidRPr="007D5619">
        <w:rPr>
          <w:rFonts w:ascii="Arial" w:eastAsia="华文中宋" w:hAnsi="Arial" w:cs="Arial"/>
          <w:sz w:val="32"/>
          <w:szCs w:val="21"/>
        </w:rPr>
        <w:t>Y</w:t>
      </w:r>
      <w:r w:rsidRPr="007D5619">
        <w:rPr>
          <w:rFonts w:ascii="Arial" w:eastAsia="华文中宋" w:hAnsi="Arial" w:cs="Arial" w:hint="eastAsia"/>
          <w:sz w:val="32"/>
          <w:szCs w:val="21"/>
        </w:rPr>
        <w:t>ang</w:t>
      </w:r>
      <w:r w:rsidRPr="007D5619">
        <w:rPr>
          <w:rFonts w:ascii="Arial" w:eastAsia="华文中宋" w:hAnsi="Arial" w:cs="Arial"/>
          <w:sz w:val="32"/>
          <w:szCs w:val="21"/>
        </w:rPr>
        <w:t xml:space="preserve"> </w:t>
      </w:r>
      <w:proofErr w:type="spellStart"/>
      <w:r w:rsidRPr="007D5619">
        <w:rPr>
          <w:rFonts w:ascii="Arial" w:eastAsia="华文中宋" w:hAnsi="Arial" w:cs="Arial"/>
          <w:sz w:val="32"/>
          <w:szCs w:val="21"/>
        </w:rPr>
        <w:t>S</w:t>
      </w:r>
      <w:r w:rsidRPr="007D5619">
        <w:rPr>
          <w:rFonts w:ascii="Arial" w:eastAsia="华文中宋" w:hAnsi="Arial" w:cs="Arial" w:hint="eastAsia"/>
          <w:sz w:val="32"/>
          <w:szCs w:val="21"/>
        </w:rPr>
        <w:t>hihai</w:t>
      </w:r>
      <w:proofErr w:type="spellEnd"/>
    </w:p>
    <w:p w14:paraId="42C4C022" w14:textId="010C29C1" w:rsidR="00C21263" w:rsidRPr="007D5619" w:rsidRDefault="00C21263" w:rsidP="00C21263">
      <w:pPr>
        <w:ind w:leftChars="1200" w:left="2880" w:firstLine="641"/>
        <w:jc w:val="left"/>
        <w:rPr>
          <w:rFonts w:ascii="Arial" w:eastAsia="华文中宋" w:hAnsi="Arial" w:cs="Arial"/>
          <w:b/>
          <w:sz w:val="32"/>
          <w:szCs w:val="32"/>
        </w:rPr>
      </w:pPr>
      <w:r w:rsidRPr="007D5619">
        <w:rPr>
          <w:rFonts w:ascii="Arial" w:eastAsia="华文中宋" w:hAnsi="Arial" w:cs="Arial"/>
          <w:b/>
          <w:sz w:val="32"/>
          <w:szCs w:val="32"/>
        </w:rPr>
        <w:t>编</w:t>
      </w:r>
      <w:r w:rsidRPr="007D5619">
        <w:rPr>
          <w:rFonts w:ascii="Arial" w:eastAsia="华文中宋" w:hAnsi="Arial" w:cs="Arial"/>
          <w:b/>
          <w:sz w:val="32"/>
          <w:szCs w:val="32"/>
        </w:rPr>
        <w:t xml:space="preserve">    </w:t>
      </w:r>
      <w:r w:rsidRPr="007D5619">
        <w:rPr>
          <w:rFonts w:ascii="Arial" w:eastAsia="华文中宋" w:hAnsi="Arial" w:cs="Arial"/>
          <w:b/>
          <w:sz w:val="32"/>
          <w:szCs w:val="32"/>
        </w:rPr>
        <w:t>写：</w:t>
      </w:r>
      <w:r w:rsidR="007D5619">
        <w:rPr>
          <w:rFonts w:ascii="Arial" w:eastAsia="华文中宋" w:hAnsi="Arial" w:cs="Arial" w:hint="eastAsia"/>
          <w:b/>
          <w:sz w:val="32"/>
          <w:szCs w:val="32"/>
        </w:rPr>
        <w:t>苗健</w:t>
      </w:r>
      <w:r w:rsidRPr="007D5619">
        <w:rPr>
          <w:rFonts w:ascii="Arial" w:eastAsia="华文中宋" w:hAnsi="Arial" w:cs="Arial" w:hint="eastAsia"/>
          <w:b/>
          <w:sz w:val="32"/>
          <w:szCs w:val="32"/>
        </w:rPr>
        <w:t xml:space="preserve">  </w:t>
      </w:r>
      <w:r w:rsidRPr="007D5619">
        <w:rPr>
          <w:rFonts w:ascii="Arial" w:eastAsia="华文中宋" w:hAnsi="Arial" w:cs="Arial" w:hint="eastAsia"/>
          <w:b/>
          <w:sz w:val="32"/>
          <w:szCs w:val="32"/>
        </w:rPr>
        <w:t>杨仕海</w:t>
      </w:r>
    </w:p>
    <w:p w14:paraId="110BAC59" w14:textId="77777777" w:rsidR="00C21263" w:rsidRPr="007D5619" w:rsidRDefault="00C21263" w:rsidP="00C21263">
      <w:pPr>
        <w:ind w:leftChars="1200" w:left="2880" w:firstLine="641"/>
        <w:jc w:val="left"/>
        <w:rPr>
          <w:rFonts w:ascii="Arial" w:eastAsia="华文中宋" w:hAnsi="Arial" w:cs="Arial"/>
          <w:b/>
          <w:sz w:val="32"/>
          <w:szCs w:val="32"/>
          <w:u w:val="thick"/>
        </w:rPr>
      </w:pPr>
    </w:p>
    <w:p w14:paraId="07DF9D90" w14:textId="77777777" w:rsidR="00C21263" w:rsidRPr="007D5619" w:rsidRDefault="00C21263" w:rsidP="00C21263">
      <w:pPr>
        <w:ind w:leftChars="1200" w:left="2880" w:firstLine="641"/>
        <w:jc w:val="left"/>
        <w:rPr>
          <w:rFonts w:ascii="Arial" w:eastAsia="华文中宋" w:hAnsi="Arial" w:cs="Arial"/>
          <w:b/>
          <w:sz w:val="32"/>
          <w:szCs w:val="32"/>
          <w:u w:val="thick"/>
        </w:rPr>
      </w:pPr>
    </w:p>
    <w:p w14:paraId="28AC5EE0" w14:textId="77777777" w:rsidR="00C21263" w:rsidRPr="007D5619" w:rsidRDefault="00C21263" w:rsidP="00C21263">
      <w:pPr>
        <w:ind w:leftChars="1200" w:left="2880" w:firstLine="641"/>
        <w:jc w:val="left"/>
        <w:rPr>
          <w:rFonts w:ascii="Arial" w:eastAsia="华文中宋" w:hAnsi="Arial" w:cs="Arial"/>
          <w:b/>
          <w:sz w:val="32"/>
          <w:szCs w:val="32"/>
          <w:u w:val="thick"/>
        </w:rPr>
      </w:pPr>
    </w:p>
    <w:p w14:paraId="77C08EBD" w14:textId="77777777" w:rsidR="00C21263" w:rsidRPr="007D5619" w:rsidRDefault="00C21263" w:rsidP="00C21263">
      <w:pPr>
        <w:ind w:leftChars="1200" w:left="2880" w:firstLine="640"/>
        <w:jc w:val="left"/>
        <w:rPr>
          <w:rFonts w:ascii="Arial" w:eastAsia="华文中宋" w:hAnsi="Arial" w:cs="Arial"/>
          <w:b/>
          <w:sz w:val="32"/>
          <w:szCs w:val="32"/>
          <w:u w:val="thick"/>
        </w:rPr>
      </w:pPr>
      <w:r w:rsidRPr="007D5619">
        <w:rPr>
          <w:rFonts w:ascii="Arial" w:eastAsia="华文中宋" w:hAnsi="Arial" w:cs="Arial"/>
          <w:sz w:val="32"/>
          <w:szCs w:val="21"/>
        </w:rPr>
        <w:t>Checked by: H</w:t>
      </w:r>
      <w:r w:rsidRPr="007D5619">
        <w:rPr>
          <w:rFonts w:ascii="Arial" w:eastAsia="华文中宋" w:hAnsi="Arial" w:cs="Arial" w:hint="eastAsia"/>
          <w:sz w:val="32"/>
          <w:szCs w:val="21"/>
        </w:rPr>
        <w:t>ai</w:t>
      </w:r>
      <w:r w:rsidRPr="007D5619">
        <w:rPr>
          <w:rFonts w:ascii="Arial" w:eastAsia="华文中宋" w:hAnsi="Arial" w:cs="Arial"/>
          <w:sz w:val="32"/>
          <w:szCs w:val="21"/>
        </w:rPr>
        <w:t xml:space="preserve"> C</w:t>
      </w:r>
      <w:r w:rsidRPr="007D5619">
        <w:rPr>
          <w:rFonts w:ascii="Arial" w:eastAsia="华文中宋" w:hAnsi="Arial" w:cs="Arial" w:hint="eastAsia"/>
          <w:sz w:val="32"/>
          <w:szCs w:val="21"/>
        </w:rPr>
        <w:t>heng</w:t>
      </w:r>
    </w:p>
    <w:p w14:paraId="3130E0EC" w14:textId="77777777" w:rsidR="00C21263" w:rsidRPr="007D5619" w:rsidRDefault="00C21263" w:rsidP="00C21263">
      <w:pPr>
        <w:ind w:leftChars="1200" w:left="2880" w:firstLine="641"/>
        <w:jc w:val="left"/>
        <w:rPr>
          <w:rFonts w:ascii="Arial" w:eastAsia="华文中宋" w:hAnsi="Arial" w:cs="Arial"/>
          <w:b/>
          <w:sz w:val="32"/>
          <w:szCs w:val="32"/>
        </w:rPr>
      </w:pPr>
      <w:r w:rsidRPr="007D5619">
        <w:rPr>
          <w:rFonts w:ascii="Arial" w:eastAsia="华文中宋" w:hAnsi="Arial" w:cs="Arial"/>
          <w:b/>
          <w:sz w:val="32"/>
          <w:szCs w:val="32"/>
        </w:rPr>
        <w:t>审</w:t>
      </w:r>
      <w:r w:rsidRPr="007D5619">
        <w:rPr>
          <w:rFonts w:ascii="Arial" w:eastAsia="华文中宋" w:hAnsi="Arial" w:cs="Arial"/>
          <w:b/>
          <w:sz w:val="32"/>
          <w:szCs w:val="32"/>
        </w:rPr>
        <w:t xml:space="preserve">    </w:t>
      </w:r>
      <w:r w:rsidRPr="007D5619">
        <w:rPr>
          <w:rFonts w:ascii="Arial" w:eastAsia="华文中宋" w:hAnsi="Arial" w:cs="Arial"/>
          <w:b/>
          <w:sz w:val="32"/>
          <w:szCs w:val="32"/>
        </w:rPr>
        <w:t>核：</w:t>
      </w:r>
      <w:r w:rsidRPr="007D5619">
        <w:rPr>
          <w:rFonts w:ascii="Arial" w:eastAsia="华文中宋" w:hAnsi="Arial" w:cs="Arial" w:hint="eastAsia"/>
          <w:b/>
          <w:sz w:val="32"/>
          <w:szCs w:val="32"/>
        </w:rPr>
        <w:t>海诚</w:t>
      </w:r>
    </w:p>
    <w:p w14:paraId="3B3185BE" w14:textId="77777777" w:rsidR="00C21263" w:rsidRPr="007D5619" w:rsidRDefault="00C21263" w:rsidP="00C21263">
      <w:pPr>
        <w:ind w:leftChars="1200" w:left="2880" w:firstLine="641"/>
        <w:jc w:val="left"/>
        <w:rPr>
          <w:rFonts w:ascii="Arial" w:eastAsia="华文中宋" w:hAnsi="Arial" w:cs="Arial"/>
          <w:b/>
          <w:sz w:val="32"/>
          <w:szCs w:val="32"/>
        </w:rPr>
      </w:pPr>
    </w:p>
    <w:p w14:paraId="75E492DA" w14:textId="77777777" w:rsidR="00C21263" w:rsidRPr="007D5619" w:rsidRDefault="00C21263" w:rsidP="00C21263">
      <w:pPr>
        <w:ind w:leftChars="1200" w:left="2880" w:firstLine="641"/>
        <w:jc w:val="left"/>
        <w:rPr>
          <w:rFonts w:ascii="Arial" w:eastAsia="华文中宋" w:hAnsi="Arial" w:cs="Arial"/>
          <w:b/>
          <w:sz w:val="32"/>
          <w:szCs w:val="32"/>
        </w:rPr>
      </w:pPr>
    </w:p>
    <w:p w14:paraId="5CE2A450" w14:textId="77777777" w:rsidR="00C21263" w:rsidRPr="007D5619" w:rsidRDefault="00C21263" w:rsidP="00C21263">
      <w:pPr>
        <w:ind w:leftChars="1200" w:left="2880" w:firstLine="641"/>
        <w:jc w:val="left"/>
        <w:rPr>
          <w:rFonts w:ascii="Arial" w:eastAsia="华文中宋" w:hAnsi="Arial" w:cs="Arial"/>
          <w:b/>
          <w:sz w:val="32"/>
          <w:szCs w:val="32"/>
        </w:rPr>
      </w:pPr>
    </w:p>
    <w:p w14:paraId="7DC67949" w14:textId="77777777" w:rsidR="00C21263" w:rsidRPr="007D5619" w:rsidRDefault="00C21263" w:rsidP="00C21263">
      <w:pPr>
        <w:ind w:leftChars="1200" w:left="2880" w:firstLine="640"/>
        <w:jc w:val="left"/>
        <w:rPr>
          <w:rFonts w:ascii="Arial" w:eastAsia="华文中宋" w:hAnsi="Arial" w:cs="Arial"/>
          <w:b/>
          <w:sz w:val="32"/>
          <w:szCs w:val="32"/>
        </w:rPr>
      </w:pPr>
      <w:r w:rsidRPr="007D5619">
        <w:rPr>
          <w:rFonts w:ascii="Arial" w:eastAsia="华文中宋" w:hAnsi="Arial" w:cs="Arial"/>
          <w:sz w:val="32"/>
          <w:szCs w:val="21"/>
        </w:rPr>
        <w:t xml:space="preserve">Approved </w:t>
      </w:r>
      <w:proofErr w:type="spellStart"/>
      <w:r w:rsidRPr="007D5619">
        <w:rPr>
          <w:rFonts w:ascii="Arial" w:eastAsia="华文中宋" w:hAnsi="Arial" w:cs="Arial"/>
          <w:sz w:val="32"/>
          <w:szCs w:val="21"/>
        </w:rPr>
        <w:t>by:S</w:t>
      </w:r>
      <w:r w:rsidRPr="007D5619">
        <w:rPr>
          <w:rFonts w:ascii="Arial" w:eastAsia="华文中宋" w:hAnsi="Arial" w:cs="Arial" w:hint="eastAsia"/>
          <w:sz w:val="32"/>
          <w:szCs w:val="21"/>
        </w:rPr>
        <w:t>un</w:t>
      </w:r>
      <w:proofErr w:type="spellEnd"/>
      <w:r w:rsidRPr="007D5619">
        <w:rPr>
          <w:rFonts w:ascii="Arial" w:eastAsia="华文中宋" w:hAnsi="Arial" w:cs="Arial"/>
          <w:sz w:val="32"/>
          <w:szCs w:val="21"/>
        </w:rPr>
        <w:t xml:space="preserve"> </w:t>
      </w:r>
      <w:proofErr w:type="spellStart"/>
      <w:r w:rsidRPr="007D5619">
        <w:rPr>
          <w:rFonts w:ascii="Arial" w:eastAsia="华文中宋" w:hAnsi="Arial" w:cs="Arial"/>
          <w:sz w:val="32"/>
          <w:szCs w:val="21"/>
        </w:rPr>
        <w:t>J</w:t>
      </w:r>
      <w:r w:rsidRPr="007D5619">
        <w:rPr>
          <w:rFonts w:ascii="Arial" w:eastAsia="华文中宋" w:hAnsi="Arial" w:cs="Arial" w:hint="eastAsia"/>
          <w:sz w:val="32"/>
          <w:szCs w:val="21"/>
        </w:rPr>
        <w:t>ianhuai</w:t>
      </w:r>
      <w:proofErr w:type="spellEnd"/>
    </w:p>
    <w:p w14:paraId="4227D8C2" w14:textId="77777777" w:rsidR="00C21263" w:rsidRPr="007D5619" w:rsidRDefault="00C21263" w:rsidP="00C21263">
      <w:pPr>
        <w:ind w:leftChars="1200" w:left="2880" w:firstLine="641"/>
        <w:jc w:val="left"/>
        <w:rPr>
          <w:rFonts w:ascii="Arial" w:eastAsia="华文中宋" w:hAnsi="Arial" w:cs="Arial"/>
          <w:b/>
          <w:color w:val="FF0000"/>
          <w:sz w:val="32"/>
          <w:szCs w:val="32"/>
        </w:rPr>
      </w:pPr>
      <w:r w:rsidRPr="007D5619">
        <w:rPr>
          <w:rFonts w:ascii="Arial" w:eastAsia="华文中宋" w:hAnsi="Arial" w:cs="Arial"/>
          <w:b/>
          <w:sz w:val="32"/>
          <w:szCs w:val="32"/>
        </w:rPr>
        <w:t>审</w:t>
      </w:r>
      <w:r w:rsidRPr="007D5619">
        <w:rPr>
          <w:rFonts w:ascii="Arial" w:eastAsia="华文中宋" w:hAnsi="Arial" w:cs="Arial"/>
          <w:b/>
          <w:sz w:val="32"/>
          <w:szCs w:val="32"/>
        </w:rPr>
        <w:t xml:space="preserve">    </w:t>
      </w:r>
      <w:r w:rsidRPr="007D5619">
        <w:rPr>
          <w:rFonts w:ascii="Arial" w:eastAsia="华文中宋" w:hAnsi="Arial" w:cs="Arial"/>
          <w:b/>
          <w:sz w:val="32"/>
          <w:szCs w:val="32"/>
        </w:rPr>
        <w:t>定：</w:t>
      </w:r>
      <w:r w:rsidRPr="007D5619">
        <w:rPr>
          <w:rFonts w:ascii="Arial" w:eastAsia="华文中宋" w:hAnsi="Arial" w:cs="Arial" w:hint="eastAsia"/>
          <w:b/>
          <w:sz w:val="32"/>
          <w:szCs w:val="32"/>
        </w:rPr>
        <w:t>孙建怀</w:t>
      </w:r>
    </w:p>
    <w:p w14:paraId="0DB37268" w14:textId="77777777" w:rsidR="00C21263" w:rsidRPr="007D5619" w:rsidRDefault="00C21263" w:rsidP="00C21263">
      <w:pPr>
        <w:ind w:firstLine="641"/>
        <w:rPr>
          <w:rFonts w:ascii="Arial" w:eastAsia="华文仿宋" w:hAnsi="Arial" w:cs="Arial"/>
          <w:b/>
          <w:color w:val="FF0000"/>
          <w:sz w:val="32"/>
          <w:szCs w:val="32"/>
        </w:rPr>
      </w:pPr>
    </w:p>
    <w:p w14:paraId="3838B0C9" w14:textId="77777777" w:rsidR="00C21263" w:rsidRPr="007D5619" w:rsidRDefault="00C21263" w:rsidP="00C21263">
      <w:pPr>
        <w:ind w:firstLine="641"/>
        <w:rPr>
          <w:rFonts w:ascii="Arial" w:eastAsia="华文仿宋" w:hAnsi="Arial" w:cs="Arial"/>
          <w:b/>
          <w:color w:val="FF0000"/>
          <w:sz w:val="32"/>
          <w:szCs w:val="32"/>
        </w:rPr>
      </w:pPr>
    </w:p>
    <w:p w14:paraId="71E2E0EA" w14:textId="77777777" w:rsidR="00C21263" w:rsidRPr="007D5619" w:rsidRDefault="00C21263" w:rsidP="00C21263">
      <w:pPr>
        <w:ind w:firstLine="641"/>
        <w:rPr>
          <w:rFonts w:ascii="Arial" w:eastAsia="华文仿宋" w:hAnsi="Arial" w:cs="Arial"/>
          <w:b/>
          <w:color w:val="FF0000"/>
          <w:sz w:val="32"/>
          <w:szCs w:val="32"/>
        </w:rPr>
      </w:pPr>
    </w:p>
    <w:p w14:paraId="27DB5F4E" w14:textId="43B94FD4" w:rsidR="00C21263" w:rsidRPr="007D5619" w:rsidRDefault="00C21263" w:rsidP="00C21263">
      <w:pPr>
        <w:ind w:firstLine="641"/>
        <w:rPr>
          <w:rFonts w:ascii="Arial" w:eastAsia="华文仿宋" w:hAnsi="Arial" w:cs="Arial"/>
          <w:b/>
          <w:color w:val="FF0000"/>
          <w:sz w:val="32"/>
          <w:szCs w:val="32"/>
        </w:rPr>
      </w:pPr>
    </w:p>
    <w:p w14:paraId="37384977" w14:textId="10B7DF71" w:rsidR="00C21263" w:rsidRPr="007D5619" w:rsidRDefault="00C21263" w:rsidP="00C21263">
      <w:pPr>
        <w:ind w:firstLine="641"/>
        <w:rPr>
          <w:rFonts w:ascii="Arial" w:eastAsia="华文仿宋" w:hAnsi="Arial" w:cs="Arial"/>
          <w:b/>
          <w:color w:val="FF0000"/>
          <w:sz w:val="32"/>
          <w:szCs w:val="32"/>
        </w:rPr>
      </w:pPr>
    </w:p>
    <w:p w14:paraId="7903ADEA" w14:textId="1750A480" w:rsidR="00C21263" w:rsidRPr="007D5619" w:rsidRDefault="00C21263" w:rsidP="00C21263">
      <w:pPr>
        <w:ind w:firstLine="641"/>
        <w:rPr>
          <w:rFonts w:ascii="Arial" w:eastAsia="华文仿宋" w:hAnsi="Arial" w:cs="Arial"/>
          <w:b/>
          <w:color w:val="FF0000"/>
          <w:sz w:val="32"/>
          <w:szCs w:val="32"/>
        </w:rPr>
      </w:pPr>
    </w:p>
    <w:p w14:paraId="0BC390CE" w14:textId="6805D7C1" w:rsidR="00C21263" w:rsidRPr="007D5619" w:rsidRDefault="00C21263" w:rsidP="00C21263">
      <w:pPr>
        <w:ind w:firstLine="641"/>
        <w:rPr>
          <w:rFonts w:ascii="Arial" w:eastAsia="华文仿宋" w:hAnsi="Arial" w:cs="Arial"/>
          <w:b/>
          <w:color w:val="FF0000"/>
          <w:sz w:val="32"/>
          <w:szCs w:val="32"/>
        </w:rPr>
      </w:pPr>
    </w:p>
    <w:p w14:paraId="7043A68C" w14:textId="019C5FCF" w:rsidR="00C21263" w:rsidRPr="007D5619" w:rsidRDefault="00C21263" w:rsidP="0096002F">
      <w:pPr>
        <w:ind w:firstLineChars="0" w:firstLine="0"/>
        <w:rPr>
          <w:rFonts w:ascii="Arial" w:eastAsia="华文仿宋" w:hAnsi="Arial" w:cs="Arial"/>
          <w:b/>
          <w:color w:val="FF0000"/>
          <w:sz w:val="32"/>
          <w:szCs w:val="32"/>
        </w:rPr>
      </w:pPr>
    </w:p>
    <w:p w14:paraId="4CEB919A" w14:textId="76560BEF" w:rsidR="00C21263" w:rsidRPr="007D5619" w:rsidRDefault="00C21263" w:rsidP="0096002F">
      <w:pPr>
        <w:ind w:firstLineChars="1600" w:firstLine="5125"/>
        <w:rPr>
          <w:rFonts w:ascii="Arial" w:eastAsia="华文仿宋" w:hAnsi="Arial" w:cs="Arial"/>
          <w:b/>
          <w:sz w:val="32"/>
          <w:szCs w:val="32"/>
        </w:rPr>
      </w:pPr>
      <w:r w:rsidRPr="007D5619">
        <w:rPr>
          <w:rFonts w:ascii="Arial" w:eastAsia="华文仿宋" w:hAnsi="Arial" w:cs="Arial" w:hint="eastAsia"/>
          <w:b/>
          <w:sz w:val="32"/>
          <w:szCs w:val="32"/>
        </w:rPr>
        <w:lastRenderedPageBreak/>
        <w:t>目录</w:t>
      </w:r>
    </w:p>
    <w:sdt>
      <w:sdtPr>
        <w:rPr>
          <w:rFonts w:ascii="Times New Roman" w:eastAsia="仿宋" w:hAnsi="Times New Roman" w:cs="Times New Roman"/>
          <w:color w:val="auto"/>
          <w:kern w:val="2"/>
          <w:sz w:val="24"/>
          <w:szCs w:val="24"/>
          <w:lang w:val="zh-CN"/>
        </w:rPr>
        <w:id w:val="1731109762"/>
        <w:docPartObj>
          <w:docPartGallery w:val="Table of Contents"/>
          <w:docPartUnique/>
        </w:docPartObj>
      </w:sdtPr>
      <w:sdtEndPr>
        <w:rPr>
          <w:b/>
          <w:bCs/>
          <w:color w:val="FF0000"/>
        </w:rPr>
      </w:sdtEndPr>
      <w:sdtContent>
        <w:p w14:paraId="53EFCD33" w14:textId="5012B448" w:rsidR="003326E9" w:rsidRPr="007D5619" w:rsidRDefault="003326E9" w:rsidP="0096002F">
          <w:pPr>
            <w:pStyle w:val="TOC"/>
            <w:rPr>
              <w:color w:val="auto"/>
            </w:rPr>
          </w:pPr>
        </w:p>
        <w:p w14:paraId="65ED93BA" w14:textId="51FC0DF3" w:rsidR="00347121" w:rsidRPr="007D5619" w:rsidRDefault="003326E9" w:rsidP="00347121">
          <w:pPr>
            <w:pStyle w:val="TOC3"/>
            <w:tabs>
              <w:tab w:val="right" w:leader="dot" w:pos="10456"/>
            </w:tabs>
            <w:ind w:firstLineChars="90" w:firstLine="198"/>
            <w:rPr>
              <w:rFonts w:ascii="宋体" w:eastAsia="宋体" w:hAnsi="宋体" w:cstheme="minorBidi"/>
              <w:noProof/>
              <w:kern w:val="2"/>
              <w:sz w:val="21"/>
            </w:rPr>
          </w:pPr>
          <w:r w:rsidRPr="007D5619">
            <w:fldChar w:fldCharType="begin"/>
          </w:r>
          <w:r w:rsidRPr="007D5619">
            <w:instrText xml:space="preserve"> TOC \o "1-3" \h \z \u </w:instrText>
          </w:r>
          <w:r w:rsidRPr="007D5619">
            <w:fldChar w:fldCharType="separate"/>
          </w:r>
          <w:hyperlink w:anchor="_Toc55328583" w:history="1">
            <w:r w:rsidR="00347121" w:rsidRPr="007D5619">
              <w:rPr>
                <w:rStyle w:val="afc"/>
                <w:rFonts w:ascii="宋体" w:eastAsia="宋体" w:hAnsi="宋体"/>
                <w:noProof/>
                <w:color w:val="auto"/>
              </w:rPr>
              <w:t>1 生产概况</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_Toc55328583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w:t>
            </w:r>
            <w:r w:rsidR="00347121" w:rsidRPr="007D5619">
              <w:rPr>
                <w:rFonts w:ascii="宋体" w:eastAsia="宋体" w:hAnsi="宋体"/>
                <w:noProof/>
                <w:webHidden/>
              </w:rPr>
              <w:fldChar w:fldCharType="end"/>
            </w:r>
          </w:hyperlink>
        </w:p>
        <w:p w14:paraId="6649310B" w14:textId="72BA6D08"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584" w:history="1">
            <w:r w:rsidR="00347121" w:rsidRPr="007D5619">
              <w:rPr>
                <w:rStyle w:val="afc"/>
                <w:rFonts w:ascii="宋体" w:eastAsia="宋体" w:hAnsi="宋体"/>
                <w:noProof/>
                <w:color w:val="auto"/>
              </w:rPr>
              <w:t>2 生产记事</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_Toc55328584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2</w:t>
            </w:r>
            <w:r w:rsidR="00347121" w:rsidRPr="007D5619">
              <w:rPr>
                <w:rFonts w:ascii="宋体" w:eastAsia="宋体" w:hAnsi="宋体"/>
                <w:noProof/>
                <w:webHidden/>
              </w:rPr>
              <w:fldChar w:fldCharType="end"/>
            </w:r>
          </w:hyperlink>
        </w:p>
        <w:p w14:paraId="20EB511C" w14:textId="3CE5439B"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585" w:history="1">
            <w:r w:rsidR="00347121" w:rsidRPr="007D5619">
              <w:rPr>
                <w:rStyle w:val="afc"/>
                <w:rFonts w:ascii="宋体" w:eastAsia="宋体" w:hAnsi="宋体"/>
                <w:noProof/>
                <w:color w:val="auto"/>
              </w:rPr>
              <w:t>3 装置能耗</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_Toc55328585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w:t>
            </w:r>
            <w:r w:rsidR="00347121" w:rsidRPr="007D5619">
              <w:rPr>
                <w:rFonts w:ascii="宋体" w:eastAsia="宋体" w:hAnsi="宋体"/>
                <w:noProof/>
                <w:webHidden/>
              </w:rPr>
              <w:fldChar w:fldCharType="end"/>
            </w:r>
          </w:hyperlink>
        </w:p>
        <w:p w14:paraId="7E93580A" w14:textId="2FED3A91"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86" w:history="1">
            <w:r w:rsidR="00347121" w:rsidRPr="007D5619">
              <w:rPr>
                <w:rStyle w:val="afc"/>
                <w:rFonts w:ascii="宋体" w:eastAsia="宋体" w:hAnsi="宋体"/>
                <w:noProof/>
                <w:color w:val="auto"/>
              </w:rPr>
              <w:t>3.1 装置能耗统计</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_Toc55328586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w:t>
            </w:r>
            <w:r w:rsidR="00347121" w:rsidRPr="007D5619">
              <w:rPr>
                <w:rFonts w:ascii="宋体" w:eastAsia="宋体" w:hAnsi="宋体"/>
                <w:noProof/>
                <w:webHidden/>
              </w:rPr>
              <w:fldChar w:fldCharType="end"/>
            </w:r>
          </w:hyperlink>
        </w:p>
        <w:p w14:paraId="75A572AA" w14:textId="73DAE3C3"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87" w:history="1">
            <w:r w:rsidR="00347121" w:rsidRPr="007D5619">
              <w:rPr>
                <w:rStyle w:val="afc"/>
                <w:rFonts w:ascii="宋体" w:eastAsia="宋体" w:hAnsi="宋体"/>
                <w:noProof/>
                <w:color w:val="auto"/>
              </w:rPr>
              <w:t>3.2装置单耗对比分析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_Toc55328587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w:t>
            </w:r>
            <w:r w:rsidR="00347121" w:rsidRPr="007D5619">
              <w:rPr>
                <w:rFonts w:ascii="宋体" w:eastAsia="宋体" w:hAnsi="宋体"/>
                <w:noProof/>
                <w:webHidden/>
              </w:rPr>
              <w:fldChar w:fldCharType="end"/>
            </w:r>
          </w:hyperlink>
        </w:p>
        <w:p w14:paraId="672CC77C" w14:textId="534681B3"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88" w:history="1">
            <w:r w:rsidR="00347121" w:rsidRPr="007D5619">
              <w:rPr>
                <w:rStyle w:val="afc"/>
                <w:rFonts w:ascii="宋体" w:eastAsia="宋体" w:hAnsi="宋体"/>
                <w:noProof/>
                <w:color w:val="auto"/>
              </w:rPr>
              <w:t>3.3装置节能情况</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_Toc55328588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3</w:t>
            </w:r>
            <w:r w:rsidR="00347121" w:rsidRPr="007D5619">
              <w:rPr>
                <w:rFonts w:ascii="宋体" w:eastAsia="宋体" w:hAnsi="宋体"/>
                <w:noProof/>
                <w:webHidden/>
              </w:rPr>
              <w:fldChar w:fldCharType="end"/>
            </w:r>
          </w:hyperlink>
        </w:p>
        <w:p w14:paraId="2E67D871" w14:textId="77D7C724"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590" w:history="1">
            <w:r w:rsidR="00347121" w:rsidRPr="007D5619">
              <w:rPr>
                <w:rStyle w:val="afc"/>
                <w:rFonts w:ascii="宋体" w:eastAsia="宋体" w:hAnsi="宋体"/>
                <w:noProof/>
                <w:color w:val="auto"/>
              </w:rPr>
              <w:t>4 装置原料</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_Toc55328590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4</w:t>
            </w:r>
            <w:r w:rsidR="00347121" w:rsidRPr="007D5619">
              <w:rPr>
                <w:rFonts w:ascii="宋体" w:eastAsia="宋体" w:hAnsi="宋体"/>
                <w:noProof/>
                <w:webHidden/>
              </w:rPr>
              <w:fldChar w:fldCharType="end"/>
            </w:r>
          </w:hyperlink>
        </w:p>
        <w:p w14:paraId="60E73C3E" w14:textId="3FE4F0F1"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91" w:history="1">
            <w:r w:rsidR="00347121" w:rsidRPr="007D5619">
              <w:rPr>
                <w:rStyle w:val="afc"/>
                <w:rFonts w:ascii="宋体" w:eastAsia="宋体" w:hAnsi="宋体"/>
                <w:noProof/>
                <w:color w:val="auto"/>
              </w:rPr>
              <w:t>4.1 原料性质</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_Toc55328591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4</w:t>
            </w:r>
            <w:r w:rsidR="00347121" w:rsidRPr="007D5619">
              <w:rPr>
                <w:rFonts w:ascii="宋体" w:eastAsia="宋体" w:hAnsi="宋体"/>
                <w:noProof/>
                <w:webHidden/>
              </w:rPr>
              <w:fldChar w:fldCharType="end"/>
            </w:r>
          </w:hyperlink>
        </w:p>
        <w:p w14:paraId="21FF0485" w14:textId="078CDC5C"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92" w:history="1">
            <w:r w:rsidR="00347121" w:rsidRPr="007D5619">
              <w:rPr>
                <w:rStyle w:val="afc"/>
                <w:rFonts w:ascii="宋体" w:eastAsia="宋体" w:hAnsi="宋体"/>
                <w:noProof/>
                <w:color w:val="auto"/>
              </w:rPr>
              <w:t>4.2 原料质量与控制指标分析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_Toc55328592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5</w:t>
            </w:r>
            <w:r w:rsidR="00347121" w:rsidRPr="007D5619">
              <w:rPr>
                <w:rFonts w:ascii="宋体" w:eastAsia="宋体" w:hAnsi="宋体"/>
                <w:noProof/>
                <w:webHidden/>
              </w:rPr>
              <w:fldChar w:fldCharType="end"/>
            </w:r>
          </w:hyperlink>
        </w:p>
        <w:p w14:paraId="4F5D2EAB" w14:textId="64A8B36C"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593" w:history="1">
            <w:r w:rsidR="00347121" w:rsidRPr="007D5619">
              <w:rPr>
                <w:rStyle w:val="afc"/>
                <w:rFonts w:ascii="宋体" w:eastAsia="宋体" w:hAnsi="宋体"/>
                <w:noProof/>
                <w:color w:val="auto"/>
              </w:rPr>
              <w:t>5 产品质量</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_Toc55328593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5</w:t>
            </w:r>
            <w:r w:rsidR="00347121" w:rsidRPr="007D5619">
              <w:rPr>
                <w:rFonts w:ascii="宋体" w:eastAsia="宋体" w:hAnsi="宋体"/>
                <w:noProof/>
                <w:webHidden/>
              </w:rPr>
              <w:fldChar w:fldCharType="end"/>
            </w:r>
          </w:hyperlink>
        </w:p>
        <w:p w14:paraId="44D4337B" w14:textId="57A88FCE"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94" w:history="1">
            <w:r w:rsidR="00347121" w:rsidRPr="007D5619">
              <w:rPr>
                <w:rStyle w:val="afc"/>
                <w:rFonts w:ascii="宋体" w:eastAsia="宋体" w:hAnsi="宋体"/>
                <w:noProof/>
                <w:color w:val="auto"/>
              </w:rPr>
              <w:t>5.1 装置馏出口合格率</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_Toc55328594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5</w:t>
            </w:r>
            <w:r w:rsidR="00347121" w:rsidRPr="007D5619">
              <w:rPr>
                <w:rFonts w:ascii="宋体" w:eastAsia="宋体" w:hAnsi="宋体"/>
                <w:noProof/>
                <w:webHidden/>
              </w:rPr>
              <w:fldChar w:fldCharType="end"/>
            </w:r>
          </w:hyperlink>
        </w:p>
        <w:p w14:paraId="1BC7DBF7" w14:textId="2C8E6CBB"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595" w:history="1">
            <w:r w:rsidR="00347121" w:rsidRPr="007D5619">
              <w:rPr>
                <w:rStyle w:val="afc"/>
                <w:rFonts w:ascii="宋体" w:eastAsia="宋体" w:hAnsi="宋体"/>
                <w:noProof/>
                <w:color w:val="auto"/>
              </w:rPr>
              <w:t>6 工艺过程管理</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_Toc55328595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8</w:t>
            </w:r>
            <w:r w:rsidR="00347121" w:rsidRPr="007D5619">
              <w:rPr>
                <w:rFonts w:ascii="宋体" w:eastAsia="宋体" w:hAnsi="宋体"/>
                <w:noProof/>
                <w:webHidden/>
              </w:rPr>
              <w:fldChar w:fldCharType="end"/>
            </w:r>
          </w:hyperlink>
        </w:p>
        <w:p w14:paraId="5D4E43E2" w14:textId="16E9E1ED"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96" w:history="1">
            <w:r w:rsidR="00347121" w:rsidRPr="007D5619">
              <w:rPr>
                <w:rStyle w:val="afc"/>
                <w:rFonts w:ascii="宋体" w:eastAsia="宋体" w:hAnsi="宋体"/>
                <w:noProof/>
                <w:color w:val="auto"/>
              </w:rPr>
              <w:t>6.1工艺控制指标</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_Toc55328596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8</w:t>
            </w:r>
            <w:r w:rsidR="00347121" w:rsidRPr="007D5619">
              <w:rPr>
                <w:rFonts w:ascii="宋体" w:eastAsia="宋体" w:hAnsi="宋体"/>
                <w:noProof/>
                <w:webHidden/>
              </w:rPr>
              <w:fldChar w:fldCharType="end"/>
            </w:r>
          </w:hyperlink>
        </w:p>
        <w:p w14:paraId="1E8F14F0" w14:textId="77C4A816"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97" w:history="1">
            <w:r w:rsidR="00347121" w:rsidRPr="007D5619">
              <w:rPr>
                <w:rStyle w:val="afc"/>
                <w:rFonts w:ascii="宋体" w:eastAsia="宋体" w:hAnsi="宋体"/>
                <w:noProof/>
                <w:color w:val="auto"/>
              </w:rPr>
              <w:t>6.2 装置平稳率</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_Toc55328597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9</w:t>
            </w:r>
            <w:r w:rsidR="00347121" w:rsidRPr="007D5619">
              <w:rPr>
                <w:rFonts w:ascii="宋体" w:eastAsia="宋体" w:hAnsi="宋体"/>
                <w:noProof/>
                <w:webHidden/>
              </w:rPr>
              <w:fldChar w:fldCharType="end"/>
            </w:r>
          </w:hyperlink>
        </w:p>
        <w:p w14:paraId="7222FAE0" w14:textId="4FC814EF"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598" w:history="1">
            <w:r w:rsidR="00347121" w:rsidRPr="007D5619">
              <w:rPr>
                <w:rStyle w:val="afc"/>
                <w:rFonts w:ascii="宋体" w:eastAsia="宋体" w:hAnsi="宋体"/>
                <w:noProof/>
                <w:color w:val="auto"/>
              </w:rPr>
              <w:t>6.3 盲板管理</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_Toc55328598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9</w:t>
            </w:r>
            <w:r w:rsidR="00347121" w:rsidRPr="007D5619">
              <w:rPr>
                <w:rFonts w:ascii="宋体" w:eastAsia="宋体" w:hAnsi="宋体"/>
                <w:noProof/>
                <w:webHidden/>
              </w:rPr>
              <w:fldChar w:fldCharType="end"/>
            </w:r>
          </w:hyperlink>
        </w:p>
        <w:p w14:paraId="42FF4C5A" w14:textId="3D5327CD"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599" w:history="1">
            <w:r w:rsidR="00347121" w:rsidRPr="007D5619">
              <w:rPr>
                <w:rStyle w:val="afc"/>
                <w:rFonts w:ascii="宋体" w:eastAsia="宋体" w:hAnsi="宋体"/>
                <w:noProof/>
                <w:color w:val="auto"/>
              </w:rPr>
              <w:t>7工艺联锁及报警</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_Toc55328599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10</w:t>
            </w:r>
            <w:r w:rsidR="00347121" w:rsidRPr="007D5619">
              <w:rPr>
                <w:rFonts w:ascii="宋体" w:eastAsia="宋体" w:hAnsi="宋体"/>
                <w:noProof/>
                <w:webHidden/>
              </w:rPr>
              <w:fldChar w:fldCharType="end"/>
            </w:r>
          </w:hyperlink>
        </w:p>
        <w:p w14:paraId="5720DE9A" w14:textId="7B95C0B6"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0" w:history="1">
            <w:r w:rsidR="00347121" w:rsidRPr="007D5619">
              <w:rPr>
                <w:rStyle w:val="afc"/>
                <w:rFonts w:ascii="宋体" w:eastAsia="宋体" w:hAnsi="宋体"/>
                <w:noProof/>
                <w:color w:val="auto"/>
              </w:rPr>
              <w:t>7.1装置联锁投用情况</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_Toc55328600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10</w:t>
            </w:r>
            <w:r w:rsidR="00347121" w:rsidRPr="007D5619">
              <w:rPr>
                <w:rFonts w:ascii="宋体" w:eastAsia="宋体" w:hAnsi="宋体"/>
                <w:noProof/>
                <w:webHidden/>
              </w:rPr>
              <w:fldChar w:fldCharType="end"/>
            </w:r>
          </w:hyperlink>
        </w:p>
        <w:p w14:paraId="2308A5D8" w14:textId="7A68F819"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1" w:history="1">
            <w:r w:rsidR="00347121" w:rsidRPr="007D5619">
              <w:rPr>
                <w:rStyle w:val="afc"/>
                <w:rFonts w:ascii="宋体" w:eastAsia="宋体" w:hAnsi="宋体"/>
                <w:noProof/>
                <w:color w:val="auto"/>
              </w:rPr>
              <w:t>7.2装置联锁启动情况说明</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_Toc55328601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10</w:t>
            </w:r>
            <w:r w:rsidR="00347121" w:rsidRPr="007D5619">
              <w:rPr>
                <w:rFonts w:ascii="宋体" w:eastAsia="宋体" w:hAnsi="宋体"/>
                <w:noProof/>
                <w:webHidden/>
              </w:rPr>
              <w:fldChar w:fldCharType="end"/>
            </w:r>
          </w:hyperlink>
        </w:p>
        <w:p w14:paraId="1DCF1887" w14:textId="28D12496"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2" w:history="1">
            <w:r w:rsidR="00347121" w:rsidRPr="007D5619">
              <w:rPr>
                <w:rStyle w:val="afc"/>
                <w:rFonts w:ascii="宋体" w:eastAsia="宋体" w:hAnsi="宋体"/>
                <w:noProof/>
                <w:color w:val="auto"/>
              </w:rPr>
              <w:t>7.3 生产过程参数报警</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_Toc55328602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10</w:t>
            </w:r>
            <w:r w:rsidR="00347121" w:rsidRPr="007D5619">
              <w:rPr>
                <w:rFonts w:ascii="宋体" w:eastAsia="宋体" w:hAnsi="宋体"/>
                <w:noProof/>
                <w:webHidden/>
              </w:rPr>
              <w:fldChar w:fldCharType="end"/>
            </w:r>
          </w:hyperlink>
        </w:p>
        <w:p w14:paraId="2CECAA57" w14:textId="1F0BE062"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603" w:history="1">
            <w:r w:rsidR="00347121" w:rsidRPr="007D5619">
              <w:rPr>
                <w:rStyle w:val="afc"/>
                <w:rFonts w:ascii="宋体" w:eastAsia="宋体" w:hAnsi="宋体"/>
                <w:noProof/>
                <w:color w:val="auto"/>
              </w:rPr>
              <w:t>8 化工辅料、催化剂管理</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_Toc55328603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11</w:t>
            </w:r>
            <w:r w:rsidR="00347121" w:rsidRPr="007D5619">
              <w:rPr>
                <w:rFonts w:ascii="宋体" w:eastAsia="宋体" w:hAnsi="宋体"/>
                <w:noProof/>
                <w:webHidden/>
              </w:rPr>
              <w:fldChar w:fldCharType="end"/>
            </w:r>
          </w:hyperlink>
        </w:p>
        <w:p w14:paraId="0E4FA765" w14:textId="67349C9B"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4" w:history="1">
            <w:r w:rsidR="00347121" w:rsidRPr="007D5619">
              <w:rPr>
                <w:rStyle w:val="afc"/>
                <w:rFonts w:ascii="宋体" w:eastAsia="宋体" w:hAnsi="宋体"/>
                <w:noProof/>
                <w:color w:val="auto"/>
              </w:rPr>
              <w:t>8.1 化工辅料消耗</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_Toc55328604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11</w:t>
            </w:r>
            <w:r w:rsidR="00347121" w:rsidRPr="007D5619">
              <w:rPr>
                <w:rFonts w:ascii="宋体" w:eastAsia="宋体" w:hAnsi="宋体"/>
                <w:noProof/>
                <w:webHidden/>
              </w:rPr>
              <w:fldChar w:fldCharType="end"/>
            </w:r>
          </w:hyperlink>
        </w:p>
        <w:p w14:paraId="20D594BA" w14:textId="6D1FFC23"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5" w:history="1">
            <w:r w:rsidR="00347121" w:rsidRPr="007D5619">
              <w:rPr>
                <w:rStyle w:val="afc"/>
                <w:rFonts w:ascii="宋体" w:eastAsia="宋体" w:hAnsi="宋体"/>
                <w:noProof/>
                <w:color w:val="auto"/>
              </w:rPr>
              <w:t>8.1.1辅助材料消耗分析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_Toc55328605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11</w:t>
            </w:r>
            <w:r w:rsidR="00347121" w:rsidRPr="007D5619">
              <w:rPr>
                <w:rFonts w:ascii="宋体" w:eastAsia="宋体" w:hAnsi="宋体"/>
                <w:noProof/>
                <w:webHidden/>
              </w:rPr>
              <w:fldChar w:fldCharType="end"/>
            </w:r>
          </w:hyperlink>
        </w:p>
        <w:p w14:paraId="3CB75E8A" w14:textId="6C5A2265"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6" w:history="1">
            <w:r w:rsidR="00347121" w:rsidRPr="007D5619">
              <w:rPr>
                <w:rStyle w:val="afc"/>
                <w:rFonts w:ascii="宋体" w:eastAsia="宋体" w:hAnsi="宋体"/>
                <w:noProof/>
                <w:color w:val="auto"/>
              </w:rPr>
              <w:t>8.2 催化剂使用情况</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_Toc55328606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12</w:t>
            </w:r>
            <w:r w:rsidR="00347121" w:rsidRPr="007D5619">
              <w:rPr>
                <w:rFonts w:ascii="宋体" w:eastAsia="宋体" w:hAnsi="宋体"/>
                <w:noProof/>
                <w:webHidden/>
              </w:rPr>
              <w:fldChar w:fldCharType="end"/>
            </w:r>
          </w:hyperlink>
        </w:p>
        <w:p w14:paraId="61B2AC19" w14:textId="79A63E86"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607" w:history="1">
            <w:r w:rsidR="00347121" w:rsidRPr="007D5619">
              <w:rPr>
                <w:rStyle w:val="afc"/>
                <w:rFonts w:ascii="宋体" w:eastAsia="宋体" w:hAnsi="宋体"/>
                <w:noProof/>
                <w:color w:val="auto"/>
              </w:rPr>
              <w:t>9工艺技术分析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_Toc55328607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12</w:t>
            </w:r>
            <w:r w:rsidR="00347121" w:rsidRPr="007D5619">
              <w:rPr>
                <w:rFonts w:ascii="宋体" w:eastAsia="宋体" w:hAnsi="宋体"/>
                <w:noProof/>
                <w:webHidden/>
              </w:rPr>
              <w:fldChar w:fldCharType="end"/>
            </w:r>
          </w:hyperlink>
        </w:p>
        <w:p w14:paraId="1E811E5D" w14:textId="4ACA623D"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8" w:history="1">
            <w:r w:rsidR="00347121" w:rsidRPr="007D5619">
              <w:rPr>
                <w:rStyle w:val="afc"/>
                <w:rFonts w:ascii="宋体" w:eastAsia="宋体" w:hAnsi="宋体"/>
                <w:noProof/>
                <w:color w:val="auto"/>
              </w:rPr>
              <w:t>9.1原料组成、掺炼比例变化的技术分析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_Toc55328608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12</w:t>
            </w:r>
            <w:r w:rsidR="00347121" w:rsidRPr="007D5619">
              <w:rPr>
                <w:rFonts w:ascii="宋体" w:eastAsia="宋体" w:hAnsi="宋体"/>
                <w:noProof/>
                <w:webHidden/>
              </w:rPr>
              <w:fldChar w:fldCharType="end"/>
            </w:r>
          </w:hyperlink>
        </w:p>
        <w:p w14:paraId="5A76A31C" w14:textId="29683783"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09" w:history="1">
            <w:r w:rsidR="00347121" w:rsidRPr="007D5619">
              <w:rPr>
                <w:rStyle w:val="afc"/>
                <w:rFonts w:ascii="宋体" w:eastAsia="宋体" w:hAnsi="宋体"/>
                <w:noProof/>
                <w:color w:val="auto"/>
              </w:rPr>
              <w:t>9.2反应器压降、温升及催化剂运行状况</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_Toc55328609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13</w:t>
            </w:r>
            <w:r w:rsidR="00347121" w:rsidRPr="007D5619">
              <w:rPr>
                <w:rFonts w:ascii="宋体" w:eastAsia="宋体" w:hAnsi="宋体"/>
                <w:noProof/>
                <w:webHidden/>
              </w:rPr>
              <w:fldChar w:fldCharType="end"/>
            </w:r>
          </w:hyperlink>
        </w:p>
        <w:p w14:paraId="145C5466" w14:textId="67A1DB2D"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0" w:history="1">
            <w:r w:rsidR="00347121" w:rsidRPr="007D5619">
              <w:rPr>
                <w:rStyle w:val="afc"/>
                <w:rFonts w:ascii="宋体" w:eastAsia="宋体" w:hAnsi="宋体"/>
                <w:noProof/>
                <w:color w:val="auto"/>
              </w:rPr>
              <w:t>9.3主要工艺参数调整分析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_Toc55328610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14</w:t>
            </w:r>
            <w:r w:rsidR="00347121" w:rsidRPr="007D5619">
              <w:rPr>
                <w:rFonts w:ascii="宋体" w:eastAsia="宋体" w:hAnsi="宋体"/>
                <w:noProof/>
                <w:webHidden/>
              </w:rPr>
              <w:fldChar w:fldCharType="end"/>
            </w:r>
          </w:hyperlink>
        </w:p>
        <w:p w14:paraId="351E7DC2" w14:textId="4452F835"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1" w:history="1">
            <w:r w:rsidR="00347121" w:rsidRPr="007D5619">
              <w:rPr>
                <w:rStyle w:val="afc"/>
                <w:rFonts w:ascii="宋体" w:eastAsia="宋体" w:hAnsi="宋体"/>
                <w:noProof/>
                <w:color w:val="auto"/>
              </w:rPr>
              <w:t>9.4 装置长周期运行监控</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_Toc55328611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14</w:t>
            </w:r>
            <w:r w:rsidR="00347121" w:rsidRPr="007D5619">
              <w:rPr>
                <w:rFonts w:ascii="宋体" w:eastAsia="宋体" w:hAnsi="宋体"/>
                <w:noProof/>
                <w:webHidden/>
              </w:rPr>
              <w:fldChar w:fldCharType="end"/>
            </w:r>
          </w:hyperlink>
        </w:p>
        <w:p w14:paraId="6DCB57DC" w14:textId="6955BEE1"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2" w:history="1">
            <w:r w:rsidR="00347121" w:rsidRPr="007D5619">
              <w:rPr>
                <w:rStyle w:val="afc"/>
                <w:rFonts w:ascii="宋体" w:eastAsia="宋体" w:hAnsi="宋体"/>
                <w:noProof/>
                <w:color w:val="auto"/>
              </w:rPr>
              <w:t>9.5 生产瓶颈、热点问题的技术分析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_Toc55328612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15</w:t>
            </w:r>
            <w:r w:rsidR="00347121" w:rsidRPr="007D5619">
              <w:rPr>
                <w:rFonts w:ascii="宋体" w:eastAsia="宋体" w:hAnsi="宋体"/>
                <w:noProof/>
                <w:webHidden/>
              </w:rPr>
              <w:fldChar w:fldCharType="end"/>
            </w:r>
          </w:hyperlink>
        </w:p>
        <w:p w14:paraId="2CF691B4" w14:textId="5A0735B8"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3" w:history="1">
            <w:r w:rsidR="00347121" w:rsidRPr="007D5619">
              <w:rPr>
                <w:rStyle w:val="afc"/>
                <w:rFonts w:ascii="宋体" w:eastAsia="宋体" w:hAnsi="宋体"/>
                <w:noProof/>
                <w:color w:val="auto"/>
              </w:rPr>
              <w:t>10 技术改造</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_Toc55328613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16</w:t>
            </w:r>
            <w:r w:rsidR="00347121" w:rsidRPr="007D5619">
              <w:rPr>
                <w:rFonts w:ascii="宋体" w:eastAsia="宋体" w:hAnsi="宋体"/>
                <w:noProof/>
                <w:webHidden/>
              </w:rPr>
              <w:fldChar w:fldCharType="end"/>
            </w:r>
          </w:hyperlink>
        </w:p>
        <w:p w14:paraId="0A4066C2" w14:textId="5417C95A"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4" w:history="1">
            <w:r w:rsidR="00347121" w:rsidRPr="007D5619">
              <w:rPr>
                <w:rStyle w:val="afc"/>
                <w:rFonts w:ascii="宋体" w:eastAsia="宋体" w:hAnsi="宋体"/>
                <w:noProof/>
                <w:color w:val="auto"/>
              </w:rPr>
              <w:t>10.1 技改项目实施进度</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_Toc55328614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16</w:t>
            </w:r>
            <w:r w:rsidR="00347121" w:rsidRPr="007D5619">
              <w:rPr>
                <w:rFonts w:ascii="宋体" w:eastAsia="宋体" w:hAnsi="宋体"/>
                <w:noProof/>
                <w:webHidden/>
              </w:rPr>
              <w:fldChar w:fldCharType="end"/>
            </w:r>
          </w:hyperlink>
        </w:p>
        <w:p w14:paraId="63B2D513" w14:textId="352792C8"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5" w:history="1">
            <w:r w:rsidR="00347121" w:rsidRPr="007D5619">
              <w:rPr>
                <w:rStyle w:val="afc"/>
                <w:rFonts w:ascii="宋体" w:eastAsia="宋体" w:hAnsi="宋体"/>
                <w:noProof/>
                <w:color w:val="auto"/>
              </w:rPr>
              <w:t>10.2 技术改造项目效果评价</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_Toc55328615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16</w:t>
            </w:r>
            <w:r w:rsidR="00347121" w:rsidRPr="007D5619">
              <w:rPr>
                <w:rFonts w:ascii="宋体" w:eastAsia="宋体" w:hAnsi="宋体"/>
                <w:noProof/>
                <w:webHidden/>
              </w:rPr>
              <w:fldChar w:fldCharType="end"/>
            </w:r>
          </w:hyperlink>
        </w:p>
        <w:p w14:paraId="5EA5275F" w14:textId="75E02643"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616" w:history="1">
            <w:r w:rsidR="00347121" w:rsidRPr="007D5619">
              <w:rPr>
                <w:rStyle w:val="afc"/>
                <w:rFonts w:ascii="宋体" w:eastAsia="宋体" w:hAnsi="宋体"/>
                <w:noProof/>
                <w:color w:val="auto"/>
              </w:rPr>
              <w:t>11 生产波动分析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_Toc55328616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16</w:t>
            </w:r>
            <w:r w:rsidR="00347121" w:rsidRPr="007D5619">
              <w:rPr>
                <w:rFonts w:ascii="宋体" w:eastAsia="宋体" w:hAnsi="宋体"/>
                <w:noProof/>
                <w:webHidden/>
              </w:rPr>
              <w:fldChar w:fldCharType="end"/>
            </w:r>
          </w:hyperlink>
        </w:p>
        <w:p w14:paraId="00E44FD1" w14:textId="6C2BBD2E" w:rsidR="00347121" w:rsidRPr="007D5619" w:rsidRDefault="002A5693" w:rsidP="00347121">
          <w:pPr>
            <w:pStyle w:val="TOC3"/>
            <w:tabs>
              <w:tab w:val="right" w:leader="dot" w:pos="10456"/>
            </w:tabs>
            <w:ind w:firstLineChars="90" w:firstLine="198"/>
            <w:rPr>
              <w:rFonts w:ascii="宋体" w:eastAsia="宋体" w:hAnsi="宋体" w:cstheme="minorBidi"/>
              <w:noProof/>
              <w:kern w:val="2"/>
              <w:sz w:val="21"/>
            </w:rPr>
          </w:pPr>
          <w:hyperlink w:anchor="_Toc55328617" w:history="1">
            <w:r w:rsidR="00347121" w:rsidRPr="007D5619">
              <w:rPr>
                <w:rStyle w:val="afc"/>
                <w:rFonts w:ascii="宋体" w:eastAsia="宋体" w:hAnsi="宋体"/>
                <w:noProof/>
                <w:color w:val="auto"/>
              </w:rPr>
              <w:t>12 工艺防腐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_Toc55328617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16</w:t>
            </w:r>
            <w:r w:rsidR="00347121" w:rsidRPr="007D5619">
              <w:rPr>
                <w:rFonts w:ascii="宋体" w:eastAsia="宋体" w:hAnsi="宋体"/>
                <w:noProof/>
                <w:webHidden/>
              </w:rPr>
              <w:fldChar w:fldCharType="end"/>
            </w:r>
          </w:hyperlink>
        </w:p>
        <w:p w14:paraId="51D6B268" w14:textId="54B173FD"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8" w:history="1">
            <w:r w:rsidR="00347121" w:rsidRPr="007D5619">
              <w:rPr>
                <w:rStyle w:val="afc"/>
                <w:rFonts w:ascii="宋体" w:eastAsia="宋体" w:hAnsi="宋体"/>
                <w:noProof/>
                <w:color w:val="auto"/>
              </w:rPr>
              <w:t>12.1 原料杂质含量分析</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_Toc55328618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16</w:t>
            </w:r>
            <w:r w:rsidR="00347121" w:rsidRPr="007D5619">
              <w:rPr>
                <w:rFonts w:ascii="宋体" w:eastAsia="宋体" w:hAnsi="宋体"/>
                <w:noProof/>
                <w:webHidden/>
              </w:rPr>
              <w:fldChar w:fldCharType="end"/>
            </w:r>
          </w:hyperlink>
        </w:p>
        <w:p w14:paraId="34872370" w14:textId="67F9BB41"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19" w:history="1">
            <w:r w:rsidR="00347121" w:rsidRPr="007D5619">
              <w:rPr>
                <w:rStyle w:val="afc"/>
                <w:rFonts w:ascii="宋体" w:eastAsia="宋体" w:hAnsi="宋体"/>
                <w:noProof/>
                <w:color w:val="auto"/>
              </w:rPr>
              <w:t>12.2 相关设施运行情况</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_Toc55328619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16</w:t>
            </w:r>
            <w:r w:rsidR="00347121" w:rsidRPr="007D5619">
              <w:rPr>
                <w:rFonts w:ascii="宋体" w:eastAsia="宋体" w:hAnsi="宋体"/>
                <w:noProof/>
                <w:webHidden/>
              </w:rPr>
              <w:fldChar w:fldCharType="end"/>
            </w:r>
          </w:hyperlink>
        </w:p>
        <w:p w14:paraId="7A33099A" w14:textId="547C511C" w:rsidR="00347121" w:rsidRPr="007D5619" w:rsidRDefault="002A5693" w:rsidP="00347121">
          <w:pPr>
            <w:pStyle w:val="TOC2"/>
            <w:tabs>
              <w:tab w:val="right" w:leader="dot" w:pos="10456"/>
            </w:tabs>
            <w:ind w:firstLine="440"/>
            <w:rPr>
              <w:rFonts w:ascii="宋体" w:eastAsia="宋体" w:hAnsi="宋体" w:cstheme="minorBidi"/>
              <w:noProof/>
              <w:kern w:val="2"/>
              <w:sz w:val="21"/>
            </w:rPr>
          </w:pPr>
          <w:hyperlink w:anchor="_Toc55328620" w:history="1">
            <w:r w:rsidR="00347121" w:rsidRPr="007D5619">
              <w:rPr>
                <w:rStyle w:val="afc"/>
                <w:rFonts w:ascii="宋体" w:eastAsia="宋体" w:hAnsi="宋体"/>
                <w:noProof/>
                <w:color w:val="auto"/>
              </w:rPr>
              <w:t>12.3 腐蚀监测点分析结果</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_Toc55328620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17</w:t>
            </w:r>
            <w:r w:rsidR="00347121" w:rsidRPr="007D5619">
              <w:rPr>
                <w:rFonts w:ascii="宋体" w:eastAsia="宋体" w:hAnsi="宋体"/>
                <w:noProof/>
                <w:webHidden/>
              </w:rPr>
              <w:fldChar w:fldCharType="end"/>
            </w:r>
          </w:hyperlink>
        </w:p>
        <w:p w14:paraId="1304478B" w14:textId="1412256A" w:rsidR="00347121" w:rsidRPr="007D5619" w:rsidRDefault="002A5693" w:rsidP="00347121">
          <w:pPr>
            <w:pStyle w:val="TOC3"/>
            <w:tabs>
              <w:tab w:val="right" w:leader="dot" w:pos="10456"/>
            </w:tabs>
            <w:ind w:firstLineChars="90" w:firstLine="198"/>
            <w:rPr>
              <w:rFonts w:asciiTheme="minorHAnsi" w:eastAsiaTheme="minorEastAsia" w:hAnsiTheme="minorHAnsi" w:cstheme="minorBidi"/>
              <w:noProof/>
              <w:kern w:val="2"/>
              <w:sz w:val="21"/>
            </w:rPr>
          </w:pPr>
          <w:hyperlink w:anchor="_Toc55328622" w:history="1">
            <w:r w:rsidR="00347121" w:rsidRPr="007D5619">
              <w:rPr>
                <w:rStyle w:val="afc"/>
                <w:rFonts w:ascii="宋体" w:eastAsia="宋体" w:hAnsi="宋体"/>
                <w:noProof/>
                <w:color w:val="auto"/>
              </w:rPr>
              <w:t>13 环保管理</w:t>
            </w:r>
            <w:r w:rsidR="00CE08B8" w:rsidRPr="007D5619">
              <w:rPr>
                <w:rStyle w:val="afc"/>
                <w:rFonts w:ascii="宋体" w:eastAsia="宋体" w:hAnsi="宋体" w:hint="eastAsia"/>
                <w:noProof/>
                <w:color w:val="auto"/>
              </w:rPr>
              <w:t xml:space="preserve"> </w:t>
            </w:r>
            <w:r w:rsidR="00CE08B8" w:rsidRPr="007D5619">
              <w:rPr>
                <w:rStyle w:val="afc"/>
                <w:rFonts w:ascii="宋体" w:eastAsia="宋体" w:hAnsi="宋体"/>
                <w:noProof/>
                <w:color w:val="auto"/>
              </w:rPr>
              <w:t xml:space="preserve">   </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_Toc55328622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17</w:t>
            </w:r>
            <w:r w:rsidR="00347121" w:rsidRPr="007D5619">
              <w:rPr>
                <w:rFonts w:ascii="宋体" w:eastAsia="宋体" w:hAnsi="宋体"/>
                <w:noProof/>
                <w:webHidden/>
              </w:rPr>
              <w:fldChar w:fldCharType="end"/>
            </w:r>
          </w:hyperlink>
        </w:p>
        <w:p w14:paraId="263956DF" w14:textId="01323E8F" w:rsidR="00347121" w:rsidRPr="007D5619" w:rsidRDefault="002A5693">
          <w:pPr>
            <w:pStyle w:val="TOC2"/>
            <w:tabs>
              <w:tab w:val="right" w:leader="dot" w:pos="10456"/>
            </w:tabs>
            <w:ind w:firstLine="440"/>
            <w:rPr>
              <w:rFonts w:ascii="宋体" w:eastAsia="宋体" w:hAnsi="宋体" w:cstheme="minorBidi"/>
              <w:noProof/>
              <w:kern w:val="2"/>
              <w:sz w:val="21"/>
            </w:rPr>
          </w:pPr>
          <w:hyperlink w:anchor="_Toc55328623" w:history="1">
            <w:r w:rsidR="00347121" w:rsidRPr="007D5619">
              <w:rPr>
                <w:rStyle w:val="afc"/>
                <w:rFonts w:ascii="宋体" w:eastAsia="宋体" w:hAnsi="宋体"/>
                <w:noProof/>
                <w:color w:val="auto"/>
              </w:rPr>
              <w:t>13.1 环保监控点分析数据</w:t>
            </w:r>
            <w:r w:rsidR="00347121" w:rsidRPr="007D5619">
              <w:rPr>
                <w:rFonts w:ascii="宋体" w:eastAsia="宋体" w:hAnsi="宋体"/>
                <w:noProof/>
                <w:webHidden/>
              </w:rPr>
              <w:tab/>
            </w:r>
            <w:r w:rsidR="00347121" w:rsidRPr="007D5619">
              <w:rPr>
                <w:rFonts w:ascii="宋体" w:eastAsia="宋体" w:hAnsi="宋体"/>
                <w:noProof/>
                <w:webHidden/>
              </w:rPr>
              <w:fldChar w:fldCharType="begin"/>
            </w:r>
            <w:r w:rsidR="00347121" w:rsidRPr="007D5619">
              <w:rPr>
                <w:rFonts w:ascii="宋体" w:eastAsia="宋体" w:hAnsi="宋体"/>
                <w:noProof/>
                <w:webHidden/>
              </w:rPr>
              <w:instrText xml:space="preserve"> PAGEREF _Toc55328623 \h </w:instrText>
            </w:r>
            <w:r w:rsidR="00347121" w:rsidRPr="007D5619">
              <w:rPr>
                <w:rFonts w:ascii="宋体" w:eastAsia="宋体" w:hAnsi="宋体"/>
                <w:noProof/>
                <w:webHidden/>
              </w:rPr>
            </w:r>
            <w:r w:rsidR="00347121" w:rsidRPr="007D5619">
              <w:rPr>
                <w:rFonts w:ascii="宋体" w:eastAsia="宋体" w:hAnsi="宋体"/>
                <w:noProof/>
                <w:webHidden/>
              </w:rPr>
              <w:fldChar w:fldCharType="separate"/>
            </w:r>
            <w:r w:rsidR="00801F62">
              <w:rPr>
                <w:rFonts w:ascii="宋体" w:eastAsia="宋体" w:hAnsi="宋体"/>
                <w:noProof/>
                <w:webHidden/>
              </w:rPr>
              <w:t>17</w:t>
            </w:r>
            <w:r w:rsidR="00347121" w:rsidRPr="007D5619">
              <w:rPr>
                <w:rFonts w:ascii="宋体" w:eastAsia="宋体" w:hAnsi="宋体"/>
                <w:noProof/>
                <w:webHidden/>
              </w:rPr>
              <w:fldChar w:fldCharType="end"/>
            </w:r>
          </w:hyperlink>
        </w:p>
        <w:p w14:paraId="31A006BA" w14:textId="00C66568" w:rsidR="003326E9" w:rsidRPr="007D5619" w:rsidRDefault="003326E9">
          <w:pPr>
            <w:ind w:firstLine="480"/>
            <w:rPr>
              <w:color w:val="FF0000"/>
            </w:rPr>
          </w:pPr>
          <w:r w:rsidRPr="007D5619">
            <w:rPr>
              <w:lang w:val="zh-CN"/>
            </w:rPr>
            <w:fldChar w:fldCharType="end"/>
          </w:r>
        </w:p>
      </w:sdtContent>
    </w:sdt>
    <w:p w14:paraId="12CA490E" w14:textId="77777777" w:rsidR="00D33AB9" w:rsidRPr="007D5619" w:rsidRDefault="00D33AB9" w:rsidP="0018220B">
      <w:pPr>
        <w:ind w:firstLineChars="62" w:firstLine="199"/>
        <w:outlineLvl w:val="0"/>
        <w:rPr>
          <w:rFonts w:ascii="宋体" w:eastAsia="宋体" w:hAnsi="宋体"/>
          <w:b/>
          <w:color w:val="FF0000"/>
          <w:sz w:val="32"/>
          <w:szCs w:val="32"/>
        </w:rPr>
        <w:sectPr w:rsidR="00D33AB9" w:rsidRPr="007D561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0" w:gutter="0"/>
          <w:pgNumType w:start="1"/>
          <w:cols w:space="720"/>
          <w:titlePg/>
          <w:docGrid w:type="lines" w:linePitch="326"/>
        </w:sectPr>
      </w:pPr>
    </w:p>
    <w:p w14:paraId="3326801B" w14:textId="0D8A9F38" w:rsidR="00D33AB9" w:rsidRPr="00197FBB" w:rsidRDefault="00262695" w:rsidP="00C00260">
      <w:pPr>
        <w:pStyle w:val="3"/>
        <w:rPr>
          <w:rFonts w:ascii="黑体" w:eastAsia="黑体" w:hAnsi="黑体"/>
          <w:b/>
          <w:bCs/>
          <w:sz w:val="22"/>
          <w:szCs w:val="22"/>
        </w:rPr>
      </w:pPr>
      <w:bookmarkStart w:id="1" w:name="_Toc55328583"/>
      <w:r w:rsidRPr="00197FBB">
        <w:rPr>
          <w:rFonts w:ascii="黑体" w:eastAsia="黑体" w:hAnsi="黑体"/>
          <w:b/>
          <w:bCs/>
          <w:sz w:val="22"/>
          <w:szCs w:val="22"/>
        </w:rPr>
        <w:lastRenderedPageBreak/>
        <w:t>1 生产概况</w:t>
      </w:r>
      <w:bookmarkEnd w:id="1"/>
    </w:p>
    <w:p w14:paraId="670D4AF9" w14:textId="16D1BBA7" w:rsidR="00D33AB9" w:rsidRPr="00197FBB" w:rsidRDefault="00221CCA">
      <w:pPr>
        <w:ind w:firstLine="420"/>
        <w:rPr>
          <w:rFonts w:ascii="宋体" w:eastAsia="宋体" w:hAnsi="宋体"/>
          <w:sz w:val="21"/>
          <w:szCs w:val="21"/>
        </w:rPr>
      </w:pPr>
      <w:r w:rsidRPr="00197FBB">
        <w:rPr>
          <w:rFonts w:ascii="宋体" w:eastAsia="宋体" w:hAnsi="宋体"/>
          <w:sz w:val="21"/>
          <w:szCs w:val="21"/>
        </w:rPr>
        <w:t>1</w:t>
      </w:r>
      <w:r w:rsidR="00197FBB" w:rsidRPr="00197FBB">
        <w:rPr>
          <w:rFonts w:ascii="宋体" w:eastAsia="宋体" w:hAnsi="宋体" w:hint="eastAsia"/>
          <w:sz w:val="21"/>
          <w:szCs w:val="21"/>
        </w:rPr>
        <w:t>1</w:t>
      </w:r>
      <w:r w:rsidR="00262695" w:rsidRPr="00197FBB">
        <w:rPr>
          <w:rFonts w:ascii="宋体" w:eastAsia="宋体" w:hAnsi="宋体"/>
          <w:sz w:val="21"/>
          <w:szCs w:val="21"/>
        </w:rPr>
        <w:t>月份</w:t>
      </w:r>
      <w:r w:rsidR="00DA254F" w:rsidRPr="00197FBB">
        <w:rPr>
          <w:rFonts w:ascii="宋体" w:eastAsia="宋体" w:hAnsi="宋体" w:hint="eastAsia"/>
          <w:sz w:val="21"/>
          <w:szCs w:val="21"/>
        </w:rPr>
        <w:t>装置</w:t>
      </w:r>
      <w:r w:rsidR="00DA254F" w:rsidRPr="00197FBB">
        <w:rPr>
          <w:rFonts w:ascii="宋体" w:eastAsia="宋体" w:hAnsi="宋体"/>
          <w:sz w:val="21"/>
          <w:szCs w:val="21"/>
        </w:rPr>
        <w:t>平均</w:t>
      </w:r>
      <w:r w:rsidR="00262695" w:rsidRPr="00197FBB">
        <w:rPr>
          <w:rFonts w:ascii="宋体" w:eastAsia="宋体" w:hAnsi="宋体"/>
          <w:sz w:val="21"/>
          <w:szCs w:val="21"/>
        </w:rPr>
        <w:t>加工量</w:t>
      </w:r>
      <w:r w:rsidR="007F7E51">
        <w:rPr>
          <w:rFonts w:ascii="宋体" w:eastAsia="宋体" w:hAnsi="宋体"/>
          <w:sz w:val="21"/>
          <w:szCs w:val="21"/>
        </w:rPr>
        <w:t>192.9</w:t>
      </w:r>
      <w:r w:rsidR="00262695" w:rsidRPr="00197FBB">
        <w:rPr>
          <w:rFonts w:ascii="宋体" w:eastAsia="宋体" w:hAnsi="宋体"/>
          <w:sz w:val="21"/>
          <w:szCs w:val="21"/>
        </w:rPr>
        <w:t>t/h，加工负荷</w:t>
      </w:r>
      <w:r w:rsidR="00197FBB" w:rsidRPr="00197FBB">
        <w:rPr>
          <w:rFonts w:ascii="宋体" w:eastAsia="宋体" w:hAnsi="宋体" w:hint="eastAsia"/>
          <w:sz w:val="21"/>
          <w:szCs w:val="21"/>
        </w:rPr>
        <w:t>7</w:t>
      </w:r>
      <w:r w:rsidR="007F7E51">
        <w:rPr>
          <w:rFonts w:ascii="宋体" w:eastAsia="宋体" w:hAnsi="宋体"/>
          <w:sz w:val="21"/>
          <w:szCs w:val="21"/>
        </w:rPr>
        <w:t>3.6</w:t>
      </w:r>
      <w:r w:rsidR="00262695" w:rsidRPr="00197FBB">
        <w:rPr>
          <w:rFonts w:ascii="宋体" w:eastAsia="宋体" w:hAnsi="宋体"/>
          <w:sz w:val="21"/>
          <w:szCs w:val="21"/>
        </w:rPr>
        <w:t>%；</w:t>
      </w:r>
      <w:r w:rsidR="008B70BE">
        <w:rPr>
          <w:rFonts w:ascii="宋体" w:eastAsia="宋体" w:hAnsi="宋体" w:hint="eastAsia"/>
          <w:sz w:val="21"/>
          <w:szCs w:val="21"/>
        </w:rPr>
        <w:t>产品</w:t>
      </w:r>
      <w:r w:rsidR="00262695" w:rsidRPr="00197FBB">
        <w:rPr>
          <w:rFonts w:ascii="宋体" w:eastAsia="宋体" w:hAnsi="宋体"/>
          <w:sz w:val="21"/>
          <w:szCs w:val="21"/>
        </w:rPr>
        <w:t>柴油收率</w:t>
      </w:r>
      <w:r w:rsidR="00A4126E" w:rsidRPr="00197FBB">
        <w:rPr>
          <w:rFonts w:ascii="宋体" w:eastAsia="宋体" w:hAnsi="宋体" w:hint="eastAsia"/>
          <w:sz w:val="21"/>
          <w:szCs w:val="21"/>
        </w:rPr>
        <w:t>8</w:t>
      </w:r>
      <w:r w:rsidR="001247AC">
        <w:rPr>
          <w:rFonts w:ascii="宋体" w:eastAsia="宋体" w:hAnsi="宋体"/>
          <w:sz w:val="21"/>
          <w:szCs w:val="21"/>
        </w:rPr>
        <w:t>3.9</w:t>
      </w:r>
      <w:r w:rsidR="00262695" w:rsidRPr="00197FBB">
        <w:rPr>
          <w:rFonts w:ascii="宋体" w:eastAsia="宋体" w:hAnsi="宋体"/>
          <w:sz w:val="21"/>
          <w:szCs w:val="21"/>
        </w:rPr>
        <w:t>%，石脑油与轻烃收率</w:t>
      </w:r>
      <w:r w:rsidR="001247AC">
        <w:rPr>
          <w:rFonts w:ascii="宋体" w:eastAsia="宋体" w:hAnsi="宋体"/>
          <w:sz w:val="21"/>
          <w:szCs w:val="21"/>
        </w:rPr>
        <w:t>11.5</w:t>
      </w:r>
      <w:r w:rsidR="00A4126E" w:rsidRPr="00197FBB">
        <w:rPr>
          <w:rFonts w:ascii="宋体" w:eastAsia="宋体" w:hAnsi="宋体"/>
          <w:sz w:val="21"/>
          <w:szCs w:val="21"/>
        </w:rPr>
        <w:t>%</w:t>
      </w:r>
      <w:r w:rsidR="00262695" w:rsidRPr="00197FBB">
        <w:rPr>
          <w:rFonts w:ascii="宋体" w:eastAsia="宋体" w:hAnsi="宋体" w:hint="eastAsia"/>
          <w:sz w:val="21"/>
          <w:szCs w:val="21"/>
        </w:rPr>
        <w:t>，</w:t>
      </w:r>
      <w:r w:rsidR="00262695" w:rsidRPr="00197FBB">
        <w:rPr>
          <w:rFonts w:ascii="宋体" w:eastAsia="宋体" w:hAnsi="宋体"/>
          <w:sz w:val="21"/>
          <w:szCs w:val="21"/>
        </w:rPr>
        <w:t>总液收9</w:t>
      </w:r>
      <w:r w:rsidR="001247AC">
        <w:rPr>
          <w:rFonts w:ascii="宋体" w:eastAsia="宋体" w:hAnsi="宋体"/>
          <w:sz w:val="21"/>
          <w:szCs w:val="21"/>
        </w:rPr>
        <w:t>5.4</w:t>
      </w:r>
      <w:r w:rsidR="00262695" w:rsidRPr="00197FBB">
        <w:rPr>
          <w:rFonts w:ascii="宋体" w:eastAsia="宋体" w:hAnsi="宋体"/>
          <w:sz w:val="21"/>
          <w:szCs w:val="21"/>
        </w:rPr>
        <w:t>%，</w:t>
      </w:r>
      <w:r w:rsidR="00262695" w:rsidRPr="001247AC">
        <w:rPr>
          <w:rFonts w:ascii="宋体" w:eastAsia="宋体" w:hAnsi="宋体"/>
          <w:sz w:val="21"/>
          <w:szCs w:val="21"/>
        </w:rPr>
        <w:t>装置能耗</w:t>
      </w:r>
      <w:r w:rsidR="001247AC">
        <w:rPr>
          <w:rFonts w:ascii="宋体" w:eastAsia="宋体" w:hAnsi="宋体" w:hint="eastAsia"/>
          <w:sz w:val="21"/>
          <w:szCs w:val="21"/>
        </w:rPr>
        <w:t>9</w:t>
      </w:r>
      <w:r w:rsidR="001247AC">
        <w:rPr>
          <w:rFonts w:ascii="宋体" w:eastAsia="宋体" w:hAnsi="宋体"/>
          <w:sz w:val="21"/>
          <w:szCs w:val="21"/>
        </w:rPr>
        <w:t>.23</w:t>
      </w:r>
      <w:r w:rsidR="00262695" w:rsidRPr="001247AC">
        <w:rPr>
          <w:rFonts w:ascii="宋体" w:eastAsia="宋体" w:hAnsi="宋体"/>
          <w:sz w:val="21"/>
          <w:szCs w:val="21"/>
        </w:rPr>
        <w:t>KgEo/t</w:t>
      </w:r>
      <w:r w:rsidR="00262695" w:rsidRPr="001247AC">
        <w:rPr>
          <w:rFonts w:ascii="宋体" w:eastAsia="宋体" w:hAnsi="宋体" w:hint="eastAsia"/>
          <w:sz w:val="21"/>
          <w:szCs w:val="21"/>
        </w:rPr>
        <w:t>；</w:t>
      </w:r>
      <w:r w:rsidR="00262695" w:rsidRPr="001247AC">
        <w:rPr>
          <w:rFonts w:ascii="宋体" w:eastAsia="宋体" w:hAnsi="宋体"/>
          <w:sz w:val="21"/>
          <w:szCs w:val="21"/>
        </w:rPr>
        <w:t>产品柴油</w:t>
      </w:r>
      <w:r w:rsidR="00262695" w:rsidRPr="001247AC">
        <w:rPr>
          <w:rFonts w:ascii="宋体" w:eastAsia="宋体" w:hAnsi="宋体" w:hint="eastAsia"/>
          <w:sz w:val="21"/>
          <w:szCs w:val="21"/>
        </w:rPr>
        <w:t>质量</w:t>
      </w:r>
      <w:r w:rsidR="00262695" w:rsidRPr="001247AC">
        <w:rPr>
          <w:rFonts w:ascii="宋体" w:eastAsia="宋体" w:hAnsi="宋体"/>
          <w:sz w:val="21"/>
          <w:szCs w:val="21"/>
        </w:rPr>
        <w:t>合格率</w:t>
      </w:r>
      <w:r w:rsidR="001247AC" w:rsidRPr="001247AC">
        <w:rPr>
          <w:rFonts w:ascii="宋体" w:eastAsia="宋体" w:hAnsi="宋体"/>
          <w:sz w:val="21"/>
          <w:szCs w:val="21"/>
        </w:rPr>
        <w:t>96.1</w:t>
      </w:r>
      <w:r w:rsidR="00262695" w:rsidRPr="001247AC">
        <w:rPr>
          <w:rFonts w:ascii="宋体" w:eastAsia="宋体" w:hAnsi="宋体"/>
          <w:sz w:val="21"/>
          <w:szCs w:val="21"/>
        </w:rPr>
        <w:t>%，石脑油</w:t>
      </w:r>
      <w:r w:rsidR="00262695" w:rsidRPr="001247AC">
        <w:rPr>
          <w:rFonts w:ascii="宋体" w:eastAsia="宋体" w:hAnsi="宋体" w:hint="eastAsia"/>
          <w:sz w:val="21"/>
          <w:szCs w:val="21"/>
        </w:rPr>
        <w:t>质量</w:t>
      </w:r>
      <w:r w:rsidR="00262695" w:rsidRPr="001247AC">
        <w:rPr>
          <w:rFonts w:ascii="宋体" w:eastAsia="宋体" w:hAnsi="宋体"/>
          <w:sz w:val="21"/>
          <w:szCs w:val="21"/>
        </w:rPr>
        <w:t>合格率</w:t>
      </w:r>
      <w:r w:rsidR="001247AC" w:rsidRPr="001247AC">
        <w:rPr>
          <w:rFonts w:ascii="宋体" w:eastAsia="宋体" w:hAnsi="宋体"/>
          <w:sz w:val="21"/>
          <w:szCs w:val="21"/>
        </w:rPr>
        <w:t>98.0</w:t>
      </w:r>
      <w:r w:rsidR="00262695" w:rsidRPr="001247AC">
        <w:rPr>
          <w:rFonts w:ascii="宋体" w:eastAsia="宋体" w:hAnsi="宋体"/>
          <w:sz w:val="21"/>
          <w:szCs w:val="21"/>
        </w:rPr>
        <w:t>%，脱硫后低分气</w:t>
      </w:r>
      <w:r w:rsidR="00262695" w:rsidRPr="001247AC">
        <w:rPr>
          <w:rFonts w:ascii="宋体" w:eastAsia="宋体" w:hAnsi="宋体" w:hint="eastAsia"/>
          <w:sz w:val="21"/>
          <w:szCs w:val="21"/>
        </w:rPr>
        <w:t>硫化氢含量</w:t>
      </w:r>
      <w:r w:rsidR="00262695" w:rsidRPr="001247AC">
        <w:rPr>
          <w:rFonts w:ascii="宋体" w:eastAsia="宋体" w:hAnsi="宋体"/>
          <w:sz w:val="21"/>
          <w:szCs w:val="21"/>
        </w:rPr>
        <w:t>合格率100%；</w:t>
      </w:r>
      <w:r w:rsidR="008B70BE">
        <w:rPr>
          <w:rFonts w:ascii="宋体" w:eastAsia="宋体" w:hAnsi="宋体" w:hint="eastAsia"/>
          <w:sz w:val="21"/>
          <w:szCs w:val="21"/>
        </w:rPr>
        <w:t>控制</w:t>
      </w:r>
      <w:r w:rsidR="00262695" w:rsidRPr="001247AC">
        <w:rPr>
          <w:rFonts w:ascii="宋体" w:eastAsia="宋体" w:hAnsi="宋体"/>
          <w:sz w:val="21"/>
          <w:szCs w:val="21"/>
        </w:rPr>
        <w:t>平稳率</w:t>
      </w:r>
      <w:r w:rsidR="0040747D" w:rsidRPr="001247AC">
        <w:rPr>
          <w:rFonts w:ascii="宋体" w:eastAsia="宋体" w:hAnsi="宋体"/>
          <w:sz w:val="21"/>
          <w:szCs w:val="21"/>
        </w:rPr>
        <w:t>99.92</w:t>
      </w:r>
      <w:r w:rsidR="00262695" w:rsidRPr="001247AC">
        <w:rPr>
          <w:rFonts w:ascii="宋体" w:eastAsia="宋体" w:hAnsi="宋体"/>
          <w:sz w:val="21"/>
          <w:szCs w:val="21"/>
        </w:rPr>
        <w:t>%，仪表自控率9</w:t>
      </w:r>
      <w:r w:rsidR="00FA677F" w:rsidRPr="001247AC">
        <w:rPr>
          <w:rFonts w:ascii="宋体" w:eastAsia="宋体" w:hAnsi="宋体" w:hint="eastAsia"/>
          <w:sz w:val="21"/>
          <w:szCs w:val="21"/>
        </w:rPr>
        <w:t>9.</w:t>
      </w:r>
      <w:r w:rsidR="001247AC" w:rsidRPr="001247AC">
        <w:rPr>
          <w:rFonts w:ascii="宋体" w:eastAsia="宋体" w:hAnsi="宋体"/>
          <w:sz w:val="21"/>
          <w:szCs w:val="21"/>
        </w:rPr>
        <w:t>9</w:t>
      </w:r>
      <w:r w:rsidR="00262695" w:rsidRPr="001247AC">
        <w:rPr>
          <w:rFonts w:ascii="宋体" w:eastAsia="宋体" w:hAnsi="宋体"/>
          <w:sz w:val="21"/>
          <w:szCs w:val="21"/>
        </w:rPr>
        <w:t>%，联锁投用率93%。</w:t>
      </w:r>
    </w:p>
    <w:p w14:paraId="04021105" w14:textId="12C755F4" w:rsidR="00D33AB9" w:rsidRPr="00B15279" w:rsidRDefault="00262695">
      <w:pPr>
        <w:spacing w:before="120" w:line="240" w:lineRule="auto"/>
        <w:ind w:firstLine="420"/>
        <w:jc w:val="center"/>
        <w:rPr>
          <w:rFonts w:ascii="黑体" w:eastAsia="黑体" w:hAnsi="黑体"/>
          <w:sz w:val="21"/>
          <w:szCs w:val="21"/>
        </w:rPr>
      </w:pPr>
      <w:r w:rsidRPr="00B15279">
        <w:rPr>
          <w:rFonts w:ascii="黑体" w:eastAsia="黑体" w:hAnsi="黑体"/>
          <w:sz w:val="21"/>
          <w:szCs w:val="21"/>
        </w:rPr>
        <w:t>表1-1  本月生产完成情况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29"/>
        <w:gridCol w:w="1025"/>
        <w:gridCol w:w="1175"/>
        <w:gridCol w:w="1175"/>
        <w:gridCol w:w="1175"/>
        <w:gridCol w:w="1175"/>
        <w:gridCol w:w="1175"/>
        <w:gridCol w:w="1371"/>
      </w:tblGrid>
      <w:tr w:rsidR="007D5619" w:rsidRPr="007D5619" w14:paraId="26FD2D90" w14:textId="77777777" w:rsidTr="00C42CC4">
        <w:trPr>
          <w:trHeight w:hRule="exact" w:val="624"/>
          <w:jc w:val="center"/>
        </w:trPr>
        <w:tc>
          <w:tcPr>
            <w:tcW w:w="1356" w:type="dxa"/>
            <w:vMerge w:val="restart"/>
            <w:shd w:val="clear" w:color="E2EFDA" w:fill="FFFFFF"/>
            <w:noWrap/>
            <w:vAlign w:val="center"/>
          </w:tcPr>
          <w:p w14:paraId="5E53A922" w14:textId="77777777" w:rsidR="00DA254F" w:rsidRPr="007D5619" w:rsidRDefault="00DA254F">
            <w:pPr>
              <w:ind w:firstLineChars="0" w:firstLine="0"/>
              <w:jc w:val="center"/>
              <w:rPr>
                <w:rFonts w:ascii="宋体" w:eastAsia="宋体" w:hAnsi="宋体"/>
                <w:sz w:val="21"/>
                <w:szCs w:val="21"/>
              </w:rPr>
            </w:pPr>
            <w:r w:rsidRPr="007D5619">
              <w:rPr>
                <w:rFonts w:ascii="宋体" w:eastAsia="宋体" w:hAnsi="宋体"/>
                <w:sz w:val="21"/>
                <w:szCs w:val="21"/>
              </w:rPr>
              <w:t>指标名称</w:t>
            </w:r>
          </w:p>
        </w:tc>
        <w:tc>
          <w:tcPr>
            <w:tcW w:w="1854" w:type="dxa"/>
            <w:gridSpan w:val="2"/>
            <w:shd w:val="clear" w:color="E2EFDA" w:fill="FFFFFF"/>
          </w:tcPr>
          <w:p w14:paraId="2A07ECFE" w14:textId="64281389" w:rsidR="00DA254F" w:rsidRPr="007D5619" w:rsidRDefault="00DA254F">
            <w:pPr>
              <w:ind w:firstLineChars="0" w:firstLine="0"/>
              <w:jc w:val="center"/>
              <w:rPr>
                <w:rFonts w:ascii="宋体" w:eastAsia="宋体" w:hAnsi="宋体"/>
                <w:sz w:val="21"/>
                <w:szCs w:val="21"/>
              </w:rPr>
            </w:pPr>
            <w:r w:rsidRPr="007D5619">
              <w:rPr>
                <w:rFonts w:ascii="宋体" w:eastAsia="宋体" w:hAnsi="宋体" w:hint="eastAsia"/>
                <w:sz w:val="21"/>
                <w:szCs w:val="21"/>
              </w:rPr>
              <w:t>设计</w:t>
            </w:r>
          </w:p>
        </w:tc>
        <w:tc>
          <w:tcPr>
            <w:tcW w:w="2350" w:type="dxa"/>
            <w:gridSpan w:val="2"/>
            <w:shd w:val="clear" w:color="E2EFDA" w:fill="FFFFFF"/>
            <w:noWrap/>
            <w:vAlign w:val="center"/>
          </w:tcPr>
          <w:p w14:paraId="0D1B9E79" w14:textId="647E33B6" w:rsidR="00DA254F" w:rsidRPr="007D5619" w:rsidRDefault="007D5619">
            <w:pPr>
              <w:ind w:firstLineChars="0" w:firstLine="0"/>
              <w:jc w:val="center"/>
              <w:rPr>
                <w:rFonts w:ascii="宋体" w:eastAsia="宋体" w:hAnsi="宋体"/>
                <w:sz w:val="21"/>
                <w:szCs w:val="21"/>
              </w:rPr>
            </w:pPr>
            <w:r>
              <w:rPr>
                <w:rFonts w:ascii="宋体" w:eastAsia="宋体" w:hAnsi="宋体" w:hint="eastAsia"/>
                <w:sz w:val="21"/>
                <w:szCs w:val="21"/>
              </w:rPr>
              <w:t>10</w:t>
            </w:r>
            <w:r w:rsidR="00DA254F" w:rsidRPr="007D5619">
              <w:rPr>
                <w:rFonts w:ascii="宋体" w:eastAsia="宋体" w:hAnsi="宋体"/>
                <w:sz w:val="21"/>
                <w:szCs w:val="21"/>
              </w:rPr>
              <w:t>月</w:t>
            </w:r>
          </w:p>
        </w:tc>
        <w:tc>
          <w:tcPr>
            <w:tcW w:w="2350" w:type="dxa"/>
            <w:gridSpan w:val="2"/>
            <w:shd w:val="clear" w:color="E2EFDA" w:fill="FFFFFF"/>
            <w:noWrap/>
            <w:vAlign w:val="center"/>
          </w:tcPr>
          <w:p w14:paraId="779B4565" w14:textId="4EC7BF7C" w:rsidR="00DA254F" w:rsidRPr="0005721D" w:rsidRDefault="00DA254F">
            <w:pPr>
              <w:ind w:firstLineChars="0" w:firstLine="0"/>
              <w:jc w:val="center"/>
              <w:rPr>
                <w:rFonts w:ascii="宋体" w:eastAsia="宋体" w:hAnsi="宋体"/>
                <w:sz w:val="21"/>
                <w:szCs w:val="21"/>
              </w:rPr>
            </w:pPr>
            <w:r w:rsidRPr="0005721D">
              <w:rPr>
                <w:rFonts w:ascii="宋体" w:eastAsia="宋体" w:hAnsi="宋体" w:hint="eastAsia"/>
                <w:sz w:val="21"/>
                <w:szCs w:val="21"/>
              </w:rPr>
              <w:t>1</w:t>
            </w:r>
            <w:r w:rsidR="007D5619" w:rsidRPr="0005721D">
              <w:rPr>
                <w:rFonts w:ascii="宋体" w:eastAsia="宋体" w:hAnsi="宋体" w:hint="eastAsia"/>
                <w:sz w:val="21"/>
                <w:szCs w:val="21"/>
              </w:rPr>
              <w:t>1</w:t>
            </w:r>
            <w:r w:rsidRPr="0005721D">
              <w:rPr>
                <w:rFonts w:ascii="宋体" w:eastAsia="宋体" w:hAnsi="宋体"/>
                <w:sz w:val="21"/>
                <w:szCs w:val="21"/>
              </w:rPr>
              <w:t>月</w:t>
            </w:r>
          </w:p>
        </w:tc>
        <w:tc>
          <w:tcPr>
            <w:tcW w:w="2546" w:type="dxa"/>
            <w:gridSpan w:val="2"/>
            <w:shd w:val="clear" w:color="E2EFDA" w:fill="FFFFFF"/>
            <w:noWrap/>
            <w:vAlign w:val="center"/>
          </w:tcPr>
          <w:p w14:paraId="1AC231CC" w14:textId="77777777" w:rsidR="00DA254F" w:rsidRPr="0005721D" w:rsidRDefault="00DA254F">
            <w:pPr>
              <w:ind w:firstLineChars="0" w:firstLine="0"/>
              <w:jc w:val="center"/>
              <w:rPr>
                <w:rFonts w:ascii="宋体" w:eastAsia="宋体" w:hAnsi="宋体"/>
                <w:sz w:val="21"/>
                <w:szCs w:val="21"/>
              </w:rPr>
            </w:pPr>
            <w:r w:rsidRPr="0005721D">
              <w:rPr>
                <w:rFonts w:ascii="宋体" w:eastAsia="宋体" w:hAnsi="宋体"/>
                <w:sz w:val="21"/>
                <w:szCs w:val="21"/>
              </w:rPr>
              <w:t>全年累计</w:t>
            </w:r>
          </w:p>
        </w:tc>
      </w:tr>
      <w:tr w:rsidR="007D5619" w:rsidRPr="007D5619" w14:paraId="0AC30312" w14:textId="77777777" w:rsidTr="00C42CC4">
        <w:trPr>
          <w:trHeight w:hRule="exact" w:val="624"/>
          <w:jc w:val="center"/>
        </w:trPr>
        <w:tc>
          <w:tcPr>
            <w:tcW w:w="1356" w:type="dxa"/>
            <w:vMerge/>
            <w:shd w:val="clear" w:color="000000" w:fill="FFFFFF"/>
            <w:noWrap/>
            <w:vAlign w:val="center"/>
          </w:tcPr>
          <w:p w14:paraId="59C9A79B" w14:textId="77777777" w:rsidR="00DA254F" w:rsidRPr="007D5619" w:rsidRDefault="00DA254F" w:rsidP="00DA254F">
            <w:pPr>
              <w:ind w:firstLineChars="0" w:firstLine="0"/>
              <w:jc w:val="center"/>
              <w:rPr>
                <w:rFonts w:ascii="宋体" w:eastAsia="宋体" w:hAnsi="宋体"/>
                <w:sz w:val="21"/>
                <w:szCs w:val="21"/>
              </w:rPr>
            </w:pPr>
          </w:p>
        </w:tc>
        <w:tc>
          <w:tcPr>
            <w:tcW w:w="829" w:type="dxa"/>
            <w:shd w:val="clear" w:color="000000" w:fill="FFFFFF"/>
            <w:vAlign w:val="center"/>
          </w:tcPr>
          <w:p w14:paraId="49B47ED8" w14:textId="4F2DD53B" w:rsidR="00DA254F" w:rsidRPr="007D5619" w:rsidRDefault="00DA254F" w:rsidP="00DA254F">
            <w:pPr>
              <w:ind w:firstLineChars="0" w:firstLine="0"/>
              <w:jc w:val="center"/>
              <w:rPr>
                <w:rFonts w:ascii="宋体" w:eastAsia="宋体" w:hAnsi="宋体"/>
                <w:sz w:val="21"/>
                <w:szCs w:val="21"/>
              </w:rPr>
            </w:pPr>
            <w:r w:rsidRPr="007D5619">
              <w:rPr>
                <w:rFonts w:ascii="宋体" w:eastAsia="宋体" w:hAnsi="宋体"/>
                <w:sz w:val="21"/>
                <w:szCs w:val="21"/>
              </w:rPr>
              <w:t>数量</w:t>
            </w:r>
            <w:r w:rsidR="00B70A16" w:rsidRPr="007D5619">
              <w:rPr>
                <w:rFonts w:ascii="宋体" w:eastAsia="宋体" w:hAnsi="宋体" w:hint="eastAsia"/>
                <w:sz w:val="21"/>
                <w:szCs w:val="21"/>
              </w:rPr>
              <w:t>t/h</w:t>
            </w:r>
          </w:p>
        </w:tc>
        <w:tc>
          <w:tcPr>
            <w:tcW w:w="1025" w:type="dxa"/>
            <w:shd w:val="clear" w:color="E2EFDA" w:fill="FFFFFF"/>
            <w:vAlign w:val="center"/>
          </w:tcPr>
          <w:p w14:paraId="282FCB4A" w14:textId="2AD87374" w:rsidR="00DA254F" w:rsidRPr="007D5619" w:rsidRDefault="00DA254F" w:rsidP="00DA254F">
            <w:pPr>
              <w:ind w:firstLineChars="0" w:firstLine="0"/>
              <w:jc w:val="center"/>
              <w:rPr>
                <w:rFonts w:ascii="宋体" w:eastAsia="宋体" w:hAnsi="宋体"/>
                <w:sz w:val="21"/>
                <w:szCs w:val="21"/>
              </w:rPr>
            </w:pPr>
            <w:r w:rsidRPr="007D5619">
              <w:rPr>
                <w:rFonts w:ascii="宋体" w:eastAsia="宋体" w:hAnsi="宋体"/>
                <w:sz w:val="21"/>
                <w:szCs w:val="21"/>
              </w:rPr>
              <w:t>收率%</w:t>
            </w:r>
          </w:p>
        </w:tc>
        <w:tc>
          <w:tcPr>
            <w:tcW w:w="1175" w:type="dxa"/>
            <w:shd w:val="clear" w:color="000000" w:fill="FFFFFF"/>
            <w:noWrap/>
            <w:vAlign w:val="center"/>
          </w:tcPr>
          <w:p w14:paraId="4C969186" w14:textId="4CF35222" w:rsidR="00DA254F" w:rsidRPr="007D5619" w:rsidRDefault="00DA254F" w:rsidP="00DA254F">
            <w:pPr>
              <w:ind w:firstLineChars="0" w:firstLine="0"/>
              <w:jc w:val="center"/>
              <w:rPr>
                <w:rFonts w:ascii="宋体" w:eastAsia="宋体" w:hAnsi="宋体"/>
                <w:sz w:val="21"/>
                <w:szCs w:val="21"/>
              </w:rPr>
            </w:pPr>
            <w:r w:rsidRPr="007D5619">
              <w:rPr>
                <w:rFonts w:ascii="宋体" w:eastAsia="宋体" w:hAnsi="宋体"/>
                <w:sz w:val="21"/>
                <w:szCs w:val="21"/>
              </w:rPr>
              <w:t>数量</w:t>
            </w:r>
            <w:r w:rsidR="00B70A16" w:rsidRPr="007D5619">
              <w:rPr>
                <w:rFonts w:ascii="宋体" w:eastAsia="宋体" w:hAnsi="宋体" w:hint="eastAsia"/>
                <w:sz w:val="21"/>
                <w:szCs w:val="21"/>
              </w:rPr>
              <w:t>t/h</w:t>
            </w:r>
          </w:p>
        </w:tc>
        <w:tc>
          <w:tcPr>
            <w:tcW w:w="1175" w:type="dxa"/>
            <w:shd w:val="clear" w:color="000000" w:fill="FFFFFF"/>
            <w:noWrap/>
            <w:vAlign w:val="center"/>
          </w:tcPr>
          <w:p w14:paraId="4759B1FF" w14:textId="108C0085" w:rsidR="00DA254F" w:rsidRPr="007D5619" w:rsidRDefault="00DA254F" w:rsidP="00DA254F">
            <w:pPr>
              <w:ind w:firstLineChars="0" w:firstLine="0"/>
              <w:jc w:val="center"/>
              <w:rPr>
                <w:rFonts w:ascii="宋体" w:eastAsia="宋体" w:hAnsi="宋体"/>
                <w:sz w:val="21"/>
                <w:szCs w:val="21"/>
              </w:rPr>
            </w:pPr>
            <w:r w:rsidRPr="007D5619">
              <w:rPr>
                <w:rFonts w:ascii="宋体" w:eastAsia="宋体" w:hAnsi="宋体"/>
                <w:sz w:val="21"/>
                <w:szCs w:val="21"/>
              </w:rPr>
              <w:t>收率%</w:t>
            </w:r>
          </w:p>
        </w:tc>
        <w:tc>
          <w:tcPr>
            <w:tcW w:w="1175" w:type="dxa"/>
            <w:shd w:val="clear" w:color="000000" w:fill="FFFFFF"/>
            <w:noWrap/>
            <w:vAlign w:val="center"/>
          </w:tcPr>
          <w:p w14:paraId="570E6830" w14:textId="63BE591B" w:rsidR="00DA254F" w:rsidRPr="0005721D" w:rsidRDefault="00DA254F" w:rsidP="00DA254F">
            <w:pPr>
              <w:ind w:firstLineChars="0" w:firstLine="0"/>
              <w:jc w:val="center"/>
              <w:rPr>
                <w:rFonts w:ascii="宋体" w:eastAsia="宋体" w:hAnsi="宋体"/>
                <w:sz w:val="21"/>
                <w:szCs w:val="21"/>
              </w:rPr>
            </w:pPr>
            <w:r w:rsidRPr="0005721D">
              <w:rPr>
                <w:rFonts w:ascii="宋体" w:eastAsia="宋体" w:hAnsi="宋体"/>
                <w:sz w:val="21"/>
                <w:szCs w:val="21"/>
              </w:rPr>
              <w:t>数量</w:t>
            </w:r>
            <w:r w:rsidR="00B70A16" w:rsidRPr="0005721D">
              <w:rPr>
                <w:rFonts w:ascii="宋体" w:eastAsia="宋体" w:hAnsi="宋体" w:hint="eastAsia"/>
                <w:sz w:val="21"/>
                <w:szCs w:val="21"/>
              </w:rPr>
              <w:t>t/h</w:t>
            </w:r>
          </w:p>
        </w:tc>
        <w:tc>
          <w:tcPr>
            <w:tcW w:w="1175" w:type="dxa"/>
            <w:shd w:val="clear" w:color="000000" w:fill="FFFFFF"/>
            <w:noWrap/>
            <w:vAlign w:val="center"/>
          </w:tcPr>
          <w:p w14:paraId="5EBFF07F" w14:textId="21F0C678" w:rsidR="00DA254F" w:rsidRPr="0005721D" w:rsidRDefault="00DA254F" w:rsidP="00DA254F">
            <w:pPr>
              <w:ind w:firstLineChars="0" w:firstLine="0"/>
              <w:jc w:val="center"/>
              <w:rPr>
                <w:rFonts w:ascii="宋体" w:eastAsia="宋体" w:hAnsi="宋体"/>
                <w:sz w:val="21"/>
                <w:szCs w:val="21"/>
              </w:rPr>
            </w:pPr>
            <w:r w:rsidRPr="0005721D">
              <w:rPr>
                <w:rFonts w:ascii="宋体" w:eastAsia="宋体" w:hAnsi="宋体"/>
                <w:sz w:val="21"/>
                <w:szCs w:val="21"/>
              </w:rPr>
              <w:t>收率%</w:t>
            </w:r>
          </w:p>
        </w:tc>
        <w:tc>
          <w:tcPr>
            <w:tcW w:w="1175" w:type="dxa"/>
            <w:shd w:val="clear" w:color="000000" w:fill="FFFFFF"/>
            <w:noWrap/>
            <w:vAlign w:val="center"/>
          </w:tcPr>
          <w:p w14:paraId="047A2A08" w14:textId="6F9E42E6" w:rsidR="00DA254F" w:rsidRPr="0005721D" w:rsidRDefault="00DA254F" w:rsidP="00DA254F">
            <w:pPr>
              <w:ind w:firstLineChars="0" w:firstLine="0"/>
              <w:jc w:val="center"/>
              <w:rPr>
                <w:rFonts w:ascii="宋体" w:eastAsia="宋体" w:hAnsi="宋体"/>
                <w:sz w:val="21"/>
                <w:szCs w:val="21"/>
              </w:rPr>
            </w:pPr>
            <w:r w:rsidRPr="0005721D">
              <w:rPr>
                <w:rFonts w:ascii="宋体" w:eastAsia="宋体" w:hAnsi="宋体"/>
                <w:sz w:val="21"/>
                <w:szCs w:val="21"/>
              </w:rPr>
              <w:t>数量</w:t>
            </w:r>
            <w:r w:rsidR="00B70A16" w:rsidRPr="0005721D">
              <w:rPr>
                <w:rFonts w:ascii="宋体" w:eastAsia="宋体" w:hAnsi="宋体" w:hint="eastAsia"/>
                <w:sz w:val="21"/>
                <w:szCs w:val="21"/>
              </w:rPr>
              <w:t>t</w:t>
            </w:r>
          </w:p>
        </w:tc>
        <w:tc>
          <w:tcPr>
            <w:tcW w:w="1371" w:type="dxa"/>
            <w:shd w:val="clear" w:color="000000" w:fill="FFFFFF"/>
            <w:noWrap/>
            <w:vAlign w:val="center"/>
          </w:tcPr>
          <w:p w14:paraId="5DAB2BFA" w14:textId="77777777" w:rsidR="00DA254F" w:rsidRPr="0005721D" w:rsidRDefault="00DA254F" w:rsidP="00DA254F">
            <w:pPr>
              <w:ind w:firstLineChars="0" w:firstLine="0"/>
              <w:jc w:val="center"/>
              <w:rPr>
                <w:rFonts w:ascii="宋体" w:eastAsia="宋体" w:hAnsi="宋体"/>
                <w:sz w:val="21"/>
                <w:szCs w:val="21"/>
              </w:rPr>
            </w:pPr>
            <w:r w:rsidRPr="0005721D">
              <w:rPr>
                <w:rFonts w:ascii="宋体" w:eastAsia="宋体" w:hAnsi="宋体"/>
                <w:sz w:val="21"/>
                <w:szCs w:val="21"/>
              </w:rPr>
              <w:t>收率%</w:t>
            </w:r>
          </w:p>
        </w:tc>
      </w:tr>
      <w:tr w:rsidR="0005721D" w:rsidRPr="007D5619" w14:paraId="08C2CF73" w14:textId="77777777" w:rsidTr="00C42CC4">
        <w:trPr>
          <w:trHeight w:val="432"/>
          <w:jc w:val="center"/>
        </w:trPr>
        <w:tc>
          <w:tcPr>
            <w:tcW w:w="1356" w:type="dxa"/>
            <w:shd w:val="clear" w:color="000000" w:fill="FFFFFF"/>
            <w:noWrap/>
            <w:vAlign w:val="center"/>
          </w:tcPr>
          <w:p w14:paraId="14600EBF" w14:textId="77777777" w:rsidR="0005721D" w:rsidRPr="007D5619" w:rsidRDefault="0005721D" w:rsidP="0005721D">
            <w:pPr>
              <w:ind w:firstLineChars="0" w:firstLine="0"/>
              <w:jc w:val="center"/>
              <w:rPr>
                <w:rFonts w:ascii="宋体" w:eastAsia="宋体" w:hAnsi="宋体"/>
                <w:sz w:val="21"/>
                <w:szCs w:val="21"/>
              </w:rPr>
            </w:pPr>
            <w:r w:rsidRPr="007D5619">
              <w:rPr>
                <w:rFonts w:ascii="宋体" w:eastAsia="宋体" w:hAnsi="宋体"/>
                <w:sz w:val="21"/>
                <w:szCs w:val="21"/>
              </w:rPr>
              <w:t>入方合计</w:t>
            </w:r>
          </w:p>
        </w:tc>
        <w:tc>
          <w:tcPr>
            <w:tcW w:w="829" w:type="dxa"/>
            <w:shd w:val="clear" w:color="000000" w:fill="FFFFFF"/>
          </w:tcPr>
          <w:p w14:paraId="3162B8E5" w14:textId="6E3742B2" w:rsidR="0005721D" w:rsidRPr="007D5619" w:rsidRDefault="0005721D" w:rsidP="0005721D">
            <w:pPr>
              <w:ind w:firstLineChars="0" w:firstLine="0"/>
              <w:jc w:val="center"/>
              <w:rPr>
                <w:rFonts w:ascii="宋体" w:eastAsia="宋体" w:hAnsi="宋体"/>
                <w:sz w:val="21"/>
                <w:szCs w:val="21"/>
              </w:rPr>
            </w:pPr>
            <w:r w:rsidRPr="007D5619">
              <w:rPr>
                <w:rFonts w:ascii="宋体" w:eastAsia="宋体" w:hAnsi="宋体" w:hint="eastAsia"/>
                <w:sz w:val="21"/>
                <w:szCs w:val="21"/>
              </w:rPr>
              <w:t>2</w:t>
            </w:r>
            <w:r w:rsidRPr="007D5619">
              <w:rPr>
                <w:rFonts w:ascii="宋体" w:eastAsia="宋体" w:hAnsi="宋体"/>
                <w:sz w:val="21"/>
                <w:szCs w:val="21"/>
              </w:rPr>
              <w:t>63.4</w:t>
            </w:r>
          </w:p>
        </w:tc>
        <w:tc>
          <w:tcPr>
            <w:tcW w:w="1025" w:type="dxa"/>
            <w:shd w:val="clear" w:color="000000" w:fill="FFFFFF"/>
            <w:vAlign w:val="center"/>
          </w:tcPr>
          <w:p w14:paraId="442276F3" w14:textId="68A5E0A5" w:rsidR="0005721D" w:rsidRPr="007D5619" w:rsidRDefault="0005721D" w:rsidP="0005721D">
            <w:pPr>
              <w:ind w:firstLineChars="0" w:firstLine="0"/>
              <w:jc w:val="center"/>
              <w:rPr>
                <w:rFonts w:ascii="宋体" w:eastAsia="宋体" w:hAnsi="宋体"/>
                <w:sz w:val="21"/>
                <w:szCs w:val="21"/>
              </w:rPr>
            </w:pPr>
            <w:r w:rsidRPr="007D5619">
              <w:rPr>
                <w:rFonts w:ascii="宋体" w:eastAsia="宋体" w:hAnsi="宋体" w:hint="eastAsia"/>
                <w:sz w:val="21"/>
                <w:szCs w:val="21"/>
              </w:rPr>
              <w:t>1</w:t>
            </w:r>
            <w:r w:rsidRPr="007D5619">
              <w:rPr>
                <w:rFonts w:ascii="宋体" w:eastAsia="宋体" w:hAnsi="宋体"/>
                <w:sz w:val="21"/>
                <w:szCs w:val="21"/>
              </w:rPr>
              <w:t>00.59</w:t>
            </w:r>
          </w:p>
        </w:tc>
        <w:tc>
          <w:tcPr>
            <w:tcW w:w="1175" w:type="dxa"/>
            <w:shd w:val="clear" w:color="000000" w:fill="FFFFFF"/>
            <w:noWrap/>
            <w:vAlign w:val="center"/>
          </w:tcPr>
          <w:p w14:paraId="793A1FA4" w14:textId="22C3EF1A" w:rsidR="0005721D" w:rsidRPr="007D5619" w:rsidRDefault="0005721D" w:rsidP="0005721D">
            <w:pPr>
              <w:ind w:firstLineChars="0" w:firstLine="0"/>
              <w:jc w:val="center"/>
              <w:rPr>
                <w:rFonts w:ascii="宋体" w:eastAsia="宋体" w:hAnsi="宋体"/>
                <w:sz w:val="21"/>
                <w:szCs w:val="21"/>
              </w:rPr>
            </w:pPr>
            <w:r w:rsidRPr="007D5619">
              <w:rPr>
                <w:rFonts w:ascii="宋体" w:eastAsia="宋体" w:hAnsi="宋体"/>
                <w:sz w:val="21"/>
                <w:szCs w:val="21"/>
              </w:rPr>
              <w:t>225.8</w:t>
            </w:r>
          </w:p>
        </w:tc>
        <w:tc>
          <w:tcPr>
            <w:tcW w:w="1175" w:type="dxa"/>
            <w:shd w:val="clear" w:color="000000" w:fill="FFFFFF"/>
            <w:noWrap/>
            <w:vAlign w:val="center"/>
          </w:tcPr>
          <w:p w14:paraId="45DCCED7" w14:textId="51B87390" w:rsidR="0005721D" w:rsidRPr="007D5619" w:rsidRDefault="0005721D" w:rsidP="0005721D">
            <w:pPr>
              <w:ind w:firstLineChars="0" w:firstLine="0"/>
              <w:jc w:val="center"/>
              <w:rPr>
                <w:rFonts w:ascii="宋体" w:eastAsia="宋体" w:hAnsi="宋体"/>
                <w:sz w:val="21"/>
                <w:szCs w:val="21"/>
              </w:rPr>
            </w:pPr>
            <w:r w:rsidRPr="007D5619">
              <w:rPr>
                <w:rFonts w:ascii="宋体" w:eastAsia="宋体" w:hAnsi="宋体"/>
                <w:sz w:val="21"/>
                <w:szCs w:val="21"/>
              </w:rPr>
              <w:t>101</w:t>
            </w:r>
            <w:r w:rsidRPr="007D5619">
              <w:rPr>
                <w:rFonts w:ascii="宋体" w:eastAsia="宋体" w:hAnsi="宋体" w:hint="eastAsia"/>
                <w:sz w:val="21"/>
                <w:szCs w:val="21"/>
              </w:rPr>
              <w:t>.</w:t>
            </w:r>
            <w:r w:rsidRPr="007D5619">
              <w:rPr>
                <w:rFonts w:ascii="宋体" w:eastAsia="宋体" w:hAnsi="宋体"/>
                <w:sz w:val="21"/>
                <w:szCs w:val="21"/>
              </w:rPr>
              <w:t>66</w:t>
            </w:r>
          </w:p>
        </w:tc>
        <w:tc>
          <w:tcPr>
            <w:tcW w:w="1175" w:type="dxa"/>
            <w:shd w:val="clear" w:color="E2EFDA" w:fill="FFFFFF"/>
            <w:noWrap/>
            <w:vAlign w:val="center"/>
          </w:tcPr>
          <w:p w14:paraId="42F7D61D" w14:textId="663B7994" w:rsidR="0005721D" w:rsidRPr="007D5619" w:rsidRDefault="007F7E51" w:rsidP="0005721D">
            <w:pPr>
              <w:ind w:firstLineChars="0" w:firstLine="0"/>
              <w:jc w:val="center"/>
              <w:rPr>
                <w:rFonts w:ascii="宋体" w:eastAsia="宋体" w:hAnsi="宋体"/>
                <w:sz w:val="21"/>
                <w:szCs w:val="21"/>
              </w:rPr>
            </w:pPr>
            <w:r>
              <w:rPr>
                <w:rFonts w:ascii="宋体" w:eastAsia="宋体" w:hAnsi="宋体"/>
                <w:sz w:val="21"/>
                <w:szCs w:val="21"/>
              </w:rPr>
              <w:t>196.31</w:t>
            </w:r>
          </w:p>
        </w:tc>
        <w:tc>
          <w:tcPr>
            <w:tcW w:w="1175" w:type="dxa"/>
            <w:shd w:val="clear" w:color="000000" w:fill="FFFFFF"/>
            <w:noWrap/>
            <w:vAlign w:val="center"/>
          </w:tcPr>
          <w:p w14:paraId="38DDDF5E" w14:textId="4841912F" w:rsidR="0005721D" w:rsidRPr="007D5619" w:rsidRDefault="0005721D" w:rsidP="0005721D">
            <w:pPr>
              <w:ind w:firstLineChars="0" w:firstLine="0"/>
              <w:jc w:val="center"/>
              <w:rPr>
                <w:rFonts w:ascii="宋体" w:eastAsia="宋体" w:hAnsi="宋体"/>
                <w:sz w:val="21"/>
                <w:szCs w:val="21"/>
              </w:rPr>
            </w:pPr>
            <w:r>
              <w:rPr>
                <w:rFonts w:ascii="宋体" w:eastAsia="宋体" w:hAnsi="宋体" w:hint="eastAsia"/>
                <w:sz w:val="21"/>
                <w:szCs w:val="21"/>
              </w:rPr>
              <w:t>101.77</w:t>
            </w:r>
          </w:p>
        </w:tc>
        <w:tc>
          <w:tcPr>
            <w:tcW w:w="1175" w:type="dxa"/>
            <w:shd w:val="clear" w:color="000000" w:fill="FFFFFF"/>
            <w:noWrap/>
            <w:vAlign w:val="center"/>
          </w:tcPr>
          <w:p w14:paraId="32CEE1E8" w14:textId="3CD4F9AD" w:rsidR="0005721D" w:rsidRPr="00C42CC4"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2044964 </w:t>
            </w:r>
          </w:p>
        </w:tc>
        <w:tc>
          <w:tcPr>
            <w:tcW w:w="1371" w:type="dxa"/>
            <w:shd w:val="clear" w:color="000000" w:fill="FFFFFF"/>
            <w:noWrap/>
            <w:vAlign w:val="center"/>
          </w:tcPr>
          <w:p w14:paraId="45BD4311" w14:textId="547F2A3C" w:rsidR="0005721D" w:rsidRPr="007D5619" w:rsidRDefault="00C42CC4" w:rsidP="0005721D">
            <w:pPr>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01.61</w:t>
            </w:r>
          </w:p>
        </w:tc>
      </w:tr>
      <w:tr w:rsidR="00C42CC4" w:rsidRPr="007D5619" w14:paraId="017897D4" w14:textId="77777777" w:rsidTr="00C42CC4">
        <w:trPr>
          <w:trHeight w:val="432"/>
          <w:jc w:val="center"/>
        </w:trPr>
        <w:tc>
          <w:tcPr>
            <w:tcW w:w="1356" w:type="dxa"/>
            <w:shd w:val="clear" w:color="E2EFDA" w:fill="FFFFFF"/>
            <w:noWrap/>
            <w:vAlign w:val="center"/>
          </w:tcPr>
          <w:p w14:paraId="349D3450"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直馏柴油</w:t>
            </w:r>
          </w:p>
        </w:tc>
        <w:tc>
          <w:tcPr>
            <w:tcW w:w="829" w:type="dxa"/>
            <w:shd w:val="clear" w:color="E2EFDA" w:fill="FFFFFF"/>
          </w:tcPr>
          <w:p w14:paraId="6B51E28F" w14:textId="45A444C3"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2</w:t>
            </w:r>
            <w:r w:rsidRPr="007D5619">
              <w:rPr>
                <w:rFonts w:ascii="宋体" w:eastAsia="宋体" w:hAnsi="宋体"/>
                <w:sz w:val="21"/>
                <w:szCs w:val="21"/>
              </w:rPr>
              <w:t>24.8</w:t>
            </w:r>
          </w:p>
        </w:tc>
        <w:tc>
          <w:tcPr>
            <w:tcW w:w="1025" w:type="dxa"/>
            <w:shd w:val="clear" w:color="E2EFDA" w:fill="FFFFFF"/>
            <w:noWrap/>
            <w:vAlign w:val="center"/>
          </w:tcPr>
          <w:p w14:paraId="0DECAA1F" w14:textId="7A0C9523"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8</w:t>
            </w:r>
            <w:r w:rsidRPr="007D5619">
              <w:rPr>
                <w:rFonts w:ascii="宋体" w:eastAsia="宋体" w:hAnsi="宋体"/>
                <w:sz w:val="21"/>
                <w:szCs w:val="21"/>
              </w:rPr>
              <w:t>5.8</w:t>
            </w:r>
          </w:p>
        </w:tc>
        <w:tc>
          <w:tcPr>
            <w:tcW w:w="1175" w:type="dxa"/>
            <w:shd w:val="clear" w:color="E2EFDA" w:fill="FFFFFF"/>
            <w:noWrap/>
            <w:vAlign w:val="center"/>
          </w:tcPr>
          <w:p w14:paraId="4B471E8F" w14:textId="2C364F9A"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182.6</w:t>
            </w:r>
          </w:p>
        </w:tc>
        <w:tc>
          <w:tcPr>
            <w:tcW w:w="1175" w:type="dxa"/>
            <w:shd w:val="clear" w:color="E2EFDA" w:fill="FFFFFF"/>
            <w:noWrap/>
            <w:vAlign w:val="center"/>
          </w:tcPr>
          <w:p w14:paraId="026C2FBE" w14:textId="3A989D30"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8</w:t>
            </w:r>
            <w:r w:rsidRPr="007D5619">
              <w:rPr>
                <w:rFonts w:ascii="宋体" w:eastAsia="宋体" w:hAnsi="宋体"/>
                <w:sz w:val="21"/>
                <w:szCs w:val="21"/>
              </w:rPr>
              <w:t>2</w:t>
            </w:r>
            <w:r w:rsidRPr="007D5619">
              <w:rPr>
                <w:rFonts w:ascii="宋体" w:eastAsia="宋体" w:hAnsi="宋体" w:hint="eastAsia"/>
                <w:sz w:val="21"/>
                <w:szCs w:val="21"/>
              </w:rPr>
              <w:t>.</w:t>
            </w:r>
            <w:r w:rsidRPr="007D5619">
              <w:rPr>
                <w:rFonts w:ascii="宋体" w:eastAsia="宋体" w:hAnsi="宋体"/>
                <w:sz w:val="21"/>
                <w:szCs w:val="21"/>
              </w:rPr>
              <w:t>19</w:t>
            </w:r>
          </w:p>
        </w:tc>
        <w:tc>
          <w:tcPr>
            <w:tcW w:w="1175" w:type="dxa"/>
            <w:shd w:val="clear" w:color="auto" w:fill="auto"/>
            <w:noWrap/>
            <w:vAlign w:val="center"/>
          </w:tcPr>
          <w:p w14:paraId="0B702CB2" w14:textId="60FDCF04" w:rsidR="00C42CC4" w:rsidRPr="007D5619" w:rsidRDefault="007F7E51" w:rsidP="00C42CC4">
            <w:pPr>
              <w:ind w:firstLineChars="0" w:firstLine="0"/>
              <w:jc w:val="center"/>
              <w:rPr>
                <w:rFonts w:ascii="宋体" w:eastAsia="宋体" w:hAnsi="宋体"/>
                <w:sz w:val="21"/>
                <w:szCs w:val="21"/>
              </w:rPr>
            </w:pPr>
            <w:r>
              <w:rPr>
                <w:rFonts w:ascii="宋体" w:eastAsia="宋体" w:hAnsi="宋体"/>
                <w:sz w:val="21"/>
                <w:szCs w:val="21"/>
              </w:rPr>
              <w:t>155.1</w:t>
            </w:r>
            <w:r w:rsidR="00C42CC4" w:rsidRPr="0005721D">
              <w:rPr>
                <w:rFonts w:ascii="宋体" w:eastAsia="宋体" w:hAnsi="宋体" w:hint="eastAsia"/>
                <w:sz w:val="21"/>
                <w:szCs w:val="21"/>
              </w:rPr>
              <w:t xml:space="preserve"> </w:t>
            </w:r>
          </w:p>
        </w:tc>
        <w:tc>
          <w:tcPr>
            <w:tcW w:w="1175" w:type="dxa"/>
            <w:shd w:val="clear" w:color="E2EFDA" w:fill="FFFFFF"/>
            <w:noWrap/>
            <w:vAlign w:val="center"/>
          </w:tcPr>
          <w:p w14:paraId="696F63A2" w14:textId="166B9104"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80.40</w:t>
            </w:r>
          </w:p>
        </w:tc>
        <w:tc>
          <w:tcPr>
            <w:tcW w:w="1175" w:type="dxa"/>
            <w:shd w:val="clear" w:color="E2EFDA" w:fill="FFFFFF"/>
            <w:noWrap/>
            <w:vAlign w:val="center"/>
          </w:tcPr>
          <w:p w14:paraId="714E2CCF" w14:textId="7602F116" w:rsidR="00C42CC4" w:rsidRPr="007D5619"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1720594 </w:t>
            </w:r>
          </w:p>
        </w:tc>
        <w:tc>
          <w:tcPr>
            <w:tcW w:w="1371" w:type="dxa"/>
            <w:shd w:val="clear" w:color="E2EFDA" w:fill="FFFFFF"/>
            <w:noWrap/>
            <w:vAlign w:val="center"/>
          </w:tcPr>
          <w:p w14:paraId="5F19F27D" w14:textId="4A5540EB" w:rsidR="00C42CC4" w:rsidRPr="007D5619"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85.49</w:t>
            </w:r>
          </w:p>
        </w:tc>
      </w:tr>
      <w:tr w:rsidR="00C42CC4" w:rsidRPr="007D5619" w14:paraId="7C04CC18" w14:textId="77777777" w:rsidTr="00C42CC4">
        <w:trPr>
          <w:trHeight w:val="432"/>
          <w:jc w:val="center"/>
        </w:trPr>
        <w:tc>
          <w:tcPr>
            <w:tcW w:w="1356" w:type="dxa"/>
            <w:shd w:val="clear" w:color="000000" w:fill="FFFFFF"/>
            <w:noWrap/>
            <w:vAlign w:val="center"/>
          </w:tcPr>
          <w:p w14:paraId="0A656182"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焦化柴油</w:t>
            </w:r>
          </w:p>
        </w:tc>
        <w:tc>
          <w:tcPr>
            <w:tcW w:w="829" w:type="dxa"/>
            <w:shd w:val="clear" w:color="000000" w:fill="FFFFFF"/>
          </w:tcPr>
          <w:p w14:paraId="66D69FE1" w14:textId="52C31047" w:rsidR="00C42CC4" w:rsidRPr="00507333" w:rsidRDefault="00C42CC4" w:rsidP="00C42CC4">
            <w:pPr>
              <w:ind w:firstLineChars="0" w:firstLine="0"/>
              <w:jc w:val="center"/>
              <w:rPr>
                <w:rFonts w:ascii="宋体" w:eastAsia="宋体" w:hAnsi="宋体"/>
                <w:sz w:val="21"/>
                <w:szCs w:val="21"/>
              </w:rPr>
            </w:pPr>
            <w:r w:rsidRPr="00507333">
              <w:rPr>
                <w:rFonts w:ascii="宋体" w:eastAsia="宋体" w:hAnsi="宋体" w:hint="eastAsia"/>
                <w:sz w:val="21"/>
                <w:szCs w:val="21"/>
              </w:rPr>
              <w:t>2</w:t>
            </w:r>
            <w:r w:rsidRPr="00507333">
              <w:rPr>
                <w:rFonts w:ascii="宋体" w:eastAsia="宋体" w:hAnsi="宋体"/>
                <w:sz w:val="21"/>
                <w:szCs w:val="21"/>
              </w:rPr>
              <w:t>1.7</w:t>
            </w:r>
          </w:p>
        </w:tc>
        <w:tc>
          <w:tcPr>
            <w:tcW w:w="1025" w:type="dxa"/>
            <w:shd w:val="clear" w:color="000000" w:fill="FFFFFF"/>
            <w:vAlign w:val="center"/>
          </w:tcPr>
          <w:p w14:paraId="6E5A6243" w14:textId="609A0A56" w:rsidR="00C42CC4" w:rsidRPr="00507333" w:rsidRDefault="00C42CC4" w:rsidP="00C42CC4">
            <w:pPr>
              <w:ind w:firstLineChars="0" w:firstLine="0"/>
              <w:jc w:val="center"/>
              <w:rPr>
                <w:rFonts w:ascii="宋体" w:eastAsia="宋体" w:hAnsi="宋体"/>
                <w:sz w:val="21"/>
                <w:szCs w:val="21"/>
              </w:rPr>
            </w:pPr>
            <w:r w:rsidRPr="00507333">
              <w:rPr>
                <w:rFonts w:ascii="宋体" w:eastAsia="宋体" w:hAnsi="宋体" w:hint="eastAsia"/>
                <w:sz w:val="21"/>
                <w:szCs w:val="21"/>
              </w:rPr>
              <w:t>8</w:t>
            </w:r>
            <w:r w:rsidRPr="00507333">
              <w:rPr>
                <w:rFonts w:ascii="宋体" w:eastAsia="宋体" w:hAnsi="宋体"/>
                <w:sz w:val="21"/>
                <w:szCs w:val="21"/>
              </w:rPr>
              <w:t>.3</w:t>
            </w:r>
          </w:p>
        </w:tc>
        <w:tc>
          <w:tcPr>
            <w:tcW w:w="1175" w:type="dxa"/>
            <w:shd w:val="clear" w:color="000000" w:fill="FFFFFF"/>
            <w:noWrap/>
          </w:tcPr>
          <w:p w14:paraId="1C7885DD" w14:textId="0BD316E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18.2</w:t>
            </w:r>
          </w:p>
        </w:tc>
        <w:tc>
          <w:tcPr>
            <w:tcW w:w="1175" w:type="dxa"/>
            <w:shd w:val="clear" w:color="auto" w:fill="auto"/>
            <w:noWrap/>
            <w:vAlign w:val="center"/>
          </w:tcPr>
          <w:p w14:paraId="56B41F2A" w14:textId="3C2254F0"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8.</w:t>
            </w:r>
            <w:r w:rsidRPr="007D5619">
              <w:rPr>
                <w:rFonts w:ascii="宋体" w:eastAsia="宋体" w:hAnsi="宋体"/>
                <w:sz w:val="21"/>
                <w:szCs w:val="21"/>
              </w:rPr>
              <w:t>20</w:t>
            </w:r>
          </w:p>
        </w:tc>
        <w:tc>
          <w:tcPr>
            <w:tcW w:w="1175" w:type="dxa"/>
            <w:shd w:val="clear" w:color="auto" w:fill="auto"/>
            <w:noWrap/>
            <w:vAlign w:val="center"/>
          </w:tcPr>
          <w:p w14:paraId="571C6AB8" w14:textId="7652F206" w:rsidR="00C42CC4" w:rsidRPr="007D5619"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16.</w:t>
            </w:r>
            <w:r w:rsidR="007F7E51">
              <w:rPr>
                <w:rFonts w:ascii="宋体" w:eastAsia="宋体" w:hAnsi="宋体"/>
                <w:sz w:val="21"/>
                <w:szCs w:val="21"/>
              </w:rPr>
              <w:t>0</w:t>
            </w:r>
          </w:p>
        </w:tc>
        <w:tc>
          <w:tcPr>
            <w:tcW w:w="1175" w:type="dxa"/>
            <w:shd w:val="clear" w:color="000000" w:fill="FFFFFF"/>
            <w:noWrap/>
          </w:tcPr>
          <w:p w14:paraId="7836F439" w14:textId="37A7113B"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8.30</w:t>
            </w:r>
          </w:p>
        </w:tc>
        <w:tc>
          <w:tcPr>
            <w:tcW w:w="1175" w:type="dxa"/>
            <w:shd w:val="clear" w:color="000000" w:fill="FFFFFF"/>
            <w:noWrap/>
            <w:vAlign w:val="center"/>
          </w:tcPr>
          <w:p w14:paraId="6F4437AC" w14:textId="69E7D37F" w:rsidR="00C42CC4" w:rsidRPr="007D5619"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136525 </w:t>
            </w:r>
          </w:p>
        </w:tc>
        <w:tc>
          <w:tcPr>
            <w:tcW w:w="1371" w:type="dxa"/>
            <w:shd w:val="clear" w:color="000000" w:fill="FFFFFF"/>
            <w:noWrap/>
            <w:vAlign w:val="center"/>
          </w:tcPr>
          <w:p w14:paraId="2718C330" w14:textId="4D8F73D3" w:rsidR="00C42CC4" w:rsidRPr="007D5619"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6.78</w:t>
            </w:r>
          </w:p>
        </w:tc>
      </w:tr>
      <w:tr w:rsidR="00C42CC4" w:rsidRPr="007D5619" w14:paraId="0022E679" w14:textId="77777777" w:rsidTr="00C42CC4">
        <w:trPr>
          <w:trHeight w:val="432"/>
          <w:jc w:val="center"/>
        </w:trPr>
        <w:tc>
          <w:tcPr>
            <w:tcW w:w="1356" w:type="dxa"/>
            <w:shd w:val="clear" w:color="E2EFDA" w:fill="FFFFFF"/>
            <w:noWrap/>
            <w:vAlign w:val="center"/>
          </w:tcPr>
          <w:p w14:paraId="5F16B5BE"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焦化汽油</w:t>
            </w:r>
          </w:p>
        </w:tc>
        <w:tc>
          <w:tcPr>
            <w:tcW w:w="829" w:type="dxa"/>
            <w:shd w:val="clear" w:color="E2EFDA" w:fill="FFFFFF"/>
          </w:tcPr>
          <w:p w14:paraId="3BE8F05B" w14:textId="6313EEE1" w:rsidR="00C42CC4" w:rsidRPr="00507333" w:rsidRDefault="00C42CC4" w:rsidP="00C42CC4">
            <w:pPr>
              <w:ind w:firstLineChars="0" w:firstLine="0"/>
              <w:jc w:val="center"/>
              <w:rPr>
                <w:rFonts w:ascii="宋体" w:eastAsia="宋体" w:hAnsi="宋体"/>
                <w:sz w:val="21"/>
                <w:szCs w:val="21"/>
              </w:rPr>
            </w:pPr>
            <w:r w:rsidRPr="00507333">
              <w:rPr>
                <w:rFonts w:ascii="宋体" w:eastAsia="宋体" w:hAnsi="宋体" w:hint="eastAsia"/>
                <w:sz w:val="21"/>
                <w:szCs w:val="21"/>
              </w:rPr>
              <w:t>1</w:t>
            </w:r>
            <w:r w:rsidRPr="00507333">
              <w:rPr>
                <w:rFonts w:ascii="宋体" w:eastAsia="宋体" w:hAnsi="宋体"/>
                <w:sz w:val="21"/>
                <w:szCs w:val="21"/>
              </w:rPr>
              <w:t>5.35</w:t>
            </w:r>
          </w:p>
        </w:tc>
        <w:tc>
          <w:tcPr>
            <w:tcW w:w="1025" w:type="dxa"/>
            <w:shd w:val="clear" w:color="E2EFDA" w:fill="FFFFFF"/>
            <w:noWrap/>
            <w:vAlign w:val="center"/>
          </w:tcPr>
          <w:p w14:paraId="05473223" w14:textId="78F23ECC" w:rsidR="00C42CC4" w:rsidRPr="00507333" w:rsidRDefault="00C42CC4" w:rsidP="00C42CC4">
            <w:pPr>
              <w:ind w:firstLineChars="0" w:firstLine="0"/>
              <w:jc w:val="center"/>
              <w:rPr>
                <w:rFonts w:ascii="宋体" w:eastAsia="宋体" w:hAnsi="宋体"/>
                <w:sz w:val="21"/>
                <w:szCs w:val="21"/>
              </w:rPr>
            </w:pPr>
            <w:r w:rsidRPr="00507333">
              <w:rPr>
                <w:rFonts w:ascii="宋体" w:eastAsia="宋体" w:hAnsi="宋体" w:hint="eastAsia"/>
                <w:sz w:val="21"/>
                <w:szCs w:val="21"/>
              </w:rPr>
              <w:t>5</w:t>
            </w:r>
            <w:r w:rsidRPr="00507333">
              <w:rPr>
                <w:rFonts w:ascii="宋体" w:eastAsia="宋体" w:hAnsi="宋体"/>
                <w:sz w:val="21"/>
                <w:szCs w:val="21"/>
              </w:rPr>
              <w:t>.9</w:t>
            </w:r>
          </w:p>
        </w:tc>
        <w:tc>
          <w:tcPr>
            <w:tcW w:w="1175" w:type="dxa"/>
            <w:shd w:val="clear" w:color="E2EFDA" w:fill="FFFFFF"/>
            <w:noWrap/>
          </w:tcPr>
          <w:p w14:paraId="175B22B6" w14:textId="0C215DCC"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2</w:t>
            </w:r>
            <w:r w:rsidRPr="007D5619">
              <w:rPr>
                <w:rFonts w:ascii="宋体" w:eastAsia="宋体" w:hAnsi="宋体"/>
                <w:sz w:val="21"/>
                <w:szCs w:val="21"/>
              </w:rPr>
              <w:t>1.4</w:t>
            </w:r>
          </w:p>
        </w:tc>
        <w:tc>
          <w:tcPr>
            <w:tcW w:w="1175" w:type="dxa"/>
            <w:shd w:val="clear" w:color="E2EFDA" w:fill="FFFFFF"/>
            <w:noWrap/>
            <w:vAlign w:val="center"/>
          </w:tcPr>
          <w:p w14:paraId="1E4F6A39" w14:textId="77181015"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9.</w:t>
            </w:r>
            <w:r w:rsidRPr="007D5619">
              <w:rPr>
                <w:rFonts w:ascii="宋体" w:eastAsia="宋体" w:hAnsi="宋体"/>
                <w:sz w:val="21"/>
                <w:szCs w:val="21"/>
              </w:rPr>
              <w:t>61</w:t>
            </w:r>
          </w:p>
        </w:tc>
        <w:tc>
          <w:tcPr>
            <w:tcW w:w="1175" w:type="dxa"/>
            <w:shd w:val="clear" w:color="auto" w:fill="auto"/>
            <w:noWrap/>
            <w:vAlign w:val="center"/>
          </w:tcPr>
          <w:p w14:paraId="67AAD8D5" w14:textId="37FF40D0" w:rsidR="00C42CC4" w:rsidRPr="007D5619" w:rsidRDefault="007F7E51" w:rsidP="00C42CC4">
            <w:pPr>
              <w:ind w:firstLineChars="0" w:firstLine="0"/>
              <w:jc w:val="center"/>
              <w:rPr>
                <w:rFonts w:ascii="宋体" w:eastAsia="宋体" w:hAnsi="宋体"/>
                <w:sz w:val="21"/>
                <w:szCs w:val="21"/>
              </w:rPr>
            </w:pPr>
            <w:r>
              <w:rPr>
                <w:rFonts w:ascii="宋体" w:eastAsia="宋体" w:hAnsi="宋体"/>
                <w:sz w:val="21"/>
                <w:szCs w:val="21"/>
              </w:rPr>
              <w:t>21.8</w:t>
            </w:r>
          </w:p>
        </w:tc>
        <w:tc>
          <w:tcPr>
            <w:tcW w:w="1175" w:type="dxa"/>
            <w:shd w:val="clear" w:color="E2EFDA" w:fill="FFFFFF"/>
            <w:noWrap/>
          </w:tcPr>
          <w:p w14:paraId="204D5233" w14:textId="1F4CE8EA"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11.30</w:t>
            </w:r>
          </w:p>
        </w:tc>
        <w:tc>
          <w:tcPr>
            <w:tcW w:w="1175" w:type="dxa"/>
            <w:shd w:val="clear" w:color="E2EFDA" w:fill="FFFFFF"/>
            <w:noWrap/>
            <w:vAlign w:val="center"/>
          </w:tcPr>
          <w:p w14:paraId="51573ACE" w14:textId="7DA9AEBC" w:rsidR="00C42CC4" w:rsidRPr="007D5619"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155520 </w:t>
            </w:r>
          </w:p>
        </w:tc>
        <w:tc>
          <w:tcPr>
            <w:tcW w:w="1371" w:type="dxa"/>
            <w:shd w:val="clear" w:color="E2EFDA" w:fill="FFFFFF"/>
            <w:noWrap/>
            <w:vAlign w:val="center"/>
          </w:tcPr>
          <w:p w14:paraId="1A77C73B" w14:textId="135B5526" w:rsidR="00C42CC4" w:rsidRPr="007D5619"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7.73</w:t>
            </w:r>
          </w:p>
        </w:tc>
      </w:tr>
      <w:tr w:rsidR="00C42CC4" w:rsidRPr="007D5619" w14:paraId="26180873" w14:textId="77777777" w:rsidTr="00C42CC4">
        <w:trPr>
          <w:trHeight w:val="432"/>
          <w:jc w:val="center"/>
        </w:trPr>
        <w:tc>
          <w:tcPr>
            <w:tcW w:w="1356" w:type="dxa"/>
            <w:shd w:val="clear" w:color="000000" w:fill="FFFFFF"/>
            <w:noWrap/>
            <w:vAlign w:val="center"/>
          </w:tcPr>
          <w:p w14:paraId="55F060BC"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氢气</w:t>
            </w:r>
          </w:p>
        </w:tc>
        <w:tc>
          <w:tcPr>
            <w:tcW w:w="829" w:type="dxa"/>
            <w:shd w:val="clear" w:color="000000" w:fill="FFFFFF"/>
          </w:tcPr>
          <w:p w14:paraId="72BE4295" w14:textId="16852CB9"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1</w:t>
            </w:r>
            <w:r w:rsidRPr="007D5619">
              <w:rPr>
                <w:rFonts w:ascii="宋体" w:eastAsia="宋体" w:hAnsi="宋体"/>
                <w:sz w:val="21"/>
                <w:szCs w:val="21"/>
              </w:rPr>
              <w:t>.55</w:t>
            </w:r>
          </w:p>
        </w:tc>
        <w:tc>
          <w:tcPr>
            <w:tcW w:w="1025" w:type="dxa"/>
            <w:shd w:val="clear" w:color="000000" w:fill="FFFFFF"/>
            <w:vAlign w:val="center"/>
          </w:tcPr>
          <w:p w14:paraId="01BBEFA8" w14:textId="294ECEDC"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r w:rsidRPr="007D5619">
              <w:rPr>
                <w:rFonts w:ascii="宋体" w:eastAsia="宋体" w:hAnsi="宋体"/>
                <w:sz w:val="21"/>
                <w:szCs w:val="21"/>
              </w:rPr>
              <w:t>.59</w:t>
            </w:r>
          </w:p>
        </w:tc>
        <w:tc>
          <w:tcPr>
            <w:tcW w:w="1175" w:type="dxa"/>
            <w:shd w:val="clear" w:color="000000" w:fill="FFFFFF"/>
            <w:noWrap/>
            <w:vAlign w:val="center"/>
          </w:tcPr>
          <w:p w14:paraId="21E5BC5A" w14:textId="712DDF93"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3</w:t>
            </w:r>
            <w:r w:rsidRPr="007D5619">
              <w:rPr>
                <w:rFonts w:ascii="宋体" w:eastAsia="宋体" w:hAnsi="宋体"/>
                <w:sz w:val="21"/>
                <w:szCs w:val="21"/>
              </w:rPr>
              <w:t>.69</w:t>
            </w:r>
          </w:p>
        </w:tc>
        <w:tc>
          <w:tcPr>
            <w:tcW w:w="1175" w:type="dxa"/>
            <w:shd w:val="clear" w:color="000000" w:fill="FFFFFF"/>
            <w:noWrap/>
            <w:vAlign w:val="center"/>
          </w:tcPr>
          <w:p w14:paraId="057784A5" w14:textId="07E7049D"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66</w:t>
            </w:r>
          </w:p>
        </w:tc>
        <w:tc>
          <w:tcPr>
            <w:tcW w:w="1175" w:type="dxa"/>
            <w:shd w:val="clear" w:color="auto" w:fill="auto"/>
            <w:noWrap/>
            <w:vAlign w:val="center"/>
          </w:tcPr>
          <w:p w14:paraId="55285E0B" w14:textId="56428DB4"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w:t>
            </w:r>
            <w:r w:rsidR="007F7E51">
              <w:rPr>
                <w:rFonts w:ascii="宋体" w:eastAsia="宋体" w:hAnsi="宋体"/>
                <w:sz w:val="21"/>
                <w:szCs w:val="21"/>
              </w:rPr>
              <w:t>42</w:t>
            </w:r>
          </w:p>
        </w:tc>
        <w:tc>
          <w:tcPr>
            <w:tcW w:w="1175" w:type="dxa"/>
            <w:shd w:val="clear" w:color="000000" w:fill="FFFFFF"/>
            <w:noWrap/>
            <w:vAlign w:val="center"/>
          </w:tcPr>
          <w:p w14:paraId="08ACBD5E" w14:textId="649022BC" w:rsidR="00C42CC4" w:rsidRPr="007D5619" w:rsidRDefault="00C42CC4" w:rsidP="00C42CC4">
            <w:pPr>
              <w:widowControl/>
              <w:spacing w:line="240" w:lineRule="auto"/>
              <w:ind w:firstLineChars="0" w:firstLine="0"/>
              <w:jc w:val="center"/>
              <w:rPr>
                <w:rFonts w:ascii="宋体" w:eastAsia="宋体" w:hAnsi="宋体"/>
                <w:kern w:val="0"/>
                <w:sz w:val="21"/>
                <w:szCs w:val="21"/>
              </w:rPr>
            </w:pPr>
            <w:r>
              <w:rPr>
                <w:rFonts w:ascii="宋体" w:eastAsia="宋体" w:hAnsi="宋体" w:hint="eastAsia"/>
                <w:sz w:val="21"/>
                <w:szCs w:val="21"/>
              </w:rPr>
              <w:t>1.77</w:t>
            </w:r>
          </w:p>
        </w:tc>
        <w:tc>
          <w:tcPr>
            <w:tcW w:w="1175" w:type="dxa"/>
            <w:shd w:val="clear" w:color="000000" w:fill="FFFFFF"/>
            <w:noWrap/>
            <w:vAlign w:val="center"/>
          </w:tcPr>
          <w:p w14:paraId="65E96BCE" w14:textId="21F5BF3B" w:rsidR="00C42CC4" w:rsidRPr="007D5619" w:rsidRDefault="00C42CC4" w:rsidP="00C42CC4">
            <w:pPr>
              <w:ind w:firstLineChars="0" w:firstLine="0"/>
              <w:jc w:val="center"/>
              <w:rPr>
                <w:rFonts w:ascii="宋体" w:eastAsia="宋体" w:hAnsi="宋体"/>
                <w:sz w:val="21"/>
                <w:szCs w:val="21"/>
              </w:rPr>
            </w:pPr>
            <w:r w:rsidRPr="00C42CC4">
              <w:rPr>
                <w:rFonts w:ascii="宋体" w:eastAsia="宋体" w:hAnsi="宋体"/>
                <w:sz w:val="21"/>
                <w:szCs w:val="21"/>
              </w:rPr>
              <w:t>32325</w:t>
            </w:r>
          </w:p>
        </w:tc>
        <w:tc>
          <w:tcPr>
            <w:tcW w:w="1371" w:type="dxa"/>
            <w:shd w:val="clear" w:color="000000" w:fill="FFFFFF"/>
            <w:noWrap/>
            <w:vAlign w:val="center"/>
          </w:tcPr>
          <w:p w14:paraId="46D9A191" w14:textId="31DE5112"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.61</w:t>
            </w:r>
          </w:p>
        </w:tc>
      </w:tr>
      <w:tr w:rsidR="00507333" w:rsidRPr="007D5619" w14:paraId="09DCB4BF" w14:textId="77777777" w:rsidTr="00657A63">
        <w:trPr>
          <w:trHeight w:val="432"/>
          <w:jc w:val="center"/>
        </w:trPr>
        <w:tc>
          <w:tcPr>
            <w:tcW w:w="10456" w:type="dxa"/>
            <w:gridSpan w:val="9"/>
            <w:shd w:val="clear" w:color="E2EFDA" w:fill="FFFFFF"/>
          </w:tcPr>
          <w:p w14:paraId="0308F647" w14:textId="080D365C" w:rsidR="00507333" w:rsidRPr="007D5619" w:rsidRDefault="00507333" w:rsidP="00507333">
            <w:pPr>
              <w:ind w:firstLine="420"/>
              <w:jc w:val="left"/>
              <w:rPr>
                <w:rFonts w:ascii="宋体" w:eastAsia="宋体" w:hAnsi="宋体"/>
                <w:sz w:val="21"/>
                <w:szCs w:val="21"/>
              </w:rPr>
            </w:pPr>
            <w:r w:rsidRPr="007D5619">
              <w:rPr>
                <w:rFonts w:ascii="宋体" w:eastAsia="宋体" w:hAnsi="宋体"/>
                <w:sz w:val="21"/>
                <w:szCs w:val="21"/>
              </w:rPr>
              <w:t>产品</w:t>
            </w:r>
          </w:p>
        </w:tc>
      </w:tr>
      <w:tr w:rsidR="00C42CC4" w:rsidRPr="007D5619" w14:paraId="418F99EA" w14:textId="77777777" w:rsidTr="00C42CC4">
        <w:trPr>
          <w:trHeight w:val="432"/>
          <w:jc w:val="center"/>
        </w:trPr>
        <w:tc>
          <w:tcPr>
            <w:tcW w:w="1356" w:type="dxa"/>
            <w:shd w:val="clear" w:color="000000" w:fill="FFFFFF"/>
            <w:noWrap/>
            <w:vAlign w:val="center"/>
          </w:tcPr>
          <w:p w14:paraId="730ECAA5"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低分气</w:t>
            </w:r>
          </w:p>
        </w:tc>
        <w:tc>
          <w:tcPr>
            <w:tcW w:w="829" w:type="dxa"/>
            <w:vMerge w:val="restart"/>
            <w:shd w:val="clear" w:color="000000" w:fill="FFFFFF"/>
            <w:vAlign w:val="center"/>
          </w:tcPr>
          <w:p w14:paraId="3E93546A" w14:textId="65144E93"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2</w:t>
            </w:r>
            <w:r w:rsidRPr="007D5619">
              <w:rPr>
                <w:rFonts w:ascii="宋体" w:eastAsia="宋体" w:hAnsi="宋体"/>
                <w:sz w:val="21"/>
                <w:szCs w:val="21"/>
              </w:rPr>
              <w:t>.26</w:t>
            </w:r>
          </w:p>
        </w:tc>
        <w:tc>
          <w:tcPr>
            <w:tcW w:w="1025" w:type="dxa"/>
            <w:vMerge w:val="restart"/>
            <w:shd w:val="clear" w:color="000000" w:fill="FFFFFF"/>
            <w:noWrap/>
            <w:vAlign w:val="center"/>
          </w:tcPr>
          <w:p w14:paraId="198102D0" w14:textId="6D681708"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r w:rsidRPr="007D5619">
              <w:rPr>
                <w:rFonts w:ascii="宋体" w:eastAsia="宋体" w:hAnsi="宋体"/>
                <w:sz w:val="21"/>
                <w:szCs w:val="21"/>
              </w:rPr>
              <w:t>.86</w:t>
            </w:r>
          </w:p>
        </w:tc>
        <w:tc>
          <w:tcPr>
            <w:tcW w:w="1175" w:type="dxa"/>
            <w:shd w:val="clear" w:color="auto" w:fill="auto"/>
            <w:noWrap/>
            <w:vAlign w:val="center"/>
          </w:tcPr>
          <w:p w14:paraId="055598E4" w14:textId="6251F32D"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2.86</w:t>
            </w:r>
          </w:p>
        </w:tc>
        <w:tc>
          <w:tcPr>
            <w:tcW w:w="1175" w:type="dxa"/>
            <w:shd w:val="clear" w:color="000000" w:fill="FFFFFF"/>
            <w:noWrap/>
            <w:vAlign w:val="center"/>
          </w:tcPr>
          <w:p w14:paraId="3FD72690" w14:textId="7CEAF044"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1.</w:t>
            </w:r>
            <w:r w:rsidRPr="007D5619">
              <w:rPr>
                <w:rFonts w:ascii="宋体" w:eastAsia="宋体" w:hAnsi="宋体"/>
                <w:sz w:val="21"/>
                <w:szCs w:val="21"/>
              </w:rPr>
              <w:t>27</w:t>
            </w:r>
          </w:p>
        </w:tc>
        <w:tc>
          <w:tcPr>
            <w:tcW w:w="1175" w:type="dxa"/>
            <w:shd w:val="clear" w:color="auto" w:fill="auto"/>
            <w:noWrap/>
            <w:vAlign w:val="center"/>
          </w:tcPr>
          <w:p w14:paraId="3BEF43F2" w14:textId="0DBFAA1D" w:rsidR="00C42CC4" w:rsidRPr="007D5619"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2.</w:t>
            </w:r>
            <w:r w:rsidR="007F7E51">
              <w:rPr>
                <w:rFonts w:ascii="宋体" w:eastAsia="宋体" w:hAnsi="宋体"/>
                <w:sz w:val="21"/>
                <w:szCs w:val="21"/>
              </w:rPr>
              <w:t>78</w:t>
            </w:r>
            <w:r w:rsidRPr="0005721D">
              <w:rPr>
                <w:rFonts w:ascii="宋体" w:eastAsia="宋体" w:hAnsi="宋体" w:hint="eastAsia"/>
                <w:sz w:val="21"/>
                <w:szCs w:val="21"/>
              </w:rPr>
              <w:t xml:space="preserve"> </w:t>
            </w:r>
          </w:p>
        </w:tc>
        <w:tc>
          <w:tcPr>
            <w:tcW w:w="1175" w:type="dxa"/>
            <w:shd w:val="clear" w:color="000000" w:fill="FFFFFF"/>
            <w:noWrap/>
            <w:vAlign w:val="center"/>
          </w:tcPr>
          <w:p w14:paraId="650E6863" w14:textId="7F552350" w:rsidR="00C42CC4" w:rsidRPr="007D5619" w:rsidRDefault="00C42CC4" w:rsidP="00C42CC4">
            <w:pPr>
              <w:ind w:firstLineChars="0" w:firstLine="0"/>
              <w:jc w:val="center"/>
              <w:rPr>
                <w:rFonts w:ascii="宋体" w:eastAsia="宋体" w:hAnsi="宋体"/>
                <w:sz w:val="21"/>
                <w:szCs w:val="21"/>
              </w:rPr>
            </w:pPr>
            <w:r w:rsidRPr="000A1F14">
              <w:rPr>
                <w:rFonts w:ascii="宋体" w:eastAsia="宋体" w:hAnsi="宋体" w:hint="eastAsia"/>
                <w:sz w:val="21"/>
                <w:szCs w:val="21"/>
              </w:rPr>
              <w:t>1.42</w:t>
            </w:r>
          </w:p>
        </w:tc>
        <w:tc>
          <w:tcPr>
            <w:tcW w:w="1175" w:type="dxa"/>
            <w:shd w:val="clear" w:color="000000" w:fill="FFFFFF"/>
            <w:noWrap/>
            <w:vAlign w:val="center"/>
          </w:tcPr>
          <w:p w14:paraId="74C7971F" w14:textId="54A22796" w:rsidR="00C42CC4" w:rsidRPr="007D5619"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27463 </w:t>
            </w:r>
          </w:p>
        </w:tc>
        <w:tc>
          <w:tcPr>
            <w:tcW w:w="1371" w:type="dxa"/>
            <w:shd w:val="clear" w:color="000000" w:fill="FFFFFF"/>
            <w:noWrap/>
            <w:vAlign w:val="center"/>
          </w:tcPr>
          <w:p w14:paraId="27FD7574" w14:textId="7127C7F2"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1.34</w:t>
            </w:r>
          </w:p>
        </w:tc>
      </w:tr>
      <w:tr w:rsidR="00C42CC4" w:rsidRPr="007D5619" w14:paraId="782AD12C" w14:textId="77777777" w:rsidTr="00C42CC4">
        <w:trPr>
          <w:trHeight w:val="432"/>
          <w:jc w:val="center"/>
        </w:trPr>
        <w:tc>
          <w:tcPr>
            <w:tcW w:w="1356" w:type="dxa"/>
            <w:shd w:val="clear" w:color="E2EFDA" w:fill="FFFFFF"/>
            <w:noWrap/>
            <w:vAlign w:val="center"/>
          </w:tcPr>
          <w:p w14:paraId="3D107761"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塔顶气</w:t>
            </w:r>
          </w:p>
        </w:tc>
        <w:tc>
          <w:tcPr>
            <w:tcW w:w="829" w:type="dxa"/>
            <w:vMerge/>
            <w:shd w:val="clear" w:color="E2EFDA" w:fill="FFFFFF"/>
          </w:tcPr>
          <w:p w14:paraId="4D53EEC9" w14:textId="77777777" w:rsidR="00C42CC4" w:rsidRPr="007D5619" w:rsidRDefault="00C42CC4" w:rsidP="00C42CC4">
            <w:pPr>
              <w:ind w:firstLineChars="0" w:firstLine="0"/>
              <w:jc w:val="center"/>
              <w:rPr>
                <w:rFonts w:ascii="宋体" w:eastAsia="宋体" w:hAnsi="宋体"/>
                <w:sz w:val="21"/>
                <w:szCs w:val="21"/>
              </w:rPr>
            </w:pPr>
          </w:p>
        </w:tc>
        <w:tc>
          <w:tcPr>
            <w:tcW w:w="1025" w:type="dxa"/>
            <w:vMerge/>
            <w:shd w:val="clear" w:color="E2EFDA" w:fill="FFFFFF"/>
            <w:vAlign w:val="center"/>
          </w:tcPr>
          <w:p w14:paraId="3BC0A81E" w14:textId="1CB8AFF3" w:rsidR="00C42CC4" w:rsidRPr="007D5619" w:rsidRDefault="00C42CC4" w:rsidP="00C42CC4">
            <w:pPr>
              <w:ind w:firstLineChars="0" w:firstLine="0"/>
              <w:jc w:val="center"/>
              <w:rPr>
                <w:rFonts w:ascii="宋体" w:eastAsia="宋体" w:hAnsi="宋体"/>
                <w:sz w:val="21"/>
                <w:szCs w:val="21"/>
              </w:rPr>
            </w:pPr>
          </w:p>
        </w:tc>
        <w:tc>
          <w:tcPr>
            <w:tcW w:w="1175" w:type="dxa"/>
            <w:shd w:val="clear" w:color="auto" w:fill="auto"/>
            <w:noWrap/>
            <w:vAlign w:val="center"/>
          </w:tcPr>
          <w:p w14:paraId="68FE659B" w14:textId="5C10689F"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2.82</w:t>
            </w:r>
          </w:p>
        </w:tc>
        <w:tc>
          <w:tcPr>
            <w:tcW w:w="1175" w:type="dxa"/>
            <w:shd w:val="clear" w:color="000000" w:fill="FFFFFF"/>
            <w:noWrap/>
            <w:vAlign w:val="center"/>
          </w:tcPr>
          <w:p w14:paraId="028CDBEE" w14:textId="7C8A88C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1.</w:t>
            </w:r>
            <w:r w:rsidRPr="007D5619">
              <w:rPr>
                <w:rFonts w:ascii="宋体" w:eastAsia="宋体" w:hAnsi="宋体"/>
                <w:sz w:val="21"/>
                <w:szCs w:val="21"/>
              </w:rPr>
              <w:t>25</w:t>
            </w:r>
          </w:p>
        </w:tc>
        <w:tc>
          <w:tcPr>
            <w:tcW w:w="1175" w:type="dxa"/>
            <w:shd w:val="clear" w:color="auto" w:fill="auto"/>
            <w:noWrap/>
            <w:vAlign w:val="center"/>
          </w:tcPr>
          <w:p w14:paraId="70DDED29" w14:textId="6E12F2E6" w:rsidR="00C42CC4" w:rsidRPr="007D5619"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2.</w:t>
            </w:r>
            <w:r w:rsidR="007F7E51">
              <w:rPr>
                <w:rFonts w:ascii="宋体" w:eastAsia="宋体" w:hAnsi="宋体"/>
                <w:sz w:val="21"/>
                <w:szCs w:val="21"/>
              </w:rPr>
              <w:t>46</w:t>
            </w:r>
            <w:r w:rsidRPr="0005721D">
              <w:rPr>
                <w:rFonts w:ascii="宋体" w:eastAsia="宋体" w:hAnsi="宋体" w:hint="eastAsia"/>
                <w:sz w:val="21"/>
                <w:szCs w:val="21"/>
              </w:rPr>
              <w:t xml:space="preserve"> </w:t>
            </w:r>
          </w:p>
        </w:tc>
        <w:tc>
          <w:tcPr>
            <w:tcW w:w="1175" w:type="dxa"/>
            <w:shd w:val="clear" w:color="E2EFDA" w:fill="FFFFFF"/>
            <w:noWrap/>
            <w:vAlign w:val="center"/>
          </w:tcPr>
          <w:p w14:paraId="0CE0247A" w14:textId="0D2F8647" w:rsidR="00C42CC4" w:rsidRPr="007D5619" w:rsidRDefault="00C42CC4" w:rsidP="00C42CC4">
            <w:pPr>
              <w:ind w:firstLineChars="0" w:firstLine="0"/>
              <w:jc w:val="center"/>
              <w:rPr>
                <w:rFonts w:ascii="宋体" w:eastAsia="宋体" w:hAnsi="宋体"/>
                <w:sz w:val="21"/>
                <w:szCs w:val="21"/>
              </w:rPr>
            </w:pPr>
            <w:r w:rsidRPr="000A1F14">
              <w:rPr>
                <w:rFonts w:ascii="宋体" w:eastAsia="宋体" w:hAnsi="宋体" w:hint="eastAsia"/>
                <w:sz w:val="21"/>
                <w:szCs w:val="21"/>
              </w:rPr>
              <w:t>1.2</w:t>
            </w:r>
            <w:r w:rsidR="00655274">
              <w:rPr>
                <w:rFonts w:ascii="宋体" w:eastAsia="宋体" w:hAnsi="宋体"/>
                <w:sz w:val="21"/>
                <w:szCs w:val="21"/>
              </w:rPr>
              <w:t>6</w:t>
            </w:r>
          </w:p>
        </w:tc>
        <w:tc>
          <w:tcPr>
            <w:tcW w:w="1175" w:type="dxa"/>
            <w:shd w:val="clear" w:color="E2EFDA" w:fill="FFFFFF"/>
            <w:noWrap/>
            <w:vAlign w:val="center"/>
          </w:tcPr>
          <w:p w14:paraId="0DE419FD" w14:textId="6BD58E04" w:rsidR="00C42CC4" w:rsidRPr="007D5619"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25423 </w:t>
            </w:r>
          </w:p>
        </w:tc>
        <w:tc>
          <w:tcPr>
            <w:tcW w:w="1371" w:type="dxa"/>
            <w:shd w:val="clear" w:color="E2EFDA" w:fill="FFFFFF"/>
            <w:noWrap/>
            <w:vAlign w:val="center"/>
          </w:tcPr>
          <w:p w14:paraId="02C5C532" w14:textId="20AF7B05"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1.24</w:t>
            </w:r>
          </w:p>
        </w:tc>
      </w:tr>
      <w:tr w:rsidR="00C42CC4" w:rsidRPr="007D5619" w14:paraId="1609BF61" w14:textId="77777777" w:rsidTr="00C42CC4">
        <w:trPr>
          <w:trHeight w:val="432"/>
          <w:jc w:val="center"/>
        </w:trPr>
        <w:tc>
          <w:tcPr>
            <w:tcW w:w="1356" w:type="dxa"/>
            <w:shd w:val="clear" w:color="000000" w:fill="FFFFFF"/>
            <w:noWrap/>
            <w:vAlign w:val="center"/>
          </w:tcPr>
          <w:p w14:paraId="1DA7862A"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轻烃</w:t>
            </w:r>
          </w:p>
        </w:tc>
        <w:tc>
          <w:tcPr>
            <w:tcW w:w="829" w:type="dxa"/>
            <w:shd w:val="clear" w:color="000000" w:fill="FFFFFF"/>
          </w:tcPr>
          <w:p w14:paraId="1A721CE1" w14:textId="2C0BACBA"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r w:rsidRPr="007D5619">
              <w:rPr>
                <w:rFonts w:ascii="宋体" w:eastAsia="宋体" w:hAnsi="宋体"/>
                <w:sz w:val="21"/>
                <w:szCs w:val="21"/>
              </w:rPr>
              <w:t>.87</w:t>
            </w:r>
          </w:p>
        </w:tc>
        <w:tc>
          <w:tcPr>
            <w:tcW w:w="1025" w:type="dxa"/>
            <w:shd w:val="clear" w:color="000000" w:fill="FFFFFF"/>
            <w:noWrap/>
            <w:vAlign w:val="center"/>
          </w:tcPr>
          <w:p w14:paraId="3ED2C982" w14:textId="0FEA8101"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r w:rsidRPr="007D5619">
              <w:rPr>
                <w:rFonts w:ascii="宋体" w:eastAsia="宋体" w:hAnsi="宋体"/>
                <w:sz w:val="21"/>
                <w:szCs w:val="21"/>
              </w:rPr>
              <w:t>.33</w:t>
            </w:r>
          </w:p>
        </w:tc>
        <w:tc>
          <w:tcPr>
            <w:tcW w:w="1175" w:type="dxa"/>
            <w:shd w:val="clear" w:color="auto" w:fill="auto"/>
            <w:noWrap/>
            <w:vAlign w:val="center"/>
          </w:tcPr>
          <w:p w14:paraId="3789484F" w14:textId="69AE4582"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11.2</w:t>
            </w:r>
          </w:p>
        </w:tc>
        <w:tc>
          <w:tcPr>
            <w:tcW w:w="1175" w:type="dxa"/>
            <w:shd w:val="clear" w:color="000000" w:fill="FFFFFF"/>
            <w:noWrap/>
            <w:vAlign w:val="center"/>
          </w:tcPr>
          <w:p w14:paraId="28A7CE80" w14:textId="5DAD78F2"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kern w:val="0"/>
                <w:sz w:val="21"/>
                <w:szCs w:val="21"/>
              </w:rPr>
              <w:t>4.97</w:t>
            </w:r>
          </w:p>
        </w:tc>
        <w:tc>
          <w:tcPr>
            <w:tcW w:w="1175" w:type="dxa"/>
            <w:shd w:val="clear" w:color="auto" w:fill="auto"/>
            <w:noWrap/>
            <w:vAlign w:val="center"/>
          </w:tcPr>
          <w:p w14:paraId="48A9C922" w14:textId="0A9DA253" w:rsidR="00C42CC4" w:rsidRPr="007D5619"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13.</w:t>
            </w:r>
            <w:r w:rsidR="007F7E51">
              <w:rPr>
                <w:rFonts w:ascii="宋体" w:eastAsia="宋体" w:hAnsi="宋体"/>
                <w:sz w:val="21"/>
                <w:szCs w:val="21"/>
              </w:rPr>
              <w:t>19</w:t>
            </w:r>
            <w:r w:rsidRPr="0005721D">
              <w:rPr>
                <w:rFonts w:ascii="宋体" w:eastAsia="宋体" w:hAnsi="宋体" w:hint="eastAsia"/>
                <w:sz w:val="21"/>
                <w:szCs w:val="21"/>
              </w:rPr>
              <w:t xml:space="preserve"> </w:t>
            </w:r>
          </w:p>
        </w:tc>
        <w:tc>
          <w:tcPr>
            <w:tcW w:w="1175" w:type="dxa"/>
            <w:shd w:val="clear" w:color="000000" w:fill="FFFFFF"/>
            <w:noWrap/>
            <w:vAlign w:val="center"/>
          </w:tcPr>
          <w:p w14:paraId="349605E1" w14:textId="6581645B" w:rsidR="00C42CC4" w:rsidRPr="000A1F14" w:rsidRDefault="00C42CC4" w:rsidP="00C42CC4">
            <w:pPr>
              <w:ind w:firstLineChars="0" w:firstLine="0"/>
              <w:jc w:val="center"/>
              <w:rPr>
                <w:rFonts w:ascii="宋体" w:eastAsia="宋体" w:hAnsi="宋体"/>
                <w:sz w:val="21"/>
                <w:szCs w:val="21"/>
              </w:rPr>
            </w:pPr>
            <w:r w:rsidRPr="000A1F14">
              <w:rPr>
                <w:rFonts w:ascii="宋体" w:eastAsia="宋体" w:hAnsi="宋体" w:hint="eastAsia"/>
                <w:sz w:val="21"/>
                <w:szCs w:val="21"/>
              </w:rPr>
              <w:t>6.7</w:t>
            </w:r>
            <w:r w:rsidR="00655274">
              <w:rPr>
                <w:rFonts w:ascii="宋体" w:eastAsia="宋体" w:hAnsi="宋体"/>
                <w:sz w:val="21"/>
                <w:szCs w:val="21"/>
              </w:rPr>
              <w:t>4</w:t>
            </w:r>
          </w:p>
        </w:tc>
        <w:tc>
          <w:tcPr>
            <w:tcW w:w="1175" w:type="dxa"/>
            <w:shd w:val="clear" w:color="000000" w:fill="FFFFFF"/>
            <w:noWrap/>
            <w:vAlign w:val="center"/>
          </w:tcPr>
          <w:p w14:paraId="7A6C4B1F" w14:textId="7AB61833" w:rsidR="00C42CC4" w:rsidRPr="00C42CC4"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65464 </w:t>
            </w:r>
          </w:p>
        </w:tc>
        <w:tc>
          <w:tcPr>
            <w:tcW w:w="1371" w:type="dxa"/>
            <w:shd w:val="clear" w:color="000000" w:fill="FFFFFF"/>
            <w:noWrap/>
            <w:vAlign w:val="center"/>
          </w:tcPr>
          <w:p w14:paraId="278AE1EB" w14:textId="39CE8BDC"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3.20</w:t>
            </w:r>
          </w:p>
        </w:tc>
      </w:tr>
      <w:tr w:rsidR="00C42CC4" w:rsidRPr="007D5619" w14:paraId="22F674BA" w14:textId="77777777" w:rsidTr="00C42CC4">
        <w:trPr>
          <w:trHeight w:val="432"/>
          <w:jc w:val="center"/>
        </w:trPr>
        <w:tc>
          <w:tcPr>
            <w:tcW w:w="1356" w:type="dxa"/>
            <w:shd w:val="clear" w:color="E2EFDA" w:fill="FFFFFF"/>
            <w:noWrap/>
            <w:vAlign w:val="center"/>
          </w:tcPr>
          <w:p w14:paraId="0EFF98E6"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石脑油</w:t>
            </w:r>
          </w:p>
        </w:tc>
        <w:tc>
          <w:tcPr>
            <w:tcW w:w="829" w:type="dxa"/>
            <w:shd w:val="clear" w:color="E2EFDA" w:fill="FFFFFF"/>
          </w:tcPr>
          <w:p w14:paraId="494DDA28" w14:textId="75BA9078"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2</w:t>
            </w:r>
            <w:r w:rsidRPr="007D5619">
              <w:rPr>
                <w:rFonts w:ascii="宋体" w:eastAsia="宋体" w:hAnsi="宋体"/>
                <w:sz w:val="21"/>
                <w:szCs w:val="21"/>
              </w:rPr>
              <w:t>1.2</w:t>
            </w:r>
          </w:p>
        </w:tc>
        <w:tc>
          <w:tcPr>
            <w:tcW w:w="1025" w:type="dxa"/>
            <w:shd w:val="clear" w:color="E2EFDA" w:fill="FFFFFF"/>
            <w:vAlign w:val="center"/>
          </w:tcPr>
          <w:p w14:paraId="7E996CEB" w14:textId="38918565"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8</w:t>
            </w:r>
            <w:r w:rsidRPr="007D5619">
              <w:rPr>
                <w:rFonts w:ascii="宋体" w:eastAsia="宋体" w:hAnsi="宋体"/>
                <w:sz w:val="21"/>
                <w:szCs w:val="21"/>
              </w:rPr>
              <w:t>.06</w:t>
            </w:r>
          </w:p>
        </w:tc>
        <w:tc>
          <w:tcPr>
            <w:tcW w:w="1175" w:type="dxa"/>
            <w:shd w:val="clear" w:color="auto" w:fill="auto"/>
            <w:noWrap/>
            <w:vAlign w:val="center"/>
          </w:tcPr>
          <w:p w14:paraId="5EF46A81" w14:textId="6305CB41"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kern w:val="0"/>
                <w:sz w:val="21"/>
                <w:szCs w:val="21"/>
              </w:rPr>
              <w:t>9.85</w:t>
            </w:r>
          </w:p>
        </w:tc>
        <w:tc>
          <w:tcPr>
            <w:tcW w:w="1175" w:type="dxa"/>
            <w:shd w:val="clear" w:color="000000" w:fill="FFFFFF"/>
            <w:noWrap/>
            <w:vAlign w:val="center"/>
          </w:tcPr>
          <w:p w14:paraId="61A6CFDF" w14:textId="705379AA"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kern w:val="0"/>
                <w:sz w:val="21"/>
                <w:szCs w:val="21"/>
              </w:rPr>
              <w:t>4.</w:t>
            </w:r>
            <w:r w:rsidRPr="007D5619">
              <w:rPr>
                <w:rFonts w:ascii="宋体" w:eastAsia="宋体" w:hAnsi="宋体"/>
                <w:kern w:val="0"/>
                <w:sz w:val="21"/>
                <w:szCs w:val="21"/>
              </w:rPr>
              <w:t>38</w:t>
            </w:r>
          </w:p>
        </w:tc>
        <w:tc>
          <w:tcPr>
            <w:tcW w:w="1175" w:type="dxa"/>
            <w:shd w:val="clear" w:color="auto" w:fill="auto"/>
            <w:noWrap/>
            <w:vAlign w:val="center"/>
          </w:tcPr>
          <w:p w14:paraId="57818543" w14:textId="6338DC8F"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9.</w:t>
            </w:r>
            <w:r w:rsidR="007F7E51">
              <w:rPr>
                <w:rFonts w:ascii="宋体" w:eastAsia="宋体" w:hAnsi="宋体"/>
                <w:sz w:val="21"/>
                <w:szCs w:val="21"/>
              </w:rPr>
              <w:t>43</w:t>
            </w:r>
            <w:r w:rsidRPr="0005721D">
              <w:rPr>
                <w:rFonts w:ascii="宋体" w:eastAsia="宋体" w:hAnsi="宋体" w:hint="eastAsia"/>
                <w:sz w:val="21"/>
                <w:szCs w:val="21"/>
              </w:rPr>
              <w:t xml:space="preserve"> </w:t>
            </w:r>
          </w:p>
        </w:tc>
        <w:tc>
          <w:tcPr>
            <w:tcW w:w="1175" w:type="dxa"/>
            <w:shd w:val="clear" w:color="E2EFDA" w:fill="FFFFFF"/>
            <w:noWrap/>
            <w:vAlign w:val="center"/>
          </w:tcPr>
          <w:p w14:paraId="1EE240B8" w14:textId="27E17FDF" w:rsidR="00C42CC4" w:rsidRPr="000A1F14" w:rsidRDefault="00C42CC4" w:rsidP="00C42CC4">
            <w:pPr>
              <w:ind w:firstLineChars="0" w:firstLine="0"/>
              <w:jc w:val="center"/>
              <w:rPr>
                <w:rFonts w:ascii="宋体" w:eastAsia="宋体" w:hAnsi="宋体"/>
                <w:sz w:val="21"/>
                <w:szCs w:val="21"/>
              </w:rPr>
            </w:pPr>
            <w:r w:rsidRPr="000A1F14">
              <w:rPr>
                <w:rFonts w:ascii="宋体" w:eastAsia="宋体" w:hAnsi="宋体" w:hint="eastAsia"/>
                <w:sz w:val="21"/>
                <w:szCs w:val="21"/>
              </w:rPr>
              <w:t>4.8</w:t>
            </w:r>
            <w:r w:rsidR="00655274">
              <w:rPr>
                <w:rFonts w:ascii="宋体" w:eastAsia="宋体" w:hAnsi="宋体"/>
                <w:sz w:val="21"/>
                <w:szCs w:val="21"/>
              </w:rPr>
              <w:t>2</w:t>
            </w:r>
          </w:p>
        </w:tc>
        <w:tc>
          <w:tcPr>
            <w:tcW w:w="1175" w:type="dxa"/>
            <w:shd w:val="clear" w:color="E2EFDA" w:fill="FFFFFF"/>
            <w:noWrap/>
            <w:vAlign w:val="center"/>
          </w:tcPr>
          <w:p w14:paraId="68D9A377" w14:textId="36CB5A55" w:rsidR="00C42CC4" w:rsidRPr="00C42CC4"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106411 </w:t>
            </w:r>
          </w:p>
        </w:tc>
        <w:tc>
          <w:tcPr>
            <w:tcW w:w="1371" w:type="dxa"/>
            <w:shd w:val="clear" w:color="E2EFDA" w:fill="FFFFFF"/>
            <w:noWrap/>
            <w:vAlign w:val="center"/>
          </w:tcPr>
          <w:p w14:paraId="0060F728" w14:textId="28BC6C99"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5.20</w:t>
            </w:r>
          </w:p>
        </w:tc>
      </w:tr>
      <w:tr w:rsidR="00C42CC4" w:rsidRPr="007D5619" w14:paraId="33CBD411" w14:textId="77777777" w:rsidTr="00C42CC4">
        <w:trPr>
          <w:trHeight w:val="432"/>
          <w:jc w:val="center"/>
        </w:trPr>
        <w:tc>
          <w:tcPr>
            <w:tcW w:w="1356" w:type="dxa"/>
            <w:shd w:val="clear" w:color="000000" w:fill="FFFFFF"/>
            <w:noWrap/>
            <w:vAlign w:val="center"/>
          </w:tcPr>
          <w:p w14:paraId="63E8CA14"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产品柴油</w:t>
            </w:r>
          </w:p>
        </w:tc>
        <w:tc>
          <w:tcPr>
            <w:tcW w:w="829" w:type="dxa"/>
            <w:shd w:val="clear" w:color="000000" w:fill="FFFFFF"/>
          </w:tcPr>
          <w:p w14:paraId="6963A3B6" w14:textId="17CF4526"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2</w:t>
            </w:r>
            <w:r w:rsidRPr="007D5619">
              <w:rPr>
                <w:rFonts w:ascii="宋体" w:eastAsia="宋体" w:hAnsi="宋体"/>
                <w:sz w:val="21"/>
                <w:szCs w:val="21"/>
              </w:rPr>
              <w:t>40.5</w:t>
            </w:r>
          </w:p>
        </w:tc>
        <w:tc>
          <w:tcPr>
            <w:tcW w:w="1025" w:type="dxa"/>
            <w:shd w:val="clear" w:color="000000" w:fill="FFFFFF"/>
            <w:noWrap/>
            <w:vAlign w:val="center"/>
          </w:tcPr>
          <w:p w14:paraId="749D4691" w14:textId="73320235"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9</w:t>
            </w:r>
            <w:r w:rsidRPr="007D5619">
              <w:rPr>
                <w:rFonts w:ascii="宋体" w:eastAsia="宋体" w:hAnsi="宋体"/>
                <w:sz w:val="21"/>
                <w:szCs w:val="21"/>
              </w:rPr>
              <w:t>1.3</w:t>
            </w:r>
          </w:p>
        </w:tc>
        <w:tc>
          <w:tcPr>
            <w:tcW w:w="1175" w:type="dxa"/>
            <w:shd w:val="clear" w:color="auto" w:fill="auto"/>
            <w:noWrap/>
            <w:vAlign w:val="center"/>
          </w:tcPr>
          <w:p w14:paraId="50A918B1" w14:textId="4D6F750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kern w:val="0"/>
                <w:sz w:val="21"/>
                <w:szCs w:val="21"/>
              </w:rPr>
              <w:t>196</w:t>
            </w:r>
          </w:p>
        </w:tc>
        <w:tc>
          <w:tcPr>
            <w:tcW w:w="1175" w:type="dxa"/>
            <w:shd w:val="clear" w:color="000000" w:fill="FFFFFF"/>
            <w:noWrap/>
            <w:vAlign w:val="center"/>
          </w:tcPr>
          <w:p w14:paraId="02252D6C" w14:textId="47E97A90"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kern w:val="0"/>
                <w:sz w:val="21"/>
                <w:szCs w:val="21"/>
              </w:rPr>
              <w:t>8</w:t>
            </w:r>
            <w:r w:rsidRPr="007D5619">
              <w:rPr>
                <w:rFonts w:ascii="宋体" w:eastAsia="宋体" w:hAnsi="宋体"/>
                <w:kern w:val="0"/>
                <w:sz w:val="21"/>
                <w:szCs w:val="21"/>
              </w:rPr>
              <w:t>7.05</w:t>
            </w:r>
          </w:p>
        </w:tc>
        <w:tc>
          <w:tcPr>
            <w:tcW w:w="1175" w:type="dxa"/>
            <w:shd w:val="clear" w:color="auto" w:fill="auto"/>
            <w:noWrap/>
            <w:vAlign w:val="center"/>
          </w:tcPr>
          <w:p w14:paraId="674C4A05" w14:textId="762D5BCC"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1</w:t>
            </w:r>
            <w:r w:rsidR="00655274">
              <w:rPr>
                <w:rFonts w:ascii="宋体" w:eastAsia="宋体" w:hAnsi="宋体"/>
                <w:sz w:val="21"/>
                <w:szCs w:val="21"/>
              </w:rPr>
              <w:t>64.67</w:t>
            </w:r>
            <w:r w:rsidRPr="0005721D">
              <w:rPr>
                <w:rFonts w:ascii="宋体" w:eastAsia="宋体" w:hAnsi="宋体" w:hint="eastAsia"/>
                <w:sz w:val="21"/>
                <w:szCs w:val="21"/>
              </w:rPr>
              <w:t xml:space="preserve"> </w:t>
            </w:r>
          </w:p>
        </w:tc>
        <w:tc>
          <w:tcPr>
            <w:tcW w:w="1175" w:type="dxa"/>
            <w:shd w:val="clear" w:color="000000" w:fill="FFFFFF"/>
            <w:noWrap/>
            <w:vAlign w:val="center"/>
          </w:tcPr>
          <w:p w14:paraId="74C08E16" w14:textId="1E796800" w:rsidR="00C42CC4" w:rsidRPr="000A1F14" w:rsidRDefault="00C42CC4" w:rsidP="00C42CC4">
            <w:pPr>
              <w:ind w:firstLineChars="0" w:firstLine="0"/>
              <w:jc w:val="center"/>
              <w:rPr>
                <w:rFonts w:ascii="宋体" w:eastAsia="宋体" w:hAnsi="宋体"/>
                <w:sz w:val="21"/>
                <w:szCs w:val="21"/>
              </w:rPr>
            </w:pPr>
            <w:r w:rsidRPr="000A1F14">
              <w:rPr>
                <w:rFonts w:ascii="宋体" w:eastAsia="宋体" w:hAnsi="宋体" w:hint="eastAsia"/>
                <w:sz w:val="21"/>
                <w:szCs w:val="21"/>
              </w:rPr>
              <w:t>8</w:t>
            </w:r>
            <w:r w:rsidR="00655274">
              <w:rPr>
                <w:rFonts w:ascii="宋体" w:eastAsia="宋体" w:hAnsi="宋体"/>
                <w:sz w:val="21"/>
                <w:szCs w:val="21"/>
              </w:rPr>
              <w:t>4.2</w:t>
            </w:r>
          </w:p>
        </w:tc>
        <w:tc>
          <w:tcPr>
            <w:tcW w:w="1175" w:type="dxa"/>
            <w:shd w:val="clear" w:color="000000" w:fill="FFFFFF"/>
            <w:noWrap/>
            <w:vAlign w:val="center"/>
          </w:tcPr>
          <w:p w14:paraId="1A17E4E5" w14:textId="325547D2" w:rsidR="00C42CC4" w:rsidRPr="00C42CC4"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1785126 </w:t>
            </w:r>
          </w:p>
        </w:tc>
        <w:tc>
          <w:tcPr>
            <w:tcW w:w="1371" w:type="dxa"/>
            <w:shd w:val="clear" w:color="000000" w:fill="FFFFFF"/>
            <w:noWrap/>
            <w:vAlign w:val="center"/>
          </w:tcPr>
          <w:p w14:paraId="21B4E542" w14:textId="3F50CB7B"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87.29</w:t>
            </w:r>
          </w:p>
        </w:tc>
      </w:tr>
      <w:tr w:rsidR="00507333" w:rsidRPr="007D5619" w14:paraId="776CAF37" w14:textId="77777777" w:rsidTr="00C42CC4">
        <w:trPr>
          <w:trHeight w:val="432"/>
          <w:jc w:val="center"/>
        </w:trPr>
        <w:tc>
          <w:tcPr>
            <w:tcW w:w="1356" w:type="dxa"/>
            <w:shd w:val="clear" w:color="E2EFDA" w:fill="FFFFFF"/>
            <w:noWrap/>
            <w:vAlign w:val="center"/>
          </w:tcPr>
          <w:p w14:paraId="2D9367C5" w14:textId="77777777"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sz w:val="21"/>
                <w:szCs w:val="21"/>
              </w:rPr>
              <w:t>酸性气</w:t>
            </w:r>
          </w:p>
        </w:tc>
        <w:tc>
          <w:tcPr>
            <w:tcW w:w="829" w:type="dxa"/>
            <w:shd w:val="clear" w:color="E2EFDA" w:fill="FFFFFF"/>
          </w:tcPr>
          <w:p w14:paraId="5A2458D6" w14:textId="685BEE53"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025" w:type="dxa"/>
            <w:shd w:val="clear" w:color="E2EFDA" w:fill="FFFFFF"/>
            <w:vAlign w:val="center"/>
          </w:tcPr>
          <w:p w14:paraId="0B00B102" w14:textId="210212FF"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175" w:type="dxa"/>
            <w:shd w:val="clear" w:color="auto" w:fill="auto"/>
            <w:noWrap/>
            <w:vAlign w:val="center"/>
          </w:tcPr>
          <w:p w14:paraId="3493554C" w14:textId="630FCB2A"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kern w:val="0"/>
                <w:sz w:val="21"/>
                <w:szCs w:val="21"/>
              </w:rPr>
              <w:t>1.1</w:t>
            </w:r>
          </w:p>
        </w:tc>
        <w:tc>
          <w:tcPr>
            <w:tcW w:w="1175" w:type="dxa"/>
            <w:shd w:val="clear" w:color="000000" w:fill="FFFFFF"/>
            <w:noWrap/>
            <w:vAlign w:val="center"/>
          </w:tcPr>
          <w:p w14:paraId="133C0799" w14:textId="6FF1F6D4"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hint="eastAsia"/>
                <w:sz w:val="21"/>
                <w:szCs w:val="21"/>
              </w:rPr>
              <w:t>0.</w:t>
            </w:r>
            <w:r w:rsidRPr="007D5619">
              <w:rPr>
                <w:rFonts w:ascii="宋体" w:eastAsia="宋体" w:hAnsi="宋体"/>
                <w:sz w:val="21"/>
                <w:szCs w:val="21"/>
              </w:rPr>
              <w:t>49</w:t>
            </w:r>
          </w:p>
        </w:tc>
        <w:tc>
          <w:tcPr>
            <w:tcW w:w="1175" w:type="dxa"/>
            <w:shd w:val="clear" w:color="auto" w:fill="auto"/>
            <w:noWrap/>
            <w:vAlign w:val="center"/>
          </w:tcPr>
          <w:p w14:paraId="00FC3AE6" w14:textId="2825358D" w:rsidR="00507333" w:rsidRPr="0005721D" w:rsidRDefault="00655274" w:rsidP="0005721D">
            <w:pPr>
              <w:ind w:firstLineChars="0" w:firstLine="0"/>
              <w:jc w:val="center"/>
              <w:rPr>
                <w:rFonts w:ascii="宋体" w:eastAsia="宋体" w:hAnsi="宋体"/>
                <w:sz w:val="21"/>
                <w:szCs w:val="21"/>
              </w:rPr>
            </w:pPr>
            <w:r>
              <w:rPr>
                <w:rFonts w:ascii="宋体" w:eastAsia="宋体" w:hAnsi="宋体"/>
                <w:sz w:val="21"/>
                <w:szCs w:val="21"/>
              </w:rPr>
              <w:t>1.32</w:t>
            </w:r>
          </w:p>
        </w:tc>
        <w:tc>
          <w:tcPr>
            <w:tcW w:w="1175" w:type="dxa"/>
            <w:shd w:val="clear" w:color="E2EFDA" w:fill="FFFFFF"/>
            <w:noWrap/>
            <w:vAlign w:val="center"/>
          </w:tcPr>
          <w:p w14:paraId="676C3383" w14:textId="69D5D9FC" w:rsidR="00507333" w:rsidRPr="000A1F14" w:rsidRDefault="000A1F14" w:rsidP="000A1F14">
            <w:pPr>
              <w:ind w:firstLineChars="0" w:firstLine="0"/>
              <w:jc w:val="center"/>
              <w:rPr>
                <w:rFonts w:ascii="宋体" w:eastAsia="宋体" w:hAnsi="宋体"/>
                <w:sz w:val="21"/>
                <w:szCs w:val="21"/>
              </w:rPr>
            </w:pPr>
            <w:r w:rsidRPr="000A1F14">
              <w:rPr>
                <w:rFonts w:ascii="宋体" w:eastAsia="宋体" w:hAnsi="宋体" w:hint="eastAsia"/>
                <w:sz w:val="21"/>
                <w:szCs w:val="21"/>
              </w:rPr>
              <w:t>0.</w:t>
            </w:r>
            <w:r w:rsidR="00655274">
              <w:rPr>
                <w:rFonts w:ascii="宋体" w:eastAsia="宋体" w:hAnsi="宋体"/>
                <w:sz w:val="21"/>
                <w:szCs w:val="21"/>
              </w:rPr>
              <w:t>6</w:t>
            </w:r>
            <w:r w:rsidRPr="000A1F14">
              <w:rPr>
                <w:rFonts w:ascii="宋体" w:eastAsia="宋体" w:hAnsi="宋体" w:hint="eastAsia"/>
                <w:sz w:val="21"/>
                <w:szCs w:val="21"/>
              </w:rPr>
              <w:t>7</w:t>
            </w:r>
          </w:p>
        </w:tc>
        <w:tc>
          <w:tcPr>
            <w:tcW w:w="1175" w:type="dxa"/>
            <w:shd w:val="clear" w:color="E2EFDA" w:fill="FFFFFF"/>
            <w:noWrap/>
            <w:vAlign w:val="center"/>
          </w:tcPr>
          <w:p w14:paraId="3D011E01" w14:textId="0C9C3DB4" w:rsidR="00507333" w:rsidRPr="00C42CC4"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12208 </w:t>
            </w:r>
          </w:p>
        </w:tc>
        <w:tc>
          <w:tcPr>
            <w:tcW w:w="1371" w:type="dxa"/>
            <w:shd w:val="clear" w:color="E2EFDA" w:fill="FFFFFF"/>
            <w:noWrap/>
            <w:vAlign w:val="center"/>
          </w:tcPr>
          <w:p w14:paraId="6EE8E381" w14:textId="772D41F7" w:rsidR="00507333" w:rsidRPr="0005721D" w:rsidRDefault="0005721D" w:rsidP="0005721D">
            <w:pPr>
              <w:ind w:firstLineChars="0" w:firstLine="0"/>
              <w:jc w:val="center"/>
              <w:rPr>
                <w:rFonts w:ascii="宋体" w:eastAsia="宋体" w:hAnsi="宋体"/>
                <w:sz w:val="21"/>
                <w:szCs w:val="21"/>
              </w:rPr>
            </w:pPr>
            <w:r w:rsidRPr="0005721D">
              <w:rPr>
                <w:rFonts w:ascii="宋体" w:eastAsia="宋体" w:hAnsi="宋体" w:hint="eastAsia"/>
                <w:sz w:val="21"/>
                <w:szCs w:val="21"/>
              </w:rPr>
              <w:t>0</w:t>
            </w:r>
            <w:r w:rsidRPr="0005721D">
              <w:rPr>
                <w:rFonts w:ascii="宋体" w:eastAsia="宋体" w:hAnsi="宋体"/>
                <w:sz w:val="21"/>
                <w:szCs w:val="21"/>
              </w:rPr>
              <w:t>.66</w:t>
            </w:r>
          </w:p>
        </w:tc>
      </w:tr>
      <w:tr w:rsidR="00C42CC4" w:rsidRPr="007D5619" w14:paraId="401E0676" w14:textId="77777777" w:rsidTr="00C42CC4">
        <w:trPr>
          <w:trHeight w:val="432"/>
          <w:jc w:val="center"/>
        </w:trPr>
        <w:tc>
          <w:tcPr>
            <w:tcW w:w="1356" w:type="dxa"/>
            <w:shd w:val="clear" w:color="000000" w:fill="FFFFFF"/>
            <w:noWrap/>
            <w:vAlign w:val="center"/>
          </w:tcPr>
          <w:p w14:paraId="1F8ACBCA"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轻污油</w:t>
            </w:r>
          </w:p>
        </w:tc>
        <w:tc>
          <w:tcPr>
            <w:tcW w:w="829" w:type="dxa"/>
            <w:shd w:val="clear" w:color="000000" w:fill="FFFFFF"/>
          </w:tcPr>
          <w:p w14:paraId="6BAEDC14" w14:textId="029D05DE"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025" w:type="dxa"/>
            <w:shd w:val="clear" w:color="000000" w:fill="FFFFFF"/>
            <w:noWrap/>
            <w:vAlign w:val="center"/>
          </w:tcPr>
          <w:p w14:paraId="2AB8D322" w14:textId="373A6AAE"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175" w:type="dxa"/>
            <w:shd w:val="clear" w:color="auto" w:fill="auto"/>
            <w:noWrap/>
            <w:vAlign w:val="center"/>
          </w:tcPr>
          <w:p w14:paraId="0F889586" w14:textId="3097046C"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kern w:val="0"/>
                <w:sz w:val="21"/>
                <w:szCs w:val="21"/>
              </w:rPr>
              <w:t>0.97</w:t>
            </w:r>
          </w:p>
        </w:tc>
        <w:tc>
          <w:tcPr>
            <w:tcW w:w="1175" w:type="dxa"/>
            <w:shd w:val="clear" w:color="000000" w:fill="FFFFFF"/>
            <w:noWrap/>
            <w:vAlign w:val="center"/>
          </w:tcPr>
          <w:p w14:paraId="05DCE4D0" w14:textId="2C91822C"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r w:rsidRPr="007D5619">
              <w:rPr>
                <w:rFonts w:ascii="宋体" w:eastAsia="宋体" w:hAnsi="宋体"/>
                <w:sz w:val="21"/>
                <w:szCs w:val="21"/>
              </w:rPr>
              <w:t>43</w:t>
            </w:r>
          </w:p>
        </w:tc>
        <w:tc>
          <w:tcPr>
            <w:tcW w:w="1175" w:type="dxa"/>
            <w:shd w:val="clear" w:color="auto" w:fill="auto"/>
            <w:noWrap/>
            <w:vAlign w:val="center"/>
          </w:tcPr>
          <w:p w14:paraId="0642BCB5" w14:textId="28685FAC" w:rsidR="00C42CC4" w:rsidRPr="007D5619" w:rsidRDefault="00C42CC4" w:rsidP="00C42CC4">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w:t>
            </w:r>
            <w:r w:rsidR="00027CA1">
              <w:rPr>
                <w:rFonts w:ascii="宋体" w:eastAsia="宋体" w:hAnsi="宋体"/>
                <w:kern w:val="0"/>
                <w:sz w:val="21"/>
                <w:szCs w:val="21"/>
              </w:rPr>
              <w:t>94</w:t>
            </w:r>
          </w:p>
        </w:tc>
        <w:tc>
          <w:tcPr>
            <w:tcW w:w="1175" w:type="dxa"/>
            <w:shd w:val="clear" w:color="000000" w:fill="FFFFFF"/>
            <w:noWrap/>
            <w:vAlign w:val="center"/>
          </w:tcPr>
          <w:p w14:paraId="494E279F" w14:textId="02AF8433"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0.</w:t>
            </w:r>
            <w:r w:rsidR="00027CA1">
              <w:rPr>
                <w:rFonts w:ascii="宋体" w:eastAsia="宋体" w:hAnsi="宋体"/>
                <w:sz w:val="21"/>
                <w:szCs w:val="21"/>
              </w:rPr>
              <w:t>99</w:t>
            </w:r>
          </w:p>
        </w:tc>
        <w:tc>
          <w:tcPr>
            <w:tcW w:w="1175" w:type="dxa"/>
            <w:shd w:val="clear" w:color="000000" w:fill="FFFFFF"/>
            <w:noWrap/>
            <w:vAlign w:val="center"/>
          </w:tcPr>
          <w:p w14:paraId="5652DD9F" w14:textId="247F37B0" w:rsidR="00C42CC4" w:rsidRPr="00C42CC4"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9670 </w:t>
            </w:r>
          </w:p>
        </w:tc>
        <w:tc>
          <w:tcPr>
            <w:tcW w:w="1371" w:type="dxa"/>
            <w:shd w:val="clear" w:color="000000" w:fill="FFFFFF"/>
            <w:noWrap/>
            <w:vAlign w:val="center"/>
          </w:tcPr>
          <w:p w14:paraId="440CF4F4" w14:textId="3D243530"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0.47</w:t>
            </w:r>
          </w:p>
        </w:tc>
      </w:tr>
      <w:tr w:rsidR="00C42CC4" w:rsidRPr="007D5619" w14:paraId="7F753AD8" w14:textId="77777777" w:rsidTr="00C42CC4">
        <w:trPr>
          <w:trHeight w:val="432"/>
          <w:jc w:val="center"/>
        </w:trPr>
        <w:tc>
          <w:tcPr>
            <w:tcW w:w="1356" w:type="dxa"/>
            <w:shd w:val="clear" w:color="E2EFDA" w:fill="FFFFFF"/>
            <w:noWrap/>
            <w:vAlign w:val="center"/>
          </w:tcPr>
          <w:p w14:paraId="5AEAC431" w14:textId="7777777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sz w:val="21"/>
                <w:szCs w:val="21"/>
              </w:rPr>
              <w:t>不合格柴油</w:t>
            </w:r>
          </w:p>
        </w:tc>
        <w:tc>
          <w:tcPr>
            <w:tcW w:w="829" w:type="dxa"/>
            <w:shd w:val="clear" w:color="E2EFDA" w:fill="FFFFFF"/>
          </w:tcPr>
          <w:p w14:paraId="176858F6" w14:textId="5C3F2CA8"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025" w:type="dxa"/>
            <w:shd w:val="clear" w:color="E2EFDA" w:fill="FFFFFF"/>
            <w:vAlign w:val="center"/>
          </w:tcPr>
          <w:p w14:paraId="7B757825" w14:textId="39A3DF10"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175" w:type="dxa"/>
            <w:shd w:val="clear" w:color="auto" w:fill="auto"/>
            <w:noWrap/>
            <w:vAlign w:val="center"/>
          </w:tcPr>
          <w:p w14:paraId="648F164E" w14:textId="653B8AC7"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175" w:type="dxa"/>
            <w:shd w:val="clear" w:color="000000" w:fill="FFFFFF"/>
            <w:noWrap/>
            <w:vAlign w:val="center"/>
          </w:tcPr>
          <w:p w14:paraId="605799B5" w14:textId="3847E85C" w:rsidR="00C42CC4" w:rsidRPr="007D5619" w:rsidRDefault="00C42CC4" w:rsidP="00C42CC4">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175" w:type="dxa"/>
            <w:shd w:val="clear" w:color="auto" w:fill="auto"/>
            <w:noWrap/>
            <w:vAlign w:val="center"/>
          </w:tcPr>
          <w:p w14:paraId="1BB099C3" w14:textId="2E1A0D03"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0</w:t>
            </w:r>
          </w:p>
        </w:tc>
        <w:tc>
          <w:tcPr>
            <w:tcW w:w="1175" w:type="dxa"/>
            <w:shd w:val="clear" w:color="E2EFDA" w:fill="FFFFFF"/>
            <w:noWrap/>
            <w:vAlign w:val="center"/>
          </w:tcPr>
          <w:p w14:paraId="61077B9F" w14:textId="01AE1A92" w:rsidR="00C42CC4" w:rsidRPr="007D5619" w:rsidRDefault="00C42CC4" w:rsidP="00C42CC4">
            <w:pPr>
              <w:ind w:firstLineChars="0" w:firstLine="0"/>
              <w:jc w:val="center"/>
              <w:rPr>
                <w:rFonts w:ascii="宋体" w:eastAsia="宋体" w:hAnsi="宋体"/>
                <w:sz w:val="21"/>
                <w:szCs w:val="21"/>
              </w:rPr>
            </w:pPr>
            <w:r>
              <w:rPr>
                <w:rFonts w:ascii="宋体" w:eastAsia="宋体" w:hAnsi="宋体" w:hint="eastAsia"/>
                <w:sz w:val="21"/>
                <w:szCs w:val="21"/>
              </w:rPr>
              <w:t>0</w:t>
            </w:r>
          </w:p>
        </w:tc>
        <w:tc>
          <w:tcPr>
            <w:tcW w:w="1175" w:type="dxa"/>
            <w:shd w:val="clear" w:color="E2EFDA" w:fill="FFFFFF"/>
            <w:noWrap/>
            <w:vAlign w:val="center"/>
          </w:tcPr>
          <w:p w14:paraId="771E5BEC" w14:textId="3F88123C" w:rsidR="00C42CC4" w:rsidRPr="00C42CC4" w:rsidRDefault="00C42CC4" w:rsidP="00C42CC4">
            <w:pPr>
              <w:ind w:firstLineChars="0" w:firstLine="0"/>
              <w:jc w:val="center"/>
              <w:rPr>
                <w:rFonts w:ascii="宋体" w:eastAsia="宋体" w:hAnsi="宋体"/>
                <w:sz w:val="21"/>
                <w:szCs w:val="21"/>
              </w:rPr>
            </w:pPr>
            <w:r w:rsidRPr="00C42CC4">
              <w:rPr>
                <w:rFonts w:ascii="宋体" w:eastAsia="宋体" w:hAnsi="宋体" w:hint="eastAsia"/>
                <w:sz w:val="21"/>
                <w:szCs w:val="21"/>
              </w:rPr>
              <w:t xml:space="preserve">6790 </w:t>
            </w:r>
          </w:p>
        </w:tc>
        <w:tc>
          <w:tcPr>
            <w:tcW w:w="1371" w:type="dxa"/>
            <w:shd w:val="clear" w:color="E2EFDA" w:fill="FFFFFF"/>
            <w:noWrap/>
            <w:vAlign w:val="center"/>
          </w:tcPr>
          <w:p w14:paraId="62B972C8" w14:textId="21449CDC" w:rsidR="00C42CC4" w:rsidRPr="0005721D" w:rsidRDefault="00C42CC4" w:rsidP="00C42CC4">
            <w:pPr>
              <w:ind w:firstLineChars="0" w:firstLine="0"/>
              <w:jc w:val="center"/>
              <w:rPr>
                <w:rFonts w:ascii="宋体" w:eastAsia="宋体" w:hAnsi="宋体"/>
                <w:sz w:val="21"/>
                <w:szCs w:val="21"/>
              </w:rPr>
            </w:pPr>
            <w:r w:rsidRPr="0005721D">
              <w:rPr>
                <w:rFonts w:ascii="宋体" w:eastAsia="宋体" w:hAnsi="宋体" w:hint="eastAsia"/>
                <w:sz w:val="21"/>
                <w:szCs w:val="21"/>
              </w:rPr>
              <w:t>0.33</w:t>
            </w:r>
          </w:p>
        </w:tc>
      </w:tr>
      <w:tr w:rsidR="00507333" w:rsidRPr="007D5619" w14:paraId="3B06DBCD" w14:textId="77777777" w:rsidTr="00C42CC4">
        <w:trPr>
          <w:trHeight w:val="432"/>
          <w:jc w:val="center"/>
        </w:trPr>
        <w:tc>
          <w:tcPr>
            <w:tcW w:w="1356" w:type="dxa"/>
            <w:shd w:val="clear" w:color="000000" w:fill="FFFFFF"/>
            <w:noWrap/>
            <w:vAlign w:val="center"/>
          </w:tcPr>
          <w:p w14:paraId="4F5F68A7" w14:textId="77777777"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sz w:val="21"/>
                <w:szCs w:val="21"/>
              </w:rPr>
              <w:t>损失</w:t>
            </w:r>
          </w:p>
        </w:tc>
        <w:tc>
          <w:tcPr>
            <w:tcW w:w="829" w:type="dxa"/>
            <w:shd w:val="clear" w:color="000000" w:fill="FFFFFF"/>
          </w:tcPr>
          <w:p w14:paraId="6DE3050E" w14:textId="01B66636"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025" w:type="dxa"/>
            <w:shd w:val="clear" w:color="000000" w:fill="FFFFFF"/>
            <w:noWrap/>
            <w:vAlign w:val="center"/>
          </w:tcPr>
          <w:p w14:paraId="1A3EB5FF" w14:textId="0325D0C5"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hint="eastAsia"/>
                <w:sz w:val="21"/>
                <w:szCs w:val="21"/>
              </w:rPr>
              <w:t>0</w:t>
            </w:r>
          </w:p>
        </w:tc>
        <w:tc>
          <w:tcPr>
            <w:tcW w:w="1175" w:type="dxa"/>
            <w:shd w:val="clear" w:color="auto" w:fill="auto"/>
            <w:noWrap/>
            <w:vAlign w:val="bottom"/>
          </w:tcPr>
          <w:p w14:paraId="72D8BD9E" w14:textId="39A9D2C3"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sz w:val="21"/>
                <w:szCs w:val="21"/>
              </w:rPr>
              <w:t>0.36</w:t>
            </w:r>
          </w:p>
        </w:tc>
        <w:tc>
          <w:tcPr>
            <w:tcW w:w="1175" w:type="dxa"/>
            <w:shd w:val="clear" w:color="000000" w:fill="FFFFFF"/>
            <w:noWrap/>
            <w:vAlign w:val="bottom"/>
          </w:tcPr>
          <w:p w14:paraId="7FEF4943" w14:textId="4307454D" w:rsidR="00507333" w:rsidRPr="007D5619" w:rsidRDefault="00507333" w:rsidP="00507333">
            <w:pPr>
              <w:ind w:firstLineChars="0" w:firstLine="0"/>
              <w:jc w:val="center"/>
              <w:rPr>
                <w:rFonts w:ascii="宋体" w:eastAsia="宋体" w:hAnsi="宋体"/>
                <w:sz w:val="21"/>
                <w:szCs w:val="21"/>
              </w:rPr>
            </w:pPr>
            <w:r w:rsidRPr="007D5619">
              <w:rPr>
                <w:rFonts w:ascii="宋体" w:eastAsia="宋体" w:hAnsi="宋体" w:hint="eastAsia"/>
                <w:sz w:val="21"/>
                <w:szCs w:val="21"/>
              </w:rPr>
              <w:t>0.</w:t>
            </w:r>
            <w:r w:rsidRPr="007D5619">
              <w:rPr>
                <w:rFonts w:ascii="宋体" w:eastAsia="宋体" w:hAnsi="宋体"/>
                <w:sz w:val="21"/>
                <w:szCs w:val="21"/>
              </w:rPr>
              <w:t>16</w:t>
            </w:r>
          </w:p>
        </w:tc>
        <w:tc>
          <w:tcPr>
            <w:tcW w:w="1175" w:type="dxa"/>
            <w:shd w:val="clear" w:color="000000" w:fill="FFFFFF"/>
            <w:noWrap/>
            <w:vAlign w:val="bottom"/>
          </w:tcPr>
          <w:p w14:paraId="19DA7AB7" w14:textId="7D65DABF" w:rsidR="00507333" w:rsidRPr="007D5619" w:rsidRDefault="0005721D" w:rsidP="00507333">
            <w:pPr>
              <w:ind w:firstLineChars="0" w:firstLine="0"/>
              <w:jc w:val="center"/>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w:t>
            </w:r>
            <w:r w:rsidR="00027CA1">
              <w:rPr>
                <w:rFonts w:ascii="宋体" w:eastAsia="宋体" w:hAnsi="宋体"/>
                <w:sz w:val="21"/>
                <w:szCs w:val="21"/>
              </w:rPr>
              <w:t>33</w:t>
            </w:r>
          </w:p>
        </w:tc>
        <w:tc>
          <w:tcPr>
            <w:tcW w:w="1175" w:type="dxa"/>
            <w:shd w:val="clear" w:color="000000" w:fill="FFFFFF"/>
            <w:noWrap/>
            <w:vAlign w:val="bottom"/>
          </w:tcPr>
          <w:p w14:paraId="6DA27D31" w14:textId="3D7E8E21" w:rsidR="00507333" w:rsidRPr="007D5619" w:rsidRDefault="000A1F14" w:rsidP="00507333">
            <w:pPr>
              <w:ind w:firstLineChars="0" w:firstLine="0"/>
              <w:jc w:val="center"/>
              <w:rPr>
                <w:rFonts w:ascii="宋体" w:eastAsia="宋体" w:hAnsi="宋体"/>
                <w:sz w:val="21"/>
                <w:szCs w:val="21"/>
              </w:rPr>
            </w:pPr>
            <w:r>
              <w:rPr>
                <w:rFonts w:ascii="宋体" w:eastAsia="宋体" w:hAnsi="宋体" w:hint="eastAsia"/>
                <w:sz w:val="21"/>
                <w:szCs w:val="21"/>
              </w:rPr>
              <w:t>0.</w:t>
            </w:r>
            <w:r w:rsidR="00027CA1">
              <w:rPr>
                <w:rFonts w:ascii="宋体" w:eastAsia="宋体" w:hAnsi="宋体"/>
                <w:sz w:val="21"/>
                <w:szCs w:val="21"/>
              </w:rPr>
              <w:t>17</w:t>
            </w:r>
          </w:p>
        </w:tc>
        <w:tc>
          <w:tcPr>
            <w:tcW w:w="1175" w:type="dxa"/>
            <w:shd w:val="clear" w:color="000000" w:fill="FFFFFF"/>
            <w:noWrap/>
            <w:vAlign w:val="center"/>
          </w:tcPr>
          <w:p w14:paraId="0DA9C248" w14:textId="0FEAD037" w:rsidR="00507333" w:rsidRPr="007D5619" w:rsidRDefault="00C42CC4" w:rsidP="00507333">
            <w:pPr>
              <w:ind w:firstLineChars="0" w:firstLine="0"/>
              <w:jc w:val="center"/>
              <w:rPr>
                <w:rFonts w:ascii="宋体" w:eastAsia="宋体" w:hAnsi="宋体"/>
                <w:sz w:val="21"/>
                <w:szCs w:val="21"/>
              </w:rPr>
            </w:pPr>
            <w:r>
              <w:rPr>
                <w:rFonts w:ascii="宋体" w:eastAsia="宋体" w:hAnsi="宋体" w:hint="eastAsia"/>
                <w:sz w:val="21"/>
                <w:szCs w:val="21"/>
              </w:rPr>
              <w:t>6099</w:t>
            </w:r>
          </w:p>
        </w:tc>
        <w:tc>
          <w:tcPr>
            <w:tcW w:w="1371" w:type="dxa"/>
            <w:shd w:val="clear" w:color="000000" w:fill="FFFFFF"/>
            <w:noWrap/>
            <w:vAlign w:val="center"/>
          </w:tcPr>
          <w:p w14:paraId="448EF2D6" w14:textId="3BF23F7E" w:rsidR="00507333" w:rsidRPr="007D5619" w:rsidRDefault="00C42CC4" w:rsidP="00507333">
            <w:pPr>
              <w:ind w:firstLineChars="0" w:firstLine="0"/>
              <w:jc w:val="center"/>
              <w:rPr>
                <w:rFonts w:ascii="宋体" w:eastAsia="宋体" w:hAnsi="宋体"/>
                <w:sz w:val="21"/>
                <w:szCs w:val="21"/>
              </w:rPr>
            </w:pPr>
            <w:r>
              <w:rPr>
                <w:rFonts w:ascii="宋体" w:eastAsia="宋体" w:hAnsi="宋体" w:hint="eastAsia"/>
                <w:sz w:val="21"/>
                <w:szCs w:val="21"/>
              </w:rPr>
              <w:t>0.31</w:t>
            </w:r>
          </w:p>
        </w:tc>
      </w:tr>
    </w:tbl>
    <w:p w14:paraId="60EC7277" w14:textId="28ABF514" w:rsidR="004A7F6A" w:rsidRPr="007D5619" w:rsidRDefault="000F0C88" w:rsidP="00BF4683">
      <w:pPr>
        <w:ind w:firstLine="420"/>
        <w:rPr>
          <w:rFonts w:ascii="宋体" w:eastAsia="宋体" w:hAnsi="宋体"/>
          <w:color w:val="FF0000"/>
          <w:sz w:val="21"/>
          <w:szCs w:val="21"/>
        </w:rPr>
      </w:pPr>
      <w:r w:rsidRPr="0005721D">
        <w:rPr>
          <w:rFonts w:ascii="宋体" w:eastAsia="宋体" w:hAnsi="宋体"/>
          <w:sz w:val="21"/>
          <w:szCs w:val="21"/>
        </w:rPr>
        <w:t>1</w:t>
      </w:r>
      <w:r w:rsidR="0005721D" w:rsidRPr="0005721D">
        <w:rPr>
          <w:rFonts w:ascii="宋体" w:eastAsia="宋体" w:hAnsi="宋体"/>
          <w:sz w:val="21"/>
          <w:szCs w:val="21"/>
        </w:rPr>
        <w:t>1</w:t>
      </w:r>
      <w:r w:rsidR="00262695" w:rsidRPr="0005721D">
        <w:rPr>
          <w:rFonts w:ascii="宋体" w:eastAsia="宋体" w:hAnsi="宋体"/>
          <w:sz w:val="21"/>
          <w:szCs w:val="21"/>
        </w:rPr>
        <w:t>月份柴油加氢装置原料为直馏柴油</w:t>
      </w:r>
      <w:r w:rsidR="00120605" w:rsidRPr="0005721D">
        <w:rPr>
          <w:rFonts w:ascii="宋体" w:eastAsia="宋体" w:hAnsi="宋体" w:hint="eastAsia"/>
          <w:sz w:val="21"/>
          <w:szCs w:val="21"/>
        </w:rPr>
        <w:t>（含重芳烃油）</w:t>
      </w:r>
      <w:r w:rsidR="00262695" w:rsidRPr="0005721D">
        <w:rPr>
          <w:rFonts w:ascii="宋体" w:eastAsia="宋体" w:hAnsi="宋体"/>
          <w:sz w:val="21"/>
          <w:szCs w:val="21"/>
        </w:rPr>
        <w:t>、焦化柴油和焦化汽油；总加工量</w:t>
      </w:r>
      <w:r w:rsidR="0005721D" w:rsidRPr="0005721D">
        <w:rPr>
          <w:rFonts w:ascii="宋体" w:eastAsia="宋体" w:hAnsi="宋体"/>
          <w:sz w:val="21"/>
          <w:szCs w:val="21"/>
        </w:rPr>
        <w:t>14.</w:t>
      </w:r>
      <w:r w:rsidR="008B70BE">
        <w:rPr>
          <w:rFonts w:ascii="宋体" w:eastAsia="宋体" w:hAnsi="宋体"/>
          <w:sz w:val="21"/>
          <w:szCs w:val="21"/>
        </w:rPr>
        <w:t>35</w:t>
      </w:r>
      <w:r w:rsidR="00262695" w:rsidRPr="0005721D">
        <w:rPr>
          <w:rFonts w:ascii="宋体" w:eastAsia="宋体" w:hAnsi="宋体"/>
          <w:sz w:val="21"/>
          <w:szCs w:val="21"/>
        </w:rPr>
        <w:t>万吨</w:t>
      </w:r>
      <w:r w:rsidR="00262695" w:rsidRPr="009E480E">
        <w:rPr>
          <w:rFonts w:ascii="宋体" w:eastAsia="宋体" w:hAnsi="宋体" w:hint="eastAsia"/>
          <w:sz w:val="21"/>
          <w:szCs w:val="21"/>
        </w:rPr>
        <w:t>，环比</w:t>
      </w:r>
      <w:r w:rsidR="001D46C3" w:rsidRPr="009E480E">
        <w:rPr>
          <w:rFonts w:ascii="宋体" w:eastAsia="宋体" w:hAnsi="宋体" w:hint="eastAsia"/>
          <w:sz w:val="21"/>
          <w:szCs w:val="21"/>
        </w:rPr>
        <w:t>减少</w:t>
      </w:r>
      <w:r w:rsidR="00496495">
        <w:rPr>
          <w:rFonts w:ascii="宋体" w:eastAsia="宋体" w:hAnsi="宋体"/>
          <w:sz w:val="21"/>
          <w:szCs w:val="21"/>
        </w:rPr>
        <w:t>1.6</w:t>
      </w:r>
      <w:r w:rsidR="00496495">
        <w:rPr>
          <w:rFonts w:ascii="宋体" w:eastAsia="宋体" w:hAnsi="宋体" w:hint="eastAsia"/>
          <w:sz w:val="21"/>
          <w:szCs w:val="21"/>
        </w:rPr>
        <w:t>万</w:t>
      </w:r>
      <w:r w:rsidR="00262695" w:rsidRPr="009E480E">
        <w:rPr>
          <w:rFonts w:ascii="宋体" w:eastAsia="宋体" w:hAnsi="宋体" w:hint="eastAsia"/>
          <w:sz w:val="21"/>
          <w:szCs w:val="21"/>
        </w:rPr>
        <w:t>吨</w:t>
      </w:r>
      <w:r w:rsidR="00262695" w:rsidRPr="009E480E">
        <w:rPr>
          <w:rFonts w:ascii="宋体" w:eastAsia="宋体" w:hAnsi="宋体"/>
          <w:sz w:val="21"/>
          <w:szCs w:val="21"/>
        </w:rPr>
        <w:t>，加工负荷</w:t>
      </w:r>
      <w:r w:rsidR="004A7F6A" w:rsidRPr="009E480E">
        <w:rPr>
          <w:rFonts w:ascii="宋体" w:eastAsia="宋体" w:hAnsi="宋体" w:hint="eastAsia"/>
          <w:sz w:val="21"/>
          <w:szCs w:val="21"/>
        </w:rPr>
        <w:t>降低</w:t>
      </w:r>
      <w:r w:rsidR="00496495">
        <w:rPr>
          <w:rFonts w:ascii="宋体" w:eastAsia="宋体" w:hAnsi="宋体"/>
          <w:sz w:val="21"/>
          <w:szCs w:val="21"/>
        </w:rPr>
        <w:t>11.2</w:t>
      </w:r>
      <w:r w:rsidR="00262695" w:rsidRPr="009E480E">
        <w:rPr>
          <w:rFonts w:ascii="宋体" w:eastAsia="宋体" w:hAnsi="宋体" w:hint="eastAsia"/>
          <w:sz w:val="21"/>
          <w:szCs w:val="21"/>
        </w:rPr>
        <w:t>个百分点</w:t>
      </w:r>
      <w:r w:rsidR="00262695" w:rsidRPr="009E480E">
        <w:rPr>
          <w:rFonts w:ascii="宋体" w:eastAsia="宋体" w:hAnsi="宋体"/>
          <w:sz w:val="21"/>
          <w:szCs w:val="21"/>
        </w:rPr>
        <w:t>。其中直馏柴油加工量</w:t>
      </w:r>
      <w:r w:rsidR="00120605" w:rsidRPr="009E480E">
        <w:rPr>
          <w:rFonts w:ascii="宋体" w:eastAsia="宋体" w:hAnsi="宋体" w:hint="eastAsia"/>
          <w:sz w:val="21"/>
          <w:szCs w:val="21"/>
        </w:rPr>
        <w:t>1</w:t>
      </w:r>
      <w:r w:rsidR="009E480E" w:rsidRPr="009E480E">
        <w:rPr>
          <w:rFonts w:ascii="宋体" w:eastAsia="宋体" w:hAnsi="宋体" w:hint="eastAsia"/>
          <w:sz w:val="21"/>
          <w:szCs w:val="21"/>
        </w:rPr>
        <w:t>1.5</w:t>
      </w:r>
      <w:r w:rsidR="00262695" w:rsidRPr="009E480E">
        <w:rPr>
          <w:rFonts w:ascii="宋体" w:eastAsia="宋体" w:hAnsi="宋体"/>
          <w:sz w:val="21"/>
          <w:szCs w:val="21"/>
        </w:rPr>
        <w:t>万吨</w:t>
      </w:r>
      <w:r w:rsidR="0092783A">
        <w:rPr>
          <w:rFonts w:ascii="宋体" w:eastAsia="宋体" w:hAnsi="宋体" w:hint="eastAsia"/>
          <w:sz w:val="21"/>
          <w:szCs w:val="21"/>
        </w:rPr>
        <w:t>（含重芳烃约7</w:t>
      </w:r>
      <w:r w:rsidR="0092783A">
        <w:rPr>
          <w:rFonts w:ascii="宋体" w:eastAsia="宋体" w:hAnsi="宋体"/>
          <w:sz w:val="21"/>
          <w:szCs w:val="21"/>
        </w:rPr>
        <w:t>00</w:t>
      </w:r>
      <w:r w:rsidR="0092783A">
        <w:rPr>
          <w:rFonts w:ascii="宋体" w:eastAsia="宋体" w:hAnsi="宋体" w:hint="eastAsia"/>
          <w:sz w:val="21"/>
          <w:szCs w:val="21"/>
        </w:rPr>
        <w:t>吨）</w:t>
      </w:r>
      <w:r w:rsidR="00262695" w:rsidRPr="009E480E">
        <w:rPr>
          <w:rFonts w:ascii="宋体" w:eastAsia="宋体" w:hAnsi="宋体"/>
          <w:sz w:val="21"/>
          <w:szCs w:val="21"/>
        </w:rPr>
        <w:t>，占比例8</w:t>
      </w:r>
      <w:r w:rsidR="009E480E" w:rsidRPr="009E480E">
        <w:rPr>
          <w:rFonts w:ascii="宋体" w:eastAsia="宋体" w:hAnsi="宋体" w:hint="eastAsia"/>
          <w:sz w:val="21"/>
          <w:szCs w:val="21"/>
        </w:rPr>
        <w:t>0.4</w:t>
      </w:r>
      <w:r w:rsidR="00262695" w:rsidRPr="009E480E">
        <w:rPr>
          <w:rFonts w:ascii="宋体" w:eastAsia="宋体" w:hAnsi="宋体"/>
          <w:sz w:val="21"/>
          <w:szCs w:val="21"/>
        </w:rPr>
        <w:t>%，（设计比例大于80%）</w:t>
      </w:r>
      <w:r w:rsidR="00262695" w:rsidRPr="009E480E">
        <w:rPr>
          <w:rFonts w:ascii="宋体" w:eastAsia="宋体" w:hAnsi="宋体" w:hint="eastAsia"/>
          <w:sz w:val="21"/>
          <w:szCs w:val="21"/>
        </w:rPr>
        <w:t>，</w:t>
      </w:r>
      <w:r w:rsidR="00262695" w:rsidRPr="009E480E">
        <w:rPr>
          <w:rFonts w:ascii="宋体" w:eastAsia="宋体" w:hAnsi="宋体"/>
          <w:sz w:val="21"/>
          <w:szCs w:val="21"/>
        </w:rPr>
        <w:t>焦化汽油1.</w:t>
      </w:r>
      <w:r w:rsidR="009E480E" w:rsidRPr="009E480E">
        <w:rPr>
          <w:rFonts w:ascii="宋体" w:eastAsia="宋体" w:hAnsi="宋体" w:hint="eastAsia"/>
          <w:sz w:val="21"/>
          <w:szCs w:val="21"/>
        </w:rPr>
        <w:t>62</w:t>
      </w:r>
      <w:r w:rsidR="00262695" w:rsidRPr="009E480E">
        <w:rPr>
          <w:rFonts w:ascii="宋体" w:eastAsia="宋体" w:hAnsi="宋体"/>
          <w:sz w:val="21"/>
          <w:szCs w:val="21"/>
        </w:rPr>
        <w:t>万吨，占比例</w:t>
      </w:r>
      <w:r w:rsidR="009E480E" w:rsidRPr="009E480E">
        <w:rPr>
          <w:rFonts w:ascii="宋体" w:eastAsia="宋体" w:hAnsi="宋体" w:hint="eastAsia"/>
          <w:sz w:val="21"/>
          <w:szCs w:val="21"/>
        </w:rPr>
        <w:t>11.31</w:t>
      </w:r>
      <w:r w:rsidR="00262695" w:rsidRPr="009E480E">
        <w:rPr>
          <w:rFonts w:ascii="宋体" w:eastAsia="宋体" w:hAnsi="宋体"/>
          <w:sz w:val="21"/>
          <w:szCs w:val="21"/>
        </w:rPr>
        <w:t>%（设计比例小于5.86%）</w:t>
      </w:r>
      <w:r w:rsidR="00262695" w:rsidRPr="009E480E">
        <w:rPr>
          <w:rFonts w:ascii="宋体" w:eastAsia="宋体" w:hAnsi="宋体" w:hint="eastAsia"/>
          <w:sz w:val="21"/>
          <w:szCs w:val="21"/>
        </w:rPr>
        <w:t>；</w:t>
      </w:r>
      <w:r w:rsidR="00262695" w:rsidRPr="009E480E">
        <w:rPr>
          <w:rFonts w:ascii="宋体" w:eastAsia="宋体" w:hAnsi="宋体"/>
          <w:sz w:val="21"/>
          <w:szCs w:val="21"/>
        </w:rPr>
        <w:t>焦化柴油加工1.</w:t>
      </w:r>
      <w:r w:rsidR="009E480E" w:rsidRPr="009E480E">
        <w:rPr>
          <w:rFonts w:ascii="宋体" w:eastAsia="宋体" w:hAnsi="宋体" w:hint="eastAsia"/>
          <w:sz w:val="21"/>
          <w:szCs w:val="21"/>
        </w:rPr>
        <w:t>19</w:t>
      </w:r>
      <w:r w:rsidR="00262695" w:rsidRPr="009E480E">
        <w:rPr>
          <w:rFonts w:ascii="宋体" w:eastAsia="宋体" w:hAnsi="宋体"/>
          <w:sz w:val="21"/>
          <w:szCs w:val="21"/>
        </w:rPr>
        <w:t>万吨，占比例</w:t>
      </w:r>
      <w:r w:rsidR="009F319A" w:rsidRPr="009E480E">
        <w:rPr>
          <w:rFonts w:ascii="宋体" w:eastAsia="宋体" w:hAnsi="宋体" w:hint="eastAsia"/>
          <w:sz w:val="21"/>
          <w:szCs w:val="21"/>
        </w:rPr>
        <w:t>8.</w:t>
      </w:r>
      <w:r w:rsidR="009E480E" w:rsidRPr="009E480E">
        <w:rPr>
          <w:rFonts w:ascii="宋体" w:eastAsia="宋体" w:hAnsi="宋体" w:hint="eastAsia"/>
          <w:sz w:val="21"/>
          <w:szCs w:val="21"/>
        </w:rPr>
        <w:t>3</w:t>
      </w:r>
      <w:r w:rsidR="00262695" w:rsidRPr="009E480E">
        <w:rPr>
          <w:rFonts w:ascii="宋体" w:eastAsia="宋体" w:hAnsi="宋体"/>
          <w:sz w:val="21"/>
          <w:szCs w:val="21"/>
        </w:rPr>
        <w:t>%（设计比例小于8.27%）</w:t>
      </w:r>
      <w:r w:rsidR="00587A2E" w:rsidRPr="009E480E">
        <w:rPr>
          <w:rFonts w:ascii="宋体" w:eastAsia="宋体" w:hAnsi="宋体" w:hint="eastAsia"/>
          <w:sz w:val="21"/>
          <w:szCs w:val="21"/>
        </w:rPr>
        <w:t>；</w:t>
      </w:r>
    </w:p>
    <w:p w14:paraId="112B1C12" w14:textId="2C858436" w:rsidR="00D33AB9" w:rsidRDefault="00262695" w:rsidP="00BF4683">
      <w:pPr>
        <w:ind w:firstLine="420"/>
        <w:rPr>
          <w:rFonts w:ascii="宋体" w:eastAsia="宋体" w:hAnsi="宋体"/>
          <w:sz w:val="21"/>
          <w:szCs w:val="21"/>
        </w:rPr>
      </w:pPr>
      <w:r w:rsidRPr="009E480E">
        <w:rPr>
          <w:rFonts w:ascii="宋体" w:eastAsia="宋体" w:hAnsi="宋体"/>
          <w:sz w:val="21"/>
          <w:szCs w:val="21"/>
        </w:rPr>
        <w:lastRenderedPageBreak/>
        <w:t>产品柴油收率</w:t>
      </w:r>
      <w:r w:rsidR="00764C68">
        <w:rPr>
          <w:rFonts w:ascii="宋体" w:eastAsia="宋体" w:hAnsi="宋体"/>
          <w:sz w:val="21"/>
          <w:szCs w:val="21"/>
        </w:rPr>
        <w:t>84.2</w:t>
      </w:r>
      <w:r w:rsidRPr="009E480E">
        <w:rPr>
          <w:rFonts w:ascii="宋体" w:eastAsia="宋体" w:hAnsi="宋体"/>
          <w:sz w:val="21"/>
          <w:szCs w:val="21"/>
        </w:rPr>
        <w:t>%</w:t>
      </w:r>
      <w:r w:rsidRPr="009E480E">
        <w:rPr>
          <w:rFonts w:ascii="宋体" w:eastAsia="宋体" w:hAnsi="宋体" w:hint="eastAsia"/>
          <w:sz w:val="21"/>
          <w:szCs w:val="21"/>
        </w:rPr>
        <w:t>；</w:t>
      </w:r>
      <w:r w:rsidRPr="009E480E">
        <w:rPr>
          <w:rFonts w:ascii="宋体" w:eastAsia="宋体" w:hAnsi="宋体"/>
          <w:sz w:val="21"/>
          <w:szCs w:val="21"/>
        </w:rPr>
        <w:t>石脑油和轻烃收率</w:t>
      </w:r>
      <w:r w:rsidR="009E480E" w:rsidRPr="009E480E">
        <w:rPr>
          <w:rFonts w:ascii="宋体" w:eastAsia="宋体" w:hAnsi="宋体" w:hint="eastAsia"/>
          <w:sz w:val="21"/>
          <w:szCs w:val="21"/>
        </w:rPr>
        <w:t>11.</w:t>
      </w:r>
      <w:r w:rsidR="00764C68">
        <w:rPr>
          <w:rFonts w:ascii="宋体" w:eastAsia="宋体" w:hAnsi="宋体"/>
          <w:sz w:val="21"/>
          <w:szCs w:val="21"/>
        </w:rPr>
        <w:t>56</w:t>
      </w:r>
      <w:r w:rsidRPr="009E480E">
        <w:rPr>
          <w:rFonts w:ascii="宋体" w:eastAsia="宋体" w:hAnsi="宋体"/>
          <w:sz w:val="21"/>
          <w:szCs w:val="21"/>
        </w:rPr>
        <w:t>%</w:t>
      </w:r>
      <w:r w:rsidRPr="009E480E">
        <w:rPr>
          <w:rFonts w:ascii="宋体" w:eastAsia="宋体" w:hAnsi="宋体" w:hint="eastAsia"/>
          <w:sz w:val="21"/>
          <w:szCs w:val="21"/>
        </w:rPr>
        <w:t>，</w:t>
      </w:r>
      <w:r w:rsidR="004A7F6A" w:rsidRPr="009E480E">
        <w:rPr>
          <w:rFonts w:ascii="宋体" w:eastAsia="宋体" w:hAnsi="宋体" w:hint="eastAsia"/>
          <w:sz w:val="21"/>
          <w:szCs w:val="21"/>
        </w:rPr>
        <w:t>低分气、塔顶气和酸性气总</w:t>
      </w:r>
      <w:r w:rsidRPr="009E480E">
        <w:rPr>
          <w:rFonts w:ascii="宋体" w:eastAsia="宋体" w:hAnsi="宋体"/>
          <w:sz w:val="21"/>
          <w:szCs w:val="21"/>
        </w:rPr>
        <w:t>收率</w:t>
      </w:r>
      <w:r w:rsidR="004A7F6A" w:rsidRPr="009E480E">
        <w:rPr>
          <w:rFonts w:ascii="宋体" w:eastAsia="宋体" w:hAnsi="宋体"/>
          <w:sz w:val="21"/>
          <w:szCs w:val="21"/>
        </w:rPr>
        <w:t>3.</w:t>
      </w:r>
      <w:r w:rsidR="009E480E">
        <w:rPr>
          <w:rFonts w:ascii="宋体" w:eastAsia="宋体" w:hAnsi="宋体" w:hint="eastAsia"/>
          <w:sz w:val="21"/>
          <w:szCs w:val="21"/>
        </w:rPr>
        <w:t>3</w:t>
      </w:r>
      <w:r w:rsidR="00764C68">
        <w:rPr>
          <w:rFonts w:ascii="宋体" w:eastAsia="宋体" w:hAnsi="宋体"/>
          <w:sz w:val="21"/>
          <w:szCs w:val="21"/>
        </w:rPr>
        <w:t>5</w:t>
      </w:r>
      <w:r w:rsidRPr="009E480E">
        <w:rPr>
          <w:rFonts w:ascii="宋体" w:eastAsia="宋体" w:hAnsi="宋体"/>
          <w:sz w:val="21"/>
          <w:szCs w:val="21"/>
        </w:rPr>
        <w:t>%。</w:t>
      </w:r>
      <w:r w:rsidR="004A7F6A" w:rsidRPr="009E480E">
        <w:rPr>
          <w:rFonts w:ascii="宋体" w:eastAsia="宋体" w:hAnsi="宋体" w:hint="eastAsia"/>
          <w:sz w:val="21"/>
          <w:szCs w:val="21"/>
        </w:rPr>
        <w:t>由于设计物料平衡中，</w:t>
      </w:r>
      <w:r w:rsidR="00411386" w:rsidRPr="009E480E">
        <w:rPr>
          <w:rFonts w:ascii="宋体" w:eastAsia="宋体" w:hAnsi="宋体" w:hint="eastAsia"/>
          <w:sz w:val="21"/>
          <w:szCs w:val="21"/>
        </w:rPr>
        <w:t>氢气量为化学耗氢，因此无低分气（包括塔顶气中溶解氢）。由于实际生产中焦化汽柴油的掺炼比例远大于设计值，生产所需要的补充氢流量更大，从而导致低分气外排流量增大，</w:t>
      </w:r>
      <w:r w:rsidR="004040B6" w:rsidRPr="009E480E">
        <w:rPr>
          <w:rFonts w:ascii="宋体" w:eastAsia="宋体" w:hAnsi="宋体" w:hint="eastAsia"/>
          <w:sz w:val="21"/>
          <w:szCs w:val="21"/>
        </w:rPr>
        <w:t>使物料平衡中，气相产率高于设计产率。</w:t>
      </w:r>
    </w:p>
    <w:p w14:paraId="5637DFEE" w14:textId="6956785F" w:rsidR="004224F5" w:rsidRPr="002F2BA7" w:rsidRDefault="002F2BA7" w:rsidP="002F2BA7">
      <w:pPr>
        <w:ind w:firstLine="420"/>
        <w:jc w:val="center"/>
        <w:rPr>
          <w:rFonts w:ascii="宋体" w:eastAsia="宋体" w:hAnsi="宋体"/>
          <w:sz w:val="21"/>
          <w:szCs w:val="21"/>
        </w:rPr>
      </w:pPr>
      <w:r w:rsidRPr="002F2BA7">
        <w:rPr>
          <w:rFonts w:ascii="宋体" w:eastAsia="宋体" w:hAnsi="宋体" w:hint="eastAsia"/>
          <w:sz w:val="21"/>
          <w:szCs w:val="21"/>
        </w:rPr>
        <w:t>图</w:t>
      </w:r>
      <w:r w:rsidRPr="002F2BA7">
        <w:rPr>
          <w:rFonts w:ascii="宋体" w:eastAsia="宋体" w:hAnsi="宋体"/>
          <w:sz w:val="21"/>
          <w:szCs w:val="21"/>
        </w:rPr>
        <w:t xml:space="preserve">1-1 </w:t>
      </w:r>
      <w:r w:rsidRPr="002F2BA7">
        <w:rPr>
          <w:rFonts w:ascii="宋体" w:eastAsia="宋体" w:hAnsi="宋体" w:hint="eastAsia"/>
          <w:sz w:val="21"/>
          <w:szCs w:val="21"/>
        </w:rPr>
        <w:t>月度原料加工量对比</w:t>
      </w:r>
    </w:p>
    <w:p w14:paraId="7AC3E672" w14:textId="00522564" w:rsidR="004224F5" w:rsidRDefault="00BC0360" w:rsidP="002F2BA7">
      <w:pPr>
        <w:ind w:firstLineChars="0" w:firstLine="0"/>
        <w:jc w:val="center"/>
        <w:rPr>
          <w:rFonts w:ascii="宋体" w:eastAsia="宋体" w:hAnsi="宋体"/>
          <w:sz w:val="21"/>
          <w:szCs w:val="21"/>
        </w:rPr>
      </w:pPr>
      <w:r>
        <w:rPr>
          <w:noProof/>
        </w:rPr>
        <w:drawing>
          <wp:inline distT="0" distB="0" distL="0" distR="0" wp14:anchorId="6C40BCDA" wp14:editId="3281554E">
            <wp:extent cx="5928360" cy="3067050"/>
            <wp:effectExtent l="0" t="0" r="15240" b="0"/>
            <wp:docPr id="97" name="图表 97">
              <a:extLst xmlns:a="http://schemas.openxmlformats.org/drawingml/2006/main">
                <a:ext uri="{FF2B5EF4-FFF2-40B4-BE49-F238E27FC236}">
                  <a16:creationId xmlns:a16="http://schemas.microsoft.com/office/drawing/2014/main" id="{51A725DA-2DA4-4B1D-A29C-91BF6DE7E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71151D" w14:textId="36C5B91E" w:rsidR="00CE2A01" w:rsidRPr="009E480E" w:rsidRDefault="00CE2A01" w:rsidP="00CE2A01">
      <w:pPr>
        <w:ind w:firstLineChars="0" w:firstLine="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11</w:t>
      </w:r>
      <w:r>
        <w:rPr>
          <w:rFonts w:ascii="宋体" w:eastAsia="宋体" w:hAnsi="宋体" w:hint="eastAsia"/>
          <w:sz w:val="21"/>
          <w:szCs w:val="21"/>
        </w:rPr>
        <w:t>月份装置加工负荷7</w:t>
      </w:r>
      <w:r>
        <w:rPr>
          <w:rFonts w:ascii="宋体" w:eastAsia="宋体" w:hAnsi="宋体"/>
          <w:sz w:val="21"/>
          <w:szCs w:val="21"/>
        </w:rPr>
        <w:t>3.6</w:t>
      </w:r>
      <w:r>
        <w:rPr>
          <w:rFonts w:ascii="宋体" w:eastAsia="宋体" w:hAnsi="宋体" w:hint="eastAsia"/>
          <w:sz w:val="21"/>
          <w:szCs w:val="21"/>
        </w:rPr>
        <w:t>%，是全年加工负荷最低的一个月。</w:t>
      </w:r>
    </w:p>
    <w:p w14:paraId="3A1CDE6A" w14:textId="77777777" w:rsidR="00281343" w:rsidRPr="0005721D" w:rsidRDefault="00281343" w:rsidP="00281343">
      <w:pPr>
        <w:ind w:firstLine="440"/>
        <w:jc w:val="center"/>
        <w:rPr>
          <w:rFonts w:ascii="宋体" w:eastAsia="宋体" w:hAnsi="宋体" w:cs="Arial"/>
          <w:sz w:val="22"/>
          <w:szCs w:val="22"/>
        </w:rPr>
      </w:pPr>
      <w:r w:rsidRPr="0005721D">
        <w:rPr>
          <w:rFonts w:ascii="宋体" w:eastAsia="宋体" w:hAnsi="宋体" w:cs="Arial"/>
          <w:sz w:val="22"/>
          <w:szCs w:val="22"/>
        </w:rPr>
        <w:t xml:space="preserve">表1-2 </w:t>
      </w:r>
      <w:r w:rsidRPr="0005721D">
        <w:rPr>
          <w:rFonts w:ascii="宋体" w:eastAsia="宋体" w:hAnsi="宋体" w:cs="Arial" w:hint="eastAsia"/>
          <w:sz w:val="22"/>
          <w:szCs w:val="22"/>
        </w:rPr>
        <w:t>关键经济技术指标</w:t>
      </w:r>
      <w:r w:rsidRPr="0005721D">
        <w:rPr>
          <w:rFonts w:ascii="宋体" w:eastAsia="宋体" w:hAnsi="宋体" w:cs="Arial"/>
          <w:sz w:val="22"/>
          <w:szCs w:val="22"/>
        </w:rPr>
        <w:t>完成情况</w:t>
      </w:r>
    </w:p>
    <w:tbl>
      <w:tblPr>
        <w:tblStyle w:val="af7"/>
        <w:tblW w:w="0" w:type="auto"/>
        <w:jc w:val="center"/>
        <w:tblLook w:val="04A0" w:firstRow="1" w:lastRow="0" w:firstColumn="1" w:lastColumn="0" w:noHBand="0" w:noVBand="1"/>
      </w:tblPr>
      <w:tblGrid>
        <w:gridCol w:w="730"/>
        <w:gridCol w:w="2384"/>
        <w:gridCol w:w="1276"/>
        <w:gridCol w:w="1417"/>
        <w:gridCol w:w="2977"/>
      </w:tblGrid>
      <w:tr w:rsidR="007D5619" w:rsidRPr="0005721D" w14:paraId="74C3AEFB" w14:textId="77777777" w:rsidTr="004040B6">
        <w:trPr>
          <w:trHeight w:val="494"/>
          <w:jc w:val="center"/>
        </w:trPr>
        <w:tc>
          <w:tcPr>
            <w:tcW w:w="730" w:type="dxa"/>
          </w:tcPr>
          <w:p w14:paraId="008D6E1D"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序号</w:t>
            </w:r>
          </w:p>
        </w:tc>
        <w:tc>
          <w:tcPr>
            <w:tcW w:w="2384" w:type="dxa"/>
          </w:tcPr>
          <w:p w14:paraId="4CC60DB3"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指标名称</w:t>
            </w:r>
          </w:p>
        </w:tc>
        <w:tc>
          <w:tcPr>
            <w:tcW w:w="1276" w:type="dxa"/>
          </w:tcPr>
          <w:p w14:paraId="65086A96"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考核指标</w:t>
            </w:r>
          </w:p>
        </w:tc>
        <w:tc>
          <w:tcPr>
            <w:tcW w:w="1417" w:type="dxa"/>
          </w:tcPr>
          <w:p w14:paraId="0EEDEAA4"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实际指标</w:t>
            </w:r>
          </w:p>
        </w:tc>
        <w:tc>
          <w:tcPr>
            <w:tcW w:w="2977" w:type="dxa"/>
          </w:tcPr>
          <w:p w14:paraId="584F4981"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备注</w:t>
            </w:r>
          </w:p>
        </w:tc>
      </w:tr>
      <w:tr w:rsidR="007D5619" w:rsidRPr="0005721D" w14:paraId="7A88363D" w14:textId="77777777" w:rsidTr="004040B6">
        <w:trPr>
          <w:trHeight w:val="494"/>
          <w:jc w:val="center"/>
        </w:trPr>
        <w:tc>
          <w:tcPr>
            <w:tcW w:w="730" w:type="dxa"/>
          </w:tcPr>
          <w:p w14:paraId="121CBA37"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1</w:t>
            </w:r>
          </w:p>
        </w:tc>
        <w:tc>
          <w:tcPr>
            <w:tcW w:w="2384" w:type="dxa"/>
          </w:tcPr>
          <w:p w14:paraId="73207A2A"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hint="eastAsia"/>
                <w:sz w:val="21"/>
                <w:szCs w:val="21"/>
                <w:lang w:val="en-GB"/>
              </w:rPr>
              <w:t>热供料比例：%</w:t>
            </w:r>
          </w:p>
        </w:tc>
        <w:tc>
          <w:tcPr>
            <w:tcW w:w="1276" w:type="dxa"/>
          </w:tcPr>
          <w:p w14:paraId="3FFB8136" w14:textId="134C702E"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hint="eastAsia"/>
                <w:sz w:val="21"/>
                <w:szCs w:val="21"/>
                <w:lang w:val="en-GB"/>
              </w:rPr>
              <w:t>≥</w:t>
            </w:r>
            <w:r w:rsidR="00740E11" w:rsidRPr="0005721D">
              <w:rPr>
                <w:rFonts w:ascii="宋体" w:eastAsia="宋体" w:hAnsi="宋体" w:hint="eastAsia"/>
                <w:sz w:val="21"/>
                <w:szCs w:val="21"/>
                <w:lang w:val="en-GB"/>
              </w:rPr>
              <w:t>6</w:t>
            </w:r>
            <w:r w:rsidR="00740E11" w:rsidRPr="0005721D">
              <w:rPr>
                <w:rFonts w:ascii="宋体" w:eastAsia="宋体" w:hAnsi="宋体"/>
                <w:sz w:val="21"/>
                <w:szCs w:val="21"/>
                <w:lang w:val="en-GB"/>
              </w:rPr>
              <w:t>0</w:t>
            </w:r>
          </w:p>
        </w:tc>
        <w:tc>
          <w:tcPr>
            <w:tcW w:w="1417" w:type="dxa"/>
          </w:tcPr>
          <w:p w14:paraId="2E98DA72" w14:textId="1381C762" w:rsidR="00281343" w:rsidRPr="0005721D" w:rsidRDefault="004040B6" w:rsidP="00C51DB4">
            <w:pPr>
              <w:ind w:firstLineChars="0" w:firstLine="0"/>
              <w:jc w:val="center"/>
              <w:rPr>
                <w:rFonts w:ascii="宋体" w:eastAsia="宋体" w:hAnsi="宋体" w:cs="Arial"/>
                <w:sz w:val="21"/>
                <w:szCs w:val="21"/>
              </w:rPr>
            </w:pPr>
            <w:r w:rsidRPr="00C42CC4">
              <w:rPr>
                <w:rFonts w:ascii="宋体" w:eastAsia="宋体" w:hAnsi="宋体"/>
                <w:sz w:val="21"/>
                <w:szCs w:val="21"/>
                <w:lang w:val="en-GB"/>
              </w:rPr>
              <w:t>8</w:t>
            </w:r>
            <w:r w:rsidR="00C42CC4" w:rsidRPr="00C42CC4">
              <w:rPr>
                <w:rFonts w:ascii="宋体" w:eastAsia="宋体" w:hAnsi="宋体" w:hint="eastAsia"/>
                <w:sz w:val="21"/>
                <w:szCs w:val="21"/>
                <w:lang w:val="en-GB"/>
              </w:rPr>
              <w:t>8.2</w:t>
            </w:r>
          </w:p>
        </w:tc>
        <w:tc>
          <w:tcPr>
            <w:tcW w:w="2977" w:type="dxa"/>
          </w:tcPr>
          <w:p w14:paraId="39011B7C" w14:textId="4CDE9E3B" w:rsidR="00281343" w:rsidRPr="0005721D" w:rsidRDefault="004040B6"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焦柴全部罐供</w:t>
            </w:r>
          </w:p>
        </w:tc>
      </w:tr>
      <w:tr w:rsidR="007D5619" w:rsidRPr="0005721D" w14:paraId="5613FF1F" w14:textId="77777777" w:rsidTr="004040B6">
        <w:trPr>
          <w:trHeight w:val="494"/>
          <w:jc w:val="center"/>
        </w:trPr>
        <w:tc>
          <w:tcPr>
            <w:tcW w:w="730" w:type="dxa"/>
          </w:tcPr>
          <w:p w14:paraId="5695CC54"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2</w:t>
            </w:r>
          </w:p>
        </w:tc>
        <w:tc>
          <w:tcPr>
            <w:tcW w:w="2384" w:type="dxa"/>
          </w:tcPr>
          <w:p w14:paraId="4BCC8A42"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hint="eastAsia"/>
                <w:sz w:val="21"/>
                <w:szCs w:val="21"/>
                <w:lang w:val="en-GB"/>
              </w:rPr>
              <w:t xml:space="preserve">能耗： </w:t>
            </w:r>
            <w:proofErr w:type="spellStart"/>
            <w:r w:rsidRPr="0005721D">
              <w:rPr>
                <w:rFonts w:ascii="宋体" w:eastAsia="宋体" w:hAnsi="宋体" w:hint="eastAsia"/>
                <w:sz w:val="21"/>
                <w:szCs w:val="21"/>
                <w:lang w:val="en-GB"/>
              </w:rPr>
              <w:t>Kg</w:t>
            </w:r>
            <w:r w:rsidRPr="0005721D">
              <w:rPr>
                <w:rFonts w:ascii="宋体" w:eastAsia="宋体" w:hAnsi="宋体"/>
                <w:sz w:val="21"/>
                <w:szCs w:val="21"/>
                <w:lang w:val="en-GB"/>
              </w:rPr>
              <w:t>E</w:t>
            </w:r>
            <w:r w:rsidRPr="0005721D">
              <w:rPr>
                <w:rFonts w:ascii="宋体" w:eastAsia="宋体" w:hAnsi="宋体" w:hint="eastAsia"/>
                <w:sz w:val="21"/>
                <w:szCs w:val="21"/>
                <w:lang w:val="en-GB"/>
              </w:rPr>
              <w:t>o</w:t>
            </w:r>
            <w:proofErr w:type="spellEnd"/>
            <w:r w:rsidRPr="0005721D">
              <w:rPr>
                <w:rFonts w:ascii="宋体" w:eastAsia="宋体" w:hAnsi="宋体"/>
                <w:sz w:val="21"/>
                <w:szCs w:val="21"/>
                <w:lang w:val="en-GB"/>
              </w:rPr>
              <w:t>/</w:t>
            </w:r>
            <w:r w:rsidRPr="0005721D">
              <w:rPr>
                <w:rFonts w:ascii="宋体" w:eastAsia="宋体" w:hAnsi="宋体" w:hint="eastAsia"/>
                <w:sz w:val="21"/>
                <w:szCs w:val="21"/>
                <w:lang w:val="en-GB"/>
              </w:rPr>
              <w:t>t</w:t>
            </w:r>
          </w:p>
        </w:tc>
        <w:tc>
          <w:tcPr>
            <w:tcW w:w="1276" w:type="dxa"/>
          </w:tcPr>
          <w:p w14:paraId="00E0D45B" w14:textId="6E9B1376"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w:t>
            </w:r>
            <w:r w:rsidR="004040B6" w:rsidRPr="0005721D">
              <w:rPr>
                <w:rFonts w:ascii="宋体" w:eastAsia="宋体" w:hAnsi="宋体" w:cs="Arial"/>
                <w:sz w:val="21"/>
                <w:szCs w:val="21"/>
              </w:rPr>
              <w:t>7.73</w:t>
            </w:r>
          </w:p>
        </w:tc>
        <w:tc>
          <w:tcPr>
            <w:tcW w:w="1417" w:type="dxa"/>
          </w:tcPr>
          <w:p w14:paraId="4C3F5A62" w14:textId="200A9B9F" w:rsidR="00281343" w:rsidRPr="0005721D" w:rsidRDefault="0005721D" w:rsidP="00C51DB4">
            <w:pPr>
              <w:ind w:firstLineChars="0" w:firstLine="0"/>
              <w:jc w:val="center"/>
              <w:rPr>
                <w:rFonts w:ascii="宋体" w:eastAsia="宋体" w:hAnsi="宋体" w:cs="Arial"/>
                <w:sz w:val="21"/>
                <w:szCs w:val="21"/>
              </w:rPr>
            </w:pPr>
            <w:r>
              <w:rPr>
                <w:rFonts w:ascii="宋体" w:eastAsia="宋体" w:hAnsi="宋体" w:cs="Arial"/>
                <w:sz w:val="21"/>
                <w:szCs w:val="21"/>
              </w:rPr>
              <w:t>9.23</w:t>
            </w:r>
          </w:p>
        </w:tc>
        <w:tc>
          <w:tcPr>
            <w:tcW w:w="2977" w:type="dxa"/>
          </w:tcPr>
          <w:p w14:paraId="357B4BB4" w14:textId="63BCE737" w:rsidR="00281343" w:rsidRPr="0005721D" w:rsidRDefault="00812882" w:rsidP="004040B6">
            <w:pPr>
              <w:ind w:firstLineChars="300" w:firstLine="630"/>
              <w:rPr>
                <w:rFonts w:ascii="宋体" w:eastAsia="宋体" w:hAnsi="宋体" w:cs="Arial"/>
                <w:sz w:val="21"/>
                <w:szCs w:val="21"/>
              </w:rPr>
            </w:pPr>
            <w:r>
              <w:rPr>
                <w:rFonts w:ascii="宋体" w:eastAsia="宋体" w:hAnsi="宋体" w:cs="Arial" w:hint="eastAsia"/>
                <w:sz w:val="21"/>
                <w:szCs w:val="21"/>
              </w:rPr>
              <w:t>低负荷运行</w:t>
            </w:r>
          </w:p>
        </w:tc>
      </w:tr>
      <w:tr w:rsidR="007D5619" w:rsidRPr="0005721D" w14:paraId="39C2E691" w14:textId="77777777" w:rsidTr="004040B6">
        <w:trPr>
          <w:trHeight w:val="466"/>
          <w:jc w:val="center"/>
        </w:trPr>
        <w:tc>
          <w:tcPr>
            <w:tcW w:w="730" w:type="dxa"/>
          </w:tcPr>
          <w:p w14:paraId="0D445F0A" w14:textId="2ECA47B2" w:rsidR="0014201A" w:rsidRPr="0005721D" w:rsidRDefault="0014201A"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3</w:t>
            </w:r>
          </w:p>
        </w:tc>
        <w:tc>
          <w:tcPr>
            <w:tcW w:w="2384" w:type="dxa"/>
          </w:tcPr>
          <w:p w14:paraId="12FEBDD4" w14:textId="02B8E08A" w:rsidR="0014201A" w:rsidRPr="0005721D" w:rsidRDefault="007D68C8" w:rsidP="007D68C8">
            <w:pPr>
              <w:ind w:firstLineChars="0" w:firstLine="0"/>
              <w:rPr>
                <w:rFonts w:ascii="宋体" w:eastAsia="宋体" w:hAnsi="宋体"/>
                <w:sz w:val="21"/>
                <w:szCs w:val="21"/>
                <w:lang w:val="en-GB"/>
              </w:rPr>
            </w:pPr>
            <w:r w:rsidRPr="0005721D">
              <w:rPr>
                <w:rFonts w:ascii="宋体" w:eastAsia="宋体" w:hAnsi="宋体" w:hint="eastAsia"/>
                <w:sz w:val="21"/>
                <w:szCs w:val="21"/>
                <w:lang w:val="en-GB"/>
              </w:rPr>
              <w:t>反应缓蚀剂单耗：mg/</w:t>
            </w:r>
            <w:r w:rsidRPr="0005721D">
              <w:rPr>
                <w:rFonts w:ascii="宋体" w:eastAsia="宋体" w:hAnsi="宋体"/>
                <w:sz w:val="21"/>
                <w:szCs w:val="21"/>
                <w:lang w:val="en-GB"/>
              </w:rPr>
              <w:t>L</w:t>
            </w:r>
          </w:p>
        </w:tc>
        <w:tc>
          <w:tcPr>
            <w:tcW w:w="1276" w:type="dxa"/>
          </w:tcPr>
          <w:p w14:paraId="51C53486" w14:textId="02509B60" w:rsidR="0014201A" w:rsidRPr="0005721D" w:rsidRDefault="00C51DB4" w:rsidP="00C51DB4">
            <w:pPr>
              <w:ind w:firstLineChars="0" w:firstLine="0"/>
              <w:jc w:val="center"/>
              <w:rPr>
                <w:rFonts w:ascii="宋体" w:eastAsia="宋体" w:hAnsi="宋体"/>
                <w:sz w:val="21"/>
                <w:szCs w:val="21"/>
                <w:lang w:val="en-GB"/>
              </w:rPr>
            </w:pPr>
            <w:r w:rsidRPr="0005721D">
              <w:rPr>
                <w:rFonts w:ascii="宋体" w:eastAsia="宋体" w:hAnsi="宋体" w:hint="eastAsia"/>
                <w:sz w:val="21"/>
                <w:szCs w:val="21"/>
                <w:lang w:val="en-GB"/>
              </w:rPr>
              <w:t>≤0.</w:t>
            </w:r>
            <w:r w:rsidRPr="0005721D">
              <w:rPr>
                <w:rFonts w:ascii="宋体" w:eastAsia="宋体" w:hAnsi="宋体"/>
                <w:sz w:val="21"/>
                <w:szCs w:val="21"/>
                <w:lang w:val="en-GB"/>
              </w:rPr>
              <w:t>45</w:t>
            </w:r>
          </w:p>
        </w:tc>
        <w:tc>
          <w:tcPr>
            <w:tcW w:w="1417" w:type="dxa"/>
          </w:tcPr>
          <w:p w14:paraId="157CCF99" w14:textId="387E98BB" w:rsidR="0014201A" w:rsidRPr="00764C68" w:rsidRDefault="00C51DB4" w:rsidP="00C51DB4">
            <w:pPr>
              <w:ind w:firstLineChars="0" w:firstLine="0"/>
              <w:jc w:val="center"/>
              <w:rPr>
                <w:rFonts w:ascii="宋体" w:eastAsia="宋体" w:hAnsi="宋体"/>
                <w:color w:val="000000" w:themeColor="text1"/>
                <w:sz w:val="21"/>
                <w:szCs w:val="21"/>
                <w:lang w:val="en-GB"/>
              </w:rPr>
            </w:pPr>
            <w:r w:rsidRPr="00764C68">
              <w:rPr>
                <w:rFonts w:ascii="宋体" w:eastAsia="宋体" w:hAnsi="宋体" w:hint="eastAsia"/>
                <w:color w:val="000000" w:themeColor="text1"/>
                <w:sz w:val="21"/>
                <w:szCs w:val="21"/>
                <w:lang w:val="en-GB"/>
              </w:rPr>
              <w:t>0.</w:t>
            </w:r>
            <w:r w:rsidRPr="00764C68">
              <w:rPr>
                <w:rFonts w:ascii="宋体" w:eastAsia="宋体" w:hAnsi="宋体"/>
                <w:color w:val="000000" w:themeColor="text1"/>
                <w:sz w:val="21"/>
                <w:szCs w:val="21"/>
                <w:lang w:val="en-GB"/>
              </w:rPr>
              <w:t>3</w:t>
            </w:r>
            <w:r w:rsidR="0005721D" w:rsidRPr="00764C68">
              <w:rPr>
                <w:rFonts w:ascii="宋体" w:eastAsia="宋体" w:hAnsi="宋体"/>
                <w:color w:val="000000" w:themeColor="text1"/>
                <w:sz w:val="21"/>
                <w:szCs w:val="21"/>
                <w:lang w:val="en-GB"/>
              </w:rPr>
              <w:t>5</w:t>
            </w:r>
          </w:p>
        </w:tc>
        <w:tc>
          <w:tcPr>
            <w:tcW w:w="2977" w:type="dxa"/>
          </w:tcPr>
          <w:p w14:paraId="7034EF08" w14:textId="7797C15A" w:rsidR="0014201A" w:rsidRPr="0005721D" w:rsidRDefault="004040B6" w:rsidP="007D68C8">
            <w:pPr>
              <w:ind w:firstLineChars="0" w:firstLine="0"/>
              <w:rPr>
                <w:rFonts w:ascii="宋体" w:eastAsia="宋体" w:hAnsi="宋体" w:cs="Arial"/>
                <w:sz w:val="21"/>
                <w:szCs w:val="21"/>
              </w:rPr>
            </w:pPr>
            <w:r w:rsidRPr="0005721D">
              <w:rPr>
                <w:rFonts w:ascii="宋体" w:eastAsia="宋体" w:hAnsi="宋体" w:cs="Arial" w:hint="eastAsia"/>
                <w:sz w:val="21"/>
                <w:szCs w:val="21"/>
              </w:rPr>
              <w:t xml:space="preserve"> </w:t>
            </w:r>
            <w:r w:rsidRPr="0005721D">
              <w:rPr>
                <w:rFonts w:ascii="宋体" w:eastAsia="宋体" w:hAnsi="宋体" w:cs="Arial"/>
                <w:sz w:val="21"/>
                <w:szCs w:val="21"/>
              </w:rPr>
              <w:t xml:space="preserve">            </w:t>
            </w:r>
            <w:r w:rsidRPr="0005721D">
              <w:rPr>
                <w:rFonts w:ascii="宋体" w:eastAsia="宋体" w:hAnsi="宋体" w:cs="Arial" w:hint="eastAsia"/>
                <w:sz w:val="21"/>
                <w:szCs w:val="21"/>
              </w:rPr>
              <w:t>-</w:t>
            </w:r>
          </w:p>
        </w:tc>
      </w:tr>
      <w:tr w:rsidR="007D5619" w:rsidRPr="0005721D" w14:paraId="4594589F" w14:textId="77777777" w:rsidTr="004040B6">
        <w:trPr>
          <w:trHeight w:val="494"/>
          <w:jc w:val="center"/>
        </w:trPr>
        <w:tc>
          <w:tcPr>
            <w:tcW w:w="730" w:type="dxa"/>
          </w:tcPr>
          <w:p w14:paraId="582F3415" w14:textId="4DA5504F" w:rsidR="00281343" w:rsidRPr="0005721D" w:rsidRDefault="0014201A"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4</w:t>
            </w:r>
          </w:p>
        </w:tc>
        <w:tc>
          <w:tcPr>
            <w:tcW w:w="2384" w:type="dxa"/>
          </w:tcPr>
          <w:p w14:paraId="25EDF215" w14:textId="3125F5F9" w:rsidR="00281343" w:rsidRPr="0005721D" w:rsidRDefault="007D68C8" w:rsidP="00281343">
            <w:pPr>
              <w:ind w:firstLineChars="0" w:firstLine="0"/>
              <w:jc w:val="center"/>
              <w:rPr>
                <w:rFonts w:ascii="宋体" w:eastAsia="宋体" w:hAnsi="宋体" w:cs="Arial"/>
                <w:sz w:val="21"/>
                <w:szCs w:val="21"/>
              </w:rPr>
            </w:pPr>
            <w:r w:rsidRPr="0005721D">
              <w:rPr>
                <w:rFonts w:ascii="宋体" w:eastAsia="宋体" w:hAnsi="宋体" w:hint="eastAsia"/>
                <w:sz w:val="21"/>
                <w:szCs w:val="21"/>
                <w:lang w:val="en-GB"/>
              </w:rPr>
              <w:t>分馏</w:t>
            </w:r>
            <w:r w:rsidR="00281343" w:rsidRPr="0005721D">
              <w:rPr>
                <w:rFonts w:ascii="宋体" w:eastAsia="宋体" w:hAnsi="宋体" w:hint="eastAsia"/>
                <w:sz w:val="21"/>
                <w:szCs w:val="21"/>
                <w:lang w:val="en-GB"/>
              </w:rPr>
              <w:t>缓蚀剂单耗：mg/L</w:t>
            </w:r>
          </w:p>
        </w:tc>
        <w:tc>
          <w:tcPr>
            <w:tcW w:w="1276" w:type="dxa"/>
          </w:tcPr>
          <w:p w14:paraId="346CCB0C" w14:textId="6AE47139"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hint="eastAsia"/>
                <w:sz w:val="21"/>
                <w:szCs w:val="21"/>
                <w:lang w:val="en-GB"/>
              </w:rPr>
              <w:t>≤</w:t>
            </w:r>
            <w:r w:rsidRPr="0005721D">
              <w:rPr>
                <w:rFonts w:ascii="宋体" w:eastAsia="宋体" w:hAnsi="宋体"/>
                <w:sz w:val="21"/>
                <w:szCs w:val="21"/>
                <w:lang w:val="en-GB"/>
              </w:rPr>
              <w:t>0.</w:t>
            </w:r>
            <w:r w:rsidR="00C51DB4" w:rsidRPr="0005721D">
              <w:rPr>
                <w:rFonts w:ascii="宋体" w:eastAsia="宋体" w:hAnsi="宋体"/>
                <w:sz w:val="21"/>
                <w:szCs w:val="21"/>
                <w:lang w:val="en-GB"/>
              </w:rPr>
              <w:t>4</w:t>
            </w:r>
          </w:p>
        </w:tc>
        <w:tc>
          <w:tcPr>
            <w:tcW w:w="1417" w:type="dxa"/>
          </w:tcPr>
          <w:p w14:paraId="4CB666C5" w14:textId="39674219" w:rsidR="00281343" w:rsidRPr="00764C68" w:rsidRDefault="00281343" w:rsidP="00C51DB4">
            <w:pPr>
              <w:ind w:firstLineChars="0" w:firstLine="0"/>
              <w:jc w:val="center"/>
              <w:rPr>
                <w:rFonts w:ascii="宋体" w:eastAsia="宋体" w:hAnsi="宋体" w:cs="Arial"/>
                <w:color w:val="000000" w:themeColor="text1"/>
                <w:sz w:val="21"/>
                <w:szCs w:val="21"/>
              </w:rPr>
            </w:pPr>
            <w:r w:rsidRPr="00764C68">
              <w:rPr>
                <w:rFonts w:ascii="宋体" w:eastAsia="宋体" w:hAnsi="宋体" w:hint="eastAsia"/>
                <w:color w:val="000000" w:themeColor="text1"/>
                <w:sz w:val="21"/>
                <w:szCs w:val="21"/>
                <w:lang w:val="en-GB"/>
              </w:rPr>
              <w:t>0.</w:t>
            </w:r>
            <w:r w:rsidR="00C51DB4" w:rsidRPr="00764C68">
              <w:rPr>
                <w:rFonts w:ascii="宋体" w:eastAsia="宋体" w:hAnsi="宋体"/>
                <w:color w:val="000000" w:themeColor="text1"/>
                <w:sz w:val="21"/>
                <w:szCs w:val="21"/>
                <w:lang w:val="en-GB"/>
              </w:rPr>
              <w:t>32</w:t>
            </w:r>
          </w:p>
        </w:tc>
        <w:tc>
          <w:tcPr>
            <w:tcW w:w="2977" w:type="dxa"/>
          </w:tcPr>
          <w:p w14:paraId="0C91847D"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w:t>
            </w:r>
          </w:p>
        </w:tc>
      </w:tr>
      <w:tr w:rsidR="00281343" w:rsidRPr="0005721D" w14:paraId="6D7D56C0" w14:textId="77777777" w:rsidTr="004040B6">
        <w:trPr>
          <w:trHeight w:val="494"/>
          <w:jc w:val="center"/>
        </w:trPr>
        <w:tc>
          <w:tcPr>
            <w:tcW w:w="730" w:type="dxa"/>
          </w:tcPr>
          <w:p w14:paraId="6718A1DA" w14:textId="34DB6427" w:rsidR="00281343" w:rsidRPr="0005721D" w:rsidRDefault="0014201A"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5</w:t>
            </w:r>
          </w:p>
        </w:tc>
        <w:tc>
          <w:tcPr>
            <w:tcW w:w="2384" w:type="dxa"/>
          </w:tcPr>
          <w:p w14:paraId="37061D16" w14:textId="77777777" w:rsidR="00281343" w:rsidRPr="0005721D" w:rsidRDefault="00281343" w:rsidP="00281343">
            <w:pPr>
              <w:ind w:firstLineChars="0" w:firstLine="0"/>
              <w:jc w:val="center"/>
              <w:rPr>
                <w:rFonts w:ascii="宋体" w:eastAsia="宋体" w:hAnsi="宋体"/>
                <w:sz w:val="21"/>
                <w:szCs w:val="21"/>
                <w:lang w:val="en-GB"/>
              </w:rPr>
            </w:pPr>
            <w:r w:rsidRPr="0005721D">
              <w:rPr>
                <w:rFonts w:ascii="宋体" w:eastAsia="宋体" w:hAnsi="宋体" w:hint="eastAsia"/>
                <w:sz w:val="21"/>
                <w:szCs w:val="21"/>
                <w:lang w:val="en-GB"/>
              </w:rPr>
              <w:t>加工损失：%</w:t>
            </w:r>
          </w:p>
        </w:tc>
        <w:tc>
          <w:tcPr>
            <w:tcW w:w="1276" w:type="dxa"/>
          </w:tcPr>
          <w:p w14:paraId="00969642" w14:textId="77777777" w:rsidR="00281343" w:rsidRPr="0005721D" w:rsidRDefault="00281343" w:rsidP="00281343">
            <w:pPr>
              <w:ind w:firstLineChars="0" w:firstLine="0"/>
              <w:jc w:val="center"/>
              <w:rPr>
                <w:rFonts w:ascii="宋体" w:eastAsia="宋体" w:hAnsi="宋体"/>
                <w:sz w:val="21"/>
                <w:szCs w:val="21"/>
                <w:lang w:val="en-GB"/>
              </w:rPr>
            </w:pPr>
            <w:r w:rsidRPr="0005721D">
              <w:rPr>
                <w:rFonts w:ascii="宋体" w:eastAsia="宋体" w:hAnsi="宋体" w:hint="eastAsia"/>
                <w:sz w:val="21"/>
                <w:szCs w:val="21"/>
                <w:lang w:val="en-GB"/>
              </w:rPr>
              <w:t>≤0</w:t>
            </w:r>
            <w:r w:rsidRPr="0005721D">
              <w:rPr>
                <w:rFonts w:ascii="宋体" w:eastAsia="宋体" w:hAnsi="宋体"/>
                <w:sz w:val="21"/>
                <w:szCs w:val="21"/>
                <w:lang w:val="en-GB"/>
              </w:rPr>
              <w:t>.5</w:t>
            </w:r>
          </w:p>
        </w:tc>
        <w:tc>
          <w:tcPr>
            <w:tcW w:w="1417" w:type="dxa"/>
          </w:tcPr>
          <w:p w14:paraId="2C0F1D79" w14:textId="5A3C94D0" w:rsidR="00281343" w:rsidRPr="00764C68" w:rsidRDefault="00281343" w:rsidP="00C51DB4">
            <w:pPr>
              <w:ind w:firstLineChars="0" w:firstLine="0"/>
              <w:jc w:val="center"/>
              <w:rPr>
                <w:rFonts w:ascii="宋体" w:eastAsia="宋体" w:hAnsi="宋体"/>
                <w:color w:val="000000" w:themeColor="text1"/>
                <w:sz w:val="21"/>
                <w:szCs w:val="21"/>
                <w:lang w:val="en-GB"/>
              </w:rPr>
            </w:pPr>
            <w:r w:rsidRPr="00764C68">
              <w:rPr>
                <w:rFonts w:ascii="宋体" w:eastAsia="宋体" w:hAnsi="宋体" w:hint="eastAsia"/>
                <w:color w:val="000000" w:themeColor="text1"/>
                <w:sz w:val="21"/>
                <w:szCs w:val="21"/>
                <w:lang w:val="en-GB"/>
              </w:rPr>
              <w:t>0</w:t>
            </w:r>
            <w:r w:rsidRPr="00764C68">
              <w:rPr>
                <w:rFonts w:ascii="宋体" w:eastAsia="宋体" w:hAnsi="宋体"/>
                <w:color w:val="000000" w:themeColor="text1"/>
                <w:sz w:val="21"/>
                <w:szCs w:val="21"/>
                <w:lang w:val="en-GB"/>
              </w:rPr>
              <w:t>.</w:t>
            </w:r>
            <w:r w:rsidR="00027CA1">
              <w:rPr>
                <w:rFonts w:ascii="宋体" w:eastAsia="宋体" w:hAnsi="宋体"/>
                <w:color w:val="000000" w:themeColor="text1"/>
                <w:sz w:val="21"/>
                <w:szCs w:val="21"/>
                <w:lang w:val="en-GB"/>
              </w:rPr>
              <w:t>17</w:t>
            </w:r>
          </w:p>
        </w:tc>
        <w:tc>
          <w:tcPr>
            <w:tcW w:w="2977" w:type="dxa"/>
          </w:tcPr>
          <w:p w14:paraId="5AEA66F9" w14:textId="77777777" w:rsidR="00281343" w:rsidRPr="0005721D" w:rsidRDefault="00281343" w:rsidP="00281343">
            <w:pPr>
              <w:ind w:firstLineChars="0" w:firstLine="0"/>
              <w:jc w:val="center"/>
              <w:rPr>
                <w:rFonts w:ascii="宋体" w:eastAsia="宋体" w:hAnsi="宋体" w:cs="Arial"/>
                <w:sz w:val="21"/>
                <w:szCs w:val="21"/>
              </w:rPr>
            </w:pPr>
            <w:r w:rsidRPr="0005721D">
              <w:rPr>
                <w:rFonts w:ascii="宋体" w:eastAsia="宋体" w:hAnsi="宋体" w:cs="Arial" w:hint="eastAsia"/>
                <w:sz w:val="21"/>
                <w:szCs w:val="21"/>
              </w:rPr>
              <w:t>-</w:t>
            </w:r>
          </w:p>
        </w:tc>
      </w:tr>
    </w:tbl>
    <w:p w14:paraId="1AE34530" w14:textId="77777777" w:rsidR="00C00260" w:rsidRPr="007D5619" w:rsidRDefault="00C00260" w:rsidP="00C00260">
      <w:pPr>
        <w:pStyle w:val="3"/>
        <w:rPr>
          <w:rFonts w:ascii="黑体" w:eastAsia="黑体" w:hAnsi="黑体"/>
          <w:b/>
          <w:bCs/>
          <w:color w:val="FF0000"/>
          <w:sz w:val="22"/>
          <w:szCs w:val="22"/>
        </w:rPr>
      </w:pPr>
    </w:p>
    <w:p w14:paraId="2C1D73F8" w14:textId="3579C0B9" w:rsidR="00D33AB9" w:rsidRPr="00420AAD" w:rsidRDefault="00262695" w:rsidP="00C00260">
      <w:pPr>
        <w:pStyle w:val="3"/>
        <w:rPr>
          <w:rFonts w:ascii="黑体" w:eastAsia="黑体" w:hAnsi="黑体"/>
          <w:b/>
          <w:bCs/>
          <w:sz w:val="22"/>
          <w:szCs w:val="22"/>
        </w:rPr>
      </w:pPr>
      <w:bookmarkStart w:id="2" w:name="_Toc55328584"/>
      <w:r w:rsidRPr="00420AAD">
        <w:rPr>
          <w:rFonts w:ascii="黑体" w:eastAsia="黑体" w:hAnsi="黑体"/>
          <w:b/>
          <w:bCs/>
          <w:sz w:val="22"/>
          <w:szCs w:val="22"/>
        </w:rPr>
        <w:t>2 生产记事</w:t>
      </w:r>
      <w:bookmarkEnd w:id="2"/>
    </w:p>
    <w:tbl>
      <w:tblPr>
        <w:tblW w:w="9776" w:type="dxa"/>
        <w:jc w:val="center"/>
        <w:tblLook w:val="04A0" w:firstRow="1" w:lastRow="0" w:firstColumn="1" w:lastColumn="0" w:noHBand="0" w:noVBand="1"/>
      </w:tblPr>
      <w:tblGrid>
        <w:gridCol w:w="1600"/>
        <w:gridCol w:w="8176"/>
      </w:tblGrid>
      <w:tr w:rsidR="00420AAD" w:rsidRPr="00420AAD" w14:paraId="278A9208" w14:textId="77777777" w:rsidTr="00AA177A">
        <w:trPr>
          <w:trHeight w:hRule="exact" w:val="567"/>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0F6CD56" w14:textId="42B5AC95" w:rsidR="00D33AB9" w:rsidRPr="00420AAD" w:rsidRDefault="00262695">
            <w:pPr>
              <w:widowControl/>
              <w:spacing w:line="240" w:lineRule="auto"/>
              <w:ind w:firstLineChars="0" w:firstLine="0"/>
              <w:jc w:val="center"/>
              <w:rPr>
                <w:rFonts w:ascii="宋体" w:eastAsia="宋体" w:hAnsi="宋体"/>
                <w:kern w:val="0"/>
                <w:sz w:val="21"/>
                <w:szCs w:val="21"/>
              </w:rPr>
            </w:pPr>
            <w:r w:rsidRPr="00420AAD">
              <w:rPr>
                <w:rFonts w:ascii="宋体" w:eastAsia="宋体" w:hAnsi="宋体"/>
                <w:kern w:val="0"/>
                <w:sz w:val="21"/>
                <w:szCs w:val="21"/>
              </w:rPr>
              <w:t>日</w:t>
            </w:r>
            <w:r w:rsidR="00197903" w:rsidRPr="00420AAD">
              <w:rPr>
                <w:rFonts w:ascii="宋体" w:eastAsia="宋体" w:hAnsi="宋体" w:hint="eastAsia"/>
                <w:kern w:val="0"/>
                <w:sz w:val="21"/>
                <w:szCs w:val="21"/>
              </w:rPr>
              <w:t xml:space="preserve"> </w:t>
            </w:r>
            <w:r w:rsidRPr="00420AAD">
              <w:rPr>
                <w:rFonts w:ascii="宋体" w:eastAsia="宋体" w:hAnsi="宋体"/>
                <w:kern w:val="0"/>
                <w:sz w:val="21"/>
                <w:szCs w:val="21"/>
              </w:rPr>
              <w:t>期</w:t>
            </w:r>
          </w:p>
        </w:tc>
        <w:tc>
          <w:tcPr>
            <w:tcW w:w="8176" w:type="dxa"/>
            <w:tcBorders>
              <w:top w:val="single" w:sz="4" w:space="0" w:color="auto"/>
              <w:left w:val="nil"/>
              <w:bottom w:val="single" w:sz="4" w:space="0" w:color="auto"/>
              <w:right w:val="single" w:sz="4" w:space="0" w:color="auto"/>
            </w:tcBorders>
            <w:shd w:val="clear" w:color="auto" w:fill="auto"/>
            <w:vAlign w:val="center"/>
          </w:tcPr>
          <w:p w14:paraId="1730005C" w14:textId="77777777" w:rsidR="00D33AB9" w:rsidRPr="00420AAD" w:rsidRDefault="00262695">
            <w:pPr>
              <w:widowControl/>
              <w:spacing w:line="240" w:lineRule="auto"/>
              <w:ind w:firstLineChars="0" w:firstLine="0"/>
              <w:jc w:val="center"/>
              <w:rPr>
                <w:rFonts w:ascii="宋体" w:eastAsia="宋体" w:hAnsi="宋体"/>
                <w:kern w:val="0"/>
                <w:sz w:val="21"/>
                <w:szCs w:val="21"/>
              </w:rPr>
            </w:pPr>
            <w:r w:rsidRPr="00420AAD">
              <w:rPr>
                <w:rFonts w:ascii="宋体" w:eastAsia="宋体" w:hAnsi="宋体"/>
                <w:kern w:val="0"/>
                <w:sz w:val="21"/>
                <w:szCs w:val="21"/>
              </w:rPr>
              <w:t>柴油加氢装置</w:t>
            </w:r>
          </w:p>
        </w:tc>
      </w:tr>
      <w:tr w:rsidR="00420AAD" w:rsidRPr="00420AAD" w14:paraId="4850337D" w14:textId="77777777" w:rsidTr="00420AAD">
        <w:trPr>
          <w:trHeight w:hRule="exact" w:val="708"/>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A10FC43" w14:textId="49D447C4" w:rsidR="0061507C" w:rsidRPr="00420AAD" w:rsidRDefault="0061507C" w:rsidP="0061507C">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sidR="00420AAD">
              <w:rPr>
                <w:rFonts w:ascii="宋体" w:eastAsia="宋体" w:hAnsi="宋体" w:hint="eastAsia"/>
                <w:sz w:val="21"/>
                <w:szCs w:val="21"/>
              </w:rPr>
              <w:t>1</w:t>
            </w:r>
            <w:r w:rsidRPr="00420AAD">
              <w:rPr>
                <w:rFonts w:ascii="宋体" w:eastAsia="宋体" w:hAnsi="宋体" w:hint="eastAsia"/>
                <w:sz w:val="21"/>
                <w:szCs w:val="21"/>
              </w:rPr>
              <w:t>月1日</w:t>
            </w:r>
          </w:p>
        </w:tc>
        <w:tc>
          <w:tcPr>
            <w:tcW w:w="8176" w:type="dxa"/>
            <w:tcBorders>
              <w:top w:val="nil"/>
              <w:left w:val="nil"/>
              <w:bottom w:val="single" w:sz="4" w:space="0" w:color="auto"/>
              <w:right w:val="single" w:sz="4" w:space="0" w:color="auto"/>
            </w:tcBorders>
            <w:shd w:val="clear" w:color="auto" w:fill="auto"/>
            <w:vAlign w:val="center"/>
          </w:tcPr>
          <w:p w14:paraId="48AA4CC6" w14:textId="2804BC19" w:rsidR="0061507C" w:rsidRPr="00420AAD" w:rsidRDefault="00420AAD" w:rsidP="00420AAD">
            <w:pPr>
              <w:widowControl/>
              <w:spacing w:line="240" w:lineRule="auto"/>
              <w:ind w:firstLineChars="0" w:firstLine="0"/>
              <w:jc w:val="left"/>
              <w:rPr>
                <w:rFonts w:ascii="宋体" w:eastAsia="宋体" w:hAnsi="宋体"/>
                <w:kern w:val="0"/>
                <w:sz w:val="21"/>
                <w:szCs w:val="21"/>
              </w:rPr>
            </w:pPr>
            <w:r w:rsidRPr="00420AAD">
              <w:rPr>
                <w:rFonts w:ascii="宋体" w:eastAsia="宋体" w:hAnsi="宋体" w:hint="eastAsia"/>
                <w:sz w:val="21"/>
                <w:szCs w:val="21"/>
              </w:rPr>
              <w:t>R-101入口温度由344℃降至至343℃</w:t>
            </w:r>
            <w:r>
              <w:rPr>
                <w:rFonts w:ascii="宋体" w:eastAsia="宋体" w:hAnsi="宋体" w:hint="eastAsia"/>
                <w:sz w:val="21"/>
                <w:szCs w:val="21"/>
              </w:rPr>
              <w:t>，</w:t>
            </w:r>
            <w:r w:rsidRPr="00420AAD">
              <w:rPr>
                <w:rFonts w:ascii="宋体" w:eastAsia="宋体" w:hAnsi="宋体" w:hint="eastAsia"/>
                <w:sz w:val="21"/>
                <w:szCs w:val="21"/>
              </w:rPr>
              <w:t>R-102入口温度由344℃降至343℃</w:t>
            </w:r>
          </w:p>
        </w:tc>
      </w:tr>
      <w:tr w:rsidR="00420AAD" w:rsidRPr="00420AAD" w14:paraId="005BAF76" w14:textId="77777777" w:rsidTr="00AA177A">
        <w:trPr>
          <w:trHeight w:hRule="exact" w:val="829"/>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7D4259D" w14:textId="0144B9E7" w:rsidR="0061507C" w:rsidRPr="00420AAD" w:rsidRDefault="0061507C" w:rsidP="0061507C">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sidR="00420AAD">
              <w:rPr>
                <w:rFonts w:ascii="宋体" w:eastAsia="宋体" w:hAnsi="宋体" w:hint="eastAsia"/>
                <w:sz w:val="21"/>
                <w:szCs w:val="21"/>
              </w:rPr>
              <w:t>1</w:t>
            </w:r>
            <w:r w:rsidRPr="00420AAD">
              <w:rPr>
                <w:rFonts w:ascii="宋体" w:eastAsia="宋体" w:hAnsi="宋体" w:hint="eastAsia"/>
                <w:sz w:val="21"/>
                <w:szCs w:val="21"/>
              </w:rPr>
              <w:t>月2日</w:t>
            </w:r>
          </w:p>
        </w:tc>
        <w:tc>
          <w:tcPr>
            <w:tcW w:w="8176" w:type="dxa"/>
            <w:tcBorders>
              <w:top w:val="nil"/>
              <w:left w:val="nil"/>
              <w:bottom w:val="single" w:sz="4" w:space="0" w:color="auto"/>
              <w:right w:val="single" w:sz="4" w:space="0" w:color="auto"/>
            </w:tcBorders>
            <w:shd w:val="clear" w:color="auto" w:fill="auto"/>
            <w:vAlign w:val="center"/>
          </w:tcPr>
          <w:p w14:paraId="30B3E4C2" w14:textId="2E95C2DC" w:rsidR="0061507C" w:rsidRPr="00420AAD" w:rsidRDefault="00420AAD" w:rsidP="0061507C">
            <w:pPr>
              <w:widowControl/>
              <w:spacing w:line="240" w:lineRule="auto"/>
              <w:ind w:firstLineChars="0" w:firstLine="0"/>
              <w:jc w:val="left"/>
              <w:rPr>
                <w:rFonts w:ascii="宋体" w:eastAsia="宋体" w:hAnsi="宋体"/>
                <w:b/>
                <w:bCs/>
                <w:kern w:val="0"/>
                <w:sz w:val="21"/>
                <w:szCs w:val="21"/>
              </w:rPr>
            </w:pPr>
            <w:r w:rsidRPr="00420AAD">
              <w:rPr>
                <w:rFonts w:ascii="宋体" w:eastAsia="宋体" w:hAnsi="宋体" w:hint="eastAsia"/>
                <w:sz w:val="21"/>
                <w:szCs w:val="21"/>
              </w:rPr>
              <w:t>焦化柴油降至18t/h，焦化汽油提至23t/h</w:t>
            </w:r>
          </w:p>
        </w:tc>
      </w:tr>
      <w:tr w:rsidR="00420AAD" w:rsidRPr="00420AAD" w14:paraId="6EE7D5F2" w14:textId="77777777" w:rsidTr="00AA177A">
        <w:trPr>
          <w:trHeight w:hRule="exact" w:val="85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5866F232" w14:textId="459D0E31" w:rsidR="0061507C" w:rsidRPr="00420AAD" w:rsidRDefault="0061507C" w:rsidP="0061507C">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sidR="00420AAD">
              <w:rPr>
                <w:rFonts w:ascii="宋体" w:eastAsia="宋体" w:hAnsi="宋体" w:hint="eastAsia"/>
                <w:sz w:val="21"/>
                <w:szCs w:val="21"/>
              </w:rPr>
              <w:t>1</w:t>
            </w:r>
            <w:r w:rsidRPr="00420AAD">
              <w:rPr>
                <w:rFonts w:ascii="宋体" w:eastAsia="宋体" w:hAnsi="宋体" w:hint="eastAsia"/>
                <w:sz w:val="21"/>
                <w:szCs w:val="21"/>
              </w:rPr>
              <w:t>月3日</w:t>
            </w:r>
          </w:p>
        </w:tc>
        <w:tc>
          <w:tcPr>
            <w:tcW w:w="8176" w:type="dxa"/>
            <w:tcBorders>
              <w:top w:val="nil"/>
              <w:left w:val="nil"/>
              <w:bottom w:val="single" w:sz="4" w:space="0" w:color="auto"/>
              <w:right w:val="single" w:sz="4" w:space="0" w:color="auto"/>
            </w:tcBorders>
            <w:shd w:val="clear" w:color="auto" w:fill="auto"/>
            <w:vAlign w:val="center"/>
          </w:tcPr>
          <w:p w14:paraId="00664814" w14:textId="184EBE70" w:rsidR="0061507C" w:rsidRPr="00420AAD" w:rsidRDefault="00420AAD" w:rsidP="0061507C">
            <w:pPr>
              <w:widowControl/>
              <w:spacing w:line="240" w:lineRule="auto"/>
              <w:ind w:firstLineChars="0" w:firstLine="0"/>
              <w:jc w:val="left"/>
              <w:rPr>
                <w:rFonts w:ascii="宋体" w:eastAsia="宋体" w:hAnsi="宋体"/>
                <w:kern w:val="0"/>
                <w:sz w:val="21"/>
                <w:szCs w:val="21"/>
              </w:rPr>
            </w:pPr>
            <w:r w:rsidRPr="00420AAD">
              <w:rPr>
                <w:rFonts w:ascii="宋体" w:eastAsia="宋体" w:hAnsi="宋体" w:hint="eastAsia"/>
                <w:kern w:val="0"/>
                <w:sz w:val="21"/>
                <w:szCs w:val="21"/>
              </w:rPr>
              <w:t>R-101入口温度由343℃提至345℃</w:t>
            </w:r>
            <w:r>
              <w:rPr>
                <w:rFonts w:ascii="宋体" w:eastAsia="宋体" w:hAnsi="宋体" w:hint="eastAsia"/>
                <w:kern w:val="0"/>
                <w:sz w:val="21"/>
                <w:szCs w:val="21"/>
              </w:rPr>
              <w:t>，</w:t>
            </w:r>
            <w:r w:rsidRPr="00420AAD">
              <w:rPr>
                <w:rFonts w:ascii="宋体" w:eastAsia="宋体" w:hAnsi="宋体" w:hint="eastAsia"/>
                <w:kern w:val="0"/>
                <w:sz w:val="21"/>
                <w:szCs w:val="21"/>
              </w:rPr>
              <w:t>R-102入口温度由342℃提至344℃</w:t>
            </w:r>
          </w:p>
        </w:tc>
      </w:tr>
      <w:tr w:rsidR="00420AAD" w:rsidRPr="00420AAD" w14:paraId="0546CB82" w14:textId="77777777" w:rsidTr="00AA177A">
        <w:trPr>
          <w:trHeight w:hRule="exact" w:val="853"/>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F0784F9" w14:textId="7BB26F6A" w:rsidR="0061507C" w:rsidRPr="00420AAD" w:rsidRDefault="0061507C" w:rsidP="0061507C">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lastRenderedPageBreak/>
              <w:t>1</w:t>
            </w:r>
            <w:r w:rsidR="00420AAD">
              <w:rPr>
                <w:rFonts w:ascii="宋体" w:eastAsia="宋体" w:hAnsi="宋体" w:hint="eastAsia"/>
                <w:sz w:val="21"/>
                <w:szCs w:val="21"/>
              </w:rPr>
              <w:t>1</w:t>
            </w:r>
            <w:r w:rsidRPr="00420AAD">
              <w:rPr>
                <w:rFonts w:ascii="宋体" w:eastAsia="宋体" w:hAnsi="宋体" w:hint="eastAsia"/>
                <w:sz w:val="21"/>
                <w:szCs w:val="21"/>
              </w:rPr>
              <w:t>月4日</w:t>
            </w:r>
          </w:p>
        </w:tc>
        <w:tc>
          <w:tcPr>
            <w:tcW w:w="8176" w:type="dxa"/>
            <w:tcBorders>
              <w:top w:val="nil"/>
              <w:left w:val="nil"/>
              <w:bottom w:val="single" w:sz="4" w:space="0" w:color="auto"/>
              <w:right w:val="single" w:sz="4" w:space="0" w:color="auto"/>
            </w:tcBorders>
            <w:shd w:val="clear" w:color="auto" w:fill="auto"/>
            <w:vAlign w:val="center"/>
          </w:tcPr>
          <w:p w14:paraId="6E85276F" w14:textId="28A515DD" w:rsidR="0061507C" w:rsidRPr="00420AAD" w:rsidRDefault="00234A93" w:rsidP="0061507C">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R-101入口温度由345℃降至344℃</w:t>
            </w:r>
            <w:r>
              <w:rPr>
                <w:rFonts w:ascii="宋体" w:eastAsia="宋体" w:hAnsi="宋体" w:hint="eastAsia"/>
                <w:kern w:val="0"/>
                <w:sz w:val="21"/>
                <w:szCs w:val="21"/>
              </w:rPr>
              <w:t>，</w:t>
            </w:r>
            <w:r w:rsidRPr="00234A93">
              <w:rPr>
                <w:rFonts w:ascii="宋体" w:eastAsia="宋体" w:hAnsi="宋体" w:hint="eastAsia"/>
                <w:kern w:val="0"/>
                <w:sz w:val="21"/>
                <w:szCs w:val="21"/>
              </w:rPr>
              <w:t>R-102入口温度由344℃降至343℃</w:t>
            </w:r>
          </w:p>
        </w:tc>
      </w:tr>
      <w:tr w:rsidR="00420AAD" w:rsidRPr="00420AAD" w14:paraId="225941C4" w14:textId="77777777" w:rsidTr="00AA177A">
        <w:trPr>
          <w:trHeight w:hRule="exact" w:val="85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7F9E936" w14:textId="698940EF" w:rsidR="0061507C" w:rsidRPr="00420AAD" w:rsidRDefault="0061507C" w:rsidP="0061507C">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sidR="00420AAD">
              <w:rPr>
                <w:rFonts w:ascii="宋体" w:eastAsia="宋体" w:hAnsi="宋体" w:hint="eastAsia"/>
                <w:sz w:val="21"/>
                <w:szCs w:val="21"/>
              </w:rPr>
              <w:t>1</w:t>
            </w:r>
            <w:r w:rsidRPr="00420AAD">
              <w:rPr>
                <w:rFonts w:ascii="宋体" w:eastAsia="宋体" w:hAnsi="宋体" w:hint="eastAsia"/>
                <w:sz w:val="21"/>
                <w:szCs w:val="21"/>
              </w:rPr>
              <w:t>月5日</w:t>
            </w:r>
          </w:p>
        </w:tc>
        <w:tc>
          <w:tcPr>
            <w:tcW w:w="8176" w:type="dxa"/>
            <w:tcBorders>
              <w:top w:val="nil"/>
              <w:left w:val="nil"/>
              <w:bottom w:val="single" w:sz="4" w:space="0" w:color="auto"/>
              <w:right w:val="single" w:sz="4" w:space="0" w:color="auto"/>
            </w:tcBorders>
            <w:shd w:val="clear" w:color="auto" w:fill="auto"/>
            <w:vAlign w:val="center"/>
          </w:tcPr>
          <w:p w14:paraId="19746BD3" w14:textId="6936CC28" w:rsidR="0061507C" w:rsidRPr="00420AAD" w:rsidRDefault="00234A93" w:rsidP="0061507C">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焦化柴油降至15t/h</w:t>
            </w:r>
            <w:r>
              <w:rPr>
                <w:rFonts w:ascii="宋体" w:eastAsia="宋体" w:hAnsi="宋体" w:hint="eastAsia"/>
                <w:kern w:val="0"/>
                <w:sz w:val="21"/>
                <w:szCs w:val="21"/>
              </w:rPr>
              <w:t>，</w:t>
            </w:r>
            <w:r w:rsidRPr="00234A93">
              <w:rPr>
                <w:rFonts w:ascii="宋体" w:eastAsia="宋体" w:hAnsi="宋体" w:hint="eastAsia"/>
                <w:kern w:val="0"/>
                <w:sz w:val="21"/>
                <w:szCs w:val="21"/>
              </w:rPr>
              <w:t>R-101入口温度由344℃降至343℃</w:t>
            </w:r>
            <w:r>
              <w:rPr>
                <w:rFonts w:ascii="宋体" w:eastAsia="宋体" w:hAnsi="宋体" w:hint="eastAsia"/>
                <w:kern w:val="0"/>
                <w:sz w:val="21"/>
                <w:szCs w:val="21"/>
              </w:rPr>
              <w:t>，</w:t>
            </w:r>
            <w:r w:rsidRPr="00234A93">
              <w:rPr>
                <w:rFonts w:ascii="宋体" w:eastAsia="宋体" w:hAnsi="宋体" w:hint="eastAsia"/>
                <w:kern w:val="0"/>
                <w:sz w:val="21"/>
                <w:szCs w:val="21"/>
              </w:rPr>
              <w:t>R-102入口温度由343℃降至342℃</w:t>
            </w:r>
          </w:p>
        </w:tc>
      </w:tr>
      <w:tr w:rsidR="00420AAD" w:rsidRPr="00420AAD" w14:paraId="16AD8643"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553CB3F3" w14:textId="2A6BBB62" w:rsidR="0061507C" w:rsidRPr="00420AAD" w:rsidRDefault="0061507C" w:rsidP="0061507C">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sidR="00420AAD">
              <w:rPr>
                <w:rFonts w:ascii="宋体" w:eastAsia="宋体" w:hAnsi="宋体" w:hint="eastAsia"/>
                <w:sz w:val="21"/>
                <w:szCs w:val="21"/>
              </w:rPr>
              <w:t>1</w:t>
            </w:r>
            <w:r w:rsidRPr="00420AAD">
              <w:rPr>
                <w:rFonts w:ascii="宋体" w:eastAsia="宋体" w:hAnsi="宋体" w:hint="eastAsia"/>
                <w:sz w:val="21"/>
                <w:szCs w:val="21"/>
              </w:rPr>
              <w:t>月6日</w:t>
            </w:r>
          </w:p>
        </w:tc>
        <w:tc>
          <w:tcPr>
            <w:tcW w:w="8176" w:type="dxa"/>
            <w:tcBorders>
              <w:top w:val="nil"/>
              <w:left w:val="nil"/>
              <w:bottom w:val="single" w:sz="4" w:space="0" w:color="auto"/>
              <w:right w:val="single" w:sz="4" w:space="0" w:color="auto"/>
            </w:tcBorders>
            <w:shd w:val="clear" w:color="auto" w:fill="auto"/>
            <w:vAlign w:val="center"/>
          </w:tcPr>
          <w:p w14:paraId="14D05084" w14:textId="04FD0720" w:rsidR="0061507C" w:rsidRPr="00420AAD" w:rsidRDefault="00234A93" w:rsidP="0061507C">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R-101入口温度由34</w:t>
            </w:r>
            <w:r>
              <w:rPr>
                <w:rFonts w:ascii="宋体" w:eastAsia="宋体" w:hAnsi="宋体" w:hint="eastAsia"/>
                <w:kern w:val="0"/>
                <w:sz w:val="21"/>
                <w:szCs w:val="21"/>
              </w:rPr>
              <w:t>3</w:t>
            </w:r>
            <w:r w:rsidRPr="00234A93">
              <w:rPr>
                <w:rFonts w:ascii="宋体" w:eastAsia="宋体" w:hAnsi="宋体" w:hint="eastAsia"/>
                <w:kern w:val="0"/>
                <w:sz w:val="21"/>
                <w:szCs w:val="21"/>
              </w:rPr>
              <w:t>℃提至347℃</w:t>
            </w:r>
            <w:r>
              <w:rPr>
                <w:rFonts w:ascii="宋体" w:eastAsia="宋体" w:hAnsi="宋体" w:hint="eastAsia"/>
                <w:kern w:val="0"/>
                <w:sz w:val="21"/>
                <w:szCs w:val="21"/>
              </w:rPr>
              <w:t>，</w:t>
            </w:r>
            <w:r w:rsidRPr="00234A93">
              <w:rPr>
                <w:rFonts w:ascii="宋体" w:eastAsia="宋体" w:hAnsi="宋体" w:hint="eastAsia"/>
                <w:kern w:val="0"/>
                <w:sz w:val="21"/>
                <w:szCs w:val="21"/>
              </w:rPr>
              <w:t>R-102入口温度由34</w:t>
            </w:r>
            <w:r>
              <w:rPr>
                <w:rFonts w:ascii="宋体" w:eastAsia="宋体" w:hAnsi="宋体" w:hint="eastAsia"/>
                <w:kern w:val="0"/>
                <w:sz w:val="21"/>
                <w:szCs w:val="21"/>
              </w:rPr>
              <w:t>2</w:t>
            </w:r>
            <w:r w:rsidRPr="00234A93">
              <w:rPr>
                <w:rFonts w:ascii="宋体" w:eastAsia="宋体" w:hAnsi="宋体" w:hint="eastAsia"/>
                <w:kern w:val="0"/>
                <w:sz w:val="21"/>
                <w:szCs w:val="21"/>
              </w:rPr>
              <w:t>℃提至351℃</w:t>
            </w:r>
          </w:p>
        </w:tc>
      </w:tr>
      <w:tr w:rsidR="00234A93" w:rsidRPr="00420AAD" w14:paraId="5CB34102" w14:textId="77777777" w:rsidTr="00AA177A">
        <w:trPr>
          <w:trHeight w:hRule="exact" w:val="71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20A630F0" w14:textId="6D75F82C" w:rsidR="00234A93" w:rsidRPr="00420AAD" w:rsidRDefault="00234A93" w:rsidP="00234A93">
            <w:pPr>
              <w:widowControl/>
              <w:spacing w:line="240" w:lineRule="auto"/>
              <w:ind w:firstLineChars="0" w:firstLine="0"/>
              <w:jc w:val="center"/>
              <w:rPr>
                <w:rFonts w:ascii="宋体" w:eastAsia="宋体" w:hAnsi="宋体"/>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w:t>
            </w:r>
            <w:r>
              <w:rPr>
                <w:rFonts w:ascii="宋体" w:eastAsia="宋体" w:hAnsi="宋体" w:hint="eastAsia"/>
                <w:sz w:val="21"/>
                <w:szCs w:val="21"/>
              </w:rPr>
              <w:t>7</w:t>
            </w:r>
            <w:r w:rsidRPr="00420AAD">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22B03378" w14:textId="45EF3A49" w:rsidR="00234A93" w:rsidRPr="00234A93" w:rsidRDefault="00234A93" w:rsidP="00234A93">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R-101入口温度由347℃提至348℃</w:t>
            </w:r>
            <w:r>
              <w:rPr>
                <w:rFonts w:ascii="宋体" w:eastAsia="宋体" w:hAnsi="宋体" w:hint="eastAsia"/>
                <w:kern w:val="0"/>
                <w:sz w:val="21"/>
                <w:szCs w:val="21"/>
              </w:rPr>
              <w:t>，</w:t>
            </w:r>
            <w:r w:rsidRPr="00234A93">
              <w:rPr>
                <w:rFonts w:ascii="宋体" w:eastAsia="宋体" w:hAnsi="宋体" w:hint="eastAsia"/>
                <w:kern w:val="0"/>
                <w:sz w:val="21"/>
                <w:szCs w:val="21"/>
              </w:rPr>
              <w:t>R-102入口温度由351℃提至352℃</w:t>
            </w:r>
          </w:p>
        </w:tc>
      </w:tr>
      <w:tr w:rsidR="00234A93" w:rsidRPr="00420AAD" w14:paraId="4CE00B8C" w14:textId="77777777" w:rsidTr="00AA177A">
        <w:trPr>
          <w:trHeight w:hRule="exact" w:val="71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7663229" w14:textId="42F595C9" w:rsidR="00234A93" w:rsidRPr="00420AAD" w:rsidRDefault="00234A93" w:rsidP="00234A93">
            <w:pPr>
              <w:widowControl/>
              <w:spacing w:line="240" w:lineRule="auto"/>
              <w:ind w:firstLineChars="0" w:firstLine="0"/>
              <w:jc w:val="center"/>
              <w:rPr>
                <w:rFonts w:ascii="宋体" w:eastAsia="宋体" w:hAnsi="宋体"/>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w:t>
            </w:r>
            <w:r>
              <w:rPr>
                <w:rFonts w:ascii="宋体" w:eastAsia="宋体" w:hAnsi="宋体" w:hint="eastAsia"/>
                <w:sz w:val="21"/>
                <w:szCs w:val="21"/>
              </w:rPr>
              <w:t>8</w:t>
            </w:r>
            <w:r w:rsidRPr="00420AAD">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769F006B" w14:textId="2ABDDCBE" w:rsidR="00234A93" w:rsidRPr="00234A93" w:rsidRDefault="00234A93" w:rsidP="00234A93">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R-101入口温度由348℃降至34</w:t>
            </w:r>
            <w:r>
              <w:rPr>
                <w:rFonts w:ascii="宋体" w:eastAsia="宋体" w:hAnsi="宋体" w:hint="eastAsia"/>
                <w:kern w:val="0"/>
                <w:sz w:val="21"/>
                <w:szCs w:val="21"/>
              </w:rPr>
              <w:t>5</w:t>
            </w:r>
            <w:r w:rsidRPr="00234A93">
              <w:rPr>
                <w:rFonts w:ascii="宋体" w:eastAsia="宋体" w:hAnsi="宋体" w:hint="eastAsia"/>
                <w:kern w:val="0"/>
                <w:sz w:val="21"/>
                <w:szCs w:val="21"/>
              </w:rPr>
              <w:t>℃</w:t>
            </w:r>
            <w:r>
              <w:rPr>
                <w:rFonts w:ascii="宋体" w:eastAsia="宋体" w:hAnsi="宋体" w:hint="eastAsia"/>
                <w:kern w:val="0"/>
                <w:sz w:val="21"/>
                <w:szCs w:val="21"/>
              </w:rPr>
              <w:t>，</w:t>
            </w:r>
            <w:r w:rsidRPr="00234A93">
              <w:rPr>
                <w:rFonts w:ascii="宋体" w:eastAsia="宋体" w:hAnsi="宋体" w:hint="eastAsia"/>
                <w:kern w:val="0"/>
                <w:sz w:val="21"/>
                <w:szCs w:val="21"/>
              </w:rPr>
              <w:t>R-102入口温度由352℃降至3</w:t>
            </w:r>
            <w:r>
              <w:rPr>
                <w:rFonts w:ascii="宋体" w:eastAsia="宋体" w:hAnsi="宋体" w:hint="eastAsia"/>
                <w:kern w:val="0"/>
                <w:sz w:val="21"/>
                <w:szCs w:val="21"/>
              </w:rPr>
              <w:t>49</w:t>
            </w:r>
            <w:r w:rsidRPr="00234A93">
              <w:rPr>
                <w:rFonts w:ascii="宋体" w:eastAsia="宋体" w:hAnsi="宋体" w:hint="eastAsia"/>
                <w:kern w:val="0"/>
                <w:sz w:val="21"/>
                <w:szCs w:val="21"/>
              </w:rPr>
              <w:t>℃</w:t>
            </w:r>
          </w:p>
        </w:tc>
      </w:tr>
      <w:tr w:rsidR="00234A93" w:rsidRPr="00420AAD" w14:paraId="0C9746C3" w14:textId="77777777" w:rsidTr="00234A93">
        <w:trPr>
          <w:trHeight w:hRule="exact" w:val="568"/>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1A04758F" w14:textId="5B1860CE"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月9日</w:t>
            </w:r>
          </w:p>
        </w:tc>
        <w:tc>
          <w:tcPr>
            <w:tcW w:w="8176" w:type="dxa"/>
            <w:tcBorders>
              <w:top w:val="nil"/>
              <w:left w:val="nil"/>
              <w:bottom w:val="single" w:sz="4" w:space="0" w:color="auto"/>
              <w:right w:val="single" w:sz="4" w:space="0" w:color="auto"/>
            </w:tcBorders>
            <w:shd w:val="clear" w:color="auto" w:fill="auto"/>
            <w:vAlign w:val="center"/>
          </w:tcPr>
          <w:p w14:paraId="381EB1C9" w14:textId="2FFE452D" w:rsidR="00234A93" w:rsidRPr="00420AAD" w:rsidRDefault="00234A93" w:rsidP="00234A93">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R-101入口温度由345℃降至34</w:t>
            </w:r>
            <w:r>
              <w:rPr>
                <w:rFonts w:ascii="宋体" w:eastAsia="宋体" w:hAnsi="宋体" w:hint="eastAsia"/>
                <w:kern w:val="0"/>
                <w:sz w:val="21"/>
                <w:szCs w:val="21"/>
              </w:rPr>
              <w:t>3</w:t>
            </w:r>
            <w:r w:rsidRPr="00234A93">
              <w:rPr>
                <w:rFonts w:ascii="宋体" w:eastAsia="宋体" w:hAnsi="宋体" w:hint="eastAsia"/>
                <w:kern w:val="0"/>
                <w:sz w:val="21"/>
                <w:szCs w:val="21"/>
              </w:rPr>
              <w:t>℃</w:t>
            </w:r>
            <w:r>
              <w:rPr>
                <w:rFonts w:ascii="宋体" w:eastAsia="宋体" w:hAnsi="宋体" w:hint="eastAsia"/>
                <w:kern w:val="0"/>
                <w:sz w:val="21"/>
                <w:szCs w:val="21"/>
              </w:rPr>
              <w:t>，</w:t>
            </w:r>
            <w:r w:rsidRPr="00234A93">
              <w:rPr>
                <w:rFonts w:ascii="宋体" w:eastAsia="宋体" w:hAnsi="宋体" w:hint="eastAsia"/>
                <w:kern w:val="0"/>
                <w:sz w:val="21"/>
                <w:szCs w:val="21"/>
              </w:rPr>
              <w:t>R-102入口温度由349℃降至34</w:t>
            </w:r>
            <w:r>
              <w:rPr>
                <w:rFonts w:ascii="宋体" w:eastAsia="宋体" w:hAnsi="宋体" w:hint="eastAsia"/>
                <w:kern w:val="0"/>
                <w:sz w:val="21"/>
                <w:szCs w:val="21"/>
              </w:rPr>
              <w:t>5</w:t>
            </w:r>
            <w:r w:rsidRPr="00234A93">
              <w:rPr>
                <w:rFonts w:ascii="宋体" w:eastAsia="宋体" w:hAnsi="宋体" w:hint="eastAsia"/>
                <w:kern w:val="0"/>
                <w:sz w:val="21"/>
                <w:szCs w:val="21"/>
              </w:rPr>
              <w:t>℃</w:t>
            </w:r>
          </w:p>
        </w:tc>
      </w:tr>
      <w:tr w:rsidR="00234A93" w:rsidRPr="00420AAD" w14:paraId="4F9D3B54"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2282590B" w14:textId="7549482E"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月10日</w:t>
            </w:r>
          </w:p>
        </w:tc>
        <w:tc>
          <w:tcPr>
            <w:tcW w:w="8176" w:type="dxa"/>
            <w:tcBorders>
              <w:top w:val="nil"/>
              <w:left w:val="nil"/>
              <w:bottom w:val="single" w:sz="4" w:space="0" w:color="auto"/>
              <w:right w:val="single" w:sz="4" w:space="0" w:color="auto"/>
            </w:tcBorders>
            <w:shd w:val="clear" w:color="auto" w:fill="auto"/>
            <w:vAlign w:val="center"/>
          </w:tcPr>
          <w:p w14:paraId="7D9EC94B" w14:textId="5316FD38" w:rsidR="00234A93" w:rsidRPr="00420AAD" w:rsidRDefault="00234A93" w:rsidP="00234A93">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R-101入口温度由343℃提至345℃</w:t>
            </w:r>
            <w:r>
              <w:rPr>
                <w:rFonts w:ascii="宋体" w:eastAsia="宋体" w:hAnsi="宋体" w:hint="eastAsia"/>
                <w:kern w:val="0"/>
                <w:sz w:val="21"/>
                <w:szCs w:val="21"/>
              </w:rPr>
              <w:t>，</w:t>
            </w:r>
            <w:r w:rsidRPr="00234A93">
              <w:rPr>
                <w:rFonts w:ascii="宋体" w:eastAsia="宋体" w:hAnsi="宋体" w:hint="eastAsia"/>
                <w:kern w:val="0"/>
                <w:sz w:val="21"/>
                <w:szCs w:val="21"/>
              </w:rPr>
              <w:t>R-102入口温度由345℃提至346℃</w:t>
            </w:r>
          </w:p>
        </w:tc>
      </w:tr>
      <w:tr w:rsidR="00234A93" w:rsidRPr="00420AAD" w14:paraId="2FA09C96" w14:textId="77777777" w:rsidTr="00234A93">
        <w:trPr>
          <w:trHeight w:hRule="exact" w:val="84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5DF9F3BC" w14:textId="4D0D491A"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月11日</w:t>
            </w:r>
          </w:p>
        </w:tc>
        <w:tc>
          <w:tcPr>
            <w:tcW w:w="8176" w:type="dxa"/>
            <w:tcBorders>
              <w:top w:val="nil"/>
              <w:left w:val="nil"/>
              <w:bottom w:val="single" w:sz="4" w:space="0" w:color="auto"/>
              <w:right w:val="single" w:sz="4" w:space="0" w:color="auto"/>
            </w:tcBorders>
            <w:shd w:val="clear" w:color="auto" w:fill="auto"/>
            <w:vAlign w:val="center"/>
          </w:tcPr>
          <w:p w14:paraId="5908548D" w14:textId="15902576" w:rsidR="00234A93" w:rsidRPr="00420AAD" w:rsidRDefault="00234A93" w:rsidP="00234A93">
            <w:pPr>
              <w:widowControl/>
              <w:spacing w:line="240" w:lineRule="auto"/>
              <w:ind w:firstLineChars="0" w:firstLine="0"/>
              <w:jc w:val="left"/>
              <w:rPr>
                <w:rFonts w:ascii="宋体" w:eastAsia="宋体" w:hAnsi="宋体"/>
                <w:kern w:val="0"/>
                <w:sz w:val="21"/>
                <w:szCs w:val="21"/>
              </w:rPr>
            </w:pPr>
            <w:r w:rsidRPr="00234A93">
              <w:rPr>
                <w:rFonts w:ascii="宋体" w:eastAsia="宋体" w:hAnsi="宋体" w:hint="eastAsia"/>
                <w:kern w:val="0"/>
                <w:sz w:val="21"/>
                <w:szCs w:val="21"/>
              </w:rPr>
              <w:t>R-102入口温度由346℃降至34</w:t>
            </w:r>
            <w:r>
              <w:rPr>
                <w:rFonts w:ascii="宋体" w:eastAsia="宋体" w:hAnsi="宋体" w:hint="eastAsia"/>
                <w:kern w:val="0"/>
                <w:sz w:val="21"/>
                <w:szCs w:val="21"/>
              </w:rPr>
              <w:t>4</w:t>
            </w:r>
            <w:r w:rsidRPr="00234A93">
              <w:rPr>
                <w:rFonts w:ascii="宋体" w:eastAsia="宋体" w:hAnsi="宋体" w:hint="eastAsia"/>
                <w:kern w:val="0"/>
                <w:sz w:val="21"/>
                <w:szCs w:val="21"/>
              </w:rPr>
              <w:t>℃</w:t>
            </w:r>
            <w:r>
              <w:rPr>
                <w:rFonts w:ascii="宋体" w:eastAsia="宋体" w:hAnsi="宋体" w:hint="eastAsia"/>
                <w:kern w:val="0"/>
                <w:sz w:val="21"/>
                <w:szCs w:val="21"/>
              </w:rPr>
              <w:t>，</w:t>
            </w:r>
            <w:r w:rsidRPr="00234A93">
              <w:rPr>
                <w:rFonts w:ascii="宋体" w:eastAsia="宋体" w:hAnsi="宋体" w:hint="eastAsia"/>
                <w:kern w:val="0"/>
                <w:sz w:val="21"/>
                <w:szCs w:val="21"/>
              </w:rPr>
              <w:t>R-102入口温度由345℃降至344℃</w:t>
            </w:r>
            <w:r>
              <w:rPr>
                <w:rFonts w:ascii="宋体" w:eastAsia="宋体" w:hAnsi="宋体" w:hint="eastAsia"/>
                <w:kern w:val="0"/>
                <w:sz w:val="21"/>
                <w:szCs w:val="21"/>
              </w:rPr>
              <w:t>，反应压力</w:t>
            </w:r>
            <w:r w:rsidRPr="00234A93">
              <w:rPr>
                <w:rFonts w:ascii="宋体" w:eastAsia="宋体" w:hAnsi="宋体" w:hint="eastAsia"/>
                <w:kern w:val="0"/>
                <w:sz w:val="21"/>
                <w:szCs w:val="21"/>
              </w:rPr>
              <w:t>9.1Mpa提至9.2Mpa</w:t>
            </w:r>
          </w:p>
        </w:tc>
      </w:tr>
      <w:tr w:rsidR="00234A93" w:rsidRPr="00420AAD" w14:paraId="3537A6CE"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3FA3E788" w14:textId="27DFE756"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w:t>
            </w:r>
            <w:r>
              <w:rPr>
                <w:rFonts w:ascii="宋体" w:eastAsia="宋体" w:hAnsi="宋体" w:hint="eastAsia"/>
                <w:sz w:val="21"/>
                <w:szCs w:val="21"/>
              </w:rPr>
              <w:t>2</w:t>
            </w:r>
            <w:r w:rsidRPr="00420AAD">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0DF6195C" w14:textId="61B90E55"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R-101入口温度由344℃提至345℃</w:t>
            </w:r>
            <w:r>
              <w:rPr>
                <w:rFonts w:ascii="宋体" w:eastAsia="宋体" w:hAnsi="宋体" w:hint="eastAsia"/>
                <w:kern w:val="0"/>
                <w:sz w:val="21"/>
                <w:szCs w:val="21"/>
              </w:rPr>
              <w:t>，</w:t>
            </w:r>
            <w:r w:rsidRPr="00D86903">
              <w:rPr>
                <w:rFonts w:ascii="宋体" w:eastAsia="宋体" w:hAnsi="宋体" w:hint="eastAsia"/>
                <w:kern w:val="0"/>
                <w:sz w:val="21"/>
                <w:szCs w:val="21"/>
              </w:rPr>
              <w:t>R-102入口温度由344℃提至345℃</w:t>
            </w:r>
          </w:p>
        </w:tc>
      </w:tr>
      <w:tr w:rsidR="00D86903" w:rsidRPr="00420AAD" w14:paraId="0317A9D4" w14:textId="77777777" w:rsidTr="00D86903">
        <w:trPr>
          <w:trHeight w:hRule="exact" w:val="68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8C0A27A" w14:textId="37BC0990" w:rsidR="00D86903" w:rsidRPr="00420AAD" w:rsidRDefault="00D86903" w:rsidP="00234A93">
            <w:pPr>
              <w:widowControl/>
              <w:spacing w:line="240" w:lineRule="auto"/>
              <w:ind w:firstLineChars="0" w:firstLine="0"/>
              <w:jc w:val="center"/>
              <w:rPr>
                <w:rFonts w:ascii="宋体" w:eastAsia="宋体" w:hAnsi="宋体"/>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w:t>
            </w:r>
            <w:r>
              <w:rPr>
                <w:rFonts w:ascii="宋体" w:eastAsia="宋体" w:hAnsi="宋体" w:hint="eastAsia"/>
                <w:sz w:val="21"/>
                <w:szCs w:val="21"/>
              </w:rPr>
              <w:t>3</w:t>
            </w:r>
            <w:r w:rsidRPr="00420AAD">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6125D2DF" w14:textId="022C8FD3" w:rsidR="00D86903" w:rsidRPr="00420AAD" w:rsidRDefault="00D86903" w:rsidP="00234A93">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反应进料量</w:t>
            </w:r>
            <w:r w:rsidRPr="00D86903">
              <w:rPr>
                <w:rFonts w:ascii="宋体" w:eastAsia="宋体" w:hAnsi="宋体" w:hint="eastAsia"/>
                <w:kern w:val="0"/>
                <w:sz w:val="21"/>
                <w:szCs w:val="21"/>
              </w:rPr>
              <w:t>由213t/h降至198t/h</w:t>
            </w:r>
            <w:r>
              <w:rPr>
                <w:rFonts w:ascii="宋体" w:eastAsia="宋体" w:hAnsi="宋体" w:hint="eastAsia"/>
                <w:kern w:val="0"/>
                <w:sz w:val="21"/>
                <w:szCs w:val="21"/>
              </w:rPr>
              <w:t>，</w:t>
            </w:r>
            <w:r w:rsidRPr="00D86903">
              <w:rPr>
                <w:rFonts w:ascii="宋体" w:eastAsia="宋体" w:hAnsi="宋体" w:hint="eastAsia"/>
                <w:kern w:val="0"/>
                <w:sz w:val="21"/>
                <w:szCs w:val="21"/>
              </w:rPr>
              <w:t>R-101入口温度由345℃降至34</w:t>
            </w:r>
            <w:r>
              <w:rPr>
                <w:rFonts w:ascii="宋体" w:eastAsia="宋体" w:hAnsi="宋体" w:hint="eastAsia"/>
                <w:kern w:val="0"/>
                <w:sz w:val="21"/>
                <w:szCs w:val="21"/>
              </w:rPr>
              <w:t>3</w:t>
            </w:r>
            <w:r w:rsidRPr="00D86903">
              <w:rPr>
                <w:rFonts w:ascii="宋体" w:eastAsia="宋体" w:hAnsi="宋体" w:hint="eastAsia"/>
                <w:kern w:val="0"/>
                <w:sz w:val="21"/>
                <w:szCs w:val="21"/>
              </w:rPr>
              <w:t>℃</w:t>
            </w:r>
            <w:r>
              <w:rPr>
                <w:rFonts w:ascii="宋体" w:eastAsia="宋体" w:hAnsi="宋体" w:hint="eastAsia"/>
                <w:kern w:val="0"/>
                <w:sz w:val="21"/>
                <w:szCs w:val="21"/>
              </w:rPr>
              <w:t>，</w:t>
            </w:r>
            <w:r w:rsidRPr="00D86903">
              <w:rPr>
                <w:rFonts w:ascii="宋体" w:eastAsia="宋体" w:hAnsi="宋体" w:hint="eastAsia"/>
                <w:kern w:val="0"/>
                <w:sz w:val="21"/>
                <w:szCs w:val="21"/>
              </w:rPr>
              <w:t>R-102入口温度由345℃降至34</w:t>
            </w:r>
            <w:r>
              <w:rPr>
                <w:rFonts w:ascii="宋体" w:eastAsia="宋体" w:hAnsi="宋体" w:hint="eastAsia"/>
                <w:kern w:val="0"/>
                <w:sz w:val="21"/>
                <w:szCs w:val="21"/>
              </w:rPr>
              <w:t>3</w:t>
            </w:r>
            <w:r w:rsidRPr="00D86903">
              <w:rPr>
                <w:rFonts w:ascii="宋体" w:eastAsia="宋体" w:hAnsi="宋体" w:hint="eastAsia"/>
                <w:kern w:val="0"/>
                <w:sz w:val="21"/>
                <w:szCs w:val="21"/>
              </w:rPr>
              <w:t>℃</w:t>
            </w:r>
          </w:p>
        </w:tc>
      </w:tr>
      <w:tr w:rsidR="00234A93" w:rsidRPr="00420AAD" w14:paraId="6AFC2DA9"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3306F225" w14:textId="58F7AB8C" w:rsidR="00234A93" w:rsidRPr="00420AAD" w:rsidRDefault="00D8690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月14日</w:t>
            </w:r>
          </w:p>
        </w:tc>
        <w:tc>
          <w:tcPr>
            <w:tcW w:w="8176" w:type="dxa"/>
            <w:tcBorders>
              <w:top w:val="nil"/>
              <w:left w:val="nil"/>
              <w:bottom w:val="single" w:sz="4" w:space="0" w:color="auto"/>
              <w:right w:val="single" w:sz="4" w:space="0" w:color="auto"/>
            </w:tcBorders>
            <w:shd w:val="clear" w:color="auto" w:fill="auto"/>
            <w:vAlign w:val="center"/>
          </w:tcPr>
          <w:p w14:paraId="2C844FF5" w14:textId="3EC72427"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R-101入口温度由343℃降至342℃</w:t>
            </w:r>
            <w:r>
              <w:rPr>
                <w:rFonts w:ascii="宋体" w:eastAsia="宋体" w:hAnsi="宋体" w:hint="eastAsia"/>
                <w:kern w:val="0"/>
                <w:sz w:val="21"/>
                <w:szCs w:val="21"/>
              </w:rPr>
              <w:t>，</w:t>
            </w:r>
            <w:r w:rsidRPr="00D86903">
              <w:rPr>
                <w:rFonts w:ascii="宋体" w:eastAsia="宋体" w:hAnsi="宋体" w:hint="eastAsia"/>
                <w:kern w:val="0"/>
                <w:sz w:val="21"/>
                <w:szCs w:val="21"/>
              </w:rPr>
              <w:t>R-102入口温度由343℃降至342℃</w:t>
            </w:r>
          </w:p>
        </w:tc>
      </w:tr>
      <w:tr w:rsidR="00D86903" w:rsidRPr="00420AAD" w14:paraId="6C8D9BA1"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DD5A4F0" w14:textId="021CDAF5" w:rsidR="00D86903" w:rsidRPr="00420AAD" w:rsidRDefault="00D86903" w:rsidP="00234A93">
            <w:pPr>
              <w:widowControl/>
              <w:spacing w:line="240" w:lineRule="auto"/>
              <w:ind w:firstLineChars="0" w:firstLine="0"/>
              <w:jc w:val="center"/>
              <w:rPr>
                <w:rFonts w:ascii="宋体" w:eastAsia="宋体" w:hAnsi="宋体"/>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w:t>
            </w:r>
            <w:r>
              <w:rPr>
                <w:rFonts w:ascii="宋体" w:eastAsia="宋体" w:hAnsi="宋体" w:hint="eastAsia"/>
                <w:sz w:val="21"/>
                <w:szCs w:val="21"/>
              </w:rPr>
              <w:t>5</w:t>
            </w:r>
            <w:r w:rsidRPr="00420AAD">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18255DD6" w14:textId="641019C4" w:rsidR="00D8690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R-102入口温度由342℃降至341℃</w:t>
            </w:r>
          </w:p>
        </w:tc>
      </w:tr>
      <w:tr w:rsidR="00234A93" w:rsidRPr="00420AAD" w14:paraId="3CEC528B"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6770AD6B" w14:textId="65E8AEFF"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月16日</w:t>
            </w:r>
          </w:p>
        </w:tc>
        <w:tc>
          <w:tcPr>
            <w:tcW w:w="8176" w:type="dxa"/>
            <w:tcBorders>
              <w:top w:val="nil"/>
              <w:left w:val="nil"/>
              <w:bottom w:val="single" w:sz="4" w:space="0" w:color="auto"/>
              <w:right w:val="single" w:sz="4" w:space="0" w:color="auto"/>
            </w:tcBorders>
            <w:shd w:val="clear" w:color="auto" w:fill="auto"/>
            <w:vAlign w:val="center"/>
          </w:tcPr>
          <w:p w14:paraId="68B9D9FB" w14:textId="7693445D" w:rsidR="00234A93" w:rsidRPr="00420AAD" w:rsidRDefault="00D86903" w:rsidP="00234A93">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反应进料量</w:t>
            </w:r>
            <w:r w:rsidRPr="00D86903">
              <w:rPr>
                <w:rFonts w:ascii="宋体" w:eastAsia="宋体" w:hAnsi="宋体" w:hint="eastAsia"/>
                <w:kern w:val="0"/>
                <w:sz w:val="21"/>
                <w:szCs w:val="21"/>
              </w:rPr>
              <w:t>由198t/h降至190t/h</w:t>
            </w:r>
            <w:r>
              <w:rPr>
                <w:rFonts w:ascii="宋体" w:eastAsia="宋体" w:hAnsi="宋体" w:hint="eastAsia"/>
                <w:kern w:val="0"/>
                <w:sz w:val="21"/>
                <w:szCs w:val="21"/>
              </w:rPr>
              <w:t>，</w:t>
            </w:r>
            <w:r w:rsidRPr="00D86903">
              <w:rPr>
                <w:rFonts w:ascii="宋体" w:eastAsia="宋体" w:hAnsi="宋体" w:hint="eastAsia"/>
                <w:kern w:val="0"/>
                <w:sz w:val="21"/>
                <w:szCs w:val="21"/>
              </w:rPr>
              <w:t>R-102入口温度由341℃提至342℃</w:t>
            </w:r>
          </w:p>
        </w:tc>
      </w:tr>
      <w:tr w:rsidR="00234A93" w:rsidRPr="00420AAD" w14:paraId="261D0C29" w14:textId="77777777" w:rsidTr="00AA177A">
        <w:trPr>
          <w:trHeight w:hRule="exact" w:val="711"/>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43DFAC6" w14:textId="11C9CA08"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月18日</w:t>
            </w:r>
          </w:p>
        </w:tc>
        <w:tc>
          <w:tcPr>
            <w:tcW w:w="8176" w:type="dxa"/>
            <w:tcBorders>
              <w:top w:val="nil"/>
              <w:left w:val="nil"/>
              <w:bottom w:val="single" w:sz="4" w:space="0" w:color="auto"/>
              <w:right w:val="single" w:sz="4" w:space="0" w:color="auto"/>
            </w:tcBorders>
            <w:shd w:val="clear" w:color="auto" w:fill="auto"/>
            <w:vAlign w:val="center"/>
          </w:tcPr>
          <w:p w14:paraId="18CA5B4B" w14:textId="00142E59"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焦</w:t>
            </w:r>
            <w:r>
              <w:rPr>
                <w:rFonts w:ascii="宋体" w:eastAsia="宋体" w:hAnsi="宋体" w:hint="eastAsia"/>
                <w:kern w:val="0"/>
                <w:sz w:val="21"/>
                <w:szCs w:val="21"/>
              </w:rPr>
              <w:t>化</w:t>
            </w:r>
            <w:r w:rsidRPr="00D86903">
              <w:rPr>
                <w:rFonts w:ascii="宋体" w:eastAsia="宋体" w:hAnsi="宋体" w:hint="eastAsia"/>
                <w:kern w:val="0"/>
                <w:sz w:val="21"/>
                <w:szCs w:val="21"/>
              </w:rPr>
              <w:t>柴</w:t>
            </w:r>
            <w:r>
              <w:rPr>
                <w:rFonts w:ascii="宋体" w:eastAsia="宋体" w:hAnsi="宋体" w:hint="eastAsia"/>
                <w:kern w:val="0"/>
                <w:sz w:val="21"/>
                <w:szCs w:val="21"/>
              </w:rPr>
              <w:t>油</w:t>
            </w:r>
            <w:r w:rsidRPr="00D86903">
              <w:rPr>
                <w:rFonts w:ascii="宋体" w:eastAsia="宋体" w:hAnsi="宋体" w:hint="eastAsia"/>
                <w:kern w:val="0"/>
                <w:sz w:val="21"/>
                <w:szCs w:val="21"/>
              </w:rPr>
              <w:t>提至17t/h</w:t>
            </w:r>
            <w:r>
              <w:rPr>
                <w:rFonts w:ascii="宋体" w:eastAsia="宋体" w:hAnsi="宋体" w:hint="eastAsia"/>
                <w:kern w:val="0"/>
                <w:sz w:val="21"/>
                <w:szCs w:val="21"/>
              </w:rPr>
              <w:t>，</w:t>
            </w:r>
            <w:r w:rsidRPr="00D86903">
              <w:rPr>
                <w:rFonts w:ascii="宋体" w:eastAsia="宋体" w:hAnsi="宋体" w:hint="eastAsia"/>
                <w:kern w:val="0"/>
                <w:sz w:val="21"/>
                <w:szCs w:val="21"/>
              </w:rPr>
              <w:t>焦汽降至22t/h</w:t>
            </w:r>
            <w:r>
              <w:rPr>
                <w:rFonts w:ascii="宋体" w:eastAsia="宋体" w:hAnsi="宋体" w:hint="eastAsia"/>
                <w:kern w:val="0"/>
                <w:sz w:val="21"/>
                <w:szCs w:val="21"/>
              </w:rPr>
              <w:t>，</w:t>
            </w:r>
            <w:r w:rsidRPr="00D86903">
              <w:rPr>
                <w:rFonts w:ascii="宋体" w:eastAsia="宋体" w:hAnsi="宋体" w:hint="eastAsia"/>
                <w:kern w:val="0"/>
                <w:sz w:val="21"/>
                <w:szCs w:val="21"/>
              </w:rPr>
              <w:t>R-101入口温度由342℃提至343℃</w:t>
            </w:r>
          </w:p>
        </w:tc>
      </w:tr>
      <w:tr w:rsidR="00234A93" w:rsidRPr="00420AAD" w14:paraId="517DC3DF"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3685869" w14:textId="29FCC553"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月19日</w:t>
            </w:r>
          </w:p>
        </w:tc>
        <w:tc>
          <w:tcPr>
            <w:tcW w:w="8176" w:type="dxa"/>
            <w:tcBorders>
              <w:top w:val="nil"/>
              <w:left w:val="nil"/>
              <w:bottom w:val="single" w:sz="4" w:space="0" w:color="auto"/>
              <w:right w:val="single" w:sz="4" w:space="0" w:color="auto"/>
            </w:tcBorders>
            <w:shd w:val="clear" w:color="auto" w:fill="auto"/>
            <w:vAlign w:val="center"/>
          </w:tcPr>
          <w:p w14:paraId="151493FB" w14:textId="4C27047C"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R-101入口温度由343℃降至342℃</w:t>
            </w:r>
            <w:r>
              <w:rPr>
                <w:rFonts w:ascii="宋体" w:eastAsia="宋体" w:hAnsi="宋体" w:hint="eastAsia"/>
                <w:kern w:val="0"/>
                <w:sz w:val="21"/>
                <w:szCs w:val="21"/>
              </w:rPr>
              <w:t>，</w:t>
            </w:r>
            <w:r w:rsidRPr="00D86903">
              <w:rPr>
                <w:rFonts w:ascii="宋体" w:eastAsia="宋体" w:hAnsi="宋体" w:hint="eastAsia"/>
                <w:kern w:val="0"/>
                <w:sz w:val="21"/>
                <w:szCs w:val="21"/>
              </w:rPr>
              <w:t>R-102入口温度由342℃降至341℃</w:t>
            </w:r>
          </w:p>
        </w:tc>
      </w:tr>
      <w:tr w:rsidR="00234A93" w:rsidRPr="00420AAD" w14:paraId="3B56A0ED"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16E55FD2" w14:textId="3F184DE2"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月20日</w:t>
            </w:r>
          </w:p>
        </w:tc>
        <w:tc>
          <w:tcPr>
            <w:tcW w:w="8176" w:type="dxa"/>
            <w:tcBorders>
              <w:top w:val="nil"/>
              <w:left w:val="nil"/>
              <w:bottom w:val="single" w:sz="4" w:space="0" w:color="auto"/>
              <w:right w:val="single" w:sz="4" w:space="0" w:color="auto"/>
            </w:tcBorders>
            <w:shd w:val="clear" w:color="auto" w:fill="auto"/>
            <w:vAlign w:val="center"/>
          </w:tcPr>
          <w:p w14:paraId="7899B235" w14:textId="588393C3"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R-102入口温度由341℃提至342℃</w:t>
            </w:r>
            <w:r>
              <w:rPr>
                <w:rFonts w:ascii="宋体" w:eastAsia="宋体" w:hAnsi="宋体" w:hint="eastAsia"/>
                <w:kern w:val="0"/>
                <w:sz w:val="21"/>
                <w:szCs w:val="21"/>
              </w:rPr>
              <w:t>，</w:t>
            </w:r>
            <w:r w:rsidRPr="00D86903">
              <w:rPr>
                <w:rFonts w:ascii="宋体" w:eastAsia="宋体" w:hAnsi="宋体" w:hint="eastAsia"/>
                <w:kern w:val="0"/>
                <w:sz w:val="21"/>
                <w:szCs w:val="21"/>
              </w:rPr>
              <w:t>反应注水</w:t>
            </w:r>
            <w:r>
              <w:rPr>
                <w:rFonts w:ascii="宋体" w:eastAsia="宋体" w:hAnsi="宋体" w:hint="eastAsia"/>
                <w:kern w:val="0"/>
                <w:sz w:val="21"/>
                <w:szCs w:val="21"/>
              </w:rPr>
              <w:t>由</w:t>
            </w:r>
            <w:r w:rsidRPr="00D86903">
              <w:rPr>
                <w:rFonts w:ascii="宋体" w:eastAsia="宋体" w:hAnsi="宋体" w:hint="eastAsia"/>
                <w:kern w:val="0"/>
                <w:sz w:val="21"/>
                <w:szCs w:val="21"/>
              </w:rPr>
              <w:t>3.5t/h提至4.5t/h</w:t>
            </w:r>
          </w:p>
        </w:tc>
      </w:tr>
      <w:tr w:rsidR="00234A93" w:rsidRPr="00420AAD" w14:paraId="36838BB0"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5687FBD" w14:textId="58E797B8"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月21日</w:t>
            </w:r>
          </w:p>
        </w:tc>
        <w:tc>
          <w:tcPr>
            <w:tcW w:w="8176" w:type="dxa"/>
            <w:tcBorders>
              <w:top w:val="nil"/>
              <w:left w:val="nil"/>
              <w:bottom w:val="single" w:sz="4" w:space="0" w:color="auto"/>
              <w:right w:val="single" w:sz="4" w:space="0" w:color="auto"/>
            </w:tcBorders>
            <w:shd w:val="clear" w:color="auto" w:fill="auto"/>
            <w:vAlign w:val="center"/>
          </w:tcPr>
          <w:p w14:paraId="14F92EC2" w14:textId="57353E7E"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R-101入口温度由342℃提至343℃</w:t>
            </w:r>
            <w:r>
              <w:rPr>
                <w:rFonts w:ascii="宋体" w:eastAsia="宋体" w:hAnsi="宋体" w:hint="eastAsia"/>
                <w:kern w:val="0"/>
                <w:sz w:val="21"/>
                <w:szCs w:val="21"/>
              </w:rPr>
              <w:t>，</w:t>
            </w:r>
            <w:r w:rsidRPr="00D86903">
              <w:rPr>
                <w:rFonts w:ascii="宋体" w:eastAsia="宋体" w:hAnsi="宋体" w:hint="eastAsia"/>
                <w:kern w:val="0"/>
                <w:sz w:val="21"/>
                <w:szCs w:val="21"/>
              </w:rPr>
              <w:t>C-201顶温由144℃降至143℃</w:t>
            </w:r>
            <w:r>
              <w:rPr>
                <w:rFonts w:ascii="宋体" w:eastAsia="宋体" w:hAnsi="宋体" w:hint="eastAsia"/>
                <w:kern w:val="0"/>
                <w:sz w:val="21"/>
                <w:szCs w:val="21"/>
              </w:rPr>
              <w:t>，投用D</w:t>
            </w:r>
            <w:r>
              <w:rPr>
                <w:rFonts w:ascii="宋体" w:eastAsia="宋体" w:hAnsi="宋体"/>
                <w:kern w:val="0"/>
                <w:sz w:val="21"/>
                <w:szCs w:val="21"/>
              </w:rPr>
              <w:t>-204B</w:t>
            </w:r>
          </w:p>
        </w:tc>
      </w:tr>
      <w:tr w:rsidR="00D86903" w:rsidRPr="00420AAD" w14:paraId="71F028E8"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7EC134E4" w14:textId="78ECF759" w:rsidR="00D86903" w:rsidRPr="00420AAD" w:rsidRDefault="00D86903" w:rsidP="00234A93">
            <w:pPr>
              <w:widowControl/>
              <w:spacing w:line="240" w:lineRule="auto"/>
              <w:ind w:firstLineChars="0" w:firstLine="0"/>
              <w:jc w:val="center"/>
              <w:rPr>
                <w:rFonts w:ascii="宋体" w:eastAsia="宋体" w:hAnsi="宋体"/>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月2</w:t>
            </w:r>
            <w:r>
              <w:rPr>
                <w:rFonts w:ascii="宋体" w:eastAsia="宋体" w:hAnsi="宋体" w:hint="eastAsia"/>
                <w:sz w:val="21"/>
                <w:szCs w:val="21"/>
              </w:rPr>
              <w:t>2</w:t>
            </w:r>
            <w:r w:rsidRPr="00420AAD">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55171792" w14:textId="4371F4B1" w:rsidR="00D86903" w:rsidRPr="00D86903"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反应注水由4.5t/h提至5.0t/h</w:t>
            </w:r>
            <w:r>
              <w:rPr>
                <w:rFonts w:ascii="宋体" w:eastAsia="宋体" w:hAnsi="宋体"/>
                <w:kern w:val="0"/>
                <w:sz w:val="21"/>
                <w:szCs w:val="21"/>
              </w:rPr>
              <w:t>,</w:t>
            </w:r>
            <w:r>
              <w:rPr>
                <w:rFonts w:ascii="宋体" w:eastAsia="宋体" w:hAnsi="宋体" w:hint="eastAsia"/>
                <w:kern w:val="0"/>
                <w:sz w:val="21"/>
                <w:szCs w:val="21"/>
              </w:rPr>
              <w:t>投用</w:t>
            </w:r>
            <w:r>
              <w:rPr>
                <w:rFonts w:hint="eastAsia"/>
              </w:rPr>
              <w:t xml:space="preserve"> </w:t>
            </w:r>
            <w:r w:rsidRPr="00D86903">
              <w:rPr>
                <w:rFonts w:ascii="宋体" w:eastAsia="宋体" w:hAnsi="宋体" w:hint="eastAsia"/>
                <w:kern w:val="0"/>
                <w:sz w:val="21"/>
                <w:szCs w:val="21"/>
              </w:rPr>
              <w:t>D</w:t>
            </w:r>
            <w:r>
              <w:rPr>
                <w:rFonts w:ascii="宋体" w:eastAsia="宋体" w:hAnsi="宋体"/>
                <w:kern w:val="0"/>
                <w:sz w:val="21"/>
                <w:szCs w:val="21"/>
              </w:rPr>
              <w:t>-</w:t>
            </w:r>
            <w:r w:rsidRPr="00D86903">
              <w:rPr>
                <w:rFonts w:ascii="宋体" w:eastAsia="宋体" w:hAnsi="宋体" w:hint="eastAsia"/>
                <w:kern w:val="0"/>
                <w:sz w:val="21"/>
                <w:szCs w:val="21"/>
              </w:rPr>
              <w:t>204</w:t>
            </w:r>
            <w:r>
              <w:rPr>
                <w:rFonts w:ascii="宋体" w:eastAsia="宋体" w:hAnsi="宋体"/>
                <w:kern w:val="0"/>
                <w:sz w:val="21"/>
                <w:szCs w:val="21"/>
              </w:rPr>
              <w:t>B</w:t>
            </w:r>
            <w:r w:rsidRPr="00D86903">
              <w:rPr>
                <w:rFonts w:ascii="宋体" w:eastAsia="宋体" w:hAnsi="宋体" w:hint="eastAsia"/>
                <w:kern w:val="0"/>
                <w:sz w:val="21"/>
                <w:szCs w:val="21"/>
              </w:rPr>
              <w:t>双罐串联</w:t>
            </w:r>
            <w:r>
              <w:rPr>
                <w:rFonts w:ascii="宋体" w:eastAsia="宋体" w:hAnsi="宋体" w:hint="eastAsia"/>
                <w:kern w:val="0"/>
                <w:sz w:val="21"/>
                <w:szCs w:val="21"/>
              </w:rPr>
              <w:t>（</w:t>
            </w:r>
            <w:r w:rsidRPr="00D86903">
              <w:rPr>
                <w:rFonts w:ascii="宋体" w:eastAsia="宋体" w:hAnsi="宋体" w:hint="eastAsia"/>
                <w:kern w:val="0"/>
                <w:sz w:val="21"/>
                <w:szCs w:val="21"/>
              </w:rPr>
              <w:t>先A后B</w:t>
            </w:r>
            <w:r>
              <w:rPr>
                <w:rFonts w:ascii="宋体" w:eastAsia="宋体" w:hAnsi="宋体" w:hint="eastAsia"/>
                <w:kern w:val="0"/>
                <w:sz w:val="21"/>
                <w:szCs w:val="21"/>
              </w:rPr>
              <w:t>）</w:t>
            </w:r>
          </w:p>
        </w:tc>
      </w:tr>
      <w:tr w:rsidR="00234A93" w:rsidRPr="00420AAD" w14:paraId="28117F2A"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7A84B0AA" w14:textId="0971405B"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月2</w:t>
            </w:r>
            <w:r w:rsidR="00D86903">
              <w:rPr>
                <w:rFonts w:ascii="宋体" w:eastAsia="宋体" w:hAnsi="宋体" w:hint="eastAsia"/>
                <w:sz w:val="21"/>
                <w:szCs w:val="21"/>
              </w:rPr>
              <w:t>3</w:t>
            </w:r>
            <w:r w:rsidRPr="00420AAD">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4F7A7619" w14:textId="29A00486"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R-102入口温度由342℃提至343℃</w:t>
            </w:r>
            <w:r>
              <w:rPr>
                <w:rFonts w:ascii="宋体" w:eastAsia="宋体" w:hAnsi="宋体" w:hint="eastAsia"/>
                <w:kern w:val="0"/>
                <w:sz w:val="21"/>
                <w:szCs w:val="21"/>
              </w:rPr>
              <w:t>，切出D</w:t>
            </w:r>
            <w:r>
              <w:rPr>
                <w:rFonts w:ascii="宋体" w:eastAsia="宋体" w:hAnsi="宋体"/>
                <w:kern w:val="0"/>
                <w:sz w:val="21"/>
                <w:szCs w:val="21"/>
              </w:rPr>
              <w:t>-204A/B</w:t>
            </w:r>
          </w:p>
        </w:tc>
      </w:tr>
      <w:tr w:rsidR="00234A93" w:rsidRPr="00420AAD" w14:paraId="6E4B1205" w14:textId="77777777" w:rsidTr="00AA177A">
        <w:trPr>
          <w:trHeight w:hRule="exact" w:val="567"/>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F92B627" w14:textId="008CF007" w:rsidR="00234A93" w:rsidRPr="00420AAD" w:rsidRDefault="00234A93" w:rsidP="00234A93">
            <w:pPr>
              <w:widowControl/>
              <w:spacing w:line="240" w:lineRule="auto"/>
              <w:ind w:firstLineChars="0" w:firstLine="0"/>
              <w:jc w:val="center"/>
              <w:rPr>
                <w:rFonts w:ascii="宋体" w:eastAsia="宋体" w:hAnsi="宋体"/>
                <w:kern w:val="0"/>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月2</w:t>
            </w:r>
            <w:r w:rsidR="00D86903">
              <w:rPr>
                <w:rFonts w:ascii="宋体" w:eastAsia="宋体" w:hAnsi="宋体" w:hint="eastAsia"/>
                <w:sz w:val="21"/>
                <w:szCs w:val="21"/>
              </w:rPr>
              <w:t>4</w:t>
            </w:r>
            <w:r w:rsidRPr="00420AAD">
              <w:rPr>
                <w:rFonts w:ascii="宋体" w:eastAsia="宋体" w:hAnsi="宋体" w:hint="eastAsia"/>
                <w:sz w:val="21"/>
                <w:szCs w:val="21"/>
              </w:rPr>
              <w:t>日</w:t>
            </w:r>
          </w:p>
        </w:tc>
        <w:tc>
          <w:tcPr>
            <w:tcW w:w="8176" w:type="dxa"/>
            <w:tcBorders>
              <w:top w:val="single" w:sz="4" w:space="0" w:color="auto"/>
              <w:left w:val="nil"/>
              <w:bottom w:val="single" w:sz="4" w:space="0" w:color="auto"/>
              <w:right w:val="single" w:sz="4" w:space="0" w:color="auto"/>
            </w:tcBorders>
            <w:shd w:val="clear" w:color="auto" w:fill="auto"/>
            <w:vAlign w:val="center"/>
          </w:tcPr>
          <w:p w14:paraId="6A62E07D" w14:textId="1B6B30B8" w:rsidR="00234A93" w:rsidRPr="00420AAD" w:rsidRDefault="00D86903" w:rsidP="00234A93">
            <w:pPr>
              <w:widowControl/>
              <w:spacing w:line="240" w:lineRule="auto"/>
              <w:ind w:firstLineChars="0" w:firstLine="0"/>
              <w:jc w:val="left"/>
              <w:rPr>
                <w:rFonts w:ascii="宋体" w:eastAsia="宋体" w:hAnsi="宋体"/>
                <w:kern w:val="0"/>
                <w:sz w:val="21"/>
                <w:szCs w:val="21"/>
              </w:rPr>
            </w:pPr>
            <w:r w:rsidRPr="00D86903">
              <w:rPr>
                <w:rFonts w:ascii="宋体" w:eastAsia="宋体" w:hAnsi="宋体" w:hint="eastAsia"/>
                <w:kern w:val="0"/>
                <w:sz w:val="21"/>
                <w:szCs w:val="21"/>
              </w:rPr>
              <w:t>R-102入口温度由343℃降至342℃</w:t>
            </w:r>
            <w:r>
              <w:rPr>
                <w:rFonts w:ascii="宋体" w:eastAsia="宋体" w:hAnsi="宋体" w:hint="eastAsia"/>
                <w:kern w:val="0"/>
                <w:sz w:val="21"/>
                <w:szCs w:val="21"/>
              </w:rPr>
              <w:t>，熄灭F</w:t>
            </w:r>
            <w:r>
              <w:rPr>
                <w:rFonts w:ascii="宋体" w:eastAsia="宋体" w:hAnsi="宋体"/>
                <w:kern w:val="0"/>
                <w:sz w:val="21"/>
                <w:szCs w:val="21"/>
              </w:rPr>
              <w:t xml:space="preserve">-201 </w:t>
            </w:r>
            <w:r>
              <w:rPr>
                <w:rFonts w:ascii="宋体" w:eastAsia="宋体" w:hAnsi="宋体" w:hint="eastAsia"/>
                <w:kern w:val="0"/>
                <w:sz w:val="21"/>
                <w:szCs w:val="21"/>
              </w:rPr>
              <w:t>7</w:t>
            </w:r>
            <w:r>
              <w:rPr>
                <w:rFonts w:ascii="宋体" w:eastAsia="宋体" w:hAnsi="宋体"/>
                <w:kern w:val="0"/>
                <w:sz w:val="21"/>
                <w:szCs w:val="21"/>
              </w:rPr>
              <w:t>#</w:t>
            </w:r>
            <w:r>
              <w:rPr>
                <w:rFonts w:ascii="宋体" w:eastAsia="宋体" w:hAnsi="宋体" w:hint="eastAsia"/>
                <w:kern w:val="0"/>
                <w:sz w:val="21"/>
                <w:szCs w:val="21"/>
              </w:rPr>
              <w:t>主火嘴</w:t>
            </w:r>
          </w:p>
        </w:tc>
      </w:tr>
      <w:tr w:rsidR="00234A93" w:rsidRPr="00420AAD" w14:paraId="2D12A54E" w14:textId="77777777" w:rsidTr="00D86903">
        <w:trPr>
          <w:trHeight w:hRule="exact" w:val="702"/>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31859573" w:rsidR="00234A93" w:rsidRPr="00420AAD" w:rsidRDefault="00234A93" w:rsidP="00234A93">
            <w:pPr>
              <w:widowControl/>
              <w:spacing w:line="240" w:lineRule="auto"/>
              <w:ind w:firstLineChars="0" w:firstLine="0"/>
              <w:jc w:val="center"/>
              <w:rPr>
                <w:rFonts w:ascii="宋体" w:eastAsia="宋体" w:hAnsi="宋体"/>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月2</w:t>
            </w:r>
            <w:r w:rsidR="00D86903">
              <w:rPr>
                <w:rFonts w:ascii="宋体" w:eastAsia="宋体" w:hAnsi="宋体" w:hint="eastAsia"/>
                <w:sz w:val="21"/>
                <w:szCs w:val="21"/>
              </w:rPr>
              <w:t>6</w:t>
            </w:r>
            <w:r w:rsidRPr="00420AAD">
              <w:rPr>
                <w:rFonts w:ascii="宋体" w:eastAsia="宋体" w:hAnsi="宋体" w:hint="eastAsia"/>
                <w:sz w:val="21"/>
                <w:szCs w:val="21"/>
              </w:rPr>
              <w:t>日</w:t>
            </w:r>
          </w:p>
        </w:tc>
        <w:tc>
          <w:tcPr>
            <w:tcW w:w="8176" w:type="dxa"/>
            <w:tcBorders>
              <w:top w:val="single" w:sz="4" w:space="0" w:color="auto"/>
              <w:left w:val="nil"/>
              <w:bottom w:val="single" w:sz="4" w:space="0" w:color="auto"/>
              <w:right w:val="single" w:sz="4" w:space="0" w:color="auto"/>
            </w:tcBorders>
            <w:shd w:val="clear" w:color="auto" w:fill="auto"/>
            <w:vAlign w:val="center"/>
          </w:tcPr>
          <w:p w14:paraId="40D456CC" w14:textId="38FC52C0" w:rsidR="00234A93" w:rsidRPr="00420AAD" w:rsidRDefault="00D86903" w:rsidP="00234A93">
            <w:pPr>
              <w:widowControl/>
              <w:spacing w:line="240" w:lineRule="auto"/>
              <w:ind w:firstLineChars="0" w:firstLine="0"/>
              <w:jc w:val="left"/>
              <w:rPr>
                <w:rFonts w:ascii="宋体" w:eastAsia="宋体" w:hAnsi="宋体"/>
                <w:sz w:val="21"/>
                <w:szCs w:val="21"/>
              </w:rPr>
            </w:pPr>
            <w:r w:rsidRPr="00D86903">
              <w:rPr>
                <w:rFonts w:ascii="宋体" w:eastAsia="宋体" w:hAnsi="宋体" w:hint="eastAsia"/>
                <w:sz w:val="21"/>
                <w:szCs w:val="21"/>
              </w:rPr>
              <w:t>R-101入口温度由343℃提至344℃</w:t>
            </w:r>
            <w:r>
              <w:rPr>
                <w:rFonts w:ascii="宋体" w:eastAsia="宋体" w:hAnsi="宋体" w:hint="eastAsia"/>
                <w:sz w:val="21"/>
                <w:szCs w:val="21"/>
              </w:rPr>
              <w:t>，</w:t>
            </w:r>
            <w:r w:rsidRPr="00D86903">
              <w:rPr>
                <w:rFonts w:ascii="宋体" w:eastAsia="宋体" w:hAnsi="宋体" w:hint="eastAsia"/>
                <w:sz w:val="21"/>
                <w:szCs w:val="21"/>
              </w:rPr>
              <w:t>R-102入口温度由342℃提至343℃</w:t>
            </w:r>
            <w:r>
              <w:rPr>
                <w:rFonts w:ascii="宋体" w:eastAsia="宋体" w:hAnsi="宋体" w:hint="eastAsia"/>
                <w:kern w:val="0"/>
                <w:sz w:val="21"/>
                <w:szCs w:val="21"/>
              </w:rPr>
              <w:t>，熄灭F</w:t>
            </w:r>
            <w:r>
              <w:rPr>
                <w:rFonts w:ascii="宋体" w:eastAsia="宋体" w:hAnsi="宋体"/>
                <w:kern w:val="0"/>
                <w:sz w:val="21"/>
                <w:szCs w:val="21"/>
              </w:rPr>
              <w:t xml:space="preserve">-201 </w:t>
            </w:r>
            <w:r>
              <w:rPr>
                <w:rFonts w:ascii="宋体" w:eastAsia="宋体" w:hAnsi="宋体" w:hint="eastAsia"/>
                <w:kern w:val="0"/>
                <w:sz w:val="21"/>
                <w:szCs w:val="21"/>
              </w:rPr>
              <w:t>3</w:t>
            </w:r>
            <w:r>
              <w:rPr>
                <w:rFonts w:ascii="宋体" w:eastAsia="宋体" w:hAnsi="宋体"/>
                <w:kern w:val="0"/>
                <w:sz w:val="21"/>
                <w:szCs w:val="21"/>
              </w:rPr>
              <w:t>#</w:t>
            </w:r>
            <w:r>
              <w:rPr>
                <w:rFonts w:ascii="宋体" w:eastAsia="宋体" w:hAnsi="宋体" w:hint="eastAsia"/>
                <w:kern w:val="0"/>
                <w:sz w:val="21"/>
                <w:szCs w:val="21"/>
              </w:rPr>
              <w:t>主火嘴</w:t>
            </w:r>
          </w:p>
        </w:tc>
      </w:tr>
      <w:tr w:rsidR="00234A93" w:rsidRPr="00420AAD" w14:paraId="57C962F6" w14:textId="77777777" w:rsidTr="00D86903">
        <w:trPr>
          <w:trHeight w:hRule="exact" w:val="697"/>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7BF7B9" w14:textId="23DF3B24" w:rsidR="00234A93" w:rsidRPr="00420AAD" w:rsidRDefault="0062454D" w:rsidP="00234A93">
            <w:pPr>
              <w:widowControl/>
              <w:spacing w:line="240" w:lineRule="auto"/>
              <w:ind w:firstLineChars="0" w:firstLine="0"/>
              <w:jc w:val="center"/>
              <w:rPr>
                <w:rFonts w:ascii="宋体" w:eastAsia="宋体" w:hAnsi="宋体"/>
                <w:sz w:val="21"/>
                <w:szCs w:val="21"/>
              </w:rPr>
            </w:pPr>
            <w:r w:rsidRPr="00420AAD">
              <w:rPr>
                <w:rFonts w:ascii="宋体" w:eastAsia="宋体" w:hAnsi="宋体" w:hint="eastAsia"/>
                <w:sz w:val="21"/>
                <w:szCs w:val="21"/>
              </w:rPr>
              <w:t>1</w:t>
            </w:r>
            <w:r>
              <w:rPr>
                <w:rFonts w:ascii="宋体" w:eastAsia="宋体" w:hAnsi="宋体" w:hint="eastAsia"/>
                <w:sz w:val="21"/>
                <w:szCs w:val="21"/>
              </w:rPr>
              <w:t>1</w:t>
            </w:r>
            <w:r w:rsidRPr="00420AAD">
              <w:rPr>
                <w:rFonts w:ascii="宋体" w:eastAsia="宋体" w:hAnsi="宋体" w:hint="eastAsia"/>
                <w:sz w:val="21"/>
                <w:szCs w:val="21"/>
              </w:rPr>
              <w:t>月2</w:t>
            </w:r>
            <w:r>
              <w:rPr>
                <w:rFonts w:ascii="宋体" w:eastAsia="宋体" w:hAnsi="宋体" w:hint="eastAsia"/>
                <w:sz w:val="21"/>
                <w:szCs w:val="21"/>
              </w:rPr>
              <w:t>7</w:t>
            </w:r>
            <w:r w:rsidRPr="00420AAD">
              <w:rPr>
                <w:rFonts w:ascii="宋体" w:eastAsia="宋体" w:hAnsi="宋体" w:hint="eastAsia"/>
                <w:sz w:val="21"/>
                <w:szCs w:val="21"/>
              </w:rPr>
              <w:t>日</w:t>
            </w:r>
          </w:p>
        </w:tc>
        <w:tc>
          <w:tcPr>
            <w:tcW w:w="8176" w:type="dxa"/>
            <w:tcBorders>
              <w:top w:val="single" w:sz="4" w:space="0" w:color="auto"/>
              <w:left w:val="nil"/>
              <w:bottom w:val="single" w:sz="4" w:space="0" w:color="auto"/>
              <w:right w:val="single" w:sz="4" w:space="0" w:color="auto"/>
            </w:tcBorders>
            <w:shd w:val="clear" w:color="auto" w:fill="auto"/>
            <w:vAlign w:val="center"/>
          </w:tcPr>
          <w:p w14:paraId="76DB57EF" w14:textId="48F20FA7" w:rsidR="00234A93" w:rsidRPr="00420AAD" w:rsidRDefault="00D86903" w:rsidP="00234A93">
            <w:pPr>
              <w:widowControl/>
              <w:spacing w:line="240" w:lineRule="auto"/>
              <w:ind w:firstLineChars="0" w:firstLine="0"/>
              <w:jc w:val="left"/>
              <w:rPr>
                <w:rFonts w:ascii="宋体" w:eastAsia="宋体" w:hAnsi="宋体"/>
                <w:sz w:val="21"/>
                <w:szCs w:val="21"/>
              </w:rPr>
            </w:pPr>
            <w:r w:rsidRPr="00D86903">
              <w:rPr>
                <w:rFonts w:ascii="宋体" w:eastAsia="宋体" w:hAnsi="宋体" w:hint="eastAsia"/>
                <w:sz w:val="21"/>
                <w:szCs w:val="21"/>
              </w:rPr>
              <w:t>R-101入口温度由344℃降至342℃</w:t>
            </w:r>
            <w:r w:rsidR="0062454D">
              <w:rPr>
                <w:rFonts w:ascii="宋体" w:eastAsia="宋体" w:hAnsi="宋体" w:hint="eastAsia"/>
                <w:sz w:val="21"/>
                <w:szCs w:val="21"/>
              </w:rPr>
              <w:t>，</w:t>
            </w:r>
            <w:r w:rsidRPr="00D86903">
              <w:rPr>
                <w:rFonts w:ascii="宋体" w:eastAsia="宋体" w:hAnsi="宋体" w:hint="eastAsia"/>
                <w:sz w:val="21"/>
                <w:szCs w:val="21"/>
              </w:rPr>
              <w:t>R-102入口温度由343℃降至341℃</w:t>
            </w:r>
          </w:p>
        </w:tc>
      </w:tr>
      <w:tr w:rsidR="0062454D" w:rsidRPr="00420AAD" w14:paraId="25909057" w14:textId="77777777" w:rsidTr="00D86903">
        <w:trPr>
          <w:trHeight w:hRule="exact" w:val="697"/>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825E01C" w14:textId="0D915617" w:rsidR="0062454D" w:rsidRPr="00464274" w:rsidRDefault="0062454D" w:rsidP="00234A93">
            <w:pPr>
              <w:widowControl/>
              <w:spacing w:line="240" w:lineRule="auto"/>
              <w:ind w:firstLineChars="0" w:firstLine="0"/>
              <w:jc w:val="center"/>
              <w:rPr>
                <w:rFonts w:ascii="宋体" w:eastAsia="宋体" w:hAnsi="宋体"/>
                <w:color w:val="FF0000"/>
                <w:sz w:val="21"/>
                <w:szCs w:val="21"/>
              </w:rPr>
            </w:pPr>
            <w:r w:rsidRPr="00876200">
              <w:rPr>
                <w:rFonts w:ascii="宋体" w:eastAsia="宋体" w:hAnsi="宋体" w:hint="eastAsia"/>
                <w:sz w:val="21"/>
                <w:szCs w:val="21"/>
              </w:rPr>
              <w:t>11月28日</w:t>
            </w:r>
          </w:p>
        </w:tc>
        <w:tc>
          <w:tcPr>
            <w:tcW w:w="8176" w:type="dxa"/>
            <w:tcBorders>
              <w:top w:val="single" w:sz="4" w:space="0" w:color="auto"/>
              <w:left w:val="nil"/>
              <w:bottom w:val="single" w:sz="4" w:space="0" w:color="auto"/>
              <w:right w:val="single" w:sz="4" w:space="0" w:color="auto"/>
            </w:tcBorders>
            <w:shd w:val="clear" w:color="auto" w:fill="auto"/>
            <w:vAlign w:val="center"/>
          </w:tcPr>
          <w:p w14:paraId="20137587" w14:textId="1800C96E" w:rsidR="0062454D" w:rsidRPr="00D86903" w:rsidRDefault="00876200" w:rsidP="00234A93">
            <w:pPr>
              <w:widowControl/>
              <w:spacing w:line="240" w:lineRule="auto"/>
              <w:ind w:firstLineChars="0" w:firstLine="0"/>
              <w:jc w:val="left"/>
              <w:rPr>
                <w:rFonts w:ascii="宋体" w:eastAsia="宋体" w:hAnsi="宋体"/>
                <w:sz w:val="21"/>
                <w:szCs w:val="21"/>
              </w:rPr>
            </w:pPr>
            <w:r w:rsidRPr="00D86903">
              <w:rPr>
                <w:rFonts w:ascii="宋体" w:eastAsia="宋体" w:hAnsi="宋体" w:hint="eastAsia"/>
                <w:sz w:val="21"/>
                <w:szCs w:val="21"/>
              </w:rPr>
              <w:t>R-101入口温度由34</w:t>
            </w:r>
            <w:r>
              <w:rPr>
                <w:rFonts w:ascii="宋体" w:eastAsia="宋体" w:hAnsi="宋体" w:hint="eastAsia"/>
                <w:sz w:val="21"/>
                <w:szCs w:val="21"/>
              </w:rPr>
              <w:t>2</w:t>
            </w:r>
            <w:r w:rsidRPr="00D86903">
              <w:rPr>
                <w:rFonts w:ascii="宋体" w:eastAsia="宋体" w:hAnsi="宋体" w:hint="eastAsia"/>
                <w:sz w:val="21"/>
                <w:szCs w:val="21"/>
              </w:rPr>
              <w:t>℃</w:t>
            </w:r>
            <w:r>
              <w:rPr>
                <w:rFonts w:ascii="宋体" w:eastAsia="宋体" w:hAnsi="宋体" w:hint="eastAsia"/>
                <w:sz w:val="21"/>
                <w:szCs w:val="21"/>
              </w:rPr>
              <w:t>提</w:t>
            </w:r>
            <w:r w:rsidRPr="00D86903">
              <w:rPr>
                <w:rFonts w:ascii="宋体" w:eastAsia="宋体" w:hAnsi="宋体" w:hint="eastAsia"/>
                <w:sz w:val="21"/>
                <w:szCs w:val="21"/>
              </w:rPr>
              <w:t>至34</w:t>
            </w:r>
            <w:r>
              <w:rPr>
                <w:rFonts w:ascii="宋体" w:eastAsia="宋体" w:hAnsi="宋体" w:hint="eastAsia"/>
                <w:sz w:val="21"/>
                <w:szCs w:val="21"/>
              </w:rPr>
              <w:t>3</w:t>
            </w:r>
            <w:r w:rsidRPr="00D86903">
              <w:rPr>
                <w:rFonts w:ascii="宋体" w:eastAsia="宋体" w:hAnsi="宋体" w:hint="eastAsia"/>
                <w:sz w:val="21"/>
                <w:szCs w:val="21"/>
              </w:rPr>
              <w:t>℃</w:t>
            </w:r>
            <w:r>
              <w:rPr>
                <w:rFonts w:ascii="宋体" w:eastAsia="宋体" w:hAnsi="宋体" w:hint="eastAsia"/>
                <w:sz w:val="21"/>
                <w:szCs w:val="21"/>
              </w:rPr>
              <w:t>，</w:t>
            </w:r>
            <w:r w:rsidRPr="00D86903">
              <w:rPr>
                <w:rFonts w:ascii="宋体" w:eastAsia="宋体" w:hAnsi="宋体" w:hint="eastAsia"/>
                <w:sz w:val="21"/>
                <w:szCs w:val="21"/>
              </w:rPr>
              <w:t>R-102入口温度由34</w:t>
            </w:r>
            <w:r>
              <w:rPr>
                <w:rFonts w:ascii="宋体" w:eastAsia="宋体" w:hAnsi="宋体" w:hint="eastAsia"/>
                <w:sz w:val="21"/>
                <w:szCs w:val="21"/>
              </w:rPr>
              <w:t>2</w:t>
            </w:r>
            <w:r w:rsidRPr="00D86903">
              <w:rPr>
                <w:rFonts w:ascii="宋体" w:eastAsia="宋体" w:hAnsi="宋体" w:hint="eastAsia"/>
                <w:sz w:val="21"/>
                <w:szCs w:val="21"/>
              </w:rPr>
              <w:t>℃</w:t>
            </w:r>
            <w:r>
              <w:rPr>
                <w:rFonts w:ascii="宋体" w:eastAsia="宋体" w:hAnsi="宋体" w:hint="eastAsia"/>
                <w:sz w:val="21"/>
                <w:szCs w:val="21"/>
              </w:rPr>
              <w:t>提</w:t>
            </w:r>
            <w:r w:rsidRPr="00D86903">
              <w:rPr>
                <w:rFonts w:ascii="宋体" w:eastAsia="宋体" w:hAnsi="宋体" w:hint="eastAsia"/>
                <w:sz w:val="21"/>
                <w:szCs w:val="21"/>
              </w:rPr>
              <w:t>至34</w:t>
            </w:r>
            <w:r>
              <w:rPr>
                <w:rFonts w:ascii="宋体" w:eastAsia="宋体" w:hAnsi="宋体" w:hint="eastAsia"/>
                <w:sz w:val="21"/>
                <w:szCs w:val="21"/>
              </w:rPr>
              <w:t>3</w:t>
            </w:r>
            <w:r w:rsidRPr="00D86903">
              <w:rPr>
                <w:rFonts w:ascii="宋体" w:eastAsia="宋体" w:hAnsi="宋体" w:hint="eastAsia"/>
                <w:sz w:val="21"/>
                <w:szCs w:val="21"/>
              </w:rPr>
              <w:t>℃</w:t>
            </w:r>
          </w:p>
        </w:tc>
      </w:tr>
    </w:tbl>
    <w:p w14:paraId="109E9A9A" w14:textId="42D167CF" w:rsidR="00A76914" w:rsidRPr="007D5619" w:rsidRDefault="00A76914" w:rsidP="00A76914">
      <w:pPr>
        <w:widowControl/>
        <w:spacing w:line="240" w:lineRule="auto"/>
        <w:ind w:firstLineChars="0" w:firstLine="0"/>
        <w:jc w:val="left"/>
        <w:rPr>
          <w:rFonts w:ascii="黑体" w:eastAsia="黑体" w:hAnsi="黑体"/>
          <w:b/>
          <w:color w:val="FF0000"/>
          <w:kern w:val="44"/>
          <w:sz w:val="21"/>
          <w:szCs w:val="21"/>
        </w:rPr>
        <w:sectPr w:rsidR="00A76914" w:rsidRPr="007D5619">
          <w:headerReference w:type="first" r:id="rId17"/>
          <w:footerReference w:type="first" r:id="rId18"/>
          <w:pgSz w:w="11906" w:h="16838"/>
          <w:pgMar w:top="720" w:right="720" w:bottom="720" w:left="720" w:header="567" w:footer="567" w:gutter="0"/>
          <w:pgNumType w:start="1"/>
          <w:cols w:space="720"/>
          <w:titlePg/>
          <w:docGrid w:type="lines" w:linePitch="326"/>
        </w:sectPr>
      </w:pPr>
    </w:p>
    <w:p w14:paraId="6A03296C" w14:textId="14BD86EB" w:rsidR="00D33AB9" w:rsidRPr="009E480E" w:rsidRDefault="00262695" w:rsidP="00C00260">
      <w:pPr>
        <w:pStyle w:val="3"/>
        <w:rPr>
          <w:rFonts w:ascii="黑体" w:eastAsia="黑体" w:hAnsi="黑体"/>
          <w:b/>
          <w:bCs/>
          <w:sz w:val="22"/>
          <w:szCs w:val="22"/>
        </w:rPr>
      </w:pPr>
      <w:bookmarkStart w:id="3" w:name="_Toc55328585"/>
      <w:r w:rsidRPr="009E480E">
        <w:rPr>
          <w:rFonts w:ascii="黑体" w:eastAsia="黑体" w:hAnsi="黑体"/>
          <w:b/>
          <w:bCs/>
          <w:sz w:val="22"/>
          <w:szCs w:val="22"/>
        </w:rPr>
        <w:lastRenderedPageBreak/>
        <w:t>3 装置能耗</w:t>
      </w:r>
      <w:bookmarkEnd w:id="3"/>
    </w:p>
    <w:p w14:paraId="1014F3F2" w14:textId="5AD29D1D" w:rsidR="00D33AB9" w:rsidRPr="009E480E" w:rsidRDefault="00262695" w:rsidP="003326E9">
      <w:pPr>
        <w:pStyle w:val="2"/>
        <w:rPr>
          <w:rFonts w:ascii="黑体" w:eastAsia="黑体" w:hAnsi="黑体"/>
          <w:sz w:val="21"/>
          <w:szCs w:val="21"/>
        </w:rPr>
      </w:pPr>
      <w:bookmarkStart w:id="4" w:name="_Toc55328586"/>
      <w:r w:rsidRPr="009E480E">
        <w:rPr>
          <w:rFonts w:ascii="黑体" w:eastAsia="黑体" w:hAnsi="黑体"/>
          <w:sz w:val="21"/>
          <w:szCs w:val="21"/>
        </w:rPr>
        <w:t>3.</w:t>
      </w:r>
      <w:r w:rsidR="007034CE" w:rsidRPr="009E480E">
        <w:rPr>
          <w:rFonts w:ascii="黑体" w:eastAsia="黑体" w:hAnsi="黑体"/>
          <w:sz w:val="21"/>
          <w:szCs w:val="21"/>
        </w:rPr>
        <w:t>1</w:t>
      </w:r>
      <w:r w:rsidRPr="009E480E">
        <w:rPr>
          <w:rFonts w:ascii="黑体" w:eastAsia="黑体" w:hAnsi="黑体"/>
          <w:sz w:val="21"/>
          <w:szCs w:val="21"/>
        </w:rPr>
        <w:t xml:space="preserve"> 装置能耗统计</w:t>
      </w:r>
      <w:bookmarkEnd w:id="4"/>
    </w:p>
    <w:p w14:paraId="0EDF3481" w14:textId="77777777" w:rsidR="00D33AB9" w:rsidRPr="009E480E" w:rsidRDefault="00262695" w:rsidP="0096002F">
      <w:pPr>
        <w:pStyle w:val="a5"/>
        <w:ind w:firstLineChars="2400" w:firstLine="5760"/>
        <w:jc w:val="left"/>
      </w:pPr>
      <w:r w:rsidRPr="009E480E">
        <w:t>表</w:t>
      </w:r>
      <w:r w:rsidRPr="009E480E">
        <w:t xml:space="preserve">3-1  </w:t>
      </w:r>
      <w:r w:rsidRPr="009E480E">
        <w:t>柴油加氢装置能耗对比</w:t>
      </w:r>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851"/>
        <w:gridCol w:w="850"/>
        <w:gridCol w:w="1134"/>
        <w:gridCol w:w="993"/>
        <w:gridCol w:w="992"/>
        <w:gridCol w:w="1134"/>
        <w:gridCol w:w="992"/>
        <w:gridCol w:w="1134"/>
        <w:gridCol w:w="1134"/>
        <w:gridCol w:w="1142"/>
        <w:gridCol w:w="1103"/>
        <w:gridCol w:w="1103"/>
      </w:tblGrid>
      <w:tr w:rsidR="007D5619" w:rsidRPr="007D5619" w14:paraId="653F3434" w14:textId="15D23D29" w:rsidTr="00AA177A">
        <w:trPr>
          <w:trHeight w:val="334"/>
        </w:trPr>
        <w:tc>
          <w:tcPr>
            <w:tcW w:w="1413" w:type="dxa"/>
            <w:vMerge w:val="restart"/>
            <w:shd w:val="clear" w:color="000000" w:fill="FFFFFF"/>
            <w:noWrap/>
            <w:vAlign w:val="center"/>
          </w:tcPr>
          <w:p w14:paraId="23EDE513" w14:textId="500204F8" w:rsidR="009238C8" w:rsidRPr="007D5619" w:rsidRDefault="009238C8" w:rsidP="003326E9">
            <w:pPr>
              <w:pStyle w:val="a5"/>
              <w:ind w:firstLineChars="0" w:firstLine="0"/>
              <w:jc w:val="left"/>
              <w:rPr>
                <w:rFonts w:ascii="宋体" w:eastAsia="宋体" w:hAnsi="宋体"/>
                <w:kern w:val="0"/>
                <w:sz w:val="21"/>
                <w:szCs w:val="21"/>
              </w:rPr>
            </w:pPr>
            <w:r w:rsidRPr="007D5619">
              <w:rPr>
                <w:rFonts w:ascii="宋体" w:eastAsia="宋体" w:hAnsi="宋体"/>
                <w:kern w:val="0"/>
                <w:sz w:val="21"/>
                <w:szCs w:val="21"/>
              </w:rPr>
              <w:t>能源名称</w:t>
            </w:r>
          </w:p>
        </w:tc>
        <w:tc>
          <w:tcPr>
            <w:tcW w:w="850" w:type="dxa"/>
            <w:vMerge w:val="restart"/>
            <w:shd w:val="clear" w:color="000000" w:fill="FFFFFF"/>
            <w:vAlign w:val="center"/>
          </w:tcPr>
          <w:p w14:paraId="5CD2D77E" w14:textId="2CABF58E" w:rsidR="009238C8" w:rsidRPr="007D5619" w:rsidRDefault="009238C8" w:rsidP="003326E9">
            <w:pPr>
              <w:pStyle w:val="a5"/>
              <w:ind w:firstLineChars="0" w:firstLine="0"/>
              <w:jc w:val="left"/>
              <w:rPr>
                <w:rFonts w:ascii="宋体" w:eastAsia="宋体" w:hAnsi="宋体"/>
                <w:kern w:val="0"/>
                <w:sz w:val="21"/>
                <w:szCs w:val="21"/>
              </w:rPr>
            </w:pPr>
            <w:r w:rsidRPr="007D5619">
              <w:rPr>
                <w:rFonts w:ascii="宋体" w:eastAsia="宋体" w:hAnsi="宋体" w:hint="eastAsia"/>
                <w:kern w:val="0"/>
                <w:sz w:val="21"/>
                <w:szCs w:val="21"/>
              </w:rPr>
              <w:t>折算值</w:t>
            </w:r>
          </w:p>
        </w:tc>
        <w:tc>
          <w:tcPr>
            <w:tcW w:w="2835" w:type="dxa"/>
            <w:gridSpan w:val="3"/>
            <w:shd w:val="clear" w:color="000000" w:fill="FFFFFF"/>
          </w:tcPr>
          <w:p w14:paraId="0A416DA2" w14:textId="28D91A68" w:rsidR="009238C8" w:rsidRPr="007D5619" w:rsidRDefault="009238C8" w:rsidP="003326E9">
            <w:pPr>
              <w:pStyle w:val="a5"/>
              <w:ind w:firstLine="420"/>
              <w:jc w:val="left"/>
              <w:rPr>
                <w:rFonts w:ascii="宋体" w:eastAsia="宋体" w:hAnsi="宋体"/>
                <w:kern w:val="0"/>
                <w:sz w:val="21"/>
                <w:szCs w:val="21"/>
              </w:rPr>
            </w:pPr>
            <w:r w:rsidRPr="007D5619">
              <w:rPr>
                <w:rFonts w:ascii="宋体" w:eastAsia="宋体" w:hAnsi="宋体" w:hint="eastAsia"/>
                <w:kern w:val="0"/>
                <w:sz w:val="21"/>
                <w:szCs w:val="21"/>
              </w:rPr>
              <w:t>设计值</w:t>
            </w:r>
          </w:p>
        </w:tc>
        <w:tc>
          <w:tcPr>
            <w:tcW w:w="3119" w:type="dxa"/>
            <w:gridSpan w:val="3"/>
            <w:shd w:val="clear" w:color="000000" w:fill="FFFFFF"/>
          </w:tcPr>
          <w:p w14:paraId="72BEE0B1" w14:textId="7D1C5A29" w:rsidR="009238C8" w:rsidRPr="007D5619" w:rsidRDefault="007D5619" w:rsidP="003326E9">
            <w:pPr>
              <w:pStyle w:val="a5"/>
              <w:ind w:firstLineChars="600" w:firstLine="1260"/>
              <w:jc w:val="left"/>
              <w:rPr>
                <w:rFonts w:ascii="宋体" w:eastAsia="宋体" w:hAnsi="宋体"/>
                <w:kern w:val="0"/>
                <w:sz w:val="21"/>
                <w:szCs w:val="21"/>
              </w:rPr>
            </w:pPr>
            <w:r w:rsidRPr="007D5619">
              <w:rPr>
                <w:rFonts w:ascii="宋体" w:eastAsia="宋体" w:hAnsi="宋体" w:hint="eastAsia"/>
                <w:kern w:val="0"/>
                <w:sz w:val="21"/>
                <w:szCs w:val="21"/>
              </w:rPr>
              <w:t>10</w:t>
            </w:r>
            <w:r w:rsidR="009238C8" w:rsidRPr="007D5619">
              <w:rPr>
                <w:rFonts w:ascii="宋体" w:eastAsia="宋体" w:hAnsi="宋体"/>
                <w:kern w:val="0"/>
                <w:sz w:val="21"/>
                <w:szCs w:val="21"/>
              </w:rPr>
              <w:t>月</w:t>
            </w:r>
          </w:p>
        </w:tc>
        <w:tc>
          <w:tcPr>
            <w:tcW w:w="3260" w:type="dxa"/>
            <w:gridSpan w:val="3"/>
            <w:shd w:val="clear" w:color="000000" w:fill="FFFFFF"/>
            <w:noWrap/>
            <w:vAlign w:val="center"/>
          </w:tcPr>
          <w:p w14:paraId="25952B7F" w14:textId="3694EEF2" w:rsidR="009238C8" w:rsidRPr="003D783F" w:rsidRDefault="009238C8" w:rsidP="003326E9">
            <w:pPr>
              <w:pStyle w:val="a5"/>
              <w:ind w:firstLineChars="500" w:firstLine="1050"/>
              <w:jc w:val="left"/>
              <w:rPr>
                <w:rFonts w:ascii="宋体" w:eastAsia="宋体" w:hAnsi="宋体"/>
                <w:kern w:val="0"/>
                <w:sz w:val="21"/>
                <w:szCs w:val="21"/>
              </w:rPr>
            </w:pPr>
            <w:r w:rsidRPr="003D783F">
              <w:rPr>
                <w:rFonts w:ascii="宋体" w:eastAsia="宋体" w:hAnsi="宋体"/>
                <w:kern w:val="0"/>
                <w:sz w:val="21"/>
                <w:szCs w:val="21"/>
              </w:rPr>
              <w:t>1</w:t>
            </w:r>
            <w:r w:rsidR="007D5619" w:rsidRPr="003D783F">
              <w:rPr>
                <w:rFonts w:ascii="宋体" w:eastAsia="宋体" w:hAnsi="宋体" w:hint="eastAsia"/>
                <w:kern w:val="0"/>
                <w:sz w:val="21"/>
                <w:szCs w:val="21"/>
              </w:rPr>
              <w:t>1</w:t>
            </w:r>
            <w:r w:rsidRPr="003D783F">
              <w:rPr>
                <w:rFonts w:ascii="宋体" w:eastAsia="宋体" w:hAnsi="宋体"/>
                <w:kern w:val="0"/>
                <w:sz w:val="21"/>
                <w:szCs w:val="21"/>
              </w:rPr>
              <w:t>月</w:t>
            </w:r>
          </w:p>
        </w:tc>
        <w:tc>
          <w:tcPr>
            <w:tcW w:w="3348" w:type="dxa"/>
            <w:gridSpan w:val="3"/>
            <w:shd w:val="clear" w:color="000000" w:fill="FFFFFF"/>
            <w:noWrap/>
            <w:vAlign w:val="center"/>
          </w:tcPr>
          <w:p w14:paraId="3D810C9C" w14:textId="05ADF0AE" w:rsidR="009238C8" w:rsidRPr="003D783F" w:rsidRDefault="009238C8" w:rsidP="003326E9">
            <w:pPr>
              <w:pStyle w:val="a5"/>
              <w:ind w:firstLine="420"/>
              <w:jc w:val="left"/>
              <w:rPr>
                <w:rFonts w:ascii="宋体" w:eastAsia="宋体" w:hAnsi="宋体"/>
                <w:kern w:val="0"/>
                <w:sz w:val="21"/>
                <w:szCs w:val="21"/>
              </w:rPr>
            </w:pPr>
            <w:r w:rsidRPr="003D783F">
              <w:rPr>
                <w:rFonts w:ascii="宋体" w:eastAsia="宋体" w:hAnsi="宋体"/>
                <w:kern w:val="0"/>
                <w:sz w:val="21"/>
                <w:szCs w:val="21"/>
              </w:rPr>
              <w:t xml:space="preserve">全年累计（ </w:t>
            </w:r>
            <w:proofErr w:type="spellStart"/>
            <w:r w:rsidRPr="003D783F">
              <w:rPr>
                <w:rFonts w:ascii="宋体" w:eastAsia="宋体" w:hAnsi="宋体"/>
                <w:kern w:val="0"/>
                <w:sz w:val="21"/>
                <w:szCs w:val="21"/>
              </w:rPr>
              <w:t>KgEo</w:t>
            </w:r>
            <w:proofErr w:type="spellEnd"/>
            <w:r w:rsidRPr="003D783F">
              <w:rPr>
                <w:rFonts w:ascii="宋体" w:eastAsia="宋体" w:hAnsi="宋体"/>
                <w:kern w:val="0"/>
                <w:sz w:val="21"/>
                <w:szCs w:val="21"/>
              </w:rPr>
              <w:t>/t）</w:t>
            </w:r>
          </w:p>
        </w:tc>
      </w:tr>
      <w:tr w:rsidR="007D5619" w:rsidRPr="007D5619" w14:paraId="1A7598AE" w14:textId="5C44CF10" w:rsidTr="00AA177A">
        <w:trPr>
          <w:trHeight w:val="296"/>
        </w:trPr>
        <w:tc>
          <w:tcPr>
            <w:tcW w:w="1413" w:type="dxa"/>
            <w:vMerge/>
            <w:vAlign w:val="center"/>
          </w:tcPr>
          <w:p w14:paraId="44C2941E" w14:textId="77777777" w:rsidR="003C7C8D" w:rsidRPr="007D5619" w:rsidRDefault="003C7C8D" w:rsidP="003326E9">
            <w:pPr>
              <w:pStyle w:val="a5"/>
              <w:ind w:firstLine="420"/>
              <w:jc w:val="left"/>
              <w:rPr>
                <w:rFonts w:ascii="宋体" w:eastAsia="宋体" w:hAnsi="宋体"/>
                <w:kern w:val="0"/>
                <w:sz w:val="21"/>
                <w:szCs w:val="21"/>
              </w:rPr>
            </w:pPr>
          </w:p>
        </w:tc>
        <w:tc>
          <w:tcPr>
            <w:tcW w:w="850" w:type="dxa"/>
            <w:vMerge/>
            <w:shd w:val="clear" w:color="000000" w:fill="FFFFFF"/>
          </w:tcPr>
          <w:p w14:paraId="217BF6A3" w14:textId="77777777" w:rsidR="003C7C8D" w:rsidRPr="007D5619" w:rsidRDefault="003C7C8D" w:rsidP="003326E9">
            <w:pPr>
              <w:pStyle w:val="a5"/>
              <w:ind w:firstLine="420"/>
              <w:jc w:val="left"/>
              <w:rPr>
                <w:rFonts w:ascii="宋体" w:eastAsia="宋体" w:hAnsi="宋体"/>
                <w:kern w:val="0"/>
                <w:sz w:val="21"/>
                <w:szCs w:val="21"/>
              </w:rPr>
            </w:pPr>
          </w:p>
        </w:tc>
        <w:tc>
          <w:tcPr>
            <w:tcW w:w="851" w:type="dxa"/>
            <w:shd w:val="clear" w:color="000000" w:fill="FFFFFF"/>
            <w:vAlign w:val="center"/>
          </w:tcPr>
          <w:p w14:paraId="23B771AA" w14:textId="6B5FF530" w:rsidR="003C7C8D" w:rsidRPr="007D5619" w:rsidRDefault="003C7C8D" w:rsidP="007D5619">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数量</w:t>
            </w:r>
          </w:p>
        </w:tc>
        <w:tc>
          <w:tcPr>
            <w:tcW w:w="850" w:type="dxa"/>
            <w:shd w:val="clear" w:color="000000" w:fill="FFFFFF"/>
            <w:vAlign w:val="center"/>
          </w:tcPr>
          <w:p w14:paraId="77B92BF2" w14:textId="14E426ED" w:rsidR="003C7C8D" w:rsidRPr="007D5619" w:rsidRDefault="003C7C8D" w:rsidP="007D5619">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单耗</w:t>
            </w:r>
          </w:p>
        </w:tc>
        <w:tc>
          <w:tcPr>
            <w:tcW w:w="1134" w:type="dxa"/>
            <w:shd w:val="clear" w:color="000000" w:fill="FFFFFF"/>
            <w:noWrap/>
            <w:vAlign w:val="center"/>
          </w:tcPr>
          <w:p w14:paraId="15D7D615" w14:textId="24F3B3AF" w:rsidR="003C7C8D" w:rsidRPr="007D5619" w:rsidRDefault="003C7C8D" w:rsidP="007D5619">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单位能耗</w:t>
            </w:r>
          </w:p>
        </w:tc>
        <w:tc>
          <w:tcPr>
            <w:tcW w:w="993" w:type="dxa"/>
            <w:shd w:val="clear" w:color="000000" w:fill="FFFFFF"/>
            <w:noWrap/>
            <w:vAlign w:val="center"/>
          </w:tcPr>
          <w:p w14:paraId="143C9E27" w14:textId="7F0E7B8D" w:rsidR="003C7C8D" w:rsidRPr="007D5619" w:rsidRDefault="003C7C8D" w:rsidP="007D5619">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数量</w:t>
            </w:r>
          </w:p>
        </w:tc>
        <w:tc>
          <w:tcPr>
            <w:tcW w:w="992" w:type="dxa"/>
            <w:shd w:val="clear" w:color="000000" w:fill="FFFFFF"/>
            <w:vAlign w:val="center"/>
          </w:tcPr>
          <w:p w14:paraId="7716F1C8" w14:textId="69A6C64F" w:rsidR="003C7C8D" w:rsidRPr="007D5619" w:rsidRDefault="003C7C8D" w:rsidP="007D5619">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单耗</w:t>
            </w:r>
          </w:p>
        </w:tc>
        <w:tc>
          <w:tcPr>
            <w:tcW w:w="1134" w:type="dxa"/>
            <w:shd w:val="clear" w:color="000000" w:fill="FFFFFF"/>
            <w:vAlign w:val="center"/>
          </w:tcPr>
          <w:p w14:paraId="70AAD7D4" w14:textId="3E12BFCF" w:rsidR="003C7C8D" w:rsidRPr="007D5619" w:rsidRDefault="003C7C8D" w:rsidP="007D5619">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单位能耗</w:t>
            </w:r>
          </w:p>
        </w:tc>
        <w:tc>
          <w:tcPr>
            <w:tcW w:w="992" w:type="dxa"/>
            <w:shd w:val="clear" w:color="000000" w:fill="FFFFFF"/>
            <w:noWrap/>
            <w:vAlign w:val="center"/>
          </w:tcPr>
          <w:p w14:paraId="748BEC52" w14:textId="5C79B66A" w:rsidR="003C7C8D" w:rsidRPr="003D783F" w:rsidRDefault="003C7C8D" w:rsidP="007D5619">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数量</w:t>
            </w:r>
          </w:p>
        </w:tc>
        <w:tc>
          <w:tcPr>
            <w:tcW w:w="1134" w:type="dxa"/>
            <w:shd w:val="clear" w:color="000000" w:fill="FFFFFF"/>
            <w:noWrap/>
            <w:vAlign w:val="center"/>
          </w:tcPr>
          <w:p w14:paraId="36F601CC" w14:textId="02DBE572" w:rsidR="003C7C8D" w:rsidRPr="003D783F" w:rsidRDefault="003C7C8D" w:rsidP="007D5619">
            <w:pPr>
              <w:pStyle w:val="a5"/>
              <w:ind w:firstLineChars="95" w:firstLine="199"/>
              <w:rPr>
                <w:rFonts w:ascii="宋体" w:eastAsia="宋体" w:hAnsi="宋体"/>
                <w:kern w:val="0"/>
                <w:sz w:val="21"/>
                <w:szCs w:val="21"/>
              </w:rPr>
            </w:pPr>
            <w:r w:rsidRPr="003D783F">
              <w:rPr>
                <w:rFonts w:ascii="宋体" w:eastAsia="宋体" w:hAnsi="宋体" w:hint="eastAsia"/>
                <w:kern w:val="0"/>
                <w:sz w:val="21"/>
                <w:szCs w:val="21"/>
              </w:rPr>
              <w:t>单耗</w:t>
            </w:r>
          </w:p>
        </w:tc>
        <w:tc>
          <w:tcPr>
            <w:tcW w:w="1134" w:type="dxa"/>
            <w:shd w:val="clear" w:color="000000" w:fill="FFFFFF"/>
            <w:noWrap/>
            <w:vAlign w:val="center"/>
          </w:tcPr>
          <w:p w14:paraId="16AFBA44" w14:textId="1064C646" w:rsidR="003C7C8D" w:rsidRPr="003D783F" w:rsidRDefault="003C7C8D" w:rsidP="007D5619">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单位能耗</w:t>
            </w:r>
          </w:p>
        </w:tc>
        <w:tc>
          <w:tcPr>
            <w:tcW w:w="1142" w:type="dxa"/>
            <w:shd w:val="clear" w:color="000000" w:fill="FFFFFF"/>
            <w:noWrap/>
            <w:vAlign w:val="center"/>
          </w:tcPr>
          <w:p w14:paraId="6E897D4B" w14:textId="4F3F9FB8" w:rsidR="003C7C8D" w:rsidRPr="003D783F" w:rsidRDefault="003C7C8D" w:rsidP="007D5619">
            <w:pPr>
              <w:pStyle w:val="a5"/>
              <w:ind w:firstLineChars="95" w:firstLine="199"/>
              <w:rPr>
                <w:rFonts w:ascii="宋体" w:eastAsia="宋体" w:hAnsi="宋体"/>
                <w:kern w:val="0"/>
                <w:sz w:val="21"/>
                <w:szCs w:val="21"/>
              </w:rPr>
            </w:pPr>
            <w:r w:rsidRPr="003D783F">
              <w:rPr>
                <w:rFonts w:ascii="宋体" w:eastAsia="宋体" w:hAnsi="宋体" w:hint="eastAsia"/>
                <w:kern w:val="0"/>
                <w:sz w:val="21"/>
                <w:szCs w:val="21"/>
              </w:rPr>
              <w:t>数量</w:t>
            </w:r>
          </w:p>
        </w:tc>
        <w:tc>
          <w:tcPr>
            <w:tcW w:w="1103" w:type="dxa"/>
            <w:shd w:val="clear" w:color="000000" w:fill="FFFFFF"/>
            <w:noWrap/>
            <w:vAlign w:val="center"/>
          </w:tcPr>
          <w:p w14:paraId="2B98A819" w14:textId="56DF2830" w:rsidR="003C7C8D" w:rsidRPr="003D783F" w:rsidRDefault="003C7C8D" w:rsidP="007D5619">
            <w:pPr>
              <w:pStyle w:val="a5"/>
              <w:ind w:firstLineChars="95" w:firstLine="199"/>
              <w:rPr>
                <w:rFonts w:ascii="宋体" w:eastAsia="宋体" w:hAnsi="宋体"/>
                <w:kern w:val="0"/>
                <w:sz w:val="21"/>
                <w:szCs w:val="21"/>
              </w:rPr>
            </w:pPr>
            <w:r w:rsidRPr="003D783F">
              <w:rPr>
                <w:rFonts w:ascii="宋体" w:eastAsia="宋体" w:hAnsi="宋体" w:hint="eastAsia"/>
                <w:kern w:val="0"/>
                <w:sz w:val="21"/>
                <w:szCs w:val="21"/>
              </w:rPr>
              <w:t>单耗</w:t>
            </w:r>
          </w:p>
        </w:tc>
        <w:tc>
          <w:tcPr>
            <w:tcW w:w="1103" w:type="dxa"/>
            <w:shd w:val="clear" w:color="000000" w:fill="FFFFFF"/>
            <w:vAlign w:val="center"/>
          </w:tcPr>
          <w:p w14:paraId="56C878DF" w14:textId="3C54D336" w:rsidR="003C7C8D" w:rsidRPr="003D783F" w:rsidRDefault="003C7C8D" w:rsidP="007D5619">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单位能耗</w:t>
            </w:r>
          </w:p>
        </w:tc>
      </w:tr>
      <w:tr w:rsidR="007D5619" w:rsidRPr="007D5619" w14:paraId="04058E40" w14:textId="044931ED" w:rsidTr="00AA177A">
        <w:trPr>
          <w:trHeight w:val="296"/>
        </w:trPr>
        <w:tc>
          <w:tcPr>
            <w:tcW w:w="1413" w:type="dxa"/>
            <w:vMerge/>
            <w:vAlign w:val="center"/>
          </w:tcPr>
          <w:p w14:paraId="3E1A29F4" w14:textId="77777777" w:rsidR="009238C8" w:rsidRPr="007D5619" w:rsidRDefault="009238C8" w:rsidP="003326E9">
            <w:pPr>
              <w:pStyle w:val="a5"/>
              <w:ind w:firstLine="420"/>
              <w:jc w:val="left"/>
              <w:rPr>
                <w:rFonts w:ascii="宋体" w:eastAsia="宋体" w:hAnsi="宋体"/>
                <w:kern w:val="0"/>
                <w:sz w:val="21"/>
                <w:szCs w:val="21"/>
              </w:rPr>
            </w:pPr>
          </w:p>
        </w:tc>
        <w:tc>
          <w:tcPr>
            <w:tcW w:w="850" w:type="dxa"/>
            <w:shd w:val="clear" w:color="000000" w:fill="FFFFFF"/>
            <w:vAlign w:val="center"/>
          </w:tcPr>
          <w:p w14:paraId="0CC85328" w14:textId="77777777" w:rsidR="009238C8" w:rsidRPr="007D5619" w:rsidRDefault="009238C8" w:rsidP="00CA209A">
            <w:pPr>
              <w:pStyle w:val="a5"/>
              <w:ind w:firstLine="420"/>
              <w:jc w:val="center"/>
              <w:rPr>
                <w:rFonts w:ascii="宋体" w:eastAsia="宋体" w:hAnsi="宋体"/>
                <w:kern w:val="0"/>
                <w:sz w:val="21"/>
                <w:szCs w:val="21"/>
              </w:rPr>
            </w:pPr>
          </w:p>
        </w:tc>
        <w:tc>
          <w:tcPr>
            <w:tcW w:w="851" w:type="dxa"/>
            <w:shd w:val="clear" w:color="000000" w:fill="FFFFFF"/>
            <w:vAlign w:val="center"/>
          </w:tcPr>
          <w:p w14:paraId="7C2ACD04" w14:textId="642EDD94" w:rsidR="009238C8" w:rsidRPr="007D5619" w:rsidRDefault="009238C8" w:rsidP="00CA209A">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t/h</w:t>
            </w:r>
          </w:p>
        </w:tc>
        <w:tc>
          <w:tcPr>
            <w:tcW w:w="850" w:type="dxa"/>
            <w:shd w:val="clear" w:color="000000" w:fill="FFFFFF"/>
            <w:vAlign w:val="center"/>
          </w:tcPr>
          <w:p w14:paraId="11080818" w14:textId="66307B43" w:rsidR="009238C8" w:rsidRPr="007D5619" w:rsidRDefault="009238C8" w:rsidP="00CA209A">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/t</w:t>
            </w:r>
          </w:p>
        </w:tc>
        <w:tc>
          <w:tcPr>
            <w:tcW w:w="1134" w:type="dxa"/>
            <w:shd w:val="clear" w:color="000000" w:fill="FFFFFF"/>
            <w:noWrap/>
            <w:vAlign w:val="center"/>
          </w:tcPr>
          <w:p w14:paraId="7C2B3B16" w14:textId="0F2E7BD2" w:rsidR="009238C8" w:rsidRPr="007D5619" w:rsidRDefault="009238C8" w:rsidP="00CA209A">
            <w:pPr>
              <w:pStyle w:val="a5"/>
              <w:ind w:firstLineChars="0" w:firstLine="0"/>
              <w:jc w:val="center"/>
              <w:rPr>
                <w:rFonts w:ascii="宋体" w:eastAsia="宋体" w:hAnsi="宋体"/>
                <w:kern w:val="0"/>
                <w:sz w:val="21"/>
                <w:szCs w:val="21"/>
              </w:rPr>
            </w:pPr>
            <w:proofErr w:type="spellStart"/>
            <w:r w:rsidRPr="007D5619">
              <w:rPr>
                <w:rFonts w:ascii="宋体" w:eastAsia="宋体" w:hAnsi="宋体"/>
                <w:kern w:val="0"/>
                <w:sz w:val="21"/>
                <w:szCs w:val="21"/>
              </w:rPr>
              <w:t>KgEo</w:t>
            </w:r>
            <w:proofErr w:type="spellEnd"/>
            <w:r w:rsidRPr="007D5619">
              <w:rPr>
                <w:rFonts w:ascii="宋体" w:eastAsia="宋体" w:hAnsi="宋体"/>
                <w:kern w:val="0"/>
                <w:sz w:val="21"/>
                <w:szCs w:val="21"/>
              </w:rPr>
              <w:t>/t</w:t>
            </w:r>
          </w:p>
        </w:tc>
        <w:tc>
          <w:tcPr>
            <w:tcW w:w="993" w:type="dxa"/>
            <w:shd w:val="clear" w:color="000000" w:fill="FFFFFF"/>
            <w:noWrap/>
            <w:vAlign w:val="center"/>
          </w:tcPr>
          <w:p w14:paraId="2186A7F1" w14:textId="70552C62" w:rsidR="009238C8" w:rsidRPr="007D5619" w:rsidRDefault="009238C8" w:rsidP="00CA209A">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t/h</w:t>
            </w:r>
          </w:p>
        </w:tc>
        <w:tc>
          <w:tcPr>
            <w:tcW w:w="992" w:type="dxa"/>
            <w:shd w:val="clear" w:color="000000" w:fill="FFFFFF"/>
            <w:vAlign w:val="center"/>
          </w:tcPr>
          <w:p w14:paraId="17C9DA6E" w14:textId="0E9490AF" w:rsidR="009238C8" w:rsidRPr="007D5619" w:rsidRDefault="009238C8" w:rsidP="00CA209A">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/t</w:t>
            </w:r>
          </w:p>
        </w:tc>
        <w:tc>
          <w:tcPr>
            <w:tcW w:w="1134" w:type="dxa"/>
            <w:shd w:val="clear" w:color="000000" w:fill="FFFFFF"/>
            <w:vAlign w:val="center"/>
          </w:tcPr>
          <w:p w14:paraId="20632B6F" w14:textId="747F3E65" w:rsidR="009238C8" w:rsidRPr="007D5619" w:rsidRDefault="009238C8" w:rsidP="00CA209A">
            <w:pPr>
              <w:pStyle w:val="a5"/>
              <w:ind w:firstLineChars="0" w:firstLine="0"/>
              <w:jc w:val="center"/>
              <w:rPr>
                <w:rFonts w:ascii="宋体" w:eastAsia="宋体" w:hAnsi="宋体"/>
                <w:kern w:val="0"/>
                <w:sz w:val="21"/>
                <w:szCs w:val="21"/>
              </w:rPr>
            </w:pPr>
            <w:proofErr w:type="spellStart"/>
            <w:r w:rsidRPr="007D5619">
              <w:rPr>
                <w:rFonts w:ascii="宋体" w:eastAsia="宋体" w:hAnsi="宋体"/>
                <w:kern w:val="0"/>
                <w:sz w:val="21"/>
                <w:szCs w:val="21"/>
              </w:rPr>
              <w:t>KgEo</w:t>
            </w:r>
            <w:proofErr w:type="spellEnd"/>
            <w:r w:rsidRPr="007D5619">
              <w:rPr>
                <w:rFonts w:ascii="宋体" w:eastAsia="宋体" w:hAnsi="宋体"/>
                <w:kern w:val="0"/>
                <w:sz w:val="21"/>
                <w:szCs w:val="21"/>
              </w:rPr>
              <w:t>/t</w:t>
            </w:r>
          </w:p>
        </w:tc>
        <w:tc>
          <w:tcPr>
            <w:tcW w:w="992" w:type="dxa"/>
            <w:shd w:val="clear" w:color="000000" w:fill="FFFFFF"/>
            <w:noWrap/>
            <w:vAlign w:val="center"/>
          </w:tcPr>
          <w:p w14:paraId="45E58039" w14:textId="48133622" w:rsidR="009238C8" w:rsidRPr="003D783F" w:rsidRDefault="009238C8" w:rsidP="00CA209A">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t/h</w:t>
            </w:r>
          </w:p>
        </w:tc>
        <w:tc>
          <w:tcPr>
            <w:tcW w:w="1134" w:type="dxa"/>
            <w:shd w:val="clear" w:color="000000" w:fill="FFFFFF"/>
            <w:noWrap/>
            <w:vAlign w:val="center"/>
          </w:tcPr>
          <w:p w14:paraId="1074E2FA" w14:textId="24108D7F" w:rsidR="009238C8" w:rsidRPr="003D783F" w:rsidRDefault="009238C8" w:rsidP="00CA209A">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/t</w:t>
            </w:r>
          </w:p>
        </w:tc>
        <w:tc>
          <w:tcPr>
            <w:tcW w:w="1134" w:type="dxa"/>
            <w:shd w:val="clear" w:color="000000" w:fill="FFFFFF"/>
            <w:noWrap/>
            <w:vAlign w:val="center"/>
          </w:tcPr>
          <w:p w14:paraId="6F34433F" w14:textId="2A10FE21" w:rsidR="009238C8" w:rsidRPr="003D783F" w:rsidRDefault="009238C8" w:rsidP="00CA209A">
            <w:pPr>
              <w:pStyle w:val="a5"/>
              <w:ind w:firstLineChars="0" w:firstLine="0"/>
              <w:jc w:val="center"/>
              <w:rPr>
                <w:rFonts w:ascii="宋体" w:eastAsia="宋体" w:hAnsi="宋体"/>
                <w:kern w:val="0"/>
                <w:sz w:val="21"/>
                <w:szCs w:val="21"/>
              </w:rPr>
            </w:pPr>
            <w:proofErr w:type="spellStart"/>
            <w:r w:rsidRPr="003D783F">
              <w:rPr>
                <w:rFonts w:ascii="宋体" w:eastAsia="宋体" w:hAnsi="宋体"/>
                <w:kern w:val="0"/>
                <w:sz w:val="21"/>
                <w:szCs w:val="21"/>
              </w:rPr>
              <w:t>KgEo</w:t>
            </w:r>
            <w:proofErr w:type="spellEnd"/>
            <w:r w:rsidRPr="003D783F">
              <w:rPr>
                <w:rFonts w:ascii="宋体" w:eastAsia="宋体" w:hAnsi="宋体"/>
                <w:kern w:val="0"/>
                <w:sz w:val="21"/>
                <w:szCs w:val="21"/>
              </w:rPr>
              <w:t>/t</w:t>
            </w:r>
          </w:p>
        </w:tc>
        <w:tc>
          <w:tcPr>
            <w:tcW w:w="1142" w:type="dxa"/>
            <w:shd w:val="clear" w:color="000000" w:fill="FFFFFF"/>
            <w:noWrap/>
            <w:vAlign w:val="center"/>
          </w:tcPr>
          <w:p w14:paraId="4304AB18" w14:textId="2F0F3BC5" w:rsidR="009238C8" w:rsidRPr="003D783F" w:rsidRDefault="009238C8" w:rsidP="00CA209A">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t</w:t>
            </w:r>
          </w:p>
        </w:tc>
        <w:tc>
          <w:tcPr>
            <w:tcW w:w="1103" w:type="dxa"/>
            <w:shd w:val="clear" w:color="000000" w:fill="FFFFFF"/>
            <w:noWrap/>
            <w:vAlign w:val="center"/>
          </w:tcPr>
          <w:p w14:paraId="25247E14" w14:textId="4F16CF31" w:rsidR="009238C8" w:rsidRPr="003D783F" w:rsidRDefault="009238C8" w:rsidP="00CA209A">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/t</w:t>
            </w:r>
          </w:p>
        </w:tc>
        <w:tc>
          <w:tcPr>
            <w:tcW w:w="1103" w:type="dxa"/>
            <w:shd w:val="clear" w:color="000000" w:fill="FFFFFF"/>
            <w:vAlign w:val="center"/>
          </w:tcPr>
          <w:p w14:paraId="070CF1B2" w14:textId="39177A85" w:rsidR="009238C8" w:rsidRPr="003D783F" w:rsidRDefault="009238C8" w:rsidP="00CA209A">
            <w:pPr>
              <w:pStyle w:val="a5"/>
              <w:ind w:firstLineChars="0" w:firstLine="0"/>
              <w:jc w:val="center"/>
              <w:rPr>
                <w:rFonts w:ascii="宋体" w:eastAsia="宋体" w:hAnsi="宋体"/>
                <w:kern w:val="0"/>
                <w:sz w:val="21"/>
                <w:szCs w:val="21"/>
              </w:rPr>
            </w:pPr>
            <w:proofErr w:type="spellStart"/>
            <w:r w:rsidRPr="003D783F">
              <w:rPr>
                <w:rFonts w:ascii="宋体" w:eastAsia="宋体" w:hAnsi="宋体"/>
                <w:kern w:val="0"/>
                <w:sz w:val="21"/>
                <w:szCs w:val="21"/>
              </w:rPr>
              <w:t>KgEo</w:t>
            </w:r>
            <w:proofErr w:type="spellEnd"/>
            <w:r w:rsidRPr="003D783F">
              <w:rPr>
                <w:rFonts w:ascii="宋体" w:eastAsia="宋体" w:hAnsi="宋体"/>
                <w:kern w:val="0"/>
                <w:sz w:val="21"/>
                <w:szCs w:val="21"/>
              </w:rPr>
              <w:t>/t</w:t>
            </w:r>
          </w:p>
        </w:tc>
      </w:tr>
      <w:tr w:rsidR="004B43EE" w:rsidRPr="007D5619" w14:paraId="4835DA18" w14:textId="1E0548AC" w:rsidTr="00AA177A">
        <w:trPr>
          <w:trHeight w:val="296"/>
        </w:trPr>
        <w:tc>
          <w:tcPr>
            <w:tcW w:w="1413" w:type="dxa"/>
            <w:shd w:val="clear" w:color="000000" w:fill="FFFFFF"/>
            <w:noWrap/>
            <w:vAlign w:val="center"/>
          </w:tcPr>
          <w:p w14:paraId="3EE23FEE" w14:textId="77777777" w:rsidR="004B43EE" w:rsidRPr="007D5619" w:rsidRDefault="004B43EE" w:rsidP="004B43EE">
            <w:pPr>
              <w:pStyle w:val="a5"/>
              <w:ind w:firstLine="420"/>
              <w:jc w:val="left"/>
              <w:rPr>
                <w:rFonts w:ascii="宋体" w:eastAsia="宋体" w:hAnsi="宋体"/>
                <w:kern w:val="0"/>
                <w:sz w:val="21"/>
                <w:szCs w:val="21"/>
              </w:rPr>
            </w:pPr>
            <w:r w:rsidRPr="007D5619">
              <w:rPr>
                <w:rFonts w:ascii="宋体" w:eastAsia="宋体" w:hAnsi="宋体"/>
                <w:kern w:val="0"/>
                <w:sz w:val="21"/>
                <w:szCs w:val="21"/>
              </w:rPr>
              <w:t>生产水</w:t>
            </w:r>
          </w:p>
        </w:tc>
        <w:tc>
          <w:tcPr>
            <w:tcW w:w="850" w:type="dxa"/>
            <w:shd w:val="clear" w:color="000000" w:fill="FFFFFF"/>
            <w:vAlign w:val="center"/>
          </w:tcPr>
          <w:p w14:paraId="5E91C126" w14:textId="4EB94BDF"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.17</w:t>
            </w:r>
          </w:p>
        </w:tc>
        <w:tc>
          <w:tcPr>
            <w:tcW w:w="851" w:type="dxa"/>
            <w:shd w:val="clear" w:color="000000" w:fill="FFFFFF"/>
            <w:vAlign w:val="center"/>
          </w:tcPr>
          <w:p w14:paraId="3CF39333" w14:textId="13CB9BE4" w:rsidR="004B43EE" w:rsidRPr="007D5619" w:rsidRDefault="004B43EE" w:rsidP="004B43EE">
            <w:pPr>
              <w:pStyle w:val="a5"/>
              <w:ind w:firstLineChars="100" w:firstLine="21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850" w:type="dxa"/>
            <w:shd w:val="clear" w:color="000000" w:fill="FFFFFF"/>
            <w:noWrap/>
            <w:vAlign w:val="center"/>
          </w:tcPr>
          <w:p w14:paraId="08BB65BB" w14:textId="57438AD5"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w:t>
            </w:r>
          </w:p>
        </w:tc>
        <w:tc>
          <w:tcPr>
            <w:tcW w:w="1134" w:type="dxa"/>
            <w:shd w:val="clear" w:color="000000" w:fill="FFFFFF"/>
            <w:noWrap/>
            <w:vAlign w:val="center"/>
          </w:tcPr>
          <w:p w14:paraId="183A695D" w14:textId="67126123" w:rsidR="004B43EE" w:rsidRPr="007D5619" w:rsidRDefault="004B43EE" w:rsidP="004B43EE">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0.00</w:t>
            </w:r>
          </w:p>
        </w:tc>
        <w:tc>
          <w:tcPr>
            <w:tcW w:w="993" w:type="dxa"/>
            <w:shd w:val="clear" w:color="000000" w:fill="FFFFFF"/>
            <w:noWrap/>
            <w:vAlign w:val="center"/>
          </w:tcPr>
          <w:p w14:paraId="13E8D1A1" w14:textId="0E11154B"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w:t>
            </w:r>
          </w:p>
        </w:tc>
        <w:tc>
          <w:tcPr>
            <w:tcW w:w="992" w:type="dxa"/>
            <w:shd w:val="clear" w:color="000000" w:fill="FFFFFF"/>
            <w:vAlign w:val="center"/>
          </w:tcPr>
          <w:p w14:paraId="51DF1856" w14:textId="406A856F"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1134" w:type="dxa"/>
            <w:shd w:val="clear" w:color="000000" w:fill="FFFFFF"/>
            <w:vAlign w:val="center"/>
          </w:tcPr>
          <w:p w14:paraId="337C08D2" w14:textId="709A25E4"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Pr>
                <w:rFonts w:ascii="宋体" w:eastAsia="宋体" w:hAnsi="宋体" w:hint="eastAsia"/>
                <w:kern w:val="0"/>
                <w:sz w:val="21"/>
                <w:szCs w:val="21"/>
              </w:rPr>
              <w:t>.00</w:t>
            </w:r>
          </w:p>
        </w:tc>
        <w:tc>
          <w:tcPr>
            <w:tcW w:w="992" w:type="dxa"/>
            <w:shd w:val="clear" w:color="000000" w:fill="FFFFFF"/>
            <w:noWrap/>
            <w:vAlign w:val="center"/>
          </w:tcPr>
          <w:p w14:paraId="65BED3D8" w14:textId="220F815E"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kern w:val="0"/>
                <w:sz w:val="21"/>
                <w:szCs w:val="21"/>
              </w:rPr>
              <w:t>0</w:t>
            </w:r>
          </w:p>
        </w:tc>
        <w:tc>
          <w:tcPr>
            <w:tcW w:w="1134" w:type="dxa"/>
            <w:shd w:val="clear" w:color="000000" w:fill="FFFFFF"/>
            <w:noWrap/>
            <w:vAlign w:val="center"/>
          </w:tcPr>
          <w:p w14:paraId="64D1F4CF" w14:textId="47E2AB0B"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w:t>
            </w:r>
          </w:p>
        </w:tc>
        <w:tc>
          <w:tcPr>
            <w:tcW w:w="1134" w:type="dxa"/>
            <w:shd w:val="clear" w:color="000000" w:fill="FFFFFF"/>
            <w:noWrap/>
            <w:vAlign w:val="center"/>
          </w:tcPr>
          <w:p w14:paraId="65A9A641" w14:textId="2E63E60A"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w:t>
            </w:r>
            <w:r>
              <w:rPr>
                <w:rFonts w:ascii="宋体" w:eastAsia="宋体" w:hAnsi="宋体" w:hint="eastAsia"/>
                <w:kern w:val="0"/>
                <w:sz w:val="21"/>
                <w:szCs w:val="21"/>
              </w:rPr>
              <w:t>.00</w:t>
            </w:r>
          </w:p>
        </w:tc>
        <w:tc>
          <w:tcPr>
            <w:tcW w:w="1142" w:type="dxa"/>
            <w:shd w:val="clear" w:color="000000" w:fill="FFFFFF"/>
            <w:noWrap/>
            <w:vAlign w:val="center"/>
          </w:tcPr>
          <w:p w14:paraId="385BEB86" w14:textId="11B8AA5D"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324</w:t>
            </w:r>
          </w:p>
        </w:tc>
        <w:tc>
          <w:tcPr>
            <w:tcW w:w="1103" w:type="dxa"/>
            <w:shd w:val="clear" w:color="000000" w:fill="FFFFFF"/>
            <w:noWrap/>
            <w:vAlign w:val="center"/>
          </w:tcPr>
          <w:p w14:paraId="39673A56" w14:textId="2D960195" w:rsidR="004B43EE" w:rsidRPr="003D783F"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w:t>
            </w:r>
          </w:p>
        </w:tc>
        <w:tc>
          <w:tcPr>
            <w:tcW w:w="1103" w:type="dxa"/>
            <w:shd w:val="clear" w:color="000000" w:fill="FFFFFF"/>
            <w:vAlign w:val="center"/>
          </w:tcPr>
          <w:p w14:paraId="4BC1C3AD" w14:textId="554D39BA" w:rsidR="004B43EE" w:rsidRPr="003D783F" w:rsidRDefault="004B43EE" w:rsidP="004B43EE">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0.00</w:t>
            </w:r>
          </w:p>
        </w:tc>
      </w:tr>
      <w:tr w:rsidR="004B43EE" w:rsidRPr="007D5619" w14:paraId="1090B440" w14:textId="41BF77D2" w:rsidTr="00AA177A">
        <w:trPr>
          <w:trHeight w:val="296"/>
        </w:trPr>
        <w:tc>
          <w:tcPr>
            <w:tcW w:w="1413" w:type="dxa"/>
            <w:shd w:val="clear" w:color="000000" w:fill="FFFFFF"/>
            <w:noWrap/>
            <w:vAlign w:val="center"/>
          </w:tcPr>
          <w:p w14:paraId="54FCB74A" w14:textId="77777777" w:rsidR="004B43EE" w:rsidRPr="007D5619" w:rsidRDefault="004B43EE" w:rsidP="004B43EE">
            <w:pPr>
              <w:pStyle w:val="a5"/>
              <w:ind w:firstLine="420"/>
              <w:jc w:val="left"/>
              <w:rPr>
                <w:rFonts w:ascii="宋体" w:eastAsia="宋体" w:hAnsi="宋体"/>
                <w:kern w:val="0"/>
                <w:sz w:val="21"/>
                <w:szCs w:val="21"/>
              </w:rPr>
            </w:pPr>
            <w:r w:rsidRPr="007D5619">
              <w:rPr>
                <w:rFonts w:ascii="宋体" w:eastAsia="宋体" w:hAnsi="宋体"/>
                <w:kern w:val="0"/>
                <w:sz w:val="21"/>
                <w:szCs w:val="21"/>
              </w:rPr>
              <w:t>循环水</w:t>
            </w:r>
          </w:p>
        </w:tc>
        <w:tc>
          <w:tcPr>
            <w:tcW w:w="850" w:type="dxa"/>
            <w:shd w:val="clear" w:color="000000" w:fill="FFFFFF"/>
            <w:vAlign w:val="center"/>
          </w:tcPr>
          <w:p w14:paraId="0E20C038" w14:textId="60A83CD9"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.15</w:t>
            </w:r>
          </w:p>
        </w:tc>
        <w:tc>
          <w:tcPr>
            <w:tcW w:w="851" w:type="dxa"/>
            <w:shd w:val="clear" w:color="000000" w:fill="FFFFFF"/>
            <w:vAlign w:val="center"/>
          </w:tcPr>
          <w:p w14:paraId="55E11185" w14:textId="154D350A"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6</w:t>
            </w:r>
            <w:r w:rsidRPr="007D5619">
              <w:rPr>
                <w:rFonts w:ascii="宋体" w:eastAsia="宋体" w:hAnsi="宋体"/>
                <w:kern w:val="0"/>
                <w:sz w:val="21"/>
                <w:szCs w:val="21"/>
              </w:rPr>
              <w:t>67</w:t>
            </w:r>
          </w:p>
        </w:tc>
        <w:tc>
          <w:tcPr>
            <w:tcW w:w="850" w:type="dxa"/>
            <w:shd w:val="clear" w:color="000000" w:fill="FFFFFF"/>
            <w:noWrap/>
            <w:vAlign w:val="center"/>
          </w:tcPr>
          <w:p w14:paraId="7E107349" w14:textId="07D5C0D8"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2</w:t>
            </w:r>
            <w:r w:rsidRPr="007D5619">
              <w:rPr>
                <w:rFonts w:ascii="宋体" w:eastAsia="宋体" w:hAnsi="宋体"/>
                <w:kern w:val="0"/>
                <w:sz w:val="21"/>
                <w:szCs w:val="21"/>
              </w:rPr>
              <w:t>.55</w:t>
            </w:r>
          </w:p>
        </w:tc>
        <w:tc>
          <w:tcPr>
            <w:tcW w:w="1134" w:type="dxa"/>
            <w:shd w:val="clear" w:color="000000" w:fill="FFFFFF"/>
            <w:noWrap/>
            <w:vAlign w:val="center"/>
          </w:tcPr>
          <w:p w14:paraId="5823BCD1" w14:textId="77777777"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0.15</w:t>
            </w:r>
          </w:p>
        </w:tc>
        <w:tc>
          <w:tcPr>
            <w:tcW w:w="993" w:type="dxa"/>
            <w:shd w:val="clear" w:color="000000" w:fill="FFFFFF"/>
            <w:noWrap/>
            <w:vAlign w:val="center"/>
          </w:tcPr>
          <w:p w14:paraId="6E0F7D28" w14:textId="4801B60F"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943</w:t>
            </w:r>
          </w:p>
        </w:tc>
        <w:tc>
          <w:tcPr>
            <w:tcW w:w="992" w:type="dxa"/>
            <w:shd w:val="clear" w:color="000000" w:fill="FFFFFF"/>
            <w:vAlign w:val="center"/>
          </w:tcPr>
          <w:p w14:paraId="2B310E9A" w14:textId="04B23AF7"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8</w:t>
            </w:r>
            <w:r w:rsidRPr="007D5619">
              <w:rPr>
                <w:rFonts w:ascii="宋体" w:eastAsia="宋体" w:hAnsi="宋体"/>
                <w:kern w:val="0"/>
                <w:sz w:val="21"/>
                <w:szCs w:val="21"/>
              </w:rPr>
              <w:t>.61</w:t>
            </w:r>
          </w:p>
        </w:tc>
        <w:tc>
          <w:tcPr>
            <w:tcW w:w="1134" w:type="dxa"/>
            <w:shd w:val="clear" w:color="000000" w:fill="FFFFFF"/>
            <w:vAlign w:val="center"/>
          </w:tcPr>
          <w:p w14:paraId="05906AEE" w14:textId="448CBD38"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86</w:t>
            </w:r>
          </w:p>
        </w:tc>
        <w:tc>
          <w:tcPr>
            <w:tcW w:w="992" w:type="dxa"/>
            <w:shd w:val="clear" w:color="000000" w:fill="FFFFFF"/>
            <w:noWrap/>
            <w:vAlign w:val="center"/>
          </w:tcPr>
          <w:p w14:paraId="63416290" w14:textId="588EFBCC" w:rsidR="004B43EE" w:rsidRPr="003D783F" w:rsidRDefault="004B43EE" w:rsidP="004B43EE">
            <w:pPr>
              <w:pStyle w:val="a5"/>
              <w:ind w:firstLineChars="0" w:firstLine="0"/>
              <w:jc w:val="center"/>
              <w:rPr>
                <w:rFonts w:ascii="宋体" w:eastAsia="宋体" w:hAnsi="宋体"/>
                <w:kern w:val="0"/>
                <w:sz w:val="21"/>
                <w:szCs w:val="21"/>
              </w:rPr>
            </w:pPr>
            <w:r w:rsidRPr="003D783F">
              <w:rPr>
                <w:rFonts w:hint="eastAsia"/>
                <w:sz w:val="20"/>
                <w:szCs w:val="20"/>
              </w:rPr>
              <w:t>1858</w:t>
            </w:r>
          </w:p>
        </w:tc>
        <w:tc>
          <w:tcPr>
            <w:tcW w:w="1134" w:type="dxa"/>
            <w:shd w:val="clear" w:color="000000" w:fill="FFFFFF"/>
            <w:noWrap/>
            <w:vAlign w:val="center"/>
          </w:tcPr>
          <w:p w14:paraId="5E6F120A" w14:textId="73BFF3AF"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9.16</w:t>
            </w:r>
          </w:p>
        </w:tc>
        <w:tc>
          <w:tcPr>
            <w:tcW w:w="1134" w:type="dxa"/>
            <w:shd w:val="clear" w:color="000000" w:fill="FFFFFF"/>
            <w:noWrap/>
            <w:vAlign w:val="center"/>
          </w:tcPr>
          <w:p w14:paraId="661400C4" w14:textId="4DC9A1E1"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0.92</w:t>
            </w:r>
          </w:p>
        </w:tc>
        <w:tc>
          <w:tcPr>
            <w:tcW w:w="1142" w:type="dxa"/>
            <w:shd w:val="clear" w:color="000000" w:fill="FFFFFF"/>
            <w:noWrap/>
            <w:vAlign w:val="center"/>
          </w:tcPr>
          <w:p w14:paraId="286E5810" w14:textId="1F70AD10"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11722115</w:t>
            </w:r>
          </w:p>
        </w:tc>
        <w:tc>
          <w:tcPr>
            <w:tcW w:w="1103" w:type="dxa"/>
            <w:shd w:val="clear" w:color="000000" w:fill="FFFFFF"/>
            <w:noWrap/>
            <w:vAlign w:val="center"/>
          </w:tcPr>
          <w:p w14:paraId="2C353721" w14:textId="3B74821A"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5.73</w:t>
            </w:r>
          </w:p>
        </w:tc>
        <w:tc>
          <w:tcPr>
            <w:tcW w:w="1103" w:type="dxa"/>
            <w:shd w:val="clear" w:color="000000" w:fill="FFFFFF"/>
            <w:vAlign w:val="center"/>
          </w:tcPr>
          <w:p w14:paraId="696490A6" w14:textId="1E4C93E6"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0.57</w:t>
            </w:r>
          </w:p>
        </w:tc>
      </w:tr>
      <w:tr w:rsidR="004B43EE" w:rsidRPr="007D5619" w14:paraId="34E1DA44" w14:textId="018529A6" w:rsidTr="00AA177A">
        <w:trPr>
          <w:trHeight w:val="296"/>
        </w:trPr>
        <w:tc>
          <w:tcPr>
            <w:tcW w:w="1413" w:type="dxa"/>
            <w:shd w:val="clear" w:color="000000" w:fill="FFFFFF"/>
            <w:noWrap/>
            <w:vAlign w:val="center"/>
          </w:tcPr>
          <w:p w14:paraId="1A5FA4C3" w14:textId="77777777" w:rsidR="004B43EE" w:rsidRPr="007D5619" w:rsidRDefault="004B43EE" w:rsidP="004B43EE">
            <w:pPr>
              <w:pStyle w:val="a5"/>
              <w:ind w:firstLine="420"/>
              <w:jc w:val="left"/>
              <w:rPr>
                <w:rFonts w:ascii="宋体" w:eastAsia="宋体" w:hAnsi="宋体"/>
                <w:kern w:val="0"/>
                <w:sz w:val="21"/>
                <w:szCs w:val="21"/>
              </w:rPr>
            </w:pPr>
            <w:r w:rsidRPr="007D5619">
              <w:rPr>
                <w:rFonts w:ascii="宋体" w:eastAsia="宋体" w:hAnsi="宋体"/>
                <w:kern w:val="0"/>
                <w:sz w:val="21"/>
                <w:szCs w:val="21"/>
              </w:rPr>
              <w:t>除盐水</w:t>
            </w:r>
          </w:p>
        </w:tc>
        <w:tc>
          <w:tcPr>
            <w:tcW w:w="850" w:type="dxa"/>
            <w:shd w:val="clear" w:color="000000" w:fill="FFFFFF"/>
            <w:vAlign w:val="center"/>
          </w:tcPr>
          <w:p w14:paraId="17FE6D3E" w14:textId="16F1BA17"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.0</w:t>
            </w:r>
          </w:p>
        </w:tc>
        <w:tc>
          <w:tcPr>
            <w:tcW w:w="851" w:type="dxa"/>
            <w:shd w:val="clear" w:color="000000" w:fill="FFFFFF"/>
            <w:vAlign w:val="center"/>
          </w:tcPr>
          <w:p w14:paraId="1CD74FB6" w14:textId="228FF659"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9.94</w:t>
            </w:r>
          </w:p>
        </w:tc>
        <w:tc>
          <w:tcPr>
            <w:tcW w:w="850" w:type="dxa"/>
            <w:shd w:val="clear" w:color="000000" w:fill="FFFFFF"/>
            <w:noWrap/>
            <w:vAlign w:val="center"/>
          </w:tcPr>
          <w:p w14:paraId="62409871" w14:textId="49DC037C"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.076</w:t>
            </w:r>
          </w:p>
        </w:tc>
        <w:tc>
          <w:tcPr>
            <w:tcW w:w="1134" w:type="dxa"/>
            <w:shd w:val="clear" w:color="000000" w:fill="FFFFFF"/>
            <w:noWrap/>
            <w:vAlign w:val="center"/>
          </w:tcPr>
          <w:p w14:paraId="63250B74" w14:textId="77777777"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0.08</w:t>
            </w:r>
          </w:p>
        </w:tc>
        <w:tc>
          <w:tcPr>
            <w:tcW w:w="993" w:type="dxa"/>
            <w:shd w:val="clear" w:color="000000" w:fill="FFFFFF"/>
            <w:noWrap/>
            <w:vAlign w:val="center"/>
          </w:tcPr>
          <w:p w14:paraId="1F354A44" w14:textId="6643DC9E"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4.2</w:t>
            </w:r>
          </w:p>
        </w:tc>
        <w:tc>
          <w:tcPr>
            <w:tcW w:w="992" w:type="dxa"/>
            <w:shd w:val="clear" w:color="000000" w:fill="FFFFFF"/>
            <w:vAlign w:val="center"/>
          </w:tcPr>
          <w:p w14:paraId="5EDE4C16" w14:textId="547379FB"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.063</w:t>
            </w:r>
          </w:p>
        </w:tc>
        <w:tc>
          <w:tcPr>
            <w:tcW w:w="1134" w:type="dxa"/>
            <w:shd w:val="clear" w:color="000000" w:fill="FFFFFF"/>
            <w:vAlign w:val="center"/>
          </w:tcPr>
          <w:p w14:paraId="3CA02713" w14:textId="6D1B7131"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14</w:t>
            </w:r>
          </w:p>
        </w:tc>
        <w:tc>
          <w:tcPr>
            <w:tcW w:w="992" w:type="dxa"/>
            <w:shd w:val="clear" w:color="000000" w:fill="FFFFFF"/>
            <w:noWrap/>
            <w:vAlign w:val="center"/>
          </w:tcPr>
          <w:p w14:paraId="5A6EE679" w14:textId="4133A4D0" w:rsidR="004B43EE" w:rsidRPr="003D783F" w:rsidRDefault="004B43EE" w:rsidP="004B43EE">
            <w:pPr>
              <w:pStyle w:val="a5"/>
              <w:ind w:firstLineChars="0" w:firstLine="0"/>
              <w:jc w:val="center"/>
              <w:rPr>
                <w:rFonts w:ascii="宋体" w:eastAsia="宋体" w:hAnsi="宋体"/>
                <w:kern w:val="0"/>
                <w:sz w:val="21"/>
                <w:szCs w:val="21"/>
              </w:rPr>
            </w:pPr>
            <w:r w:rsidRPr="003D783F">
              <w:rPr>
                <w:rFonts w:hint="eastAsia"/>
                <w:sz w:val="20"/>
                <w:szCs w:val="20"/>
              </w:rPr>
              <w:t>13.42</w:t>
            </w:r>
          </w:p>
        </w:tc>
        <w:tc>
          <w:tcPr>
            <w:tcW w:w="1134" w:type="dxa"/>
            <w:shd w:val="clear" w:color="000000" w:fill="FFFFFF"/>
            <w:noWrap/>
            <w:vAlign w:val="center"/>
          </w:tcPr>
          <w:p w14:paraId="6B8C8CA4" w14:textId="25F48067"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0.07</w:t>
            </w:r>
          </w:p>
        </w:tc>
        <w:tc>
          <w:tcPr>
            <w:tcW w:w="1134" w:type="dxa"/>
            <w:shd w:val="clear" w:color="000000" w:fill="FFFFFF"/>
            <w:noWrap/>
            <w:vAlign w:val="center"/>
          </w:tcPr>
          <w:p w14:paraId="09FC63DF" w14:textId="4B5401EA"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0.15</w:t>
            </w:r>
          </w:p>
        </w:tc>
        <w:tc>
          <w:tcPr>
            <w:tcW w:w="1142" w:type="dxa"/>
            <w:shd w:val="clear" w:color="000000" w:fill="FFFFFF"/>
            <w:noWrap/>
            <w:vAlign w:val="center"/>
          </w:tcPr>
          <w:p w14:paraId="329011E4" w14:textId="5E9566B3"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112153</w:t>
            </w:r>
          </w:p>
        </w:tc>
        <w:tc>
          <w:tcPr>
            <w:tcW w:w="1103" w:type="dxa"/>
            <w:shd w:val="clear" w:color="000000" w:fill="FFFFFF"/>
            <w:noWrap/>
            <w:vAlign w:val="center"/>
          </w:tcPr>
          <w:p w14:paraId="5C0B344A" w14:textId="7FAFF3E3"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0.05</w:t>
            </w:r>
          </w:p>
        </w:tc>
        <w:tc>
          <w:tcPr>
            <w:tcW w:w="1103" w:type="dxa"/>
            <w:shd w:val="clear" w:color="000000" w:fill="FFFFFF"/>
            <w:vAlign w:val="center"/>
          </w:tcPr>
          <w:p w14:paraId="6C9B7EC6" w14:textId="7AD29B05"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0.13</w:t>
            </w:r>
          </w:p>
        </w:tc>
      </w:tr>
      <w:tr w:rsidR="004B43EE" w:rsidRPr="007D5619" w14:paraId="4BDEE02B" w14:textId="5F4B2CB2" w:rsidTr="00AA177A">
        <w:trPr>
          <w:trHeight w:val="181"/>
        </w:trPr>
        <w:tc>
          <w:tcPr>
            <w:tcW w:w="1413" w:type="dxa"/>
            <w:shd w:val="clear" w:color="000000" w:fill="FFFFFF"/>
            <w:noWrap/>
            <w:vAlign w:val="center"/>
          </w:tcPr>
          <w:p w14:paraId="577F454F" w14:textId="77777777" w:rsidR="004B43EE" w:rsidRPr="007D5619" w:rsidRDefault="004B43EE" w:rsidP="004B43EE">
            <w:pPr>
              <w:pStyle w:val="a5"/>
              <w:ind w:firstLine="420"/>
              <w:jc w:val="left"/>
              <w:rPr>
                <w:rFonts w:ascii="宋体" w:eastAsia="宋体" w:hAnsi="宋体"/>
                <w:kern w:val="0"/>
                <w:sz w:val="21"/>
                <w:szCs w:val="21"/>
              </w:rPr>
            </w:pPr>
            <w:r w:rsidRPr="007D5619">
              <w:rPr>
                <w:rFonts w:ascii="宋体" w:eastAsia="宋体" w:hAnsi="宋体"/>
                <w:kern w:val="0"/>
                <w:sz w:val="21"/>
                <w:szCs w:val="21"/>
              </w:rPr>
              <w:t>除氧水</w:t>
            </w:r>
          </w:p>
        </w:tc>
        <w:tc>
          <w:tcPr>
            <w:tcW w:w="850" w:type="dxa"/>
            <w:shd w:val="clear" w:color="000000" w:fill="FFFFFF"/>
            <w:vAlign w:val="center"/>
          </w:tcPr>
          <w:p w14:paraId="353175BA" w14:textId="10D97C6F"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6</w:t>
            </w:r>
            <w:r w:rsidRPr="007D5619">
              <w:rPr>
                <w:rFonts w:ascii="宋体" w:eastAsia="宋体" w:hAnsi="宋体"/>
                <w:kern w:val="0"/>
                <w:sz w:val="21"/>
                <w:szCs w:val="21"/>
              </w:rPr>
              <w:t>.5</w:t>
            </w:r>
          </w:p>
        </w:tc>
        <w:tc>
          <w:tcPr>
            <w:tcW w:w="851" w:type="dxa"/>
            <w:shd w:val="clear" w:color="000000" w:fill="FFFFFF"/>
            <w:vAlign w:val="center"/>
          </w:tcPr>
          <w:p w14:paraId="73F369E5" w14:textId="6725B51B"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5.7</w:t>
            </w:r>
          </w:p>
        </w:tc>
        <w:tc>
          <w:tcPr>
            <w:tcW w:w="850" w:type="dxa"/>
            <w:shd w:val="clear" w:color="000000" w:fill="FFFFFF"/>
            <w:noWrap/>
            <w:vAlign w:val="center"/>
          </w:tcPr>
          <w:p w14:paraId="4892C309" w14:textId="651641F7"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.06</w:t>
            </w:r>
          </w:p>
        </w:tc>
        <w:tc>
          <w:tcPr>
            <w:tcW w:w="1134" w:type="dxa"/>
            <w:shd w:val="clear" w:color="000000" w:fill="FFFFFF"/>
            <w:noWrap/>
            <w:vAlign w:val="center"/>
          </w:tcPr>
          <w:p w14:paraId="41511A38" w14:textId="77777777"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0.39</w:t>
            </w:r>
          </w:p>
        </w:tc>
        <w:tc>
          <w:tcPr>
            <w:tcW w:w="993" w:type="dxa"/>
            <w:shd w:val="clear" w:color="000000" w:fill="FFFFFF"/>
            <w:noWrap/>
            <w:vAlign w:val="center"/>
          </w:tcPr>
          <w:p w14:paraId="5F67AA09" w14:textId="50D24AED"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5.4</w:t>
            </w:r>
          </w:p>
        </w:tc>
        <w:tc>
          <w:tcPr>
            <w:tcW w:w="992" w:type="dxa"/>
            <w:shd w:val="clear" w:color="000000" w:fill="FFFFFF"/>
            <w:vAlign w:val="center"/>
          </w:tcPr>
          <w:p w14:paraId="27DCAFA2" w14:textId="2E91561E"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.068</w:t>
            </w:r>
          </w:p>
        </w:tc>
        <w:tc>
          <w:tcPr>
            <w:tcW w:w="1134" w:type="dxa"/>
            <w:shd w:val="clear" w:color="000000" w:fill="FFFFFF"/>
            <w:vAlign w:val="center"/>
          </w:tcPr>
          <w:p w14:paraId="33E6B2CB" w14:textId="18A18595" w:rsidR="004B43EE" w:rsidRPr="007D5619" w:rsidRDefault="004B43EE" w:rsidP="004B43E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63</w:t>
            </w:r>
          </w:p>
        </w:tc>
        <w:tc>
          <w:tcPr>
            <w:tcW w:w="992" w:type="dxa"/>
            <w:shd w:val="clear" w:color="000000" w:fill="FFFFFF"/>
            <w:noWrap/>
            <w:vAlign w:val="center"/>
          </w:tcPr>
          <w:p w14:paraId="26F3175A" w14:textId="7546A0E4" w:rsidR="004B43EE" w:rsidRPr="003D783F" w:rsidRDefault="004B43EE" w:rsidP="004B43EE">
            <w:pPr>
              <w:pStyle w:val="a5"/>
              <w:ind w:firstLineChars="0" w:firstLine="0"/>
              <w:jc w:val="center"/>
              <w:rPr>
                <w:rFonts w:ascii="宋体" w:eastAsia="宋体" w:hAnsi="宋体"/>
                <w:kern w:val="0"/>
                <w:sz w:val="21"/>
                <w:szCs w:val="21"/>
              </w:rPr>
            </w:pPr>
            <w:r w:rsidRPr="003D783F">
              <w:rPr>
                <w:rFonts w:hint="eastAsia"/>
                <w:sz w:val="20"/>
                <w:szCs w:val="20"/>
              </w:rPr>
              <w:t>12.74</w:t>
            </w:r>
          </w:p>
        </w:tc>
        <w:tc>
          <w:tcPr>
            <w:tcW w:w="1134" w:type="dxa"/>
            <w:shd w:val="clear" w:color="000000" w:fill="FFFFFF"/>
            <w:noWrap/>
            <w:vAlign w:val="center"/>
          </w:tcPr>
          <w:p w14:paraId="56D3A9BE" w14:textId="2FEEC4C3"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0.06</w:t>
            </w:r>
          </w:p>
        </w:tc>
        <w:tc>
          <w:tcPr>
            <w:tcW w:w="1134" w:type="dxa"/>
            <w:shd w:val="clear" w:color="000000" w:fill="FFFFFF"/>
            <w:noWrap/>
            <w:vAlign w:val="center"/>
          </w:tcPr>
          <w:p w14:paraId="1123B3E5" w14:textId="70DA4B4A" w:rsidR="004B43EE" w:rsidRPr="003D783F" w:rsidRDefault="004B43EE" w:rsidP="004B43EE">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0.58</w:t>
            </w:r>
          </w:p>
        </w:tc>
        <w:tc>
          <w:tcPr>
            <w:tcW w:w="1142" w:type="dxa"/>
            <w:shd w:val="clear" w:color="000000" w:fill="FFFFFF"/>
            <w:noWrap/>
            <w:vAlign w:val="center"/>
          </w:tcPr>
          <w:p w14:paraId="21B911D0" w14:textId="1D923262"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112808</w:t>
            </w:r>
          </w:p>
        </w:tc>
        <w:tc>
          <w:tcPr>
            <w:tcW w:w="1103" w:type="dxa"/>
            <w:shd w:val="clear" w:color="000000" w:fill="FFFFFF"/>
            <w:noWrap/>
            <w:vAlign w:val="center"/>
          </w:tcPr>
          <w:p w14:paraId="53ED2630" w14:textId="1C2C4081"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0.06</w:t>
            </w:r>
          </w:p>
        </w:tc>
        <w:tc>
          <w:tcPr>
            <w:tcW w:w="1103" w:type="dxa"/>
            <w:shd w:val="clear" w:color="000000" w:fill="FFFFFF"/>
            <w:vAlign w:val="center"/>
          </w:tcPr>
          <w:p w14:paraId="61FE93CF" w14:textId="7C91FF0E" w:rsidR="004B43EE" w:rsidRPr="003D783F" w:rsidRDefault="004B43EE" w:rsidP="004B43EE">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0.51</w:t>
            </w:r>
          </w:p>
        </w:tc>
      </w:tr>
      <w:tr w:rsidR="009E480E" w:rsidRPr="007D5619" w14:paraId="60311AB9" w14:textId="11CACDE8" w:rsidTr="00AA177A">
        <w:trPr>
          <w:trHeight w:val="296"/>
        </w:trPr>
        <w:tc>
          <w:tcPr>
            <w:tcW w:w="1413" w:type="dxa"/>
            <w:shd w:val="clear" w:color="000000" w:fill="FFFFFF"/>
            <w:noWrap/>
            <w:vAlign w:val="center"/>
          </w:tcPr>
          <w:p w14:paraId="404ABE91" w14:textId="77777777" w:rsidR="009E480E" w:rsidRPr="007D5619" w:rsidRDefault="009E480E" w:rsidP="009E480E">
            <w:pPr>
              <w:pStyle w:val="a5"/>
              <w:ind w:firstLine="420"/>
              <w:jc w:val="left"/>
              <w:rPr>
                <w:rFonts w:ascii="宋体" w:eastAsia="宋体" w:hAnsi="宋体"/>
                <w:kern w:val="0"/>
                <w:sz w:val="21"/>
                <w:szCs w:val="21"/>
              </w:rPr>
            </w:pPr>
            <w:r w:rsidRPr="007D5619">
              <w:rPr>
                <w:rFonts w:ascii="宋体" w:eastAsia="宋体" w:hAnsi="宋体"/>
                <w:kern w:val="0"/>
                <w:sz w:val="21"/>
                <w:szCs w:val="21"/>
              </w:rPr>
              <w:t>电</w:t>
            </w:r>
          </w:p>
        </w:tc>
        <w:tc>
          <w:tcPr>
            <w:tcW w:w="850" w:type="dxa"/>
            <w:shd w:val="clear" w:color="000000" w:fill="FFFFFF"/>
            <w:vAlign w:val="center"/>
          </w:tcPr>
          <w:p w14:paraId="13BF4069" w14:textId="56F20D53" w:rsidR="009E480E" w:rsidRPr="007D5619" w:rsidRDefault="009E480E" w:rsidP="009E480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.22</w:t>
            </w:r>
          </w:p>
        </w:tc>
        <w:tc>
          <w:tcPr>
            <w:tcW w:w="851" w:type="dxa"/>
            <w:shd w:val="clear" w:color="000000" w:fill="FFFFFF"/>
            <w:vAlign w:val="center"/>
          </w:tcPr>
          <w:p w14:paraId="1622FBF5" w14:textId="0F07FFAF" w:rsidR="009E480E" w:rsidRPr="007D5619" w:rsidRDefault="009E480E" w:rsidP="009E480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5</w:t>
            </w:r>
            <w:r w:rsidRPr="007D5619">
              <w:rPr>
                <w:rFonts w:ascii="宋体" w:eastAsia="宋体" w:hAnsi="宋体"/>
                <w:kern w:val="0"/>
                <w:sz w:val="21"/>
                <w:szCs w:val="21"/>
              </w:rPr>
              <w:t>198</w:t>
            </w:r>
          </w:p>
        </w:tc>
        <w:tc>
          <w:tcPr>
            <w:tcW w:w="850" w:type="dxa"/>
            <w:shd w:val="clear" w:color="000000" w:fill="FFFFFF"/>
            <w:noWrap/>
            <w:vAlign w:val="center"/>
          </w:tcPr>
          <w:p w14:paraId="0E7D9E90" w14:textId="73BE0397" w:rsidR="009E480E" w:rsidRPr="007D5619" w:rsidRDefault="009E480E" w:rsidP="009E480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9.9</w:t>
            </w:r>
          </w:p>
        </w:tc>
        <w:tc>
          <w:tcPr>
            <w:tcW w:w="1134" w:type="dxa"/>
            <w:shd w:val="clear" w:color="000000" w:fill="FFFFFF"/>
            <w:noWrap/>
            <w:vAlign w:val="center"/>
          </w:tcPr>
          <w:p w14:paraId="0438C4A5" w14:textId="77777777" w:rsidR="009E480E" w:rsidRPr="007D5619" w:rsidRDefault="009E480E" w:rsidP="009E480E">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4.37</w:t>
            </w:r>
          </w:p>
        </w:tc>
        <w:tc>
          <w:tcPr>
            <w:tcW w:w="993" w:type="dxa"/>
            <w:shd w:val="clear" w:color="000000" w:fill="FFFFFF"/>
            <w:noWrap/>
            <w:vAlign w:val="center"/>
          </w:tcPr>
          <w:p w14:paraId="10DCA89D" w14:textId="078E5FF4" w:rsidR="009E480E" w:rsidRPr="007D5619" w:rsidRDefault="009E480E" w:rsidP="009E480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5</w:t>
            </w:r>
            <w:r w:rsidRPr="007D5619">
              <w:rPr>
                <w:rFonts w:ascii="宋体" w:eastAsia="宋体" w:hAnsi="宋体"/>
                <w:kern w:val="0"/>
                <w:sz w:val="21"/>
                <w:szCs w:val="21"/>
              </w:rPr>
              <w:t>225</w:t>
            </w:r>
          </w:p>
        </w:tc>
        <w:tc>
          <w:tcPr>
            <w:tcW w:w="992" w:type="dxa"/>
            <w:shd w:val="clear" w:color="000000" w:fill="FFFFFF"/>
            <w:vAlign w:val="center"/>
          </w:tcPr>
          <w:p w14:paraId="43722F45" w14:textId="7C03B74E" w:rsidR="009E480E" w:rsidRPr="007D5619" w:rsidRDefault="009E480E" w:rsidP="009E480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2</w:t>
            </w:r>
            <w:r w:rsidRPr="007D5619">
              <w:rPr>
                <w:rFonts w:ascii="宋体" w:eastAsia="宋体" w:hAnsi="宋体"/>
                <w:kern w:val="0"/>
                <w:sz w:val="21"/>
                <w:szCs w:val="21"/>
              </w:rPr>
              <w:t>3.14</w:t>
            </w:r>
          </w:p>
        </w:tc>
        <w:tc>
          <w:tcPr>
            <w:tcW w:w="1134" w:type="dxa"/>
            <w:shd w:val="clear" w:color="000000" w:fill="FFFFFF"/>
            <w:vAlign w:val="center"/>
          </w:tcPr>
          <w:p w14:paraId="414131BB" w14:textId="359C16DC" w:rsidR="009E480E" w:rsidRPr="007D5619" w:rsidRDefault="009E480E" w:rsidP="009E480E">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5.</w:t>
            </w:r>
            <w:r w:rsidRPr="007D5619">
              <w:rPr>
                <w:rFonts w:ascii="宋体" w:eastAsia="宋体" w:hAnsi="宋体"/>
                <w:kern w:val="0"/>
                <w:sz w:val="21"/>
                <w:szCs w:val="21"/>
              </w:rPr>
              <w:t>32</w:t>
            </w:r>
          </w:p>
        </w:tc>
        <w:tc>
          <w:tcPr>
            <w:tcW w:w="992" w:type="dxa"/>
            <w:shd w:val="clear" w:color="000000" w:fill="FFFFFF"/>
            <w:noWrap/>
            <w:vAlign w:val="center"/>
          </w:tcPr>
          <w:p w14:paraId="7C3D4B20" w14:textId="7331DB14" w:rsidR="009E480E" w:rsidRPr="003D783F" w:rsidRDefault="003D783F" w:rsidP="003D783F">
            <w:pPr>
              <w:widowControl/>
              <w:spacing w:line="240" w:lineRule="auto"/>
              <w:ind w:firstLineChars="0" w:firstLine="0"/>
              <w:jc w:val="center"/>
              <w:rPr>
                <w:rFonts w:eastAsia="宋体"/>
                <w:kern w:val="0"/>
                <w:sz w:val="20"/>
                <w:szCs w:val="20"/>
              </w:rPr>
            </w:pPr>
            <w:r w:rsidRPr="003D783F">
              <w:rPr>
                <w:rFonts w:hint="eastAsia"/>
                <w:sz w:val="20"/>
                <w:szCs w:val="20"/>
              </w:rPr>
              <w:t>5077</w:t>
            </w:r>
          </w:p>
        </w:tc>
        <w:tc>
          <w:tcPr>
            <w:tcW w:w="1134" w:type="dxa"/>
            <w:shd w:val="clear" w:color="000000" w:fill="FFFFFF"/>
            <w:noWrap/>
            <w:vAlign w:val="center"/>
          </w:tcPr>
          <w:p w14:paraId="5677FE63" w14:textId="22622B21" w:rsidR="009E480E" w:rsidRPr="003D783F" w:rsidRDefault="003D783F" w:rsidP="009E480E">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25.03</w:t>
            </w:r>
          </w:p>
        </w:tc>
        <w:tc>
          <w:tcPr>
            <w:tcW w:w="1134" w:type="dxa"/>
            <w:shd w:val="clear" w:color="000000" w:fill="FFFFFF"/>
            <w:noWrap/>
            <w:vAlign w:val="center"/>
          </w:tcPr>
          <w:p w14:paraId="54670E3B" w14:textId="3D39706E" w:rsidR="009E480E" w:rsidRPr="003D783F" w:rsidRDefault="003D783F" w:rsidP="009E480E">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5.76</w:t>
            </w:r>
          </w:p>
        </w:tc>
        <w:tc>
          <w:tcPr>
            <w:tcW w:w="1142" w:type="dxa"/>
            <w:shd w:val="clear" w:color="000000" w:fill="FFFFFF"/>
            <w:noWrap/>
            <w:vAlign w:val="center"/>
          </w:tcPr>
          <w:p w14:paraId="1099C75A" w14:textId="6C9121AE" w:rsidR="009E480E" w:rsidRPr="003D783F" w:rsidRDefault="003D783F" w:rsidP="009E480E">
            <w:pPr>
              <w:pStyle w:val="a5"/>
              <w:ind w:firstLineChars="0" w:firstLine="0"/>
              <w:jc w:val="center"/>
              <w:rPr>
                <w:rFonts w:ascii="宋体" w:eastAsia="宋体" w:hAnsi="宋体"/>
                <w:kern w:val="0"/>
                <w:sz w:val="21"/>
                <w:szCs w:val="21"/>
              </w:rPr>
            </w:pPr>
            <w:r w:rsidRPr="003D783F">
              <w:rPr>
                <w:rFonts w:ascii="宋体" w:eastAsia="宋体" w:hAnsi="宋体"/>
                <w:kern w:val="0"/>
                <w:sz w:val="21"/>
                <w:szCs w:val="21"/>
              </w:rPr>
              <w:t>37989138</w:t>
            </w:r>
          </w:p>
        </w:tc>
        <w:tc>
          <w:tcPr>
            <w:tcW w:w="1103" w:type="dxa"/>
            <w:shd w:val="clear" w:color="000000" w:fill="FFFFFF"/>
            <w:noWrap/>
            <w:vAlign w:val="center"/>
          </w:tcPr>
          <w:p w14:paraId="768179F8" w14:textId="6E8F43B7" w:rsidR="009E480E"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18.58</w:t>
            </w:r>
          </w:p>
        </w:tc>
        <w:tc>
          <w:tcPr>
            <w:tcW w:w="1103" w:type="dxa"/>
            <w:shd w:val="clear" w:color="000000" w:fill="FFFFFF"/>
            <w:vAlign w:val="center"/>
          </w:tcPr>
          <w:p w14:paraId="2C49EEF6" w14:textId="77EE93BE" w:rsidR="009E480E"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4.27</w:t>
            </w:r>
          </w:p>
        </w:tc>
      </w:tr>
      <w:tr w:rsidR="0008351D" w:rsidRPr="007D5619" w14:paraId="4B19A896" w14:textId="46C5E1D1" w:rsidTr="00AA177A">
        <w:trPr>
          <w:trHeight w:val="296"/>
        </w:trPr>
        <w:tc>
          <w:tcPr>
            <w:tcW w:w="1413" w:type="dxa"/>
            <w:shd w:val="clear" w:color="000000" w:fill="FFFFFF"/>
            <w:noWrap/>
            <w:vAlign w:val="center"/>
          </w:tcPr>
          <w:p w14:paraId="56DB2052" w14:textId="77777777" w:rsidR="0008351D" w:rsidRPr="007D5619" w:rsidRDefault="0008351D" w:rsidP="0008351D">
            <w:pPr>
              <w:pStyle w:val="a5"/>
              <w:ind w:firstLineChars="0" w:firstLine="0"/>
              <w:jc w:val="left"/>
              <w:rPr>
                <w:rFonts w:ascii="宋体" w:eastAsia="宋体" w:hAnsi="宋体"/>
                <w:kern w:val="0"/>
                <w:sz w:val="21"/>
                <w:szCs w:val="21"/>
              </w:rPr>
            </w:pPr>
            <w:r w:rsidRPr="007D5619">
              <w:rPr>
                <w:rFonts w:ascii="宋体" w:eastAsia="宋体" w:hAnsi="宋体"/>
                <w:kern w:val="0"/>
                <w:sz w:val="21"/>
                <w:szCs w:val="21"/>
              </w:rPr>
              <w:t>0.6MPa氮气</w:t>
            </w:r>
          </w:p>
        </w:tc>
        <w:tc>
          <w:tcPr>
            <w:tcW w:w="850" w:type="dxa"/>
            <w:shd w:val="clear" w:color="000000" w:fill="FFFFFF"/>
            <w:vAlign w:val="center"/>
          </w:tcPr>
          <w:p w14:paraId="20B2748E" w14:textId="0A946470"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.15</w:t>
            </w:r>
          </w:p>
        </w:tc>
        <w:tc>
          <w:tcPr>
            <w:tcW w:w="851" w:type="dxa"/>
            <w:shd w:val="clear" w:color="000000" w:fill="FFFFFF"/>
            <w:vAlign w:val="center"/>
          </w:tcPr>
          <w:p w14:paraId="4CB1688D" w14:textId="3306A72C"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9</w:t>
            </w:r>
            <w:r w:rsidRPr="007D5619">
              <w:rPr>
                <w:rFonts w:ascii="宋体" w:eastAsia="宋体" w:hAnsi="宋体"/>
                <w:kern w:val="0"/>
                <w:sz w:val="21"/>
                <w:szCs w:val="21"/>
              </w:rPr>
              <w:t>0</w:t>
            </w:r>
          </w:p>
        </w:tc>
        <w:tc>
          <w:tcPr>
            <w:tcW w:w="850" w:type="dxa"/>
            <w:shd w:val="clear" w:color="000000" w:fill="FFFFFF"/>
            <w:noWrap/>
            <w:vAlign w:val="center"/>
          </w:tcPr>
          <w:p w14:paraId="2F73BFF5" w14:textId="4FE0E8CA"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.34</w:t>
            </w:r>
          </w:p>
        </w:tc>
        <w:tc>
          <w:tcPr>
            <w:tcW w:w="1134" w:type="dxa"/>
            <w:shd w:val="clear" w:color="000000" w:fill="FFFFFF"/>
            <w:noWrap/>
            <w:vAlign w:val="center"/>
          </w:tcPr>
          <w:p w14:paraId="0697EF80" w14:textId="77777777"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0.05</w:t>
            </w:r>
          </w:p>
        </w:tc>
        <w:tc>
          <w:tcPr>
            <w:tcW w:w="993" w:type="dxa"/>
            <w:shd w:val="clear" w:color="000000" w:fill="FFFFFF"/>
            <w:noWrap/>
            <w:vAlign w:val="center"/>
          </w:tcPr>
          <w:p w14:paraId="0DCBBEA5" w14:textId="4025C293"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.96</w:t>
            </w:r>
          </w:p>
        </w:tc>
        <w:tc>
          <w:tcPr>
            <w:tcW w:w="992" w:type="dxa"/>
            <w:shd w:val="clear" w:color="000000" w:fill="FFFFFF"/>
            <w:vAlign w:val="center"/>
          </w:tcPr>
          <w:p w14:paraId="33588C82" w14:textId="03A65447"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.004</w:t>
            </w:r>
          </w:p>
        </w:tc>
        <w:tc>
          <w:tcPr>
            <w:tcW w:w="1134" w:type="dxa"/>
            <w:shd w:val="clear" w:color="000000" w:fill="FFFFFF"/>
            <w:vAlign w:val="center"/>
          </w:tcPr>
          <w:p w14:paraId="766B9A3F" w14:textId="6C8578A4"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004B43EE">
              <w:rPr>
                <w:rFonts w:ascii="宋体" w:eastAsia="宋体" w:hAnsi="宋体" w:hint="eastAsia"/>
                <w:kern w:val="0"/>
                <w:sz w:val="21"/>
                <w:szCs w:val="21"/>
              </w:rPr>
              <w:t>.00</w:t>
            </w:r>
          </w:p>
        </w:tc>
        <w:tc>
          <w:tcPr>
            <w:tcW w:w="992" w:type="dxa"/>
            <w:shd w:val="clear" w:color="000000" w:fill="FFFFFF"/>
            <w:noWrap/>
            <w:vAlign w:val="center"/>
          </w:tcPr>
          <w:p w14:paraId="5C5D7BCF" w14:textId="27129C5A" w:rsidR="0008351D" w:rsidRPr="003D783F" w:rsidRDefault="0008351D" w:rsidP="0008351D">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0.97</w:t>
            </w:r>
          </w:p>
        </w:tc>
        <w:tc>
          <w:tcPr>
            <w:tcW w:w="1134" w:type="dxa"/>
            <w:shd w:val="clear" w:color="000000" w:fill="FFFFFF"/>
            <w:noWrap/>
            <w:vAlign w:val="center"/>
          </w:tcPr>
          <w:p w14:paraId="09639310" w14:textId="75F12377" w:rsidR="0008351D" w:rsidRPr="003D783F" w:rsidRDefault="0008351D"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0.0048</w:t>
            </w:r>
          </w:p>
        </w:tc>
        <w:tc>
          <w:tcPr>
            <w:tcW w:w="1134" w:type="dxa"/>
            <w:shd w:val="clear" w:color="000000" w:fill="FFFFFF"/>
            <w:noWrap/>
            <w:vAlign w:val="center"/>
          </w:tcPr>
          <w:p w14:paraId="4C0D7EA4" w14:textId="6DE496DC" w:rsidR="0008351D" w:rsidRPr="003D783F" w:rsidRDefault="0008351D"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sidR="004B43EE">
              <w:rPr>
                <w:rFonts w:ascii="宋体" w:eastAsia="宋体" w:hAnsi="宋体" w:hint="eastAsia"/>
                <w:kern w:val="0"/>
                <w:sz w:val="21"/>
                <w:szCs w:val="21"/>
              </w:rPr>
              <w:t>.00</w:t>
            </w:r>
          </w:p>
        </w:tc>
        <w:tc>
          <w:tcPr>
            <w:tcW w:w="1142" w:type="dxa"/>
            <w:shd w:val="clear" w:color="000000" w:fill="FFFFFF"/>
            <w:noWrap/>
            <w:vAlign w:val="center"/>
          </w:tcPr>
          <w:p w14:paraId="3CC02B66" w14:textId="35AB70DE" w:rsidR="0008351D" w:rsidRPr="003D783F" w:rsidRDefault="0008351D" w:rsidP="0008351D">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4528</w:t>
            </w:r>
          </w:p>
        </w:tc>
        <w:tc>
          <w:tcPr>
            <w:tcW w:w="1103" w:type="dxa"/>
            <w:shd w:val="clear" w:color="000000" w:fill="FFFFFF"/>
            <w:noWrap/>
            <w:vAlign w:val="center"/>
          </w:tcPr>
          <w:p w14:paraId="334DCF62" w14:textId="0EA56785" w:rsidR="0008351D"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0.0022</w:t>
            </w:r>
          </w:p>
        </w:tc>
        <w:tc>
          <w:tcPr>
            <w:tcW w:w="1103" w:type="dxa"/>
            <w:shd w:val="clear" w:color="000000" w:fill="FFFFFF"/>
            <w:vAlign w:val="center"/>
          </w:tcPr>
          <w:p w14:paraId="3074FA86" w14:textId="19BBA193" w:rsidR="0008351D" w:rsidRPr="003D783F" w:rsidRDefault="004B43EE"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0.00</w:t>
            </w:r>
          </w:p>
        </w:tc>
      </w:tr>
      <w:tr w:rsidR="0008351D" w:rsidRPr="007D5619" w14:paraId="291675B6" w14:textId="46E40ADA" w:rsidTr="00AA177A">
        <w:trPr>
          <w:trHeight w:val="296"/>
        </w:trPr>
        <w:tc>
          <w:tcPr>
            <w:tcW w:w="1413" w:type="dxa"/>
            <w:shd w:val="clear" w:color="000000" w:fill="FFFFFF"/>
            <w:noWrap/>
            <w:vAlign w:val="center"/>
          </w:tcPr>
          <w:p w14:paraId="32654EFF" w14:textId="77777777" w:rsidR="0008351D" w:rsidRPr="007D5619" w:rsidRDefault="0008351D" w:rsidP="0008351D">
            <w:pPr>
              <w:pStyle w:val="a5"/>
              <w:ind w:firstLineChars="0" w:firstLine="0"/>
              <w:jc w:val="left"/>
              <w:rPr>
                <w:rFonts w:ascii="宋体" w:eastAsia="宋体" w:hAnsi="宋体"/>
                <w:kern w:val="0"/>
                <w:sz w:val="21"/>
                <w:szCs w:val="21"/>
              </w:rPr>
            </w:pPr>
            <w:r w:rsidRPr="007D5619">
              <w:rPr>
                <w:rFonts w:ascii="宋体" w:eastAsia="宋体" w:hAnsi="宋体"/>
                <w:kern w:val="0"/>
                <w:sz w:val="21"/>
                <w:szCs w:val="21"/>
              </w:rPr>
              <w:t>2.5MPa氮气</w:t>
            </w:r>
          </w:p>
        </w:tc>
        <w:tc>
          <w:tcPr>
            <w:tcW w:w="850" w:type="dxa"/>
            <w:shd w:val="clear" w:color="000000" w:fill="FFFFFF"/>
            <w:vAlign w:val="center"/>
          </w:tcPr>
          <w:p w14:paraId="7DD147C9" w14:textId="6F85DE1A"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851" w:type="dxa"/>
            <w:shd w:val="clear" w:color="000000" w:fill="FFFFFF"/>
            <w:vAlign w:val="center"/>
          </w:tcPr>
          <w:p w14:paraId="4CC45713" w14:textId="3113EE62"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850" w:type="dxa"/>
            <w:shd w:val="clear" w:color="000000" w:fill="FFFFFF"/>
            <w:noWrap/>
            <w:vAlign w:val="center"/>
          </w:tcPr>
          <w:p w14:paraId="73945191" w14:textId="45F403EC"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1134" w:type="dxa"/>
            <w:shd w:val="clear" w:color="000000" w:fill="FFFFFF"/>
            <w:noWrap/>
            <w:vAlign w:val="center"/>
          </w:tcPr>
          <w:p w14:paraId="1C0A2C14" w14:textId="77777777"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0.00</w:t>
            </w:r>
          </w:p>
        </w:tc>
        <w:tc>
          <w:tcPr>
            <w:tcW w:w="993" w:type="dxa"/>
            <w:shd w:val="clear" w:color="000000" w:fill="FFFFFF"/>
            <w:noWrap/>
            <w:vAlign w:val="center"/>
          </w:tcPr>
          <w:p w14:paraId="4D49AD3E" w14:textId="3E7C7EB9"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992" w:type="dxa"/>
            <w:shd w:val="clear" w:color="000000" w:fill="FFFFFF"/>
            <w:vAlign w:val="center"/>
          </w:tcPr>
          <w:p w14:paraId="67735DA8" w14:textId="491650F4"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1134" w:type="dxa"/>
            <w:shd w:val="clear" w:color="000000" w:fill="FFFFFF"/>
            <w:vAlign w:val="center"/>
          </w:tcPr>
          <w:p w14:paraId="15739A67" w14:textId="634FA562"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004B43EE">
              <w:rPr>
                <w:rFonts w:ascii="宋体" w:eastAsia="宋体" w:hAnsi="宋体" w:hint="eastAsia"/>
                <w:kern w:val="0"/>
                <w:sz w:val="21"/>
                <w:szCs w:val="21"/>
              </w:rPr>
              <w:t>.00</w:t>
            </w:r>
          </w:p>
        </w:tc>
        <w:tc>
          <w:tcPr>
            <w:tcW w:w="992" w:type="dxa"/>
            <w:shd w:val="clear" w:color="000000" w:fill="FFFFFF"/>
            <w:noWrap/>
            <w:vAlign w:val="center"/>
          </w:tcPr>
          <w:p w14:paraId="1E880349" w14:textId="6A1F6F10" w:rsidR="0008351D" w:rsidRPr="003D783F" w:rsidRDefault="0008351D" w:rsidP="0008351D">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w:t>
            </w:r>
          </w:p>
        </w:tc>
        <w:tc>
          <w:tcPr>
            <w:tcW w:w="1134" w:type="dxa"/>
            <w:shd w:val="clear" w:color="000000" w:fill="FFFFFF"/>
            <w:noWrap/>
            <w:vAlign w:val="center"/>
          </w:tcPr>
          <w:p w14:paraId="62F2C03D" w14:textId="769C0A4F" w:rsidR="0008351D" w:rsidRPr="003D783F"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p>
        </w:tc>
        <w:tc>
          <w:tcPr>
            <w:tcW w:w="1134" w:type="dxa"/>
            <w:shd w:val="clear" w:color="000000" w:fill="FFFFFF"/>
            <w:noWrap/>
            <w:vAlign w:val="center"/>
          </w:tcPr>
          <w:p w14:paraId="15C5D142" w14:textId="17ECD7BC" w:rsidR="0008351D" w:rsidRPr="003D783F" w:rsidRDefault="0008351D" w:rsidP="0008351D">
            <w:pPr>
              <w:pStyle w:val="a5"/>
              <w:ind w:firstLineChars="0" w:firstLine="0"/>
              <w:jc w:val="center"/>
              <w:rPr>
                <w:rFonts w:ascii="宋体" w:eastAsia="宋体" w:hAnsi="宋体"/>
                <w:kern w:val="0"/>
                <w:sz w:val="21"/>
                <w:szCs w:val="21"/>
              </w:rPr>
            </w:pPr>
            <w:r w:rsidRPr="003D783F">
              <w:rPr>
                <w:rFonts w:ascii="宋体" w:eastAsia="宋体" w:hAnsi="宋体" w:hint="eastAsia"/>
                <w:kern w:val="0"/>
                <w:sz w:val="21"/>
                <w:szCs w:val="21"/>
              </w:rPr>
              <w:t>0</w:t>
            </w:r>
            <w:r w:rsidR="004B43EE">
              <w:rPr>
                <w:rFonts w:ascii="宋体" w:eastAsia="宋体" w:hAnsi="宋体" w:hint="eastAsia"/>
                <w:kern w:val="0"/>
                <w:sz w:val="21"/>
                <w:szCs w:val="21"/>
              </w:rPr>
              <w:t>.00</w:t>
            </w:r>
          </w:p>
        </w:tc>
        <w:tc>
          <w:tcPr>
            <w:tcW w:w="1142" w:type="dxa"/>
            <w:shd w:val="clear" w:color="000000" w:fill="FFFFFF"/>
            <w:noWrap/>
            <w:vAlign w:val="center"/>
          </w:tcPr>
          <w:p w14:paraId="60F9966F" w14:textId="77A51148" w:rsidR="0008351D" w:rsidRPr="003D783F" w:rsidRDefault="0008351D" w:rsidP="0008351D">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3530</w:t>
            </w:r>
          </w:p>
        </w:tc>
        <w:tc>
          <w:tcPr>
            <w:tcW w:w="1103" w:type="dxa"/>
            <w:shd w:val="clear" w:color="000000" w:fill="FFFFFF"/>
            <w:noWrap/>
            <w:vAlign w:val="center"/>
          </w:tcPr>
          <w:p w14:paraId="620D08C6" w14:textId="06224C3F" w:rsidR="0008351D" w:rsidRPr="003D783F" w:rsidRDefault="004B43EE"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p>
        </w:tc>
        <w:tc>
          <w:tcPr>
            <w:tcW w:w="1103" w:type="dxa"/>
            <w:shd w:val="clear" w:color="000000" w:fill="FFFFFF"/>
            <w:vAlign w:val="center"/>
          </w:tcPr>
          <w:p w14:paraId="3581277C" w14:textId="44FA2ED7" w:rsidR="0008351D" w:rsidRPr="003D783F" w:rsidRDefault="004B43EE"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0.00</w:t>
            </w:r>
          </w:p>
        </w:tc>
      </w:tr>
      <w:tr w:rsidR="0008351D" w:rsidRPr="007D5619" w14:paraId="3F8F7A7E" w14:textId="146B534A" w:rsidTr="00AA177A">
        <w:trPr>
          <w:trHeight w:val="296"/>
        </w:trPr>
        <w:tc>
          <w:tcPr>
            <w:tcW w:w="1413" w:type="dxa"/>
            <w:shd w:val="clear" w:color="000000" w:fill="FFFFFF"/>
            <w:noWrap/>
            <w:vAlign w:val="center"/>
          </w:tcPr>
          <w:p w14:paraId="5DAEA287" w14:textId="77777777" w:rsidR="0008351D" w:rsidRPr="007D5619" w:rsidRDefault="0008351D" w:rsidP="0008351D">
            <w:pPr>
              <w:pStyle w:val="a5"/>
              <w:ind w:firstLine="420"/>
              <w:jc w:val="left"/>
              <w:rPr>
                <w:rFonts w:ascii="宋体" w:eastAsia="宋体" w:hAnsi="宋体"/>
                <w:kern w:val="0"/>
                <w:sz w:val="21"/>
                <w:szCs w:val="21"/>
              </w:rPr>
            </w:pPr>
            <w:r w:rsidRPr="007D5619">
              <w:rPr>
                <w:rFonts w:ascii="宋体" w:eastAsia="宋体" w:hAnsi="宋体"/>
                <w:kern w:val="0"/>
                <w:sz w:val="21"/>
                <w:szCs w:val="21"/>
              </w:rPr>
              <w:t>仪表风</w:t>
            </w:r>
          </w:p>
        </w:tc>
        <w:tc>
          <w:tcPr>
            <w:tcW w:w="850" w:type="dxa"/>
            <w:shd w:val="clear" w:color="000000" w:fill="FFFFFF"/>
            <w:vAlign w:val="center"/>
          </w:tcPr>
          <w:p w14:paraId="2368E637" w14:textId="62D0FDBA"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.038</w:t>
            </w:r>
          </w:p>
        </w:tc>
        <w:tc>
          <w:tcPr>
            <w:tcW w:w="851" w:type="dxa"/>
            <w:shd w:val="clear" w:color="000000" w:fill="FFFFFF"/>
            <w:vAlign w:val="center"/>
          </w:tcPr>
          <w:p w14:paraId="6ACE3F9C" w14:textId="06A2ADA7"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3</w:t>
            </w:r>
            <w:r w:rsidRPr="007D5619">
              <w:rPr>
                <w:rFonts w:ascii="宋体" w:eastAsia="宋体" w:hAnsi="宋体"/>
                <w:kern w:val="0"/>
                <w:sz w:val="21"/>
                <w:szCs w:val="21"/>
              </w:rPr>
              <w:t>00</w:t>
            </w:r>
          </w:p>
        </w:tc>
        <w:tc>
          <w:tcPr>
            <w:tcW w:w="850" w:type="dxa"/>
            <w:shd w:val="clear" w:color="000000" w:fill="FFFFFF"/>
            <w:noWrap/>
            <w:vAlign w:val="center"/>
          </w:tcPr>
          <w:p w14:paraId="0F9E05F7" w14:textId="6DB0FA91"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.14</w:t>
            </w:r>
          </w:p>
        </w:tc>
        <w:tc>
          <w:tcPr>
            <w:tcW w:w="1134" w:type="dxa"/>
            <w:shd w:val="clear" w:color="000000" w:fill="FFFFFF"/>
            <w:noWrap/>
            <w:vAlign w:val="center"/>
          </w:tcPr>
          <w:p w14:paraId="3C577DF1" w14:textId="77777777"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0.04</w:t>
            </w:r>
          </w:p>
        </w:tc>
        <w:tc>
          <w:tcPr>
            <w:tcW w:w="993" w:type="dxa"/>
            <w:shd w:val="clear" w:color="000000" w:fill="FFFFFF"/>
            <w:noWrap/>
            <w:vAlign w:val="center"/>
          </w:tcPr>
          <w:p w14:paraId="03875CA6" w14:textId="5E5DA71A"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2</w:t>
            </w:r>
            <w:r w:rsidRPr="007D5619">
              <w:rPr>
                <w:rFonts w:ascii="宋体" w:eastAsia="宋体" w:hAnsi="宋体"/>
                <w:kern w:val="0"/>
                <w:sz w:val="21"/>
                <w:szCs w:val="21"/>
              </w:rPr>
              <w:t>27.6</w:t>
            </w:r>
          </w:p>
        </w:tc>
        <w:tc>
          <w:tcPr>
            <w:tcW w:w="992" w:type="dxa"/>
            <w:shd w:val="clear" w:color="000000" w:fill="FFFFFF"/>
            <w:vAlign w:val="center"/>
          </w:tcPr>
          <w:p w14:paraId="654D6D9D" w14:textId="49E08303"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.008</w:t>
            </w:r>
          </w:p>
        </w:tc>
        <w:tc>
          <w:tcPr>
            <w:tcW w:w="1134" w:type="dxa"/>
            <w:shd w:val="clear" w:color="000000" w:fill="FFFFFF"/>
            <w:vAlign w:val="center"/>
          </w:tcPr>
          <w:p w14:paraId="38DDBBDF" w14:textId="450ED984" w:rsidR="0008351D" w:rsidRPr="007D5619" w:rsidRDefault="0008351D" w:rsidP="0008351D">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03</w:t>
            </w:r>
          </w:p>
        </w:tc>
        <w:tc>
          <w:tcPr>
            <w:tcW w:w="992" w:type="dxa"/>
            <w:shd w:val="clear" w:color="000000" w:fill="FFFFFF"/>
            <w:noWrap/>
            <w:vAlign w:val="center"/>
          </w:tcPr>
          <w:p w14:paraId="7AF9F477" w14:textId="5072CA5D" w:rsidR="0008351D" w:rsidRPr="003D783F" w:rsidRDefault="0008351D"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222.32</w:t>
            </w:r>
          </w:p>
        </w:tc>
        <w:tc>
          <w:tcPr>
            <w:tcW w:w="1134" w:type="dxa"/>
            <w:shd w:val="clear" w:color="000000" w:fill="FFFFFF"/>
            <w:noWrap/>
            <w:vAlign w:val="center"/>
          </w:tcPr>
          <w:p w14:paraId="622460DB" w14:textId="5C545DF4" w:rsidR="0008351D" w:rsidRPr="003D783F" w:rsidRDefault="0008351D"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1.10</w:t>
            </w:r>
          </w:p>
        </w:tc>
        <w:tc>
          <w:tcPr>
            <w:tcW w:w="1134" w:type="dxa"/>
            <w:shd w:val="clear" w:color="000000" w:fill="FFFFFF"/>
            <w:noWrap/>
            <w:vAlign w:val="center"/>
          </w:tcPr>
          <w:p w14:paraId="28A4937E" w14:textId="08F7F5E3" w:rsidR="0008351D" w:rsidRPr="003D783F" w:rsidRDefault="0008351D" w:rsidP="0008351D">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0.03</w:t>
            </w:r>
          </w:p>
        </w:tc>
        <w:tc>
          <w:tcPr>
            <w:tcW w:w="1142" w:type="dxa"/>
            <w:shd w:val="clear" w:color="000000" w:fill="FFFFFF"/>
            <w:noWrap/>
            <w:vAlign w:val="center"/>
          </w:tcPr>
          <w:p w14:paraId="4CBB0BC2" w14:textId="12515138" w:rsidR="0008351D" w:rsidRPr="003D783F" w:rsidRDefault="0008351D" w:rsidP="0008351D">
            <w:pPr>
              <w:pStyle w:val="a5"/>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45612</w:t>
            </w:r>
          </w:p>
        </w:tc>
        <w:tc>
          <w:tcPr>
            <w:tcW w:w="1103" w:type="dxa"/>
            <w:shd w:val="clear" w:color="000000" w:fill="FFFFFF"/>
            <w:noWrap/>
            <w:vAlign w:val="center"/>
          </w:tcPr>
          <w:p w14:paraId="3EBEFA27" w14:textId="23C96C07" w:rsidR="0008351D"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0.78</w:t>
            </w:r>
          </w:p>
        </w:tc>
        <w:tc>
          <w:tcPr>
            <w:tcW w:w="1103" w:type="dxa"/>
            <w:shd w:val="clear" w:color="000000" w:fill="FFFFFF"/>
            <w:vAlign w:val="center"/>
          </w:tcPr>
          <w:p w14:paraId="7466E7FD" w14:textId="7F17F394" w:rsidR="0008351D"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0.02</w:t>
            </w:r>
          </w:p>
        </w:tc>
      </w:tr>
      <w:tr w:rsidR="003D783F" w:rsidRPr="007D5619" w14:paraId="3775CEA0" w14:textId="4BCE9C13" w:rsidTr="00AA177A">
        <w:trPr>
          <w:trHeight w:val="296"/>
        </w:trPr>
        <w:tc>
          <w:tcPr>
            <w:tcW w:w="1413" w:type="dxa"/>
            <w:shd w:val="clear" w:color="000000" w:fill="FFFFFF"/>
            <w:noWrap/>
            <w:vAlign w:val="center"/>
          </w:tcPr>
          <w:p w14:paraId="08212241" w14:textId="77777777" w:rsidR="003D783F" w:rsidRPr="007D5619" w:rsidRDefault="003D783F" w:rsidP="003D783F">
            <w:pPr>
              <w:pStyle w:val="a5"/>
              <w:ind w:firstLine="420"/>
              <w:jc w:val="left"/>
              <w:rPr>
                <w:rFonts w:ascii="宋体" w:eastAsia="宋体" w:hAnsi="宋体"/>
                <w:kern w:val="0"/>
                <w:sz w:val="21"/>
                <w:szCs w:val="21"/>
              </w:rPr>
            </w:pPr>
            <w:r w:rsidRPr="007D5619">
              <w:rPr>
                <w:rFonts w:ascii="宋体" w:eastAsia="宋体" w:hAnsi="宋体"/>
                <w:kern w:val="0"/>
                <w:sz w:val="21"/>
                <w:szCs w:val="21"/>
              </w:rPr>
              <w:t>燃料气</w:t>
            </w:r>
          </w:p>
        </w:tc>
        <w:tc>
          <w:tcPr>
            <w:tcW w:w="850" w:type="dxa"/>
            <w:shd w:val="clear" w:color="000000" w:fill="FFFFFF"/>
            <w:vAlign w:val="center"/>
          </w:tcPr>
          <w:p w14:paraId="25BCD0C2" w14:textId="27AE61DE"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545</w:t>
            </w:r>
          </w:p>
        </w:tc>
        <w:tc>
          <w:tcPr>
            <w:tcW w:w="851" w:type="dxa"/>
            <w:shd w:val="clear" w:color="000000" w:fill="FFFFFF"/>
            <w:vAlign w:val="center"/>
          </w:tcPr>
          <w:p w14:paraId="4D9B60F3" w14:textId="425C8612"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.75</w:t>
            </w:r>
          </w:p>
        </w:tc>
        <w:tc>
          <w:tcPr>
            <w:tcW w:w="850" w:type="dxa"/>
            <w:shd w:val="clear" w:color="000000" w:fill="FFFFFF"/>
            <w:noWrap/>
            <w:vAlign w:val="center"/>
          </w:tcPr>
          <w:p w14:paraId="7A2BD726" w14:textId="01C6C37C"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.003</w:t>
            </w:r>
          </w:p>
        </w:tc>
        <w:tc>
          <w:tcPr>
            <w:tcW w:w="1134" w:type="dxa"/>
            <w:shd w:val="clear" w:color="000000" w:fill="FFFFFF"/>
            <w:noWrap/>
            <w:vAlign w:val="center"/>
          </w:tcPr>
          <w:p w14:paraId="7EE9CE34" w14:textId="77777777"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4.43</w:t>
            </w:r>
          </w:p>
        </w:tc>
        <w:tc>
          <w:tcPr>
            <w:tcW w:w="993" w:type="dxa"/>
            <w:shd w:val="clear" w:color="000000" w:fill="FFFFFF"/>
            <w:noWrap/>
            <w:vAlign w:val="center"/>
          </w:tcPr>
          <w:p w14:paraId="6A989567" w14:textId="65BB651B"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1</w:t>
            </w:r>
            <w:r w:rsidRPr="007D5619">
              <w:rPr>
                <w:rFonts w:ascii="宋体" w:eastAsia="宋体" w:hAnsi="宋体"/>
                <w:kern w:val="0"/>
                <w:sz w:val="21"/>
                <w:szCs w:val="21"/>
              </w:rPr>
              <w:t>.42</w:t>
            </w:r>
          </w:p>
        </w:tc>
        <w:tc>
          <w:tcPr>
            <w:tcW w:w="992" w:type="dxa"/>
            <w:shd w:val="clear" w:color="000000" w:fill="FFFFFF"/>
            <w:vAlign w:val="center"/>
          </w:tcPr>
          <w:p w14:paraId="646658F4" w14:textId="6122B9F0"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.0063</w:t>
            </w:r>
          </w:p>
        </w:tc>
        <w:tc>
          <w:tcPr>
            <w:tcW w:w="1134" w:type="dxa"/>
            <w:shd w:val="clear" w:color="000000" w:fill="FFFFFF"/>
            <w:vAlign w:val="center"/>
          </w:tcPr>
          <w:p w14:paraId="0E0CB00F" w14:textId="0C441311"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5.</w:t>
            </w:r>
            <w:r w:rsidRPr="007D5619">
              <w:rPr>
                <w:rFonts w:ascii="宋体" w:eastAsia="宋体" w:hAnsi="宋体"/>
                <w:kern w:val="0"/>
                <w:sz w:val="21"/>
                <w:szCs w:val="21"/>
              </w:rPr>
              <w:t>03</w:t>
            </w:r>
          </w:p>
        </w:tc>
        <w:tc>
          <w:tcPr>
            <w:tcW w:w="992" w:type="dxa"/>
            <w:shd w:val="clear" w:color="000000" w:fill="FFFFFF"/>
            <w:noWrap/>
            <w:vAlign w:val="center"/>
          </w:tcPr>
          <w:p w14:paraId="7AA87BA3" w14:textId="2F719CFE"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1.25</w:t>
            </w:r>
          </w:p>
        </w:tc>
        <w:tc>
          <w:tcPr>
            <w:tcW w:w="1134" w:type="dxa"/>
            <w:shd w:val="clear" w:color="000000" w:fill="FFFFFF"/>
            <w:noWrap/>
            <w:vAlign w:val="center"/>
          </w:tcPr>
          <w:p w14:paraId="2C9C19A5" w14:textId="40DCCFF2"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0.01</w:t>
            </w:r>
          </w:p>
        </w:tc>
        <w:tc>
          <w:tcPr>
            <w:tcW w:w="1134" w:type="dxa"/>
            <w:shd w:val="clear" w:color="000000" w:fill="FFFFFF"/>
            <w:noWrap/>
            <w:vAlign w:val="center"/>
          </w:tcPr>
          <w:p w14:paraId="7B90AB79" w14:textId="5CF36FAB"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4.92</w:t>
            </w:r>
          </w:p>
        </w:tc>
        <w:tc>
          <w:tcPr>
            <w:tcW w:w="1142" w:type="dxa"/>
            <w:shd w:val="clear" w:color="000000" w:fill="FFFFFF"/>
            <w:noWrap/>
            <w:vAlign w:val="center"/>
          </w:tcPr>
          <w:p w14:paraId="780F4DAB" w14:textId="0E67D72B" w:rsidR="003D783F" w:rsidRPr="003D783F" w:rsidRDefault="0008351D" w:rsidP="003D783F">
            <w:pPr>
              <w:pStyle w:val="a5"/>
              <w:ind w:firstLineChars="0" w:firstLine="0"/>
              <w:jc w:val="center"/>
              <w:rPr>
                <w:rFonts w:ascii="宋体" w:eastAsia="宋体" w:hAnsi="宋体"/>
                <w:kern w:val="0"/>
                <w:sz w:val="21"/>
                <w:szCs w:val="21"/>
              </w:rPr>
            </w:pPr>
            <w:r w:rsidRPr="0008351D">
              <w:rPr>
                <w:rFonts w:ascii="宋体" w:eastAsia="宋体" w:hAnsi="宋体"/>
                <w:kern w:val="0"/>
                <w:sz w:val="21"/>
                <w:szCs w:val="21"/>
              </w:rPr>
              <w:t>1171</w:t>
            </w:r>
            <w:r>
              <w:rPr>
                <w:rFonts w:ascii="宋体" w:eastAsia="宋体" w:hAnsi="宋体" w:hint="eastAsia"/>
                <w:kern w:val="0"/>
                <w:sz w:val="21"/>
                <w:szCs w:val="21"/>
              </w:rPr>
              <w:t>1</w:t>
            </w:r>
          </w:p>
        </w:tc>
        <w:tc>
          <w:tcPr>
            <w:tcW w:w="1103" w:type="dxa"/>
            <w:shd w:val="clear" w:color="000000" w:fill="FFFFFF"/>
            <w:noWrap/>
            <w:vAlign w:val="center"/>
          </w:tcPr>
          <w:p w14:paraId="7E239E1E" w14:textId="27E47788" w:rsidR="003D783F"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0.01</w:t>
            </w:r>
          </w:p>
        </w:tc>
        <w:tc>
          <w:tcPr>
            <w:tcW w:w="1103" w:type="dxa"/>
            <w:shd w:val="clear" w:color="000000" w:fill="FFFFFF"/>
            <w:vAlign w:val="center"/>
          </w:tcPr>
          <w:p w14:paraId="50465E4B" w14:textId="2A831A88" w:rsidR="003D783F"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4.58</w:t>
            </w:r>
          </w:p>
        </w:tc>
      </w:tr>
      <w:tr w:rsidR="003D783F" w:rsidRPr="007D5619" w14:paraId="55956F22" w14:textId="2122BAB6" w:rsidTr="00AA177A">
        <w:trPr>
          <w:trHeight w:val="296"/>
        </w:trPr>
        <w:tc>
          <w:tcPr>
            <w:tcW w:w="1413" w:type="dxa"/>
            <w:shd w:val="clear" w:color="000000" w:fill="FFFFFF"/>
            <w:noWrap/>
            <w:vAlign w:val="center"/>
          </w:tcPr>
          <w:p w14:paraId="3D848EFE" w14:textId="77777777" w:rsidR="003D783F" w:rsidRPr="007D5619" w:rsidRDefault="003D783F" w:rsidP="003D783F">
            <w:pPr>
              <w:pStyle w:val="a5"/>
              <w:ind w:firstLine="420"/>
              <w:jc w:val="left"/>
              <w:rPr>
                <w:rFonts w:ascii="宋体" w:eastAsia="宋体" w:hAnsi="宋体"/>
                <w:kern w:val="0"/>
                <w:sz w:val="21"/>
                <w:szCs w:val="21"/>
              </w:rPr>
            </w:pPr>
            <w:r w:rsidRPr="007D5619">
              <w:rPr>
                <w:rFonts w:ascii="宋体" w:eastAsia="宋体" w:hAnsi="宋体"/>
                <w:kern w:val="0"/>
                <w:sz w:val="21"/>
                <w:szCs w:val="21"/>
              </w:rPr>
              <w:t>凝结水</w:t>
            </w:r>
          </w:p>
        </w:tc>
        <w:tc>
          <w:tcPr>
            <w:tcW w:w="850" w:type="dxa"/>
            <w:shd w:val="clear" w:color="000000" w:fill="FFFFFF"/>
            <w:vAlign w:val="center"/>
          </w:tcPr>
          <w:p w14:paraId="678A33D9" w14:textId="123E957D"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r w:rsidRPr="007D5619">
              <w:rPr>
                <w:rFonts w:ascii="宋体" w:eastAsia="宋体" w:hAnsi="宋体"/>
                <w:kern w:val="0"/>
                <w:sz w:val="21"/>
                <w:szCs w:val="21"/>
              </w:rPr>
              <w:t>1</w:t>
            </w:r>
          </w:p>
        </w:tc>
        <w:tc>
          <w:tcPr>
            <w:tcW w:w="851" w:type="dxa"/>
            <w:shd w:val="clear" w:color="000000" w:fill="FFFFFF"/>
            <w:vAlign w:val="center"/>
          </w:tcPr>
          <w:p w14:paraId="11E77952" w14:textId="28F2A3AF"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5</w:t>
            </w:r>
            <w:r w:rsidRPr="007D5619">
              <w:rPr>
                <w:rFonts w:ascii="宋体" w:eastAsia="宋体" w:hAnsi="宋体"/>
                <w:kern w:val="0"/>
                <w:sz w:val="21"/>
                <w:szCs w:val="21"/>
              </w:rPr>
              <w:t>.5</w:t>
            </w:r>
          </w:p>
        </w:tc>
        <w:tc>
          <w:tcPr>
            <w:tcW w:w="850" w:type="dxa"/>
            <w:shd w:val="clear" w:color="000000" w:fill="FFFFFF"/>
            <w:noWrap/>
            <w:vAlign w:val="center"/>
          </w:tcPr>
          <w:p w14:paraId="216E68F6" w14:textId="3C4E1331"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.21</w:t>
            </w:r>
          </w:p>
        </w:tc>
        <w:tc>
          <w:tcPr>
            <w:tcW w:w="1134" w:type="dxa"/>
            <w:shd w:val="clear" w:color="000000" w:fill="FFFFFF"/>
            <w:noWrap/>
            <w:vAlign w:val="center"/>
          </w:tcPr>
          <w:p w14:paraId="23BD722C" w14:textId="77777777"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-0.02</w:t>
            </w:r>
          </w:p>
        </w:tc>
        <w:tc>
          <w:tcPr>
            <w:tcW w:w="993" w:type="dxa"/>
            <w:shd w:val="clear" w:color="000000" w:fill="FFFFFF"/>
            <w:noWrap/>
            <w:vAlign w:val="center"/>
          </w:tcPr>
          <w:p w14:paraId="35D1BC6E" w14:textId="2A9C35B7"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.5</w:t>
            </w:r>
          </w:p>
        </w:tc>
        <w:tc>
          <w:tcPr>
            <w:tcW w:w="992" w:type="dxa"/>
            <w:shd w:val="clear" w:color="000000" w:fill="FFFFFF"/>
            <w:vAlign w:val="center"/>
          </w:tcPr>
          <w:p w14:paraId="62ADDA77" w14:textId="45C56C58"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.0022</w:t>
            </w:r>
          </w:p>
        </w:tc>
        <w:tc>
          <w:tcPr>
            <w:tcW w:w="1134" w:type="dxa"/>
            <w:shd w:val="clear" w:color="000000" w:fill="FFFFFF"/>
            <w:vAlign w:val="center"/>
          </w:tcPr>
          <w:p w14:paraId="5F5ED986" w14:textId="41DA5505"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r w:rsidRPr="007D5619">
              <w:rPr>
                <w:rFonts w:ascii="宋体" w:eastAsia="宋体" w:hAnsi="宋体"/>
                <w:kern w:val="0"/>
                <w:sz w:val="21"/>
                <w:szCs w:val="21"/>
              </w:rPr>
              <w:t>0</w:t>
            </w:r>
            <w:r w:rsidRPr="007D5619">
              <w:rPr>
                <w:rFonts w:ascii="宋体" w:eastAsia="宋体" w:hAnsi="宋体" w:hint="eastAsia"/>
                <w:kern w:val="0"/>
                <w:sz w:val="21"/>
                <w:szCs w:val="21"/>
              </w:rPr>
              <w:t>.</w:t>
            </w:r>
            <w:r w:rsidRPr="007D5619">
              <w:rPr>
                <w:rFonts w:ascii="宋体" w:eastAsia="宋体" w:hAnsi="宋体"/>
                <w:kern w:val="0"/>
                <w:sz w:val="21"/>
                <w:szCs w:val="21"/>
              </w:rPr>
              <w:t>02</w:t>
            </w:r>
          </w:p>
        </w:tc>
        <w:tc>
          <w:tcPr>
            <w:tcW w:w="992" w:type="dxa"/>
            <w:shd w:val="clear" w:color="000000" w:fill="FFFFFF"/>
            <w:noWrap/>
            <w:vAlign w:val="center"/>
          </w:tcPr>
          <w:p w14:paraId="4A369583" w14:textId="254BF832"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0.38</w:t>
            </w:r>
          </w:p>
        </w:tc>
        <w:tc>
          <w:tcPr>
            <w:tcW w:w="1134" w:type="dxa"/>
            <w:shd w:val="clear" w:color="000000" w:fill="FFFFFF"/>
            <w:noWrap/>
            <w:vAlign w:val="center"/>
          </w:tcPr>
          <w:p w14:paraId="2B129C5B" w14:textId="680BB57A"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0.0019</w:t>
            </w:r>
          </w:p>
        </w:tc>
        <w:tc>
          <w:tcPr>
            <w:tcW w:w="1134" w:type="dxa"/>
            <w:shd w:val="clear" w:color="000000" w:fill="FFFFFF"/>
            <w:noWrap/>
            <w:vAlign w:val="center"/>
          </w:tcPr>
          <w:p w14:paraId="040519C4" w14:textId="64128DF2"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-0.01</w:t>
            </w:r>
          </w:p>
        </w:tc>
        <w:tc>
          <w:tcPr>
            <w:tcW w:w="1142" w:type="dxa"/>
            <w:shd w:val="clear" w:color="000000" w:fill="FFFFFF"/>
            <w:noWrap/>
            <w:vAlign w:val="center"/>
          </w:tcPr>
          <w:p w14:paraId="52BA2B59" w14:textId="4A2E4F27" w:rsidR="003D783F" w:rsidRPr="003D783F" w:rsidRDefault="0008351D" w:rsidP="003D783F">
            <w:pPr>
              <w:pStyle w:val="a5"/>
              <w:ind w:firstLineChars="0" w:firstLine="0"/>
              <w:jc w:val="center"/>
              <w:rPr>
                <w:rFonts w:ascii="宋体" w:eastAsia="宋体" w:hAnsi="宋体"/>
                <w:kern w:val="0"/>
                <w:sz w:val="21"/>
                <w:szCs w:val="21"/>
              </w:rPr>
            </w:pPr>
            <w:r w:rsidRPr="0008351D">
              <w:rPr>
                <w:rFonts w:ascii="宋体" w:eastAsia="宋体" w:hAnsi="宋体"/>
                <w:kern w:val="0"/>
                <w:sz w:val="21"/>
                <w:szCs w:val="21"/>
              </w:rPr>
              <w:t>4378</w:t>
            </w:r>
          </w:p>
        </w:tc>
        <w:tc>
          <w:tcPr>
            <w:tcW w:w="1103" w:type="dxa"/>
            <w:shd w:val="clear" w:color="000000" w:fill="FFFFFF"/>
            <w:noWrap/>
            <w:vAlign w:val="center"/>
          </w:tcPr>
          <w:p w14:paraId="4B1DE98C" w14:textId="3ACC0749" w:rsidR="003D783F"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0.0021</w:t>
            </w:r>
          </w:p>
        </w:tc>
        <w:tc>
          <w:tcPr>
            <w:tcW w:w="1103" w:type="dxa"/>
            <w:shd w:val="clear" w:color="000000" w:fill="FFFFFF"/>
            <w:vAlign w:val="center"/>
          </w:tcPr>
          <w:p w14:paraId="4C61A418" w14:textId="121CECC7" w:rsidR="003D783F" w:rsidRPr="004B43EE" w:rsidRDefault="004B43EE" w:rsidP="004B43EE">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w:t>
            </w:r>
            <w:r w:rsidRPr="004B43EE">
              <w:rPr>
                <w:rFonts w:ascii="宋体" w:eastAsia="宋体" w:hAnsi="宋体" w:hint="eastAsia"/>
                <w:kern w:val="0"/>
                <w:sz w:val="21"/>
                <w:szCs w:val="21"/>
              </w:rPr>
              <w:t>0.02</w:t>
            </w:r>
          </w:p>
        </w:tc>
      </w:tr>
      <w:tr w:rsidR="003D783F" w:rsidRPr="007D5619" w14:paraId="748BD8B1" w14:textId="4CD3A177" w:rsidTr="00AA177A">
        <w:trPr>
          <w:trHeight w:val="296"/>
        </w:trPr>
        <w:tc>
          <w:tcPr>
            <w:tcW w:w="1413" w:type="dxa"/>
            <w:shd w:val="clear" w:color="000000" w:fill="FFFFFF"/>
            <w:noWrap/>
            <w:vAlign w:val="center"/>
          </w:tcPr>
          <w:p w14:paraId="60D54BEF" w14:textId="77777777" w:rsidR="003D783F" w:rsidRPr="007D5619" w:rsidRDefault="003D783F" w:rsidP="003D783F">
            <w:pPr>
              <w:pStyle w:val="a5"/>
              <w:ind w:firstLineChars="0" w:firstLine="0"/>
              <w:jc w:val="left"/>
              <w:rPr>
                <w:rFonts w:ascii="宋体" w:eastAsia="宋体" w:hAnsi="宋体"/>
                <w:kern w:val="0"/>
                <w:sz w:val="21"/>
                <w:szCs w:val="21"/>
              </w:rPr>
            </w:pPr>
            <w:r w:rsidRPr="007D5619">
              <w:rPr>
                <w:rFonts w:ascii="宋体" w:eastAsia="宋体" w:hAnsi="宋体"/>
                <w:kern w:val="0"/>
                <w:sz w:val="21"/>
                <w:szCs w:val="21"/>
              </w:rPr>
              <w:t>1.0MPa蒸汽</w:t>
            </w:r>
          </w:p>
        </w:tc>
        <w:tc>
          <w:tcPr>
            <w:tcW w:w="850" w:type="dxa"/>
            <w:shd w:val="clear" w:color="000000" w:fill="FFFFFF"/>
            <w:vAlign w:val="center"/>
          </w:tcPr>
          <w:p w14:paraId="19FD83C9" w14:textId="5DA8BF5D"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7</w:t>
            </w:r>
            <w:r w:rsidRPr="007D5619">
              <w:rPr>
                <w:rFonts w:ascii="宋体" w:eastAsia="宋体" w:hAnsi="宋体"/>
                <w:kern w:val="0"/>
                <w:sz w:val="21"/>
                <w:szCs w:val="21"/>
              </w:rPr>
              <w:t>6</w:t>
            </w:r>
          </w:p>
        </w:tc>
        <w:tc>
          <w:tcPr>
            <w:tcW w:w="851" w:type="dxa"/>
            <w:shd w:val="clear" w:color="000000" w:fill="FFFFFF"/>
            <w:vAlign w:val="center"/>
          </w:tcPr>
          <w:p w14:paraId="667DA1D3" w14:textId="33FDD1AA"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r w:rsidRPr="007D5619">
              <w:rPr>
                <w:rFonts w:ascii="宋体" w:eastAsia="宋体" w:hAnsi="宋体"/>
                <w:kern w:val="0"/>
                <w:sz w:val="21"/>
                <w:szCs w:val="21"/>
              </w:rPr>
              <w:t>11</w:t>
            </w:r>
          </w:p>
        </w:tc>
        <w:tc>
          <w:tcPr>
            <w:tcW w:w="850" w:type="dxa"/>
            <w:shd w:val="clear" w:color="000000" w:fill="FFFFFF"/>
            <w:noWrap/>
            <w:vAlign w:val="center"/>
          </w:tcPr>
          <w:p w14:paraId="71CEEED5" w14:textId="4261623A"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0.04</w:t>
            </w:r>
          </w:p>
        </w:tc>
        <w:tc>
          <w:tcPr>
            <w:tcW w:w="1134" w:type="dxa"/>
            <w:shd w:val="clear" w:color="000000" w:fill="FFFFFF"/>
            <w:noWrap/>
            <w:vAlign w:val="center"/>
          </w:tcPr>
          <w:p w14:paraId="2AAD4782" w14:textId="77777777"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-3.19</w:t>
            </w:r>
          </w:p>
        </w:tc>
        <w:tc>
          <w:tcPr>
            <w:tcW w:w="993" w:type="dxa"/>
            <w:shd w:val="clear" w:color="000000" w:fill="FFFFFF"/>
            <w:noWrap/>
            <w:vAlign w:val="center"/>
          </w:tcPr>
          <w:p w14:paraId="549D0FE1" w14:textId="35F2849A" w:rsidR="003D783F" w:rsidRPr="007D5619" w:rsidRDefault="00764C68"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w:t>
            </w:r>
            <w:r w:rsidR="003D783F" w:rsidRPr="007D5619">
              <w:rPr>
                <w:rFonts w:ascii="宋体" w:eastAsia="宋体" w:hAnsi="宋体" w:hint="eastAsia"/>
                <w:kern w:val="0"/>
                <w:sz w:val="21"/>
                <w:szCs w:val="21"/>
              </w:rPr>
              <w:t>1</w:t>
            </w:r>
            <w:r w:rsidR="003D783F" w:rsidRPr="007D5619">
              <w:rPr>
                <w:rFonts w:ascii="宋体" w:eastAsia="宋体" w:hAnsi="宋体"/>
                <w:kern w:val="0"/>
                <w:sz w:val="21"/>
                <w:szCs w:val="21"/>
              </w:rPr>
              <w:t>0.82</w:t>
            </w:r>
          </w:p>
        </w:tc>
        <w:tc>
          <w:tcPr>
            <w:tcW w:w="992" w:type="dxa"/>
            <w:shd w:val="clear" w:color="000000" w:fill="FFFFFF"/>
            <w:vAlign w:val="center"/>
          </w:tcPr>
          <w:p w14:paraId="02EE042C" w14:textId="42062735"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0</w:t>
            </w:r>
            <w:r w:rsidRPr="007D5619">
              <w:rPr>
                <w:rFonts w:ascii="宋体" w:eastAsia="宋体" w:hAnsi="宋体"/>
                <w:kern w:val="0"/>
                <w:sz w:val="21"/>
                <w:szCs w:val="21"/>
              </w:rPr>
              <w:t>.048</w:t>
            </w:r>
          </w:p>
        </w:tc>
        <w:tc>
          <w:tcPr>
            <w:tcW w:w="1134" w:type="dxa"/>
            <w:shd w:val="clear" w:color="000000" w:fill="FFFFFF"/>
            <w:vAlign w:val="center"/>
          </w:tcPr>
          <w:p w14:paraId="2B09B51B" w14:textId="011AE9CF" w:rsidR="003D783F" w:rsidRPr="007D5619" w:rsidRDefault="003D783F" w:rsidP="003D783F">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r w:rsidRPr="007D5619">
              <w:rPr>
                <w:rFonts w:ascii="宋体" w:eastAsia="宋体" w:hAnsi="宋体"/>
                <w:kern w:val="0"/>
                <w:sz w:val="21"/>
                <w:szCs w:val="21"/>
              </w:rPr>
              <w:t>3.64</w:t>
            </w:r>
          </w:p>
        </w:tc>
        <w:tc>
          <w:tcPr>
            <w:tcW w:w="992" w:type="dxa"/>
            <w:shd w:val="clear" w:color="000000" w:fill="FFFFFF"/>
            <w:noWrap/>
            <w:vAlign w:val="center"/>
          </w:tcPr>
          <w:p w14:paraId="287719C9" w14:textId="33EDF312" w:rsidR="003D783F" w:rsidRPr="003D783F" w:rsidRDefault="00764C68"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w:t>
            </w:r>
            <w:r w:rsidR="003D783F">
              <w:rPr>
                <w:rFonts w:ascii="宋体" w:eastAsia="宋体" w:hAnsi="宋体" w:hint="eastAsia"/>
                <w:kern w:val="0"/>
                <w:sz w:val="21"/>
                <w:szCs w:val="21"/>
              </w:rPr>
              <w:t>8.3</w:t>
            </w:r>
          </w:p>
        </w:tc>
        <w:tc>
          <w:tcPr>
            <w:tcW w:w="1134" w:type="dxa"/>
            <w:shd w:val="clear" w:color="000000" w:fill="FFFFFF"/>
            <w:noWrap/>
            <w:vAlign w:val="center"/>
          </w:tcPr>
          <w:p w14:paraId="7C24EED6" w14:textId="4992D3B4"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0.04</w:t>
            </w:r>
          </w:p>
        </w:tc>
        <w:tc>
          <w:tcPr>
            <w:tcW w:w="1134" w:type="dxa"/>
            <w:shd w:val="clear" w:color="000000" w:fill="FFFFFF"/>
            <w:noWrap/>
            <w:vAlign w:val="center"/>
          </w:tcPr>
          <w:p w14:paraId="2FEB7823" w14:textId="67BD7AA9" w:rsidR="003D783F" w:rsidRPr="003D783F" w:rsidRDefault="003D783F"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-3.11</w:t>
            </w:r>
          </w:p>
        </w:tc>
        <w:tc>
          <w:tcPr>
            <w:tcW w:w="1142" w:type="dxa"/>
            <w:shd w:val="clear" w:color="000000" w:fill="FFFFFF"/>
            <w:noWrap/>
            <w:vAlign w:val="center"/>
          </w:tcPr>
          <w:p w14:paraId="776C9BDF" w14:textId="66AC78A9" w:rsidR="003D783F" w:rsidRPr="003D783F" w:rsidRDefault="00764C68" w:rsidP="003D783F">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w:t>
            </w:r>
            <w:r w:rsidR="0008351D" w:rsidRPr="0008351D">
              <w:rPr>
                <w:rFonts w:ascii="宋体" w:eastAsia="宋体" w:hAnsi="宋体"/>
                <w:kern w:val="0"/>
                <w:sz w:val="21"/>
                <w:szCs w:val="21"/>
              </w:rPr>
              <w:t>8332</w:t>
            </w:r>
            <w:r w:rsidR="0008351D">
              <w:rPr>
                <w:rFonts w:ascii="宋体" w:eastAsia="宋体" w:hAnsi="宋体" w:hint="eastAsia"/>
                <w:kern w:val="0"/>
                <w:sz w:val="21"/>
                <w:szCs w:val="21"/>
              </w:rPr>
              <w:t>9</w:t>
            </w:r>
          </w:p>
        </w:tc>
        <w:tc>
          <w:tcPr>
            <w:tcW w:w="1103" w:type="dxa"/>
            <w:shd w:val="clear" w:color="000000" w:fill="FFFFFF"/>
            <w:noWrap/>
            <w:vAlign w:val="center"/>
          </w:tcPr>
          <w:p w14:paraId="1CA4ACF4" w14:textId="7945E157" w:rsidR="003D783F"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0.04</w:t>
            </w:r>
          </w:p>
        </w:tc>
        <w:tc>
          <w:tcPr>
            <w:tcW w:w="1103" w:type="dxa"/>
            <w:shd w:val="clear" w:color="000000" w:fill="FFFFFF"/>
            <w:vAlign w:val="center"/>
          </w:tcPr>
          <w:p w14:paraId="6DE627DF" w14:textId="091E0E4F" w:rsidR="003D783F" w:rsidRPr="004B43EE" w:rsidRDefault="004B43EE" w:rsidP="004B43EE">
            <w:pPr>
              <w:widowControl/>
              <w:spacing w:line="240" w:lineRule="auto"/>
              <w:ind w:firstLineChars="0" w:firstLine="0"/>
              <w:jc w:val="center"/>
              <w:rPr>
                <w:rFonts w:ascii="宋体" w:eastAsia="宋体" w:hAnsi="宋体"/>
                <w:kern w:val="0"/>
                <w:sz w:val="21"/>
                <w:szCs w:val="21"/>
              </w:rPr>
            </w:pPr>
            <w:r w:rsidRPr="004B43EE">
              <w:rPr>
                <w:rFonts w:ascii="宋体" w:eastAsia="宋体" w:hAnsi="宋体" w:hint="eastAsia"/>
                <w:kern w:val="0"/>
                <w:sz w:val="21"/>
                <w:szCs w:val="21"/>
              </w:rPr>
              <w:t>-3.10</w:t>
            </w:r>
          </w:p>
        </w:tc>
      </w:tr>
      <w:tr w:rsidR="002F2BA7" w:rsidRPr="007D5619" w14:paraId="23924676" w14:textId="2A1D4748" w:rsidTr="00AA177A">
        <w:trPr>
          <w:trHeight w:val="296"/>
        </w:trPr>
        <w:tc>
          <w:tcPr>
            <w:tcW w:w="1413" w:type="dxa"/>
            <w:shd w:val="clear" w:color="000000" w:fill="FFFFFF"/>
            <w:noWrap/>
            <w:vAlign w:val="center"/>
          </w:tcPr>
          <w:p w14:paraId="3404E627" w14:textId="77777777" w:rsidR="002F2BA7" w:rsidRPr="007D5619" w:rsidRDefault="002F2BA7" w:rsidP="002F2BA7">
            <w:pPr>
              <w:pStyle w:val="a5"/>
              <w:ind w:firstLineChars="0" w:firstLine="0"/>
              <w:jc w:val="left"/>
              <w:rPr>
                <w:rFonts w:ascii="宋体" w:eastAsia="宋体" w:hAnsi="宋体"/>
                <w:kern w:val="0"/>
                <w:sz w:val="21"/>
                <w:szCs w:val="21"/>
              </w:rPr>
            </w:pPr>
            <w:r w:rsidRPr="007D5619">
              <w:rPr>
                <w:rFonts w:ascii="宋体" w:eastAsia="宋体" w:hAnsi="宋体" w:hint="eastAsia"/>
                <w:kern w:val="0"/>
                <w:sz w:val="21"/>
                <w:szCs w:val="21"/>
              </w:rPr>
              <w:t>综合能耗</w:t>
            </w:r>
          </w:p>
        </w:tc>
        <w:tc>
          <w:tcPr>
            <w:tcW w:w="850" w:type="dxa"/>
            <w:shd w:val="clear" w:color="000000" w:fill="FFFFFF"/>
            <w:vAlign w:val="center"/>
          </w:tcPr>
          <w:p w14:paraId="2349A290" w14:textId="0B985FF2" w:rsidR="002F2BA7" w:rsidRPr="007D5619"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851" w:type="dxa"/>
            <w:shd w:val="clear" w:color="000000" w:fill="FFFFFF"/>
            <w:vAlign w:val="center"/>
          </w:tcPr>
          <w:p w14:paraId="6F520982" w14:textId="6D9FEEA7" w:rsidR="002F2BA7" w:rsidRPr="007D5619"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850" w:type="dxa"/>
            <w:shd w:val="clear" w:color="000000" w:fill="FFFFFF"/>
            <w:noWrap/>
            <w:vAlign w:val="center"/>
          </w:tcPr>
          <w:p w14:paraId="3AFE36B7" w14:textId="1F796C7A" w:rsidR="002F2BA7" w:rsidRPr="007D5619"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1134" w:type="dxa"/>
            <w:shd w:val="clear" w:color="000000" w:fill="FFFFFF"/>
            <w:noWrap/>
            <w:vAlign w:val="center"/>
          </w:tcPr>
          <w:p w14:paraId="4585EE6F" w14:textId="77777777" w:rsidR="002F2BA7" w:rsidRPr="007D5619"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kern w:val="0"/>
                <w:sz w:val="21"/>
                <w:szCs w:val="21"/>
              </w:rPr>
              <w:t>6.35</w:t>
            </w:r>
          </w:p>
        </w:tc>
        <w:tc>
          <w:tcPr>
            <w:tcW w:w="993" w:type="dxa"/>
            <w:shd w:val="clear" w:color="000000" w:fill="FFFFFF"/>
            <w:noWrap/>
            <w:vAlign w:val="center"/>
          </w:tcPr>
          <w:p w14:paraId="56AB503A" w14:textId="332730B6" w:rsidR="002F2BA7" w:rsidRPr="007D5619" w:rsidRDefault="002F2BA7" w:rsidP="002F2BA7">
            <w:pPr>
              <w:pStyle w:val="a5"/>
              <w:ind w:firstLineChars="0" w:firstLine="0"/>
              <w:jc w:val="center"/>
              <w:rPr>
                <w:rFonts w:ascii="宋体" w:eastAsia="宋体" w:hAnsi="宋体"/>
                <w:color w:val="FF0000"/>
                <w:kern w:val="0"/>
                <w:sz w:val="21"/>
                <w:szCs w:val="21"/>
              </w:rPr>
            </w:pPr>
            <w:r w:rsidRPr="007D5619">
              <w:rPr>
                <w:rFonts w:ascii="宋体" w:eastAsia="宋体" w:hAnsi="宋体" w:hint="eastAsia"/>
                <w:kern w:val="0"/>
                <w:sz w:val="21"/>
                <w:szCs w:val="21"/>
              </w:rPr>
              <w:t>-</w:t>
            </w:r>
          </w:p>
        </w:tc>
        <w:tc>
          <w:tcPr>
            <w:tcW w:w="992" w:type="dxa"/>
            <w:shd w:val="clear" w:color="000000" w:fill="FFFFFF"/>
            <w:vAlign w:val="center"/>
          </w:tcPr>
          <w:p w14:paraId="51BB90A9" w14:textId="01847D9A" w:rsidR="002F2BA7" w:rsidRPr="007D5619"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1134" w:type="dxa"/>
            <w:shd w:val="clear" w:color="000000" w:fill="FFFFFF"/>
            <w:vAlign w:val="center"/>
          </w:tcPr>
          <w:p w14:paraId="71A10A52" w14:textId="00885D9B" w:rsidR="002F2BA7" w:rsidRPr="007D5619"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8</w:t>
            </w:r>
            <w:r w:rsidRPr="007D5619">
              <w:rPr>
                <w:rFonts w:ascii="宋体" w:eastAsia="宋体" w:hAnsi="宋体"/>
                <w:kern w:val="0"/>
                <w:sz w:val="21"/>
                <w:szCs w:val="21"/>
              </w:rPr>
              <w:t>.35</w:t>
            </w:r>
          </w:p>
        </w:tc>
        <w:tc>
          <w:tcPr>
            <w:tcW w:w="992" w:type="dxa"/>
            <w:shd w:val="clear" w:color="000000" w:fill="FFFFFF"/>
            <w:vAlign w:val="center"/>
          </w:tcPr>
          <w:p w14:paraId="3E18FE01" w14:textId="3A252CB4" w:rsidR="002F2BA7" w:rsidRPr="003D783F"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1134" w:type="dxa"/>
            <w:shd w:val="clear" w:color="000000" w:fill="FFFFFF"/>
            <w:noWrap/>
            <w:vAlign w:val="center"/>
          </w:tcPr>
          <w:p w14:paraId="3D65643D" w14:textId="3F30C8C9" w:rsidR="002F2BA7" w:rsidRPr="003D783F"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1134" w:type="dxa"/>
            <w:shd w:val="clear" w:color="000000" w:fill="FFFFFF"/>
            <w:vAlign w:val="center"/>
          </w:tcPr>
          <w:p w14:paraId="5FD5327F" w14:textId="24A71CAC" w:rsidR="002F2BA7" w:rsidRPr="003D783F" w:rsidRDefault="002F2BA7" w:rsidP="002F2B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9.23</w:t>
            </w:r>
          </w:p>
        </w:tc>
        <w:tc>
          <w:tcPr>
            <w:tcW w:w="1142" w:type="dxa"/>
            <w:shd w:val="clear" w:color="000000" w:fill="FFFFFF"/>
            <w:noWrap/>
            <w:vAlign w:val="center"/>
          </w:tcPr>
          <w:p w14:paraId="0F4CC964" w14:textId="619567F6" w:rsidR="002F2BA7" w:rsidRPr="003D783F"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1103" w:type="dxa"/>
            <w:shd w:val="clear" w:color="000000" w:fill="FFFFFF"/>
            <w:vAlign w:val="center"/>
          </w:tcPr>
          <w:p w14:paraId="10FF0C94" w14:textId="3BC24101" w:rsidR="002F2BA7" w:rsidRPr="003D783F" w:rsidRDefault="002F2BA7" w:rsidP="002F2BA7">
            <w:pPr>
              <w:pStyle w:val="a5"/>
              <w:ind w:firstLineChars="0" w:firstLine="0"/>
              <w:jc w:val="center"/>
              <w:rPr>
                <w:rFonts w:ascii="宋体" w:eastAsia="宋体" w:hAnsi="宋体"/>
                <w:kern w:val="0"/>
                <w:sz w:val="21"/>
                <w:szCs w:val="21"/>
              </w:rPr>
            </w:pPr>
            <w:r w:rsidRPr="007D5619">
              <w:rPr>
                <w:rFonts w:ascii="宋体" w:eastAsia="宋体" w:hAnsi="宋体" w:hint="eastAsia"/>
                <w:kern w:val="0"/>
                <w:sz w:val="21"/>
                <w:szCs w:val="21"/>
              </w:rPr>
              <w:t>-</w:t>
            </w:r>
          </w:p>
        </w:tc>
        <w:tc>
          <w:tcPr>
            <w:tcW w:w="1103" w:type="dxa"/>
            <w:shd w:val="clear" w:color="000000" w:fill="FFFFFF"/>
            <w:vAlign w:val="center"/>
          </w:tcPr>
          <w:p w14:paraId="40445C57" w14:textId="760D1E53" w:rsidR="002F2BA7" w:rsidRPr="003D783F" w:rsidRDefault="002F2BA7" w:rsidP="002F2B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6.97</w:t>
            </w:r>
          </w:p>
        </w:tc>
      </w:tr>
    </w:tbl>
    <w:p w14:paraId="19F676E8" w14:textId="77777777" w:rsidR="0096002F" w:rsidRPr="007D5619" w:rsidRDefault="0096002F" w:rsidP="003326E9">
      <w:pPr>
        <w:pStyle w:val="a5"/>
        <w:ind w:firstLine="480"/>
        <w:jc w:val="left"/>
        <w:rPr>
          <w:rFonts w:ascii="宋体" w:eastAsia="宋体" w:hAnsi="宋体"/>
          <w:color w:val="FF0000"/>
        </w:rPr>
      </w:pPr>
    </w:p>
    <w:p w14:paraId="3DA5D54A" w14:textId="1E048143" w:rsidR="00D33AB9" w:rsidRPr="007D5619" w:rsidRDefault="007034CE" w:rsidP="0096002F">
      <w:pPr>
        <w:pStyle w:val="a5"/>
        <w:spacing w:line="360" w:lineRule="auto"/>
        <w:ind w:firstLine="420"/>
        <w:jc w:val="left"/>
        <w:rPr>
          <w:rFonts w:ascii="宋体" w:eastAsia="宋体" w:hAnsi="宋体"/>
          <w:color w:val="FF0000"/>
          <w:sz w:val="21"/>
          <w:szCs w:val="21"/>
        </w:rPr>
      </w:pPr>
      <w:r w:rsidRPr="004B43EE">
        <w:rPr>
          <w:rFonts w:ascii="宋体" w:eastAsia="宋体" w:hAnsi="宋体" w:hint="eastAsia"/>
          <w:sz w:val="21"/>
          <w:szCs w:val="21"/>
        </w:rPr>
        <w:t>本月装置综合能耗</w:t>
      </w:r>
      <w:r w:rsidR="004B43EE" w:rsidRPr="004B43EE">
        <w:rPr>
          <w:rFonts w:ascii="宋体" w:eastAsia="宋体" w:hAnsi="宋体" w:hint="eastAsia"/>
          <w:sz w:val="21"/>
          <w:szCs w:val="21"/>
        </w:rPr>
        <w:t>9.23</w:t>
      </w:r>
      <w:r w:rsidRPr="004B43EE">
        <w:rPr>
          <w:rFonts w:ascii="宋体" w:eastAsia="宋体" w:hAnsi="宋体" w:hint="eastAsia"/>
          <w:sz w:val="21"/>
          <w:szCs w:val="21"/>
        </w:rPr>
        <w:t>KgEo/t，</w:t>
      </w:r>
      <w:r w:rsidR="00712B00" w:rsidRPr="004B43EE">
        <w:rPr>
          <w:rFonts w:ascii="宋体" w:eastAsia="宋体" w:hAnsi="宋体" w:hint="eastAsia"/>
          <w:sz w:val="21"/>
          <w:szCs w:val="21"/>
        </w:rPr>
        <w:t>相比上月增加0.</w:t>
      </w:r>
      <w:r w:rsidR="004B43EE" w:rsidRPr="004B43EE">
        <w:rPr>
          <w:rFonts w:ascii="宋体" w:eastAsia="宋体" w:hAnsi="宋体" w:hint="eastAsia"/>
          <w:sz w:val="21"/>
          <w:szCs w:val="21"/>
        </w:rPr>
        <w:t>88</w:t>
      </w:r>
      <w:r w:rsidR="00712B00" w:rsidRPr="004B43EE">
        <w:rPr>
          <w:rFonts w:ascii="宋体" w:eastAsia="宋体" w:hAnsi="宋体" w:hint="eastAsia"/>
          <w:sz w:val="21"/>
          <w:szCs w:val="21"/>
        </w:rPr>
        <w:t>KgEo/t，</w:t>
      </w:r>
      <w:r w:rsidRPr="004B43EE">
        <w:rPr>
          <w:rFonts w:ascii="宋体" w:eastAsia="宋体" w:hAnsi="宋体" w:hint="eastAsia"/>
          <w:sz w:val="21"/>
          <w:szCs w:val="21"/>
        </w:rPr>
        <w:t>高出设计能耗2</w:t>
      </w:r>
      <w:r w:rsidR="004B43EE" w:rsidRPr="004B43EE">
        <w:rPr>
          <w:rFonts w:ascii="宋体" w:eastAsia="宋体" w:hAnsi="宋体" w:hint="eastAsia"/>
          <w:sz w:val="21"/>
          <w:szCs w:val="21"/>
        </w:rPr>
        <w:t>.88</w:t>
      </w:r>
      <w:r w:rsidRPr="004B43EE">
        <w:rPr>
          <w:rFonts w:ascii="宋体" w:eastAsia="宋体" w:hAnsi="宋体" w:hint="eastAsia"/>
          <w:sz w:val="21"/>
          <w:szCs w:val="21"/>
        </w:rPr>
        <w:t>KgEo/t。</w:t>
      </w:r>
      <w:r w:rsidR="00951E71" w:rsidRPr="004224F5">
        <w:rPr>
          <w:rFonts w:ascii="宋体" w:eastAsia="宋体" w:hAnsi="宋体" w:hint="eastAsia"/>
          <w:sz w:val="21"/>
          <w:szCs w:val="21"/>
        </w:rPr>
        <w:t>本月</w:t>
      </w:r>
      <w:r w:rsidR="00262695" w:rsidRPr="004224F5">
        <w:rPr>
          <w:rFonts w:ascii="宋体" w:eastAsia="宋体" w:hAnsi="宋体"/>
          <w:sz w:val="21"/>
          <w:szCs w:val="21"/>
        </w:rPr>
        <w:t>电耗环比</w:t>
      </w:r>
      <w:r w:rsidR="00913549" w:rsidRPr="004224F5">
        <w:rPr>
          <w:rFonts w:ascii="宋体" w:eastAsia="宋体" w:hAnsi="宋体" w:hint="eastAsia"/>
          <w:sz w:val="21"/>
          <w:szCs w:val="21"/>
        </w:rPr>
        <w:t>下降</w:t>
      </w:r>
      <w:r w:rsidR="004B43EE" w:rsidRPr="004224F5">
        <w:rPr>
          <w:rFonts w:ascii="宋体" w:eastAsia="宋体" w:hAnsi="宋体"/>
          <w:sz w:val="21"/>
          <w:szCs w:val="21"/>
        </w:rPr>
        <w:t>10726</w:t>
      </w:r>
      <w:r w:rsidR="004B43EE" w:rsidRPr="004224F5">
        <w:rPr>
          <w:rFonts w:ascii="宋体" w:eastAsia="宋体" w:hAnsi="宋体" w:hint="eastAsia"/>
          <w:sz w:val="21"/>
          <w:szCs w:val="21"/>
        </w:rPr>
        <w:t>4</w:t>
      </w:r>
      <w:r w:rsidR="00262695" w:rsidRPr="004224F5">
        <w:rPr>
          <w:rFonts w:ascii="宋体" w:eastAsia="宋体" w:hAnsi="宋体"/>
          <w:sz w:val="21"/>
          <w:szCs w:val="21"/>
        </w:rPr>
        <w:t>千瓦时，</w:t>
      </w:r>
      <w:r w:rsidR="008D3C01" w:rsidRPr="004224F5">
        <w:rPr>
          <w:rFonts w:ascii="宋体" w:eastAsia="宋体" w:hAnsi="宋体" w:hint="eastAsia"/>
          <w:sz w:val="21"/>
          <w:szCs w:val="21"/>
        </w:rPr>
        <w:t>但本月加工量相对上月减少</w:t>
      </w:r>
      <w:r w:rsidR="00764C68">
        <w:rPr>
          <w:rFonts w:ascii="宋体" w:eastAsia="宋体" w:hAnsi="宋体"/>
          <w:sz w:val="21"/>
          <w:szCs w:val="21"/>
        </w:rPr>
        <w:t>11.2</w:t>
      </w:r>
      <w:r w:rsidR="008D3C01" w:rsidRPr="004224F5">
        <w:rPr>
          <w:rFonts w:ascii="宋体" w:eastAsia="宋体" w:hAnsi="宋体" w:hint="eastAsia"/>
          <w:sz w:val="21"/>
          <w:szCs w:val="21"/>
        </w:rPr>
        <w:t>个百分点，因此</w:t>
      </w:r>
      <w:r w:rsidR="00262695" w:rsidRPr="004224F5">
        <w:rPr>
          <w:rFonts w:ascii="宋体" w:eastAsia="宋体" w:hAnsi="宋体"/>
          <w:sz w:val="21"/>
          <w:szCs w:val="21"/>
        </w:rPr>
        <w:t>单位能耗增加0.</w:t>
      </w:r>
      <w:r w:rsidR="004B43EE" w:rsidRPr="004224F5">
        <w:rPr>
          <w:rFonts w:ascii="宋体" w:eastAsia="宋体" w:hAnsi="宋体" w:hint="eastAsia"/>
          <w:sz w:val="21"/>
          <w:szCs w:val="21"/>
        </w:rPr>
        <w:t>44</w:t>
      </w:r>
      <w:r w:rsidR="00262695" w:rsidRPr="004224F5">
        <w:rPr>
          <w:rFonts w:ascii="宋体" w:eastAsia="宋体" w:hAnsi="宋体"/>
          <w:sz w:val="21"/>
          <w:szCs w:val="21"/>
        </w:rPr>
        <w:t>KgEo/t</w:t>
      </w:r>
      <w:r w:rsidR="00E94465" w:rsidRPr="004224F5">
        <w:rPr>
          <w:rFonts w:ascii="宋体" w:eastAsia="宋体" w:hAnsi="宋体" w:hint="eastAsia"/>
          <w:sz w:val="21"/>
          <w:szCs w:val="21"/>
        </w:rPr>
        <w:t>；</w:t>
      </w:r>
      <w:r w:rsidR="002F4484" w:rsidRPr="004224F5">
        <w:rPr>
          <w:rFonts w:ascii="宋体" w:eastAsia="宋体" w:hAnsi="宋体" w:hint="eastAsia"/>
          <w:sz w:val="21"/>
          <w:szCs w:val="21"/>
        </w:rPr>
        <w:t>分馏</w:t>
      </w:r>
      <w:r w:rsidR="00E94465" w:rsidRPr="004224F5">
        <w:rPr>
          <w:rFonts w:ascii="宋体" w:eastAsia="宋体" w:hAnsi="宋体" w:hint="eastAsia"/>
          <w:sz w:val="21"/>
          <w:szCs w:val="21"/>
        </w:rPr>
        <w:t>产汽环比上</w:t>
      </w:r>
      <w:r w:rsidR="00913549" w:rsidRPr="004224F5">
        <w:rPr>
          <w:rFonts w:ascii="宋体" w:eastAsia="宋体" w:hAnsi="宋体" w:hint="eastAsia"/>
          <w:sz w:val="21"/>
          <w:szCs w:val="21"/>
        </w:rPr>
        <w:t>月</w:t>
      </w:r>
      <w:r w:rsidR="00CB4DA6" w:rsidRPr="004224F5">
        <w:rPr>
          <w:rFonts w:ascii="宋体" w:eastAsia="宋体" w:hAnsi="宋体" w:hint="eastAsia"/>
          <w:sz w:val="21"/>
          <w:szCs w:val="21"/>
        </w:rPr>
        <w:t>减少</w:t>
      </w:r>
      <w:r w:rsidR="004B43EE" w:rsidRPr="004224F5">
        <w:rPr>
          <w:rFonts w:ascii="宋体" w:eastAsia="宋体" w:hAnsi="宋体" w:hint="eastAsia"/>
          <w:sz w:val="21"/>
          <w:szCs w:val="21"/>
        </w:rPr>
        <w:t>1816</w:t>
      </w:r>
      <w:r w:rsidR="00CB4DA6" w:rsidRPr="004224F5">
        <w:rPr>
          <w:rFonts w:ascii="宋体" w:eastAsia="宋体" w:hAnsi="宋体" w:hint="eastAsia"/>
          <w:sz w:val="21"/>
          <w:szCs w:val="21"/>
        </w:rPr>
        <w:t>吨</w:t>
      </w:r>
      <w:r w:rsidR="00913549" w:rsidRPr="004224F5">
        <w:rPr>
          <w:rFonts w:ascii="宋体" w:eastAsia="宋体" w:hAnsi="宋体" w:hint="eastAsia"/>
          <w:sz w:val="21"/>
          <w:szCs w:val="21"/>
        </w:rPr>
        <w:t>，</w:t>
      </w:r>
      <w:r w:rsidR="00E94465" w:rsidRPr="004224F5">
        <w:rPr>
          <w:rFonts w:ascii="宋体" w:eastAsia="宋体" w:hAnsi="宋体" w:hint="eastAsia"/>
          <w:sz w:val="21"/>
          <w:szCs w:val="21"/>
        </w:rPr>
        <w:t>单位能耗</w:t>
      </w:r>
      <w:r w:rsidR="00CB4DA6" w:rsidRPr="004224F5">
        <w:rPr>
          <w:rFonts w:ascii="宋体" w:eastAsia="宋体" w:hAnsi="宋体" w:hint="eastAsia"/>
          <w:sz w:val="21"/>
          <w:szCs w:val="21"/>
        </w:rPr>
        <w:t>增加</w:t>
      </w:r>
      <w:r w:rsidR="00E94465" w:rsidRPr="004224F5">
        <w:rPr>
          <w:rFonts w:ascii="宋体" w:eastAsia="宋体" w:hAnsi="宋体" w:hint="eastAsia"/>
          <w:sz w:val="21"/>
          <w:szCs w:val="21"/>
        </w:rPr>
        <w:t>0.</w:t>
      </w:r>
      <w:r w:rsidR="004224F5" w:rsidRPr="004224F5">
        <w:rPr>
          <w:rFonts w:ascii="宋体" w:eastAsia="宋体" w:hAnsi="宋体" w:hint="eastAsia"/>
          <w:sz w:val="21"/>
          <w:szCs w:val="21"/>
        </w:rPr>
        <w:t>5</w:t>
      </w:r>
      <w:r w:rsidR="00CB4DA6" w:rsidRPr="004224F5">
        <w:rPr>
          <w:rFonts w:ascii="宋体" w:eastAsia="宋体" w:hAnsi="宋体"/>
          <w:sz w:val="21"/>
          <w:szCs w:val="21"/>
        </w:rPr>
        <w:t>3</w:t>
      </w:r>
      <w:r w:rsidR="00E94465" w:rsidRPr="004224F5">
        <w:rPr>
          <w:rFonts w:ascii="宋体" w:eastAsia="宋体" w:hAnsi="宋体"/>
          <w:sz w:val="21"/>
          <w:szCs w:val="21"/>
        </w:rPr>
        <w:t xml:space="preserve"> </w:t>
      </w:r>
      <w:proofErr w:type="spellStart"/>
      <w:r w:rsidR="00E94465" w:rsidRPr="004224F5">
        <w:rPr>
          <w:rFonts w:ascii="宋体" w:eastAsia="宋体" w:hAnsi="宋体"/>
          <w:sz w:val="21"/>
          <w:szCs w:val="21"/>
        </w:rPr>
        <w:t>KgEo</w:t>
      </w:r>
      <w:proofErr w:type="spellEnd"/>
      <w:r w:rsidR="00E94465" w:rsidRPr="004224F5">
        <w:rPr>
          <w:rFonts w:ascii="宋体" w:eastAsia="宋体" w:hAnsi="宋体"/>
          <w:sz w:val="21"/>
          <w:szCs w:val="21"/>
        </w:rPr>
        <w:t>/t</w:t>
      </w:r>
      <w:r w:rsidR="006044CB" w:rsidRPr="004224F5">
        <w:rPr>
          <w:rFonts w:ascii="宋体" w:eastAsia="宋体" w:hAnsi="宋体" w:hint="eastAsia"/>
          <w:sz w:val="21"/>
          <w:szCs w:val="21"/>
        </w:rPr>
        <w:t>。</w:t>
      </w:r>
      <w:r w:rsidR="008D3C01" w:rsidRPr="004224F5">
        <w:rPr>
          <w:rFonts w:ascii="宋体" w:eastAsia="宋体" w:hAnsi="宋体" w:hint="eastAsia"/>
          <w:sz w:val="21"/>
          <w:szCs w:val="21"/>
        </w:rPr>
        <w:t>因此综合能耗相比上月增加0</w:t>
      </w:r>
      <w:r w:rsidR="008D3C01" w:rsidRPr="004224F5">
        <w:rPr>
          <w:rFonts w:ascii="宋体" w:eastAsia="宋体" w:hAnsi="宋体"/>
          <w:sz w:val="21"/>
          <w:szCs w:val="21"/>
        </w:rPr>
        <w:t>.</w:t>
      </w:r>
      <w:r w:rsidR="004224F5" w:rsidRPr="004224F5">
        <w:rPr>
          <w:rFonts w:ascii="宋体" w:eastAsia="宋体" w:hAnsi="宋体" w:hint="eastAsia"/>
          <w:sz w:val="21"/>
          <w:szCs w:val="21"/>
        </w:rPr>
        <w:t>88</w:t>
      </w:r>
      <w:r w:rsidR="008D3C01" w:rsidRPr="004224F5">
        <w:rPr>
          <w:rFonts w:ascii="宋体" w:eastAsia="宋体" w:hAnsi="宋体"/>
          <w:sz w:val="21"/>
          <w:szCs w:val="21"/>
        </w:rPr>
        <w:t>KgEo/t</w:t>
      </w:r>
      <w:r w:rsidR="008D3C01" w:rsidRPr="004224F5">
        <w:rPr>
          <w:rFonts w:ascii="宋体" w:eastAsia="宋体" w:hAnsi="宋体" w:hint="eastAsia"/>
          <w:sz w:val="21"/>
          <w:szCs w:val="21"/>
        </w:rPr>
        <w:t>。</w:t>
      </w:r>
      <w:r w:rsidR="008D3C01" w:rsidRPr="007D5619">
        <w:rPr>
          <w:rFonts w:ascii="宋体" w:eastAsia="宋体" w:hAnsi="宋体"/>
          <w:color w:val="FF0000"/>
          <w:sz w:val="21"/>
          <w:szCs w:val="21"/>
        </w:rPr>
        <w:t xml:space="preserve"> </w:t>
      </w:r>
    </w:p>
    <w:p w14:paraId="25033766" w14:textId="77777777" w:rsidR="00A76914" w:rsidRPr="007D5619" w:rsidRDefault="00A76914" w:rsidP="00E470BD">
      <w:pPr>
        <w:pStyle w:val="2"/>
        <w:rPr>
          <w:rFonts w:ascii="宋体" w:eastAsia="宋体" w:hAnsi="宋体"/>
          <w:color w:val="FF0000"/>
        </w:rPr>
        <w:sectPr w:rsidR="00A76914" w:rsidRPr="007D5619" w:rsidSect="00A76914">
          <w:headerReference w:type="first" r:id="rId19"/>
          <w:pgSz w:w="16838" w:h="11906" w:orient="landscape"/>
          <w:pgMar w:top="720" w:right="720" w:bottom="720" w:left="720" w:header="567" w:footer="567" w:gutter="0"/>
          <w:pgNumType w:start="1"/>
          <w:cols w:space="720"/>
          <w:titlePg/>
          <w:docGrid w:type="lines" w:linePitch="326"/>
        </w:sectPr>
      </w:pPr>
    </w:p>
    <w:p w14:paraId="1DF4491C" w14:textId="57BFA045" w:rsidR="00D33AB9" w:rsidRPr="004224F5" w:rsidRDefault="00982AF0" w:rsidP="00E470BD">
      <w:pPr>
        <w:pStyle w:val="2"/>
        <w:rPr>
          <w:rFonts w:ascii="黑体" w:eastAsia="黑体" w:hAnsi="黑体"/>
          <w:sz w:val="21"/>
          <w:szCs w:val="21"/>
        </w:rPr>
      </w:pPr>
      <w:bookmarkStart w:id="5" w:name="_Toc55328587"/>
      <w:r w:rsidRPr="004224F5">
        <w:rPr>
          <w:rFonts w:ascii="黑体" w:eastAsia="黑体" w:hAnsi="黑体" w:hint="eastAsia"/>
          <w:sz w:val="21"/>
          <w:szCs w:val="21"/>
        </w:rPr>
        <w:lastRenderedPageBreak/>
        <w:t>3.</w:t>
      </w:r>
      <w:r w:rsidRPr="004224F5">
        <w:rPr>
          <w:rFonts w:ascii="黑体" w:eastAsia="黑体" w:hAnsi="黑体"/>
          <w:sz w:val="21"/>
          <w:szCs w:val="21"/>
        </w:rPr>
        <w:t>2</w:t>
      </w:r>
      <w:r w:rsidRPr="004224F5">
        <w:rPr>
          <w:rFonts w:ascii="黑体" w:eastAsia="黑体" w:hAnsi="黑体" w:hint="eastAsia"/>
          <w:sz w:val="21"/>
          <w:szCs w:val="21"/>
        </w:rPr>
        <w:t>装置单耗对比分析</w:t>
      </w:r>
      <w:bookmarkEnd w:id="5"/>
    </w:p>
    <w:p w14:paraId="530BB64C" w14:textId="6A733442" w:rsidR="00D33AB9" w:rsidRPr="004224F5" w:rsidRDefault="00262695" w:rsidP="00AA177A">
      <w:pPr>
        <w:ind w:firstLine="420"/>
        <w:rPr>
          <w:rFonts w:ascii="宋体" w:eastAsia="宋体" w:hAnsi="宋体"/>
          <w:sz w:val="21"/>
          <w:szCs w:val="21"/>
        </w:rPr>
      </w:pPr>
      <w:r w:rsidRPr="004224F5">
        <w:rPr>
          <w:rFonts w:ascii="宋体" w:eastAsia="宋体" w:hAnsi="宋体"/>
          <w:sz w:val="21"/>
          <w:szCs w:val="21"/>
        </w:rPr>
        <w:t>装置</w:t>
      </w:r>
      <w:r w:rsidR="00A4263A" w:rsidRPr="004224F5">
        <w:rPr>
          <w:rFonts w:ascii="宋体" w:eastAsia="宋体" w:hAnsi="宋体"/>
          <w:sz w:val="21"/>
          <w:szCs w:val="21"/>
        </w:rPr>
        <w:t>1</w:t>
      </w:r>
      <w:r w:rsidR="004224F5" w:rsidRPr="004224F5">
        <w:rPr>
          <w:rFonts w:ascii="宋体" w:eastAsia="宋体" w:hAnsi="宋体" w:hint="eastAsia"/>
          <w:sz w:val="21"/>
          <w:szCs w:val="21"/>
        </w:rPr>
        <w:t>1</w:t>
      </w:r>
      <w:r w:rsidRPr="004224F5">
        <w:rPr>
          <w:rFonts w:ascii="宋体" w:eastAsia="宋体" w:hAnsi="宋体"/>
          <w:sz w:val="21"/>
          <w:szCs w:val="21"/>
        </w:rPr>
        <w:t>月份</w:t>
      </w:r>
      <w:r w:rsidRPr="004224F5">
        <w:rPr>
          <w:rFonts w:ascii="宋体" w:eastAsia="宋体" w:hAnsi="宋体" w:hint="eastAsia"/>
          <w:sz w:val="21"/>
          <w:szCs w:val="21"/>
        </w:rPr>
        <w:t>单耗</w:t>
      </w:r>
      <w:r w:rsidR="004224F5" w:rsidRPr="004224F5">
        <w:rPr>
          <w:rFonts w:ascii="宋体" w:eastAsia="宋体" w:hAnsi="宋体" w:hint="eastAsia"/>
          <w:sz w:val="21"/>
          <w:szCs w:val="21"/>
        </w:rPr>
        <w:t>9.23</w:t>
      </w:r>
      <w:r w:rsidRPr="004224F5">
        <w:rPr>
          <w:rFonts w:ascii="宋体" w:eastAsia="宋体" w:hAnsi="宋体"/>
          <w:sz w:val="21"/>
          <w:szCs w:val="21"/>
        </w:rPr>
        <w:t>KgEo/t，</w:t>
      </w:r>
      <w:r w:rsidRPr="004224F5">
        <w:rPr>
          <w:rFonts w:ascii="宋体" w:eastAsia="宋体" w:hAnsi="宋体" w:hint="eastAsia"/>
          <w:sz w:val="21"/>
          <w:szCs w:val="21"/>
        </w:rPr>
        <w:t>相对</w:t>
      </w:r>
      <w:r w:rsidR="004224F5" w:rsidRPr="004224F5">
        <w:rPr>
          <w:rFonts w:ascii="宋体" w:eastAsia="宋体" w:hAnsi="宋体" w:hint="eastAsia"/>
          <w:sz w:val="21"/>
          <w:szCs w:val="21"/>
        </w:rPr>
        <w:t>10</w:t>
      </w:r>
      <w:r w:rsidRPr="004224F5">
        <w:rPr>
          <w:rFonts w:ascii="宋体" w:eastAsia="宋体" w:hAnsi="宋体" w:hint="eastAsia"/>
          <w:sz w:val="21"/>
          <w:szCs w:val="21"/>
        </w:rPr>
        <w:t>月</w:t>
      </w:r>
      <w:r w:rsidR="00A4263A" w:rsidRPr="004224F5">
        <w:rPr>
          <w:rFonts w:ascii="宋体" w:eastAsia="宋体" w:hAnsi="宋体" w:hint="eastAsia"/>
          <w:sz w:val="21"/>
          <w:szCs w:val="21"/>
        </w:rPr>
        <w:t>增加</w:t>
      </w:r>
      <w:r w:rsidRPr="004224F5">
        <w:rPr>
          <w:rFonts w:ascii="宋体" w:eastAsia="宋体" w:hAnsi="宋体" w:hint="eastAsia"/>
          <w:sz w:val="21"/>
          <w:szCs w:val="21"/>
        </w:rPr>
        <w:t>0</w:t>
      </w:r>
      <w:r w:rsidRPr="004224F5">
        <w:rPr>
          <w:rFonts w:ascii="宋体" w:eastAsia="宋体" w:hAnsi="宋体"/>
          <w:sz w:val="21"/>
          <w:szCs w:val="21"/>
        </w:rPr>
        <w:t>.</w:t>
      </w:r>
      <w:r w:rsidR="004224F5" w:rsidRPr="004224F5">
        <w:rPr>
          <w:rFonts w:ascii="宋体" w:eastAsia="宋体" w:hAnsi="宋体" w:hint="eastAsia"/>
          <w:sz w:val="21"/>
          <w:szCs w:val="21"/>
        </w:rPr>
        <w:t>88</w:t>
      </w:r>
      <w:r w:rsidRPr="004224F5">
        <w:rPr>
          <w:rFonts w:ascii="宋体" w:eastAsia="宋体" w:hAnsi="宋体"/>
          <w:sz w:val="21"/>
          <w:szCs w:val="21"/>
        </w:rPr>
        <w:t>KgEo/t。主要有以下几方面原因：</w:t>
      </w:r>
    </w:p>
    <w:p w14:paraId="042EC397" w14:textId="47025CEE" w:rsidR="009274D8" w:rsidRPr="004224F5" w:rsidRDefault="00F02CB9" w:rsidP="00AA177A">
      <w:pPr>
        <w:pStyle w:val="a5"/>
        <w:spacing w:line="360" w:lineRule="auto"/>
        <w:ind w:firstLineChars="0" w:firstLine="0"/>
        <w:rPr>
          <w:rFonts w:ascii="宋体" w:eastAsia="宋体" w:hAnsi="宋体"/>
          <w:sz w:val="21"/>
          <w:szCs w:val="21"/>
        </w:rPr>
      </w:pPr>
      <w:r w:rsidRPr="004224F5">
        <w:rPr>
          <w:rFonts w:ascii="宋体" w:eastAsia="宋体" w:hAnsi="宋体" w:hint="eastAsia"/>
          <w:sz w:val="21"/>
          <w:szCs w:val="21"/>
        </w:rPr>
        <w:t>（1）</w:t>
      </w:r>
      <w:r w:rsidR="00F164F6" w:rsidRPr="004224F5">
        <w:rPr>
          <w:rFonts w:ascii="宋体" w:eastAsia="宋体" w:hAnsi="宋体" w:hint="eastAsia"/>
          <w:sz w:val="21"/>
          <w:szCs w:val="21"/>
        </w:rPr>
        <w:t>分馏</w:t>
      </w:r>
      <w:r w:rsidR="009274D8" w:rsidRPr="004224F5">
        <w:rPr>
          <w:rFonts w:ascii="宋体" w:eastAsia="宋体" w:hAnsi="宋体" w:hint="eastAsia"/>
          <w:sz w:val="21"/>
          <w:szCs w:val="21"/>
        </w:rPr>
        <w:t>产汽</w:t>
      </w:r>
      <w:r w:rsidR="00D35046" w:rsidRPr="004224F5">
        <w:rPr>
          <w:rFonts w:ascii="宋体" w:eastAsia="宋体" w:hAnsi="宋体" w:hint="eastAsia"/>
          <w:sz w:val="21"/>
          <w:szCs w:val="21"/>
        </w:rPr>
        <w:t>量减少</w:t>
      </w:r>
    </w:p>
    <w:p w14:paraId="5E4C23DC" w14:textId="5BC25817" w:rsidR="00C15BF4" w:rsidRPr="004224F5" w:rsidRDefault="00C15BF4" w:rsidP="00C15BF4">
      <w:pPr>
        <w:ind w:firstLine="420"/>
        <w:jc w:val="center"/>
        <w:rPr>
          <w:rFonts w:ascii="黑体" w:eastAsia="黑体" w:hAnsi="黑体"/>
          <w:sz w:val="21"/>
          <w:szCs w:val="21"/>
        </w:rPr>
      </w:pPr>
      <w:r w:rsidRPr="004224F5">
        <w:rPr>
          <w:rFonts w:ascii="黑体" w:eastAsia="黑体" w:hAnsi="黑体" w:hint="eastAsia"/>
          <w:sz w:val="21"/>
          <w:szCs w:val="21"/>
        </w:rPr>
        <w:t>图3-</w:t>
      </w:r>
      <w:r w:rsidRPr="004224F5">
        <w:rPr>
          <w:rFonts w:ascii="黑体" w:eastAsia="黑体" w:hAnsi="黑体"/>
          <w:sz w:val="21"/>
          <w:szCs w:val="21"/>
        </w:rPr>
        <w:t xml:space="preserve">1 </w:t>
      </w:r>
      <w:r w:rsidR="004224F5" w:rsidRPr="004224F5">
        <w:rPr>
          <w:rFonts w:ascii="黑体" w:eastAsia="黑体" w:hAnsi="黑体" w:hint="eastAsia"/>
          <w:sz w:val="21"/>
          <w:szCs w:val="21"/>
        </w:rPr>
        <w:t>10</w:t>
      </w:r>
      <w:r w:rsidR="000062BD" w:rsidRPr="004224F5">
        <w:rPr>
          <w:rFonts w:ascii="黑体" w:eastAsia="黑体" w:hAnsi="黑体" w:hint="eastAsia"/>
          <w:sz w:val="21"/>
          <w:szCs w:val="21"/>
        </w:rPr>
        <w:t>月与1</w:t>
      </w:r>
      <w:r w:rsidR="004224F5" w:rsidRPr="004224F5">
        <w:rPr>
          <w:rFonts w:ascii="黑体" w:eastAsia="黑体" w:hAnsi="黑体" w:hint="eastAsia"/>
          <w:sz w:val="21"/>
          <w:szCs w:val="21"/>
        </w:rPr>
        <w:t>1</w:t>
      </w:r>
      <w:r w:rsidR="000062BD" w:rsidRPr="004224F5">
        <w:rPr>
          <w:rFonts w:ascii="黑体" w:eastAsia="黑体" w:hAnsi="黑体" w:hint="eastAsia"/>
          <w:sz w:val="21"/>
          <w:szCs w:val="21"/>
        </w:rPr>
        <w:t>月日</w:t>
      </w:r>
      <w:r w:rsidRPr="004224F5">
        <w:rPr>
          <w:rFonts w:ascii="黑体" w:eastAsia="黑体" w:hAnsi="黑体" w:hint="eastAsia"/>
          <w:sz w:val="21"/>
          <w:szCs w:val="21"/>
        </w:rPr>
        <w:t>产汽量对比</w:t>
      </w:r>
    </w:p>
    <w:p w14:paraId="0ED1034A" w14:textId="387F66DC" w:rsidR="00BC63E2" w:rsidRPr="007D5619" w:rsidRDefault="009620BC" w:rsidP="00C15BF4">
      <w:pPr>
        <w:ind w:firstLine="480"/>
        <w:jc w:val="center"/>
        <w:rPr>
          <w:rFonts w:ascii="宋体" w:eastAsia="宋体" w:hAnsi="宋体"/>
          <w:color w:val="FF0000"/>
        </w:rPr>
      </w:pPr>
      <w:r>
        <w:rPr>
          <w:noProof/>
        </w:rPr>
        <w:drawing>
          <wp:inline distT="0" distB="0" distL="0" distR="0" wp14:anchorId="7D790B09" wp14:editId="28A9714B">
            <wp:extent cx="5790125" cy="2953629"/>
            <wp:effectExtent l="0" t="0" r="1270" b="18415"/>
            <wp:docPr id="20" name="图表 20">
              <a:extLst xmlns:a="http://schemas.openxmlformats.org/drawingml/2006/main">
                <a:ext uri="{FF2B5EF4-FFF2-40B4-BE49-F238E27FC236}">
                  <a16:creationId xmlns:a16="http://schemas.microsoft.com/office/drawing/2014/main" id="{B33229FE-9B90-4059-9352-F0373A75B1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E364DE" w14:textId="65BB286D" w:rsidR="00C15BF4" w:rsidRPr="002F2BA7" w:rsidRDefault="00E12A9E" w:rsidP="00C15BF4">
      <w:pPr>
        <w:ind w:firstLine="420"/>
        <w:jc w:val="left"/>
        <w:rPr>
          <w:rFonts w:ascii="宋体" w:eastAsia="宋体" w:hAnsi="宋体"/>
          <w:sz w:val="21"/>
          <w:szCs w:val="21"/>
        </w:rPr>
      </w:pPr>
      <w:r w:rsidRPr="002F2BA7">
        <w:rPr>
          <w:rFonts w:ascii="宋体" w:eastAsia="宋体" w:hAnsi="宋体" w:hint="eastAsia"/>
          <w:sz w:val="21"/>
          <w:szCs w:val="21"/>
        </w:rPr>
        <w:t>分馏系统产汽量与装置加工负荷成正比关系，</w:t>
      </w:r>
      <w:r w:rsidR="00B654B5" w:rsidRPr="002F2BA7">
        <w:rPr>
          <w:rFonts w:ascii="宋体" w:eastAsia="宋体" w:hAnsi="宋体" w:hint="eastAsia"/>
          <w:sz w:val="21"/>
          <w:szCs w:val="21"/>
        </w:rPr>
        <w:t>本月</w:t>
      </w:r>
      <w:r w:rsidR="004B3062" w:rsidRPr="002F2BA7">
        <w:rPr>
          <w:rFonts w:ascii="宋体" w:eastAsia="宋体" w:hAnsi="宋体" w:hint="eastAsia"/>
          <w:sz w:val="21"/>
          <w:szCs w:val="21"/>
        </w:rPr>
        <w:t>总</w:t>
      </w:r>
      <w:r w:rsidR="00B654B5" w:rsidRPr="002F2BA7">
        <w:rPr>
          <w:rFonts w:ascii="宋体" w:eastAsia="宋体" w:hAnsi="宋体" w:hint="eastAsia"/>
          <w:sz w:val="21"/>
          <w:szCs w:val="21"/>
        </w:rPr>
        <w:t>加工量相对上月减少</w:t>
      </w:r>
      <w:r w:rsidR="00994352" w:rsidRPr="002F2BA7">
        <w:rPr>
          <w:rFonts w:ascii="宋体" w:eastAsia="宋体" w:hAnsi="宋体" w:hint="eastAsia"/>
          <w:sz w:val="21"/>
          <w:szCs w:val="21"/>
        </w:rPr>
        <w:t>1</w:t>
      </w:r>
      <w:r w:rsidR="00994352" w:rsidRPr="002F2BA7">
        <w:rPr>
          <w:rFonts w:ascii="宋体" w:eastAsia="宋体" w:hAnsi="宋体"/>
          <w:sz w:val="21"/>
          <w:szCs w:val="21"/>
        </w:rPr>
        <w:t>2203</w:t>
      </w:r>
      <w:r w:rsidR="00B654B5" w:rsidRPr="002F2BA7">
        <w:rPr>
          <w:rFonts w:ascii="宋体" w:eastAsia="宋体" w:hAnsi="宋体" w:hint="eastAsia"/>
          <w:sz w:val="21"/>
          <w:szCs w:val="21"/>
        </w:rPr>
        <w:t>吨，</w:t>
      </w:r>
      <w:r w:rsidRPr="002F2BA7">
        <w:rPr>
          <w:rFonts w:ascii="宋体" w:eastAsia="宋体" w:hAnsi="宋体" w:hint="eastAsia"/>
          <w:sz w:val="21"/>
          <w:szCs w:val="21"/>
        </w:rPr>
        <w:t>因此分馏</w:t>
      </w:r>
      <w:r w:rsidR="00B654B5" w:rsidRPr="002F2BA7">
        <w:rPr>
          <w:rFonts w:ascii="宋体" w:eastAsia="宋体" w:hAnsi="宋体" w:hint="eastAsia"/>
          <w:sz w:val="21"/>
          <w:szCs w:val="21"/>
        </w:rPr>
        <w:t>产汽相对上月减少</w:t>
      </w:r>
      <w:r w:rsidR="002F2BA7" w:rsidRPr="002F2BA7">
        <w:rPr>
          <w:rFonts w:ascii="宋体" w:eastAsia="宋体" w:hAnsi="宋体" w:hint="eastAsia"/>
          <w:sz w:val="21"/>
          <w:szCs w:val="21"/>
        </w:rPr>
        <w:t>1816</w:t>
      </w:r>
      <w:r w:rsidR="00B654B5" w:rsidRPr="002F2BA7">
        <w:rPr>
          <w:rFonts w:ascii="宋体" w:eastAsia="宋体" w:hAnsi="宋体" w:hint="eastAsia"/>
          <w:sz w:val="21"/>
          <w:szCs w:val="21"/>
        </w:rPr>
        <w:t>吨，单位能耗增加0.</w:t>
      </w:r>
      <w:r w:rsidR="002F2BA7" w:rsidRPr="002F2BA7">
        <w:rPr>
          <w:rFonts w:ascii="宋体" w:eastAsia="宋体" w:hAnsi="宋体" w:hint="eastAsia"/>
          <w:sz w:val="21"/>
          <w:szCs w:val="21"/>
        </w:rPr>
        <w:t>5</w:t>
      </w:r>
      <w:r w:rsidR="00B654B5" w:rsidRPr="002F2BA7">
        <w:rPr>
          <w:rFonts w:ascii="宋体" w:eastAsia="宋体" w:hAnsi="宋体" w:hint="eastAsia"/>
          <w:sz w:val="21"/>
          <w:szCs w:val="21"/>
        </w:rPr>
        <w:t xml:space="preserve">3 </w:t>
      </w:r>
      <w:proofErr w:type="spellStart"/>
      <w:r w:rsidR="00B654B5" w:rsidRPr="002F2BA7">
        <w:rPr>
          <w:rFonts w:ascii="宋体" w:eastAsia="宋体" w:hAnsi="宋体" w:hint="eastAsia"/>
          <w:sz w:val="21"/>
          <w:szCs w:val="21"/>
        </w:rPr>
        <w:t>KgEo</w:t>
      </w:r>
      <w:proofErr w:type="spellEnd"/>
      <w:r w:rsidR="00B654B5" w:rsidRPr="002F2BA7">
        <w:rPr>
          <w:rFonts w:ascii="宋体" w:eastAsia="宋体" w:hAnsi="宋体" w:hint="eastAsia"/>
          <w:sz w:val="21"/>
          <w:szCs w:val="21"/>
        </w:rPr>
        <w:t>/t</w:t>
      </w:r>
      <w:r w:rsidRPr="002F2BA7">
        <w:rPr>
          <w:rFonts w:ascii="宋体" w:eastAsia="宋体" w:hAnsi="宋体" w:hint="eastAsia"/>
          <w:sz w:val="21"/>
          <w:szCs w:val="21"/>
        </w:rPr>
        <w:t>。</w:t>
      </w:r>
    </w:p>
    <w:p w14:paraId="66F625C1" w14:textId="441A265A" w:rsidR="006C1CB7" w:rsidRPr="001C0CDA" w:rsidRDefault="006C1CB7" w:rsidP="006C1CB7">
      <w:pPr>
        <w:ind w:firstLine="420"/>
        <w:jc w:val="center"/>
        <w:rPr>
          <w:rFonts w:ascii="黑体" w:eastAsia="黑体" w:hAnsi="黑体"/>
          <w:sz w:val="21"/>
          <w:szCs w:val="21"/>
        </w:rPr>
      </w:pPr>
      <w:r w:rsidRPr="001C0CDA">
        <w:rPr>
          <w:rFonts w:ascii="黑体" w:eastAsia="黑体" w:hAnsi="黑体" w:hint="eastAsia"/>
          <w:sz w:val="21"/>
          <w:szCs w:val="21"/>
        </w:rPr>
        <w:t>图3-</w:t>
      </w:r>
      <w:r w:rsidRPr="001C0CDA">
        <w:rPr>
          <w:rFonts w:ascii="黑体" w:eastAsia="黑体" w:hAnsi="黑体"/>
          <w:sz w:val="21"/>
          <w:szCs w:val="21"/>
        </w:rPr>
        <w:t xml:space="preserve">2 </w:t>
      </w:r>
      <w:r w:rsidRPr="001C0CDA">
        <w:rPr>
          <w:rFonts w:ascii="黑体" w:eastAsia="黑体" w:hAnsi="黑体" w:hint="eastAsia"/>
          <w:sz w:val="21"/>
          <w:szCs w:val="21"/>
        </w:rPr>
        <w:t>蒸汽产量与加工负荷对比</w:t>
      </w:r>
    </w:p>
    <w:p w14:paraId="0C8C027B" w14:textId="5ACDB44A" w:rsidR="006C1CB7" w:rsidRPr="007D5619" w:rsidRDefault="009620BC" w:rsidP="006C1CB7">
      <w:pPr>
        <w:ind w:firstLine="480"/>
        <w:jc w:val="center"/>
        <w:rPr>
          <w:rFonts w:ascii="宋体" w:eastAsia="宋体" w:hAnsi="宋体"/>
          <w:color w:val="FF0000"/>
          <w:sz w:val="21"/>
          <w:szCs w:val="21"/>
        </w:rPr>
      </w:pPr>
      <w:r>
        <w:rPr>
          <w:noProof/>
        </w:rPr>
        <w:drawing>
          <wp:inline distT="0" distB="0" distL="0" distR="0" wp14:anchorId="208A5732" wp14:editId="58BAD660">
            <wp:extent cx="4824046" cy="2719754"/>
            <wp:effectExtent l="0" t="0" r="15240" b="4445"/>
            <wp:docPr id="18" name="图表 18">
              <a:extLst xmlns:a="http://schemas.openxmlformats.org/drawingml/2006/main">
                <a:ext uri="{FF2B5EF4-FFF2-40B4-BE49-F238E27FC236}">
                  <a16:creationId xmlns:a16="http://schemas.microsoft.com/office/drawing/2014/main" id="{AA4D0719-D94A-4F7A-AC32-7E752B3B4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83EB5A" w14:textId="7C0A6277" w:rsidR="006C1CB7" w:rsidRPr="007D5619" w:rsidRDefault="006C1CB7" w:rsidP="006C1CB7">
      <w:pPr>
        <w:ind w:firstLine="420"/>
        <w:rPr>
          <w:rFonts w:ascii="宋体" w:eastAsia="宋体" w:hAnsi="宋体"/>
          <w:color w:val="FF0000"/>
          <w:sz w:val="21"/>
          <w:szCs w:val="21"/>
        </w:rPr>
      </w:pPr>
      <w:r w:rsidRPr="007D5619">
        <w:rPr>
          <w:rFonts w:ascii="宋体" w:eastAsia="宋体" w:hAnsi="宋体" w:hint="eastAsia"/>
          <w:color w:val="FF0000"/>
          <w:sz w:val="21"/>
          <w:szCs w:val="21"/>
        </w:rPr>
        <w:t xml:space="preserve"> </w:t>
      </w:r>
      <w:r w:rsidRPr="007D5619">
        <w:rPr>
          <w:rFonts w:ascii="宋体" w:eastAsia="宋体" w:hAnsi="宋体"/>
          <w:color w:val="FF0000"/>
          <w:sz w:val="21"/>
          <w:szCs w:val="21"/>
        </w:rPr>
        <w:t xml:space="preserve"> </w:t>
      </w:r>
      <w:r w:rsidR="00E91021" w:rsidRPr="001C0CDA">
        <w:rPr>
          <w:rFonts w:ascii="宋体" w:eastAsia="宋体" w:hAnsi="宋体" w:hint="eastAsia"/>
          <w:sz w:val="21"/>
          <w:szCs w:val="21"/>
        </w:rPr>
        <w:t>一方面装置</w:t>
      </w:r>
      <w:r w:rsidRPr="001C0CDA">
        <w:rPr>
          <w:rFonts w:ascii="宋体" w:eastAsia="宋体" w:hAnsi="宋体" w:hint="eastAsia"/>
          <w:sz w:val="21"/>
          <w:szCs w:val="21"/>
        </w:rPr>
        <w:t>加工负荷大小，</w:t>
      </w:r>
      <w:r w:rsidR="00E91021" w:rsidRPr="001C0CDA">
        <w:rPr>
          <w:rFonts w:ascii="宋体" w:eastAsia="宋体" w:hAnsi="宋体" w:hint="eastAsia"/>
          <w:sz w:val="21"/>
          <w:szCs w:val="21"/>
        </w:rPr>
        <w:t>直接</w:t>
      </w:r>
      <w:r w:rsidRPr="001C0CDA">
        <w:rPr>
          <w:rFonts w:ascii="宋体" w:eastAsia="宋体" w:hAnsi="宋体" w:hint="eastAsia"/>
          <w:sz w:val="21"/>
          <w:szCs w:val="21"/>
        </w:rPr>
        <w:t>决定了汽包热源的多少，直接影响装置自产蒸汽流量</w:t>
      </w:r>
      <w:r w:rsidR="00E91021" w:rsidRPr="001C0CDA">
        <w:rPr>
          <w:rFonts w:ascii="宋体" w:eastAsia="宋体" w:hAnsi="宋体" w:hint="eastAsia"/>
          <w:sz w:val="21"/>
          <w:szCs w:val="21"/>
        </w:rPr>
        <w:t>；另一方面从5月份后，柴油加氢装置配合航煤加氢装置生产柴油，由于产品柴油闪点要求更高，塔底温度更高，</w:t>
      </w:r>
      <w:r w:rsidR="005A1AA7">
        <w:rPr>
          <w:rFonts w:ascii="宋体" w:eastAsia="宋体" w:hAnsi="宋体" w:hint="eastAsia"/>
          <w:sz w:val="21"/>
          <w:szCs w:val="21"/>
        </w:rPr>
        <w:t>因此改工况下的产汽量相比5月份前同加工负荷下更高</w:t>
      </w:r>
      <w:r w:rsidR="00E91021" w:rsidRPr="001C0CDA">
        <w:rPr>
          <w:rFonts w:ascii="宋体" w:eastAsia="宋体" w:hAnsi="宋体" w:hint="eastAsia"/>
          <w:sz w:val="21"/>
          <w:szCs w:val="21"/>
        </w:rPr>
        <w:t>。</w:t>
      </w:r>
    </w:p>
    <w:p w14:paraId="704648D5" w14:textId="2C34D2F2" w:rsidR="00AB2F06" w:rsidRPr="009620BC" w:rsidRDefault="00191EF8" w:rsidP="00191EF8">
      <w:pPr>
        <w:ind w:firstLineChars="0" w:firstLine="0"/>
        <w:jc w:val="left"/>
        <w:rPr>
          <w:rFonts w:ascii="宋体" w:eastAsia="宋体" w:hAnsi="宋体"/>
          <w:sz w:val="21"/>
          <w:szCs w:val="21"/>
        </w:rPr>
      </w:pPr>
      <w:r w:rsidRPr="009620BC">
        <w:rPr>
          <w:rFonts w:ascii="宋体" w:eastAsia="宋体" w:hAnsi="宋体" w:hint="eastAsia"/>
          <w:sz w:val="21"/>
          <w:szCs w:val="21"/>
        </w:rPr>
        <w:t>（2）</w:t>
      </w:r>
      <w:r w:rsidR="00E12A9E" w:rsidRPr="009620BC">
        <w:rPr>
          <w:rFonts w:ascii="宋体" w:eastAsia="宋体" w:hAnsi="宋体" w:hint="eastAsia"/>
          <w:sz w:val="21"/>
          <w:szCs w:val="21"/>
        </w:rPr>
        <w:t>设备电</w:t>
      </w:r>
      <w:r w:rsidRPr="009620BC">
        <w:rPr>
          <w:rFonts w:ascii="宋体" w:eastAsia="宋体" w:hAnsi="宋体" w:hint="eastAsia"/>
          <w:sz w:val="21"/>
          <w:szCs w:val="21"/>
        </w:rPr>
        <w:t>耗增加</w:t>
      </w:r>
    </w:p>
    <w:p w14:paraId="37644E29" w14:textId="5303187C" w:rsidR="00191EF8" w:rsidRPr="009620BC" w:rsidRDefault="005368BD" w:rsidP="005368BD">
      <w:pPr>
        <w:ind w:firstLineChars="0" w:firstLine="0"/>
        <w:jc w:val="center"/>
        <w:rPr>
          <w:rFonts w:ascii="黑体" w:eastAsia="黑体" w:hAnsi="黑体"/>
          <w:sz w:val="21"/>
          <w:szCs w:val="21"/>
        </w:rPr>
      </w:pPr>
      <w:r w:rsidRPr="009620BC">
        <w:rPr>
          <w:rFonts w:ascii="黑体" w:eastAsia="黑体" w:hAnsi="黑体" w:hint="eastAsia"/>
          <w:sz w:val="21"/>
          <w:szCs w:val="21"/>
        </w:rPr>
        <w:lastRenderedPageBreak/>
        <w:t>图3-</w:t>
      </w:r>
      <w:r w:rsidR="006C1CB7" w:rsidRPr="009620BC">
        <w:rPr>
          <w:rFonts w:ascii="黑体" w:eastAsia="黑体" w:hAnsi="黑体"/>
          <w:sz w:val="21"/>
          <w:szCs w:val="21"/>
        </w:rPr>
        <w:t>3</w:t>
      </w:r>
      <w:r w:rsidRPr="009620BC">
        <w:rPr>
          <w:rFonts w:ascii="黑体" w:eastAsia="黑体" w:hAnsi="黑体" w:hint="eastAsia"/>
          <w:sz w:val="21"/>
          <w:szCs w:val="21"/>
        </w:rPr>
        <w:t xml:space="preserve"> </w:t>
      </w:r>
      <w:r w:rsidR="009620BC" w:rsidRPr="009620BC">
        <w:rPr>
          <w:rFonts w:ascii="黑体" w:eastAsia="黑体" w:hAnsi="黑体" w:hint="eastAsia"/>
          <w:sz w:val="21"/>
          <w:szCs w:val="21"/>
        </w:rPr>
        <w:t>10</w:t>
      </w:r>
      <w:r w:rsidRPr="009620BC">
        <w:rPr>
          <w:rFonts w:ascii="黑体" w:eastAsia="黑体" w:hAnsi="黑体" w:hint="eastAsia"/>
          <w:sz w:val="21"/>
          <w:szCs w:val="21"/>
        </w:rPr>
        <w:t>月与1</w:t>
      </w:r>
      <w:r w:rsidR="009620BC" w:rsidRPr="009620BC">
        <w:rPr>
          <w:rFonts w:ascii="黑体" w:eastAsia="黑体" w:hAnsi="黑体" w:hint="eastAsia"/>
          <w:sz w:val="21"/>
          <w:szCs w:val="21"/>
        </w:rPr>
        <w:t>1</w:t>
      </w:r>
      <w:r w:rsidRPr="009620BC">
        <w:rPr>
          <w:rFonts w:ascii="黑体" w:eastAsia="黑体" w:hAnsi="黑体" w:hint="eastAsia"/>
          <w:sz w:val="21"/>
          <w:szCs w:val="21"/>
        </w:rPr>
        <w:t>月电耗对比</w:t>
      </w:r>
    </w:p>
    <w:p w14:paraId="158ACF5F" w14:textId="7206CC7D" w:rsidR="00FD61AC" w:rsidRPr="007D5619" w:rsidRDefault="009620BC" w:rsidP="006C1CB7">
      <w:pPr>
        <w:ind w:firstLineChars="0" w:firstLine="0"/>
        <w:jc w:val="center"/>
        <w:rPr>
          <w:rFonts w:ascii="宋体" w:eastAsia="宋体" w:hAnsi="宋体"/>
          <w:color w:val="FF0000"/>
        </w:rPr>
      </w:pPr>
      <w:r>
        <w:rPr>
          <w:noProof/>
        </w:rPr>
        <w:drawing>
          <wp:inline distT="0" distB="0" distL="0" distR="0" wp14:anchorId="09DFBF90" wp14:editId="3C069AD5">
            <wp:extent cx="5720862" cy="2989385"/>
            <wp:effectExtent l="0" t="0" r="13335" b="1905"/>
            <wp:docPr id="19" name="图表 19">
              <a:extLst xmlns:a="http://schemas.openxmlformats.org/drawingml/2006/main">
                <a:ext uri="{FF2B5EF4-FFF2-40B4-BE49-F238E27FC236}">
                  <a16:creationId xmlns:a16="http://schemas.microsoft.com/office/drawing/2014/main" id="{246BEBFE-43BD-4648-9C53-46A4A7718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3B837B" w14:textId="6F5B0B81" w:rsidR="00847829" w:rsidRPr="008A208E" w:rsidRDefault="00847829" w:rsidP="00847829">
      <w:pPr>
        <w:ind w:firstLine="420"/>
        <w:jc w:val="left"/>
        <w:rPr>
          <w:rFonts w:ascii="宋体" w:eastAsia="宋体" w:hAnsi="宋体"/>
          <w:sz w:val="21"/>
          <w:szCs w:val="21"/>
        </w:rPr>
      </w:pPr>
      <w:r w:rsidRPr="008A208E">
        <w:rPr>
          <w:rFonts w:ascii="宋体" w:eastAsia="宋体" w:hAnsi="宋体" w:hint="eastAsia"/>
          <w:sz w:val="21"/>
          <w:szCs w:val="21"/>
        </w:rPr>
        <w:t>本月总电耗</w:t>
      </w:r>
      <w:r w:rsidRPr="008A208E">
        <w:rPr>
          <w:rFonts w:ascii="宋体" w:eastAsia="宋体" w:hAnsi="宋体"/>
          <w:sz w:val="21"/>
          <w:szCs w:val="21"/>
        </w:rPr>
        <w:t>3</w:t>
      </w:r>
      <w:r w:rsidR="008A208E">
        <w:rPr>
          <w:rFonts w:ascii="宋体" w:eastAsia="宋体" w:hAnsi="宋体" w:hint="eastAsia"/>
          <w:sz w:val="21"/>
          <w:szCs w:val="21"/>
        </w:rPr>
        <w:t>65</w:t>
      </w:r>
      <w:r w:rsidR="00DA6F47">
        <w:rPr>
          <w:rFonts w:ascii="宋体" w:eastAsia="宋体" w:hAnsi="宋体" w:hint="eastAsia"/>
          <w:sz w:val="21"/>
          <w:szCs w:val="21"/>
        </w:rPr>
        <w:t>万</w:t>
      </w:r>
      <w:r w:rsidR="008A208E">
        <w:rPr>
          <w:rFonts w:ascii="宋体" w:eastAsia="宋体" w:hAnsi="宋体" w:hint="eastAsia"/>
          <w:sz w:val="21"/>
          <w:szCs w:val="21"/>
        </w:rPr>
        <w:t>千瓦时</w:t>
      </w:r>
      <w:r w:rsidRPr="008A208E">
        <w:rPr>
          <w:rFonts w:ascii="宋体" w:eastAsia="宋体" w:hAnsi="宋体" w:hint="eastAsia"/>
          <w:sz w:val="21"/>
          <w:szCs w:val="21"/>
        </w:rPr>
        <w:t>，环比下降</w:t>
      </w:r>
      <w:r w:rsidR="008A208E" w:rsidRPr="008A208E">
        <w:rPr>
          <w:rFonts w:ascii="宋体" w:eastAsia="宋体" w:hAnsi="宋体"/>
          <w:sz w:val="21"/>
          <w:szCs w:val="21"/>
        </w:rPr>
        <w:t>10</w:t>
      </w:r>
      <w:r w:rsidR="00DA6F47">
        <w:rPr>
          <w:rFonts w:ascii="宋体" w:eastAsia="宋体" w:hAnsi="宋体" w:hint="eastAsia"/>
          <w:sz w:val="21"/>
          <w:szCs w:val="21"/>
        </w:rPr>
        <w:t>.7万</w:t>
      </w:r>
      <w:r w:rsidR="008A208E" w:rsidRPr="008A208E">
        <w:rPr>
          <w:rFonts w:ascii="宋体" w:eastAsia="宋体" w:hAnsi="宋体"/>
          <w:sz w:val="21"/>
          <w:szCs w:val="21"/>
        </w:rPr>
        <w:t>千瓦时</w:t>
      </w:r>
      <w:r w:rsidRPr="008A208E">
        <w:rPr>
          <w:rFonts w:ascii="宋体" w:eastAsia="宋体" w:hAnsi="宋体" w:hint="eastAsia"/>
          <w:sz w:val="21"/>
          <w:szCs w:val="21"/>
        </w:rPr>
        <w:t>。</w:t>
      </w:r>
      <w:r w:rsidR="0085221E">
        <w:rPr>
          <w:rFonts w:ascii="宋体" w:eastAsia="宋体" w:hAnsi="宋体" w:hint="eastAsia"/>
          <w:sz w:val="21"/>
          <w:szCs w:val="21"/>
        </w:rPr>
        <w:t>本月将</w:t>
      </w:r>
      <w:r w:rsidR="008A208E">
        <w:rPr>
          <w:rFonts w:ascii="宋体" w:eastAsia="宋体" w:hAnsi="宋体" w:hint="eastAsia"/>
          <w:sz w:val="21"/>
          <w:szCs w:val="21"/>
        </w:rPr>
        <w:t>P</w:t>
      </w:r>
      <w:r w:rsidR="008A208E">
        <w:rPr>
          <w:rFonts w:ascii="宋体" w:eastAsia="宋体" w:hAnsi="宋体"/>
          <w:sz w:val="21"/>
          <w:szCs w:val="21"/>
        </w:rPr>
        <w:t>-101</w:t>
      </w:r>
      <w:r w:rsidR="0085221E">
        <w:rPr>
          <w:rFonts w:ascii="宋体" w:eastAsia="宋体" w:hAnsi="宋体" w:hint="eastAsia"/>
          <w:sz w:val="21"/>
          <w:szCs w:val="21"/>
        </w:rPr>
        <w:t>切换至小叶轮的A泵</w:t>
      </w:r>
      <w:r w:rsidR="008A208E">
        <w:rPr>
          <w:rFonts w:ascii="宋体" w:eastAsia="宋体" w:hAnsi="宋体" w:hint="eastAsia"/>
          <w:sz w:val="21"/>
          <w:szCs w:val="21"/>
        </w:rPr>
        <w:t>，</w:t>
      </w:r>
      <w:r w:rsidR="0085221E">
        <w:rPr>
          <w:rFonts w:ascii="宋体" w:eastAsia="宋体" w:hAnsi="宋体" w:hint="eastAsia"/>
          <w:sz w:val="21"/>
          <w:szCs w:val="21"/>
        </w:rPr>
        <w:t>机泵</w:t>
      </w:r>
      <w:r w:rsidR="008A208E">
        <w:rPr>
          <w:rFonts w:ascii="宋体" w:eastAsia="宋体" w:hAnsi="宋体" w:hint="eastAsia"/>
          <w:sz w:val="21"/>
          <w:szCs w:val="21"/>
        </w:rPr>
        <w:t>电流由</w:t>
      </w:r>
      <w:r w:rsidR="00D01C8C">
        <w:rPr>
          <w:rFonts w:ascii="宋体" w:eastAsia="宋体" w:hAnsi="宋体" w:hint="eastAsia"/>
          <w:sz w:val="21"/>
          <w:szCs w:val="21"/>
        </w:rPr>
        <w:t>平均235</w:t>
      </w:r>
      <w:r w:rsidR="00D01C8C">
        <w:rPr>
          <w:rFonts w:ascii="宋体" w:eastAsia="宋体" w:hAnsi="宋体"/>
          <w:sz w:val="21"/>
          <w:szCs w:val="21"/>
        </w:rPr>
        <w:t>A</w:t>
      </w:r>
      <w:r w:rsidR="00D01C8C">
        <w:rPr>
          <w:rFonts w:ascii="宋体" w:eastAsia="宋体" w:hAnsi="宋体" w:hint="eastAsia"/>
          <w:sz w:val="21"/>
          <w:szCs w:val="21"/>
        </w:rPr>
        <w:t>降至190</w:t>
      </w:r>
      <w:r w:rsidR="00D01C8C">
        <w:rPr>
          <w:rFonts w:ascii="宋体" w:eastAsia="宋体" w:hAnsi="宋体"/>
          <w:sz w:val="21"/>
          <w:szCs w:val="21"/>
        </w:rPr>
        <w:t>A</w:t>
      </w:r>
      <w:r w:rsidR="00D01C8C">
        <w:rPr>
          <w:rFonts w:ascii="宋体" w:eastAsia="宋体" w:hAnsi="宋体" w:hint="eastAsia"/>
          <w:sz w:val="21"/>
          <w:szCs w:val="21"/>
        </w:rPr>
        <w:t>，小时耗电量同比降低约1</w:t>
      </w:r>
      <w:r w:rsidR="00C42CC4">
        <w:rPr>
          <w:rFonts w:ascii="宋体" w:eastAsia="宋体" w:hAnsi="宋体" w:hint="eastAsia"/>
          <w:sz w:val="21"/>
          <w:szCs w:val="21"/>
        </w:rPr>
        <w:t>7.1</w:t>
      </w:r>
      <w:r w:rsidR="00A57201">
        <w:rPr>
          <w:rFonts w:ascii="宋体" w:eastAsia="宋体" w:hAnsi="宋体" w:hint="eastAsia"/>
          <w:sz w:val="21"/>
          <w:szCs w:val="21"/>
        </w:rPr>
        <w:t>千瓦时</w:t>
      </w:r>
      <w:r w:rsidR="00D01C8C">
        <w:rPr>
          <w:rFonts w:ascii="宋体" w:eastAsia="宋体" w:hAnsi="宋体" w:hint="eastAsia"/>
          <w:sz w:val="21"/>
          <w:szCs w:val="21"/>
        </w:rPr>
        <w:t>；</w:t>
      </w:r>
      <w:r w:rsidRPr="008A208E">
        <w:rPr>
          <w:rFonts w:ascii="宋体" w:eastAsia="宋体" w:hAnsi="宋体" w:hint="eastAsia"/>
          <w:sz w:val="21"/>
          <w:szCs w:val="21"/>
        </w:rPr>
        <w:t>产品柴油空冷风机（4台）变频从上月平均</w:t>
      </w:r>
      <w:r w:rsidR="00D01C8C">
        <w:rPr>
          <w:rFonts w:ascii="宋体" w:eastAsia="宋体" w:hAnsi="宋体" w:hint="eastAsia"/>
          <w:sz w:val="21"/>
          <w:szCs w:val="21"/>
        </w:rPr>
        <w:t>5</w:t>
      </w:r>
      <w:r w:rsidRPr="008A208E">
        <w:rPr>
          <w:rFonts w:ascii="宋体" w:eastAsia="宋体" w:hAnsi="宋体"/>
          <w:sz w:val="21"/>
          <w:szCs w:val="21"/>
        </w:rPr>
        <w:t>0</w:t>
      </w:r>
      <w:r w:rsidRPr="008A208E">
        <w:rPr>
          <w:rFonts w:ascii="宋体" w:eastAsia="宋体" w:hAnsi="宋体" w:hint="eastAsia"/>
          <w:sz w:val="21"/>
          <w:szCs w:val="21"/>
        </w:rPr>
        <w:t>%降至</w:t>
      </w:r>
      <w:r w:rsidR="00D01C8C">
        <w:rPr>
          <w:rFonts w:ascii="宋体" w:eastAsia="宋体" w:hAnsi="宋体" w:hint="eastAsia"/>
          <w:sz w:val="21"/>
          <w:szCs w:val="21"/>
        </w:rPr>
        <w:t>35</w:t>
      </w:r>
      <w:r w:rsidRPr="008A208E">
        <w:rPr>
          <w:rFonts w:ascii="宋体" w:eastAsia="宋体" w:hAnsi="宋体" w:hint="eastAsia"/>
          <w:sz w:val="21"/>
          <w:szCs w:val="21"/>
        </w:rPr>
        <w:t>%，小时耗电量同比降低约</w:t>
      </w:r>
      <w:r w:rsidR="00C42CC4" w:rsidRPr="00A57201">
        <w:rPr>
          <w:rFonts w:ascii="宋体" w:eastAsia="宋体" w:hAnsi="宋体" w:hint="eastAsia"/>
          <w:sz w:val="21"/>
          <w:szCs w:val="21"/>
        </w:rPr>
        <w:t>13</w:t>
      </w:r>
      <w:r w:rsidRPr="00A57201">
        <w:rPr>
          <w:rFonts w:ascii="宋体" w:eastAsia="宋体" w:hAnsi="宋体"/>
          <w:sz w:val="21"/>
          <w:szCs w:val="21"/>
        </w:rPr>
        <w:t>0</w:t>
      </w:r>
      <w:r w:rsidR="00A57201">
        <w:rPr>
          <w:rFonts w:ascii="宋体" w:eastAsia="宋体" w:hAnsi="宋体" w:hint="eastAsia"/>
          <w:sz w:val="21"/>
          <w:szCs w:val="21"/>
        </w:rPr>
        <w:t>千瓦时</w:t>
      </w:r>
      <w:r w:rsidRPr="008A208E">
        <w:rPr>
          <w:rFonts w:ascii="宋体" w:eastAsia="宋体" w:hAnsi="宋体" w:hint="eastAsia"/>
          <w:sz w:val="21"/>
          <w:szCs w:val="21"/>
        </w:rPr>
        <w:t>。但由于本月总体加工量相对上月减少</w:t>
      </w:r>
      <w:r w:rsidR="0085221E">
        <w:rPr>
          <w:rFonts w:ascii="宋体" w:eastAsia="宋体" w:hAnsi="宋体"/>
          <w:sz w:val="21"/>
          <w:szCs w:val="21"/>
        </w:rPr>
        <w:t>11.2</w:t>
      </w:r>
      <w:r w:rsidRPr="008A208E">
        <w:rPr>
          <w:rFonts w:ascii="宋体" w:eastAsia="宋体" w:hAnsi="宋体" w:hint="eastAsia"/>
          <w:sz w:val="21"/>
          <w:szCs w:val="21"/>
        </w:rPr>
        <w:t>个百分点，因此电单耗耗增加0.</w:t>
      </w:r>
      <w:r w:rsidR="0062071D">
        <w:rPr>
          <w:rFonts w:ascii="宋体" w:eastAsia="宋体" w:hAnsi="宋体" w:hint="eastAsia"/>
          <w:sz w:val="21"/>
          <w:szCs w:val="21"/>
        </w:rPr>
        <w:t>44</w:t>
      </w:r>
      <w:r w:rsidRPr="008A208E">
        <w:rPr>
          <w:rFonts w:ascii="宋体" w:eastAsia="宋体" w:hAnsi="宋体" w:hint="eastAsia"/>
          <w:sz w:val="21"/>
          <w:szCs w:val="21"/>
        </w:rPr>
        <w:t>KgEo/t。</w:t>
      </w:r>
    </w:p>
    <w:p w14:paraId="0ED5A129" w14:textId="438013BC" w:rsidR="008C6F75" w:rsidRPr="00A57201" w:rsidRDefault="008A24B4" w:rsidP="008C6F75">
      <w:pPr>
        <w:ind w:firstLineChars="0" w:firstLine="0"/>
        <w:jc w:val="left"/>
        <w:rPr>
          <w:rFonts w:ascii="宋体" w:eastAsia="宋体" w:hAnsi="宋体"/>
          <w:sz w:val="21"/>
          <w:szCs w:val="21"/>
        </w:rPr>
      </w:pPr>
      <w:r w:rsidRPr="00A57201">
        <w:rPr>
          <w:rFonts w:ascii="宋体" w:eastAsia="宋体" w:hAnsi="宋体" w:hint="eastAsia"/>
          <w:sz w:val="21"/>
          <w:szCs w:val="21"/>
        </w:rPr>
        <w:t>（3）燃料气分析</w:t>
      </w:r>
    </w:p>
    <w:p w14:paraId="72FAB44A" w14:textId="1A8CC1A1" w:rsidR="00BE549A" w:rsidRPr="00A57201" w:rsidRDefault="00BE549A" w:rsidP="00BE549A">
      <w:pPr>
        <w:ind w:firstLineChars="0" w:firstLine="0"/>
        <w:jc w:val="center"/>
        <w:rPr>
          <w:rFonts w:ascii="黑体" w:eastAsia="黑体" w:hAnsi="黑体"/>
          <w:sz w:val="21"/>
          <w:szCs w:val="21"/>
        </w:rPr>
      </w:pPr>
      <w:r w:rsidRPr="00A57201">
        <w:rPr>
          <w:rFonts w:ascii="黑体" w:eastAsia="黑体" w:hAnsi="黑体" w:hint="eastAsia"/>
          <w:sz w:val="21"/>
          <w:szCs w:val="21"/>
        </w:rPr>
        <w:t>图3-</w:t>
      </w:r>
      <w:r w:rsidR="006C1CB7" w:rsidRPr="00A57201">
        <w:rPr>
          <w:rFonts w:ascii="黑体" w:eastAsia="黑体" w:hAnsi="黑体"/>
          <w:sz w:val="21"/>
          <w:szCs w:val="21"/>
        </w:rPr>
        <w:t>4</w:t>
      </w:r>
      <w:r w:rsidRPr="00A57201">
        <w:rPr>
          <w:rFonts w:ascii="黑体" w:eastAsia="黑体" w:hAnsi="黑体" w:hint="eastAsia"/>
          <w:sz w:val="21"/>
          <w:szCs w:val="21"/>
        </w:rPr>
        <w:t xml:space="preserve"> </w:t>
      </w:r>
      <w:r w:rsidR="00A57201" w:rsidRPr="00A57201">
        <w:rPr>
          <w:rFonts w:ascii="黑体" w:eastAsia="黑体" w:hAnsi="黑体" w:hint="eastAsia"/>
          <w:sz w:val="21"/>
          <w:szCs w:val="21"/>
        </w:rPr>
        <w:t>10</w:t>
      </w:r>
      <w:r w:rsidRPr="00A57201">
        <w:rPr>
          <w:rFonts w:ascii="黑体" w:eastAsia="黑体" w:hAnsi="黑体" w:hint="eastAsia"/>
          <w:sz w:val="21"/>
          <w:szCs w:val="21"/>
        </w:rPr>
        <w:t>月与1</w:t>
      </w:r>
      <w:r w:rsidR="00A57201" w:rsidRPr="00A57201">
        <w:rPr>
          <w:rFonts w:ascii="黑体" w:eastAsia="黑体" w:hAnsi="黑体" w:hint="eastAsia"/>
          <w:sz w:val="21"/>
          <w:szCs w:val="21"/>
        </w:rPr>
        <w:t>1</w:t>
      </w:r>
      <w:r w:rsidRPr="00A57201">
        <w:rPr>
          <w:rFonts w:ascii="黑体" w:eastAsia="黑体" w:hAnsi="黑体" w:hint="eastAsia"/>
          <w:sz w:val="21"/>
          <w:szCs w:val="21"/>
        </w:rPr>
        <w:t>月</w:t>
      </w:r>
      <w:r w:rsidR="00994D1F" w:rsidRPr="00A57201">
        <w:rPr>
          <w:rFonts w:ascii="黑体" w:eastAsia="黑体" w:hAnsi="黑体" w:hint="eastAsia"/>
          <w:sz w:val="21"/>
          <w:szCs w:val="21"/>
        </w:rPr>
        <w:t>燃料气</w:t>
      </w:r>
      <w:r w:rsidRPr="00A57201">
        <w:rPr>
          <w:rFonts w:ascii="黑体" w:eastAsia="黑体" w:hAnsi="黑体" w:hint="eastAsia"/>
          <w:sz w:val="21"/>
          <w:szCs w:val="21"/>
        </w:rPr>
        <w:t>对比</w:t>
      </w:r>
    </w:p>
    <w:p w14:paraId="453E930A" w14:textId="2EEDE319" w:rsidR="00BE549A" w:rsidRPr="007D5619" w:rsidRDefault="00A57201" w:rsidP="00A57201">
      <w:pPr>
        <w:ind w:firstLineChars="0" w:firstLine="0"/>
        <w:jc w:val="center"/>
        <w:rPr>
          <w:rFonts w:ascii="宋体" w:eastAsia="宋体" w:hAnsi="宋体"/>
          <w:color w:val="FF0000"/>
          <w:sz w:val="21"/>
          <w:szCs w:val="21"/>
        </w:rPr>
      </w:pPr>
      <w:r>
        <w:rPr>
          <w:noProof/>
        </w:rPr>
        <w:drawing>
          <wp:inline distT="0" distB="0" distL="0" distR="0" wp14:anchorId="772DFD09" wp14:editId="2741F934">
            <wp:extent cx="5966998" cy="2467610"/>
            <wp:effectExtent l="0" t="0" r="15240" b="8890"/>
            <wp:docPr id="21" name="图表 21">
              <a:extLst xmlns:a="http://schemas.openxmlformats.org/drawingml/2006/main">
                <a:ext uri="{FF2B5EF4-FFF2-40B4-BE49-F238E27FC236}">
                  <a16:creationId xmlns:a16="http://schemas.microsoft.com/office/drawing/2014/main" id="{5A1C25C5-575F-4123-A5A5-6730F708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AF5CE9C" w14:textId="280C8456" w:rsidR="008A24B4" w:rsidRPr="0048576D" w:rsidRDefault="008A24B4" w:rsidP="00026D9D">
      <w:pPr>
        <w:ind w:firstLine="420"/>
        <w:jc w:val="left"/>
        <w:rPr>
          <w:rFonts w:ascii="宋体" w:eastAsia="宋体" w:hAnsi="宋体"/>
          <w:sz w:val="21"/>
          <w:szCs w:val="21"/>
        </w:rPr>
      </w:pPr>
      <w:r w:rsidRPr="0048576D">
        <w:rPr>
          <w:rFonts w:ascii="宋体" w:eastAsia="宋体" w:hAnsi="宋体" w:hint="eastAsia"/>
          <w:sz w:val="21"/>
          <w:szCs w:val="21"/>
        </w:rPr>
        <w:t>本月装置燃料气消耗共计</w:t>
      </w:r>
      <w:r w:rsidR="0048576D" w:rsidRPr="0048576D">
        <w:rPr>
          <w:rFonts w:ascii="宋体" w:eastAsia="宋体" w:hAnsi="宋体" w:hint="eastAsia"/>
          <w:sz w:val="21"/>
          <w:szCs w:val="21"/>
        </w:rPr>
        <w:t>898</w:t>
      </w:r>
      <w:r w:rsidRPr="0048576D">
        <w:rPr>
          <w:rFonts w:ascii="宋体" w:eastAsia="宋体" w:hAnsi="宋体" w:hint="eastAsia"/>
          <w:sz w:val="21"/>
          <w:szCs w:val="21"/>
        </w:rPr>
        <w:t>吨，环比上月减少</w:t>
      </w:r>
      <w:r w:rsidR="0048576D" w:rsidRPr="0048576D">
        <w:rPr>
          <w:rFonts w:ascii="宋体" w:eastAsia="宋体" w:hAnsi="宋体" w:hint="eastAsia"/>
          <w:sz w:val="21"/>
          <w:szCs w:val="21"/>
        </w:rPr>
        <w:t>124</w:t>
      </w:r>
      <w:r w:rsidRPr="0048576D">
        <w:rPr>
          <w:rFonts w:ascii="宋体" w:eastAsia="宋体" w:hAnsi="宋体" w:hint="eastAsia"/>
          <w:sz w:val="21"/>
          <w:szCs w:val="21"/>
        </w:rPr>
        <w:t>吨</w:t>
      </w:r>
      <w:r w:rsidR="007569AB" w:rsidRPr="0048576D">
        <w:rPr>
          <w:rFonts w:ascii="宋体" w:eastAsia="宋体" w:hAnsi="宋体" w:hint="eastAsia"/>
          <w:sz w:val="21"/>
          <w:szCs w:val="21"/>
        </w:rPr>
        <w:t>。由于装置加工负荷下降，分馏系统重沸炉瓦斯消耗量平均下降</w:t>
      </w:r>
      <w:r w:rsidR="0048576D">
        <w:rPr>
          <w:rFonts w:ascii="宋体" w:eastAsia="宋体" w:hAnsi="宋体"/>
          <w:sz w:val="21"/>
          <w:szCs w:val="21"/>
        </w:rPr>
        <w:t>167</w:t>
      </w:r>
      <w:r w:rsidR="007569AB" w:rsidRPr="0048576D">
        <w:rPr>
          <w:rFonts w:ascii="宋体" w:eastAsia="宋体" w:hAnsi="宋体"/>
          <w:sz w:val="21"/>
          <w:szCs w:val="21"/>
        </w:rPr>
        <w:t>N</w:t>
      </w:r>
      <w:r w:rsidR="007569AB" w:rsidRPr="0048576D">
        <w:rPr>
          <w:rFonts w:ascii="宋体" w:eastAsia="宋体" w:hAnsi="宋体" w:hint="eastAsia"/>
          <w:sz w:val="21"/>
          <w:szCs w:val="21"/>
        </w:rPr>
        <w:t>m</w:t>
      </w:r>
      <w:r w:rsidR="007569AB" w:rsidRPr="0048576D">
        <w:rPr>
          <w:rFonts w:ascii="宋体" w:eastAsia="宋体" w:hAnsi="宋体"/>
          <w:sz w:val="21"/>
          <w:szCs w:val="21"/>
        </w:rPr>
        <w:t>3/</w:t>
      </w:r>
      <w:r w:rsidR="007569AB" w:rsidRPr="0048576D">
        <w:rPr>
          <w:rFonts w:ascii="宋体" w:eastAsia="宋体" w:hAnsi="宋体" w:hint="eastAsia"/>
          <w:sz w:val="21"/>
          <w:szCs w:val="21"/>
        </w:rPr>
        <w:t>h，</w:t>
      </w:r>
      <w:r w:rsidRPr="0048576D">
        <w:rPr>
          <w:rFonts w:ascii="宋体" w:eastAsia="宋体" w:hAnsi="宋体" w:hint="eastAsia"/>
          <w:sz w:val="21"/>
          <w:szCs w:val="21"/>
        </w:rPr>
        <w:t>单位能耗降低0.</w:t>
      </w:r>
      <w:r w:rsidR="0048576D">
        <w:rPr>
          <w:rFonts w:ascii="宋体" w:eastAsia="宋体" w:hAnsi="宋体" w:hint="eastAsia"/>
          <w:sz w:val="21"/>
          <w:szCs w:val="21"/>
        </w:rPr>
        <w:t>11</w:t>
      </w:r>
      <w:r w:rsidRPr="0048576D">
        <w:rPr>
          <w:rFonts w:ascii="宋体" w:eastAsia="宋体" w:hAnsi="宋体" w:hint="eastAsia"/>
          <w:sz w:val="21"/>
          <w:szCs w:val="21"/>
        </w:rPr>
        <w:t>KgEo/t</w:t>
      </w:r>
      <w:r w:rsidR="00FA31C2" w:rsidRPr="0048576D">
        <w:rPr>
          <w:rFonts w:ascii="宋体" w:eastAsia="宋体" w:hAnsi="宋体" w:hint="eastAsia"/>
          <w:sz w:val="21"/>
          <w:szCs w:val="21"/>
        </w:rPr>
        <w:t>。</w:t>
      </w:r>
    </w:p>
    <w:p w14:paraId="112218FC" w14:textId="28C6CA8C" w:rsidR="00994D1F" w:rsidRPr="0048576D" w:rsidRDefault="00994D1F" w:rsidP="00994D1F">
      <w:pPr>
        <w:ind w:firstLine="420"/>
        <w:jc w:val="center"/>
        <w:rPr>
          <w:rFonts w:ascii="Arial" w:eastAsia="黑体" w:hAnsi="Arial" w:cs="Arial"/>
          <w:sz w:val="21"/>
          <w:szCs w:val="21"/>
        </w:rPr>
      </w:pPr>
      <w:r w:rsidRPr="0048576D">
        <w:rPr>
          <w:rFonts w:ascii="Arial" w:eastAsia="黑体" w:hAnsi="Arial" w:cs="Arial"/>
          <w:sz w:val="21"/>
          <w:szCs w:val="21"/>
        </w:rPr>
        <w:t>表</w:t>
      </w:r>
      <w:r w:rsidRPr="0048576D">
        <w:rPr>
          <w:rFonts w:ascii="Arial" w:eastAsia="黑体" w:hAnsi="Arial" w:cs="Arial"/>
          <w:sz w:val="21"/>
          <w:szCs w:val="21"/>
        </w:rPr>
        <w:t xml:space="preserve">3-2   </w:t>
      </w:r>
      <w:r w:rsidRPr="0048576D">
        <w:rPr>
          <w:rFonts w:ascii="Arial" w:eastAsia="黑体" w:hAnsi="Arial" w:cs="Arial" w:hint="eastAsia"/>
          <w:sz w:val="21"/>
          <w:szCs w:val="21"/>
        </w:rPr>
        <w:t>燃料气</w:t>
      </w:r>
      <w:r w:rsidRPr="0048576D">
        <w:rPr>
          <w:rFonts w:ascii="Arial" w:eastAsia="黑体" w:hAnsi="Arial" w:cs="Arial"/>
          <w:sz w:val="21"/>
          <w:szCs w:val="21"/>
        </w:rPr>
        <w:t>介质单耗及能耗月度统计</w:t>
      </w:r>
    </w:p>
    <w:tbl>
      <w:tblPr>
        <w:tblStyle w:val="af7"/>
        <w:tblW w:w="0" w:type="auto"/>
        <w:jc w:val="center"/>
        <w:tblLook w:val="04A0" w:firstRow="1" w:lastRow="0" w:firstColumn="1" w:lastColumn="0" w:noHBand="0" w:noVBand="1"/>
      </w:tblPr>
      <w:tblGrid>
        <w:gridCol w:w="1555"/>
        <w:gridCol w:w="1595"/>
        <w:gridCol w:w="1496"/>
        <w:gridCol w:w="1447"/>
        <w:gridCol w:w="1327"/>
        <w:gridCol w:w="1357"/>
      </w:tblGrid>
      <w:tr w:rsidR="00507333" w:rsidRPr="00507333" w14:paraId="06D458BD" w14:textId="77777777" w:rsidTr="00507333">
        <w:trPr>
          <w:jc w:val="center"/>
        </w:trPr>
        <w:tc>
          <w:tcPr>
            <w:tcW w:w="1555" w:type="dxa"/>
            <w:vMerge w:val="restart"/>
            <w:vAlign w:val="center"/>
          </w:tcPr>
          <w:p w14:paraId="642539CF"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月份</w:t>
            </w:r>
          </w:p>
        </w:tc>
        <w:tc>
          <w:tcPr>
            <w:tcW w:w="1595" w:type="dxa"/>
            <w:vMerge w:val="restart"/>
            <w:vAlign w:val="center"/>
          </w:tcPr>
          <w:p w14:paraId="0327B83C"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加工负荷，%</w:t>
            </w:r>
          </w:p>
        </w:tc>
        <w:tc>
          <w:tcPr>
            <w:tcW w:w="2943" w:type="dxa"/>
            <w:gridSpan w:val="2"/>
          </w:tcPr>
          <w:p w14:paraId="25D376D8"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单耗，t</w:t>
            </w:r>
            <w:r w:rsidRPr="00507333">
              <w:rPr>
                <w:rFonts w:ascii="宋体" w:eastAsia="宋体" w:hAnsi="宋体" w:cs="Arial"/>
                <w:sz w:val="21"/>
                <w:szCs w:val="21"/>
              </w:rPr>
              <w:t>/t</w:t>
            </w:r>
          </w:p>
        </w:tc>
        <w:tc>
          <w:tcPr>
            <w:tcW w:w="2684" w:type="dxa"/>
            <w:gridSpan w:val="2"/>
          </w:tcPr>
          <w:p w14:paraId="3C82F3EB"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能耗，</w:t>
            </w:r>
            <w:proofErr w:type="spellStart"/>
            <w:r w:rsidRPr="00507333">
              <w:rPr>
                <w:rFonts w:ascii="宋体" w:eastAsia="宋体" w:hAnsi="宋体" w:cs="Arial" w:hint="eastAsia"/>
                <w:sz w:val="21"/>
                <w:szCs w:val="21"/>
              </w:rPr>
              <w:t>k</w:t>
            </w:r>
            <w:r w:rsidRPr="00507333">
              <w:rPr>
                <w:rFonts w:ascii="宋体" w:eastAsia="宋体" w:hAnsi="宋体" w:cs="Arial"/>
                <w:sz w:val="21"/>
                <w:szCs w:val="21"/>
              </w:rPr>
              <w:t>gEo</w:t>
            </w:r>
            <w:proofErr w:type="spellEnd"/>
            <w:r w:rsidRPr="00507333">
              <w:rPr>
                <w:rFonts w:ascii="宋体" w:eastAsia="宋体" w:hAnsi="宋体" w:cs="Arial"/>
                <w:sz w:val="21"/>
                <w:szCs w:val="21"/>
              </w:rPr>
              <w:t>/t</w:t>
            </w:r>
          </w:p>
        </w:tc>
      </w:tr>
      <w:tr w:rsidR="00507333" w:rsidRPr="00507333" w14:paraId="3F01E54D" w14:textId="77777777" w:rsidTr="00507333">
        <w:trPr>
          <w:jc w:val="center"/>
        </w:trPr>
        <w:tc>
          <w:tcPr>
            <w:tcW w:w="1555" w:type="dxa"/>
            <w:vMerge/>
          </w:tcPr>
          <w:p w14:paraId="1B5D0063" w14:textId="77777777" w:rsidR="00994D1F" w:rsidRPr="00507333" w:rsidRDefault="00994D1F" w:rsidP="00507333">
            <w:pPr>
              <w:ind w:firstLine="420"/>
              <w:jc w:val="center"/>
              <w:rPr>
                <w:rFonts w:ascii="宋体" w:eastAsia="宋体" w:hAnsi="宋体" w:cs="Arial"/>
                <w:sz w:val="21"/>
                <w:szCs w:val="21"/>
              </w:rPr>
            </w:pPr>
          </w:p>
        </w:tc>
        <w:tc>
          <w:tcPr>
            <w:tcW w:w="1595" w:type="dxa"/>
            <w:vMerge/>
          </w:tcPr>
          <w:p w14:paraId="59E49281" w14:textId="77777777" w:rsidR="00994D1F" w:rsidRPr="00507333" w:rsidRDefault="00994D1F" w:rsidP="00507333">
            <w:pPr>
              <w:ind w:firstLine="420"/>
              <w:jc w:val="center"/>
              <w:rPr>
                <w:rFonts w:ascii="宋体" w:eastAsia="宋体" w:hAnsi="宋体" w:cs="Arial"/>
                <w:sz w:val="21"/>
                <w:szCs w:val="21"/>
              </w:rPr>
            </w:pPr>
          </w:p>
        </w:tc>
        <w:tc>
          <w:tcPr>
            <w:tcW w:w="1496" w:type="dxa"/>
          </w:tcPr>
          <w:p w14:paraId="30D55613"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设计值</w:t>
            </w:r>
          </w:p>
        </w:tc>
        <w:tc>
          <w:tcPr>
            <w:tcW w:w="1447" w:type="dxa"/>
          </w:tcPr>
          <w:p w14:paraId="0353F05F"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实际值</w:t>
            </w:r>
          </w:p>
        </w:tc>
        <w:tc>
          <w:tcPr>
            <w:tcW w:w="1327" w:type="dxa"/>
          </w:tcPr>
          <w:p w14:paraId="46391B58"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设计值</w:t>
            </w:r>
          </w:p>
        </w:tc>
        <w:tc>
          <w:tcPr>
            <w:tcW w:w="1357" w:type="dxa"/>
          </w:tcPr>
          <w:p w14:paraId="17DAC69B" w14:textId="77777777" w:rsidR="00994D1F" w:rsidRPr="00507333" w:rsidRDefault="00994D1F" w:rsidP="00507333">
            <w:pPr>
              <w:ind w:firstLineChars="0" w:firstLine="0"/>
              <w:jc w:val="center"/>
              <w:rPr>
                <w:rFonts w:ascii="宋体" w:eastAsia="宋体" w:hAnsi="宋体" w:cs="Arial"/>
                <w:sz w:val="21"/>
                <w:szCs w:val="21"/>
              </w:rPr>
            </w:pPr>
            <w:r w:rsidRPr="00507333">
              <w:rPr>
                <w:rFonts w:ascii="宋体" w:eastAsia="宋体" w:hAnsi="宋体" w:cs="Arial" w:hint="eastAsia"/>
                <w:sz w:val="21"/>
                <w:szCs w:val="21"/>
              </w:rPr>
              <w:t>实际值</w:t>
            </w:r>
          </w:p>
        </w:tc>
      </w:tr>
      <w:tr w:rsidR="00507333" w:rsidRPr="00507333" w14:paraId="07B5269A" w14:textId="77777777" w:rsidTr="00507333">
        <w:trPr>
          <w:jc w:val="center"/>
        </w:trPr>
        <w:tc>
          <w:tcPr>
            <w:tcW w:w="1555" w:type="dxa"/>
          </w:tcPr>
          <w:p w14:paraId="355991CB" w14:textId="4112A77B" w:rsidR="00507333" w:rsidRPr="00507333" w:rsidRDefault="00507333" w:rsidP="00507333">
            <w:pPr>
              <w:ind w:firstLineChars="0" w:firstLine="0"/>
              <w:jc w:val="center"/>
              <w:rPr>
                <w:rFonts w:ascii="Arial" w:hAnsi="Arial" w:cs="Arial"/>
                <w:sz w:val="21"/>
                <w:szCs w:val="21"/>
              </w:rPr>
            </w:pPr>
            <w:r>
              <w:rPr>
                <w:rFonts w:ascii="Arial" w:hAnsi="Arial" w:cs="Arial" w:hint="eastAsia"/>
                <w:sz w:val="21"/>
                <w:szCs w:val="21"/>
              </w:rPr>
              <w:lastRenderedPageBreak/>
              <w:t>2</w:t>
            </w:r>
            <w:r>
              <w:rPr>
                <w:rFonts w:ascii="Arial" w:hAnsi="Arial" w:cs="Arial"/>
                <w:sz w:val="21"/>
                <w:szCs w:val="21"/>
              </w:rPr>
              <w:t>020.11</w:t>
            </w:r>
          </w:p>
        </w:tc>
        <w:tc>
          <w:tcPr>
            <w:tcW w:w="1595" w:type="dxa"/>
          </w:tcPr>
          <w:p w14:paraId="483AE865" w14:textId="52489AF7" w:rsidR="00507333" w:rsidRPr="00507333" w:rsidRDefault="004224F5" w:rsidP="00507333">
            <w:pPr>
              <w:ind w:firstLineChars="0" w:firstLine="0"/>
              <w:jc w:val="center"/>
              <w:rPr>
                <w:rFonts w:ascii="Arial" w:hAnsi="Arial" w:cs="Arial"/>
                <w:sz w:val="21"/>
                <w:szCs w:val="21"/>
              </w:rPr>
            </w:pPr>
            <w:r w:rsidRPr="004224F5">
              <w:rPr>
                <w:rFonts w:ascii="Arial" w:hAnsi="Arial" w:cs="Arial" w:hint="eastAsia"/>
                <w:sz w:val="21"/>
                <w:szCs w:val="21"/>
              </w:rPr>
              <w:t>77.4</w:t>
            </w:r>
          </w:p>
        </w:tc>
        <w:tc>
          <w:tcPr>
            <w:tcW w:w="1496" w:type="dxa"/>
          </w:tcPr>
          <w:p w14:paraId="16F247C1" w14:textId="30F4F074" w:rsidR="00507333" w:rsidRPr="00507333" w:rsidRDefault="00507333" w:rsidP="00507333">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67B78184" w14:textId="3AEE8324" w:rsidR="00507333" w:rsidRPr="00507333" w:rsidRDefault="004224F5" w:rsidP="00507333">
            <w:pPr>
              <w:ind w:firstLineChars="0" w:firstLine="0"/>
              <w:jc w:val="center"/>
              <w:rPr>
                <w:rFonts w:ascii="Arial" w:hAnsi="Arial" w:cs="Arial"/>
                <w:sz w:val="21"/>
                <w:szCs w:val="21"/>
              </w:rPr>
            </w:pPr>
            <w:r w:rsidRPr="004224F5">
              <w:rPr>
                <w:rFonts w:ascii="Arial" w:hAnsi="Arial" w:cs="Arial" w:hint="eastAsia"/>
                <w:sz w:val="21"/>
                <w:szCs w:val="21"/>
              </w:rPr>
              <w:t>0.0048</w:t>
            </w:r>
          </w:p>
        </w:tc>
        <w:tc>
          <w:tcPr>
            <w:tcW w:w="1327" w:type="dxa"/>
          </w:tcPr>
          <w:p w14:paraId="05F08CF5" w14:textId="216FD4E8" w:rsidR="00507333" w:rsidRPr="00507333" w:rsidRDefault="00507333" w:rsidP="00507333">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785C4AF9" w14:textId="3F496899" w:rsidR="00507333" w:rsidRPr="00507333" w:rsidRDefault="004224F5" w:rsidP="00507333">
            <w:pPr>
              <w:ind w:firstLineChars="0" w:firstLine="0"/>
              <w:jc w:val="center"/>
              <w:rPr>
                <w:rFonts w:ascii="Arial" w:hAnsi="Arial" w:cs="Arial"/>
                <w:sz w:val="21"/>
                <w:szCs w:val="21"/>
              </w:rPr>
            </w:pPr>
            <w:r w:rsidRPr="004224F5">
              <w:rPr>
                <w:rFonts w:ascii="Arial" w:hAnsi="Arial" w:cs="Arial" w:hint="eastAsia"/>
                <w:sz w:val="21"/>
                <w:szCs w:val="21"/>
              </w:rPr>
              <w:t>4.92</w:t>
            </w:r>
          </w:p>
        </w:tc>
      </w:tr>
      <w:tr w:rsidR="0048576D" w:rsidRPr="00507333" w14:paraId="6A310520" w14:textId="77777777" w:rsidTr="00507333">
        <w:trPr>
          <w:jc w:val="center"/>
        </w:trPr>
        <w:tc>
          <w:tcPr>
            <w:tcW w:w="1555" w:type="dxa"/>
          </w:tcPr>
          <w:p w14:paraId="46C68F44"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020.10</w:t>
            </w:r>
          </w:p>
        </w:tc>
        <w:tc>
          <w:tcPr>
            <w:tcW w:w="1595" w:type="dxa"/>
          </w:tcPr>
          <w:p w14:paraId="4A730AC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8</w:t>
            </w:r>
            <w:r w:rsidRPr="00507333">
              <w:rPr>
                <w:rFonts w:ascii="Arial" w:hAnsi="Arial" w:cs="Arial"/>
                <w:sz w:val="21"/>
                <w:szCs w:val="21"/>
              </w:rPr>
              <w:t>6</w:t>
            </w:r>
          </w:p>
        </w:tc>
        <w:tc>
          <w:tcPr>
            <w:tcW w:w="1496" w:type="dxa"/>
          </w:tcPr>
          <w:p w14:paraId="3A725847"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4FB174A8" w14:textId="3D8D1F6F"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0.0061</w:t>
            </w:r>
          </w:p>
        </w:tc>
        <w:tc>
          <w:tcPr>
            <w:tcW w:w="1327" w:type="dxa"/>
          </w:tcPr>
          <w:p w14:paraId="65D53B34"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404D227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5</w:t>
            </w:r>
            <w:r w:rsidRPr="00507333">
              <w:rPr>
                <w:rFonts w:ascii="Arial" w:hAnsi="Arial" w:cs="Arial"/>
                <w:sz w:val="21"/>
                <w:szCs w:val="21"/>
              </w:rPr>
              <w:t>.03</w:t>
            </w:r>
          </w:p>
        </w:tc>
      </w:tr>
      <w:tr w:rsidR="0048576D" w:rsidRPr="00507333" w14:paraId="2E4AA2B9" w14:textId="77777777" w:rsidTr="00507333">
        <w:trPr>
          <w:jc w:val="center"/>
        </w:trPr>
        <w:tc>
          <w:tcPr>
            <w:tcW w:w="1555" w:type="dxa"/>
          </w:tcPr>
          <w:p w14:paraId="759E9628"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020.9</w:t>
            </w:r>
          </w:p>
        </w:tc>
        <w:tc>
          <w:tcPr>
            <w:tcW w:w="1595" w:type="dxa"/>
          </w:tcPr>
          <w:p w14:paraId="5FF36E32"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9</w:t>
            </w:r>
            <w:r w:rsidRPr="00507333">
              <w:rPr>
                <w:rFonts w:ascii="Arial" w:hAnsi="Arial" w:cs="Arial"/>
                <w:sz w:val="21"/>
                <w:szCs w:val="21"/>
              </w:rPr>
              <w:t>2.2</w:t>
            </w:r>
          </w:p>
        </w:tc>
        <w:tc>
          <w:tcPr>
            <w:tcW w:w="1496" w:type="dxa"/>
          </w:tcPr>
          <w:p w14:paraId="18D76323"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1A02E991" w14:textId="77C2385F"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0.0062</w:t>
            </w:r>
          </w:p>
        </w:tc>
        <w:tc>
          <w:tcPr>
            <w:tcW w:w="1327" w:type="dxa"/>
          </w:tcPr>
          <w:p w14:paraId="7CC72DD3"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0035E2C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5</w:t>
            </w:r>
            <w:r w:rsidRPr="00507333">
              <w:rPr>
                <w:rFonts w:ascii="Arial" w:hAnsi="Arial" w:cs="Arial"/>
                <w:sz w:val="21"/>
                <w:szCs w:val="21"/>
              </w:rPr>
              <w:t>.07</w:t>
            </w:r>
          </w:p>
        </w:tc>
      </w:tr>
      <w:tr w:rsidR="0048576D" w:rsidRPr="00507333" w14:paraId="6754DEC7" w14:textId="77777777" w:rsidTr="00507333">
        <w:trPr>
          <w:jc w:val="center"/>
        </w:trPr>
        <w:tc>
          <w:tcPr>
            <w:tcW w:w="1555" w:type="dxa"/>
          </w:tcPr>
          <w:p w14:paraId="00515B4B"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020.8</w:t>
            </w:r>
          </w:p>
        </w:tc>
        <w:tc>
          <w:tcPr>
            <w:tcW w:w="1595" w:type="dxa"/>
          </w:tcPr>
          <w:p w14:paraId="4C280411"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9</w:t>
            </w:r>
            <w:r w:rsidRPr="00507333">
              <w:rPr>
                <w:rFonts w:ascii="Arial" w:hAnsi="Arial" w:cs="Arial"/>
                <w:sz w:val="21"/>
                <w:szCs w:val="21"/>
              </w:rPr>
              <w:t>8.6</w:t>
            </w:r>
          </w:p>
        </w:tc>
        <w:tc>
          <w:tcPr>
            <w:tcW w:w="1496" w:type="dxa"/>
          </w:tcPr>
          <w:p w14:paraId="3630E661"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0D02F62D" w14:textId="2DB79119"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0.0069</w:t>
            </w:r>
          </w:p>
        </w:tc>
        <w:tc>
          <w:tcPr>
            <w:tcW w:w="1327" w:type="dxa"/>
          </w:tcPr>
          <w:p w14:paraId="45AAD525"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45BFBA24"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5</w:t>
            </w:r>
            <w:r w:rsidRPr="00507333">
              <w:rPr>
                <w:rFonts w:ascii="Arial" w:hAnsi="Arial" w:cs="Arial"/>
                <w:sz w:val="21"/>
                <w:szCs w:val="21"/>
              </w:rPr>
              <w:t>.41</w:t>
            </w:r>
          </w:p>
        </w:tc>
      </w:tr>
      <w:tr w:rsidR="0048576D" w:rsidRPr="00507333" w14:paraId="5731E376" w14:textId="77777777" w:rsidTr="00507333">
        <w:trPr>
          <w:jc w:val="center"/>
        </w:trPr>
        <w:tc>
          <w:tcPr>
            <w:tcW w:w="1555" w:type="dxa"/>
          </w:tcPr>
          <w:p w14:paraId="3DF3611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020.7</w:t>
            </w:r>
          </w:p>
        </w:tc>
        <w:tc>
          <w:tcPr>
            <w:tcW w:w="1595" w:type="dxa"/>
          </w:tcPr>
          <w:p w14:paraId="3CE19A29"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1</w:t>
            </w:r>
            <w:r w:rsidRPr="00507333">
              <w:rPr>
                <w:rFonts w:ascii="Arial" w:hAnsi="Arial" w:cs="Arial"/>
                <w:sz w:val="21"/>
                <w:szCs w:val="21"/>
              </w:rPr>
              <w:t>02.5</w:t>
            </w:r>
          </w:p>
        </w:tc>
        <w:tc>
          <w:tcPr>
            <w:tcW w:w="1496" w:type="dxa"/>
          </w:tcPr>
          <w:p w14:paraId="35E3DDB4"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01BD0ED2" w14:textId="00DE4172"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0.0071</w:t>
            </w:r>
          </w:p>
        </w:tc>
        <w:tc>
          <w:tcPr>
            <w:tcW w:w="1327" w:type="dxa"/>
          </w:tcPr>
          <w:p w14:paraId="4CEE4C41"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6CF03BC5"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5</w:t>
            </w:r>
            <w:r w:rsidRPr="00507333">
              <w:rPr>
                <w:rFonts w:ascii="Arial" w:hAnsi="Arial" w:cs="Arial"/>
                <w:sz w:val="21"/>
                <w:szCs w:val="21"/>
              </w:rPr>
              <w:t>.63</w:t>
            </w:r>
          </w:p>
        </w:tc>
      </w:tr>
      <w:tr w:rsidR="0048576D" w:rsidRPr="00507333" w14:paraId="1FED0355" w14:textId="77777777" w:rsidTr="00507333">
        <w:trPr>
          <w:jc w:val="center"/>
        </w:trPr>
        <w:tc>
          <w:tcPr>
            <w:tcW w:w="1555" w:type="dxa"/>
          </w:tcPr>
          <w:p w14:paraId="2FEFF91D"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020.6</w:t>
            </w:r>
          </w:p>
        </w:tc>
        <w:tc>
          <w:tcPr>
            <w:tcW w:w="1595" w:type="dxa"/>
          </w:tcPr>
          <w:p w14:paraId="24349FCF"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1</w:t>
            </w:r>
            <w:r w:rsidRPr="00507333">
              <w:rPr>
                <w:rFonts w:ascii="Arial" w:hAnsi="Arial" w:cs="Arial"/>
                <w:sz w:val="21"/>
                <w:szCs w:val="21"/>
              </w:rPr>
              <w:t>03.3</w:t>
            </w:r>
          </w:p>
        </w:tc>
        <w:tc>
          <w:tcPr>
            <w:tcW w:w="1496" w:type="dxa"/>
          </w:tcPr>
          <w:p w14:paraId="11E38C9D"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6196104A" w14:textId="23543755"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0.0063</w:t>
            </w:r>
          </w:p>
        </w:tc>
        <w:tc>
          <w:tcPr>
            <w:tcW w:w="1327" w:type="dxa"/>
          </w:tcPr>
          <w:p w14:paraId="54FBDBFF"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5D339BC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5</w:t>
            </w:r>
            <w:r w:rsidRPr="00507333">
              <w:rPr>
                <w:rFonts w:ascii="Arial" w:hAnsi="Arial" w:cs="Arial"/>
                <w:sz w:val="21"/>
                <w:szCs w:val="21"/>
              </w:rPr>
              <w:t>.02</w:t>
            </w:r>
          </w:p>
        </w:tc>
      </w:tr>
      <w:tr w:rsidR="0048576D" w:rsidRPr="00507333" w14:paraId="27B3040F" w14:textId="77777777" w:rsidTr="00507333">
        <w:trPr>
          <w:jc w:val="center"/>
        </w:trPr>
        <w:tc>
          <w:tcPr>
            <w:tcW w:w="1555" w:type="dxa"/>
          </w:tcPr>
          <w:p w14:paraId="62A59105"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020.5</w:t>
            </w:r>
          </w:p>
        </w:tc>
        <w:tc>
          <w:tcPr>
            <w:tcW w:w="1595" w:type="dxa"/>
          </w:tcPr>
          <w:p w14:paraId="04B94F0D"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1</w:t>
            </w:r>
            <w:r w:rsidRPr="00507333">
              <w:rPr>
                <w:rFonts w:ascii="Arial" w:hAnsi="Arial" w:cs="Arial"/>
                <w:sz w:val="21"/>
                <w:szCs w:val="21"/>
              </w:rPr>
              <w:t>07.7</w:t>
            </w:r>
          </w:p>
        </w:tc>
        <w:tc>
          <w:tcPr>
            <w:tcW w:w="1496" w:type="dxa"/>
          </w:tcPr>
          <w:p w14:paraId="541A5E38"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129D628A" w14:textId="2F4A55DC"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0.0063</w:t>
            </w:r>
          </w:p>
        </w:tc>
        <w:tc>
          <w:tcPr>
            <w:tcW w:w="1327" w:type="dxa"/>
          </w:tcPr>
          <w:p w14:paraId="3AD9F398"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5662CF2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.99</w:t>
            </w:r>
          </w:p>
        </w:tc>
      </w:tr>
      <w:tr w:rsidR="0048576D" w:rsidRPr="00507333" w14:paraId="1F14A92F" w14:textId="77777777" w:rsidTr="00507333">
        <w:trPr>
          <w:jc w:val="center"/>
        </w:trPr>
        <w:tc>
          <w:tcPr>
            <w:tcW w:w="1555" w:type="dxa"/>
          </w:tcPr>
          <w:p w14:paraId="19AF7FF4"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020.4</w:t>
            </w:r>
          </w:p>
        </w:tc>
        <w:tc>
          <w:tcPr>
            <w:tcW w:w="1595" w:type="dxa"/>
          </w:tcPr>
          <w:p w14:paraId="7CCC7892"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1</w:t>
            </w:r>
            <w:r w:rsidRPr="00507333">
              <w:rPr>
                <w:rFonts w:ascii="Arial" w:hAnsi="Arial" w:cs="Arial"/>
                <w:sz w:val="21"/>
                <w:szCs w:val="21"/>
              </w:rPr>
              <w:t>05</w:t>
            </w:r>
          </w:p>
        </w:tc>
        <w:tc>
          <w:tcPr>
            <w:tcW w:w="1496" w:type="dxa"/>
          </w:tcPr>
          <w:p w14:paraId="4B3A7D70"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1DEB0A08" w14:textId="3035AB17"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0.0056</w:t>
            </w:r>
          </w:p>
        </w:tc>
        <w:tc>
          <w:tcPr>
            <w:tcW w:w="1327" w:type="dxa"/>
          </w:tcPr>
          <w:p w14:paraId="5CEC8E4D"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7A1BFF0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r>
      <w:tr w:rsidR="0048576D" w:rsidRPr="00507333" w14:paraId="1462E4D3" w14:textId="77777777" w:rsidTr="00507333">
        <w:trPr>
          <w:jc w:val="center"/>
        </w:trPr>
        <w:tc>
          <w:tcPr>
            <w:tcW w:w="1555" w:type="dxa"/>
          </w:tcPr>
          <w:p w14:paraId="76AB3588"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020.3</w:t>
            </w:r>
          </w:p>
        </w:tc>
        <w:tc>
          <w:tcPr>
            <w:tcW w:w="1595" w:type="dxa"/>
          </w:tcPr>
          <w:p w14:paraId="21318ADC"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1</w:t>
            </w:r>
            <w:r w:rsidRPr="00507333">
              <w:rPr>
                <w:rFonts w:ascii="Arial" w:hAnsi="Arial" w:cs="Arial"/>
                <w:sz w:val="21"/>
                <w:szCs w:val="21"/>
              </w:rPr>
              <w:t>04</w:t>
            </w:r>
          </w:p>
        </w:tc>
        <w:tc>
          <w:tcPr>
            <w:tcW w:w="1496" w:type="dxa"/>
          </w:tcPr>
          <w:p w14:paraId="04A8D57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5C1305C2" w14:textId="65C1DBD7"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0.0054</w:t>
            </w:r>
          </w:p>
        </w:tc>
        <w:tc>
          <w:tcPr>
            <w:tcW w:w="1327" w:type="dxa"/>
          </w:tcPr>
          <w:p w14:paraId="60D0CC26"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4534C47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3</w:t>
            </w:r>
            <w:r w:rsidRPr="00507333">
              <w:rPr>
                <w:rFonts w:ascii="Arial" w:hAnsi="Arial" w:cs="Arial"/>
                <w:sz w:val="21"/>
                <w:szCs w:val="21"/>
              </w:rPr>
              <w:t>.86</w:t>
            </w:r>
          </w:p>
        </w:tc>
      </w:tr>
      <w:tr w:rsidR="0048576D" w:rsidRPr="00507333" w14:paraId="48AE035C" w14:textId="77777777" w:rsidTr="00507333">
        <w:trPr>
          <w:jc w:val="center"/>
        </w:trPr>
        <w:tc>
          <w:tcPr>
            <w:tcW w:w="1555" w:type="dxa"/>
          </w:tcPr>
          <w:p w14:paraId="30F13E55"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020.2</w:t>
            </w:r>
          </w:p>
        </w:tc>
        <w:tc>
          <w:tcPr>
            <w:tcW w:w="1595" w:type="dxa"/>
          </w:tcPr>
          <w:p w14:paraId="31F107E4"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7</w:t>
            </w:r>
            <w:r w:rsidRPr="00507333">
              <w:rPr>
                <w:rFonts w:ascii="Arial" w:hAnsi="Arial" w:cs="Arial"/>
                <w:sz w:val="21"/>
                <w:szCs w:val="21"/>
              </w:rPr>
              <w:t>9</w:t>
            </w:r>
          </w:p>
        </w:tc>
        <w:tc>
          <w:tcPr>
            <w:tcW w:w="1496" w:type="dxa"/>
          </w:tcPr>
          <w:p w14:paraId="06C87479"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5328F3BD" w14:textId="161C5D04"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0.0075</w:t>
            </w:r>
          </w:p>
        </w:tc>
        <w:tc>
          <w:tcPr>
            <w:tcW w:w="1327" w:type="dxa"/>
          </w:tcPr>
          <w:p w14:paraId="651B72D3"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6910E855"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5</w:t>
            </w:r>
            <w:r w:rsidRPr="00507333">
              <w:rPr>
                <w:rFonts w:ascii="Arial" w:hAnsi="Arial" w:cs="Arial"/>
                <w:sz w:val="21"/>
                <w:szCs w:val="21"/>
              </w:rPr>
              <w:t>.77</w:t>
            </w:r>
          </w:p>
        </w:tc>
      </w:tr>
      <w:tr w:rsidR="0048576D" w:rsidRPr="00507333" w14:paraId="2CDF89E6" w14:textId="77777777" w:rsidTr="00507333">
        <w:trPr>
          <w:jc w:val="center"/>
        </w:trPr>
        <w:tc>
          <w:tcPr>
            <w:tcW w:w="1555" w:type="dxa"/>
          </w:tcPr>
          <w:p w14:paraId="56C3AB46"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2</w:t>
            </w:r>
            <w:r w:rsidRPr="00507333">
              <w:rPr>
                <w:rFonts w:ascii="Arial" w:hAnsi="Arial" w:cs="Arial"/>
                <w:sz w:val="21"/>
                <w:szCs w:val="21"/>
              </w:rPr>
              <w:t>020.1</w:t>
            </w:r>
          </w:p>
        </w:tc>
        <w:tc>
          <w:tcPr>
            <w:tcW w:w="1595" w:type="dxa"/>
          </w:tcPr>
          <w:p w14:paraId="2B8E87E1"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1</w:t>
            </w:r>
            <w:r w:rsidRPr="00507333">
              <w:rPr>
                <w:rFonts w:ascii="Arial" w:hAnsi="Arial" w:cs="Arial"/>
                <w:sz w:val="21"/>
                <w:szCs w:val="21"/>
              </w:rPr>
              <w:t>07</w:t>
            </w:r>
          </w:p>
        </w:tc>
        <w:tc>
          <w:tcPr>
            <w:tcW w:w="1496" w:type="dxa"/>
          </w:tcPr>
          <w:p w14:paraId="15FF8859"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0</w:t>
            </w:r>
            <w:r w:rsidRPr="00507333">
              <w:rPr>
                <w:rFonts w:ascii="Arial" w:hAnsi="Arial" w:cs="Arial"/>
                <w:sz w:val="21"/>
                <w:szCs w:val="21"/>
              </w:rPr>
              <w:t>.0028</w:t>
            </w:r>
          </w:p>
        </w:tc>
        <w:tc>
          <w:tcPr>
            <w:tcW w:w="1447" w:type="dxa"/>
          </w:tcPr>
          <w:p w14:paraId="071E8E5C" w14:textId="1B8DF6DB" w:rsidR="0048576D" w:rsidRPr="004224F5" w:rsidRDefault="0048576D" w:rsidP="0048576D">
            <w:pPr>
              <w:ind w:firstLineChars="0" w:firstLine="0"/>
              <w:jc w:val="center"/>
              <w:rPr>
                <w:rFonts w:ascii="Arial" w:hAnsi="Arial" w:cs="Arial"/>
                <w:color w:val="FF0000"/>
                <w:sz w:val="21"/>
                <w:szCs w:val="21"/>
              </w:rPr>
            </w:pPr>
            <w:r>
              <w:rPr>
                <w:rFonts w:ascii="Arial" w:hAnsi="Arial" w:cs="Arial" w:hint="eastAsia"/>
                <w:sz w:val="21"/>
                <w:szCs w:val="21"/>
              </w:rPr>
              <w:t>0.0057</w:t>
            </w:r>
          </w:p>
        </w:tc>
        <w:tc>
          <w:tcPr>
            <w:tcW w:w="1327" w:type="dxa"/>
          </w:tcPr>
          <w:p w14:paraId="3A481299"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.43</w:t>
            </w:r>
          </w:p>
        </w:tc>
        <w:tc>
          <w:tcPr>
            <w:tcW w:w="1357" w:type="dxa"/>
          </w:tcPr>
          <w:p w14:paraId="79FE53BE" w14:textId="77777777" w:rsidR="0048576D" w:rsidRPr="00507333" w:rsidRDefault="0048576D" w:rsidP="0048576D">
            <w:pPr>
              <w:ind w:firstLineChars="0" w:firstLine="0"/>
              <w:jc w:val="center"/>
              <w:rPr>
                <w:rFonts w:ascii="Arial" w:hAnsi="Arial" w:cs="Arial"/>
                <w:sz w:val="21"/>
                <w:szCs w:val="21"/>
              </w:rPr>
            </w:pPr>
            <w:r w:rsidRPr="00507333">
              <w:rPr>
                <w:rFonts w:ascii="Arial" w:hAnsi="Arial" w:cs="Arial" w:hint="eastAsia"/>
                <w:sz w:val="21"/>
                <w:szCs w:val="21"/>
              </w:rPr>
              <w:t>4</w:t>
            </w:r>
            <w:r w:rsidRPr="00507333">
              <w:rPr>
                <w:rFonts w:ascii="Arial" w:hAnsi="Arial" w:cs="Arial"/>
                <w:sz w:val="21"/>
                <w:szCs w:val="21"/>
              </w:rPr>
              <w:t>.62</w:t>
            </w:r>
          </w:p>
        </w:tc>
      </w:tr>
    </w:tbl>
    <w:p w14:paraId="21BA1658" w14:textId="77777777" w:rsidR="006C1CB7" w:rsidRPr="007D5619" w:rsidRDefault="006C1CB7" w:rsidP="006C1CB7">
      <w:pPr>
        <w:ind w:firstLineChars="0" w:firstLine="0"/>
        <w:jc w:val="center"/>
        <w:rPr>
          <w:rFonts w:ascii="黑体" w:eastAsia="黑体" w:hAnsi="黑体"/>
          <w:color w:val="FF0000"/>
          <w:sz w:val="21"/>
          <w:szCs w:val="21"/>
        </w:rPr>
      </w:pPr>
    </w:p>
    <w:p w14:paraId="336A6312" w14:textId="24FA9087" w:rsidR="00994D1F" w:rsidRPr="0048576D" w:rsidRDefault="00994D1F" w:rsidP="006C1CB7">
      <w:pPr>
        <w:ind w:firstLineChars="0" w:firstLine="0"/>
        <w:jc w:val="center"/>
        <w:rPr>
          <w:rFonts w:ascii="黑体" w:eastAsia="黑体" w:hAnsi="黑体"/>
          <w:sz w:val="21"/>
          <w:szCs w:val="21"/>
        </w:rPr>
      </w:pPr>
      <w:r w:rsidRPr="0048576D">
        <w:rPr>
          <w:rFonts w:ascii="黑体" w:eastAsia="黑体" w:hAnsi="黑体" w:hint="eastAsia"/>
          <w:sz w:val="21"/>
          <w:szCs w:val="21"/>
        </w:rPr>
        <w:t>图3-</w:t>
      </w:r>
      <w:r w:rsidR="00CB1E6F" w:rsidRPr="0048576D">
        <w:rPr>
          <w:rFonts w:ascii="黑体" w:eastAsia="黑体" w:hAnsi="黑体"/>
          <w:sz w:val="21"/>
          <w:szCs w:val="21"/>
        </w:rPr>
        <w:t>5</w:t>
      </w:r>
      <w:r w:rsidRPr="0048576D">
        <w:rPr>
          <w:rFonts w:ascii="黑体" w:eastAsia="黑体" w:hAnsi="黑体" w:hint="eastAsia"/>
          <w:sz w:val="21"/>
          <w:szCs w:val="21"/>
        </w:rPr>
        <w:t xml:space="preserve"> </w:t>
      </w:r>
      <w:r w:rsidR="006C1CB7" w:rsidRPr="0048576D">
        <w:rPr>
          <w:rFonts w:ascii="黑体" w:eastAsia="黑体" w:hAnsi="黑体" w:hint="eastAsia"/>
          <w:sz w:val="21"/>
          <w:szCs w:val="21"/>
        </w:rPr>
        <w:t>加工负荷与燃料气消耗对比</w:t>
      </w:r>
    </w:p>
    <w:p w14:paraId="0B409CF3" w14:textId="5455342E" w:rsidR="00994D1F" w:rsidRPr="007D5619" w:rsidRDefault="00CC49DF" w:rsidP="00CC49DF">
      <w:pPr>
        <w:ind w:firstLineChars="0" w:firstLine="0"/>
        <w:jc w:val="center"/>
        <w:rPr>
          <w:rFonts w:ascii="宋体" w:eastAsia="宋体" w:hAnsi="宋体"/>
          <w:color w:val="FF0000"/>
          <w:sz w:val="21"/>
          <w:szCs w:val="21"/>
        </w:rPr>
      </w:pPr>
      <w:r>
        <w:rPr>
          <w:noProof/>
        </w:rPr>
        <w:drawing>
          <wp:inline distT="0" distB="0" distL="0" distR="0" wp14:anchorId="63BFB3B5" wp14:editId="3FD07515">
            <wp:extent cx="5498123" cy="2420620"/>
            <wp:effectExtent l="0" t="0" r="7620" b="17780"/>
            <wp:docPr id="24" name="图表 24">
              <a:extLst xmlns:a="http://schemas.openxmlformats.org/drawingml/2006/main">
                <a:ext uri="{FF2B5EF4-FFF2-40B4-BE49-F238E27FC236}">
                  <a16:creationId xmlns:a16="http://schemas.microsoft.com/office/drawing/2014/main" id="{EB97969C-EDFF-4DE5-88FF-FB7A7F13A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0E6201" w14:textId="2443294D" w:rsidR="006C1CB7" w:rsidRPr="00CC49DF" w:rsidRDefault="006C1CB7" w:rsidP="006C1CB7">
      <w:pPr>
        <w:ind w:firstLine="420"/>
        <w:rPr>
          <w:rFonts w:ascii="宋体" w:eastAsia="宋体" w:hAnsi="宋体"/>
          <w:sz w:val="21"/>
          <w:szCs w:val="21"/>
        </w:rPr>
      </w:pPr>
      <w:r w:rsidRPr="00CC49DF">
        <w:rPr>
          <w:rFonts w:ascii="宋体" w:eastAsia="宋体" w:hAnsi="宋体" w:hint="eastAsia"/>
          <w:sz w:val="21"/>
          <w:szCs w:val="21"/>
        </w:rPr>
        <w:t>燃料气消耗总量，总体上与加工负荷成正比关系，同时也与原料汽油中焦化汽柴油的掺炼比例呈</w:t>
      </w:r>
      <w:r w:rsidR="00434392">
        <w:rPr>
          <w:rFonts w:ascii="宋体" w:eastAsia="宋体" w:hAnsi="宋体" w:hint="eastAsia"/>
          <w:sz w:val="21"/>
          <w:szCs w:val="21"/>
        </w:rPr>
        <w:t>反</w:t>
      </w:r>
      <w:r w:rsidRPr="00CC49DF">
        <w:rPr>
          <w:rFonts w:ascii="宋体" w:eastAsia="宋体" w:hAnsi="宋体" w:hint="eastAsia"/>
          <w:sz w:val="21"/>
          <w:szCs w:val="21"/>
        </w:rPr>
        <w:t>比关系</w:t>
      </w:r>
      <w:r w:rsidR="005033A0">
        <w:rPr>
          <w:rFonts w:ascii="宋体" w:eastAsia="宋体" w:hAnsi="宋体" w:hint="eastAsia"/>
          <w:sz w:val="21"/>
          <w:szCs w:val="21"/>
        </w:rPr>
        <w:t>。本月由于直馏柴油加工量不断下降，且焦化汽柴油的掺炼量保持不变而引起二次油掺炼比例达到全年最高，因此反应系统释放的单位热量增加。</w:t>
      </w:r>
      <w:r w:rsidR="00A120E8">
        <w:rPr>
          <w:rFonts w:ascii="宋体" w:eastAsia="宋体" w:hAnsi="宋体" w:hint="eastAsia"/>
          <w:sz w:val="21"/>
          <w:szCs w:val="21"/>
        </w:rPr>
        <w:t>操作上</w:t>
      </w:r>
      <w:r w:rsidR="005033A0">
        <w:rPr>
          <w:rFonts w:ascii="宋体" w:eastAsia="宋体" w:hAnsi="宋体" w:hint="eastAsia"/>
          <w:sz w:val="21"/>
          <w:szCs w:val="21"/>
        </w:rPr>
        <w:t>一</w:t>
      </w:r>
      <w:r w:rsidR="005A1AA7">
        <w:rPr>
          <w:rFonts w:ascii="宋体" w:eastAsia="宋体" w:hAnsi="宋体" w:hint="eastAsia"/>
          <w:sz w:val="21"/>
          <w:szCs w:val="21"/>
        </w:rPr>
        <w:t>方</w:t>
      </w:r>
      <w:r w:rsidR="005033A0">
        <w:rPr>
          <w:rFonts w:ascii="宋体" w:eastAsia="宋体" w:hAnsi="宋体" w:hint="eastAsia"/>
          <w:sz w:val="21"/>
          <w:szCs w:val="21"/>
        </w:rPr>
        <w:t>面</w:t>
      </w:r>
      <w:r w:rsidR="00A120E8">
        <w:rPr>
          <w:rFonts w:ascii="宋体" w:eastAsia="宋体" w:hAnsi="宋体" w:hint="eastAsia"/>
          <w:sz w:val="21"/>
          <w:szCs w:val="21"/>
        </w:rPr>
        <w:t>通过</w:t>
      </w:r>
      <w:r w:rsidR="005033A0">
        <w:rPr>
          <w:rFonts w:ascii="宋体" w:eastAsia="宋体" w:hAnsi="宋体" w:hint="eastAsia"/>
          <w:sz w:val="21"/>
          <w:szCs w:val="21"/>
        </w:rPr>
        <w:t>提高分馏进塔温度，实现反应热</w:t>
      </w:r>
      <w:r w:rsidR="005A1AA7">
        <w:rPr>
          <w:rFonts w:ascii="宋体" w:eastAsia="宋体" w:hAnsi="宋体" w:hint="eastAsia"/>
          <w:sz w:val="21"/>
          <w:szCs w:val="21"/>
        </w:rPr>
        <w:t>回收</w:t>
      </w:r>
      <w:r w:rsidR="005033A0">
        <w:rPr>
          <w:rFonts w:ascii="宋体" w:eastAsia="宋体" w:hAnsi="宋体" w:hint="eastAsia"/>
          <w:sz w:val="21"/>
          <w:szCs w:val="21"/>
        </w:rPr>
        <w:t>利用，另一方面</w:t>
      </w:r>
      <w:r w:rsidR="00A120E8">
        <w:rPr>
          <w:rFonts w:ascii="宋体" w:eastAsia="宋体" w:hAnsi="宋体" w:hint="eastAsia"/>
          <w:sz w:val="21"/>
          <w:szCs w:val="21"/>
        </w:rPr>
        <w:t>由于总加工量的下降，使重沸炉的负荷下降，装置燃料气消耗下降。</w:t>
      </w:r>
    </w:p>
    <w:p w14:paraId="45CAADB9" w14:textId="7D94082E" w:rsidR="00D33AB9" w:rsidRPr="002F2BA7" w:rsidRDefault="00262695">
      <w:pPr>
        <w:pStyle w:val="2"/>
        <w:rPr>
          <w:rFonts w:ascii="黑体" w:eastAsia="黑体" w:hAnsi="黑体"/>
          <w:sz w:val="21"/>
          <w:szCs w:val="21"/>
        </w:rPr>
      </w:pPr>
      <w:bookmarkStart w:id="6" w:name="_Toc55328588"/>
      <w:r w:rsidRPr="002F2BA7">
        <w:rPr>
          <w:rFonts w:ascii="黑体" w:eastAsia="黑体" w:hAnsi="黑体"/>
          <w:sz w:val="21"/>
          <w:szCs w:val="21"/>
        </w:rPr>
        <w:t>3.</w:t>
      </w:r>
      <w:r w:rsidR="009A2C53" w:rsidRPr="002F2BA7">
        <w:rPr>
          <w:rFonts w:ascii="黑体" w:eastAsia="黑体" w:hAnsi="黑体"/>
          <w:sz w:val="21"/>
          <w:szCs w:val="21"/>
        </w:rPr>
        <w:t>3</w:t>
      </w:r>
      <w:r w:rsidR="00F02CB9" w:rsidRPr="002F2BA7">
        <w:rPr>
          <w:rFonts w:ascii="黑体" w:eastAsia="黑体" w:hAnsi="黑体" w:hint="eastAsia"/>
          <w:sz w:val="21"/>
          <w:szCs w:val="21"/>
        </w:rPr>
        <w:t>装置节能</w:t>
      </w:r>
      <w:r w:rsidRPr="002F2BA7">
        <w:rPr>
          <w:rFonts w:ascii="黑体" w:eastAsia="黑体" w:hAnsi="黑体"/>
          <w:sz w:val="21"/>
          <w:szCs w:val="21"/>
        </w:rPr>
        <w:t>情况</w:t>
      </w:r>
      <w:bookmarkEnd w:id="6"/>
    </w:p>
    <w:p w14:paraId="7C1AC8C2" w14:textId="13393B62" w:rsidR="00F02CB9" w:rsidRPr="002F2BA7" w:rsidRDefault="00F02CB9" w:rsidP="0096002F">
      <w:pPr>
        <w:pStyle w:val="a5"/>
        <w:spacing w:line="360" w:lineRule="auto"/>
        <w:ind w:firstLine="420"/>
        <w:rPr>
          <w:rFonts w:ascii="宋体" w:eastAsia="宋体" w:hAnsi="宋体"/>
          <w:sz w:val="21"/>
          <w:szCs w:val="21"/>
        </w:rPr>
      </w:pPr>
      <w:r w:rsidRPr="002F2BA7">
        <w:rPr>
          <w:rFonts w:ascii="宋体" w:eastAsia="宋体" w:hAnsi="宋体" w:hint="eastAsia"/>
          <w:sz w:val="21"/>
          <w:szCs w:val="21"/>
        </w:rPr>
        <w:t>3.</w:t>
      </w:r>
      <w:r w:rsidRPr="002F2BA7">
        <w:rPr>
          <w:rFonts w:ascii="宋体" w:eastAsia="宋体" w:hAnsi="宋体"/>
          <w:sz w:val="21"/>
          <w:szCs w:val="21"/>
        </w:rPr>
        <w:t>3</w:t>
      </w:r>
      <w:r w:rsidRPr="002F2BA7">
        <w:rPr>
          <w:rFonts w:ascii="宋体" w:eastAsia="宋体" w:hAnsi="宋体" w:hint="eastAsia"/>
          <w:sz w:val="21"/>
          <w:szCs w:val="21"/>
        </w:rPr>
        <w:t>.</w:t>
      </w:r>
      <w:r w:rsidRPr="002F2BA7">
        <w:rPr>
          <w:rFonts w:ascii="宋体" w:eastAsia="宋体" w:hAnsi="宋体"/>
          <w:sz w:val="21"/>
          <w:szCs w:val="21"/>
        </w:rPr>
        <w:t>1</w:t>
      </w:r>
      <w:r w:rsidRPr="002F2BA7">
        <w:rPr>
          <w:rFonts w:ascii="宋体" w:eastAsia="宋体" w:hAnsi="宋体" w:hint="eastAsia"/>
          <w:sz w:val="21"/>
          <w:szCs w:val="21"/>
        </w:rPr>
        <w:t>主要节能工作开展情况</w:t>
      </w:r>
    </w:p>
    <w:p w14:paraId="0B77708C" w14:textId="1CEFCCB4" w:rsidR="00D33AB9" w:rsidRPr="002F2BA7" w:rsidRDefault="00F02CB9" w:rsidP="0096002F">
      <w:pPr>
        <w:pStyle w:val="a5"/>
        <w:spacing w:line="360" w:lineRule="auto"/>
        <w:ind w:firstLine="420"/>
        <w:rPr>
          <w:rFonts w:ascii="宋体" w:eastAsia="宋体" w:hAnsi="宋体"/>
          <w:sz w:val="21"/>
          <w:szCs w:val="21"/>
        </w:rPr>
      </w:pPr>
      <w:r w:rsidRPr="002F2BA7">
        <w:rPr>
          <w:rFonts w:ascii="宋体" w:eastAsia="宋体" w:hAnsi="宋体" w:hint="eastAsia"/>
          <w:sz w:val="21"/>
          <w:szCs w:val="21"/>
        </w:rPr>
        <w:t>（1）</w:t>
      </w:r>
      <w:r w:rsidR="00262695" w:rsidRPr="002F2BA7">
        <w:rPr>
          <w:rFonts w:ascii="宋体" w:eastAsia="宋体" w:hAnsi="宋体"/>
          <w:sz w:val="21"/>
          <w:szCs w:val="21"/>
        </w:rPr>
        <w:t>节能措施</w:t>
      </w:r>
    </w:p>
    <w:p w14:paraId="32D20FBD" w14:textId="012F80CC" w:rsidR="00D33AB9" w:rsidRPr="007D5619" w:rsidRDefault="00A10E0E" w:rsidP="0096002F">
      <w:pPr>
        <w:pStyle w:val="a5"/>
        <w:spacing w:line="360" w:lineRule="auto"/>
        <w:ind w:firstLine="420"/>
        <w:rPr>
          <w:rFonts w:ascii="宋体" w:eastAsia="宋体" w:hAnsi="宋体"/>
          <w:bCs/>
          <w:sz w:val="21"/>
          <w:szCs w:val="21"/>
        </w:rPr>
      </w:pPr>
      <w:r w:rsidRPr="002F2BA7">
        <w:rPr>
          <w:rFonts w:ascii="宋体" w:eastAsia="宋体" w:hAnsi="宋体" w:hint="eastAsia"/>
          <w:bCs/>
          <w:sz w:val="21"/>
          <w:szCs w:val="21"/>
        </w:rPr>
        <w:t>1</w:t>
      </w:r>
      <w:r w:rsidR="00262695" w:rsidRPr="002F2BA7">
        <w:rPr>
          <w:rFonts w:ascii="宋体" w:eastAsia="宋体" w:hAnsi="宋体"/>
          <w:bCs/>
          <w:sz w:val="21"/>
          <w:szCs w:val="21"/>
        </w:rPr>
        <w:t>）优化加热炉运行工况，</w:t>
      </w:r>
      <w:r w:rsidR="00A120E8">
        <w:rPr>
          <w:rFonts w:ascii="宋体" w:eastAsia="宋体" w:hAnsi="宋体" w:hint="eastAsia"/>
          <w:bCs/>
          <w:sz w:val="21"/>
          <w:szCs w:val="21"/>
        </w:rPr>
        <w:t>调整火嘴燃烧情况。结合烟气中C</w:t>
      </w:r>
      <w:r w:rsidR="00A120E8">
        <w:rPr>
          <w:rFonts w:ascii="宋体" w:eastAsia="宋体" w:hAnsi="宋体"/>
          <w:bCs/>
          <w:sz w:val="21"/>
          <w:szCs w:val="21"/>
        </w:rPr>
        <w:t>O</w:t>
      </w:r>
      <w:r w:rsidR="00A120E8">
        <w:rPr>
          <w:rFonts w:ascii="宋体" w:eastAsia="宋体" w:hAnsi="宋体" w:hint="eastAsia"/>
          <w:bCs/>
          <w:sz w:val="21"/>
          <w:szCs w:val="21"/>
        </w:rPr>
        <w:t>分析和目前重沸炉低负荷状态，将重沸炉的燃耗火嘴数量从8支减为6</w:t>
      </w:r>
      <w:r w:rsidR="005A1AA7">
        <w:rPr>
          <w:rFonts w:ascii="宋体" w:eastAsia="宋体" w:hAnsi="宋体" w:hint="eastAsia"/>
          <w:bCs/>
          <w:sz w:val="21"/>
          <w:szCs w:val="21"/>
        </w:rPr>
        <w:t>支</w:t>
      </w:r>
      <w:r w:rsidR="00A120E8">
        <w:rPr>
          <w:rFonts w:ascii="宋体" w:eastAsia="宋体" w:hAnsi="宋体" w:hint="eastAsia"/>
          <w:bCs/>
          <w:sz w:val="21"/>
          <w:szCs w:val="21"/>
        </w:rPr>
        <w:t>，增加单支火嘴的燃烧强度</w:t>
      </w:r>
      <w:r w:rsidR="00262695" w:rsidRPr="002F2BA7">
        <w:rPr>
          <w:rFonts w:ascii="宋体" w:eastAsia="宋体" w:hAnsi="宋体"/>
          <w:bCs/>
          <w:sz w:val="21"/>
          <w:szCs w:val="21"/>
        </w:rPr>
        <w:t>，</w:t>
      </w:r>
      <w:r w:rsidR="00A120E8">
        <w:rPr>
          <w:rFonts w:ascii="宋体" w:eastAsia="宋体" w:hAnsi="宋体" w:hint="eastAsia"/>
          <w:bCs/>
          <w:sz w:val="21"/>
          <w:szCs w:val="21"/>
        </w:rPr>
        <w:t>改善</w:t>
      </w:r>
      <w:r w:rsidR="00262695" w:rsidRPr="002F2BA7">
        <w:rPr>
          <w:rFonts w:ascii="宋体" w:eastAsia="宋体" w:hAnsi="宋体"/>
          <w:bCs/>
          <w:sz w:val="21"/>
          <w:szCs w:val="21"/>
        </w:rPr>
        <w:t>效率燃烧；维持加热炉排烟温度在125~128℃前提下，</w:t>
      </w:r>
      <w:r w:rsidR="00262695" w:rsidRPr="002F2BA7">
        <w:rPr>
          <w:rFonts w:ascii="宋体" w:eastAsia="宋体" w:hAnsi="宋体"/>
          <w:bCs/>
          <w:sz w:val="21"/>
          <w:szCs w:val="21"/>
        </w:rPr>
        <w:lastRenderedPageBreak/>
        <w:t>将氧含量控制在</w:t>
      </w:r>
      <w:r w:rsidR="00A120E8">
        <w:rPr>
          <w:rFonts w:ascii="宋体" w:eastAsia="宋体" w:hAnsi="宋体"/>
          <w:bCs/>
          <w:sz w:val="21"/>
          <w:szCs w:val="21"/>
        </w:rPr>
        <w:t>1</w:t>
      </w:r>
      <w:r w:rsidR="00262695" w:rsidRPr="002F2BA7">
        <w:rPr>
          <w:rFonts w:ascii="宋体" w:eastAsia="宋体" w:hAnsi="宋体"/>
          <w:bCs/>
          <w:sz w:val="21"/>
          <w:szCs w:val="21"/>
        </w:rPr>
        <w:t>~</w:t>
      </w:r>
      <w:r w:rsidR="00A120E8">
        <w:rPr>
          <w:rFonts w:ascii="宋体" w:eastAsia="宋体" w:hAnsi="宋体"/>
          <w:bCs/>
          <w:sz w:val="21"/>
          <w:szCs w:val="21"/>
        </w:rPr>
        <w:t>3.5</w:t>
      </w:r>
      <w:r w:rsidR="00262695" w:rsidRPr="002F2BA7">
        <w:rPr>
          <w:rFonts w:ascii="宋体" w:eastAsia="宋体" w:hAnsi="宋体"/>
          <w:bCs/>
          <w:sz w:val="21"/>
          <w:szCs w:val="21"/>
        </w:rPr>
        <w:t>%，</w:t>
      </w:r>
      <w:r w:rsidR="00262695" w:rsidRPr="007D5619">
        <w:rPr>
          <w:rFonts w:ascii="宋体" w:eastAsia="宋体" w:hAnsi="宋体"/>
          <w:bCs/>
          <w:sz w:val="21"/>
          <w:szCs w:val="21"/>
        </w:rPr>
        <w:t>确保F-201热效率大于92%，本月F-201热效率平均92.</w:t>
      </w:r>
      <w:r w:rsidR="00A120E8">
        <w:rPr>
          <w:rFonts w:ascii="宋体" w:eastAsia="宋体" w:hAnsi="宋体"/>
          <w:bCs/>
          <w:sz w:val="21"/>
          <w:szCs w:val="21"/>
        </w:rPr>
        <w:t>3</w:t>
      </w:r>
      <w:r w:rsidR="00262695" w:rsidRPr="007D5619">
        <w:rPr>
          <w:rFonts w:ascii="宋体" w:eastAsia="宋体" w:hAnsi="宋体"/>
          <w:bCs/>
          <w:sz w:val="21"/>
          <w:szCs w:val="21"/>
        </w:rPr>
        <w:t>%。</w:t>
      </w:r>
    </w:p>
    <w:p w14:paraId="3FB28401" w14:textId="374799A4" w:rsidR="00D33AB9" w:rsidRPr="007D5619" w:rsidRDefault="00A10E0E" w:rsidP="0096002F">
      <w:pPr>
        <w:pStyle w:val="a5"/>
        <w:spacing w:line="360" w:lineRule="auto"/>
        <w:ind w:firstLine="420"/>
        <w:rPr>
          <w:rFonts w:ascii="宋体" w:eastAsia="宋体" w:hAnsi="宋体"/>
          <w:bCs/>
          <w:color w:val="FF0000"/>
          <w:sz w:val="21"/>
          <w:szCs w:val="21"/>
        </w:rPr>
      </w:pPr>
      <w:r w:rsidRPr="00CD187F">
        <w:rPr>
          <w:rFonts w:ascii="宋体" w:eastAsia="宋体" w:hAnsi="宋体" w:hint="eastAsia"/>
          <w:bCs/>
          <w:sz w:val="21"/>
          <w:szCs w:val="21"/>
        </w:rPr>
        <w:t>2</w:t>
      </w:r>
      <w:r w:rsidR="00262695" w:rsidRPr="00CD187F">
        <w:rPr>
          <w:rFonts w:ascii="宋体" w:eastAsia="宋体" w:hAnsi="宋体" w:hint="eastAsia"/>
          <w:bCs/>
          <w:sz w:val="21"/>
          <w:szCs w:val="21"/>
        </w:rPr>
        <w:t>）</w:t>
      </w:r>
      <w:r w:rsidR="00CE70AE">
        <w:rPr>
          <w:rFonts w:ascii="宋体" w:eastAsia="宋体" w:hAnsi="宋体" w:hint="eastAsia"/>
          <w:bCs/>
          <w:sz w:val="21"/>
          <w:szCs w:val="21"/>
        </w:rPr>
        <w:t>提高E</w:t>
      </w:r>
      <w:r w:rsidR="00CE70AE">
        <w:rPr>
          <w:rFonts w:ascii="宋体" w:eastAsia="宋体" w:hAnsi="宋体"/>
          <w:bCs/>
          <w:sz w:val="21"/>
          <w:szCs w:val="21"/>
        </w:rPr>
        <w:t>-103</w:t>
      </w:r>
      <w:r w:rsidR="00CE70AE">
        <w:rPr>
          <w:rFonts w:ascii="宋体" w:eastAsia="宋体" w:hAnsi="宋体" w:hint="eastAsia"/>
          <w:bCs/>
          <w:sz w:val="21"/>
          <w:szCs w:val="21"/>
        </w:rPr>
        <w:t>出口温度，冷低分油换热后，温度升高3-</w:t>
      </w:r>
      <w:r w:rsidR="00CE70AE">
        <w:rPr>
          <w:rFonts w:ascii="宋体" w:eastAsia="宋体" w:hAnsi="宋体"/>
          <w:bCs/>
          <w:sz w:val="21"/>
          <w:szCs w:val="21"/>
        </w:rPr>
        <w:t>5</w:t>
      </w:r>
      <w:r w:rsidR="00CE70AE">
        <w:rPr>
          <w:rFonts w:ascii="宋体" w:eastAsia="宋体" w:hAnsi="宋体" w:hint="eastAsia"/>
          <w:bCs/>
          <w:sz w:val="21"/>
          <w:szCs w:val="21"/>
        </w:rPr>
        <w:t>℃；</w:t>
      </w:r>
      <w:r w:rsidR="007569AB" w:rsidRPr="00CD187F">
        <w:rPr>
          <w:rFonts w:ascii="宋体" w:eastAsia="宋体" w:hAnsi="宋体" w:hint="eastAsia"/>
          <w:bCs/>
          <w:sz w:val="21"/>
          <w:szCs w:val="21"/>
        </w:rPr>
        <w:t>保持C</w:t>
      </w:r>
      <w:r w:rsidR="007569AB" w:rsidRPr="00CD187F">
        <w:rPr>
          <w:rFonts w:ascii="宋体" w:eastAsia="宋体" w:hAnsi="宋体"/>
          <w:bCs/>
          <w:sz w:val="21"/>
          <w:szCs w:val="21"/>
        </w:rPr>
        <w:t>-201</w:t>
      </w:r>
      <w:r w:rsidR="007569AB" w:rsidRPr="00CD187F">
        <w:rPr>
          <w:rFonts w:ascii="宋体" w:eastAsia="宋体" w:hAnsi="宋体" w:hint="eastAsia"/>
          <w:bCs/>
          <w:sz w:val="21"/>
          <w:szCs w:val="21"/>
        </w:rPr>
        <w:t>进料温度在2</w:t>
      </w:r>
      <w:r w:rsidR="007569AB" w:rsidRPr="00CD187F">
        <w:rPr>
          <w:rFonts w:ascii="宋体" w:eastAsia="宋体" w:hAnsi="宋体"/>
          <w:bCs/>
          <w:sz w:val="21"/>
          <w:szCs w:val="21"/>
        </w:rPr>
        <w:t>40</w:t>
      </w:r>
      <w:r w:rsidR="007569AB" w:rsidRPr="00CD187F">
        <w:rPr>
          <w:rFonts w:ascii="宋体" w:eastAsia="宋体" w:hAnsi="宋体" w:hint="eastAsia"/>
          <w:bCs/>
          <w:sz w:val="21"/>
          <w:szCs w:val="21"/>
        </w:rPr>
        <w:t>-</w:t>
      </w:r>
      <w:r w:rsidR="007569AB" w:rsidRPr="00CD187F">
        <w:rPr>
          <w:rFonts w:ascii="宋体" w:eastAsia="宋体" w:hAnsi="宋体"/>
          <w:bCs/>
          <w:sz w:val="21"/>
          <w:szCs w:val="21"/>
        </w:rPr>
        <w:t>250</w:t>
      </w:r>
      <w:r w:rsidR="007569AB" w:rsidRPr="00CD187F">
        <w:rPr>
          <w:rFonts w:ascii="宋体" w:eastAsia="宋体" w:hAnsi="宋体" w:hint="eastAsia"/>
          <w:bCs/>
          <w:sz w:val="21"/>
          <w:szCs w:val="21"/>
        </w:rPr>
        <w:t>℃，确保反应</w:t>
      </w:r>
      <w:r w:rsidR="007807EC" w:rsidRPr="00CD187F">
        <w:rPr>
          <w:rFonts w:ascii="宋体" w:eastAsia="宋体" w:hAnsi="宋体" w:hint="eastAsia"/>
          <w:bCs/>
          <w:sz w:val="21"/>
          <w:szCs w:val="21"/>
        </w:rPr>
        <w:t>温升得到最大利用</w:t>
      </w:r>
      <w:r w:rsidR="00CE70AE">
        <w:rPr>
          <w:rFonts w:ascii="宋体" w:eastAsia="宋体" w:hAnsi="宋体" w:hint="eastAsia"/>
          <w:bCs/>
          <w:sz w:val="21"/>
          <w:szCs w:val="21"/>
        </w:rPr>
        <w:t>，</w:t>
      </w:r>
      <w:r w:rsidR="007807EC" w:rsidRPr="00CD187F">
        <w:rPr>
          <w:rFonts w:ascii="宋体" w:eastAsia="宋体" w:hAnsi="宋体" w:hint="eastAsia"/>
          <w:bCs/>
          <w:sz w:val="21"/>
          <w:szCs w:val="21"/>
        </w:rPr>
        <w:t>本月汽提塔进料温度平均维持在2</w:t>
      </w:r>
      <w:r w:rsidR="007807EC" w:rsidRPr="00CD187F">
        <w:rPr>
          <w:rFonts w:ascii="宋体" w:eastAsia="宋体" w:hAnsi="宋体"/>
          <w:bCs/>
          <w:sz w:val="21"/>
          <w:szCs w:val="21"/>
        </w:rPr>
        <w:t>47</w:t>
      </w:r>
      <w:r w:rsidR="007807EC" w:rsidRPr="00CD187F">
        <w:rPr>
          <w:rFonts w:ascii="宋体" w:eastAsia="宋体" w:hAnsi="宋体" w:hint="eastAsia"/>
          <w:bCs/>
          <w:sz w:val="21"/>
          <w:szCs w:val="21"/>
        </w:rPr>
        <w:t>-</w:t>
      </w:r>
      <w:r w:rsidR="007807EC" w:rsidRPr="00CD187F">
        <w:rPr>
          <w:rFonts w:ascii="宋体" w:eastAsia="宋体" w:hAnsi="宋体"/>
          <w:bCs/>
          <w:sz w:val="21"/>
          <w:szCs w:val="21"/>
        </w:rPr>
        <w:t>250</w:t>
      </w:r>
      <w:r w:rsidR="007807EC" w:rsidRPr="00CD187F">
        <w:rPr>
          <w:rFonts w:ascii="宋体" w:eastAsia="宋体" w:hAnsi="宋体" w:hint="eastAsia"/>
          <w:bCs/>
          <w:sz w:val="21"/>
          <w:szCs w:val="21"/>
        </w:rPr>
        <w:t>℃</w:t>
      </w:r>
      <w:r w:rsidR="00CD187F" w:rsidRPr="00CD187F">
        <w:rPr>
          <w:rFonts w:ascii="宋体" w:eastAsia="宋体" w:hAnsi="宋体" w:hint="eastAsia"/>
          <w:bCs/>
          <w:sz w:val="21"/>
          <w:szCs w:val="21"/>
        </w:rPr>
        <w:t>。</w:t>
      </w:r>
      <w:r w:rsidR="007807EC" w:rsidRPr="00CD187F">
        <w:rPr>
          <w:rFonts w:ascii="宋体" w:eastAsia="宋体" w:hAnsi="宋体"/>
          <w:bCs/>
          <w:sz w:val="21"/>
          <w:szCs w:val="21"/>
        </w:rPr>
        <w:t xml:space="preserve"> </w:t>
      </w:r>
    </w:p>
    <w:p w14:paraId="3E7EE105" w14:textId="618F36E4" w:rsidR="00D33AB9" w:rsidRPr="00CD187F" w:rsidRDefault="00F02CB9" w:rsidP="0096002F">
      <w:pPr>
        <w:pStyle w:val="a5"/>
        <w:spacing w:line="360" w:lineRule="auto"/>
        <w:ind w:firstLine="420"/>
        <w:rPr>
          <w:rFonts w:ascii="宋体" w:eastAsia="宋体" w:hAnsi="宋体"/>
          <w:sz w:val="21"/>
          <w:szCs w:val="21"/>
        </w:rPr>
      </w:pPr>
      <w:r w:rsidRPr="00CD187F">
        <w:rPr>
          <w:rFonts w:ascii="宋体" w:eastAsia="宋体" w:hAnsi="宋体" w:hint="eastAsia"/>
          <w:sz w:val="21"/>
          <w:szCs w:val="21"/>
        </w:rPr>
        <w:t>（</w:t>
      </w:r>
      <w:r w:rsidRPr="00CD187F">
        <w:rPr>
          <w:rFonts w:ascii="宋体" w:eastAsia="宋体" w:hAnsi="宋体"/>
          <w:sz w:val="21"/>
          <w:szCs w:val="21"/>
        </w:rPr>
        <w:t>2</w:t>
      </w:r>
      <w:r w:rsidRPr="00CD187F">
        <w:rPr>
          <w:rFonts w:ascii="宋体" w:eastAsia="宋体" w:hAnsi="宋体" w:hint="eastAsia"/>
          <w:sz w:val="21"/>
          <w:szCs w:val="21"/>
        </w:rPr>
        <w:t>）</w:t>
      </w:r>
      <w:r w:rsidR="00262695" w:rsidRPr="00CD187F">
        <w:rPr>
          <w:rFonts w:ascii="宋体" w:eastAsia="宋体" w:hAnsi="宋体"/>
          <w:sz w:val="21"/>
          <w:szCs w:val="21"/>
        </w:rPr>
        <w:t>节能设施运行情况</w:t>
      </w:r>
    </w:p>
    <w:p w14:paraId="122EC9B2" w14:textId="0AF409A0" w:rsidR="00D33AB9" w:rsidRPr="00CD187F" w:rsidRDefault="00E756B8" w:rsidP="0096002F">
      <w:pPr>
        <w:pStyle w:val="a5"/>
        <w:spacing w:line="360" w:lineRule="auto"/>
        <w:ind w:firstLine="420"/>
        <w:rPr>
          <w:rFonts w:ascii="宋体" w:eastAsia="宋体" w:hAnsi="宋体"/>
          <w:sz w:val="21"/>
          <w:szCs w:val="21"/>
        </w:rPr>
      </w:pPr>
      <w:r w:rsidRPr="00CD187F">
        <w:rPr>
          <w:rFonts w:ascii="宋体" w:eastAsia="宋体" w:hAnsi="宋体"/>
          <w:sz w:val="21"/>
          <w:szCs w:val="21"/>
        </w:rPr>
        <w:t>1</w:t>
      </w:r>
      <w:r w:rsidR="00262695" w:rsidRPr="00CD187F">
        <w:rPr>
          <w:rFonts w:ascii="宋体" w:eastAsia="宋体" w:hAnsi="宋体"/>
          <w:sz w:val="21"/>
          <w:szCs w:val="21"/>
        </w:rPr>
        <w:t>）空冷1030-A-202A/B和1030-A-203A/B/C/D，使用变频调节，根据昼夜气温不同，随时调节变频，防止过度降温引起电耗增加。</w:t>
      </w:r>
    </w:p>
    <w:p w14:paraId="27FC6CB6" w14:textId="1955C722" w:rsidR="00D33AB9" w:rsidRPr="007D5619" w:rsidRDefault="00E756B8" w:rsidP="0096002F">
      <w:pPr>
        <w:pStyle w:val="a5"/>
        <w:spacing w:line="360" w:lineRule="auto"/>
        <w:ind w:firstLine="420"/>
        <w:rPr>
          <w:rFonts w:ascii="宋体" w:eastAsia="宋体" w:hAnsi="宋体"/>
          <w:color w:val="FF0000"/>
          <w:sz w:val="21"/>
          <w:szCs w:val="21"/>
        </w:rPr>
      </w:pPr>
      <w:r w:rsidRPr="00CD187F">
        <w:rPr>
          <w:rFonts w:ascii="宋体" w:eastAsia="宋体" w:hAnsi="宋体"/>
          <w:sz w:val="21"/>
          <w:szCs w:val="21"/>
        </w:rPr>
        <w:t>2</w:t>
      </w:r>
      <w:r w:rsidR="000B3BDD">
        <w:rPr>
          <w:rFonts w:ascii="宋体" w:eastAsia="宋体" w:hAnsi="宋体" w:hint="eastAsia"/>
          <w:sz w:val="21"/>
          <w:szCs w:val="21"/>
        </w:rPr>
        <w:t>）</w:t>
      </w:r>
      <w:r w:rsidR="00262695" w:rsidRPr="00CD187F">
        <w:rPr>
          <w:rFonts w:ascii="宋体" w:eastAsia="宋体" w:hAnsi="宋体"/>
          <w:sz w:val="21"/>
          <w:szCs w:val="21"/>
        </w:rPr>
        <w:t>加热炉余热回收系统运行平稳，排烟温度目前控制在120-130</w:t>
      </w:r>
      <w:r w:rsidR="00262695" w:rsidRPr="00CD187F">
        <w:rPr>
          <w:rFonts w:ascii="宋体" w:eastAsia="宋体" w:hAnsi="宋体" w:hint="eastAsia"/>
          <w:sz w:val="21"/>
          <w:szCs w:val="21"/>
        </w:rPr>
        <w:t>℃</w:t>
      </w:r>
      <w:r w:rsidR="00262695" w:rsidRPr="00CD187F">
        <w:rPr>
          <w:rFonts w:ascii="宋体" w:eastAsia="宋体" w:hAnsi="宋体"/>
          <w:sz w:val="21"/>
          <w:szCs w:val="21"/>
        </w:rPr>
        <w:t>。</w:t>
      </w:r>
    </w:p>
    <w:p w14:paraId="19E33AB1" w14:textId="117C5823" w:rsidR="00D33AB9" w:rsidRPr="000B3BDD" w:rsidRDefault="00E756B8" w:rsidP="0096002F">
      <w:pPr>
        <w:pStyle w:val="a5"/>
        <w:spacing w:line="360" w:lineRule="auto"/>
        <w:ind w:firstLine="420"/>
        <w:rPr>
          <w:rFonts w:ascii="宋体" w:eastAsia="宋体" w:hAnsi="宋体"/>
          <w:sz w:val="21"/>
          <w:szCs w:val="21"/>
        </w:rPr>
      </w:pPr>
      <w:r w:rsidRPr="000B3BDD">
        <w:rPr>
          <w:rFonts w:ascii="宋体" w:eastAsia="宋体" w:hAnsi="宋体"/>
          <w:sz w:val="21"/>
          <w:szCs w:val="21"/>
        </w:rPr>
        <w:t>3</w:t>
      </w:r>
      <w:r w:rsidR="000B3BDD">
        <w:rPr>
          <w:rFonts w:ascii="宋体" w:eastAsia="宋体" w:hAnsi="宋体" w:hint="eastAsia"/>
          <w:sz w:val="21"/>
          <w:szCs w:val="21"/>
        </w:rPr>
        <w:t>）</w:t>
      </w:r>
      <w:r w:rsidR="00262695" w:rsidRPr="000B3BDD">
        <w:rPr>
          <w:rFonts w:ascii="宋体" w:eastAsia="宋体" w:hAnsi="宋体"/>
          <w:sz w:val="21"/>
          <w:szCs w:val="21"/>
        </w:rPr>
        <w:t>本月稳定分馏进料温度，将部分反应热向分馏系统转移，</w:t>
      </w:r>
      <w:r w:rsidR="00A120E8">
        <w:rPr>
          <w:rFonts w:ascii="宋体" w:eastAsia="宋体" w:hAnsi="宋体" w:hint="eastAsia"/>
          <w:sz w:val="21"/>
          <w:szCs w:val="21"/>
        </w:rPr>
        <w:t>本月C</w:t>
      </w:r>
      <w:r w:rsidR="00A120E8">
        <w:rPr>
          <w:rFonts w:ascii="宋体" w:eastAsia="宋体" w:hAnsi="宋体"/>
          <w:sz w:val="21"/>
          <w:szCs w:val="21"/>
        </w:rPr>
        <w:t>-202</w:t>
      </w:r>
      <w:r w:rsidR="00A120E8">
        <w:rPr>
          <w:rFonts w:ascii="宋体" w:eastAsia="宋体" w:hAnsi="宋体" w:hint="eastAsia"/>
          <w:sz w:val="21"/>
          <w:szCs w:val="21"/>
        </w:rPr>
        <w:t>进料温控阀开度均维持在3%以内，最大限度利用反应热量。</w:t>
      </w:r>
    </w:p>
    <w:p w14:paraId="3D4F5119" w14:textId="477A5B12" w:rsidR="00D33AB9" w:rsidRPr="00CD187F" w:rsidRDefault="00E756B8" w:rsidP="0096002F">
      <w:pPr>
        <w:pStyle w:val="a5"/>
        <w:spacing w:line="360" w:lineRule="auto"/>
        <w:ind w:firstLine="420"/>
        <w:rPr>
          <w:rFonts w:ascii="宋体" w:eastAsia="宋体" w:hAnsi="宋体"/>
          <w:sz w:val="21"/>
          <w:szCs w:val="21"/>
        </w:rPr>
      </w:pPr>
      <w:r w:rsidRPr="00CD187F">
        <w:rPr>
          <w:rFonts w:ascii="宋体" w:eastAsia="宋体" w:hAnsi="宋体"/>
          <w:sz w:val="21"/>
          <w:szCs w:val="21"/>
        </w:rPr>
        <w:t>4</w:t>
      </w:r>
      <w:r w:rsidR="00262695" w:rsidRPr="00CD187F">
        <w:rPr>
          <w:rFonts w:ascii="宋体" w:eastAsia="宋体" w:hAnsi="宋体"/>
          <w:sz w:val="21"/>
          <w:szCs w:val="21"/>
        </w:rPr>
        <w:t>）</w:t>
      </w:r>
      <w:r w:rsidR="00262695" w:rsidRPr="00CD187F">
        <w:rPr>
          <w:rFonts w:ascii="宋体" w:eastAsia="宋体" w:hAnsi="宋体" w:hint="eastAsia"/>
          <w:sz w:val="21"/>
          <w:szCs w:val="21"/>
        </w:rPr>
        <w:t>E</w:t>
      </w:r>
      <w:r w:rsidR="008553B0" w:rsidRPr="00CD187F">
        <w:rPr>
          <w:rFonts w:ascii="宋体" w:eastAsia="宋体" w:hAnsi="宋体" w:hint="eastAsia"/>
          <w:sz w:val="21"/>
          <w:szCs w:val="21"/>
        </w:rPr>
        <w:t>-</w:t>
      </w:r>
      <w:r w:rsidR="00262695" w:rsidRPr="00CD187F">
        <w:rPr>
          <w:rFonts w:ascii="宋体" w:eastAsia="宋体" w:hAnsi="宋体"/>
          <w:sz w:val="21"/>
          <w:szCs w:val="21"/>
        </w:rPr>
        <w:t xml:space="preserve">102 </w:t>
      </w:r>
      <w:r w:rsidR="00262695" w:rsidRPr="00CD187F">
        <w:rPr>
          <w:rFonts w:ascii="宋体" w:eastAsia="宋体" w:hAnsi="宋体" w:hint="eastAsia"/>
          <w:sz w:val="21"/>
          <w:szCs w:val="21"/>
        </w:rPr>
        <w:t>壳</w:t>
      </w:r>
      <w:r w:rsidR="00262695" w:rsidRPr="00CD187F">
        <w:rPr>
          <w:rFonts w:ascii="宋体" w:eastAsia="宋体" w:hAnsi="宋体"/>
          <w:sz w:val="21"/>
          <w:szCs w:val="21"/>
        </w:rPr>
        <w:t>程出入口温度为360/250 ℃（设计温度340/225℃）</w:t>
      </w:r>
      <w:r w:rsidR="00262695" w:rsidRPr="00CD187F">
        <w:rPr>
          <w:rFonts w:ascii="宋体" w:eastAsia="宋体" w:hAnsi="宋体" w:hint="eastAsia"/>
          <w:sz w:val="21"/>
          <w:szCs w:val="21"/>
        </w:rPr>
        <w:t>管</w:t>
      </w:r>
      <w:r w:rsidR="00262695" w:rsidRPr="00CD187F">
        <w:rPr>
          <w:rFonts w:ascii="宋体" w:eastAsia="宋体" w:hAnsi="宋体"/>
          <w:sz w:val="21"/>
          <w:szCs w:val="21"/>
        </w:rPr>
        <w:t>程出入口温度180/350℃（设计温度177/290℃），运行优于设计值，热效率高，反应油与进料换热，提高进料温度，达到节能效果。</w:t>
      </w:r>
    </w:p>
    <w:p w14:paraId="26E6F9C9" w14:textId="77777777" w:rsidR="00D33AB9" w:rsidRPr="00CD187F" w:rsidRDefault="00262695" w:rsidP="0096002F">
      <w:pPr>
        <w:pStyle w:val="a5"/>
        <w:spacing w:line="360" w:lineRule="auto"/>
        <w:ind w:firstLine="420"/>
        <w:rPr>
          <w:rFonts w:ascii="宋体" w:eastAsia="宋体" w:hAnsi="宋体"/>
          <w:sz w:val="21"/>
          <w:szCs w:val="21"/>
        </w:rPr>
      </w:pPr>
      <w:r w:rsidRPr="00CD187F">
        <w:rPr>
          <w:rFonts w:ascii="宋体" w:eastAsia="宋体" w:hAnsi="宋体"/>
          <w:sz w:val="21"/>
          <w:szCs w:val="21"/>
        </w:rPr>
        <w:t>6）装置内节能电</w:t>
      </w:r>
      <w:r w:rsidRPr="00CD187F">
        <w:rPr>
          <w:rFonts w:ascii="宋体" w:eastAsia="宋体" w:hAnsi="宋体" w:hint="eastAsia"/>
          <w:sz w:val="21"/>
          <w:szCs w:val="21"/>
        </w:rPr>
        <w:t>机</w:t>
      </w:r>
      <w:r w:rsidRPr="00CD187F">
        <w:rPr>
          <w:rFonts w:ascii="宋体" w:eastAsia="宋体" w:hAnsi="宋体"/>
          <w:sz w:val="21"/>
          <w:szCs w:val="21"/>
        </w:rPr>
        <w:t>，节能光源运行正常。</w:t>
      </w:r>
    </w:p>
    <w:p w14:paraId="0609555C" w14:textId="7359D527" w:rsidR="00D33AB9" w:rsidRPr="00CD187F" w:rsidRDefault="00570C4C" w:rsidP="0096002F">
      <w:pPr>
        <w:pStyle w:val="a5"/>
        <w:spacing w:line="360" w:lineRule="auto"/>
        <w:ind w:firstLine="420"/>
        <w:rPr>
          <w:rFonts w:ascii="宋体" w:eastAsia="宋体" w:hAnsi="宋体"/>
          <w:sz w:val="21"/>
          <w:szCs w:val="21"/>
        </w:rPr>
      </w:pPr>
      <w:r w:rsidRPr="00CD187F">
        <w:rPr>
          <w:rFonts w:ascii="宋体" w:eastAsia="宋体" w:hAnsi="宋体" w:hint="eastAsia"/>
          <w:sz w:val="21"/>
          <w:szCs w:val="21"/>
        </w:rPr>
        <w:t>7</w:t>
      </w:r>
      <w:r w:rsidRPr="00CD187F">
        <w:rPr>
          <w:rFonts w:ascii="宋体" w:eastAsia="宋体" w:hAnsi="宋体"/>
          <w:sz w:val="21"/>
          <w:szCs w:val="21"/>
        </w:rPr>
        <w:t>）</w:t>
      </w:r>
      <w:r w:rsidR="00434901">
        <w:rPr>
          <w:rFonts w:ascii="宋体" w:eastAsia="宋体" w:hAnsi="宋体" w:hint="eastAsia"/>
          <w:sz w:val="21"/>
          <w:szCs w:val="21"/>
        </w:rPr>
        <w:t>装置内处水冷器外，其余换热器保温完好</w:t>
      </w:r>
      <w:r w:rsidR="00262695" w:rsidRPr="00CD187F">
        <w:rPr>
          <w:rFonts w:ascii="宋体" w:eastAsia="宋体" w:hAnsi="宋体"/>
          <w:sz w:val="21"/>
          <w:szCs w:val="21"/>
        </w:rPr>
        <w:t>。</w:t>
      </w:r>
    </w:p>
    <w:p w14:paraId="2F1C6CE2" w14:textId="61BE344F" w:rsidR="00D33AB9" w:rsidRPr="00CD187F" w:rsidRDefault="008F6BE0">
      <w:pPr>
        <w:pStyle w:val="2"/>
        <w:tabs>
          <w:tab w:val="left" w:pos="8718"/>
        </w:tabs>
        <w:rPr>
          <w:rFonts w:ascii="宋体" w:eastAsia="宋体" w:hAnsi="宋体"/>
          <w:bCs/>
          <w:sz w:val="21"/>
          <w:szCs w:val="21"/>
        </w:rPr>
      </w:pPr>
      <w:bookmarkStart w:id="7" w:name="_Toc55328589"/>
      <w:r w:rsidRPr="00CD187F">
        <w:rPr>
          <w:rFonts w:ascii="宋体" w:eastAsia="宋体" w:hAnsi="宋体"/>
          <w:sz w:val="21"/>
          <w:szCs w:val="21"/>
        </w:rPr>
        <w:t>3</w:t>
      </w:r>
      <w:r w:rsidRPr="00CD187F">
        <w:rPr>
          <w:rFonts w:ascii="宋体" w:eastAsia="宋体" w:hAnsi="宋体" w:hint="eastAsia"/>
          <w:sz w:val="21"/>
          <w:szCs w:val="21"/>
        </w:rPr>
        <w:t>.</w:t>
      </w:r>
      <w:r w:rsidRPr="00CD187F">
        <w:rPr>
          <w:rFonts w:ascii="宋体" w:eastAsia="宋体" w:hAnsi="宋体"/>
          <w:sz w:val="21"/>
          <w:szCs w:val="21"/>
        </w:rPr>
        <w:t>3</w:t>
      </w:r>
      <w:r w:rsidRPr="00CD187F">
        <w:rPr>
          <w:rFonts w:ascii="宋体" w:eastAsia="宋体" w:hAnsi="宋体" w:hint="eastAsia"/>
          <w:sz w:val="21"/>
          <w:szCs w:val="21"/>
        </w:rPr>
        <w:t>.</w:t>
      </w:r>
      <w:r w:rsidRPr="00CD187F">
        <w:rPr>
          <w:rFonts w:ascii="宋体" w:eastAsia="宋体" w:hAnsi="宋体"/>
          <w:sz w:val="21"/>
          <w:szCs w:val="21"/>
        </w:rPr>
        <w:t>2</w:t>
      </w:r>
      <w:r w:rsidR="00262695" w:rsidRPr="00CD187F">
        <w:rPr>
          <w:rFonts w:ascii="宋体" w:eastAsia="宋体" w:hAnsi="宋体"/>
          <w:sz w:val="21"/>
          <w:szCs w:val="21"/>
        </w:rPr>
        <w:t xml:space="preserve"> </w:t>
      </w:r>
      <w:r w:rsidRPr="00CD187F">
        <w:rPr>
          <w:rFonts w:ascii="宋体" w:eastAsia="宋体" w:hAnsi="宋体" w:hint="eastAsia"/>
          <w:sz w:val="21"/>
          <w:szCs w:val="21"/>
        </w:rPr>
        <w:t>对装置</w:t>
      </w:r>
      <w:r w:rsidR="00262695" w:rsidRPr="00CD187F">
        <w:rPr>
          <w:rFonts w:ascii="宋体" w:eastAsia="宋体" w:hAnsi="宋体"/>
          <w:sz w:val="21"/>
          <w:szCs w:val="21"/>
        </w:rPr>
        <w:t>节能</w:t>
      </w:r>
      <w:r w:rsidRPr="00CD187F">
        <w:rPr>
          <w:rFonts w:ascii="宋体" w:eastAsia="宋体" w:hAnsi="宋体" w:hint="eastAsia"/>
          <w:sz w:val="21"/>
          <w:szCs w:val="21"/>
        </w:rPr>
        <w:t>工作的建议</w:t>
      </w:r>
      <w:bookmarkEnd w:id="7"/>
      <w:r w:rsidR="00262695" w:rsidRPr="00CD187F">
        <w:rPr>
          <w:rFonts w:ascii="宋体" w:eastAsia="宋体" w:hAnsi="宋体"/>
          <w:sz w:val="21"/>
          <w:szCs w:val="21"/>
        </w:rPr>
        <w:tab/>
      </w:r>
    </w:p>
    <w:p w14:paraId="7089F85C" w14:textId="2BCD6169" w:rsidR="00D33AB9" w:rsidRPr="00CD187F" w:rsidRDefault="00262695">
      <w:pPr>
        <w:ind w:firstLine="420"/>
        <w:rPr>
          <w:rFonts w:ascii="宋体" w:eastAsia="宋体" w:hAnsi="宋体"/>
          <w:sz w:val="21"/>
          <w:szCs w:val="21"/>
        </w:rPr>
      </w:pPr>
      <w:r w:rsidRPr="00CD187F">
        <w:rPr>
          <w:rFonts w:ascii="宋体" w:eastAsia="宋体" w:hAnsi="宋体" w:hint="eastAsia"/>
          <w:sz w:val="21"/>
          <w:szCs w:val="21"/>
        </w:rPr>
        <w:t>1）控制产品质量富裕度，</w:t>
      </w:r>
      <w:r w:rsidR="00AE1E1B">
        <w:rPr>
          <w:rFonts w:ascii="宋体" w:eastAsia="宋体" w:hAnsi="宋体" w:hint="eastAsia"/>
          <w:sz w:val="21"/>
          <w:szCs w:val="21"/>
        </w:rPr>
        <w:t>最大限度回收反应热量</w:t>
      </w:r>
      <w:r w:rsidRPr="00CD187F">
        <w:rPr>
          <w:rFonts w:ascii="宋体" w:eastAsia="宋体" w:hAnsi="宋体"/>
          <w:sz w:val="21"/>
          <w:szCs w:val="21"/>
        </w:rPr>
        <w:t>，</w:t>
      </w:r>
      <w:r w:rsidR="00E756B8" w:rsidRPr="00CD187F">
        <w:rPr>
          <w:rFonts w:ascii="宋体" w:eastAsia="宋体" w:hAnsi="宋体" w:hint="eastAsia"/>
          <w:sz w:val="21"/>
          <w:szCs w:val="21"/>
        </w:rPr>
        <w:t>在轻烃外送正常的前提下，提高C</w:t>
      </w:r>
      <w:r w:rsidR="00E756B8" w:rsidRPr="00CD187F">
        <w:rPr>
          <w:rFonts w:ascii="宋体" w:eastAsia="宋体" w:hAnsi="宋体"/>
          <w:sz w:val="21"/>
          <w:szCs w:val="21"/>
        </w:rPr>
        <w:t>-201</w:t>
      </w:r>
      <w:r w:rsidR="00E756B8" w:rsidRPr="00CD187F">
        <w:rPr>
          <w:rFonts w:ascii="宋体" w:eastAsia="宋体" w:hAnsi="宋体" w:hint="eastAsia"/>
          <w:sz w:val="21"/>
          <w:szCs w:val="21"/>
        </w:rPr>
        <w:t>进料温度，</w:t>
      </w:r>
      <w:r w:rsidR="00E756B8" w:rsidRPr="00CD187F">
        <w:rPr>
          <w:rFonts w:ascii="宋体" w:eastAsia="宋体" w:hAnsi="宋体" w:hint="eastAsia"/>
          <w:bCs/>
          <w:sz w:val="21"/>
          <w:szCs w:val="21"/>
        </w:rPr>
        <w:t>增加装置</w:t>
      </w:r>
      <w:r w:rsidR="00A10E0E" w:rsidRPr="00CD187F">
        <w:rPr>
          <w:rFonts w:ascii="宋体" w:eastAsia="宋体" w:hAnsi="宋体" w:hint="eastAsia"/>
          <w:bCs/>
          <w:sz w:val="21"/>
          <w:szCs w:val="21"/>
        </w:rPr>
        <w:t>1.0</w:t>
      </w:r>
      <w:r w:rsidR="00A10E0E" w:rsidRPr="00CD187F">
        <w:rPr>
          <w:rFonts w:ascii="宋体" w:eastAsia="宋体" w:hAnsi="宋体"/>
          <w:bCs/>
          <w:sz w:val="21"/>
          <w:szCs w:val="21"/>
        </w:rPr>
        <w:t>MP</w:t>
      </w:r>
      <w:r w:rsidR="00A10E0E" w:rsidRPr="00CD187F">
        <w:rPr>
          <w:rFonts w:ascii="宋体" w:eastAsia="宋体" w:hAnsi="宋体" w:hint="eastAsia"/>
          <w:bCs/>
          <w:sz w:val="21"/>
          <w:szCs w:val="21"/>
        </w:rPr>
        <w:t>a蒸汽产量。</w:t>
      </w:r>
    </w:p>
    <w:p w14:paraId="7809CE97" w14:textId="58F301F6" w:rsidR="00D33AB9" w:rsidRPr="007D5619" w:rsidRDefault="00262695" w:rsidP="00A10E0E">
      <w:pPr>
        <w:ind w:firstLine="420"/>
        <w:rPr>
          <w:rFonts w:ascii="宋体" w:eastAsia="宋体" w:hAnsi="宋体"/>
          <w:color w:val="FF0000"/>
          <w:sz w:val="21"/>
          <w:szCs w:val="21"/>
        </w:rPr>
      </w:pPr>
      <w:r w:rsidRPr="00CD187F">
        <w:rPr>
          <w:rFonts w:ascii="宋体" w:eastAsia="宋体" w:hAnsi="宋体"/>
          <w:sz w:val="21"/>
          <w:szCs w:val="21"/>
        </w:rPr>
        <w:t>2</w:t>
      </w:r>
      <w:r w:rsidRPr="00CD187F">
        <w:rPr>
          <w:rFonts w:ascii="宋体" w:eastAsia="宋体" w:hAnsi="宋体" w:hint="eastAsia"/>
          <w:sz w:val="21"/>
          <w:szCs w:val="21"/>
        </w:rPr>
        <w:t>）</w:t>
      </w:r>
      <w:r w:rsidR="00A10E0E" w:rsidRPr="00CD187F">
        <w:rPr>
          <w:rFonts w:ascii="宋体" w:eastAsia="宋体" w:hAnsi="宋体"/>
          <w:sz w:val="21"/>
          <w:szCs w:val="21"/>
        </w:rPr>
        <w:t>增加直供柴油比例，原料柴油进D-101的温度控制在8</w:t>
      </w:r>
      <w:r w:rsidR="00A10E0E" w:rsidRPr="00CD187F">
        <w:rPr>
          <w:rFonts w:ascii="宋体" w:eastAsia="宋体" w:hAnsi="宋体" w:hint="eastAsia"/>
          <w:sz w:val="21"/>
          <w:szCs w:val="21"/>
        </w:rPr>
        <w:t>0</w:t>
      </w:r>
      <w:r w:rsidR="00A10E0E" w:rsidRPr="00CD187F">
        <w:rPr>
          <w:rFonts w:ascii="宋体" w:eastAsia="宋体" w:hAnsi="宋体"/>
          <w:sz w:val="21"/>
          <w:szCs w:val="21"/>
        </w:rPr>
        <w:t>℃</w:t>
      </w:r>
      <w:r w:rsidR="00A10E0E" w:rsidRPr="00CD187F">
        <w:rPr>
          <w:rFonts w:ascii="宋体" w:eastAsia="宋体" w:hAnsi="宋体" w:hint="eastAsia"/>
          <w:sz w:val="21"/>
          <w:szCs w:val="21"/>
        </w:rPr>
        <w:t>之上</w:t>
      </w:r>
      <w:r w:rsidR="00A10E0E" w:rsidRPr="00CD187F">
        <w:rPr>
          <w:rFonts w:ascii="宋体" w:eastAsia="宋体" w:hAnsi="宋体"/>
          <w:sz w:val="21"/>
          <w:szCs w:val="21"/>
        </w:rPr>
        <w:t>，通过热联合的方式，降低加热炉负荷。</w:t>
      </w:r>
    </w:p>
    <w:p w14:paraId="2B4769B9" w14:textId="1EC0B458" w:rsidR="00D33AB9" w:rsidRPr="00EF0C2A" w:rsidRDefault="00262695" w:rsidP="00C00260">
      <w:pPr>
        <w:pStyle w:val="3"/>
        <w:rPr>
          <w:rFonts w:ascii="黑体" w:eastAsia="黑体" w:hAnsi="黑体"/>
          <w:b/>
          <w:bCs/>
          <w:sz w:val="21"/>
          <w:szCs w:val="21"/>
        </w:rPr>
      </w:pPr>
      <w:bookmarkStart w:id="8" w:name="_Toc55328590"/>
      <w:r w:rsidRPr="00EF0C2A">
        <w:rPr>
          <w:rFonts w:ascii="黑体" w:eastAsia="黑体" w:hAnsi="黑体"/>
          <w:b/>
          <w:bCs/>
          <w:sz w:val="22"/>
          <w:szCs w:val="22"/>
        </w:rPr>
        <w:t xml:space="preserve">4 </w:t>
      </w:r>
      <w:r w:rsidR="00862C51" w:rsidRPr="00EF0C2A">
        <w:rPr>
          <w:rFonts w:ascii="黑体" w:eastAsia="黑体" w:hAnsi="黑体" w:hint="eastAsia"/>
          <w:b/>
          <w:bCs/>
          <w:sz w:val="22"/>
          <w:szCs w:val="22"/>
        </w:rPr>
        <w:t>装置原料</w:t>
      </w:r>
      <w:bookmarkEnd w:id="8"/>
      <w:r w:rsidRPr="00EF0C2A">
        <w:rPr>
          <w:rFonts w:ascii="黑体" w:eastAsia="黑体" w:hAnsi="黑体"/>
          <w:bCs/>
          <w:sz w:val="21"/>
          <w:szCs w:val="21"/>
        </w:rPr>
        <w:tab/>
      </w:r>
    </w:p>
    <w:p w14:paraId="6DAFA337" w14:textId="6D3F697E" w:rsidR="00D33AB9" w:rsidRPr="00EF0C2A" w:rsidRDefault="00262695">
      <w:pPr>
        <w:pStyle w:val="2"/>
        <w:rPr>
          <w:rFonts w:ascii="黑体" w:eastAsia="黑体" w:hAnsi="黑体"/>
          <w:sz w:val="21"/>
          <w:szCs w:val="21"/>
        </w:rPr>
      </w:pPr>
      <w:bookmarkStart w:id="9" w:name="_Toc55328591"/>
      <w:r w:rsidRPr="00EF0C2A">
        <w:rPr>
          <w:rFonts w:ascii="黑体" w:eastAsia="黑体" w:hAnsi="黑体"/>
          <w:sz w:val="21"/>
          <w:szCs w:val="21"/>
        </w:rPr>
        <w:t xml:space="preserve">4.1 </w:t>
      </w:r>
      <w:r w:rsidR="00862C51" w:rsidRPr="00EF0C2A">
        <w:rPr>
          <w:rFonts w:ascii="黑体" w:eastAsia="黑体" w:hAnsi="黑体" w:hint="eastAsia"/>
          <w:sz w:val="21"/>
          <w:szCs w:val="21"/>
        </w:rPr>
        <w:t>原料性质</w:t>
      </w:r>
      <w:bookmarkEnd w:id="9"/>
    </w:p>
    <w:p w14:paraId="061559FD" w14:textId="27C98A32" w:rsidR="00D33AB9" w:rsidRPr="00116D80" w:rsidRDefault="00262695">
      <w:pPr>
        <w:ind w:firstLine="420"/>
        <w:rPr>
          <w:rFonts w:ascii="宋体" w:eastAsia="宋体" w:hAnsi="宋体"/>
          <w:sz w:val="21"/>
          <w:szCs w:val="21"/>
        </w:rPr>
      </w:pPr>
      <w:r w:rsidRPr="00116D80">
        <w:rPr>
          <w:rFonts w:ascii="宋体" w:eastAsia="宋体" w:hAnsi="宋体"/>
          <w:bCs/>
          <w:sz w:val="21"/>
          <w:szCs w:val="21"/>
        </w:rPr>
        <w:t>本</w:t>
      </w:r>
      <w:r w:rsidRPr="00116D80">
        <w:rPr>
          <w:rFonts w:ascii="宋体" w:eastAsia="宋体" w:hAnsi="宋体"/>
          <w:sz w:val="21"/>
          <w:szCs w:val="21"/>
        </w:rPr>
        <w:t>月加工原料组成为常减压直馏柴油，焦化柴油</w:t>
      </w:r>
      <w:r w:rsidR="00E756B8" w:rsidRPr="00116D80">
        <w:rPr>
          <w:rFonts w:ascii="宋体" w:eastAsia="宋体" w:hAnsi="宋体" w:hint="eastAsia"/>
          <w:sz w:val="21"/>
          <w:szCs w:val="21"/>
        </w:rPr>
        <w:t>（含重芳烃）</w:t>
      </w:r>
      <w:r w:rsidRPr="00116D80">
        <w:rPr>
          <w:rFonts w:ascii="宋体" w:eastAsia="宋体" w:hAnsi="宋体"/>
          <w:sz w:val="21"/>
          <w:szCs w:val="21"/>
        </w:rPr>
        <w:t>和焦化汽油。</w:t>
      </w:r>
    </w:p>
    <w:p w14:paraId="6F6A1B77" w14:textId="6C79F6D7" w:rsidR="00D33AB9" w:rsidRPr="00116D80" w:rsidRDefault="00262695" w:rsidP="00FD61AC">
      <w:pPr>
        <w:pStyle w:val="a5"/>
        <w:ind w:firstLineChars="1883" w:firstLine="3954"/>
        <w:rPr>
          <w:rFonts w:ascii="黑体" w:eastAsia="黑体" w:hAnsi="黑体"/>
          <w:sz w:val="21"/>
          <w:szCs w:val="21"/>
        </w:rPr>
      </w:pPr>
      <w:r w:rsidRPr="00116D80">
        <w:rPr>
          <w:rFonts w:ascii="黑体" w:eastAsia="黑体" w:hAnsi="黑体"/>
          <w:sz w:val="21"/>
          <w:szCs w:val="21"/>
        </w:rPr>
        <w:t>表4-1 原料油主要性质</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371"/>
        <w:gridCol w:w="1056"/>
        <w:gridCol w:w="1162"/>
        <w:gridCol w:w="1634"/>
        <w:gridCol w:w="1634"/>
        <w:gridCol w:w="1721"/>
      </w:tblGrid>
      <w:tr w:rsidR="00116D80" w:rsidRPr="00116D80" w14:paraId="4BC75F67" w14:textId="77777777" w:rsidTr="00116D80">
        <w:trPr>
          <w:trHeight w:val="300"/>
          <w:jc w:val="center"/>
        </w:trPr>
        <w:tc>
          <w:tcPr>
            <w:tcW w:w="548" w:type="pct"/>
            <w:shd w:val="clear" w:color="E2EFDA" w:fill="FFFFFF"/>
            <w:noWrap/>
            <w:vAlign w:val="center"/>
          </w:tcPr>
          <w:p w14:paraId="54AC8410" w14:textId="77777777" w:rsidR="00FF5C71" w:rsidRPr="00116D80" w:rsidRDefault="00FF5C71" w:rsidP="00FF5C71">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采样点</w:t>
            </w:r>
          </w:p>
        </w:tc>
        <w:tc>
          <w:tcPr>
            <w:tcW w:w="712" w:type="pct"/>
            <w:shd w:val="clear" w:color="E2EFDA" w:fill="FFFFFF"/>
            <w:noWrap/>
            <w:vAlign w:val="center"/>
          </w:tcPr>
          <w:p w14:paraId="79533FF0" w14:textId="77777777" w:rsidR="00FF5C71" w:rsidRPr="00116D80" w:rsidRDefault="00FF5C71" w:rsidP="00FF5C71">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分项目</w:t>
            </w:r>
          </w:p>
        </w:tc>
        <w:tc>
          <w:tcPr>
            <w:tcW w:w="548" w:type="pct"/>
            <w:shd w:val="clear" w:color="E2EFDA" w:fill="FFFFFF"/>
            <w:noWrap/>
            <w:vAlign w:val="center"/>
          </w:tcPr>
          <w:p w14:paraId="09C8CA22" w14:textId="77777777" w:rsidR="00FF5C71" w:rsidRPr="00116D80" w:rsidRDefault="00FF5C71" w:rsidP="00FF5C71">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规格指标</w:t>
            </w:r>
          </w:p>
        </w:tc>
        <w:tc>
          <w:tcPr>
            <w:tcW w:w="603" w:type="pct"/>
            <w:shd w:val="clear" w:color="E2EFDA" w:fill="FFFFFF"/>
            <w:noWrap/>
            <w:vAlign w:val="center"/>
          </w:tcPr>
          <w:p w14:paraId="76FF3C36" w14:textId="77777777" w:rsidR="00FF5C71" w:rsidRPr="00116D80" w:rsidRDefault="00FF5C71" w:rsidP="00FF5C71">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单位</w:t>
            </w:r>
          </w:p>
        </w:tc>
        <w:tc>
          <w:tcPr>
            <w:tcW w:w="848" w:type="pct"/>
            <w:shd w:val="clear" w:color="E2EFDA" w:fill="FFFFFF"/>
            <w:noWrap/>
            <w:vAlign w:val="center"/>
          </w:tcPr>
          <w:p w14:paraId="611DC3E8" w14:textId="77777777" w:rsidR="00FF5C71" w:rsidRPr="00116D80" w:rsidRDefault="00FF5C71" w:rsidP="00CA209A">
            <w:pPr>
              <w:spacing w:line="240" w:lineRule="auto"/>
              <w:ind w:firstLineChars="100" w:firstLine="210"/>
              <w:rPr>
                <w:rFonts w:ascii="宋体" w:eastAsia="宋体" w:hAnsi="宋体" w:cs="Arial"/>
                <w:kern w:val="0"/>
                <w:sz w:val="21"/>
                <w:szCs w:val="21"/>
              </w:rPr>
            </w:pPr>
            <w:r w:rsidRPr="00116D80">
              <w:rPr>
                <w:rFonts w:ascii="宋体" w:eastAsia="宋体" w:hAnsi="宋体" w:cs="Arial"/>
                <w:kern w:val="0"/>
                <w:sz w:val="21"/>
                <w:szCs w:val="21"/>
              </w:rPr>
              <w:t>上旬取样</w:t>
            </w:r>
          </w:p>
          <w:p w14:paraId="4DF1787E" w14:textId="77777777" w:rsidR="00FF5C71" w:rsidRPr="00116D80" w:rsidRDefault="00FF5C71" w:rsidP="00FF5C71">
            <w:pPr>
              <w:spacing w:line="240" w:lineRule="auto"/>
              <w:ind w:firstLineChars="0" w:firstLine="0"/>
              <w:rPr>
                <w:rFonts w:ascii="宋体" w:eastAsia="宋体" w:hAnsi="宋体" w:cs="Arial"/>
                <w:kern w:val="0"/>
                <w:sz w:val="21"/>
                <w:szCs w:val="21"/>
              </w:rPr>
            </w:pPr>
            <w:r w:rsidRPr="00116D80">
              <w:rPr>
                <w:rFonts w:ascii="宋体" w:eastAsia="宋体" w:hAnsi="宋体" w:cs="Arial"/>
                <w:kern w:val="0"/>
                <w:sz w:val="21"/>
                <w:szCs w:val="21"/>
              </w:rPr>
              <w:t>（时间：</w:t>
            </w:r>
            <w:r w:rsidRPr="00116D80">
              <w:rPr>
                <w:rFonts w:ascii="宋体" w:eastAsia="宋体" w:hAnsi="宋体" w:cs="Arial" w:hint="eastAsia"/>
                <w:kern w:val="0"/>
                <w:sz w:val="21"/>
                <w:szCs w:val="21"/>
              </w:rPr>
              <w:t>0</w:t>
            </w:r>
            <w:r w:rsidRPr="00116D80">
              <w:rPr>
                <w:rFonts w:ascii="宋体" w:eastAsia="宋体" w:hAnsi="宋体" w:cs="Arial"/>
                <w:kern w:val="0"/>
                <w:sz w:val="21"/>
                <w:szCs w:val="21"/>
              </w:rPr>
              <w:t>6:00</w:t>
            </w:r>
          </w:p>
          <w:p w14:paraId="38B5D6DC" w14:textId="11AB1B72" w:rsidR="00FF5C71" w:rsidRPr="00116D80" w:rsidRDefault="00FF5C71" w:rsidP="00FF5C71">
            <w:pPr>
              <w:widowControl/>
              <w:spacing w:line="240" w:lineRule="auto"/>
              <w:ind w:firstLineChars="0" w:firstLine="0"/>
              <w:jc w:val="center"/>
              <w:rPr>
                <w:rFonts w:ascii="宋体" w:eastAsia="宋体" w:hAnsi="宋体"/>
                <w:kern w:val="0"/>
                <w:sz w:val="21"/>
                <w:szCs w:val="21"/>
              </w:rPr>
            </w:pPr>
            <w:r w:rsidRPr="00116D80">
              <w:rPr>
                <w:rFonts w:ascii="宋体" w:eastAsia="宋体" w:hAnsi="宋体" w:cs="Arial" w:hint="eastAsia"/>
                <w:kern w:val="0"/>
                <w:sz w:val="21"/>
                <w:szCs w:val="21"/>
              </w:rPr>
              <w:t>2</w:t>
            </w:r>
            <w:r w:rsidRPr="00116D80">
              <w:rPr>
                <w:rFonts w:ascii="宋体" w:eastAsia="宋体" w:hAnsi="宋体" w:cs="Arial"/>
                <w:kern w:val="0"/>
                <w:sz w:val="21"/>
                <w:szCs w:val="21"/>
              </w:rPr>
              <w:t>020.1</w:t>
            </w:r>
            <w:r w:rsidR="00116D80">
              <w:rPr>
                <w:rFonts w:ascii="宋体" w:eastAsia="宋体" w:hAnsi="宋体" w:cs="Arial" w:hint="eastAsia"/>
                <w:kern w:val="0"/>
                <w:sz w:val="21"/>
                <w:szCs w:val="21"/>
              </w:rPr>
              <w:t>1</w:t>
            </w:r>
            <w:r w:rsidRPr="00116D80">
              <w:rPr>
                <w:rFonts w:ascii="宋体" w:eastAsia="宋体" w:hAnsi="宋体" w:cs="Arial"/>
                <w:kern w:val="0"/>
                <w:sz w:val="21"/>
                <w:szCs w:val="21"/>
              </w:rPr>
              <w:t>.</w:t>
            </w:r>
            <w:r w:rsidR="00116D80">
              <w:rPr>
                <w:rFonts w:ascii="宋体" w:eastAsia="宋体" w:hAnsi="宋体" w:cs="Arial" w:hint="eastAsia"/>
                <w:kern w:val="0"/>
                <w:sz w:val="21"/>
                <w:szCs w:val="21"/>
              </w:rPr>
              <w:t>2</w:t>
            </w:r>
            <w:r w:rsidRPr="00116D80">
              <w:rPr>
                <w:rFonts w:ascii="宋体" w:eastAsia="宋体" w:hAnsi="宋体" w:cs="Arial"/>
                <w:kern w:val="0"/>
                <w:sz w:val="21"/>
                <w:szCs w:val="21"/>
              </w:rPr>
              <w:t>）</w:t>
            </w:r>
          </w:p>
        </w:tc>
        <w:tc>
          <w:tcPr>
            <w:tcW w:w="848" w:type="pct"/>
            <w:shd w:val="clear" w:color="E2EFDA" w:fill="FFFFFF"/>
            <w:noWrap/>
            <w:vAlign w:val="center"/>
          </w:tcPr>
          <w:p w14:paraId="105BD655" w14:textId="77777777" w:rsidR="00FF5C71" w:rsidRPr="00116D80" w:rsidRDefault="00FF5C71" w:rsidP="00CA209A">
            <w:pPr>
              <w:spacing w:line="240" w:lineRule="auto"/>
              <w:ind w:firstLineChars="100" w:firstLine="210"/>
              <w:rPr>
                <w:rFonts w:ascii="宋体" w:eastAsia="宋体" w:hAnsi="宋体" w:cs="Arial"/>
                <w:kern w:val="0"/>
                <w:sz w:val="21"/>
                <w:szCs w:val="21"/>
              </w:rPr>
            </w:pPr>
            <w:r w:rsidRPr="00116D80">
              <w:rPr>
                <w:rFonts w:ascii="宋体" w:eastAsia="宋体" w:hAnsi="宋体" w:cs="Arial"/>
                <w:kern w:val="0"/>
                <w:sz w:val="21"/>
                <w:szCs w:val="21"/>
              </w:rPr>
              <w:t>中旬取样</w:t>
            </w:r>
          </w:p>
          <w:p w14:paraId="2E3A419D" w14:textId="77777777" w:rsidR="00FF5C71" w:rsidRPr="00116D80" w:rsidRDefault="00FF5C71" w:rsidP="00FF5C71">
            <w:pPr>
              <w:spacing w:line="240" w:lineRule="auto"/>
              <w:ind w:firstLineChars="0" w:firstLine="0"/>
              <w:rPr>
                <w:rFonts w:ascii="宋体" w:eastAsia="宋体" w:hAnsi="宋体" w:cs="Arial"/>
                <w:kern w:val="0"/>
                <w:sz w:val="21"/>
                <w:szCs w:val="21"/>
              </w:rPr>
            </w:pPr>
            <w:r w:rsidRPr="00116D80">
              <w:rPr>
                <w:rFonts w:ascii="宋体" w:eastAsia="宋体" w:hAnsi="宋体" w:cs="Arial"/>
                <w:kern w:val="0"/>
                <w:sz w:val="21"/>
                <w:szCs w:val="21"/>
              </w:rPr>
              <w:t>（时间：</w:t>
            </w:r>
            <w:r w:rsidRPr="00116D80">
              <w:rPr>
                <w:rFonts w:ascii="宋体" w:eastAsia="宋体" w:hAnsi="宋体" w:cs="Arial" w:hint="eastAsia"/>
                <w:kern w:val="0"/>
                <w:sz w:val="21"/>
                <w:szCs w:val="21"/>
              </w:rPr>
              <w:t>0</w:t>
            </w:r>
            <w:r w:rsidRPr="00116D80">
              <w:rPr>
                <w:rFonts w:ascii="宋体" w:eastAsia="宋体" w:hAnsi="宋体" w:cs="Arial"/>
                <w:kern w:val="0"/>
                <w:sz w:val="21"/>
                <w:szCs w:val="21"/>
              </w:rPr>
              <w:t>6:00</w:t>
            </w:r>
          </w:p>
          <w:p w14:paraId="3300777C" w14:textId="7C0C180E" w:rsidR="00FF5C71" w:rsidRPr="00116D80" w:rsidRDefault="00FF5C71" w:rsidP="00FF5C71">
            <w:pPr>
              <w:widowControl/>
              <w:spacing w:line="240" w:lineRule="auto"/>
              <w:ind w:firstLineChars="0" w:firstLine="0"/>
              <w:jc w:val="center"/>
              <w:rPr>
                <w:rFonts w:ascii="宋体" w:eastAsia="宋体" w:hAnsi="宋体"/>
                <w:kern w:val="0"/>
                <w:sz w:val="21"/>
                <w:szCs w:val="21"/>
              </w:rPr>
            </w:pPr>
            <w:r w:rsidRPr="00116D80">
              <w:rPr>
                <w:rFonts w:ascii="宋体" w:eastAsia="宋体" w:hAnsi="宋体" w:cs="Arial" w:hint="eastAsia"/>
                <w:kern w:val="0"/>
                <w:sz w:val="21"/>
                <w:szCs w:val="21"/>
              </w:rPr>
              <w:t>2</w:t>
            </w:r>
            <w:r w:rsidRPr="00116D80">
              <w:rPr>
                <w:rFonts w:ascii="宋体" w:eastAsia="宋体" w:hAnsi="宋体" w:cs="Arial"/>
                <w:kern w:val="0"/>
                <w:sz w:val="21"/>
                <w:szCs w:val="21"/>
              </w:rPr>
              <w:t>020.1</w:t>
            </w:r>
            <w:r w:rsidR="00116D80">
              <w:rPr>
                <w:rFonts w:ascii="宋体" w:eastAsia="宋体" w:hAnsi="宋体" w:cs="Arial" w:hint="eastAsia"/>
                <w:kern w:val="0"/>
                <w:sz w:val="21"/>
                <w:szCs w:val="21"/>
              </w:rPr>
              <w:t>1</w:t>
            </w:r>
            <w:r w:rsidRPr="00116D80">
              <w:rPr>
                <w:rFonts w:ascii="宋体" w:eastAsia="宋体" w:hAnsi="宋体" w:cs="Arial"/>
                <w:kern w:val="0"/>
                <w:sz w:val="21"/>
                <w:szCs w:val="21"/>
              </w:rPr>
              <w:t>.1</w:t>
            </w:r>
            <w:r w:rsidR="00116D80">
              <w:rPr>
                <w:rFonts w:ascii="宋体" w:eastAsia="宋体" w:hAnsi="宋体" w:cs="Arial" w:hint="eastAsia"/>
                <w:kern w:val="0"/>
                <w:sz w:val="21"/>
                <w:szCs w:val="21"/>
              </w:rPr>
              <w:t>6</w:t>
            </w:r>
            <w:r w:rsidRPr="00116D80">
              <w:rPr>
                <w:rFonts w:ascii="宋体" w:eastAsia="宋体" w:hAnsi="宋体" w:cs="Arial"/>
                <w:kern w:val="0"/>
                <w:sz w:val="21"/>
                <w:szCs w:val="21"/>
              </w:rPr>
              <w:t>）</w:t>
            </w:r>
          </w:p>
        </w:tc>
        <w:tc>
          <w:tcPr>
            <w:tcW w:w="894" w:type="pct"/>
            <w:shd w:val="clear" w:color="E2EFDA" w:fill="FFFFFF"/>
            <w:noWrap/>
            <w:vAlign w:val="center"/>
          </w:tcPr>
          <w:p w14:paraId="46F64B11" w14:textId="77777777" w:rsidR="00FF5C71" w:rsidRPr="00116D80" w:rsidRDefault="00FF5C71" w:rsidP="00CA209A">
            <w:pPr>
              <w:spacing w:line="240" w:lineRule="auto"/>
              <w:ind w:firstLineChars="100" w:firstLine="210"/>
              <w:rPr>
                <w:rFonts w:ascii="宋体" w:eastAsia="宋体" w:hAnsi="宋体" w:cs="Arial"/>
                <w:kern w:val="0"/>
                <w:sz w:val="21"/>
                <w:szCs w:val="21"/>
              </w:rPr>
            </w:pPr>
            <w:r w:rsidRPr="00116D80">
              <w:rPr>
                <w:rFonts w:ascii="宋体" w:eastAsia="宋体" w:hAnsi="宋体" w:cs="Arial"/>
                <w:kern w:val="0"/>
                <w:sz w:val="21"/>
                <w:szCs w:val="21"/>
              </w:rPr>
              <w:t>下旬取样</w:t>
            </w:r>
          </w:p>
          <w:p w14:paraId="6ED2F9D2" w14:textId="1E3A8B14" w:rsidR="00FF5C71" w:rsidRPr="00116D80" w:rsidRDefault="00FF5C71" w:rsidP="00FF5C71">
            <w:pPr>
              <w:spacing w:line="240" w:lineRule="auto"/>
              <w:ind w:firstLineChars="0" w:firstLine="0"/>
              <w:rPr>
                <w:rFonts w:ascii="宋体" w:eastAsia="宋体" w:hAnsi="宋体" w:cs="Arial"/>
                <w:kern w:val="0"/>
                <w:sz w:val="21"/>
                <w:szCs w:val="21"/>
              </w:rPr>
            </w:pPr>
            <w:r w:rsidRPr="00116D80">
              <w:rPr>
                <w:rFonts w:ascii="宋体" w:eastAsia="宋体" w:hAnsi="宋体" w:cs="Arial"/>
                <w:kern w:val="0"/>
                <w:sz w:val="21"/>
                <w:szCs w:val="21"/>
              </w:rPr>
              <w:t>（时间：</w:t>
            </w:r>
            <w:r w:rsidRPr="00116D80">
              <w:rPr>
                <w:rFonts w:ascii="宋体" w:eastAsia="宋体" w:hAnsi="宋体" w:cs="Arial" w:hint="eastAsia"/>
                <w:kern w:val="0"/>
                <w:sz w:val="21"/>
                <w:szCs w:val="21"/>
              </w:rPr>
              <w:t>0</w:t>
            </w:r>
            <w:r w:rsidRPr="00116D80">
              <w:rPr>
                <w:rFonts w:ascii="宋体" w:eastAsia="宋体" w:hAnsi="宋体" w:cs="Arial"/>
                <w:kern w:val="0"/>
                <w:sz w:val="21"/>
                <w:szCs w:val="21"/>
              </w:rPr>
              <w:t>6:00</w:t>
            </w:r>
          </w:p>
          <w:p w14:paraId="33F4A76A" w14:textId="16A5666A" w:rsidR="00FF5C71" w:rsidRPr="00116D80" w:rsidRDefault="00FF5C71" w:rsidP="00FF5C71">
            <w:pPr>
              <w:widowControl/>
              <w:spacing w:line="240" w:lineRule="auto"/>
              <w:ind w:firstLineChars="0" w:firstLine="0"/>
              <w:jc w:val="center"/>
              <w:rPr>
                <w:rFonts w:ascii="宋体" w:eastAsia="宋体" w:hAnsi="宋体"/>
                <w:kern w:val="0"/>
                <w:sz w:val="21"/>
                <w:szCs w:val="21"/>
              </w:rPr>
            </w:pPr>
            <w:r w:rsidRPr="00116D80">
              <w:rPr>
                <w:rFonts w:ascii="宋体" w:eastAsia="宋体" w:hAnsi="宋体" w:cs="Arial" w:hint="eastAsia"/>
                <w:kern w:val="0"/>
                <w:sz w:val="21"/>
                <w:szCs w:val="21"/>
              </w:rPr>
              <w:t>2</w:t>
            </w:r>
            <w:r w:rsidRPr="00116D80">
              <w:rPr>
                <w:rFonts w:ascii="宋体" w:eastAsia="宋体" w:hAnsi="宋体" w:cs="Arial"/>
                <w:kern w:val="0"/>
                <w:sz w:val="21"/>
                <w:szCs w:val="21"/>
              </w:rPr>
              <w:t>020.1</w:t>
            </w:r>
            <w:r w:rsidR="00116D80">
              <w:rPr>
                <w:rFonts w:ascii="宋体" w:eastAsia="宋体" w:hAnsi="宋体" w:cs="Arial" w:hint="eastAsia"/>
                <w:kern w:val="0"/>
                <w:sz w:val="21"/>
                <w:szCs w:val="21"/>
              </w:rPr>
              <w:t>1</w:t>
            </w:r>
            <w:r w:rsidRPr="00116D80">
              <w:rPr>
                <w:rFonts w:ascii="宋体" w:eastAsia="宋体" w:hAnsi="宋体" w:cs="Arial"/>
                <w:kern w:val="0"/>
                <w:sz w:val="21"/>
                <w:szCs w:val="21"/>
              </w:rPr>
              <w:t>.2</w:t>
            </w:r>
            <w:r w:rsidR="00116D80">
              <w:rPr>
                <w:rFonts w:ascii="宋体" w:eastAsia="宋体" w:hAnsi="宋体" w:cs="Arial" w:hint="eastAsia"/>
                <w:kern w:val="0"/>
                <w:sz w:val="21"/>
                <w:szCs w:val="21"/>
              </w:rPr>
              <w:t>3</w:t>
            </w:r>
            <w:r w:rsidRPr="00116D80">
              <w:rPr>
                <w:rFonts w:ascii="宋体" w:eastAsia="宋体" w:hAnsi="宋体" w:cs="Arial"/>
                <w:kern w:val="0"/>
                <w:sz w:val="21"/>
                <w:szCs w:val="21"/>
              </w:rPr>
              <w:t>）</w:t>
            </w:r>
          </w:p>
        </w:tc>
      </w:tr>
      <w:tr w:rsidR="00116D80" w:rsidRPr="00116D80" w14:paraId="15EFEC6C" w14:textId="77777777" w:rsidTr="00116D80">
        <w:trPr>
          <w:trHeight w:hRule="exact" w:val="397"/>
          <w:jc w:val="center"/>
        </w:trPr>
        <w:tc>
          <w:tcPr>
            <w:tcW w:w="548" w:type="pct"/>
            <w:vMerge w:val="restart"/>
            <w:vAlign w:val="center"/>
          </w:tcPr>
          <w:p w14:paraId="3AA3E0B7" w14:textId="77777777" w:rsidR="00116D80" w:rsidRPr="00116D80" w:rsidRDefault="00116D80" w:rsidP="00116D80">
            <w:pPr>
              <w:spacing w:line="240" w:lineRule="auto"/>
              <w:ind w:firstLineChars="0" w:firstLine="0"/>
              <w:rPr>
                <w:rFonts w:ascii="宋体" w:eastAsia="宋体" w:hAnsi="宋体"/>
                <w:kern w:val="0"/>
                <w:sz w:val="21"/>
                <w:szCs w:val="21"/>
              </w:rPr>
            </w:pPr>
          </w:p>
          <w:p w14:paraId="3BF08E58" w14:textId="77777777" w:rsidR="00116D80" w:rsidRPr="00116D80" w:rsidRDefault="00116D80" w:rsidP="00116D80">
            <w:pPr>
              <w:spacing w:line="240" w:lineRule="auto"/>
              <w:ind w:firstLineChars="0" w:firstLine="0"/>
              <w:rPr>
                <w:rFonts w:ascii="宋体" w:eastAsia="宋体" w:hAnsi="宋体"/>
                <w:kern w:val="0"/>
                <w:sz w:val="21"/>
                <w:szCs w:val="21"/>
              </w:rPr>
            </w:pPr>
          </w:p>
          <w:p w14:paraId="169192D9" w14:textId="77777777" w:rsidR="00116D80" w:rsidRPr="00116D80" w:rsidRDefault="00116D80" w:rsidP="00116D80">
            <w:pPr>
              <w:spacing w:line="240" w:lineRule="auto"/>
              <w:ind w:firstLineChars="0" w:firstLine="0"/>
              <w:rPr>
                <w:rFonts w:ascii="宋体" w:eastAsia="宋体" w:hAnsi="宋体"/>
                <w:kern w:val="0"/>
                <w:sz w:val="21"/>
                <w:szCs w:val="21"/>
              </w:rPr>
            </w:pPr>
          </w:p>
          <w:p w14:paraId="69BB503E" w14:textId="77777777" w:rsidR="00116D80" w:rsidRPr="00116D80" w:rsidRDefault="00116D80" w:rsidP="00116D80">
            <w:pPr>
              <w:spacing w:line="240" w:lineRule="auto"/>
              <w:ind w:firstLineChars="0" w:firstLine="0"/>
              <w:rPr>
                <w:rFonts w:ascii="宋体" w:eastAsia="宋体" w:hAnsi="宋体"/>
                <w:kern w:val="0"/>
                <w:sz w:val="21"/>
                <w:szCs w:val="21"/>
              </w:rPr>
            </w:pPr>
            <w:r w:rsidRPr="00116D80">
              <w:rPr>
                <w:rFonts w:ascii="宋体" w:eastAsia="宋体" w:hAnsi="宋体"/>
                <w:kern w:val="0"/>
                <w:sz w:val="21"/>
                <w:szCs w:val="21"/>
              </w:rPr>
              <w:t>SC10103-柴油混合进料</w:t>
            </w:r>
          </w:p>
        </w:tc>
        <w:tc>
          <w:tcPr>
            <w:tcW w:w="712" w:type="pct"/>
            <w:shd w:val="clear" w:color="000000" w:fill="FFFFFF"/>
            <w:noWrap/>
            <w:vAlign w:val="center"/>
          </w:tcPr>
          <w:p w14:paraId="52024A51" w14:textId="599940B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溴指数</w:t>
            </w:r>
          </w:p>
        </w:tc>
        <w:tc>
          <w:tcPr>
            <w:tcW w:w="548" w:type="pct"/>
            <w:shd w:val="clear" w:color="000000" w:fill="FFFFFF"/>
            <w:noWrap/>
            <w:vAlign w:val="center"/>
          </w:tcPr>
          <w:p w14:paraId="3CE9DF91" w14:textId="1321E12F"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000000" w:fill="FFFFFF"/>
            <w:noWrap/>
            <w:vAlign w:val="center"/>
          </w:tcPr>
          <w:p w14:paraId="733284DB" w14:textId="27F5A478" w:rsidR="00116D80" w:rsidRPr="00116D80" w:rsidRDefault="00116D80" w:rsidP="00116D80">
            <w:pPr>
              <w:widowControl/>
              <w:spacing w:line="240" w:lineRule="auto"/>
              <w:ind w:firstLineChars="0" w:firstLine="0"/>
              <w:jc w:val="center"/>
              <w:rPr>
                <w:rFonts w:ascii="宋体" w:eastAsia="宋体" w:hAnsi="宋体"/>
                <w:kern w:val="0"/>
                <w:sz w:val="21"/>
                <w:szCs w:val="21"/>
              </w:rPr>
            </w:pPr>
            <w:proofErr w:type="spellStart"/>
            <w:r w:rsidRPr="00116D80">
              <w:rPr>
                <w:rFonts w:ascii="宋体" w:eastAsia="宋体" w:hAnsi="宋体"/>
                <w:kern w:val="0"/>
                <w:sz w:val="21"/>
                <w:szCs w:val="21"/>
              </w:rPr>
              <w:t>mgBr</w:t>
            </w:r>
            <w:proofErr w:type="spellEnd"/>
            <w:r w:rsidRPr="00116D80">
              <w:rPr>
                <w:rFonts w:ascii="宋体" w:eastAsia="宋体" w:hAnsi="宋体"/>
                <w:kern w:val="0"/>
                <w:sz w:val="21"/>
                <w:szCs w:val="21"/>
              </w:rPr>
              <w:t>/100g</w:t>
            </w:r>
          </w:p>
        </w:tc>
        <w:tc>
          <w:tcPr>
            <w:tcW w:w="848" w:type="pct"/>
            <w:shd w:val="clear" w:color="auto" w:fill="auto"/>
            <w:noWrap/>
            <w:vAlign w:val="bottom"/>
          </w:tcPr>
          <w:p w14:paraId="741FB4D3" w14:textId="1C431F1E"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24690</w:t>
            </w:r>
          </w:p>
        </w:tc>
        <w:tc>
          <w:tcPr>
            <w:tcW w:w="848" w:type="pct"/>
            <w:shd w:val="clear" w:color="auto" w:fill="auto"/>
            <w:noWrap/>
            <w:vAlign w:val="bottom"/>
          </w:tcPr>
          <w:p w14:paraId="7F68F8D0" w14:textId="61228A1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22180</w:t>
            </w:r>
          </w:p>
        </w:tc>
        <w:tc>
          <w:tcPr>
            <w:tcW w:w="894" w:type="pct"/>
            <w:shd w:val="clear" w:color="auto" w:fill="auto"/>
            <w:noWrap/>
            <w:vAlign w:val="bottom"/>
          </w:tcPr>
          <w:p w14:paraId="791E2EA2" w14:textId="1A6CCA9B"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16990</w:t>
            </w:r>
          </w:p>
        </w:tc>
      </w:tr>
      <w:tr w:rsidR="00116D80" w:rsidRPr="00116D80" w14:paraId="0DDB201D" w14:textId="77777777" w:rsidTr="00116D80">
        <w:trPr>
          <w:trHeight w:hRule="exact" w:val="397"/>
          <w:jc w:val="center"/>
        </w:trPr>
        <w:tc>
          <w:tcPr>
            <w:tcW w:w="548" w:type="pct"/>
            <w:vMerge/>
            <w:vAlign w:val="center"/>
          </w:tcPr>
          <w:p w14:paraId="304DB08B"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2F7A9F03" w14:textId="7D19CD91"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多环芳烃</w:t>
            </w:r>
          </w:p>
        </w:tc>
        <w:tc>
          <w:tcPr>
            <w:tcW w:w="548" w:type="pct"/>
            <w:shd w:val="clear" w:color="000000" w:fill="FFFFFF"/>
            <w:noWrap/>
            <w:vAlign w:val="center"/>
          </w:tcPr>
          <w:p w14:paraId="0E32F9C1" w14:textId="6F911122"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000000" w:fill="FFFFFF"/>
            <w:noWrap/>
            <w:vAlign w:val="center"/>
          </w:tcPr>
          <w:p w14:paraId="54A4156A"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w:t>
            </w:r>
          </w:p>
        </w:tc>
        <w:tc>
          <w:tcPr>
            <w:tcW w:w="848" w:type="pct"/>
            <w:shd w:val="clear" w:color="auto" w:fill="auto"/>
            <w:noWrap/>
            <w:vAlign w:val="bottom"/>
          </w:tcPr>
          <w:p w14:paraId="35D6551B" w14:textId="177BEF72"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9.1</w:t>
            </w:r>
          </w:p>
        </w:tc>
        <w:tc>
          <w:tcPr>
            <w:tcW w:w="848" w:type="pct"/>
            <w:shd w:val="clear" w:color="auto" w:fill="auto"/>
            <w:noWrap/>
            <w:vAlign w:val="bottom"/>
          </w:tcPr>
          <w:p w14:paraId="7A8BBF3A" w14:textId="24D66472"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9.8</w:t>
            </w:r>
          </w:p>
        </w:tc>
        <w:tc>
          <w:tcPr>
            <w:tcW w:w="894" w:type="pct"/>
            <w:shd w:val="clear" w:color="auto" w:fill="auto"/>
            <w:noWrap/>
            <w:vAlign w:val="bottom"/>
          </w:tcPr>
          <w:p w14:paraId="5E340CC7" w14:textId="33FE044A"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9.9</w:t>
            </w:r>
          </w:p>
        </w:tc>
      </w:tr>
      <w:tr w:rsidR="00116D80" w:rsidRPr="00116D80" w14:paraId="5998D11C" w14:textId="77777777" w:rsidTr="00116D80">
        <w:trPr>
          <w:trHeight w:hRule="exact" w:val="397"/>
          <w:jc w:val="center"/>
        </w:trPr>
        <w:tc>
          <w:tcPr>
            <w:tcW w:w="548" w:type="pct"/>
            <w:vMerge/>
            <w:vAlign w:val="center"/>
          </w:tcPr>
          <w:p w14:paraId="2A6BA8A4"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7F316694" w14:textId="584DA1B0"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总芳烃</w:t>
            </w:r>
          </w:p>
        </w:tc>
        <w:tc>
          <w:tcPr>
            <w:tcW w:w="548" w:type="pct"/>
            <w:shd w:val="clear" w:color="000000" w:fill="FFFFFF"/>
            <w:noWrap/>
            <w:vAlign w:val="center"/>
          </w:tcPr>
          <w:p w14:paraId="25393527" w14:textId="0C046923"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r w:rsidRPr="00116D80">
              <w:rPr>
                <w:rFonts w:ascii="宋体" w:eastAsia="宋体" w:hAnsi="宋体"/>
                <w:kern w:val="0"/>
                <w:sz w:val="21"/>
                <w:szCs w:val="21"/>
              </w:rPr>
              <w:t>30.4</w:t>
            </w:r>
          </w:p>
        </w:tc>
        <w:tc>
          <w:tcPr>
            <w:tcW w:w="603" w:type="pct"/>
            <w:shd w:val="clear" w:color="000000" w:fill="FFFFFF"/>
            <w:noWrap/>
            <w:vAlign w:val="center"/>
          </w:tcPr>
          <w:p w14:paraId="1EB8D689" w14:textId="7B6CC6B0"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848" w:type="pct"/>
            <w:shd w:val="clear" w:color="auto" w:fill="auto"/>
            <w:noWrap/>
            <w:vAlign w:val="bottom"/>
          </w:tcPr>
          <w:p w14:paraId="340B168B" w14:textId="575BA4D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27.1</w:t>
            </w:r>
          </w:p>
        </w:tc>
        <w:tc>
          <w:tcPr>
            <w:tcW w:w="848" w:type="pct"/>
            <w:shd w:val="clear" w:color="auto" w:fill="auto"/>
            <w:noWrap/>
            <w:vAlign w:val="bottom"/>
          </w:tcPr>
          <w:p w14:paraId="286CA4FE" w14:textId="347751E3"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28.5</w:t>
            </w:r>
          </w:p>
        </w:tc>
        <w:tc>
          <w:tcPr>
            <w:tcW w:w="894" w:type="pct"/>
            <w:shd w:val="clear" w:color="auto" w:fill="auto"/>
            <w:noWrap/>
            <w:vAlign w:val="bottom"/>
          </w:tcPr>
          <w:p w14:paraId="6B027D96" w14:textId="26BFCA52"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28.5</w:t>
            </w:r>
          </w:p>
        </w:tc>
      </w:tr>
      <w:tr w:rsidR="00116D80" w:rsidRPr="00116D80" w14:paraId="2F48F62D" w14:textId="77777777" w:rsidTr="00116D80">
        <w:trPr>
          <w:trHeight w:hRule="exact" w:val="397"/>
          <w:jc w:val="center"/>
        </w:trPr>
        <w:tc>
          <w:tcPr>
            <w:tcW w:w="548" w:type="pct"/>
            <w:vMerge/>
            <w:vAlign w:val="center"/>
          </w:tcPr>
          <w:p w14:paraId="569B157C"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1694089F"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密度(15℃)</w:t>
            </w:r>
          </w:p>
        </w:tc>
        <w:tc>
          <w:tcPr>
            <w:tcW w:w="548" w:type="pct"/>
            <w:shd w:val="clear" w:color="000000" w:fill="FFFFFF"/>
            <w:noWrap/>
            <w:vAlign w:val="center"/>
          </w:tcPr>
          <w:p w14:paraId="481B75AE" w14:textId="66A32DA0"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000000" w:fill="FFFFFF"/>
            <w:noWrap/>
            <w:vAlign w:val="center"/>
          </w:tcPr>
          <w:p w14:paraId="607E7DB5"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kg/m</w:t>
            </w:r>
            <w:r w:rsidRPr="00116D80">
              <w:rPr>
                <w:rFonts w:ascii="宋体" w:eastAsia="宋体" w:hAnsi="宋体"/>
                <w:kern w:val="0"/>
                <w:sz w:val="21"/>
                <w:szCs w:val="21"/>
                <w:vertAlign w:val="superscript"/>
              </w:rPr>
              <w:t>3</w:t>
            </w:r>
          </w:p>
        </w:tc>
        <w:tc>
          <w:tcPr>
            <w:tcW w:w="848" w:type="pct"/>
            <w:shd w:val="clear" w:color="auto" w:fill="auto"/>
            <w:noWrap/>
            <w:vAlign w:val="bottom"/>
          </w:tcPr>
          <w:p w14:paraId="6FA97F5D" w14:textId="67981586"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831</w:t>
            </w:r>
          </w:p>
        </w:tc>
        <w:tc>
          <w:tcPr>
            <w:tcW w:w="848" w:type="pct"/>
            <w:shd w:val="clear" w:color="auto" w:fill="auto"/>
            <w:noWrap/>
            <w:vAlign w:val="bottom"/>
          </w:tcPr>
          <w:p w14:paraId="5488013B" w14:textId="23B922F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834.7</w:t>
            </w:r>
          </w:p>
        </w:tc>
        <w:tc>
          <w:tcPr>
            <w:tcW w:w="894" w:type="pct"/>
            <w:shd w:val="clear" w:color="auto" w:fill="auto"/>
            <w:noWrap/>
            <w:vAlign w:val="bottom"/>
          </w:tcPr>
          <w:p w14:paraId="00A40463" w14:textId="685BCA5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839.8</w:t>
            </w:r>
          </w:p>
        </w:tc>
      </w:tr>
      <w:tr w:rsidR="00116D80" w:rsidRPr="00116D80" w14:paraId="2126D13D" w14:textId="77777777" w:rsidTr="00116D80">
        <w:trPr>
          <w:trHeight w:hRule="exact" w:val="397"/>
          <w:jc w:val="center"/>
        </w:trPr>
        <w:tc>
          <w:tcPr>
            <w:tcW w:w="548" w:type="pct"/>
            <w:vMerge/>
            <w:vAlign w:val="center"/>
          </w:tcPr>
          <w:p w14:paraId="1D18D645"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5CE0E3B4"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初馏点</w:t>
            </w:r>
          </w:p>
        </w:tc>
        <w:tc>
          <w:tcPr>
            <w:tcW w:w="548" w:type="pct"/>
            <w:shd w:val="clear" w:color="E2EFDA" w:fill="FFFFFF"/>
            <w:noWrap/>
            <w:vAlign w:val="center"/>
          </w:tcPr>
          <w:p w14:paraId="3A8C4F4A" w14:textId="03AA2F2C"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E2EFDA" w:fill="FFFFFF"/>
            <w:noWrap/>
            <w:vAlign w:val="center"/>
          </w:tcPr>
          <w:p w14:paraId="33CA926A" w14:textId="52857946"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w:t>
            </w:r>
          </w:p>
        </w:tc>
        <w:tc>
          <w:tcPr>
            <w:tcW w:w="848" w:type="pct"/>
            <w:shd w:val="clear" w:color="auto" w:fill="auto"/>
            <w:noWrap/>
            <w:vAlign w:val="bottom"/>
          </w:tcPr>
          <w:p w14:paraId="7D5FBFC0" w14:textId="36DAE788"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47.5</w:t>
            </w:r>
          </w:p>
        </w:tc>
        <w:tc>
          <w:tcPr>
            <w:tcW w:w="848" w:type="pct"/>
            <w:shd w:val="clear" w:color="auto" w:fill="auto"/>
            <w:noWrap/>
            <w:vAlign w:val="bottom"/>
          </w:tcPr>
          <w:p w14:paraId="5D4C2162" w14:textId="6DB3C0C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48</w:t>
            </w:r>
          </w:p>
        </w:tc>
        <w:tc>
          <w:tcPr>
            <w:tcW w:w="894" w:type="pct"/>
            <w:shd w:val="clear" w:color="auto" w:fill="auto"/>
            <w:noWrap/>
            <w:vAlign w:val="bottom"/>
          </w:tcPr>
          <w:p w14:paraId="4CA99786" w14:textId="6B0F6BA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50.5</w:t>
            </w:r>
          </w:p>
        </w:tc>
      </w:tr>
      <w:tr w:rsidR="00116D80" w:rsidRPr="00116D80" w14:paraId="7FADCEA6" w14:textId="77777777" w:rsidTr="00116D80">
        <w:trPr>
          <w:trHeight w:hRule="exact" w:val="397"/>
          <w:jc w:val="center"/>
        </w:trPr>
        <w:tc>
          <w:tcPr>
            <w:tcW w:w="548" w:type="pct"/>
            <w:vMerge/>
            <w:vAlign w:val="center"/>
          </w:tcPr>
          <w:p w14:paraId="6935D7AA"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519F920A"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10%回收温度</w:t>
            </w:r>
          </w:p>
        </w:tc>
        <w:tc>
          <w:tcPr>
            <w:tcW w:w="548" w:type="pct"/>
            <w:shd w:val="clear" w:color="E2EFDA" w:fill="FFFFFF"/>
            <w:noWrap/>
            <w:vAlign w:val="center"/>
          </w:tcPr>
          <w:p w14:paraId="71B25814" w14:textId="4118502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E2EFDA" w:fill="FFFFFF"/>
            <w:noWrap/>
            <w:vAlign w:val="center"/>
          </w:tcPr>
          <w:p w14:paraId="61E9FE49" w14:textId="7C75A053"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w:t>
            </w:r>
          </w:p>
        </w:tc>
        <w:tc>
          <w:tcPr>
            <w:tcW w:w="848" w:type="pct"/>
            <w:shd w:val="clear" w:color="auto" w:fill="auto"/>
            <w:noWrap/>
            <w:vAlign w:val="bottom"/>
          </w:tcPr>
          <w:p w14:paraId="68CD1CA5" w14:textId="4F86EDF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132.5</w:t>
            </w:r>
          </w:p>
        </w:tc>
        <w:tc>
          <w:tcPr>
            <w:tcW w:w="848" w:type="pct"/>
            <w:shd w:val="clear" w:color="auto" w:fill="auto"/>
            <w:noWrap/>
            <w:vAlign w:val="bottom"/>
          </w:tcPr>
          <w:p w14:paraId="1FD0D5E3" w14:textId="35ABD558"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140.5</w:t>
            </w:r>
          </w:p>
        </w:tc>
        <w:tc>
          <w:tcPr>
            <w:tcW w:w="894" w:type="pct"/>
            <w:shd w:val="clear" w:color="auto" w:fill="auto"/>
            <w:noWrap/>
            <w:vAlign w:val="bottom"/>
          </w:tcPr>
          <w:p w14:paraId="29AA272E" w14:textId="3A9E4A55"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151</w:t>
            </w:r>
          </w:p>
        </w:tc>
      </w:tr>
      <w:tr w:rsidR="00116D80" w:rsidRPr="00116D80" w14:paraId="0D4D1CD6" w14:textId="77777777" w:rsidTr="00116D80">
        <w:trPr>
          <w:trHeight w:hRule="exact" w:val="397"/>
          <w:jc w:val="center"/>
        </w:trPr>
        <w:tc>
          <w:tcPr>
            <w:tcW w:w="548" w:type="pct"/>
            <w:vMerge/>
            <w:vAlign w:val="center"/>
          </w:tcPr>
          <w:p w14:paraId="49DDA652"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574286E8"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50%回收温度</w:t>
            </w:r>
          </w:p>
        </w:tc>
        <w:tc>
          <w:tcPr>
            <w:tcW w:w="548" w:type="pct"/>
            <w:shd w:val="clear" w:color="E2EFDA" w:fill="FFFFFF"/>
            <w:noWrap/>
            <w:vAlign w:val="center"/>
          </w:tcPr>
          <w:p w14:paraId="2E3E5A6F" w14:textId="05A902EF"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E2EFDA" w:fill="FFFFFF"/>
            <w:noWrap/>
            <w:vAlign w:val="center"/>
          </w:tcPr>
          <w:p w14:paraId="29201A3C"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w:t>
            </w:r>
          </w:p>
        </w:tc>
        <w:tc>
          <w:tcPr>
            <w:tcW w:w="848" w:type="pct"/>
            <w:shd w:val="clear" w:color="auto" w:fill="auto"/>
            <w:noWrap/>
            <w:vAlign w:val="bottom"/>
          </w:tcPr>
          <w:p w14:paraId="4F9B3554" w14:textId="55B3BE45"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269</w:t>
            </w:r>
          </w:p>
        </w:tc>
        <w:tc>
          <w:tcPr>
            <w:tcW w:w="848" w:type="pct"/>
            <w:shd w:val="clear" w:color="auto" w:fill="auto"/>
            <w:noWrap/>
            <w:vAlign w:val="bottom"/>
          </w:tcPr>
          <w:p w14:paraId="1059C6F0" w14:textId="23479246"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274</w:t>
            </w:r>
          </w:p>
        </w:tc>
        <w:tc>
          <w:tcPr>
            <w:tcW w:w="894" w:type="pct"/>
            <w:shd w:val="clear" w:color="auto" w:fill="auto"/>
            <w:noWrap/>
            <w:vAlign w:val="bottom"/>
          </w:tcPr>
          <w:p w14:paraId="5F319C7C" w14:textId="5F2180A3"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279.5</w:t>
            </w:r>
          </w:p>
        </w:tc>
      </w:tr>
      <w:tr w:rsidR="00116D80" w:rsidRPr="00116D80" w14:paraId="2CDEDC35" w14:textId="77777777" w:rsidTr="00116D80">
        <w:trPr>
          <w:trHeight w:hRule="exact" w:val="397"/>
          <w:jc w:val="center"/>
        </w:trPr>
        <w:tc>
          <w:tcPr>
            <w:tcW w:w="548" w:type="pct"/>
            <w:vMerge/>
            <w:vAlign w:val="center"/>
          </w:tcPr>
          <w:p w14:paraId="625804C6"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65BC0142"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90%回收温度</w:t>
            </w:r>
          </w:p>
        </w:tc>
        <w:tc>
          <w:tcPr>
            <w:tcW w:w="548" w:type="pct"/>
            <w:shd w:val="clear" w:color="000000" w:fill="FFFFFF"/>
            <w:noWrap/>
            <w:vAlign w:val="center"/>
          </w:tcPr>
          <w:p w14:paraId="78893F4D" w14:textId="7C66DFF6"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000000" w:fill="FFFFFF"/>
            <w:noWrap/>
            <w:vAlign w:val="center"/>
          </w:tcPr>
          <w:p w14:paraId="444E769E"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w:t>
            </w:r>
          </w:p>
        </w:tc>
        <w:tc>
          <w:tcPr>
            <w:tcW w:w="848" w:type="pct"/>
            <w:shd w:val="clear" w:color="auto" w:fill="auto"/>
            <w:noWrap/>
            <w:vAlign w:val="bottom"/>
          </w:tcPr>
          <w:p w14:paraId="112958CD" w14:textId="6ED9DFC5"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332.5</w:t>
            </w:r>
          </w:p>
        </w:tc>
        <w:tc>
          <w:tcPr>
            <w:tcW w:w="848" w:type="pct"/>
            <w:shd w:val="clear" w:color="auto" w:fill="auto"/>
            <w:noWrap/>
            <w:vAlign w:val="bottom"/>
          </w:tcPr>
          <w:p w14:paraId="7A407C4C" w14:textId="0B7B516C"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334</w:t>
            </w:r>
          </w:p>
        </w:tc>
        <w:tc>
          <w:tcPr>
            <w:tcW w:w="894" w:type="pct"/>
            <w:shd w:val="clear" w:color="auto" w:fill="auto"/>
            <w:noWrap/>
            <w:vAlign w:val="bottom"/>
          </w:tcPr>
          <w:p w14:paraId="16ED68EC" w14:textId="3D055CF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339</w:t>
            </w:r>
          </w:p>
        </w:tc>
      </w:tr>
      <w:tr w:rsidR="00116D80" w:rsidRPr="00116D80" w14:paraId="58C7F193" w14:textId="77777777" w:rsidTr="00116D80">
        <w:trPr>
          <w:trHeight w:hRule="exact" w:val="397"/>
          <w:jc w:val="center"/>
        </w:trPr>
        <w:tc>
          <w:tcPr>
            <w:tcW w:w="548" w:type="pct"/>
            <w:vMerge/>
            <w:vAlign w:val="center"/>
          </w:tcPr>
          <w:p w14:paraId="7CB2B91D"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6F7481E5"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95%回收温度</w:t>
            </w:r>
          </w:p>
        </w:tc>
        <w:tc>
          <w:tcPr>
            <w:tcW w:w="548" w:type="pct"/>
            <w:shd w:val="clear" w:color="E2EFDA" w:fill="FFFFFF"/>
            <w:noWrap/>
            <w:vAlign w:val="center"/>
          </w:tcPr>
          <w:p w14:paraId="63A831D7"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 358</w:t>
            </w:r>
          </w:p>
        </w:tc>
        <w:tc>
          <w:tcPr>
            <w:tcW w:w="603" w:type="pct"/>
            <w:shd w:val="clear" w:color="E2EFDA" w:fill="FFFFFF"/>
            <w:noWrap/>
            <w:vAlign w:val="center"/>
          </w:tcPr>
          <w:p w14:paraId="468CE47D"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w:t>
            </w:r>
          </w:p>
        </w:tc>
        <w:tc>
          <w:tcPr>
            <w:tcW w:w="848" w:type="pct"/>
            <w:shd w:val="clear" w:color="auto" w:fill="auto"/>
            <w:noWrap/>
            <w:vAlign w:val="bottom"/>
          </w:tcPr>
          <w:p w14:paraId="26267205" w14:textId="51077FDA"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348.5</w:t>
            </w:r>
          </w:p>
        </w:tc>
        <w:tc>
          <w:tcPr>
            <w:tcW w:w="848" w:type="pct"/>
            <w:shd w:val="clear" w:color="auto" w:fill="auto"/>
            <w:noWrap/>
            <w:vAlign w:val="bottom"/>
          </w:tcPr>
          <w:p w14:paraId="2BF0DECB" w14:textId="23E45F7D"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350</w:t>
            </w:r>
          </w:p>
        </w:tc>
        <w:tc>
          <w:tcPr>
            <w:tcW w:w="894" w:type="pct"/>
            <w:shd w:val="clear" w:color="auto" w:fill="auto"/>
            <w:noWrap/>
            <w:vAlign w:val="bottom"/>
          </w:tcPr>
          <w:p w14:paraId="529FD555" w14:textId="4BB8281B"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355.5</w:t>
            </w:r>
          </w:p>
        </w:tc>
      </w:tr>
      <w:tr w:rsidR="00116D80" w:rsidRPr="00116D80" w14:paraId="160733B9" w14:textId="77777777" w:rsidTr="00116D80">
        <w:trPr>
          <w:trHeight w:hRule="exact" w:val="397"/>
          <w:jc w:val="center"/>
        </w:trPr>
        <w:tc>
          <w:tcPr>
            <w:tcW w:w="548" w:type="pct"/>
            <w:vMerge/>
            <w:vAlign w:val="center"/>
          </w:tcPr>
          <w:p w14:paraId="098B6A20"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4472F94F"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终馏点</w:t>
            </w:r>
          </w:p>
        </w:tc>
        <w:tc>
          <w:tcPr>
            <w:tcW w:w="548" w:type="pct"/>
            <w:shd w:val="clear" w:color="000000" w:fill="FFFFFF"/>
            <w:noWrap/>
            <w:vAlign w:val="center"/>
          </w:tcPr>
          <w:p w14:paraId="09D32192" w14:textId="7B992C30"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w:t>
            </w:r>
          </w:p>
        </w:tc>
        <w:tc>
          <w:tcPr>
            <w:tcW w:w="603" w:type="pct"/>
            <w:shd w:val="clear" w:color="000000" w:fill="FFFFFF"/>
            <w:noWrap/>
            <w:vAlign w:val="center"/>
          </w:tcPr>
          <w:p w14:paraId="03BB97AA"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w:t>
            </w:r>
          </w:p>
        </w:tc>
        <w:tc>
          <w:tcPr>
            <w:tcW w:w="848" w:type="pct"/>
            <w:shd w:val="clear" w:color="auto" w:fill="auto"/>
            <w:noWrap/>
            <w:vAlign w:val="bottom"/>
          </w:tcPr>
          <w:p w14:paraId="4EB5FC05" w14:textId="367CC76A"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356</w:t>
            </w:r>
          </w:p>
        </w:tc>
        <w:tc>
          <w:tcPr>
            <w:tcW w:w="848" w:type="pct"/>
            <w:shd w:val="clear" w:color="auto" w:fill="auto"/>
            <w:noWrap/>
            <w:vAlign w:val="bottom"/>
          </w:tcPr>
          <w:p w14:paraId="36922C8D" w14:textId="152B177A"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357.5</w:t>
            </w:r>
          </w:p>
        </w:tc>
        <w:tc>
          <w:tcPr>
            <w:tcW w:w="894" w:type="pct"/>
            <w:shd w:val="clear" w:color="auto" w:fill="auto"/>
            <w:noWrap/>
            <w:vAlign w:val="bottom"/>
          </w:tcPr>
          <w:p w14:paraId="20C3E3CF" w14:textId="281C8F29"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363</w:t>
            </w:r>
          </w:p>
        </w:tc>
      </w:tr>
      <w:tr w:rsidR="00116D80" w:rsidRPr="00116D80" w14:paraId="05D38184" w14:textId="77777777" w:rsidTr="00116D80">
        <w:trPr>
          <w:trHeight w:hRule="exact" w:val="397"/>
          <w:jc w:val="center"/>
        </w:trPr>
        <w:tc>
          <w:tcPr>
            <w:tcW w:w="548" w:type="pct"/>
            <w:vMerge/>
            <w:vAlign w:val="center"/>
          </w:tcPr>
          <w:p w14:paraId="2D580A8A"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25990ACE"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硫含量</w:t>
            </w:r>
          </w:p>
        </w:tc>
        <w:tc>
          <w:tcPr>
            <w:tcW w:w="548" w:type="pct"/>
            <w:shd w:val="clear" w:color="E2EFDA" w:fill="FFFFFF"/>
            <w:noWrap/>
            <w:vAlign w:val="center"/>
          </w:tcPr>
          <w:p w14:paraId="7B403CED"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 7900</w:t>
            </w:r>
          </w:p>
        </w:tc>
        <w:tc>
          <w:tcPr>
            <w:tcW w:w="603" w:type="pct"/>
            <w:shd w:val="clear" w:color="E2EFDA" w:fill="FFFFFF"/>
            <w:noWrap/>
            <w:vAlign w:val="center"/>
          </w:tcPr>
          <w:p w14:paraId="6A6E43DC"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mg/kg</w:t>
            </w:r>
          </w:p>
        </w:tc>
        <w:tc>
          <w:tcPr>
            <w:tcW w:w="848" w:type="pct"/>
            <w:shd w:val="clear" w:color="auto" w:fill="auto"/>
            <w:noWrap/>
            <w:vAlign w:val="bottom"/>
          </w:tcPr>
          <w:p w14:paraId="232E4131" w14:textId="04FF6AC9"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5381</w:t>
            </w:r>
          </w:p>
        </w:tc>
        <w:tc>
          <w:tcPr>
            <w:tcW w:w="848" w:type="pct"/>
            <w:shd w:val="clear" w:color="auto" w:fill="auto"/>
            <w:noWrap/>
            <w:vAlign w:val="bottom"/>
          </w:tcPr>
          <w:p w14:paraId="4087A85A" w14:textId="6B07C26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7116</w:t>
            </w:r>
          </w:p>
        </w:tc>
        <w:tc>
          <w:tcPr>
            <w:tcW w:w="894" w:type="pct"/>
            <w:shd w:val="clear" w:color="auto" w:fill="auto"/>
            <w:noWrap/>
            <w:vAlign w:val="bottom"/>
          </w:tcPr>
          <w:p w14:paraId="2F525D56" w14:textId="18818525"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7531</w:t>
            </w:r>
          </w:p>
        </w:tc>
      </w:tr>
      <w:tr w:rsidR="00116D80" w:rsidRPr="00116D80" w14:paraId="6B5E0DF6" w14:textId="77777777" w:rsidTr="00116D80">
        <w:trPr>
          <w:trHeight w:hRule="exact" w:val="397"/>
          <w:jc w:val="center"/>
        </w:trPr>
        <w:tc>
          <w:tcPr>
            <w:tcW w:w="548" w:type="pct"/>
            <w:vMerge/>
            <w:vAlign w:val="center"/>
          </w:tcPr>
          <w:p w14:paraId="1E1C4D31"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3ECA1908"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水含量</w:t>
            </w:r>
          </w:p>
        </w:tc>
        <w:tc>
          <w:tcPr>
            <w:tcW w:w="548" w:type="pct"/>
            <w:shd w:val="clear" w:color="000000" w:fill="FFFFFF"/>
            <w:noWrap/>
            <w:vAlign w:val="center"/>
          </w:tcPr>
          <w:p w14:paraId="6A2F25A4"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 300</w:t>
            </w:r>
          </w:p>
        </w:tc>
        <w:tc>
          <w:tcPr>
            <w:tcW w:w="603" w:type="pct"/>
            <w:shd w:val="clear" w:color="000000" w:fill="FFFFFF"/>
            <w:noWrap/>
            <w:vAlign w:val="center"/>
          </w:tcPr>
          <w:p w14:paraId="2DC3E756"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mg/kg</w:t>
            </w:r>
          </w:p>
        </w:tc>
        <w:tc>
          <w:tcPr>
            <w:tcW w:w="848" w:type="pct"/>
            <w:shd w:val="clear" w:color="auto" w:fill="auto"/>
            <w:noWrap/>
            <w:vAlign w:val="bottom"/>
          </w:tcPr>
          <w:p w14:paraId="4F8E9127" w14:textId="3FEF44A3"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248</w:t>
            </w:r>
          </w:p>
        </w:tc>
        <w:tc>
          <w:tcPr>
            <w:tcW w:w="848" w:type="pct"/>
            <w:shd w:val="clear" w:color="auto" w:fill="auto"/>
            <w:noWrap/>
            <w:vAlign w:val="bottom"/>
          </w:tcPr>
          <w:p w14:paraId="2B6366E0" w14:textId="119657E5"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318</w:t>
            </w:r>
          </w:p>
        </w:tc>
        <w:tc>
          <w:tcPr>
            <w:tcW w:w="894" w:type="pct"/>
            <w:shd w:val="clear" w:color="auto" w:fill="auto"/>
            <w:noWrap/>
            <w:vAlign w:val="bottom"/>
          </w:tcPr>
          <w:p w14:paraId="1F6E73D2" w14:textId="2C3213A1"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347</w:t>
            </w:r>
          </w:p>
        </w:tc>
      </w:tr>
      <w:tr w:rsidR="00116D80" w:rsidRPr="00116D80" w14:paraId="61E86A74" w14:textId="77777777" w:rsidTr="00116D80">
        <w:trPr>
          <w:trHeight w:hRule="exact" w:val="397"/>
          <w:jc w:val="center"/>
        </w:trPr>
        <w:tc>
          <w:tcPr>
            <w:tcW w:w="548" w:type="pct"/>
            <w:vMerge/>
            <w:vAlign w:val="center"/>
          </w:tcPr>
          <w:p w14:paraId="124A8BEF"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50E70326"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氮含量</w:t>
            </w:r>
          </w:p>
        </w:tc>
        <w:tc>
          <w:tcPr>
            <w:tcW w:w="548" w:type="pct"/>
            <w:shd w:val="clear" w:color="000000" w:fill="FFFFFF"/>
            <w:noWrap/>
            <w:vAlign w:val="center"/>
          </w:tcPr>
          <w:p w14:paraId="4970B2E7"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 183</w:t>
            </w:r>
          </w:p>
        </w:tc>
        <w:tc>
          <w:tcPr>
            <w:tcW w:w="603" w:type="pct"/>
            <w:shd w:val="clear" w:color="E2EFDA" w:fill="FFFFFF"/>
            <w:noWrap/>
            <w:vAlign w:val="center"/>
          </w:tcPr>
          <w:p w14:paraId="038C298E" w14:textId="77777777"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kern w:val="0"/>
                <w:sz w:val="21"/>
                <w:szCs w:val="21"/>
              </w:rPr>
              <w:t>mg/kg</w:t>
            </w:r>
          </w:p>
        </w:tc>
        <w:tc>
          <w:tcPr>
            <w:tcW w:w="848" w:type="pct"/>
            <w:shd w:val="clear" w:color="auto" w:fill="auto"/>
            <w:noWrap/>
            <w:vAlign w:val="bottom"/>
          </w:tcPr>
          <w:p w14:paraId="3322D3B3" w14:textId="4D1BC3C4"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108.5</w:t>
            </w:r>
          </w:p>
        </w:tc>
        <w:tc>
          <w:tcPr>
            <w:tcW w:w="848" w:type="pct"/>
            <w:shd w:val="clear" w:color="auto" w:fill="auto"/>
            <w:noWrap/>
            <w:vAlign w:val="bottom"/>
          </w:tcPr>
          <w:p w14:paraId="5A204CD2" w14:textId="4381B479"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103.3</w:t>
            </w:r>
          </w:p>
        </w:tc>
        <w:tc>
          <w:tcPr>
            <w:tcW w:w="894" w:type="pct"/>
            <w:shd w:val="clear" w:color="auto" w:fill="auto"/>
            <w:noWrap/>
            <w:vAlign w:val="bottom"/>
          </w:tcPr>
          <w:p w14:paraId="2430097B" w14:textId="1B3E1FBE" w:rsidR="00116D80" w:rsidRPr="00116D80" w:rsidRDefault="00116D80" w:rsidP="00116D80">
            <w:pPr>
              <w:widowControl/>
              <w:spacing w:line="240" w:lineRule="auto"/>
              <w:ind w:firstLineChars="0" w:firstLine="0"/>
              <w:jc w:val="center"/>
              <w:rPr>
                <w:rFonts w:ascii="宋体" w:eastAsia="宋体" w:hAnsi="宋体"/>
                <w:kern w:val="0"/>
                <w:sz w:val="21"/>
                <w:szCs w:val="21"/>
              </w:rPr>
            </w:pPr>
            <w:r w:rsidRPr="00116D80">
              <w:rPr>
                <w:rFonts w:ascii="宋体" w:eastAsia="宋体" w:hAnsi="宋体" w:hint="eastAsia"/>
                <w:kern w:val="0"/>
                <w:sz w:val="21"/>
                <w:szCs w:val="21"/>
              </w:rPr>
              <w:t>78.4</w:t>
            </w:r>
          </w:p>
        </w:tc>
      </w:tr>
    </w:tbl>
    <w:p w14:paraId="2C48DBE1" w14:textId="5DFFB2DD" w:rsidR="00D33AB9" w:rsidRPr="007D5619" w:rsidRDefault="00FF5C71">
      <w:pPr>
        <w:ind w:firstLine="420"/>
        <w:rPr>
          <w:rFonts w:ascii="宋体" w:eastAsia="宋体" w:hAnsi="宋体"/>
          <w:color w:val="FF0000"/>
          <w:sz w:val="21"/>
          <w:szCs w:val="21"/>
        </w:rPr>
      </w:pPr>
      <w:r w:rsidRPr="00EF0C2A">
        <w:rPr>
          <w:rFonts w:ascii="宋体" w:eastAsia="宋体" w:hAnsi="宋体" w:hint="eastAsia"/>
          <w:sz w:val="21"/>
          <w:szCs w:val="21"/>
        </w:rPr>
        <w:t>混合原料油硫氮含量均在设计指标范围之内，</w:t>
      </w:r>
      <w:r w:rsidR="00AE1E1B">
        <w:rPr>
          <w:rFonts w:ascii="宋体" w:eastAsia="宋体" w:hAnsi="宋体" w:hint="eastAsia"/>
          <w:sz w:val="21"/>
          <w:szCs w:val="21"/>
        </w:rPr>
        <w:t>混合原料溴指数波动较大</w:t>
      </w:r>
      <w:r w:rsidR="00553E80" w:rsidRPr="00EF0C2A">
        <w:rPr>
          <w:rFonts w:ascii="宋体" w:eastAsia="宋体" w:hAnsi="宋体" w:hint="eastAsia"/>
          <w:sz w:val="21"/>
          <w:szCs w:val="21"/>
        </w:rPr>
        <w:t>。</w:t>
      </w:r>
      <w:r w:rsidR="00262695" w:rsidRPr="00EF0C2A">
        <w:rPr>
          <w:rFonts w:ascii="宋体" w:eastAsia="宋体" w:hAnsi="宋体"/>
          <w:sz w:val="21"/>
          <w:szCs w:val="21"/>
        </w:rPr>
        <w:t xml:space="preserve"> </w:t>
      </w:r>
      <w:r w:rsidR="00262695" w:rsidRPr="007D5619">
        <w:rPr>
          <w:rFonts w:ascii="宋体" w:eastAsia="宋体" w:hAnsi="宋体"/>
          <w:color w:val="FF0000"/>
          <w:sz w:val="21"/>
          <w:szCs w:val="21"/>
        </w:rPr>
        <w:t xml:space="preserve"> </w:t>
      </w:r>
    </w:p>
    <w:p w14:paraId="02280442" w14:textId="14C943DC" w:rsidR="00D33AB9" w:rsidRPr="00EF0C2A" w:rsidRDefault="00262695">
      <w:pPr>
        <w:pStyle w:val="2"/>
        <w:rPr>
          <w:rFonts w:ascii="黑体" w:eastAsia="黑体" w:hAnsi="黑体"/>
          <w:sz w:val="21"/>
          <w:szCs w:val="21"/>
        </w:rPr>
      </w:pPr>
      <w:bookmarkStart w:id="10" w:name="_Toc55328592"/>
      <w:r w:rsidRPr="00EF0C2A">
        <w:rPr>
          <w:rFonts w:ascii="黑体" w:eastAsia="黑体" w:hAnsi="黑体"/>
          <w:sz w:val="21"/>
          <w:szCs w:val="21"/>
        </w:rPr>
        <w:t>4.2 原料质量与控制</w:t>
      </w:r>
      <w:r w:rsidR="00C269F0" w:rsidRPr="00EF0C2A">
        <w:rPr>
          <w:rFonts w:ascii="黑体" w:eastAsia="黑体" w:hAnsi="黑体" w:hint="eastAsia"/>
          <w:sz w:val="21"/>
          <w:szCs w:val="21"/>
        </w:rPr>
        <w:t>指标</w:t>
      </w:r>
      <w:r w:rsidRPr="00EF0C2A">
        <w:rPr>
          <w:rFonts w:ascii="黑体" w:eastAsia="黑体" w:hAnsi="黑体"/>
          <w:sz w:val="21"/>
          <w:szCs w:val="21"/>
        </w:rPr>
        <w:t>分析</w:t>
      </w:r>
      <w:bookmarkEnd w:id="10"/>
      <w:r w:rsidRPr="007D5619">
        <w:rPr>
          <w:rFonts w:ascii="黑体" w:eastAsia="黑体" w:hAnsi="黑体"/>
          <w:color w:val="FF0000"/>
          <w:sz w:val="21"/>
          <w:szCs w:val="21"/>
        </w:rPr>
        <w:t xml:space="preserve">   </w:t>
      </w:r>
    </w:p>
    <w:p w14:paraId="54381052" w14:textId="77777777" w:rsidR="00D33AB9" w:rsidRPr="00EF0C2A" w:rsidRDefault="00262695" w:rsidP="0096002F">
      <w:pPr>
        <w:pStyle w:val="a5"/>
        <w:ind w:firstLineChars="1700" w:firstLine="3570"/>
        <w:rPr>
          <w:rFonts w:ascii="黑体" w:eastAsia="黑体" w:hAnsi="黑体"/>
          <w:sz w:val="21"/>
          <w:szCs w:val="21"/>
        </w:rPr>
      </w:pPr>
      <w:r w:rsidRPr="00EF0C2A">
        <w:rPr>
          <w:rFonts w:ascii="黑体" w:eastAsia="黑体" w:hAnsi="黑体"/>
          <w:bCs/>
          <w:sz w:val="21"/>
          <w:szCs w:val="21"/>
        </w:rPr>
        <w:t>表4-2 混合</w:t>
      </w:r>
      <w:r w:rsidRPr="00EF0C2A">
        <w:rPr>
          <w:rFonts w:ascii="黑体" w:eastAsia="黑体" w:hAnsi="黑体"/>
          <w:sz w:val="21"/>
          <w:szCs w:val="21"/>
        </w:rPr>
        <w:t>原料油数据分析</w:t>
      </w:r>
    </w:p>
    <w:tbl>
      <w:tblPr>
        <w:tblW w:w="9841" w:type="dxa"/>
        <w:tblInd w:w="279" w:type="dxa"/>
        <w:tblLook w:val="04A0" w:firstRow="1" w:lastRow="0" w:firstColumn="1" w:lastColumn="0" w:noHBand="0" w:noVBand="1"/>
      </w:tblPr>
      <w:tblGrid>
        <w:gridCol w:w="1056"/>
        <w:gridCol w:w="2500"/>
        <w:gridCol w:w="1060"/>
        <w:gridCol w:w="1060"/>
        <w:gridCol w:w="1060"/>
        <w:gridCol w:w="1060"/>
        <w:gridCol w:w="1060"/>
        <w:gridCol w:w="1060"/>
      </w:tblGrid>
      <w:tr w:rsidR="007D5619" w:rsidRPr="00EF0C2A" w14:paraId="2280EDFB" w14:textId="77777777" w:rsidTr="00913782">
        <w:trPr>
          <w:trHeight w:val="28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70A6A"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采样点</w:t>
            </w:r>
          </w:p>
        </w:tc>
        <w:tc>
          <w:tcPr>
            <w:tcW w:w="2500" w:type="dxa"/>
            <w:tcBorders>
              <w:top w:val="single" w:sz="4" w:space="0" w:color="auto"/>
              <w:left w:val="nil"/>
              <w:bottom w:val="single" w:sz="4" w:space="0" w:color="auto"/>
              <w:right w:val="single" w:sz="4" w:space="0" w:color="auto"/>
            </w:tcBorders>
            <w:shd w:val="clear" w:color="auto" w:fill="auto"/>
            <w:noWrap/>
            <w:vAlign w:val="bottom"/>
          </w:tcPr>
          <w:p w14:paraId="25B728DA"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组分</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7EA6EA57"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最大值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6478FFD1"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最小值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10FAEAA4"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平均值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050856C5"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合格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2BF57818"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不合格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030CF0DD" w14:textId="77777777" w:rsidR="00D33AB9" w:rsidRPr="00EF0C2A" w:rsidRDefault="00262695">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合格率</w:t>
            </w:r>
          </w:p>
        </w:tc>
      </w:tr>
      <w:tr w:rsidR="00EF0C2A" w:rsidRPr="00EF0C2A" w14:paraId="791F0A33" w14:textId="77777777" w:rsidTr="00913782">
        <w:trPr>
          <w:trHeight w:val="280"/>
        </w:trPr>
        <w:tc>
          <w:tcPr>
            <w:tcW w:w="981" w:type="dxa"/>
            <w:vMerge w:val="restart"/>
            <w:tcBorders>
              <w:top w:val="nil"/>
              <w:left w:val="single" w:sz="4" w:space="0" w:color="auto"/>
              <w:bottom w:val="single" w:sz="4" w:space="0" w:color="000000"/>
              <w:right w:val="single" w:sz="4" w:space="0" w:color="auto"/>
            </w:tcBorders>
            <w:shd w:val="clear" w:color="auto" w:fill="auto"/>
            <w:vAlign w:val="center"/>
          </w:tcPr>
          <w:p w14:paraId="473689A8" w14:textId="77777777"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kern w:val="0"/>
                <w:sz w:val="21"/>
                <w:szCs w:val="21"/>
              </w:rPr>
              <w:t>SC10103-柴油混合进料</w:t>
            </w:r>
          </w:p>
        </w:tc>
        <w:tc>
          <w:tcPr>
            <w:tcW w:w="2500" w:type="dxa"/>
            <w:tcBorders>
              <w:top w:val="nil"/>
              <w:left w:val="nil"/>
              <w:bottom w:val="single" w:sz="4" w:space="0" w:color="auto"/>
              <w:right w:val="single" w:sz="4" w:space="0" w:color="auto"/>
            </w:tcBorders>
            <w:shd w:val="clear" w:color="auto" w:fill="auto"/>
            <w:noWrap/>
            <w:vAlign w:val="bottom"/>
          </w:tcPr>
          <w:p w14:paraId="124BC9DA" w14:textId="125C9578"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密度(15℃),kg/m3</w:t>
            </w:r>
          </w:p>
        </w:tc>
        <w:tc>
          <w:tcPr>
            <w:tcW w:w="1060" w:type="dxa"/>
            <w:tcBorders>
              <w:top w:val="nil"/>
              <w:left w:val="nil"/>
              <w:bottom w:val="single" w:sz="4" w:space="0" w:color="auto"/>
              <w:right w:val="single" w:sz="4" w:space="0" w:color="auto"/>
            </w:tcBorders>
            <w:shd w:val="clear" w:color="auto" w:fill="auto"/>
            <w:noWrap/>
            <w:vAlign w:val="bottom"/>
          </w:tcPr>
          <w:p w14:paraId="008B5F2E" w14:textId="715A25C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851.6</w:t>
            </w:r>
          </w:p>
        </w:tc>
        <w:tc>
          <w:tcPr>
            <w:tcW w:w="1060" w:type="dxa"/>
            <w:tcBorders>
              <w:top w:val="nil"/>
              <w:left w:val="nil"/>
              <w:bottom w:val="single" w:sz="4" w:space="0" w:color="auto"/>
              <w:right w:val="single" w:sz="4" w:space="0" w:color="auto"/>
            </w:tcBorders>
            <w:shd w:val="clear" w:color="auto" w:fill="auto"/>
            <w:noWrap/>
            <w:vAlign w:val="bottom"/>
          </w:tcPr>
          <w:p w14:paraId="7DCF16EA" w14:textId="1760C074"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830.7</w:t>
            </w:r>
          </w:p>
        </w:tc>
        <w:tc>
          <w:tcPr>
            <w:tcW w:w="1060" w:type="dxa"/>
            <w:tcBorders>
              <w:top w:val="nil"/>
              <w:left w:val="nil"/>
              <w:bottom w:val="single" w:sz="4" w:space="0" w:color="auto"/>
              <w:right w:val="single" w:sz="4" w:space="0" w:color="auto"/>
            </w:tcBorders>
            <w:shd w:val="clear" w:color="auto" w:fill="auto"/>
            <w:noWrap/>
            <w:vAlign w:val="bottom"/>
          </w:tcPr>
          <w:p w14:paraId="0CAEF97C" w14:textId="390FBE68"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840.2 </w:t>
            </w:r>
          </w:p>
        </w:tc>
        <w:tc>
          <w:tcPr>
            <w:tcW w:w="1060" w:type="dxa"/>
            <w:tcBorders>
              <w:top w:val="nil"/>
              <w:left w:val="nil"/>
              <w:bottom w:val="single" w:sz="4" w:space="0" w:color="auto"/>
              <w:right w:val="single" w:sz="4" w:space="0" w:color="auto"/>
            </w:tcBorders>
            <w:shd w:val="clear" w:color="auto" w:fill="auto"/>
            <w:noWrap/>
            <w:vAlign w:val="bottom"/>
          </w:tcPr>
          <w:p w14:paraId="2FA5CD69" w14:textId="13BCA6A8"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26</w:t>
            </w:r>
          </w:p>
        </w:tc>
        <w:tc>
          <w:tcPr>
            <w:tcW w:w="1060" w:type="dxa"/>
            <w:tcBorders>
              <w:top w:val="nil"/>
              <w:left w:val="nil"/>
              <w:bottom w:val="single" w:sz="4" w:space="0" w:color="auto"/>
              <w:right w:val="single" w:sz="4" w:space="0" w:color="auto"/>
            </w:tcBorders>
            <w:shd w:val="clear" w:color="auto" w:fill="auto"/>
            <w:noWrap/>
            <w:vAlign w:val="bottom"/>
          </w:tcPr>
          <w:p w14:paraId="06C5F3F0" w14:textId="3A9D770F"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732BF9E7" w14:textId="3A51E8E1"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06EA38FA"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36D74D53"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7CBE3A4C" w14:textId="3C5F14A4"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初馏点,℃</w:t>
            </w:r>
          </w:p>
        </w:tc>
        <w:tc>
          <w:tcPr>
            <w:tcW w:w="1060" w:type="dxa"/>
            <w:tcBorders>
              <w:top w:val="nil"/>
              <w:left w:val="nil"/>
              <w:bottom w:val="single" w:sz="4" w:space="0" w:color="auto"/>
              <w:right w:val="single" w:sz="4" w:space="0" w:color="auto"/>
            </w:tcBorders>
            <w:shd w:val="clear" w:color="auto" w:fill="auto"/>
            <w:noWrap/>
            <w:vAlign w:val="bottom"/>
          </w:tcPr>
          <w:p w14:paraId="28CF6AF3" w14:textId="08CCF8E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74.5</w:t>
            </w:r>
          </w:p>
        </w:tc>
        <w:tc>
          <w:tcPr>
            <w:tcW w:w="1060" w:type="dxa"/>
            <w:tcBorders>
              <w:top w:val="nil"/>
              <w:left w:val="nil"/>
              <w:bottom w:val="single" w:sz="4" w:space="0" w:color="auto"/>
              <w:right w:val="single" w:sz="4" w:space="0" w:color="auto"/>
            </w:tcBorders>
            <w:shd w:val="clear" w:color="auto" w:fill="auto"/>
            <w:noWrap/>
            <w:vAlign w:val="bottom"/>
          </w:tcPr>
          <w:p w14:paraId="3846B123" w14:textId="1F4E4F86"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46.5</w:t>
            </w:r>
          </w:p>
        </w:tc>
        <w:tc>
          <w:tcPr>
            <w:tcW w:w="1060" w:type="dxa"/>
            <w:tcBorders>
              <w:top w:val="nil"/>
              <w:left w:val="nil"/>
              <w:bottom w:val="single" w:sz="4" w:space="0" w:color="auto"/>
              <w:right w:val="single" w:sz="4" w:space="0" w:color="auto"/>
            </w:tcBorders>
            <w:shd w:val="clear" w:color="auto" w:fill="auto"/>
            <w:noWrap/>
            <w:vAlign w:val="bottom"/>
          </w:tcPr>
          <w:p w14:paraId="0B0662C9" w14:textId="597B9E9E"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54.6 </w:t>
            </w:r>
          </w:p>
        </w:tc>
        <w:tc>
          <w:tcPr>
            <w:tcW w:w="1060" w:type="dxa"/>
            <w:tcBorders>
              <w:top w:val="nil"/>
              <w:left w:val="nil"/>
              <w:bottom w:val="single" w:sz="4" w:space="0" w:color="auto"/>
              <w:right w:val="single" w:sz="4" w:space="0" w:color="auto"/>
            </w:tcBorders>
            <w:shd w:val="clear" w:color="auto" w:fill="auto"/>
            <w:noWrap/>
            <w:vAlign w:val="bottom"/>
          </w:tcPr>
          <w:p w14:paraId="0F086F0C" w14:textId="53BD3C7D"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25</w:t>
            </w:r>
          </w:p>
        </w:tc>
        <w:tc>
          <w:tcPr>
            <w:tcW w:w="1060" w:type="dxa"/>
            <w:tcBorders>
              <w:top w:val="nil"/>
              <w:left w:val="nil"/>
              <w:bottom w:val="single" w:sz="4" w:space="0" w:color="auto"/>
              <w:right w:val="single" w:sz="4" w:space="0" w:color="auto"/>
            </w:tcBorders>
            <w:shd w:val="clear" w:color="auto" w:fill="auto"/>
            <w:noWrap/>
            <w:vAlign w:val="bottom"/>
          </w:tcPr>
          <w:p w14:paraId="5198D169" w14:textId="5D237637"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6EA68FDE" w14:textId="6F37A84D"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3E1DD0D9"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62989613"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12C24D24" w14:textId="549A0F1E"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10%回收温度,℃</w:t>
            </w:r>
          </w:p>
        </w:tc>
        <w:tc>
          <w:tcPr>
            <w:tcW w:w="1060" w:type="dxa"/>
            <w:tcBorders>
              <w:top w:val="nil"/>
              <w:left w:val="nil"/>
              <w:bottom w:val="single" w:sz="4" w:space="0" w:color="auto"/>
              <w:right w:val="single" w:sz="4" w:space="0" w:color="auto"/>
            </w:tcBorders>
            <w:shd w:val="clear" w:color="auto" w:fill="auto"/>
            <w:noWrap/>
            <w:vAlign w:val="bottom"/>
          </w:tcPr>
          <w:p w14:paraId="431629AE" w14:textId="5FC8353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197.5</w:t>
            </w:r>
          </w:p>
        </w:tc>
        <w:tc>
          <w:tcPr>
            <w:tcW w:w="1060" w:type="dxa"/>
            <w:tcBorders>
              <w:top w:val="nil"/>
              <w:left w:val="nil"/>
              <w:bottom w:val="single" w:sz="4" w:space="0" w:color="auto"/>
              <w:right w:val="single" w:sz="4" w:space="0" w:color="auto"/>
            </w:tcBorders>
            <w:shd w:val="clear" w:color="auto" w:fill="auto"/>
            <w:noWrap/>
            <w:vAlign w:val="bottom"/>
          </w:tcPr>
          <w:p w14:paraId="4449DC9D" w14:textId="3FEC0465"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130.5</w:t>
            </w:r>
          </w:p>
        </w:tc>
        <w:tc>
          <w:tcPr>
            <w:tcW w:w="1060" w:type="dxa"/>
            <w:tcBorders>
              <w:top w:val="nil"/>
              <w:left w:val="nil"/>
              <w:bottom w:val="single" w:sz="4" w:space="0" w:color="auto"/>
              <w:right w:val="single" w:sz="4" w:space="0" w:color="auto"/>
            </w:tcBorders>
            <w:shd w:val="clear" w:color="auto" w:fill="auto"/>
            <w:noWrap/>
            <w:vAlign w:val="bottom"/>
          </w:tcPr>
          <w:p w14:paraId="60A15C28" w14:textId="4B8A29C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158.7 </w:t>
            </w:r>
          </w:p>
        </w:tc>
        <w:tc>
          <w:tcPr>
            <w:tcW w:w="1060" w:type="dxa"/>
            <w:tcBorders>
              <w:top w:val="nil"/>
              <w:left w:val="nil"/>
              <w:bottom w:val="single" w:sz="4" w:space="0" w:color="auto"/>
              <w:right w:val="single" w:sz="4" w:space="0" w:color="auto"/>
            </w:tcBorders>
            <w:shd w:val="clear" w:color="auto" w:fill="auto"/>
            <w:noWrap/>
            <w:vAlign w:val="bottom"/>
          </w:tcPr>
          <w:p w14:paraId="295964AB" w14:textId="6E76D787"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25</w:t>
            </w:r>
          </w:p>
        </w:tc>
        <w:tc>
          <w:tcPr>
            <w:tcW w:w="1060" w:type="dxa"/>
            <w:tcBorders>
              <w:top w:val="nil"/>
              <w:left w:val="nil"/>
              <w:bottom w:val="single" w:sz="4" w:space="0" w:color="auto"/>
              <w:right w:val="single" w:sz="4" w:space="0" w:color="auto"/>
            </w:tcBorders>
            <w:shd w:val="clear" w:color="auto" w:fill="auto"/>
            <w:noWrap/>
            <w:vAlign w:val="bottom"/>
          </w:tcPr>
          <w:p w14:paraId="6577AA71" w14:textId="41292ED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3AD2A557" w14:textId="28FDC293"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58026985"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18E1F14C"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2EF2A9A2" w14:textId="68B095ED"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50%回收温度,℃</w:t>
            </w:r>
          </w:p>
        </w:tc>
        <w:tc>
          <w:tcPr>
            <w:tcW w:w="1060" w:type="dxa"/>
            <w:tcBorders>
              <w:top w:val="nil"/>
              <w:left w:val="nil"/>
              <w:bottom w:val="single" w:sz="4" w:space="0" w:color="auto"/>
              <w:right w:val="single" w:sz="4" w:space="0" w:color="auto"/>
            </w:tcBorders>
            <w:shd w:val="clear" w:color="auto" w:fill="auto"/>
            <w:noWrap/>
            <w:vAlign w:val="bottom"/>
          </w:tcPr>
          <w:p w14:paraId="2E626818" w14:textId="6A6972FB"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289</w:t>
            </w:r>
          </w:p>
        </w:tc>
        <w:tc>
          <w:tcPr>
            <w:tcW w:w="1060" w:type="dxa"/>
            <w:tcBorders>
              <w:top w:val="nil"/>
              <w:left w:val="nil"/>
              <w:bottom w:val="single" w:sz="4" w:space="0" w:color="auto"/>
              <w:right w:val="single" w:sz="4" w:space="0" w:color="auto"/>
            </w:tcBorders>
            <w:shd w:val="clear" w:color="auto" w:fill="auto"/>
            <w:noWrap/>
            <w:vAlign w:val="bottom"/>
          </w:tcPr>
          <w:p w14:paraId="10403C0F" w14:textId="6F74442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269</w:t>
            </w:r>
          </w:p>
        </w:tc>
        <w:tc>
          <w:tcPr>
            <w:tcW w:w="1060" w:type="dxa"/>
            <w:tcBorders>
              <w:top w:val="nil"/>
              <w:left w:val="nil"/>
              <w:bottom w:val="single" w:sz="4" w:space="0" w:color="auto"/>
              <w:right w:val="single" w:sz="4" w:space="0" w:color="auto"/>
            </w:tcBorders>
            <w:shd w:val="clear" w:color="auto" w:fill="auto"/>
            <w:noWrap/>
            <w:vAlign w:val="bottom"/>
          </w:tcPr>
          <w:p w14:paraId="0B4CCF0A" w14:textId="45F39D92"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279.4 </w:t>
            </w:r>
          </w:p>
        </w:tc>
        <w:tc>
          <w:tcPr>
            <w:tcW w:w="1060" w:type="dxa"/>
            <w:tcBorders>
              <w:top w:val="nil"/>
              <w:left w:val="nil"/>
              <w:bottom w:val="single" w:sz="4" w:space="0" w:color="auto"/>
              <w:right w:val="single" w:sz="4" w:space="0" w:color="auto"/>
            </w:tcBorders>
            <w:shd w:val="clear" w:color="auto" w:fill="auto"/>
            <w:noWrap/>
            <w:vAlign w:val="bottom"/>
          </w:tcPr>
          <w:p w14:paraId="1CAF5FF8" w14:textId="29913A46"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25</w:t>
            </w:r>
          </w:p>
        </w:tc>
        <w:tc>
          <w:tcPr>
            <w:tcW w:w="1060" w:type="dxa"/>
            <w:tcBorders>
              <w:top w:val="nil"/>
              <w:left w:val="nil"/>
              <w:bottom w:val="single" w:sz="4" w:space="0" w:color="auto"/>
              <w:right w:val="single" w:sz="4" w:space="0" w:color="auto"/>
            </w:tcBorders>
            <w:shd w:val="clear" w:color="auto" w:fill="auto"/>
            <w:noWrap/>
            <w:vAlign w:val="bottom"/>
          </w:tcPr>
          <w:p w14:paraId="0F015C74" w14:textId="07774EB8"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424479D3" w14:textId="18914E3F"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19FAF4BE"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6F96F34C"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0D009E9A" w14:textId="7E6670BD"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90%回收温度,℃</w:t>
            </w:r>
          </w:p>
        </w:tc>
        <w:tc>
          <w:tcPr>
            <w:tcW w:w="1060" w:type="dxa"/>
            <w:tcBorders>
              <w:top w:val="nil"/>
              <w:left w:val="nil"/>
              <w:bottom w:val="single" w:sz="4" w:space="0" w:color="auto"/>
              <w:right w:val="single" w:sz="4" w:space="0" w:color="auto"/>
            </w:tcBorders>
            <w:shd w:val="clear" w:color="auto" w:fill="auto"/>
            <w:noWrap/>
            <w:vAlign w:val="bottom"/>
          </w:tcPr>
          <w:p w14:paraId="6BD13450" w14:textId="08F0DBD4"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344</w:t>
            </w:r>
          </w:p>
        </w:tc>
        <w:tc>
          <w:tcPr>
            <w:tcW w:w="1060" w:type="dxa"/>
            <w:tcBorders>
              <w:top w:val="nil"/>
              <w:left w:val="nil"/>
              <w:bottom w:val="single" w:sz="4" w:space="0" w:color="auto"/>
              <w:right w:val="single" w:sz="4" w:space="0" w:color="auto"/>
            </w:tcBorders>
            <w:shd w:val="clear" w:color="auto" w:fill="auto"/>
            <w:noWrap/>
            <w:vAlign w:val="bottom"/>
          </w:tcPr>
          <w:p w14:paraId="53D0CE02" w14:textId="5046D9EB"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332</w:t>
            </w:r>
          </w:p>
        </w:tc>
        <w:tc>
          <w:tcPr>
            <w:tcW w:w="1060" w:type="dxa"/>
            <w:tcBorders>
              <w:top w:val="nil"/>
              <w:left w:val="nil"/>
              <w:bottom w:val="single" w:sz="4" w:space="0" w:color="auto"/>
              <w:right w:val="single" w:sz="4" w:space="0" w:color="auto"/>
            </w:tcBorders>
            <w:shd w:val="clear" w:color="auto" w:fill="auto"/>
            <w:noWrap/>
            <w:vAlign w:val="bottom"/>
          </w:tcPr>
          <w:p w14:paraId="0C7C00C4" w14:textId="0846E409"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337.6 </w:t>
            </w:r>
          </w:p>
        </w:tc>
        <w:tc>
          <w:tcPr>
            <w:tcW w:w="1060" w:type="dxa"/>
            <w:tcBorders>
              <w:top w:val="nil"/>
              <w:left w:val="nil"/>
              <w:bottom w:val="single" w:sz="4" w:space="0" w:color="auto"/>
              <w:right w:val="single" w:sz="4" w:space="0" w:color="auto"/>
            </w:tcBorders>
            <w:shd w:val="clear" w:color="auto" w:fill="auto"/>
            <w:noWrap/>
            <w:vAlign w:val="bottom"/>
          </w:tcPr>
          <w:p w14:paraId="0C36111C" w14:textId="50189261"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25</w:t>
            </w:r>
          </w:p>
        </w:tc>
        <w:tc>
          <w:tcPr>
            <w:tcW w:w="1060" w:type="dxa"/>
            <w:tcBorders>
              <w:top w:val="nil"/>
              <w:left w:val="nil"/>
              <w:bottom w:val="single" w:sz="4" w:space="0" w:color="auto"/>
              <w:right w:val="single" w:sz="4" w:space="0" w:color="auto"/>
            </w:tcBorders>
            <w:shd w:val="clear" w:color="auto" w:fill="auto"/>
            <w:noWrap/>
            <w:vAlign w:val="bottom"/>
          </w:tcPr>
          <w:p w14:paraId="113B119A" w14:textId="792B510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221EFDCA" w14:textId="2E01C1FD"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109071DB"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3A3CF62D"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4FBCFD61" w14:textId="6FAC1472"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95%回收温度,≤ 365,℃</w:t>
            </w:r>
          </w:p>
        </w:tc>
        <w:tc>
          <w:tcPr>
            <w:tcW w:w="1060" w:type="dxa"/>
            <w:tcBorders>
              <w:top w:val="nil"/>
              <w:left w:val="nil"/>
              <w:bottom w:val="single" w:sz="4" w:space="0" w:color="auto"/>
              <w:right w:val="single" w:sz="4" w:space="0" w:color="auto"/>
            </w:tcBorders>
            <w:shd w:val="clear" w:color="auto" w:fill="auto"/>
            <w:noWrap/>
            <w:vAlign w:val="bottom"/>
          </w:tcPr>
          <w:p w14:paraId="205154B2" w14:textId="0E49D404"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360</w:t>
            </w:r>
          </w:p>
        </w:tc>
        <w:tc>
          <w:tcPr>
            <w:tcW w:w="1060" w:type="dxa"/>
            <w:tcBorders>
              <w:top w:val="nil"/>
              <w:left w:val="nil"/>
              <w:bottom w:val="single" w:sz="4" w:space="0" w:color="auto"/>
              <w:right w:val="single" w:sz="4" w:space="0" w:color="auto"/>
            </w:tcBorders>
            <w:shd w:val="clear" w:color="auto" w:fill="auto"/>
            <w:noWrap/>
            <w:vAlign w:val="bottom"/>
          </w:tcPr>
          <w:p w14:paraId="6B2AFE10" w14:textId="50C8099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346.5</w:t>
            </w:r>
          </w:p>
        </w:tc>
        <w:tc>
          <w:tcPr>
            <w:tcW w:w="1060" w:type="dxa"/>
            <w:tcBorders>
              <w:top w:val="nil"/>
              <w:left w:val="nil"/>
              <w:bottom w:val="single" w:sz="4" w:space="0" w:color="auto"/>
              <w:right w:val="single" w:sz="4" w:space="0" w:color="auto"/>
            </w:tcBorders>
            <w:shd w:val="clear" w:color="auto" w:fill="auto"/>
            <w:noWrap/>
            <w:vAlign w:val="bottom"/>
          </w:tcPr>
          <w:p w14:paraId="6B619E00" w14:textId="7703115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353.6 </w:t>
            </w:r>
          </w:p>
        </w:tc>
        <w:tc>
          <w:tcPr>
            <w:tcW w:w="1060" w:type="dxa"/>
            <w:tcBorders>
              <w:top w:val="nil"/>
              <w:left w:val="nil"/>
              <w:bottom w:val="single" w:sz="4" w:space="0" w:color="auto"/>
              <w:right w:val="single" w:sz="4" w:space="0" w:color="auto"/>
            </w:tcBorders>
            <w:shd w:val="clear" w:color="auto" w:fill="auto"/>
            <w:noWrap/>
            <w:vAlign w:val="bottom"/>
          </w:tcPr>
          <w:p w14:paraId="1AF75F50" w14:textId="6D0C715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25</w:t>
            </w:r>
          </w:p>
        </w:tc>
        <w:tc>
          <w:tcPr>
            <w:tcW w:w="1060" w:type="dxa"/>
            <w:tcBorders>
              <w:top w:val="nil"/>
              <w:left w:val="nil"/>
              <w:bottom w:val="single" w:sz="4" w:space="0" w:color="auto"/>
              <w:right w:val="single" w:sz="4" w:space="0" w:color="auto"/>
            </w:tcBorders>
            <w:shd w:val="clear" w:color="auto" w:fill="auto"/>
            <w:noWrap/>
            <w:vAlign w:val="bottom"/>
          </w:tcPr>
          <w:p w14:paraId="1F10368A" w14:textId="066C9D67"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4C0901A2" w14:textId="7EC66BD1"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7C779AA8"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1E1C3F7E"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3CBC81FE" w14:textId="6B9EDF75"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终馏点,℃</w:t>
            </w:r>
          </w:p>
        </w:tc>
        <w:tc>
          <w:tcPr>
            <w:tcW w:w="1060" w:type="dxa"/>
            <w:tcBorders>
              <w:top w:val="nil"/>
              <w:left w:val="nil"/>
              <w:bottom w:val="single" w:sz="4" w:space="0" w:color="auto"/>
              <w:right w:val="single" w:sz="4" w:space="0" w:color="auto"/>
            </w:tcBorders>
            <w:shd w:val="clear" w:color="auto" w:fill="auto"/>
            <w:noWrap/>
            <w:vAlign w:val="bottom"/>
          </w:tcPr>
          <w:p w14:paraId="26D3B01D" w14:textId="2717A45D"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385.5</w:t>
            </w:r>
          </w:p>
        </w:tc>
        <w:tc>
          <w:tcPr>
            <w:tcW w:w="1060" w:type="dxa"/>
            <w:tcBorders>
              <w:top w:val="nil"/>
              <w:left w:val="nil"/>
              <w:bottom w:val="single" w:sz="4" w:space="0" w:color="auto"/>
              <w:right w:val="single" w:sz="4" w:space="0" w:color="auto"/>
            </w:tcBorders>
            <w:shd w:val="clear" w:color="auto" w:fill="auto"/>
            <w:noWrap/>
            <w:vAlign w:val="bottom"/>
          </w:tcPr>
          <w:p w14:paraId="2217FCEA" w14:textId="6E2042E4"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353.5</w:t>
            </w:r>
          </w:p>
        </w:tc>
        <w:tc>
          <w:tcPr>
            <w:tcW w:w="1060" w:type="dxa"/>
            <w:tcBorders>
              <w:top w:val="nil"/>
              <w:left w:val="nil"/>
              <w:bottom w:val="single" w:sz="4" w:space="0" w:color="auto"/>
              <w:right w:val="single" w:sz="4" w:space="0" w:color="auto"/>
            </w:tcBorders>
            <w:shd w:val="clear" w:color="auto" w:fill="auto"/>
            <w:noWrap/>
            <w:vAlign w:val="bottom"/>
          </w:tcPr>
          <w:p w14:paraId="0D4E4F37" w14:textId="0DD93701"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361.9 </w:t>
            </w:r>
          </w:p>
        </w:tc>
        <w:tc>
          <w:tcPr>
            <w:tcW w:w="1060" w:type="dxa"/>
            <w:tcBorders>
              <w:top w:val="nil"/>
              <w:left w:val="nil"/>
              <w:bottom w:val="single" w:sz="4" w:space="0" w:color="auto"/>
              <w:right w:val="single" w:sz="4" w:space="0" w:color="auto"/>
            </w:tcBorders>
            <w:shd w:val="clear" w:color="auto" w:fill="auto"/>
            <w:noWrap/>
            <w:vAlign w:val="bottom"/>
          </w:tcPr>
          <w:p w14:paraId="104198EC" w14:textId="32FEA57B"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25</w:t>
            </w:r>
          </w:p>
        </w:tc>
        <w:tc>
          <w:tcPr>
            <w:tcW w:w="1060" w:type="dxa"/>
            <w:tcBorders>
              <w:top w:val="nil"/>
              <w:left w:val="nil"/>
              <w:bottom w:val="single" w:sz="4" w:space="0" w:color="auto"/>
              <w:right w:val="single" w:sz="4" w:space="0" w:color="auto"/>
            </w:tcBorders>
            <w:shd w:val="clear" w:color="auto" w:fill="auto"/>
            <w:noWrap/>
            <w:vAlign w:val="bottom"/>
          </w:tcPr>
          <w:p w14:paraId="3F944218" w14:textId="3A796EB2"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35B85A93" w14:textId="75D68A96"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2D27E0F1"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13751665"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0DE8E1CF" w14:textId="1A4D2C7C"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硫含量,≤ 7900,mg/kg</w:t>
            </w:r>
          </w:p>
        </w:tc>
        <w:tc>
          <w:tcPr>
            <w:tcW w:w="1060" w:type="dxa"/>
            <w:tcBorders>
              <w:top w:val="nil"/>
              <w:left w:val="nil"/>
              <w:bottom w:val="single" w:sz="4" w:space="0" w:color="auto"/>
              <w:right w:val="single" w:sz="4" w:space="0" w:color="auto"/>
            </w:tcBorders>
            <w:shd w:val="clear" w:color="auto" w:fill="auto"/>
            <w:noWrap/>
            <w:vAlign w:val="bottom"/>
          </w:tcPr>
          <w:p w14:paraId="3A2B6FC2" w14:textId="0D9DC1B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7900</w:t>
            </w:r>
          </w:p>
        </w:tc>
        <w:tc>
          <w:tcPr>
            <w:tcW w:w="1060" w:type="dxa"/>
            <w:tcBorders>
              <w:top w:val="nil"/>
              <w:left w:val="nil"/>
              <w:bottom w:val="single" w:sz="4" w:space="0" w:color="auto"/>
              <w:right w:val="single" w:sz="4" w:space="0" w:color="auto"/>
            </w:tcBorders>
            <w:shd w:val="clear" w:color="auto" w:fill="auto"/>
            <w:noWrap/>
            <w:vAlign w:val="bottom"/>
          </w:tcPr>
          <w:p w14:paraId="2F6B29BD" w14:textId="269B66A9"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4979</w:t>
            </w:r>
          </w:p>
        </w:tc>
        <w:tc>
          <w:tcPr>
            <w:tcW w:w="1060" w:type="dxa"/>
            <w:tcBorders>
              <w:top w:val="nil"/>
              <w:left w:val="nil"/>
              <w:bottom w:val="single" w:sz="4" w:space="0" w:color="auto"/>
              <w:right w:val="single" w:sz="4" w:space="0" w:color="auto"/>
            </w:tcBorders>
            <w:shd w:val="clear" w:color="auto" w:fill="auto"/>
            <w:noWrap/>
            <w:vAlign w:val="bottom"/>
          </w:tcPr>
          <w:p w14:paraId="3D2CFD58" w14:textId="6D11367E"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690</w:t>
            </w:r>
            <w:r>
              <w:rPr>
                <w:rFonts w:ascii="宋体" w:eastAsia="宋体" w:hAnsi="宋体" w:hint="eastAsia"/>
                <w:kern w:val="0"/>
                <w:sz w:val="21"/>
                <w:szCs w:val="21"/>
              </w:rPr>
              <w:t>7</w:t>
            </w:r>
            <w:r w:rsidRPr="00EF0C2A">
              <w:rPr>
                <w:rFonts w:ascii="宋体" w:eastAsia="宋体" w:hAnsi="宋体" w:hint="eastAsia"/>
                <w:kern w:val="0"/>
                <w:sz w:val="21"/>
                <w:szCs w:val="21"/>
              </w:rPr>
              <w:t xml:space="preserve"> </w:t>
            </w:r>
          </w:p>
        </w:tc>
        <w:tc>
          <w:tcPr>
            <w:tcW w:w="1060" w:type="dxa"/>
            <w:tcBorders>
              <w:top w:val="nil"/>
              <w:left w:val="nil"/>
              <w:bottom w:val="single" w:sz="4" w:space="0" w:color="auto"/>
              <w:right w:val="single" w:sz="4" w:space="0" w:color="auto"/>
            </w:tcBorders>
            <w:shd w:val="clear" w:color="auto" w:fill="auto"/>
            <w:noWrap/>
            <w:vAlign w:val="bottom"/>
          </w:tcPr>
          <w:p w14:paraId="01FFEFF7" w14:textId="3459F5F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30</w:t>
            </w:r>
          </w:p>
        </w:tc>
        <w:tc>
          <w:tcPr>
            <w:tcW w:w="1060" w:type="dxa"/>
            <w:tcBorders>
              <w:top w:val="nil"/>
              <w:left w:val="nil"/>
              <w:bottom w:val="single" w:sz="4" w:space="0" w:color="auto"/>
              <w:right w:val="single" w:sz="4" w:space="0" w:color="auto"/>
            </w:tcBorders>
            <w:shd w:val="clear" w:color="auto" w:fill="auto"/>
            <w:noWrap/>
            <w:vAlign w:val="bottom"/>
          </w:tcPr>
          <w:p w14:paraId="52A585C9" w14:textId="4E9715E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330A4C8F" w14:textId="01AE5E4D"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2D7AE48C"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6DED52F7"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4494D0A1" w14:textId="3CF7310E"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水含量,≤ 300,mg/kg</w:t>
            </w:r>
          </w:p>
        </w:tc>
        <w:tc>
          <w:tcPr>
            <w:tcW w:w="1060" w:type="dxa"/>
            <w:tcBorders>
              <w:top w:val="nil"/>
              <w:left w:val="nil"/>
              <w:bottom w:val="single" w:sz="4" w:space="0" w:color="auto"/>
              <w:right w:val="single" w:sz="4" w:space="0" w:color="auto"/>
            </w:tcBorders>
            <w:shd w:val="clear" w:color="auto" w:fill="auto"/>
            <w:noWrap/>
            <w:vAlign w:val="bottom"/>
          </w:tcPr>
          <w:p w14:paraId="1C1496EB" w14:textId="10C77B9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354</w:t>
            </w:r>
          </w:p>
        </w:tc>
        <w:tc>
          <w:tcPr>
            <w:tcW w:w="1060" w:type="dxa"/>
            <w:tcBorders>
              <w:top w:val="nil"/>
              <w:left w:val="nil"/>
              <w:bottom w:val="single" w:sz="4" w:space="0" w:color="auto"/>
              <w:right w:val="single" w:sz="4" w:space="0" w:color="auto"/>
            </w:tcBorders>
            <w:shd w:val="clear" w:color="auto" w:fill="auto"/>
            <w:noWrap/>
            <w:vAlign w:val="bottom"/>
          </w:tcPr>
          <w:p w14:paraId="5CEE7476" w14:textId="43F0BC8E"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143</w:t>
            </w:r>
          </w:p>
        </w:tc>
        <w:tc>
          <w:tcPr>
            <w:tcW w:w="1060" w:type="dxa"/>
            <w:tcBorders>
              <w:top w:val="nil"/>
              <w:left w:val="nil"/>
              <w:bottom w:val="single" w:sz="4" w:space="0" w:color="auto"/>
              <w:right w:val="single" w:sz="4" w:space="0" w:color="auto"/>
            </w:tcBorders>
            <w:shd w:val="clear" w:color="auto" w:fill="auto"/>
            <w:noWrap/>
            <w:vAlign w:val="bottom"/>
          </w:tcPr>
          <w:p w14:paraId="42F6AA75" w14:textId="17FD0B99"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271.6 </w:t>
            </w:r>
          </w:p>
        </w:tc>
        <w:tc>
          <w:tcPr>
            <w:tcW w:w="1060" w:type="dxa"/>
            <w:tcBorders>
              <w:top w:val="nil"/>
              <w:left w:val="nil"/>
              <w:bottom w:val="single" w:sz="4" w:space="0" w:color="auto"/>
              <w:right w:val="single" w:sz="4" w:space="0" w:color="auto"/>
            </w:tcBorders>
            <w:shd w:val="clear" w:color="auto" w:fill="auto"/>
            <w:noWrap/>
            <w:vAlign w:val="bottom"/>
          </w:tcPr>
          <w:p w14:paraId="0BF6314F" w14:textId="755C9D7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19</w:t>
            </w:r>
          </w:p>
        </w:tc>
        <w:tc>
          <w:tcPr>
            <w:tcW w:w="1060" w:type="dxa"/>
            <w:tcBorders>
              <w:top w:val="nil"/>
              <w:left w:val="nil"/>
              <w:bottom w:val="single" w:sz="4" w:space="0" w:color="auto"/>
              <w:right w:val="single" w:sz="4" w:space="0" w:color="auto"/>
            </w:tcBorders>
            <w:shd w:val="clear" w:color="auto" w:fill="auto"/>
            <w:noWrap/>
            <w:vAlign w:val="bottom"/>
          </w:tcPr>
          <w:p w14:paraId="7ECE5F44" w14:textId="0596A00E"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7</w:t>
            </w:r>
          </w:p>
        </w:tc>
        <w:tc>
          <w:tcPr>
            <w:tcW w:w="1060" w:type="dxa"/>
            <w:tcBorders>
              <w:top w:val="nil"/>
              <w:left w:val="nil"/>
              <w:bottom w:val="single" w:sz="4" w:space="0" w:color="auto"/>
              <w:right w:val="single" w:sz="4" w:space="0" w:color="auto"/>
            </w:tcBorders>
            <w:shd w:val="clear" w:color="auto" w:fill="auto"/>
            <w:noWrap/>
            <w:vAlign w:val="bottom"/>
          </w:tcPr>
          <w:p w14:paraId="4E299D0D" w14:textId="18146EA9"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73.08</w:t>
            </w:r>
          </w:p>
        </w:tc>
      </w:tr>
      <w:tr w:rsidR="00EF0C2A" w:rsidRPr="00EF0C2A" w14:paraId="2D1444F6"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5E9EAD1E"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08644513" w14:textId="2F19A68B"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氮含量,≤ 183,mg/kg</w:t>
            </w:r>
          </w:p>
        </w:tc>
        <w:tc>
          <w:tcPr>
            <w:tcW w:w="1060" w:type="dxa"/>
            <w:tcBorders>
              <w:top w:val="nil"/>
              <w:left w:val="nil"/>
              <w:bottom w:val="single" w:sz="4" w:space="0" w:color="auto"/>
              <w:right w:val="single" w:sz="4" w:space="0" w:color="auto"/>
            </w:tcBorders>
            <w:shd w:val="clear" w:color="auto" w:fill="auto"/>
            <w:noWrap/>
            <w:vAlign w:val="bottom"/>
          </w:tcPr>
          <w:p w14:paraId="09BA8FF8" w14:textId="38B9197D"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112</w:t>
            </w:r>
          </w:p>
        </w:tc>
        <w:tc>
          <w:tcPr>
            <w:tcW w:w="1060" w:type="dxa"/>
            <w:tcBorders>
              <w:top w:val="nil"/>
              <w:left w:val="nil"/>
              <w:bottom w:val="single" w:sz="4" w:space="0" w:color="auto"/>
              <w:right w:val="single" w:sz="4" w:space="0" w:color="auto"/>
            </w:tcBorders>
            <w:shd w:val="clear" w:color="auto" w:fill="auto"/>
            <w:noWrap/>
            <w:vAlign w:val="bottom"/>
          </w:tcPr>
          <w:p w14:paraId="5531DB0F" w14:textId="7A01D2C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78.4</w:t>
            </w:r>
          </w:p>
        </w:tc>
        <w:tc>
          <w:tcPr>
            <w:tcW w:w="1060" w:type="dxa"/>
            <w:tcBorders>
              <w:top w:val="nil"/>
              <w:left w:val="nil"/>
              <w:bottom w:val="single" w:sz="4" w:space="0" w:color="auto"/>
              <w:right w:val="single" w:sz="4" w:space="0" w:color="auto"/>
            </w:tcBorders>
            <w:shd w:val="clear" w:color="auto" w:fill="auto"/>
            <w:noWrap/>
            <w:vAlign w:val="bottom"/>
          </w:tcPr>
          <w:p w14:paraId="74ADB09A" w14:textId="20DDA125"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100.6 </w:t>
            </w:r>
          </w:p>
        </w:tc>
        <w:tc>
          <w:tcPr>
            <w:tcW w:w="1060" w:type="dxa"/>
            <w:tcBorders>
              <w:top w:val="nil"/>
              <w:left w:val="nil"/>
              <w:bottom w:val="single" w:sz="4" w:space="0" w:color="auto"/>
              <w:right w:val="single" w:sz="4" w:space="0" w:color="auto"/>
            </w:tcBorders>
            <w:shd w:val="clear" w:color="auto" w:fill="auto"/>
            <w:noWrap/>
            <w:vAlign w:val="bottom"/>
          </w:tcPr>
          <w:p w14:paraId="465D0233" w14:textId="1B557CF7"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4</w:t>
            </w:r>
          </w:p>
        </w:tc>
        <w:tc>
          <w:tcPr>
            <w:tcW w:w="1060" w:type="dxa"/>
            <w:tcBorders>
              <w:top w:val="nil"/>
              <w:left w:val="nil"/>
              <w:bottom w:val="single" w:sz="4" w:space="0" w:color="auto"/>
              <w:right w:val="single" w:sz="4" w:space="0" w:color="auto"/>
            </w:tcBorders>
            <w:shd w:val="clear" w:color="auto" w:fill="auto"/>
            <w:noWrap/>
            <w:vAlign w:val="bottom"/>
          </w:tcPr>
          <w:p w14:paraId="792A3AE9" w14:textId="74DBAFB5"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6422FB6C" w14:textId="6C3133A7"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2DC8CCAD"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7DA66C54"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7496BFFC" w14:textId="6B9B3ED4"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多环芳烃,%(m/m)</w:t>
            </w:r>
          </w:p>
        </w:tc>
        <w:tc>
          <w:tcPr>
            <w:tcW w:w="1060" w:type="dxa"/>
            <w:tcBorders>
              <w:top w:val="nil"/>
              <w:left w:val="nil"/>
              <w:bottom w:val="single" w:sz="4" w:space="0" w:color="auto"/>
              <w:right w:val="single" w:sz="4" w:space="0" w:color="auto"/>
            </w:tcBorders>
            <w:shd w:val="clear" w:color="auto" w:fill="auto"/>
            <w:noWrap/>
            <w:vAlign w:val="bottom"/>
          </w:tcPr>
          <w:p w14:paraId="56500EEC" w14:textId="77D3BC9B"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9.9</w:t>
            </w:r>
          </w:p>
        </w:tc>
        <w:tc>
          <w:tcPr>
            <w:tcW w:w="1060" w:type="dxa"/>
            <w:tcBorders>
              <w:top w:val="nil"/>
              <w:left w:val="nil"/>
              <w:bottom w:val="single" w:sz="4" w:space="0" w:color="auto"/>
              <w:right w:val="single" w:sz="4" w:space="0" w:color="auto"/>
            </w:tcBorders>
            <w:shd w:val="clear" w:color="auto" w:fill="auto"/>
            <w:noWrap/>
            <w:vAlign w:val="bottom"/>
          </w:tcPr>
          <w:p w14:paraId="58594E9F" w14:textId="0399B9C9"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9.1</w:t>
            </w:r>
          </w:p>
        </w:tc>
        <w:tc>
          <w:tcPr>
            <w:tcW w:w="1060" w:type="dxa"/>
            <w:tcBorders>
              <w:top w:val="nil"/>
              <w:left w:val="nil"/>
              <w:bottom w:val="single" w:sz="4" w:space="0" w:color="auto"/>
              <w:right w:val="single" w:sz="4" w:space="0" w:color="auto"/>
            </w:tcBorders>
            <w:shd w:val="clear" w:color="auto" w:fill="auto"/>
            <w:noWrap/>
            <w:vAlign w:val="bottom"/>
          </w:tcPr>
          <w:p w14:paraId="752A1043" w14:textId="33AB4F1F"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9.7 </w:t>
            </w:r>
          </w:p>
        </w:tc>
        <w:tc>
          <w:tcPr>
            <w:tcW w:w="1060" w:type="dxa"/>
            <w:tcBorders>
              <w:top w:val="nil"/>
              <w:left w:val="nil"/>
              <w:bottom w:val="single" w:sz="4" w:space="0" w:color="auto"/>
              <w:right w:val="single" w:sz="4" w:space="0" w:color="auto"/>
            </w:tcBorders>
            <w:shd w:val="clear" w:color="auto" w:fill="auto"/>
            <w:noWrap/>
            <w:vAlign w:val="bottom"/>
          </w:tcPr>
          <w:p w14:paraId="69BEC6C2" w14:textId="4628CA8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4</w:t>
            </w:r>
          </w:p>
        </w:tc>
        <w:tc>
          <w:tcPr>
            <w:tcW w:w="1060" w:type="dxa"/>
            <w:tcBorders>
              <w:top w:val="nil"/>
              <w:left w:val="nil"/>
              <w:bottom w:val="single" w:sz="4" w:space="0" w:color="auto"/>
              <w:right w:val="single" w:sz="4" w:space="0" w:color="auto"/>
            </w:tcBorders>
            <w:shd w:val="clear" w:color="auto" w:fill="auto"/>
            <w:noWrap/>
            <w:vAlign w:val="bottom"/>
          </w:tcPr>
          <w:p w14:paraId="56DBFA62" w14:textId="2009DDC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50216FBF" w14:textId="3B68067D"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63DA919C"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0B60DDF8"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1E3033C2" w14:textId="10C83FED"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总芳烃,%(m/m)</w:t>
            </w:r>
          </w:p>
        </w:tc>
        <w:tc>
          <w:tcPr>
            <w:tcW w:w="1060" w:type="dxa"/>
            <w:tcBorders>
              <w:top w:val="nil"/>
              <w:left w:val="nil"/>
              <w:bottom w:val="single" w:sz="4" w:space="0" w:color="auto"/>
              <w:right w:val="single" w:sz="4" w:space="0" w:color="auto"/>
            </w:tcBorders>
            <w:shd w:val="clear" w:color="auto" w:fill="auto"/>
            <w:noWrap/>
            <w:vAlign w:val="bottom"/>
          </w:tcPr>
          <w:p w14:paraId="3A3E69F3" w14:textId="287C0BD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28.7</w:t>
            </w:r>
          </w:p>
        </w:tc>
        <w:tc>
          <w:tcPr>
            <w:tcW w:w="1060" w:type="dxa"/>
            <w:tcBorders>
              <w:top w:val="nil"/>
              <w:left w:val="nil"/>
              <w:bottom w:val="single" w:sz="4" w:space="0" w:color="auto"/>
              <w:right w:val="single" w:sz="4" w:space="0" w:color="auto"/>
            </w:tcBorders>
            <w:shd w:val="clear" w:color="auto" w:fill="auto"/>
            <w:noWrap/>
            <w:vAlign w:val="bottom"/>
          </w:tcPr>
          <w:p w14:paraId="07736C44" w14:textId="4CBCB741"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27.1</w:t>
            </w:r>
          </w:p>
        </w:tc>
        <w:tc>
          <w:tcPr>
            <w:tcW w:w="1060" w:type="dxa"/>
            <w:tcBorders>
              <w:top w:val="nil"/>
              <w:left w:val="nil"/>
              <w:bottom w:val="single" w:sz="4" w:space="0" w:color="auto"/>
              <w:right w:val="single" w:sz="4" w:space="0" w:color="auto"/>
            </w:tcBorders>
            <w:shd w:val="clear" w:color="auto" w:fill="auto"/>
            <w:noWrap/>
            <w:vAlign w:val="bottom"/>
          </w:tcPr>
          <w:p w14:paraId="720D3023" w14:textId="02ACFD0E"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 xml:space="preserve">28.2 </w:t>
            </w:r>
          </w:p>
        </w:tc>
        <w:tc>
          <w:tcPr>
            <w:tcW w:w="1060" w:type="dxa"/>
            <w:tcBorders>
              <w:top w:val="nil"/>
              <w:left w:val="nil"/>
              <w:bottom w:val="single" w:sz="4" w:space="0" w:color="auto"/>
              <w:right w:val="single" w:sz="4" w:space="0" w:color="auto"/>
            </w:tcBorders>
            <w:shd w:val="clear" w:color="auto" w:fill="auto"/>
            <w:noWrap/>
            <w:vAlign w:val="bottom"/>
          </w:tcPr>
          <w:p w14:paraId="7EFC9AD5" w14:textId="7244AAE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4</w:t>
            </w:r>
          </w:p>
        </w:tc>
        <w:tc>
          <w:tcPr>
            <w:tcW w:w="1060" w:type="dxa"/>
            <w:tcBorders>
              <w:top w:val="nil"/>
              <w:left w:val="nil"/>
              <w:bottom w:val="single" w:sz="4" w:space="0" w:color="auto"/>
              <w:right w:val="single" w:sz="4" w:space="0" w:color="auto"/>
            </w:tcBorders>
            <w:shd w:val="clear" w:color="auto" w:fill="auto"/>
            <w:noWrap/>
            <w:vAlign w:val="bottom"/>
          </w:tcPr>
          <w:p w14:paraId="3BCCE1C7" w14:textId="6901CBAC"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3DFE67A2" w14:textId="73A66595"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r w:rsidR="00EF0C2A" w:rsidRPr="00EF0C2A" w14:paraId="7F366A65" w14:textId="77777777" w:rsidTr="00913782">
        <w:trPr>
          <w:trHeight w:val="280"/>
        </w:trPr>
        <w:tc>
          <w:tcPr>
            <w:tcW w:w="981" w:type="dxa"/>
            <w:vMerge/>
            <w:tcBorders>
              <w:top w:val="nil"/>
              <w:left w:val="single" w:sz="4" w:space="0" w:color="auto"/>
              <w:bottom w:val="single" w:sz="4" w:space="0" w:color="000000"/>
              <w:right w:val="single" w:sz="4" w:space="0" w:color="auto"/>
            </w:tcBorders>
            <w:vAlign w:val="center"/>
          </w:tcPr>
          <w:p w14:paraId="5310ECC1" w14:textId="77777777" w:rsidR="00EF0C2A" w:rsidRPr="00EF0C2A" w:rsidRDefault="00EF0C2A" w:rsidP="00EF0C2A">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4B579535" w14:textId="33812386" w:rsidR="00EF0C2A" w:rsidRPr="00EF0C2A" w:rsidRDefault="00EF0C2A" w:rsidP="00EF0C2A">
            <w:pPr>
              <w:widowControl/>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溴指数,</w:t>
            </w:r>
            <w:proofErr w:type="spellStart"/>
            <w:r w:rsidRPr="00EF0C2A">
              <w:rPr>
                <w:rFonts w:ascii="宋体" w:eastAsia="宋体" w:hAnsi="宋体" w:hint="eastAsia"/>
                <w:kern w:val="0"/>
                <w:sz w:val="21"/>
                <w:szCs w:val="21"/>
              </w:rPr>
              <w:t>mgBr</w:t>
            </w:r>
            <w:proofErr w:type="spellEnd"/>
            <w:r w:rsidRPr="00EF0C2A">
              <w:rPr>
                <w:rFonts w:ascii="宋体" w:eastAsia="宋体" w:hAnsi="宋体" w:hint="eastAsia"/>
                <w:kern w:val="0"/>
                <w:sz w:val="21"/>
                <w:szCs w:val="21"/>
              </w:rPr>
              <w:t>/100g</w:t>
            </w:r>
          </w:p>
        </w:tc>
        <w:tc>
          <w:tcPr>
            <w:tcW w:w="1060" w:type="dxa"/>
            <w:tcBorders>
              <w:top w:val="nil"/>
              <w:left w:val="nil"/>
              <w:bottom w:val="single" w:sz="4" w:space="0" w:color="auto"/>
              <w:right w:val="single" w:sz="4" w:space="0" w:color="auto"/>
            </w:tcBorders>
            <w:shd w:val="clear" w:color="auto" w:fill="auto"/>
            <w:noWrap/>
            <w:vAlign w:val="bottom"/>
          </w:tcPr>
          <w:p w14:paraId="7A03FE13" w14:textId="3E44C9E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24690</w:t>
            </w:r>
          </w:p>
        </w:tc>
        <w:tc>
          <w:tcPr>
            <w:tcW w:w="1060" w:type="dxa"/>
            <w:tcBorders>
              <w:top w:val="nil"/>
              <w:left w:val="nil"/>
              <w:bottom w:val="single" w:sz="4" w:space="0" w:color="auto"/>
              <w:right w:val="single" w:sz="4" w:space="0" w:color="auto"/>
            </w:tcBorders>
            <w:shd w:val="clear" w:color="auto" w:fill="auto"/>
            <w:noWrap/>
            <w:vAlign w:val="bottom"/>
          </w:tcPr>
          <w:p w14:paraId="0637075B" w14:textId="02B37A3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15463</w:t>
            </w:r>
          </w:p>
        </w:tc>
        <w:tc>
          <w:tcPr>
            <w:tcW w:w="1060" w:type="dxa"/>
            <w:tcBorders>
              <w:top w:val="nil"/>
              <w:left w:val="nil"/>
              <w:bottom w:val="single" w:sz="4" w:space="0" w:color="auto"/>
              <w:right w:val="single" w:sz="4" w:space="0" w:color="auto"/>
            </w:tcBorders>
            <w:shd w:val="clear" w:color="auto" w:fill="auto"/>
            <w:noWrap/>
            <w:vAlign w:val="bottom"/>
          </w:tcPr>
          <w:p w14:paraId="0821E9A1" w14:textId="0D130251"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2006</w:t>
            </w:r>
            <w:r>
              <w:rPr>
                <w:rFonts w:ascii="宋体" w:eastAsia="宋体" w:hAnsi="宋体" w:hint="eastAsia"/>
                <w:kern w:val="0"/>
                <w:sz w:val="21"/>
                <w:szCs w:val="21"/>
              </w:rPr>
              <w:t>9</w:t>
            </w:r>
          </w:p>
        </w:tc>
        <w:tc>
          <w:tcPr>
            <w:tcW w:w="1060" w:type="dxa"/>
            <w:tcBorders>
              <w:top w:val="nil"/>
              <w:left w:val="nil"/>
              <w:bottom w:val="single" w:sz="4" w:space="0" w:color="auto"/>
              <w:right w:val="single" w:sz="4" w:space="0" w:color="auto"/>
            </w:tcBorders>
            <w:shd w:val="clear" w:color="auto" w:fill="auto"/>
            <w:noWrap/>
            <w:vAlign w:val="bottom"/>
          </w:tcPr>
          <w:p w14:paraId="180C887A" w14:textId="3DB4AE4A"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5</w:t>
            </w:r>
          </w:p>
        </w:tc>
        <w:tc>
          <w:tcPr>
            <w:tcW w:w="1060" w:type="dxa"/>
            <w:tcBorders>
              <w:top w:val="nil"/>
              <w:left w:val="nil"/>
              <w:bottom w:val="single" w:sz="4" w:space="0" w:color="auto"/>
              <w:right w:val="single" w:sz="4" w:space="0" w:color="auto"/>
            </w:tcBorders>
            <w:shd w:val="clear" w:color="auto" w:fill="auto"/>
            <w:noWrap/>
            <w:vAlign w:val="bottom"/>
          </w:tcPr>
          <w:p w14:paraId="33DC72A2" w14:textId="2B45E7F0"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0</w:t>
            </w:r>
          </w:p>
        </w:tc>
        <w:tc>
          <w:tcPr>
            <w:tcW w:w="1060" w:type="dxa"/>
            <w:tcBorders>
              <w:top w:val="nil"/>
              <w:left w:val="nil"/>
              <w:bottom w:val="single" w:sz="4" w:space="0" w:color="auto"/>
              <w:right w:val="single" w:sz="4" w:space="0" w:color="auto"/>
            </w:tcBorders>
            <w:shd w:val="clear" w:color="auto" w:fill="auto"/>
            <w:noWrap/>
            <w:vAlign w:val="bottom"/>
          </w:tcPr>
          <w:p w14:paraId="2B26812D" w14:textId="28C18FC7" w:rsidR="00EF0C2A" w:rsidRPr="00EF0C2A" w:rsidRDefault="00EF0C2A" w:rsidP="00EF0C2A">
            <w:pPr>
              <w:spacing w:line="240" w:lineRule="auto"/>
              <w:ind w:firstLineChars="0" w:firstLine="0"/>
              <w:jc w:val="center"/>
              <w:rPr>
                <w:rFonts w:ascii="宋体" w:eastAsia="宋体" w:hAnsi="宋体"/>
                <w:kern w:val="0"/>
                <w:sz w:val="21"/>
                <w:szCs w:val="21"/>
              </w:rPr>
            </w:pPr>
            <w:r w:rsidRPr="00EF0C2A">
              <w:rPr>
                <w:rFonts w:ascii="宋体" w:eastAsia="宋体" w:hAnsi="宋体" w:hint="eastAsia"/>
                <w:kern w:val="0"/>
                <w:sz w:val="21"/>
                <w:szCs w:val="21"/>
              </w:rPr>
              <w:t>100.00</w:t>
            </w:r>
          </w:p>
        </w:tc>
      </w:tr>
    </w:tbl>
    <w:p w14:paraId="659C96BB" w14:textId="7242E0B3" w:rsidR="00D33AB9" w:rsidRDefault="00262695">
      <w:pPr>
        <w:ind w:firstLine="420"/>
        <w:rPr>
          <w:rFonts w:ascii="宋体" w:eastAsia="宋体" w:hAnsi="宋体"/>
          <w:sz w:val="21"/>
          <w:szCs w:val="21"/>
        </w:rPr>
      </w:pPr>
      <w:r w:rsidRPr="00EF0C2A">
        <w:rPr>
          <w:rFonts w:ascii="宋体" w:eastAsia="宋体" w:hAnsi="宋体"/>
          <w:sz w:val="21"/>
          <w:szCs w:val="21"/>
        </w:rPr>
        <w:t>本月混合原料柴油</w:t>
      </w:r>
      <w:r w:rsidR="00553E80" w:rsidRPr="00EF0C2A">
        <w:rPr>
          <w:rFonts w:ascii="宋体" w:eastAsia="宋体" w:hAnsi="宋体" w:hint="eastAsia"/>
          <w:sz w:val="21"/>
          <w:szCs w:val="21"/>
        </w:rPr>
        <w:t>水含量超标</w:t>
      </w:r>
      <w:r w:rsidR="00EF0C2A" w:rsidRPr="00EF0C2A">
        <w:rPr>
          <w:rFonts w:ascii="宋体" w:eastAsia="宋体" w:hAnsi="宋体" w:hint="eastAsia"/>
          <w:sz w:val="21"/>
          <w:szCs w:val="21"/>
        </w:rPr>
        <w:t>7</w:t>
      </w:r>
      <w:r w:rsidR="00553E80" w:rsidRPr="00EF0C2A">
        <w:rPr>
          <w:rFonts w:ascii="宋体" w:eastAsia="宋体" w:hAnsi="宋体" w:hint="eastAsia"/>
          <w:sz w:val="21"/>
          <w:szCs w:val="21"/>
        </w:rPr>
        <w:t>次，其他指标</w:t>
      </w:r>
      <w:r w:rsidRPr="00EF0C2A">
        <w:rPr>
          <w:rFonts w:ascii="宋体" w:eastAsia="宋体" w:hAnsi="宋体"/>
          <w:sz w:val="21"/>
          <w:szCs w:val="21"/>
        </w:rPr>
        <w:t>均满足设计要求。</w:t>
      </w:r>
      <w:r w:rsidR="008472FB" w:rsidRPr="00EF0C2A">
        <w:rPr>
          <w:rFonts w:ascii="宋体" w:eastAsia="宋体" w:hAnsi="宋体" w:hint="eastAsia"/>
          <w:sz w:val="21"/>
          <w:szCs w:val="21"/>
        </w:rPr>
        <w:t>混合柴油硫含量平均</w:t>
      </w:r>
      <w:r w:rsidR="00EF0C2A" w:rsidRPr="00EF0C2A">
        <w:rPr>
          <w:rFonts w:ascii="宋体" w:eastAsia="宋体" w:hAnsi="宋体" w:hint="eastAsia"/>
          <w:kern w:val="0"/>
          <w:sz w:val="21"/>
          <w:szCs w:val="21"/>
        </w:rPr>
        <w:t>6907</w:t>
      </w:r>
      <w:r w:rsidR="008472FB" w:rsidRPr="00EF0C2A">
        <w:rPr>
          <w:rFonts w:ascii="宋体" w:eastAsia="宋体" w:hAnsi="宋体" w:hint="eastAsia"/>
          <w:sz w:val="21"/>
          <w:szCs w:val="21"/>
        </w:rPr>
        <w:t>mg/kg，环比升高</w:t>
      </w:r>
      <w:r w:rsidR="00EF0C2A" w:rsidRPr="00EF0C2A">
        <w:rPr>
          <w:rFonts w:ascii="宋体" w:eastAsia="宋体" w:hAnsi="宋体" w:hint="eastAsia"/>
          <w:sz w:val="21"/>
          <w:szCs w:val="21"/>
        </w:rPr>
        <w:t>1369</w:t>
      </w:r>
      <w:r w:rsidR="008472FB" w:rsidRPr="00EF0C2A">
        <w:rPr>
          <w:rFonts w:ascii="宋体" w:eastAsia="宋体" w:hAnsi="宋体" w:hint="eastAsia"/>
          <w:sz w:val="21"/>
          <w:szCs w:val="21"/>
        </w:rPr>
        <w:t>mg/kg。</w:t>
      </w:r>
    </w:p>
    <w:p w14:paraId="15895D28" w14:textId="15F0D8C6" w:rsidR="00EC2D29" w:rsidRPr="00EC2D29" w:rsidRDefault="00AE1E1B" w:rsidP="00EC2D29">
      <w:pPr>
        <w:ind w:firstLine="420"/>
        <w:rPr>
          <w:rFonts w:ascii="宋体" w:eastAsia="宋体" w:hAnsi="宋体"/>
          <w:color w:val="000000" w:themeColor="text1"/>
          <w:sz w:val="21"/>
          <w:szCs w:val="21"/>
        </w:rPr>
      </w:pPr>
      <w:r w:rsidRPr="00EC2D29">
        <w:rPr>
          <w:rFonts w:ascii="宋体" w:eastAsia="宋体" w:hAnsi="宋体" w:hint="eastAsia"/>
          <w:color w:val="000000" w:themeColor="text1"/>
          <w:sz w:val="21"/>
          <w:szCs w:val="21"/>
        </w:rPr>
        <w:t>本月对焦化汽柴油单独分析显示，焦化汽油溴指数9</w:t>
      </w:r>
      <w:r w:rsidRPr="00EC2D29">
        <w:rPr>
          <w:rFonts w:ascii="宋体" w:eastAsia="宋体" w:hAnsi="宋体"/>
          <w:color w:val="000000" w:themeColor="text1"/>
          <w:sz w:val="21"/>
          <w:szCs w:val="21"/>
        </w:rPr>
        <w:t xml:space="preserve">8.9 </w:t>
      </w:r>
      <w:proofErr w:type="spellStart"/>
      <w:r w:rsidRPr="00EC2D29">
        <w:rPr>
          <w:rFonts w:ascii="宋体" w:eastAsia="宋体" w:hAnsi="宋体"/>
          <w:color w:val="000000" w:themeColor="text1"/>
          <w:sz w:val="21"/>
          <w:szCs w:val="21"/>
        </w:rPr>
        <w:t>gBr</w:t>
      </w:r>
      <w:proofErr w:type="spellEnd"/>
      <w:r w:rsidRPr="00EC2D29">
        <w:rPr>
          <w:rFonts w:ascii="宋体" w:eastAsia="宋体" w:hAnsi="宋体"/>
          <w:color w:val="000000" w:themeColor="text1"/>
          <w:sz w:val="21"/>
          <w:szCs w:val="21"/>
        </w:rPr>
        <w:t>/100</w:t>
      </w:r>
      <w:r w:rsidR="0009715A" w:rsidRPr="00EC2D29">
        <w:rPr>
          <w:rFonts w:ascii="宋体" w:eastAsia="宋体" w:hAnsi="宋体" w:hint="eastAsia"/>
          <w:color w:val="000000" w:themeColor="text1"/>
          <w:sz w:val="21"/>
          <w:szCs w:val="21"/>
        </w:rPr>
        <w:t>g</w:t>
      </w:r>
      <w:r w:rsidRPr="00EC2D29">
        <w:rPr>
          <w:rFonts w:ascii="宋体" w:eastAsia="宋体" w:hAnsi="宋体" w:hint="eastAsia"/>
          <w:color w:val="000000" w:themeColor="text1"/>
          <w:sz w:val="21"/>
          <w:szCs w:val="21"/>
        </w:rPr>
        <w:t>，设计焦汽溴指数</w:t>
      </w:r>
      <w:r w:rsidR="0009715A" w:rsidRPr="00EC2D29">
        <w:rPr>
          <w:rFonts w:ascii="宋体" w:eastAsia="宋体" w:hAnsi="宋体" w:hint="eastAsia"/>
          <w:color w:val="000000" w:themeColor="text1"/>
          <w:sz w:val="21"/>
          <w:szCs w:val="21"/>
        </w:rPr>
        <w:t>6</w:t>
      </w:r>
      <w:r w:rsidR="0009715A" w:rsidRPr="00EC2D29">
        <w:rPr>
          <w:rFonts w:ascii="宋体" w:eastAsia="宋体" w:hAnsi="宋体"/>
          <w:color w:val="000000" w:themeColor="text1"/>
          <w:sz w:val="21"/>
          <w:szCs w:val="21"/>
        </w:rPr>
        <w:t>0gBr/100</w:t>
      </w:r>
      <w:r w:rsidR="0009715A" w:rsidRPr="00EC2D29">
        <w:rPr>
          <w:rFonts w:ascii="宋体" w:eastAsia="宋体" w:hAnsi="宋体" w:hint="eastAsia"/>
          <w:color w:val="000000" w:themeColor="text1"/>
          <w:sz w:val="21"/>
          <w:szCs w:val="21"/>
        </w:rPr>
        <w:t>g；焦化柴油溴指数4</w:t>
      </w:r>
      <w:r w:rsidR="0009715A" w:rsidRPr="00EC2D29">
        <w:rPr>
          <w:rFonts w:ascii="宋体" w:eastAsia="宋体" w:hAnsi="宋体"/>
          <w:color w:val="000000" w:themeColor="text1"/>
          <w:sz w:val="21"/>
          <w:szCs w:val="21"/>
        </w:rPr>
        <w:t xml:space="preserve">7.8 </w:t>
      </w:r>
      <w:proofErr w:type="spellStart"/>
      <w:r w:rsidR="0009715A" w:rsidRPr="00EC2D29">
        <w:rPr>
          <w:rFonts w:ascii="宋体" w:eastAsia="宋体" w:hAnsi="宋体"/>
          <w:color w:val="000000" w:themeColor="text1"/>
          <w:sz w:val="21"/>
          <w:szCs w:val="21"/>
        </w:rPr>
        <w:t>gBr</w:t>
      </w:r>
      <w:proofErr w:type="spellEnd"/>
      <w:r w:rsidR="0009715A" w:rsidRPr="00EC2D29">
        <w:rPr>
          <w:rFonts w:ascii="宋体" w:eastAsia="宋体" w:hAnsi="宋体"/>
          <w:color w:val="000000" w:themeColor="text1"/>
          <w:sz w:val="21"/>
          <w:szCs w:val="21"/>
        </w:rPr>
        <w:t>/100</w:t>
      </w:r>
      <w:r w:rsidR="0009715A" w:rsidRPr="00EC2D29">
        <w:rPr>
          <w:rFonts w:ascii="宋体" w:eastAsia="宋体" w:hAnsi="宋体" w:hint="eastAsia"/>
          <w:color w:val="000000" w:themeColor="text1"/>
          <w:sz w:val="21"/>
          <w:szCs w:val="21"/>
        </w:rPr>
        <w:t>g，设计溴指数4</w:t>
      </w:r>
      <w:r w:rsidR="0009715A" w:rsidRPr="00EC2D29">
        <w:rPr>
          <w:rFonts w:ascii="宋体" w:eastAsia="宋体" w:hAnsi="宋体"/>
          <w:color w:val="000000" w:themeColor="text1"/>
          <w:sz w:val="21"/>
          <w:szCs w:val="21"/>
        </w:rPr>
        <w:t>0gBr/100</w:t>
      </w:r>
      <w:r w:rsidR="0009715A" w:rsidRPr="00EC2D29">
        <w:rPr>
          <w:rFonts w:ascii="宋体" w:eastAsia="宋体" w:hAnsi="宋体" w:hint="eastAsia"/>
          <w:color w:val="000000" w:themeColor="text1"/>
          <w:sz w:val="21"/>
          <w:szCs w:val="21"/>
        </w:rPr>
        <w:t>g</w:t>
      </w:r>
      <w:r w:rsidR="0009715A" w:rsidRPr="00EC2D29">
        <w:rPr>
          <w:rFonts w:ascii="宋体" w:eastAsia="宋体" w:hAnsi="宋体"/>
          <w:color w:val="000000" w:themeColor="text1"/>
          <w:sz w:val="21"/>
          <w:szCs w:val="21"/>
        </w:rPr>
        <w:t>.</w:t>
      </w:r>
      <w:r w:rsidR="00EC2D29" w:rsidRPr="00EC2D29">
        <w:rPr>
          <w:rFonts w:ascii="宋体" w:eastAsia="宋体" w:hAnsi="宋体" w:hint="eastAsia"/>
          <w:color w:val="000000" w:themeColor="text1"/>
          <w:sz w:val="21"/>
          <w:szCs w:val="21"/>
        </w:rPr>
        <w:t>可见焦化汽柴油单介质的溴</w:t>
      </w:r>
      <w:r w:rsidR="00CE2A01">
        <w:rPr>
          <w:rFonts w:ascii="宋体" w:eastAsia="宋体" w:hAnsi="宋体" w:hint="eastAsia"/>
          <w:color w:val="000000" w:themeColor="text1"/>
          <w:sz w:val="21"/>
          <w:szCs w:val="21"/>
        </w:rPr>
        <w:t>指数</w:t>
      </w:r>
      <w:r w:rsidR="00EC2D29" w:rsidRPr="00EC2D29">
        <w:rPr>
          <w:rFonts w:ascii="宋体" w:eastAsia="宋体" w:hAnsi="宋体" w:hint="eastAsia"/>
          <w:color w:val="000000" w:themeColor="text1"/>
          <w:sz w:val="21"/>
          <w:szCs w:val="21"/>
        </w:rPr>
        <w:t>与设计值偏差并不大，但由于目前焦化汽柴油的加工比例远大于设计比例，因此</w:t>
      </w:r>
      <w:r w:rsidR="00CE2A01">
        <w:rPr>
          <w:rFonts w:ascii="宋体" w:eastAsia="宋体" w:hAnsi="宋体" w:hint="eastAsia"/>
          <w:color w:val="000000" w:themeColor="text1"/>
          <w:sz w:val="21"/>
          <w:szCs w:val="21"/>
        </w:rPr>
        <w:t>混合柴油的</w:t>
      </w:r>
      <w:r w:rsidR="00EC2D29" w:rsidRPr="00EC2D29">
        <w:rPr>
          <w:rFonts w:ascii="宋体" w:eastAsia="宋体" w:hAnsi="宋体" w:hint="eastAsia"/>
          <w:color w:val="000000" w:themeColor="text1"/>
          <w:sz w:val="21"/>
          <w:szCs w:val="21"/>
        </w:rPr>
        <w:t>实际溴指数远超出设计混合柴油中溴指数（设计混合原料溴指数为7</w:t>
      </w:r>
      <w:r w:rsidR="00EC2D29" w:rsidRPr="00EC2D29">
        <w:rPr>
          <w:rFonts w:ascii="宋体" w:eastAsia="宋体" w:hAnsi="宋体"/>
          <w:color w:val="000000" w:themeColor="text1"/>
          <w:sz w:val="21"/>
          <w:szCs w:val="21"/>
        </w:rPr>
        <w:t>306</w:t>
      </w:r>
      <w:r w:rsidR="00EC2D29" w:rsidRPr="00EC2D29">
        <w:rPr>
          <w:rFonts w:ascii="宋体" w:eastAsia="宋体" w:hAnsi="宋体" w:hint="eastAsia"/>
          <w:color w:val="000000" w:themeColor="text1"/>
          <w:sz w:val="21"/>
          <w:szCs w:val="21"/>
        </w:rPr>
        <w:t>mgBr/100g）。</w:t>
      </w:r>
    </w:p>
    <w:p w14:paraId="434F6F75" w14:textId="7D8B7A0F" w:rsidR="00D33AB9" w:rsidRPr="00EF0C2A" w:rsidRDefault="00262695" w:rsidP="00C00260">
      <w:pPr>
        <w:pStyle w:val="3"/>
        <w:rPr>
          <w:rFonts w:ascii="黑体" w:eastAsia="黑体" w:hAnsi="黑体"/>
          <w:b/>
          <w:bCs/>
          <w:sz w:val="22"/>
          <w:szCs w:val="22"/>
        </w:rPr>
      </w:pPr>
      <w:bookmarkStart w:id="11" w:name="_Toc55328593"/>
      <w:r w:rsidRPr="00EF0C2A">
        <w:rPr>
          <w:rFonts w:ascii="黑体" w:eastAsia="黑体" w:hAnsi="黑体"/>
          <w:b/>
          <w:bCs/>
          <w:sz w:val="22"/>
          <w:szCs w:val="22"/>
        </w:rPr>
        <w:t>5 产品质量</w:t>
      </w:r>
      <w:bookmarkEnd w:id="11"/>
    </w:p>
    <w:p w14:paraId="5973A814" w14:textId="66C29188" w:rsidR="00D33AB9" w:rsidRPr="00EF0C2A" w:rsidRDefault="00262695">
      <w:pPr>
        <w:pStyle w:val="2"/>
        <w:rPr>
          <w:rFonts w:ascii="黑体" w:eastAsia="黑体" w:hAnsi="黑体"/>
          <w:sz w:val="21"/>
          <w:szCs w:val="21"/>
        </w:rPr>
      </w:pPr>
      <w:bookmarkStart w:id="12" w:name="_Toc55328594"/>
      <w:r w:rsidRPr="00EF0C2A">
        <w:rPr>
          <w:rFonts w:ascii="黑体" w:eastAsia="黑体" w:hAnsi="黑体"/>
          <w:sz w:val="21"/>
          <w:szCs w:val="21"/>
        </w:rPr>
        <w:t>5.1 装置</w:t>
      </w:r>
      <w:r w:rsidR="001626F8" w:rsidRPr="00EF0C2A">
        <w:rPr>
          <w:rFonts w:ascii="黑体" w:eastAsia="黑体" w:hAnsi="黑体" w:hint="eastAsia"/>
          <w:sz w:val="21"/>
          <w:szCs w:val="21"/>
        </w:rPr>
        <w:t>馏出口合格率</w:t>
      </w:r>
      <w:bookmarkEnd w:id="12"/>
    </w:p>
    <w:p w14:paraId="4503F988" w14:textId="77777777" w:rsidR="00D33AB9" w:rsidRPr="00EF0C2A" w:rsidRDefault="00262695">
      <w:pPr>
        <w:ind w:firstLine="420"/>
        <w:jc w:val="center"/>
        <w:rPr>
          <w:rFonts w:ascii="黑体" w:eastAsia="黑体" w:hAnsi="黑体"/>
          <w:sz w:val="21"/>
          <w:szCs w:val="21"/>
        </w:rPr>
      </w:pPr>
      <w:r w:rsidRPr="00EF0C2A">
        <w:rPr>
          <w:rFonts w:ascii="黑体" w:eastAsia="黑体" w:hAnsi="黑体"/>
          <w:sz w:val="21"/>
          <w:szCs w:val="21"/>
        </w:rPr>
        <w:t>表5-1 柴油加氢装置月度馏出口合格率总表</w:t>
      </w:r>
    </w:p>
    <w:tbl>
      <w:tblPr>
        <w:tblW w:w="91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1"/>
        <w:gridCol w:w="1555"/>
        <w:gridCol w:w="1340"/>
        <w:gridCol w:w="1340"/>
        <w:gridCol w:w="1340"/>
        <w:gridCol w:w="1340"/>
      </w:tblGrid>
      <w:tr w:rsidR="007D5619" w:rsidRPr="00EF0C2A" w14:paraId="2C2F2E8E"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4488B052" w14:textId="77777777" w:rsidR="00D33AB9" w:rsidRPr="00EF0C2A" w:rsidRDefault="00262695">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采样点</w:t>
            </w:r>
          </w:p>
        </w:tc>
        <w:tc>
          <w:tcPr>
            <w:tcW w:w="1555" w:type="dxa"/>
            <w:tcBorders>
              <w:tl2br w:val="nil"/>
              <w:tr2bl w:val="nil"/>
            </w:tcBorders>
            <w:shd w:val="clear" w:color="auto" w:fill="auto"/>
            <w:noWrap/>
            <w:tcMar>
              <w:top w:w="12" w:type="dxa"/>
              <w:left w:w="12" w:type="dxa"/>
              <w:right w:w="12" w:type="dxa"/>
            </w:tcMar>
            <w:vAlign w:val="center"/>
          </w:tcPr>
          <w:p w14:paraId="4AE1126E" w14:textId="77777777" w:rsidR="00D33AB9" w:rsidRPr="00EF0C2A" w:rsidRDefault="00262695">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样品名称</w:t>
            </w:r>
          </w:p>
        </w:tc>
        <w:tc>
          <w:tcPr>
            <w:tcW w:w="1340" w:type="dxa"/>
            <w:tcBorders>
              <w:tl2br w:val="nil"/>
              <w:tr2bl w:val="nil"/>
            </w:tcBorders>
            <w:shd w:val="clear" w:color="auto" w:fill="auto"/>
            <w:noWrap/>
            <w:tcMar>
              <w:top w:w="12" w:type="dxa"/>
              <w:left w:w="12" w:type="dxa"/>
              <w:right w:w="12" w:type="dxa"/>
            </w:tcMar>
            <w:vAlign w:val="center"/>
          </w:tcPr>
          <w:p w14:paraId="378CDB3B" w14:textId="77777777" w:rsidR="00D33AB9" w:rsidRPr="00EF0C2A" w:rsidRDefault="00262695">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不合格数</w:t>
            </w:r>
          </w:p>
        </w:tc>
        <w:tc>
          <w:tcPr>
            <w:tcW w:w="1340" w:type="dxa"/>
            <w:tcBorders>
              <w:tl2br w:val="nil"/>
              <w:tr2bl w:val="nil"/>
            </w:tcBorders>
            <w:shd w:val="clear" w:color="auto" w:fill="auto"/>
            <w:noWrap/>
            <w:tcMar>
              <w:top w:w="12" w:type="dxa"/>
              <w:left w:w="12" w:type="dxa"/>
              <w:right w:w="12" w:type="dxa"/>
            </w:tcMar>
            <w:vAlign w:val="center"/>
          </w:tcPr>
          <w:p w14:paraId="31C33509" w14:textId="77777777" w:rsidR="00D33AB9" w:rsidRPr="00EF0C2A" w:rsidRDefault="00262695">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合格数</w:t>
            </w:r>
          </w:p>
        </w:tc>
        <w:tc>
          <w:tcPr>
            <w:tcW w:w="1340" w:type="dxa"/>
            <w:tcBorders>
              <w:tl2br w:val="nil"/>
              <w:tr2bl w:val="nil"/>
            </w:tcBorders>
            <w:shd w:val="clear" w:color="auto" w:fill="auto"/>
            <w:noWrap/>
            <w:tcMar>
              <w:top w:w="12" w:type="dxa"/>
              <w:left w:w="12" w:type="dxa"/>
              <w:right w:w="12" w:type="dxa"/>
            </w:tcMar>
            <w:vAlign w:val="center"/>
          </w:tcPr>
          <w:p w14:paraId="28D66281" w14:textId="77777777" w:rsidR="00D33AB9" w:rsidRPr="00EF0C2A" w:rsidRDefault="00262695">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总数</w:t>
            </w:r>
          </w:p>
        </w:tc>
        <w:tc>
          <w:tcPr>
            <w:tcW w:w="1340" w:type="dxa"/>
            <w:tcBorders>
              <w:tl2br w:val="nil"/>
              <w:tr2bl w:val="nil"/>
            </w:tcBorders>
            <w:shd w:val="clear" w:color="auto" w:fill="auto"/>
            <w:noWrap/>
            <w:tcMar>
              <w:top w:w="12" w:type="dxa"/>
              <w:left w:w="12" w:type="dxa"/>
              <w:right w:w="12" w:type="dxa"/>
            </w:tcMar>
            <w:vAlign w:val="center"/>
          </w:tcPr>
          <w:p w14:paraId="438DA63C" w14:textId="77777777" w:rsidR="00D33AB9" w:rsidRPr="00EF0C2A" w:rsidRDefault="00262695">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合格率（%）</w:t>
            </w:r>
          </w:p>
        </w:tc>
      </w:tr>
      <w:tr w:rsidR="00EF0C2A" w:rsidRPr="00EF0C2A" w14:paraId="5734F2A0"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2919C080" w14:textId="77777777" w:rsidR="00EF0C2A" w:rsidRPr="00EF0C2A" w:rsidRDefault="00EF0C2A" w:rsidP="00EF0C2A">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SC22501-产品柴油</w:t>
            </w:r>
          </w:p>
        </w:tc>
        <w:tc>
          <w:tcPr>
            <w:tcW w:w="1555" w:type="dxa"/>
            <w:tcBorders>
              <w:tl2br w:val="nil"/>
              <w:tr2bl w:val="nil"/>
            </w:tcBorders>
            <w:shd w:val="clear" w:color="auto" w:fill="auto"/>
            <w:noWrap/>
            <w:tcMar>
              <w:top w:w="12" w:type="dxa"/>
              <w:left w:w="12" w:type="dxa"/>
              <w:right w:w="12" w:type="dxa"/>
            </w:tcMar>
            <w:vAlign w:val="center"/>
          </w:tcPr>
          <w:p w14:paraId="5BFAA9D8" w14:textId="77777777" w:rsidR="00EF0C2A" w:rsidRPr="00EF0C2A" w:rsidRDefault="00EF0C2A" w:rsidP="00EF0C2A">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产品柴油</w:t>
            </w:r>
          </w:p>
        </w:tc>
        <w:tc>
          <w:tcPr>
            <w:tcW w:w="1340" w:type="dxa"/>
            <w:tcBorders>
              <w:tl2br w:val="nil"/>
              <w:tr2bl w:val="nil"/>
            </w:tcBorders>
            <w:shd w:val="clear" w:color="auto" w:fill="auto"/>
            <w:noWrap/>
            <w:tcMar>
              <w:top w:w="12" w:type="dxa"/>
              <w:left w:w="12" w:type="dxa"/>
              <w:right w:w="12" w:type="dxa"/>
            </w:tcMar>
            <w:vAlign w:val="bottom"/>
          </w:tcPr>
          <w:p w14:paraId="3A5297EA" w14:textId="4200B9F0"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4</w:t>
            </w:r>
          </w:p>
        </w:tc>
        <w:tc>
          <w:tcPr>
            <w:tcW w:w="1340" w:type="dxa"/>
            <w:tcBorders>
              <w:tl2br w:val="nil"/>
              <w:tr2bl w:val="nil"/>
            </w:tcBorders>
            <w:shd w:val="clear" w:color="auto" w:fill="auto"/>
            <w:noWrap/>
            <w:tcMar>
              <w:top w:w="12" w:type="dxa"/>
              <w:left w:w="12" w:type="dxa"/>
              <w:right w:w="12" w:type="dxa"/>
            </w:tcMar>
            <w:vAlign w:val="bottom"/>
          </w:tcPr>
          <w:p w14:paraId="0D9ABAB0" w14:textId="1CEA8CBC"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98</w:t>
            </w:r>
          </w:p>
        </w:tc>
        <w:tc>
          <w:tcPr>
            <w:tcW w:w="1340" w:type="dxa"/>
            <w:tcBorders>
              <w:tl2br w:val="nil"/>
              <w:tr2bl w:val="nil"/>
            </w:tcBorders>
            <w:shd w:val="clear" w:color="auto" w:fill="auto"/>
            <w:noWrap/>
            <w:tcMar>
              <w:top w:w="12" w:type="dxa"/>
              <w:left w:w="12" w:type="dxa"/>
              <w:right w:w="12" w:type="dxa"/>
            </w:tcMar>
            <w:vAlign w:val="bottom"/>
          </w:tcPr>
          <w:p w14:paraId="03F89AC7" w14:textId="5E0890ED"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102</w:t>
            </w:r>
          </w:p>
        </w:tc>
        <w:tc>
          <w:tcPr>
            <w:tcW w:w="1340" w:type="dxa"/>
            <w:tcBorders>
              <w:tl2br w:val="nil"/>
              <w:tr2bl w:val="nil"/>
            </w:tcBorders>
            <w:shd w:val="clear" w:color="auto" w:fill="auto"/>
            <w:noWrap/>
            <w:tcMar>
              <w:top w:w="12" w:type="dxa"/>
              <w:left w:w="12" w:type="dxa"/>
              <w:right w:w="12" w:type="dxa"/>
            </w:tcMar>
            <w:vAlign w:val="bottom"/>
          </w:tcPr>
          <w:p w14:paraId="7356778B" w14:textId="4099A1DC"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96.08</w:t>
            </w:r>
          </w:p>
        </w:tc>
      </w:tr>
      <w:tr w:rsidR="00EF0C2A" w:rsidRPr="00EF0C2A" w14:paraId="1CF55E3B"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254CC9F4" w14:textId="77777777" w:rsidR="00EF0C2A" w:rsidRPr="00EF0C2A" w:rsidRDefault="00EF0C2A" w:rsidP="00EF0C2A">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SC23201-石脑油</w:t>
            </w:r>
          </w:p>
        </w:tc>
        <w:tc>
          <w:tcPr>
            <w:tcW w:w="1555" w:type="dxa"/>
            <w:tcBorders>
              <w:tl2br w:val="nil"/>
              <w:tr2bl w:val="nil"/>
            </w:tcBorders>
            <w:shd w:val="clear" w:color="auto" w:fill="auto"/>
            <w:noWrap/>
            <w:tcMar>
              <w:top w:w="12" w:type="dxa"/>
              <w:left w:w="12" w:type="dxa"/>
              <w:right w:w="12" w:type="dxa"/>
            </w:tcMar>
            <w:vAlign w:val="center"/>
          </w:tcPr>
          <w:p w14:paraId="0DEC69B7" w14:textId="77777777" w:rsidR="00EF0C2A" w:rsidRPr="00EF0C2A" w:rsidRDefault="00EF0C2A" w:rsidP="00EF0C2A">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石脑油</w:t>
            </w:r>
          </w:p>
        </w:tc>
        <w:tc>
          <w:tcPr>
            <w:tcW w:w="1340" w:type="dxa"/>
            <w:tcBorders>
              <w:tl2br w:val="nil"/>
              <w:tr2bl w:val="nil"/>
            </w:tcBorders>
            <w:shd w:val="clear" w:color="auto" w:fill="auto"/>
            <w:noWrap/>
            <w:tcMar>
              <w:top w:w="12" w:type="dxa"/>
              <w:left w:w="12" w:type="dxa"/>
              <w:right w:w="12" w:type="dxa"/>
            </w:tcMar>
            <w:vAlign w:val="bottom"/>
          </w:tcPr>
          <w:p w14:paraId="41A03D50" w14:textId="0B40214B"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2</w:t>
            </w:r>
          </w:p>
        </w:tc>
        <w:tc>
          <w:tcPr>
            <w:tcW w:w="1340" w:type="dxa"/>
            <w:tcBorders>
              <w:tl2br w:val="nil"/>
              <w:tr2bl w:val="nil"/>
            </w:tcBorders>
            <w:shd w:val="clear" w:color="auto" w:fill="auto"/>
            <w:noWrap/>
            <w:tcMar>
              <w:top w:w="12" w:type="dxa"/>
              <w:left w:w="12" w:type="dxa"/>
              <w:right w:w="12" w:type="dxa"/>
            </w:tcMar>
            <w:vAlign w:val="bottom"/>
          </w:tcPr>
          <w:p w14:paraId="3B5D09DE" w14:textId="4B153C31"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100</w:t>
            </w:r>
          </w:p>
        </w:tc>
        <w:tc>
          <w:tcPr>
            <w:tcW w:w="1340" w:type="dxa"/>
            <w:tcBorders>
              <w:tl2br w:val="nil"/>
              <w:tr2bl w:val="nil"/>
            </w:tcBorders>
            <w:shd w:val="clear" w:color="auto" w:fill="auto"/>
            <w:noWrap/>
            <w:tcMar>
              <w:top w:w="12" w:type="dxa"/>
              <w:left w:w="12" w:type="dxa"/>
              <w:right w:w="12" w:type="dxa"/>
            </w:tcMar>
            <w:vAlign w:val="bottom"/>
          </w:tcPr>
          <w:p w14:paraId="7B506163" w14:textId="56C78218"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102</w:t>
            </w:r>
          </w:p>
        </w:tc>
        <w:tc>
          <w:tcPr>
            <w:tcW w:w="1340" w:type="dxa"/>
            <w:tcBorders>
              <w:tl2br w:val="nil"/>
              <w:tr2bl w:val="nil"/>
            </w:tcBorders>
            <w:shd w:val="clear" w:color="auto" w:fill="auto"/>
            <w:noWrap/>
            <w:tcMar>
              <w:top w:w="12" w:type="dxa"/>
              <w:left w:w="12" w:type="dxa"/>
              <w:right w:w="12" w:type="dxa"/>
            </w:tcMar>
            <w:vAlign w:val="bottom"/>
          </w:tcPr>
          <w:p w14:paraId="55B507B4" w14:textId="4C05C2DD"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98.04</w:t>
            </w:r>
          </w:p>
        </w:tc>
      </w:tr>
      <w:tr w:rsidR="00EF0C2A" w:rsidRPr="00EF0C2A" w14:paraId="02A51D40"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0C2CCF1C" w14:textId="77777777" w:rsidR="00EF0C2A" w:rsidRPr="00EF0C2A" w:rsidRDefault="00EF0C2A" w:rsidP="00EF0C2A">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SC30101-脱硫后低分气</w:t>
            </w:r>
          </w:p>
        </w:tc>
        <w:tc>
          <w:tcPr>
            <w:tcW w:w="1555" w:type="dxa"/>
            <w:tcBorders>
              <w:tl2br w:val="nil"/>
              <w:tr2bl w:val="nil"/>
            </w:tcBorders>
            <w:shd w:val="clear" w:color="auto" w:fill="auto"/>
            <w:noWrap/>
            <w:tcMar>
              <w:top w:w="12" w:type="dxa"/>
              <w:left w:w="12" w:type="dxa"/>
              <w:right w:w="12" w:type="dxa"/>
            </w:tcMar>
            <w:vAlign w:val="center"/>
          </w:tcPr>
          <w:p w14:paraId="2E121833" w14:textId="77777777" w:rsidR="00EF0C2A" w:rsidRPr="00EF0C2A" w:rsidRDefault="00EF0C2A" w:rsidP="00EF0C2A">
            <w:pPr>
              <w:widowControl/>
              <w:ind w:firstLineChars="0" w:firstLine="0"/>
              <w:jc w:val="center"/>
              <w:textAlignment w:val="center"/>
              <w:rPr>
                <w:rFonts w:ascii="宋体" w:eastAsia="宋体" w:hAnsi="宋体"/>
                <w:sz w:val="21"/>
                <w:szCs w:val="21"/>
              </w:rPr>
            </w:pPr>
            <w:r w:rsidRPr="00EF0C2A">
              <w:rPr>
                <w:rFonts w:ascii="宋体" w:eastAsia="宋体" w:hAnsi="宋体"/>
                <w:kern w:val="0"/>
                <w:sz w:val="21"/>
                <w:szCs w:val="21"/>
                <w:lang w:bidi="ar"/>
              </w:rPr>
              <w:t>脱硫后低分气</w:t>
            </w:r>
          </w:p>
        </w:tc>
        <w:tc>
          <w:tcPr>
            <w:tcW w:w="1340" w:type="dxa"/>
            <w:tcBorders>
              <w:tl2br w:val="nil"/>
              <w:tr2bl w:val="nil"/>
            </w:tcBorders>
            <w:shd w:val="clear" w:color="auto" w:fill="auto"/>
            <w:noWrap/>
            <w:tcMar>
              <w:top w:w="12" w:type="dxa"/>
              <w:left w:w="12" w:type="dxa"/>
              <w:right w:w="12" w:type="dxa"/>
            </w:tcMar>
            <w:vAlign w:val="bottom"/>
          </w:tcPr>
          <w:p w14:paraId="07372AC2" w14:textId="7C59C709"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0</w:t>
            </w:r>
          </w:p>
        </w:tc>
        <w:tc>
          <w:tcPr>
            <w:tcW w:w="1340" w:type="dxa"/>
            <w:tcBorders>
              <w:tl2br w:val="nil"/>
              <w:tr2bl w:val="nil"/>
            </w:tcBorders>
            <w:shd w:val="clear" w:color="auto" w:fill="auto"/>
            <w:noWrap/>
            <w:tcMar>
              <w:top w:w="12" w:type="dxa"/>
              <w:left w:w="12" w:type="dxa"/>
              <w:right w:w="12" w:type="dxa"/>
            </w:tcMar>
            <w:vAlign w:val="bottom"/>
          </w:tcPr>
          <w:p w14:paraId="6A6FF9DD" w14:textId="72A616B4"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26</w:t>
            </w:r>
          </w:p>
        </w:tc>
        <w:tc>
          <w:tcPr>
            <w:tcW w:w="1340" w:type="dxa"/>
            <w:tcBorders>
              <w:tl2br w:val="nil"/>
              <w:tr2bl w:val="nil"/>
            </w:tcBorders>
            <w:shd w:val="clear" w:color="auto" w:fill="auto"/>
            <w:noWrap/>
            <w:tcMar>
              <w:top w:w="12" w:type="dxa"/>
              <w:left w:w="12" w:type="dxa"/>
              <w:right w:w="12" w:type="dxa"/>
            </w:tcMar>
            <w:vAlign w:val="bottom"/>
          </w:tcPr>
          <w:p w14:paraId="64D185A0" w14:textId="72250C7B"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26</w:t>
            </w:r>
          </w:p>
        </w:tc>
        <w:tc>
          <w:tcPr>
            <w:tcW w:w="1340" w:type="dxa"/>
            <w:tcBorders>
              <w:tl2br w:val="nil"/>
              <w:tr2bl w:val="nil"/>
            </w:tcBorders>
            <w:shd w:val="clear" w:color="auto" w:fill="auto"/>
            <w:noWrap/>
            <w:tcMar>
              <w:top w:w="12" w:type="dxa"/>
              <w:left w:w="12" w:type="dxa"/>
              <w:right w:w="12" w:type="dxa"/>
            </w:tcMar>
            <w:vAlign w:val="bottom"/>
          </w:tcPr>
          <w:p w14:paraId="55002C02" w14:textId="0AE36F2E" w:rsidR="00EF0C2A" w:rsidRPr="00EF0C2A" w:rsidRDefault="00EF0C2A" w:rsidP="00EF0C2A">
            <w:pPr>
              <w:widowControl/>
              <w:ind w:firstLineChars="0" w:firstLine="0"/>
              <w:jc w:val="center"/>
              <w:textAlignment w:val="center"/>
              <w:rPr>
                <w:rFonts w:ascii="宋体" w:eastAsia="宋体" w:hAnsi="宋体"/>
                <w:kern w:val="0"/>
                <w:sz w:val="21"/>
                <w:szCs w:val="21"/>
                <w:lang w:bidi="ar"/>
              </w:rPr>
            </w:pPr>
            <w:r w:rsidRPr="00EF0C2A">
              <w:rPr>
                <w:rFonts w:ascii="宋体" w:eastAsia="宋体" w:hAnsi="宋体" w:hint="eastAsia"/>
                <w:kern w:val="0"/>
                <w:sz w:val="21"/>
                <w:szCs w:val="21"/>
                <w:lang w:bidi="ar"/>
              </w:rPr>
              <w:t>100.00</w:t>
            </w:r>
          </w:p>
        </w:tc>
      </w:tr>
    </w:tbl>
    <w:p w14:paraId="135FCF88" w14:textId="53CEA80C" w:rsidR="00D33AB9" w:rsidRPr="00EF0C2A" w:rsidRDefault="00262695">
      <w:pPr>
        <w:ind w:firstLine="420"/>
        <w:rPr>
          <w:rFonts w:ascii="宋体" w:eastAsia="宋体" w:hAnsi="宋体"/>
          <w:sz w:val="21"/>
          <w:szCs w:val="21"/>
        </w:rPr>
      </w:pPr>
      <w:r w:rsidRPr="00EF0C2A">
        <w:rPr>
          <w:rFonts w:ascii="宋体" w:eastAsia="宋体" w:hAnsi="宋体"/>
          <w:sz w:val="21"/>
          <w:szCs w:val="21"/>
        </w:rPr>
        <w:t>柴油加氢装置馏出口总合格率为</w:t>
      </w:r>
      <w:r w:rsidR="00EF0C2A">
        <w:rPr>
          <w:rFonts w:ascii="宋体" w:eastAsia="宋体" w:hAnsi="宋体" w:hint="eastAsia"/>
          <w:sz w:val="21"/>
          <w:szCs w:val="21"/>
        </w:rPr>
        <w:t>97.4%</w:t>
      </w:r>
      <w:r w:rsidRPr="00EF0C2A">
        <w:rPr>
          <w:rFonts w:ascii="宋体" w:eastAsia="宋体" w:hAnsi="宋体"/>
          <w:sz w:val="21"/>
          <w:szCs w:val="21"/>
        </w:rPr>
        <w:t>。</w:t>
      </w:r>
    </w:p>
    <w:p w14:paraId="5DA95F7C" w14:textId="77777777" w:rsidR="00D33AB9" w:rsidRPr="00A35391" w:rsidRDefault="00262695" w:rsidP="00FD61AC">
      <w:pPr>
        <w:ind w:firstLineChars="1800" w:firstLine="3780"/>
        <w:rPr>
          <w:rFonts w:ascii="黑体" w:eastAsia="黑体" w:hAnsi="黑体"/>
          <w:sz w:val="21"/>
          <w:szCs w:val="21"/>
        </w:rPr>
      </w:pPr>
      <w:r w:rsidRPr="00A35391">
        <w:rPr>
          <w:rFonts w:ascii="黑体" w:eastAsia="黑体" w:hAnsi="黑体"/>
          <w:sz w:val="21"/>
          <w:szCs w:val="21"/>
        </w:rPr>
        <w:lastRenderedPageBreak/>
        <w:t>表5-2 柴油加氢装置产品性质表</w:t>
      </w:r>
    </w:p>
    <w:tbl>
      <w:tblPr>
        <w:tblW w:w="4795" w:type="pct"/>
        <w:jc w:val="center"/>
        <w:tblLayout w:type="fixed"/>
        <w:tblLook w:val="04A0" w:firstRow="1" w:lastRow="0" w:firstColumn="1" w:lastColumn="0" w:noHBand="0" w:noVBand="1"/>
      </w:tblPr>
      <w:tblGrid>
        <w:gridCol w:w="1124"/>
        <w:gridCol w:w="1843"/>
        <w:gridCol w:w="1559"/>
        <w:gridCol w:w="1199"/>
        <w:gridCol w:w="1431"/>
        <w:gridCol w:w="1431"/>
        <w:gridCol w:w="1431"/>
      </w:tblGrid>
      <w:tr w:rsidR="007D5619" w:rsidRPr="00A35391" w14:paraId="03D4CB45" w14:textId="77777777" w:rsidTr="00DC0F60">
        <w:trPr>
          <w:trHeight w:val="340"/>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C1090A" w14:textId="77777777" w:rsidR="00255962" w:rsidRPr="00A35391" w:rsidRDefault="00255962" w:rsidP="00255962">
            <w:pPr>
              <w:widowControl/>
              <w:spacing w:line="240"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采样点</w:t>
            </w:r>
          </w:p>
        </w:tc>
        <w:tc>
          <w:tcPr>
            <w:tcW w:w="1843" w:type="dxa"/>
            <w:tcBorders>
              <w:top w:val="single" w:sz="8" w:space="0" w:color="000000"/>
              <w:left w:val="nil"/>
              <w:bottom w:val="single" w:sz="8" w:space="0" w:color="000000"/>
              <w:right w:val="single" w:sz="8" w:space="0" w:color="000000"/>
            </w:tcBorders>
            <w:shd w:val="clear" w:color="auto" w:fill="auto"/>
            <w:noWrap/>
            <w:vAlign w:val="center"/>
          </w:tcPr>
          <w:p w14:paraId="19849B2D" w14:textId="77777777" w:rsidR="00255962" w:rsidRPr="00A35391" w:rsidRDefault="00255962" w:rsidP="00255962">
            <w:pPr>
              <w:widowControl/>
              <w:spacing w:line="240"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分析项目</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0F41DF53" w14:textId="77777777" w:rsidR="00255962" w:rsidRPr="00A35391" w:rsidRDefault="00255962" w:rsidP="00255962">
            <w:pPr>
              <w:widowControl/>
              <w:spacing w:line="240"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规格指标</w:t>
            </w:r>
          </w:p>
        </w:tc>
        <w:tc>
          <w:tcPr>
            <w:tcW w:w="1199" w:type="dxa"/>
            <w:tcBorders>
              <w:top w:val="single" w:sz="8" w:space="0" w:color="000000"/>
              <w:left w:val="nil"/>
              <w:bottom w:val="single" w:sz="8" w:space="0" w:color="000000"/>
              <w:right w:val="single" w:sz="8" w:space="0" w:color="000000"/>
            </w:tcBorders>
            <w:shd w:val="clear" w:color="auto" w:fill="auto"/>
            <w:noWrap/>
            <w:vAlign w:val="center"/>
          </w:tcPr>
          <w:p w14:paraId="6D211BB0" w14:textId="77777777" w:rsidR="00255962" w:rsidRPr="00A35391" w:rsidRDefault="00255962" w:rsidP="00255962">
            <w:pPr>
              <w:widowControl/>
              <w:spacing w:line="240"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单位</w:t>
            </w:r>
          </w:p>
        </w:tc>
        <w:tc>
          <w:tcPr>
            <w:tcW w:w="1431" w:type="dxa"/>
            <w:tcBorders>
              <w:top w:val="single" w:sz="8" w:space="0" w:color="000000"/>
              <w:left w:val="nil"/>
              <w:bottom w:val="single" w:sz="8" w:space="0" w:color="000000"/>
              <w:right w:val="single" w:sz="8" w:space="0" w:color="000000"/>
            </w:tcBorders>
            <w:shd w:val="clear" w:color="auto" w:fill="auto"/>
            <w:noWrap/>
            <w:vAlign w:val="center"/>
          </w:tcPr>
          <w:p w14:paraId="2A30130B" w14:textId="75DF720E" w:rsidR="00255962" w:rsidRPr="00A35391" w:rsidRDefault="00DC0F60" w:rsidP="00255962">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上旬取样时间：</w:t>
            </w:r>
            <w:r w:rsidR="00255962" w:rsidRPr="00A35391">
              <w:rPr>
                <w:rFonts w:ascii="宋体" w:eastAsia="宋体" w:hAnsi="宋体"/>
                <w:kern w:val="0"/>
                <w:sz w:val="21"/>
                <w:szCs w:val="21"/>
              </w:rPr>
              <w:t>2020/</w:t>
            </w:r>
            <w:r w:rsidR="00AD5EBA" w:rsidRPr="00A35391">
              <w:rPr>
                <w:rFonts w:ascii="宋体" w:eastAsia="宋体" w:hAnsi="宋体"/>
                <w:kern w:val="0"/>
                <w:sz w:val="21"/>
                <w:szCs w:val="21"/>
              </w:rPr>
              <w:t>1</w:t>
            </w:r>
            <w:r w:rsidR="00A35391" w:rsidRPr="00A35391">
              <w:rPr>
                <w:rFonts w:ascii="宋体" w:eastAsia="宋体" w:hAnsi="宋体" w:hint="eastAsia"/>
                <w:kern w:val="0"/>
                <w:sz w:val="21"/>
                <w:szCs w:val="21"/>
              </w:rPr>
              <w:t>1</w:t>
            </w:r>
            <w:r w:rsidR="00255962" w:rsidRPr="00A35391">
              <w:rPr>
                <w:rFonts w:ascii="宋体" w:eastAsia="宋体" w:hAnsi="宋体"/>
                <w:kern w:val="0"/>
                <w:sz w:val="21"/>
                <w:szCs w:val="21"/>
              </w:rPr>
              <w:t>/</w:t>
            </w:r>
            <w:r w:rsidR="00A35391" w:rsidRPr="00A35391">
              <w:rPr>
                <w:rFonts w:ascii="宋体" w:eastAsia="宋体" w:hAnsi="宋体" w:hint="eastAsia"/>
                <w:kern w:val="0"/>
                <w:sz w:val="21"/>
                <w:szCs w:val="21"/>
              </w:rPr>
              <w:t>2</w:t>
            </w:r>
          </w:p>
        </w:tc>
        <w:tc>
          <w:tcPr>
            <w:tcW w:w="1431" w:type="dxa"/>
            <w:tcBorders>
              <w:top w:val="single" w:sz="8" w:space="0" w:color="000000"/>
              <w:left w:val="nil"/>
              <w:bottom w:val="single" w:sz="8" w:space="0" w:color="000000"/>
              <w:right w:val="single" w:sz="8" w:space="0" w:color="000000"/>
            </w:tcBorders>
            <w:shd w:val="clear" w:color="auto" w:fill="auto"/>
            <w:noWrap/>
            <w:vAlign w:val="center"/>
          </w:tcPr>
          <w:p w14:paraId="11575A40" w14:textId="6225831D" w:rsidR="00255962" w:rsidRPr="00A35391" w:rsidRDefault="00DC0F60" w:rsidP="00255962">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中旬取样时间：</w:t>
            </w:r>
            <w:r w:rsidR="00255962" w:rsidRPr="00A35391">
              <w:rPr>
                <w:rFonts w:ascii="宋体" w:eastAsia="宋体" w:hAnsi="宋体"/>
                <w:kern w:val="0"/>
                <w:sz w:val="21"/>
                <w:szCs w:val="21"/>
              </w:rPr>
              <w:t>2020/</w:t>
            </w:r>
            <w:r w:rsidR="00C06376" w:rsidRPr="00A35391">
              <w:rPr>
                <w:rFonts w:ascii="宋体" w:eastAsia="宋体" w:hAnsi="宋体"/>
                <w:kern w:val="0"/>
                <w:sz w:val="21"/>
                <w:szCs w:val="21"/>
              </w:rPr>
              <w:t>1</w:t>
            </w:r>
            <w:r w:rsidR="00A35391" w:rsidRPr="00A35391">
              <w:rPr>
                <w:rFonts w:ascii="宋体" w:eastAsia="宋体" w:hAnsi="宋体" w:hint="eastAsia"/>
                <w:kern w:val="0"/>
                <w:sz w:val="21"/>
                <w:szCs w:val="21"/>
              </w:rPr>
              <w:t>1</w:t>
            </w:r>
            <w:r w:rsidR="00255962" w:rsidRPr="00A35391">
              <w:rPr>
                <w:rFonts w:ascii="宋体" w:eastAsia="宋体" w:hAnsi="宋体"/>
                <w:kern w:val="0"/>
                <w:sz w:val="21"/>
                <w:szCs w:val="21"/>
              </w:rPr>
              <w:t>/1</w:t>
            </w:r>
            <w:r w:rsidR="00A35391" w:rsidRPr="00A35391">
              <w:rPr>
                <w:rFonts w:ascii="宋体" w:eastAsia="宋体" w:hAnsi="宋体" w:hint="eastAsia"/>
                <w:kern w:val="0"/>
                <w:sz w:val="21"/>
                <w:szCs w:val="21"/>
              </w:rPr>
              <w:t>6</w:t>
            </w:r>
          </w:p>
        </w:tc>
        <w:tc>
          <w:tcPr>
            <w:tcW w:w="1431" w:type="dxa"/>
            <w:tcBorders>
              <w:top w:val="single" w:sz="8" w:space="0" w:color="000000"/>
              <w:left w:val="nil"/>
              <w:bottom w:val="single" w:sz="8" w:space="0" w:color="000000"/>
              <w:right w:val="single" w:sz="8" w:space="0" w:color="000000"/>
            </w:tcBorders>
            <w:shd w:val="clear" w:color="auto" w:fill="auto"/>
            <w:noWrap/>
            <w:vAlign w:val="center"/>
          </w:tcPr>
          <w:p w14:paraId="5F2E0724" w14:textId="7C6F1E05" w:rsidR="00255962" w:rsidRPr="00A35391" w:rsidRDefault="00DC0F60" w:rsidP="00255962">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下旬取样时间：</w:t>
            </w:r>
            <w:r w:rsidR="00255962" w:rsidRPr="00A35391">
              <w:rPr>
                <w:rFonts w:ascii="宋体" w:eastAsia="宋体" w:hAnsi="宋体"/>
                <w:kern w:val="0"/>
                <w:sz w:val="21"/>
                <w:szCs w:val="21"/>
              </w:rPr>
              <w:t>2020/</w:t>
            </w:r>
            <w:r w:rsidR="00006C95" w:rsidRPr="00A35391">
              <w:rPr>
                <w:rFonts w:ascii="宋体" w:eastAsia="宋体" w:hAnsi="宋体"/>
                <w:kern w:val="0"/>
                <w:sz w:val="21"/>
                <w:szCs w:val="21"/>
              </w:rPr>
              <w:t>1</w:t>
            </w:r>
            <w:r w:rsidR="00A35391" w:rsidRPr="00A35391">
              <w:rPr>
                <w:rFonts w:ascii="宋体" w:eastAsia="宋体" w:hAnsi="宋体" w:hint="eastAsia"/>
                <w:kern w:val="0"/>
                <w:sz w:val="21"/>
                <w:szCs w:val="21"/>
              </w:rPr>
              <w:t>1</w:t>
            </w:r>
            <w:r w:rsidR="00255962" w:rsidRPr="00A35391">
              <w:rPr>
                <w:rFonts w:ascii="宋体" w:eastAsia="宋体" w:hAnsi="宋体"/>
                <w:kern w:val="0"/>
                <w:sz w:val="21"/>
                <w:szCs w:val="21"/>
              </w:rPr>
              <w:t>/</w:t>
            </w:r>
            <w:r w:rsidR="00A35391" w:rsidRPr="00A35391">
              <w:rPr>
                <w:rFonts w:ascii="宋体" w:eastAsia="宋体" w:hAnsi="宋体" w:hint="eastAsia"/>
                <w:kern w:val="0"/>
                <w:sz w:val="21"/>
                <w:szCs w:val="21"/>
              </w:rPr>
              <w:t>23</w:t>
            </w:r>
          </w:p>
        </w:tc>
      </w:tr>
      <w:tr w:rsidR="00A35391" w:rsidRPr="00A35391" w14:paraId="4CB8E051" w14:textId="77777777" w:rsidTr="00DC0F60">
        <w:trPr>
          <w:trHeight w:val="340"/>
          <w:jc w:val="center"/>
        </w:trPr>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14:paraId="1586CBB8" w14:textId="77777777" w:rsidR="00A35391" w:rsidRPr="00A35391" w:rsidRDefault="00A35391" w:rsidP="00A35391">
            <w:pPr>
              <w:widowControl/>
              <w:ind w:firstLineChars="0" w:firstLine="0"/>
              <w:jc w:val="center"/>
              <w:textAlignment w:val="center"/>
              <w:rPr>
                <w:rFonts w:ascii="宋体" w:eastAsia="宋体" w:hAnsi="宋体"/>
                <w:kern w:val="0"/>
                <w:sz w:val="21"/>
                <w:szCs w:val="21"/>
              </w:rPr>
            </w:pPr>
            <w:r w:rsidRPr="00A35391">
              <w:rPr>
                <w:rFonts w:ascii="宋体" w:eastAsia="宋体" w:hAnsi="宋体"/>
                <w:kern w:val="0"/>
                <w:sz w:val="21"/>
                <w:szCs w:val="21"/>
                <w:lang w:bidi="ar"/>
              </w:rPr>
              <w:t>SC22501-产品柴油</w:t>
            </w:r>
          </w:p>
        </w:tc>
        <w:tc>
          <w:tcPr>
            <w:tcW w:w="1843" w:type="dxa"/>
            <w:tcBorders>
              <w:top w:val="nil"/>
              <w:left w:val="nil"/>
              <w:bottom w:val="single" w:sz="8" w:space="0" w:color="000000"/>
              <w:right w:val="single" w:sz="8" w:space="0" w:color="000000"/>
            </w:tcBorders>
            <w:shd w:val="clear" w:color="auto" w:fill="auto"/>
            <w:noWrap/>
            <w:vAlign w:val="center"/>
          </w:tcPr>
          <w:p w14:paraId="6F42076A"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密度(15℃)</w:t>
            </w:r>
          </w:p>
        </w:tc>
        <w:tc>
          <w:tcPr>
            <w:tcW w:w="1559" w:type="dxa"/>
            <w:tcBorders>
              <w:top w:val="nil"/>
              <w:left w:val="nil"/>
              <w:bottom w:val="single" w:sz="8" w:space="0" w:color="000000"/>
              <w:right w:val="single" w:sz="8" w:space="0" w:color="000000"/>
            </w:tcBorders>
            <w:shd w:val="clear" w:color="auto" w:fill="auto"/>
            <w:noWrap/>
            <w:vAlign w:val="center"/>
          </w:tcPr>
          <w:p w14:paraId="532368D7"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821.0～849.0</w:t>
            </w:r>
          </w:p>
        </w:tc>
        <w:tc>
          <w:tcPr>
            <w:tcW w:w="1199" w:type="dxa"/>
            <w:tcBorders>
              <w:top w:val="nil"/>
              <w:left w:val="nil"/>
              <w:bottom w:val="single" w:sz="8" w:space="0" w:color="000000"/>
              <w:right w:val="single" w:sz="8" w:space="0" w:color="000000"/>
            </w:tcBorders>
            <w:shd w:val="clear" w:color="auto" w:fill="auto"/>
            <w:noWrap/>
            <w:vAlign w:val="center"/>
          </w:tcPr>
          <w:p w14:paraId="1079D959"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kg/m</w:t>
            </w:r>
            <w:r w:rsidRPr="00A35391">
              <w:rPr>
                <w:rFonts w:ascii="宋体" w:eastAsia="宋体" w:hAnsi="宋体"/>
                <w:kern w:val="0"/>
                <w:sz w:val="21"/>
                <w:szCs w:val="21"/>
                <w:vertAlign w:val="superscript"/>
              </w:rPr>
              <w:t>3</w:t>
            </w:r>
          </w:p>
        </w:tc>
        <w:tc>
          <w:tcPr>
            <w:tcW w:w="1431" w:type="dxa"/>
            <w:tcBorders>
              <w:top w:val="nil"/>
              <w:left w:val="nil"/>
              <w:bottom w:val="single" w:sz="8" w:space="0" w:color="000000"/>
              <w:right w:val="single" w:sz="8" w:space="0" w:color="000000"/>
            </w:tcBorders>
            <w:shd w:val="clear" w:color="auto" w:fill="auto"/>
            <w:noWrap/>
            <w:vAlign w:val="bottom"/>
          </w:tcPr>
          <w:p w14:paraId="2D93EB9F" w14:textId="720A160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838</w:t>
            </w:r>
          </w:p>
        </w:tc>
        <w:tc>
          <w:tcPr>
            <w:tcW w:w="1431" w:type="dxa"/>
            <w:tcBorders>
              <w:top w:val="nil"/>
              <w:left w:val="nil"/>
              <w:bottom w:val="single" w:sz="8" w:space="0" w:color="000000"/>
              <w:right w:val="single" w:sz="8" w:space="0" w:color="000000"/>
            </w:tcBorders>
            <w:shd w:val="clear" w:color="auto" w:fill="auto"/>
            <w:noWrap/>
            <w:vAlign w:val="bottom"/>
          </w:tcPr>
          <w:p w14:paraId="1EC306C2" w14:textId="07F987C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836.4</w:t>
            </w:r>
          </w:p>
        </w:tc>
        <w:tc>
          <w:tcPr>
            <w:tcW w:w="1431" w:type="dxa"/>
            <w:tcBorders>
              <w:top w:val="nil"/>
              <w:left w:val="nil"/>
              <w:bottom w:val="single" w:sz="8" w:space="0" w:color="000000"/>
              <w:right w:val="single" w:sz="8" w:space="0" w:color="000000"/>
            </w:tcBorders>
            <w:shd w:val="clear" w:color="auto" w:fill="auto"/>
            <w:noWrap/>
            <w:vAlign w:val="bottom"/>
          </w:tcPr>
          <w:p w14:paraId="3AE70BB5" w14:textId="25ECBAB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837.6</w:t>
            </w:r>
          </w:p>
        </w:tc>
      </w:tr>
      <w:tr w:rsidR="00A35391" w:rsidRPr="00A35391" w14:paraId="58DBCA9B" w14:textId="77777777" w:rsidTr="00DC0F60">
        <w:trPr>
          <w:trHeight w:val="286"/>
          <w:jc w:val="center"/>
        </w:trPr>
        <w:tc>
          <w:tcPr>
            <w:tcW w:w="1124" w:type="dxa"/>
            <w:vMerge/>
            <w:tcBorders>
              <w:top w:val="nil"/>
              <w:left w:val="single" w:sz="8" w:space="0" w:color="000000"/>
              <w:bottom w:val="single" w:sz="8" w:space="0" w:color="000000"/>
              <w:right w:val="single" w:sz="8" w:space="0" w:color="000000"/>
            </w:tcBorders>
            <w:vAlign w:val="center"/>
          </w:tcPr>
          <w:p w14:paraId="6B825ACA"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02E1EFA6"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初馏点</w:t>
            </w:r>
          </w:p>
        </w:tc>
        <w:tc>
          <w:tcPr>
            <w:tcW w:w="1559" w:type="dxa"/>
            <w:tcBorders>
              <w:top w:val="nil"/>
              <w:left w:val="nil"/>
              <w:bottom w:val="single" w:sz="8" w:space="0" w:color="000000"/>
              <w:right w:val="single" w:sz="8" w:space="0" w:color="000000"/>
            </w:tcBorders>
            <w:shd w:val="clear" w:color="auto" w:fill="auto"/>
            <w:noWrap/>
            <w:vAlign w:val="center"/>
          </w:tcPr>
          <w:p w14:paraId="30B354F3" w14:textId="0A6CA016"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6ACEB71C"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17538CEF" w14:textId="3C72998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185.1</w:t>
            </w:r>
          </w:p>
        </w:tc>
        <w:tc>
          <w:tcPr>
            <w:tcW w:w="1431" w:type="dxa"/>
            <w:tcBorders>
              <w:top w:val="nil"/>
              <w:left w:val="nil"/>
              <w:bottom w:val="single" w:sz="8" w:space="0" w:color="000000"/>
              <w:right w:val="single" w:sz="8" w:space="0" w:color="000000"/>
            </w:tcBorders>
            <w:shd w:val="clear" w:color="auto" w:fill="auto"/>
            <w:noWrap/>
            <w:vAlign w:val="bottom"/>
          </w:tcPr>
          <w:p w14:paraId="7B5265B1" w14:textId="6D63553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180.8</w:t>
            </w:r>
          </w:p>
        </w:tc>
        <w:tc>
          <w:tcPr>
            <w:tcW w:w="1431" w:type="dxa"/>
            <w:tcBorders>
              <w:top w:val="nil"/>
              <w:left w:val="nil"/>
              <w:bottom w:val="single" w:sz="8" w:space="0" w:color="000000"/>
              <w:right w:val="single" w:sz="8" w:space="0" w:color="000000"/>
            </w:tcBorders>
            <w:shd w:val="clear" w:color="auto" w:fill="auto"/>
            <w:noWrap/>
            <w:vAlign w:val="bottom"/>
          </w:tcPr>
          <w:p w14:paraId="23143256" w14:textId="3D173BE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182.6</w:t>
            </w:r>
          </w:p>
        </w:tc>
      </w:tr>
      <w:tr w:rsidR="00A35391" w:rsidRPr="00A35391" w14:paraId="0C339C26"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02F89373"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53D4EEA"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10%回收温度</w:t>
            </w:r>
          </w:p>
        </w:tc>
        <w:tc>
          <w:tcPr>
            <w:tcW w:w="1559" w:type="dxa"/>
            <w:tcBorders>
              <w:top w:val="nil"/>
              <w:left w:val="nil"/>
              <w:bottom w:val="single" w:sz="8" w:space="0" w:color="000000"/>
              <w:right w:val="single" w:sz="8" w:space="0" w:color="000000"/>
            </w:tcBorders>
            <w:shd w:val="clear" w:color="auto" w:fill="auto"/>
            <w:noWrap/>
            <w:vAlign w:val="center"/>
          </w:tcPr>
          <w:p w14:paraId="6C0919F6" w14:textId="772FAAC2"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3435D0A1"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0F917773" w14:textId="12FF199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232.9</w:t>
            </w:r>
          </w:p>
        </w:tc>
        <w:tc>
          <w:tcPr>
            <w:tcW w:w="1431" w:type="dxa"/>
            <w:tcBorders>
              <w:top w:val="nil"/>
              <w:left w:val="nil"/>
              <w:bottom w:val="single" w:sz="8" w:space="0" w:color="000000"/>
              <w:right w:val="single" w:sz="8" w:space="0" w:color="000000"/>
            </w:tcBorders>
            <w:shd w:val="clear" w:color="auto" w:fill="auto"/>
            <w:noWrap/>
            <w:vAlign w:val="bottom"/>
          </w:tcPr>
          <w:p w14:paraId="5AA02AC7" w14:textId="1B0A205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228.1</w:t>
            </w:r>
          </w:p>
        </w:tc>
        <w:tc>
          <w:tcPr>
            <w:tcW w:w="1431" w:type="dxa"/>
            <w:tcBorders>
              <w:top w:val="nil"/>
              <w:left w:val="nil"/>
              <w:bottom w:val="single" w:sz="8" w:space="0" w:color="000000"/>
              <w:right w:val="single" w:sz="8" w:space="0" w:color="000000"/>
            </w:tcBorders>
            <w:shd w:val="clear" w:color="auto" w:fill="auto"/>
            <w:noWrap/>
            <w:vAlign w:val="bottom"/>
          </w:tcPr>
          <w:p w14:paraId="4D95F061" w14:textId="749EAE2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229.2</w:t>
            </w:r>
          </w:p>
        </w:tc>
      </w:tr>
      <w:tr w:rsidR="00A35391" w:rsidRPr="00A35391" w14:paraId="306FC18A"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2FA084A"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3D1CD859"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50%回收温度</w:t>
            </w:r>
          </w:p>
        </w:tc>
        <w:tc>
          <w:tcPr>
            <w:tcW w:w="1559" w:type="dxa"/>
            <w:tcBorders>
              <w:top w:val="nil"/>
              <w:left w:val="nil"/>
              <w:bottom w:val="single" w:sz="8" w:space="0" w:color="000000"/>
              <w:right w:val="single" w:sz="8" w:space="0" w:color="000000"/>
            </w:tcBorders>
            <w:shd w:val="clear" w:color="auto" w:fill="auto"/>
            <w:noWrap/>
            <w:vAlign w:val="center"/>
          </w:tcPr>
          <w:p w14:paraId="16A4A387" w14:textId="4B289E90"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452239AD"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4D0B6E33" w14:textId="7275E4E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280.2</w:t>
            </w:r>
          </w:p>
        </w:tc>
        <w:tc>
          <w:tcPr>
            <w:tcW w:w="1431" w:type="dxa"/>
            <w:tcBorders>
              <w:top w:val="nil"/>
              <w:left w:val="nil"/>
              <w:bottom w:val="single" w:sz="8" w:space="0" w:color="000000"/>
              <w:right w:val="single" w:sz="8" w:space="0" w:color="000000"/>
            </w:tcBorders>
            <w:shd w:val="clear" w:color="auto" w:fill="auto"/>
            <w:noWrap/>
            <w:vAlign w:val="bottom"/>
          </w:tcPr>
          <w:p w14:paraId="4A8F77E3" w14:textId="0D65E71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279.5</w:t>
            </w:r>
          </w:p>
        </w:tc>
        <w:tc>
          <w:tcPr>
            <w:tcW w:w="1431" w:type="dxa"/>
            <w:tcBorders>
              <w:top w:val="nil"/>
              <w:left w:val="nil"/>
              <w:bottom w:val="single" w:sz="8" w:space="0" w:color="000000"/>
              <w:right w:val="single" w:sz="8" w:space="0" w:color="000000"/>
            </w:tcBorders>
            <w:shd w:val="clear" w:color="auto" w:fill="auto"/>
            <w:noWrap/>
            <w:vAlign w:val="bottom"/>
          </w:tcPr>
          <w:p w14:paraId="7CF725BD" w14:textId="6D3B426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279</w:t>
            </w:r>
          </w:p>
        </w:tc>
      </w:tr>
      <w:tr w:rsidR="00A35391" w:rsidRPr="00A35391" w14:paraId="11602825"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4A60AAF7"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798BABC8"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90%回收温度</w:t>
            </w:r>
          </w:p>
        </w:tc>
        <w:tc>
          <w:tcPr>
            <w:tcW w:w="1559" w:type="dxa"/>
            <w:tcBorders>
              <w:top w:val="nil"/>
              <w:left w:val="nil"/>
              <w:bottom w:val="single" w:sz="8" w:space="0" w:color="000000"/>
              <w:right w:val="single" w:sz="8" w:space="0" w:color="000000"/>
            </w:tcBorders>
            <w:shd w:val="clear" w:color="auto" w:fill="auto"/>
            <w:noWrap/>
            <w:vAlign w:val="center"/>
          </w:tcPr>
          <w:p w14:paraId="7E4A00A1" w14:textId="05A8A641"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78070CC2"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41815A73" w14:textId="558E464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333.7</w:t>
            </w:r>
          </w:p>
        </w:tc>
        <w:tc>
          <w:tcPr>
            <w:tcW w:w="1431" w:type="dxa"/>
            <w:tcBorders>
              <w:top w:val="nil"/>
              <w:left w:val="nil"/>
              <w:bottom w:val="single" w:sz="8" w:space="0" w:color="000000"/>
              <w:right w:val="single" w:sz="8" w:space="0" w:color="000000"/>
            </w:tcBorders>
            <w:shd w:val="clear" w:color="auto" w:fill="auto"/>
            <w:noWrap/>
            <w:vAlign w:val="bottom"/>
          </w:tcPr>
          <w:p w14:paraId="1A77BDE1" w14:textId="0697D6A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333.7</w:t>
            </w:r>
          </w:p>
        </w:tc>
        <w:tc>
          <w:tcPr>
            <w:tcW w:w="1431" w:type="dxa"/>
            <w:tcBorders>
              <w:top w:val="nil"/>
              <w:left w:val="nil"/>
              <w:bottom w:val="single" w:sz="8" w:space="0" w:color="000000"/>
              <w:right w:val="single" w:sz="8" w:space="0" w:color="000000"/>
            </w:tcBorders>
            <w:shd w:val="clear" w:color="auto" w:fill="auto"/>
            <w:noWrap/>
            <w:vAlign w:val="bottom"/>
          </w:tcPr>
          <w:p w14:paraId="7EBC1AE1" w14:textId="6B53D59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334.5</w:t>
            </w:r>
          </w:p>
        </w:tc>
      </w:tr>
      <w:tr w:rsidR="00A35391" w:rsidRPr="00A35391" w14:paraId="450BB5C5"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0F0D767"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22845A98"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95%回收温度，</w:t>
            </w:r>
          </w:p>
        </w:tc>
        <w:tc>
          <w:tcPr>
            <w:tcW w:w="1559" w:type="dxa"/>
            <w:tcBorders>
              <w:top w:val="nil"/>
              <w:left w:val="nil"/>
              <w:bottom w:val="single" w:sz="8" w:space="0" w:color="000000"/>
              <w:right w:val="single" w:sz="8" w:space="0" w:color="000000"/>
            </w:tcBorders>
            <w:shd w:val="clear" w:color="auto" w:fill="auto"/>
            <w:noWrap/>
            <w:vAlign w:val="center"/>
          </w:tcPr>
          <w:p w14:paraId="4A943A55"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 358</w:t>
            </w:r>
          </w:p>
        </w:tc>
        <w:tc>
          <w:tcPr>
            <w:tcW w:w="1199" w:type="dxa"/>
            <w:tcBorders>
              <w:top w:val="nil"/>
              <w:left w:val="nil"/>
              <w:bottom w:val="single" w:sz="8" w:space="0" w:color="000000"/>
              <w:right w:val="single" w:sz="8" w:space="0" w:color="000000"/>
            </w:tcBorders>
            <w:shd w:val="clear" w:color="auto" w:fill="auto"/>
            <w:noWrap/>
            <w:vAlign w:val="center"/>
          </w:tcPr>
          <w:p w14:paraId="338EA2CD"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020856BD" w14:textId="2CC43A6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348.8</w:t>
            </w:r>
          </w:p>
        </w:tc>
        <w:tc>
          <w:tcPr>
            <w:tcW w:w="1431" w:type="dxa"/>
            <w:tcBorders>
              <w:top w:val="nil"/>
              <w:left w:val="nil"/>
              <w:bottom w:val="single" w:sz="8" w:space="0" w:color="000000"/>
              <w:right w:val="single" w:sz="8" w:space="0" w:color="000000"/>
            </w:tcBorders>
            <w:shd w:val="clear" w:color="auto" w:fill="auto"/>
            <w:noWrap/>
            <w:vAlign w:val="bottom"/>
          </w:tcPr>
          <w:p w14:paraId="14F42FFC" w14:textId="5B42EB9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348.4</w:t>
            </w:r>
          </w:p>
        </w:tc>
        <w:tc>
          <w:tcPr>
            <w:tcW w:w="1431" w:type="dxa"/>
            <w:tcBorders>
              <w:top w:val="nil"/>
              <w:left w:val="nil"/>
              <w:bottom w:val="single" w:sz="8" w:space="0" w:color="000000"/>
              <w:right w:val="single" w:sz="8" w:space="0" w:color="000000"/>
            </w:tcBorders>
            <w:shd w:val="clear" w:color="auto" w:fill="auto"/>
            <w:noWrap/>
            <w:vAlign w:val="bottom"/>
          </w:tcPr>
          <w:p w14:paraId="76E1872D" w14:textId="7EDF878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348.7</w:t>
            </w:r>
          </w:p>
        </w:tc>
      </w:tr>
      <w:tr w:rsidR="00A35391" w:rsidRPr="00A35391" w14:paraId="2D97B649"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6D491A1C"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287B9251"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终馏点</w:t>
            </w:r>
          </w:p>
        </w:tc>
        <w:tc>
          <w:tcPr>
            <w:tcW w:w="1559" w:type="dxa"/>
            <w:tcBorders>
              <w:top w:val="nil"/>
              <w:left w:val="nil"/>
              <w:bottom w:val="single" w:sz="8" w:space="0" w:color="000000"/>
              <w:right w:val="single" w:sz="8" w:space="0" w:color="000000"/>
            </w:tcBorders>
            <w:shd w:val="clear" w:color="auto" w:fill="auto"/>
            <w:noWrap/>
            <w:vAlign w:val="center"/>
          </w:tcPr>
          <w:p w14:paraId="27A907DE" w14:textId="5742EF7A"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1A9F8C58"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75D7C463" w14:textId="48B0E49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355.4</w:t>
            </w:r>
          </w:p>
        </w:tc>
        <w:tc>
          <w:tcPr>
            <w:tcW w:w="1431" w:type="dxa"/>
            <w:tcBorders>
              <w:top w:val="nil"/>
              <w:left w:val="nil"/>
              <w:bottom w:val="single" w:sz="8" w:space="0" w:color="000000"/>
              <w:right w:val="single" w:sz="8" w:space="0" w:color="000000"/>
            </w:tcBorders>
            <w:shd w:val="clear" w:color="auto" w:fill="auto"/>
            <w:noWrap/>
            <w:vAlign w:val="bottom"/>
          </w:tcPr>
          <w:p w14:paraId="7196018C" w14:textId="026673F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355</w:t>
            </w:r>
          </w:p>
        </w:tc>
        <w:tc>
          <w:tcPr>
            <w:tcW w:w="1431" w:type="dxa"/>
            <w:tcBorders>
              <w:top w:val="nil"/>
              <w:left w:val="nil"/>
              <w:bottom w:val="single" w:sz="8" w:space="0" w:color="000000"/>
              <w:right w:val="single" w:sz="8" w:space="0" w:color="000000"/>
            </w:tcBorders>
            <w:shd w:val="clear" w:color="auto" w:fill="auto"/>
            <w:noWrap/>
            <w:vAlign w:val="bottom"/>
          </w:tcPr>
          <w:p w14:paraId="22C6542B" w14:textId="1C7AC5B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358.9</w:t>
            </w:r>
          </w:p>
        </w:tc>
      </w:tr>
      <w:tr w:rsidR="00A35391" w:rsidRPr="00A35391" w14:paraId="7E3510CF"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038DEFE"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0CF9343" w14:textId="2AD368F2"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250℃馏出量</w:t>
            </w:r>
          </w:p>
        </w:tc>
        <w:tc>
          <w:tcPr>
            <w:tcW w:w="1559" w:type="dxa"/>
            <w:tcBorders>
              <w:top w:val="nil"/>
              <w:left w:val="nil"/>
              <w:bottom w:val="single" w:sz="8" w:space="0" w:color="000000"/>
              <w:right w:val="single" w:sz="8" w:space="0" w:color="000000"/>
            </w:tcBorders>
            <w:shd w:val="clear" w:color="auto" w:fill="auto"/>
            <w:noWrap/>
            <w:vAlign w:val="center"/>
          </w:tcPr>
          <w:p w14:paraId="065134C7" w14:textId="536D0AF6"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74627C0C" w14:textId="608F8AAE"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013DDCB0" w14:textId="4576C8C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20.3</w:t>
            </w:r>
          </w:p>
        </w:tc>
        <w:tc>
          <w:tcPr>
            <w:tcW w:w="1431" w:type="dxa"/>
            <w:tcBorders>
              <w:top w:val="nil"/>
              <w:left w:val="nil"/>
              <w:bottom w:val="single" w:sz="8" w:space="0" w:color="000000"/>
              <w:right w:val="single" w:sz="8" w:space="0" w:color="000000"/>
            </w:tcBorders>
            <w:shd w:val="clear" w:color="auto" w:fill="auto"/>
            <w:noWrap/>
            <w:vAlign w:val="bottom"/>
          </w:tcPr>
          <w:p w14:paraId="3D47F706" w14:textId="7308C50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23.4</w:t>
            </w:r>
          </w:p>
        </w:tc>
        <w:tc>
          <w:tcPr>
            <w:tcW w:w="1431" w:type="dxa"/>
            <w:tcBorders>
              <w:top w:val="nil"/>
              <w:left w:val="nil"/>
              <w:bottom w:val="single" w:sz="8" w:space="0" w:color="000000"/>
              <w:right w:val="single" w:sz="8" w:space="0" w:color="000000"/>
            </w:tcBorders>
            <w:shd w:val="clear" w:color="auto" w:fill="auto"/>
            <w:noWrap/>
            <w:vAlign w:val="bottom"/>
          </w:tcPr>
          <w:p w14:paraId="0CDC65AB" w14:textId="43A5D31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23.2</w:t>
            </w:r>
          </w:p>
        </w:tc>
      </w:tr>
      <w:tr w:rsidR="00A35391" w:rsidRPr="00A35391" w14:paraId="27AFD1D9"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54D2BE2C"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33D68A42" w14:textId="33C197A8"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350℃馏出量</w:t>
            </w:r>
          </w:p>
        </w:tc>
        <w:tc>
          <w:tcPr>
            <w:tcW w:w="1559" w:type="dxa"/>
            <w:tcBorders>
              <w:top w:val="nil"/>
              <w:left w:val="nil"/>
              <w:bottom w:val="single" w:sz="8" w:space="0" w:color="000000"/>
              <w:right w:val="single" w:sz="8" w:space="0" w:color="000000"/>
            </w:tcBorders>
            <w:shd w:val="clear" w:color="auto" w:fill="auto"/>
            <w:noWrap/>
            <w:vAlign w:val="center"/>
          </w:tcPr>
          <w:p w14:paraId="4882CB83" w14:textId="7C19FE5C"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5CC629A5" w14:textId="7492CFDD"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39387C9A" w14:textId="6F7066B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95.3</w:t>
            </w:r>
          </w:p>
        </w:tc>
        <w:tc>
          <w:tcPr>
            <w:tcW w:w="1431" w:type="dxa"/>
            <w:tcBorders>
              <w:top w:val="nil"/>
              <w:left w:val="nil"/>
              <w:bottom w:val="single" w:sz="8" w:space="0" w:color="000000"/>
              <w:right w:val="single" w:sz="8" w:space="0" w:color="000000"/>
            </w:tcBorders>
            <w:shd w:val="clear" w:color="auto" w:fill="auto"/>
            <w:noWrap/>
            <w:vAlign w:val="bottom"/>
          </w:tcPr>
          <w:p w14:paraId="4710FBBB" w14:textId="0C444A9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95.4</w:t>
            </w:r>
          </w:p>
        </w:tc>
        <w:tc>
          <w:tcPr>
            <w:tcW w:w="1431" w:type="dxa"/>
            <w:tcBorders>
              <w:top w:val="nil"/>
              <w:left w:val="nil"/>
              <w:bottom w:val="single" w:sz="8" w:space="0" w:color="000000"/>
              <w:right w:val="single" w:sz="8" w:space="0" w:color="000000"/>
            </w:tcBorders>
            <w:shd w:val="clear" w:color="auto" w:fill="auto"/>
            <w:noWrap/>
            <w:vAlign w:val="bottom"/>
          </w:tcPr>
          <w:p w14:paraId="71962254" w14:textId="5B36142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95.4</w:t>
            </w:r>
          </w:p>
        </w:tc>
      </w:tr>
      <w:tr w:rsidR="00A35391" w:rsidRPr="00A35391" w14:paraId="6452405C"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1F1249E0"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BA8DA43"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闪点(闭口)</w:t>
            </w:r>
          </w:p>
        </w:tc>
        <w:tc>
          <w:tcPr>
            <w:tcW w:w="1559" w:type="dxa"/>
            <w:tcBorders>
              <w:top w:val="nil"/>
              <w:left w:val="nil"/>
              <w:bottom w:val="single" w:sz="8" w:space="0" w:color="000000"/>
              <w:right w:val="single" w:sz="8" w:space="0" w:color="000000"/>
            </w:tcBorders>
            <w:shd w:val="clear" w:color="auto" w:fill="auto"/>
            <w:noWrap/>
            <w:vAlign w:val="center"/>
          </w:tcPr>
          <w:p w14:paraId="37CA058C" w14:textId="4BF896DB"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73</w:t>
            </w:r>
            <w:r w:rsidRPr="00A35391">
              <w:rPr>
                <w:rFonts w:ascii="宋体" w:eastAsia="宋体" w:hAnsi="宋体" w:hint="eastAsia"/>
                <w:kern w:val="0"/>
                <w:sz w:val="21"/>
                <w:szCs w:val="21"/>
              </w:rPr>
              <w:t>~</w:t>
            </w:r>
            <w:r w:rsidRPr="00A35391">
              <w:rPr>
                <w:rFonts w:ascii="宋体" w:eastAsia="宋体" w:hAnsi="宋体"/>
                <w:kern w:val="0"/>
                <w:sz w:val="21"/>
                <w:szCs w:val="21"/>
              </w:rPr>
              <w:t>76</w:t>
            </w:r>
          </w:p>
        </w:tc>
        <w:tc>
          <w:tcPr>
            <w:tcW w:w="1199" w:type="dxa"/>
            <w:tcBorders>
              <w:top w:val="nil"/>
              <w:left w:val="nil"/>
              <w:bottom w:val="single" w:sz="8" w:space="0" w:color="000000"/>
              <w:right w:val="single" w:sz="8" w:space="0" w:color="000000"/>
            </w:tcBorders>
            <w:shd w:val="clear" w:color="auto" w:fill="auto"/>
            <w:noWrap/>
            <w:vAlign w:val="center"/>
          </w:tcPr>
          <w:p w14:paraId="5C439117"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27221944" w14:textId="114021A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75</w:t>
            </w:r>
          </w:p>
        </w:tc>
        <w:tc>
          <w:tcPr>
            <w:tcW w:w="1431" w:type="dxa"/>
            <w:tcBorders>
              <w:top w:val="nil"/>
              <w:left w:val="nil"/>
              <w:bottom w:val="single" w:sz="8" w:space="0" w:color="000000"/>
              <w:right w:val="single" w:sz="8" w:space="0" w:color="000000"/>
            </w:tcBorders>
            <w:shd w:val="clear" w:color="auto" w:fill="auto"/>
            <w:noWrap/>
            <w:vAlign w:val="bottom"/>
          </w:tcPr>
          <w:p w14:paraId="62300D7C" w14:textId="1ABCABA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75</w:t>
            </w:r>
          </w:p>
        </w:tc>
        <w:tc>
          <w:tcPr>
            <w:tcW w:w="1431" w:type="dxa"/>
            <w:tcBorders>
              <w:top w:val="nil"/>
              <w:left w:val="nil"/>
              <w:bottom w:val="single" w:sz="8" w:space="0" w:color="000000"/>
              <w:right w:val="single" w:sz="8" w:space="0" w:color="000000"/>
            </w:tcBorders>
            <w:shd w:val="clear" w:color="auto" w:fill="auto"/>
            <w:noWrap/>
            <w:vAlign w:val="bottom"/>
          </w:tcPr>
          <w:p w14:paraId="68822855" w14:textId="1FA4DF2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74</w:t>
            </w:r>
          </w:p>
        </w:tc>
      </w:tr>
      <w:tr w:rsidR="00A35391" w:rsidRPr="00A35391" w14:paraId="0082615F"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427BF073"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27C43C41"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硫含量</w:t>
            </w:r>
          </w:p>
        </w:tc>
        <w:tc>
          <w:tcPr>
            <w:tcW w:w="1559" w:type="dxa"/>
            <w:tcBorders>
              <w:top w:val="nil"/>
              <w:left w:val="nil"/>
              <w:bottom w:val="single" w:sz="8" w:space="0" w:color="000000"/>
              <w:right w:val="single" w:sz="8" w:space="0" w:color="000000"/>
            </w:tcBorders>
            <w:shd w:val="clear" w:color="auto" w:fill="auto"/>
            <w:noWrap/>
            <w:vAlign w:val="center"/>
          </w:tcPr>
          <w:p w14:paraId="2E48403D" w14:textId="4460A2CA"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4</w:t>
            </w:r>
            <w:r w:rsidRPr="00A35391">
              <w:rPr>
                <w:rFonts w:ascii="宋体" w:eastAsia="宋体" w:hAnsi="宋体" w:hint="eastAsia"/>
                <w:kern w:val="0"/>
                <w:sz w:val="21"/>
                <w:szCs w:val="21"/>
              </w:rPr>
              <w:t>~</w:t>
            </w:r>
            <w:r w:rsidRPr="00A35391">
              <w:rPr>
                <w:rFonts w:ascii="宋体" w:eastAsia="宋体" w:hAnsi="宋体"/>
                <w:kern w:val="0"/>
                <w:sz w:val="21"/>
                <w:szCs w:val="21"/>
              </w:rPr>
              <w:t>8</w:t>
            </w:r>
          </w:p>
        </w:tc>
        <w:tc>
          <w:tcPr>
            <w:tcW w:w="1199" w:type="dxa"/>
            <w:tcBorders>
              <w:top w:val="nil"/>
              <w:left w:val="nil"/>
              <w:bottom w:val="single" w:sz="8" w:space="0" w:color="000000"/>
              <w:right w:val="single" w:sz="8" w:space="0" w:color="000000"/>
            </w:tcBorders>
            <w:shd w:val="clear" w:color="auto" w:fill="auto"/>
            <w:noWrap/>
            <w:vAlign w:val="center"/>
          </w:tcPr>
          <w:p w14:paraId="24D52799"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mg/kg</w:t>
            </w:r>
          </w:p>
        </w:tc>
        <w:tc>
          <w:tcPr>
            <w:tcW w:w="1431" w:type="dxa"/>
            <w:tcBorders>
              <w:top w:val="nil"/>
              <w:left w:val="nil"/>
              <w:bottom w:val="single" w:sz="8" w:space="0" w:color="000000"/>
              <w:right w:val="single" w:sz="8" w:space="0" w:color="000000"/>
            </w:tcBorders>
            <w:shd w:val="clear" w:color="auto" w:fill="auto"/>
            <w:noWrap/>
            <w:vAlign w:val="bottom"/>
          </w:tcPr>
          <w:p w14:paraId="205CDE58" w14:textId="314A23F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w:t>
            </w:r>
          </w:p>
        </w:tc>
        <w:tc>
          <w:tcPr>
            <w:tcW w:w="1431" w:type="dxa"/>
            <w:tcBorders>
              <w:top w:val="nil"/>
              <w:left w:val="nil"/>
              <w:bottom w:val="single" w:sz="8" w:space="0" w:color="000000"/>
              <w:right w:val="single" w:sz="8" w:space="0" w:color="000000"/>
            </w:tcBorders>
            <w:shd w:val="clear" w:color="auto" w:fill="auto"/>
            <w:noWrap/>
            <w:vAlign w:val="bottom"/>
          </w:tcPr>
          <w:p w14:paraId="25CA8D91" w14:textId="6F56D3F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4.7</w:t>
            </w:r>
          </w:p>
        </w:tc>
        <w:tc>
          <w:tcPr>
            <w:tcW w:w="1431" w:type="dxa"/>
            <w:tcBorders>
              <w:top w:val="nil"/>
              <w:left w:val="nil"/>
              <w:bottom w:val="single" w:sz="8" w:space="0" w:color="000000"/>
              <w:right w:val="single" w:sz="8" w:space="0" w:color="000000"/>
            </w:tcBorders>
            <w:shd w:val="clear" w:color="auto" w:fill="auto"/>
            <w:noWrap/>
            <w:vAlign w:val="bottom"/>
          </w:tcPr>
          <w:p w14:paraId="66A5C4F9" w14:textId="0174C6D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5.3</w:t>
            </w:r>
          </w:p>
        </w:tc>
      </w:tr>
      <w:tr w:rsidR="00A35391" w:rsidRPr="00A35391" w14:paraId="54985D8F"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24DE35FB"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7BC9A810"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冷滤点</w:t>
            </w:r>
          </w:p>
        </w:tc>
        <w:tc>
          <w:tcPr>
            <w:tcW w:w="1559" w:type="dxa"/>
            <w:tcBorders>
              <w:top w:val="nil"/>
              <w:left w:val="nil"/>
              <w:bottom w:val="single" w:sz="8" w:space="0" w:color="000000"/>
              <w:right w:val="single" w:sz="8" w:space="0" w:color="000000"/>
            </w:tcBorders>
            <w:shd w:val="clear" w:color="auto" w:fill="auto"/>
            <w:noWrap/>
            <w:vAlign w:val="center"/>
          </w:tcPr>
          <w:p w14:paraId="024156E7"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 -5</w:t>
            </w:r>
          </w:p>
        </w:tc>
        <w:tc>
          <w:tcPr>
            <w:tcW w:w="1199" w:type="dxa"/>
            <w:tcBorders>
              <w:top w:val="nil"/>
              <w:left w:val="nil"/>
              <w:bottom w:val="single" w:sz="8" w:space="0" w:color="000000"/>
              <w:right w:val="single" w:sz="8" w:space="0" w:color="000000"/>
            </w:tcBorders>
            <w:shd w:val="clear" w:color="auto" w:fill="auto"/>
            <w:noWrap/>
            <w:vAlign w:val="center"/>
          </w:tcPr>
          <w:p w14:paraId="1FAF9923"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2E92968E" w14:textId="5D19E8D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w:t>
            </w:r>
          </w:p>
        </w:tc>
        <w:tc>
          <w:tcPr>
            <w:tcW w:w="1431" w:type="dxa"/>
            <w:tcBorders>
              <w:top w:val="nil"/>
              <w:left w:val="nil"/>
              <w:bottom w:val="single" w:sz="8" w:space="0" w:color="000000"/>
              <w:right w:val="single" w:sz="8" w:space="0" w:color="000000"/>
            </w:tcBorders>
            <w:shd w:val="clear" w:color="auto" w:fill="auto"/>
            <w:noWrap/>
            <w:vAlign w:val="bottom"/>
          </w:tcPr>
          <w:p w14:paraId="48A690F7" w14:textId="162145C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-4</w:t>
            </w:r>
          </w:p>
        </w:tc>
        <w:tc>
          <w:tcPr>
            <w:tcW w:w="1431" w:type="dxa"/>
            <w:tcBorders>
              <w:top w:val="nil"/>
              <w:left w:val="nil"/>
              <w:bottom w:val="single" w:sz="8" w:space="0" w:color="000000"/>
              <w:right w:val="single" w:sz="8" w:space="0" w:color="000000"/>
            </w:tcBorders>
            <w:shd w:val="clear" w:color="auto" w:fill="auto"/>
            <w:noWrap/>
            <w:vAlign w:val="bottom"/>
          </w:tcPr>
          <w:p w14:paraId="3914233B" w14:textId="4FED586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w:t>
            </w:r>
          </w:p>
        </w:tc>
      </w:tr>
      <w:tr w:rsidR="00A35391" w:rsidRPr="00A35391" w14:paraId="6FB631A6" w14:textId="77777777" w:rsidTr="00F46579">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744A0998"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75EF378"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浊点</w:t>
            </w:r>
          </w:p>
        </w:tc>
        <w:tc>
          <w:tcPr>
            <w:tcW w:w="1559" w:type="dxa"/>
            <w:tcBorders>
              <w:top w:val="nil"/>
              <w:left w:val="nil"/>
              <w:bottom w:val="single" w:sz="8" w:space="0" w:color="000000"/>
              <w:right w:val="single" w:sz="8" w:space="0" w:color="000000"/>
            </w:tcBorders>
            <w:shd w:val="clear" w:color="auto" w:fill="auto"/>
            <w:noWrap/>
            <w:vAlign w:val="center"/>
          </w:tcPr>
          <w:p w14:paraId="70AF281E"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 -3</w:t>
            </w:r>
          </w:p>
        </w:tc>
        <w:tc>
          <w:tcPr>
            <w:tcW w:w="1199" w:type="dxa"/>
            <w:tcBorders>
              <w:top w:val="nil"/>
              <w:left w:val="nil"/>
              <w:bottom w:val="single" w:sz="8" w:space="0" w:color="000000"/>
              <w:right w:val="single" w:sz="8" w:space="0" w:color="000000"/>
            </w:tcBorders>
            <w:shd w:val="clear" w:color="auto" w:fill="auto"/>
            <w:noWrap/>
            <w:vAlign w:val="center"/>
          </w:tcPr>
          <w:p w14:paraId="0AA30BD3"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4" w:space="0" w:color="auto"/>
              <w:right w:val="single" w:sz="8" w:space="0" w:color="000000"/>
            </w:tcBorders>
            <w:shd w:val="clear" w:color="auto" w:fill="auto"/>
            <w:noWrap/>
            <w:vAlign w:val="bottom"/>
          </w:tcPr>
          <w:p w14:paraId="2C095A1F" w14:textId="3826A63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-1.9</w:t>
            </w:r>
          </w:p>
        </w:tc>
        <w:tc>
          <w:tcPr>
            <w:tcW w:w="1431" w:type="dxa"/>
            <w:tcBorders>
              <w:top w:val="nil"/>
              <w:left w:val="nil"/>
              <w:bottom w:val="single" w:sz="4" w:space="0" w:color="auto"/>
              <w:right w:val="single" w:sz="8" w:space="0" w:color="000000"/>
            </w:tcBorders>
            <w:shd w:val="clear" w:color="auto" w:fill="auto"/>
            <w:noWrap/>
            <w:vAlign w:val="bottom"/>
          </w:tcPr>
          <w:p w14:paraId="7DD32123" w14:textId="1BD8862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-2.5</w:t>
            </w:r>
          </w:p>
        </w:tc>
        <w:tc>
          <w:tcPr>
            <w:tcW w:w="1431" w:type="dxa"/>
            <w:tcBorders>
              <w:top w:val="nil"/>
              <w:left w:val="nil"/>
              <w:bottom w:val="single" w:sz="4" w:space="0" w:color="auto"/>
              <w:right w:val="single" w:sz="8" w:space="0" w:color="000000"/>
            </w:tcBorders>
            <w:shd w:val="clear" w:color="auto" w:fill="auto"/>
            <w:noWrap/>
            <w:vAlign w:val="bottom"/>
          </w:tcPr>
          <w:p w14:paraId="27AB3FAA" w14:textId="795E442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-1.9</w:t>
            </w:r>
          </w:p>
        </w:tc>
      </w:tr>
      <w:tr w:rsidR="00A35391" w:rsidRPr="00A35391" w14:paraId="27F1F3FE" w14:textId="77777777" w:rsidTr="00F46579">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B9BA5CA"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D341338"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铜片腐蚀(50℃，3h)</w:t>
            </w:r>
          </w:p>
        </w:tc>
        <w:tc>
          <w:tcPr>
            <w:tcW w:w="1559" w:type="dxa"/>
            <w:tcBorders>
              <w:top w:val="nil"/>
              <w:left w:val="nil"/>
              <w:bottom w:val="single" w:sz="8" w:space="0" w:color="000000"/>
              <w:right w:val="single" w:sz="8" w:space="0" w:color="000000"/>
            </w:tcBorders>
            <w:shd w:val="clear" w:color="auto" w:fill="auto"/>
            <w:noWrap/>
            <w:vAlign w:val="center"/>
          </w:tcPr>
          <w:p w14:paraId="31D22735" w14:textId="286D8846"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4" w:space="0" w:color="auto"/>
            </w:tcBorders>
            <w:shd w:val="clear" w:color="auto" w:fill="auto"/>
            <w:noWrap/>
            <w:vAlign w:val="center"/>
          </w:tcPr>
          <w:p w14:paraId="6636EA41" w14:textId="724F0025"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59CD2" w14:textId="6F34CFB2" w:rsidR="00A35391" w:rsidRPr="00A35391" w:rsidRDefault="00A35391" w:rsidP="00F46579">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1a</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E22FF" w14:textId="18441206" w:rsidR="00A35391" w:rsidRPr="00A35391" w:rsidRDefault="00A35391" w:rsidP="00F46579">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1a</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14A08" w14:textId="33713435" w:rsidR="00A35391" w:rsidRPr="00A35391" w:rsidRDefault="00A35391" w:rsidP="00F46579">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1a</w:t>
            </w:r>
          </w:p>
        </w:tc>
      </w:tr>
      <w:tr w:rsidR="00A35391" w:rsidRPr="00A35391" w14:paraId="7CE360B0" w14:textId="77777777" w:rsidTr="00F46579">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082A1E02"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2CDF82F"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色度</w:t>
            </w:r>
          </w:p>
        </w:tc>
        <w:tc>
          <w:tcPr>
            <w:tcW w:w="1559" w:type="dxa"/>
            <w:tcBorders>
              <w:top w:val="nil"/>
              <w:left w:val="nil"/>
              <w:bottom w:val="single" w:sz="8" w:space="0" w:color="000000"/>
              <w:right w:val="single" w:sz="8" w:space="0" w:color="000000"/>
            </w:tcBorders>
            <w:shd w:val="clear" w:color="auto" w:fill="auto"/>
            <w:noWrap/>
            <w:vAlign w:val="center"/>
          </w:tcPr>
          <w:p w14:paraId="42B70B86" w14:textId="3E64353B"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0341F577" w14:textId="3A36546B"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431" w:type="dxa"/>
            <w:tcBorders>
              <w:top w:val="single" w:sz="4" w:space="0" w:color="auto"/>
              <w:left w:val="nil"/>
              <w:bottom w:val="single" w:sz="8" w:space="0" w:color="000000"/>
              <w:right w:val="single" w:sz="8" w:space="0" w:color="000000"/>
            </w:tcBorders>
            <w:shd w:val="clear" w:color="auto" w:fill="auto"/>
            <w:noWrap/>
            <w:vAlign w:val="bottom"/>
          </w:tcPr>
          <w:p w14:paraId="14728B48" w14:textId="4BFA526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&lt;0.5</w:t>
            </w:r>
          </w:p>
        </w:tc>
        <w:tc>
          <w:tcPr>
            <w:tcW w:w="1431" w:type="dxa"/>
            <w:tcBorders>
              <w:top w:val="single" w:sz="4" w:space="0" w:color="auto"/>
              <w:left w:val="nil"/>
              <w:bottom w:val="single" w:sz="8" w:space="0" w:color="000000"/>
              <w:right w:val="single" w:sz="8" w:space="0" w:color="000000"/>
            </w:tcBorders>
            <w:shd w:val="clear" w:color="auto" w:fill="auto"/>
            <w:noWrap/>
            <w:vAlign w:val="bottom"/>
          </w:tcPr>
          <w:p w14:paraId="095613B7" w14:textId="44B6084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&lt;0.5</w:t>
            </w:r>
          </w:p>
        </w:tc>
        <w:tc>
          <w:tcPr>
            <w:tcW w:w="1431" w:type="dxa"/>
            <w:tcBorders>
              <w:top w:val="single" w:sz="4" w:space="0" w:color="auto"/>
              <w:left w:val="nil"/>
              <w:bottom w:val="single" w:sz="8" w:space="0" w:color="000000"/>
              <w:right w:val="single" w:sz="8" w:space="0" w:color="000000"/>
            </w:tcBorders>
            <w:shd w:val="clear" w:color="auto" w:fill="auto"/>
            <w:noWrap/>
            <w:vAlign w:val="bottom"/>
          </w:tcPr>
          <w:p w14:paraId="463F13B2" w14:textId="6553E54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&lt;0.5</w:t>
            </w:r>
          </w:p>
        </w:tc>
      </w:tr>
      <w:tr w:rsidR="00A35391" w:rsidRPr="00A35391" w14:paraId="4357BB47"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A0135A7"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B7408EE"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氮含量</w:t>
            </w:r>
          </w:p>
        </w:tc>
        <w:tc>
          <w:tcPr>
            <w:tcW w:w="1559" w:type="dxa"/>
            <w:tcBorders>
              <w:top w:val="nil"/>
              <w:left w:val="nil"/>
              <w:bottom w:val="single" w:sz="8" w:space="0" w:color="000000"/>
              <w:right w:val="single" w:sz="8" w:space="0" w:color="000000"/>
            </w:tcBorders>
            <w:shd w:val="clear" w:color="auto" w:fill="auto"/>
            <w:noWrap/>
            <w:vAlign w:val="center"/>
          </w:tcPr>
          <w:p w14:paraId="0D877452" w14:textId="36E1EC65"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208629CF"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mg/kg</w:t>
            </w:r>
          </w:p>
        </w:tc>
        <w:tc>
          <w:tcPr>
            <w:tcW w:w="1431" w:type="dxa"/>
            <w:tcBorders>
              <w:top w:val="nil"/>
              <w:left w:val="nil"/>
              <w:bottom w:val="single" w:sz="8" w:space="0" w:color="000000"/>
              <w:right w:val="single" w:sz="8" w:space="0" w:color="000000"/>
            </w:tcBorders>
            <w:shd w:val="clear" w:color="auto" w:fill="auto"/>
            <w:noWrap/>
            <w:vAlign w:val="bottom"/>
          </w:tcPr>
          <w:p w14:paraId="55FEB0A1" w14:textId="3F975CD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&lt;0.3</w:t>
            </w:r>
          </w:p>
        </w:tc>
        <w:tc>
          <w:tcPr>
            <w:tcW w:w="1431" w:type="dxa"/>
            <w:tcBorders>
              <w:top w:val="nil"/>
              <w:left w:val="nil"/>
              <w:bottom w:val="single" w:sz="8" w:space="0" w:color="000000"/>
              <w:right w:val="single" w:sz="8" w:space="0" w:color="000000"/>
            </w:tcBorders>
            <w:shd w:val="clear" w:color="auto" w:fill="auto"/>
            <w:noWrap/>
            <w:vAlign w:val="bottom"/>
          </w:tcPr>
          <w:p w14:paraId="26CB06CD" w14:textId="79A8F7C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&lt;0.3</w:t>
            </w:r>
          </w:p>
        </w:tc>
        <w:tc>
          <w:tcPr>
            <w:tcW w:w="1431" w:type="dxa"/>
            <w:tcBorders>
              <w:top w:val="nil"/>
              <w:left w:val="nil"/>
              <w:bottom w:val="single" w:sz="8" w:space="0" w:color="000000"/>
              <w:right w:val="single" w:sz="8" w:space="0" w:color="000000"/>
            </w:tcBorders>
            <w:shd w:val="clear" w:color="auto" w:fill="auto"/>
            <w:noWrap/>
            <w:vAlign w:val="bottom"/>
          </w:tcPr>
          <w:p w14:paraId="55D0B90B" w14:textId="03FEA9F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&lt;0.3</w:t>
            </w:r>
          </w:p>
        </w:tc>
      </w:tr>
      <w:tr w:rsidR="00A35391" w:rsidRPr="00A35391" w14:paraId="406341A0"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17B87C4B"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B85197F"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溴指数</w:t>
            </w:r>
          </w:p>
        </w:tc>
        <w:tc>
          <w:tcPr>
            <w:tcW w:w="1559" w:type="dxa"/>
            <w:tcBorders>
              <w:top w:val="nil"/>
              <w:left w:val="nil"/>
              <w:bottom w:val="single" w:sz="8" w:space="0" w:color="000000"/>
              <w:right w:val="single" w:sz="8" w:space="0" w:color="000000"/>
            </w:tcBorders>
            <w:shd w:val="clear" w:color="auto" w:fill="auto"/>
            <w:noWrap/>
            <w:vAlign w:val="center"/>
          </w:tcPr>
          <w:p w14:paraId="5C2FE537" w14:textId="23C9669E"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34796525" w14:textId="626AFCB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302A0114" w14:textId="76EF231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287</w:t>
            </w:r>
          </w:p>
        </w:tc>
        <w:tc>
          <w:tcPr>
            <w:tcW w:w="1431" w:type="dxa"/>
            <w:tcBorders>
              <w:top w:val="nil"/>
              <w:left w:val="nil"/>
              <w:bottom w:val="single" w:sz="8" w:space="0" w:color="000000"/>
              <w:right w:val="single" w:sz="8" w:space="0" w:color="000000"/>
            </w:tcBorders>
            <w:shd w:val="clear" w:color="auto" w:fill="auto"/>
            <w:noWrap/>
            <w:vAlign w:val="bottom"/>
          </w:tcPr>
          <w:p w14:paraId="56781E6D" w14:textId="484E26F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264</w:t>
            </w:r>
          </w:p>
        </w:tc>
        <w:tc>
          <w:tcPr>
            <w:tcW w:w="1431" w:type="dxa"/>
            <w:tcBorders>
              <w:top w:val="nil"/>
              <w:left w:val="nil"/>
              <w:bottom w:val="single" w:sz="8" w:space="0" w:color="000000"/>
              <w:right w:val="single" w:sz="8" w:space="0" w:color="000000"/>
            </w:tcBorders>
            <w:shd w:val="clear" w:color="auto" w:fill="auto"/>
            <w:noWrap/>
            <w:vAlign w:val="bottom"/>
          </w:tcPr>
          <w:p w14:paraId="59342459" w14:textId="59D3437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270</w:t>
            </w:r>
          </w:p>
        </w:tc>
      </w:tr>
      <w:tr w:rsidR="00A35391" w:rsidRPr="00A35391" w14:paraId="6A85F910"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AD9620E"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40937F23"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十六烷指数</w:t>
            </w:r>
          </w:p>
        </w:tc>
        <w:tc>
          <w:tcPr>
            <w:tcW w:w="1559" w:type="dxa"/>
            <w:tcBorders>
              <w:top w:val="nil"/>
              <w:left w:val="nil"/>
              <w:bottom w:val="single" w:sz="8" w:space="0" w:color="000000"/>
              <w:right w:val="single" w:sz="8" w:space="0" w:color="000000"/>
            </w:tcBorders>
            <w:shd w:val="clear" w:color="auto" w:fill="auto"/>
            <w:noWrap/>
            <w:vAlign w:val="center"/>
          </w:tcPr>
          <w:p w14:paraId="75814990" w14:textId="5413D8E8"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7BF01012" w14:textId="6C6D0CC3"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43A57EFF" w14:textId="6076D7E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55.6</w:t>
            </w:r>
          </w:p>
        </w:tc>
        <w:tc>
          <w:tcPr>
            <w:tcW w:w="1431" w:type="dxa"/>
            <w:tcBorders>
              <w:top w:val="nil"/>
              <w:left w:val="nil"/>
              <w:bottom w:val="single" w:sz="8" w:space="0" w:color="000000"/>
              <w:right w:val="single" w:sz="8" w:space="0" w:color="000000"/>
            </w:tcBorders>
            <w:shd w:val="clear" w:color="auto" w:fill="auto"/>
            <w:noWrap/>
            <w:vAlign w:val="bottom"/>
          </w:tcPr>
          <w:p w14:paraId="3F05CB3D" w14:textId="0D46D91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55.7</w:t>
            </w:r>
          </w:p>
        </w:tc>
        <w:tc>
          <w:tcPr>
            <w:tcW w:w="1431" w:type="dxa"/>
            <w:tcBorders>
              <w:top w:val="nil"/>
              <w:left w:val="nil"/>
              <w:bottom w:val="single" w:sz="8" w:space="0" w:color="000000"/>
              <w:right w:val="single" w:sz="8" w:space="0" w:color="000000"/>
            </w:tcBorders>
            <w:shd w:val="clear" w:color="auto" w:fill="auto"/>
            <w:noWrap/>
            <w:vAlign w:val="bottom"/>
          </w:tcPr>
          <w:p w14:paraId="5C52AB64" w14:textId="0BBBE47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55.2</w:t>
            </w:r>
          </w:p>
        </w:tc>
      </w:tr>
      <w:tr w:rsidR="00A35391" w:rsidRPr="00A35391" w14:paraId="56F7E9F4"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0B0BD92"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07654CF4"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运动粘度</w:t>
            </w:r>
          </w:p>
        </w:tc>
        <w:tc>
          <w:tcPr>
            <w:tcW w:w="1559" w:type="dxa"/>
            <w:tcBorders>
              <w:top w:val="nil"/>
              <w:left w:val="nil"/>
              <w:bottom w:val="single" w:sz="8" w:space="0" w:color="000000"/>
              <w:right w:val="single" w:sz="8" w:space="0" w:color="000000"/>
            </w:tcBorders>
            <w:shd w:val="clear" w:color="auto" w:fill="auto"/>
            <w:noWrap/>
            <w:vAlign w:val="center"/>
          </w:tcPr>
          <w:p w14:paraId="5445E7FC" w14:textId="5C26950E"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18E182FE" w14:textId="1E5F4290"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1E6B18F3" w14:textId="7C81D99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3.265</w:t>
            </w:r>
          </w:p>
        </w:tc>
        <w:tc>
          <w:tcPr>
            <w:tcW w:w="1431" w:type="dxa"/>
            <w:tcBorders>
              <w:top w:val="nil"/>
              <w:left w:val="nil"/>
              <w:bottom w:val="single" w:sz="8" w:space="0" w:color="000000"/>
              <w:right w:val="single" w:sz="8" w:space="0" w:color="000000"/>
            </w:tcBorders>
            <w:shd w:val="clear" w:color="auto" w:fill="auto"/>
            <w:noWrap/>
            <w:vAlign w:val="bottom"/>
          </w:tcPr>
          <w:p w14:paraId="0DA8F17B" w14:textId="30B6B08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3.226</w:t>
            </w:r>
          </w:p>
        </w:tc>
        <w:tc>
          <w:tcPr>
            <w:tcW w:w="1431" w:type="dxa"/>
            <w:tcBorders>
              <w:top w:val="nil"/>
              <w:left w:val="nil"/>
              <w:bottom w:val="single" w:sz="8" w:space="0" w:color="000000"/>
              <w:right w:val="single" w:sz="8" w:space="0" w:color="000000"/>
            </w:tcBorders>
            <w:shd w:val="clear" w:color="auto" w:fill="auto"/>
            <w:noWrap/>
            <w:vAlign w:val="bottom"/>
          </w:tcPr>
          <w:p w14:paraId="2544AEF0" w14:textId="7670384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3.244</w:t>
            </w:r>
          </w:p>
        </w:tc>
      </w:tr>
      <w:tr w:rsidR="00A35391" w:rsidRPr="00A35391" w14:paraId="0431A2A4"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7FD71B64"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7A42BECA"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多环芳烃</w:t>
            </w:r>
          </w:p>
        </w:tc>
        <w:tc>
          <w:tcPr>
            <w:tcW w:w="1559" w:type="dxa"/>
            <w:tcBorders>
              <w:top w:val="nil"/>
              <w:left w:val="nil"/>
              <w:bottom w:val="single" w:sz="8" w:space="0" w:color="000000"/>
              <w:right w:val="single" w:sz="8" w:space="0" w:color="000000"/>
            </w:tcBorders>
            <w:shd w:val="clear" w:color="auto" w:fill="auto"/>
            <w:noWrap/>
            <w:vAlign w:val="center"/>
          </w:tcPr>
          <w:p w14:paraId="6D9E4823" w14:textId="2FC10CDE"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6C425130" w14:textId="3362404F"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47317C9F" w14:textId="1086E46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1.3</w:t>
            </w:r>
          </w:p>
        </w:tc>
        <w:tc>
          <w:tcPr>
            <w:tcW w:w="1431" w:type="dxa"/>
            <w:tcBorders>
              <w:top w:val="nil"/>
              <w:left w:val="nil"/>
              <w:bottom w:val="single" w:sz="8" w:space="0" w:color="000000"/>
              <w:right w:val="single" w:sz="8" w:space="0" w:color="000000"/>
            </w:tcBorders>
            <w:shd w:val="clear" w:color="auto" w:fill="auto"/>
            <w:noWrap/>
            <w:vAlign w:val="bottom"/>
          </w:tcPr>
          <w:p w14:paraId="5086C60A" w14:textId="3F9EC2E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w:t>
            </w:r>
          </w:p>
        </w:tc>
        <w:tc>
          <w:tcPr>
            <w:tcW w:w="1431" w:type="dxa"/>
            <w:tcBorders>
              <w:top w:val="nil"/>
              <w:left w:val="nil"/>
              <w:bottom w:val="single" w:sz="8" w:space="0" w:color="000000"/>
              <w:right w:val="single" w:sz="8" w:space="0" w:color="000000"/>
            </w:tcBorders>
            <w:shd w:val="clear" w:color="auto" w:fill="auto"/>
            <w:noWrap/>
            <w:vAlign w:val="bottom"/>
          </w:tcPr>
          <w:p w14:paraId="5D684526" w14:textId="7713680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w:t>
            </w:r>
          </w:p>
        </w:tc>
      </w:tr>
      <w:tr w:rsidR="00A35391" w:rsidRPr="00A35391" w14:paraId="317AFCD2" w14:textId="77777777" w:rsidTr="00DC0F60">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7F392D43" w14:textId="77777777" w:rsidR="00A35391" w:rsidRPr="00A35391" w:rsidRDefault="00A35391" w:rsidP="00A35391">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4F8A72AD"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总芳烃</w:t>
            </w:r>
          </w:p>
        </w:tc>
        <w:tc>
          <w:tcPr>
            <w:tcW w:w="1559" w:type="dxa"/>
            <w:tcBorders>
              <w:top w:val="nil"/>
              <w:left w:val="nil"/>
              <w:bottom w:val="single" w:sz="8" w:space="0" w:color="000000"/>
              <w:right w:val="single" w:sz="8" w:space="0" w:color="000000"/>
            </w:tcBorders>
            <w:shd w:val="clear" w:color="auto" w:fill="auto"/>
            <w:noWrap/>
            <w:vAlign w:val="center"/>
          </w:tcPr>
          <w:p w14:paraId="0D5E431F"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 16</w:t>
            </w:r>
          </w:p>
        </w:tc>
        <w:tc>
          <w:tcPr>
            <w:tcW w:w="1199" w:type="dxa"/>
            <w:tcBorders>
              <w:top w:val="nil"/>
              <w:left w:val="nil"/>
              <w:bottom w:val="single" w:sz="8" w:space="0" w:color="000000"/>
              <w:right w:val="single" w:sz="8" w:space="0" w:color="000000"/>
            </w:tcBorders>
            <w:shd w:val="clear" w:color="auto" w:fill="auto"/>
            <w:noWrap/>
            <w:vAlign w:val="center"/>
          </w:tcPr>
          <w:p w14:paraId="7441C1CB" w14:textId="77777777" w:rsidR="00A35391" w:rsidRPr="00A35391" w:rsidRDefault="00A35391" w:rsidP="00A35391">
            <w:pPr>
              <w:widowControl/>
              <w:spacing w:line="276" w:lineRule="auto"/>
              <w:ind w:firstLineChars="0" w:firstLine="0"/>
              <w:jc w:val="center"/>
              <w:rPr>
                <w:rFonts w:ascii="宋体" w:eastAsia="宋体" w:hAnsi="宋体"/>
                <w:kern w:val="0"/>
                <w:sz w:val="21"/>
                <w:szCs w:val="21"/>
              </w:rPr>
            </w:pPr>
            <w:r w:rsidRPr="00A35391">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bottom"/>
          </w:tcPr>
          <w:p w14:paraId="19B4782B" w14:textId="4A95396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22.4</w:t>
            </w:r>
          </w:p>
        </w:tc>
        <w:tc>
          <w:tcPr>
            <w:tcW w:w="1431" w:type="dxa"/>
            <w:tcBorders>
              <w:top w:val="nil"/>
              <w:left w:val="nil"/>
              <w:bottom w:val="single" w:sz="8" w:space="0" w:color="000000"/>
              <w:right w:val="single" w:sz="8" w:space="0" w:color="000000"/>
            </w:tcBorders>
            <w:shd w:val="clear" w:color="auto" w:fill="auto"/>
            <w:noWrap/>
            <w:vAlign w:val="bottom"/>
          </w:tcPr>
          <w:p w14:paraId="3B72C0FE" w14:textId="538C8C5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20.1</w:t>
            </w:r>
          </w:p>
        </w:tc>
        <w:tc>
          <w:tcPr>
            <w:tcW w:w="1431" w:type="dxa"/>
            <w:tcBorders>
              <w:top w:val="nil"/>
              <w:left w:val="nil"/>
              <w:bottom w:val="single" w:sz="8" w:space="0" w:color="000000"/>
              <w:right w:val="single" w:sz="8" w:space="0" w:color="000000"/>
            </w:tcBorders>
            <w:shd w:val="clear" w:color="auto" w:fill="auto"/>
            <w:noWrap/>
            <w:vAlign w:val="bottom"/>
          </w:tcPr>
          <w:p w14:paraId="3C62B308" w14:textId="045BB98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19.9</w:t>
            </w:r>
          </w:p>
        </w:tc>
      </w:tr>
    </w:tbl>
    <w:p w14:paraId="4EDC4B27" w14:textId="0F34F328" w:rsidR="00DC0F60" w:rsidRPr="00A35391" w:rsidRDefault="00DC0F60" w:rsidP="00046BAF">
      <w:pPr>
        <w:ind w:firstLineChars="300" w:firstLine="630"/>
        <w:rPr>
          <w:rFonts w:ascii="宋体" w:eastAsia="宋体" w:hAnsi="宋体"/>
          <w:sz w:val="21"/>
          <w:szCs w:val="21"/>
        </w:rPr>
      </w:pPr>
      <w:r w:rsidRPr="00A35391">
        <w:rPr>
          <w:rFonts w:ascii="宋体" w:eastAsia="宋体" w:hAnsi="宋体" w:hint="eastAsia"/>
          <w:sz w:val="21"/>
          <w:szCs w:val="21"/>
        </w:rPr>
        <w:t>产品柴油硫含量控制</w:t>
      </w:r>
      <w:r w:rsidR="00A35391">
        <w:rPr>
          <w:rFonts w:ascii="宋体" w:eastAsia="宋体" w:hAnsi="宋体" w:hint="eastAsia"/>
          <w:sz w:val="21"/>
          <w:szCs w:val="21"/>
        </w:rPr>
        <w:t>4-</w:t>
      </w:r>
      <w:r w:rsidRPr="00A35391">
        <w:rPr>
          <w:rFonts w:ascii="宋体" w:eastAsia="宋体" w:hAnsi="宋体" w:hint="eastAsia"/>
          <w:sz w:val="21"/>
          <w:szCs w:val="21"/>
        </w:rPr>
        <w:t>8mg/kg，平均控制</w:t>
      </w:r>
      <w:r w:rsidR="00A35391" w:rsidRPr="00A35391">
        <w:rPr>
          <w:rFonts w:ascii="宋体" w:eastAsia="宋体" w:hAnsi="宋体" w:hint="eastAsia"/>
          <w:sz w:val="21"/>
          <w:szCs w:val="21"/>
        </w:rPr>
        <w:t>5.2</w:t>
      </w:r>
      <w:r w:rsidRPr="00A35391">
        <w:rPr>
          <w:rFonts w:ascii="宋体" w:eastAsia="宋体" w:hAnsi="宋体" w:hint="eastAsia"/>
          <w:sz w:val="21"/>
          <w:szCs w:val="21"/>
        </w:rPr>
        <w:t>mg/kg；柴油闪点平均7</w:t>
      </w:r>
      <w:r w:rsidRPr="00A35391">
        <w:rPr>
          <w:rFonts w:ascii="宋体" w:eastAsia="宋体" w:hAnsi="宋体"/>
          <w:sz w:val="21"/>
          <w:szCs w:val="21"/>
        </w:rPr>
        <w:t>4</w:t>
      </w:r>
      <w:r w:rsidR="00A35391" w:rsidRPr="00A35391">
        <w:rPr>
          <w:rFonts w:ascii="宋体" w:eastAsia="宋体" w:hAnsi="宋体" w:hint="eastAsia"/>
          <w:sz w:val="21"/>
          <w:szCs w:val="21"/>
        </w:rPr>
        <w:t>.6</w:t>
      </w:r>
      <w:r w:rsidRPr="00A35391">
        <w:rPr>
          <w:rFonts w:ascii="宋体" w:eastAsia="宋体" w:hAnsi="宋体" w:hint="eastAsia"/>
          <w:sz w:val="21"/>
          <w:szCs w:val="21"/>
        </w:rPr>
        <w:t>℃。</w:t>
      </w:r>
    </w:p>
    <w:p w14:paraId="33617E4C" w14:textId="6F208D5E" w:rsidR="00D33AB9" w:rsidRPr="00A35391" w:rsidRDefault="00262695">
      <w:pPr>
        <w:ind w:firstLine="420"/>
        <w:jc w:val="center"/>
        <w:rPr>
          <w:rFonts w:ascii="黑体" w:eastAsia="黑体" w:hAnsi="黑体"/>
          <w:sz w:val="21"/>
          <w:szCs w:val="21"/>
        </w:rPr>
      </w:pPr>
      <w:r w:rsidRPr="00A35391">
        <w:rPr>
          <w:rFonts w:ascii="黑体" w:eastAsia="黑体" w:hAnsi="黑体"/>
          <w:sz w:val="21"/>
          <w:szCs w:val="21"/>
        </w:rPr>
        <w:t>表5-3 产品柴油合格率统计汇总表</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696"/>
        <w:gridCol w:w="984"/>
        <w:gridCol w:w="984"/>
        <w:gridCol w:w="984"/>
        <w:gridCol w:w="984"/>
        <w:gridCol w:w="984"/>
        <w:gridCol w:w="984"/>
      </w:tblGrid>
      <w:tr w:rsidR="007D5619" w:rsidRPr="00A35391" w14:paraId="369AB610" w14:textId="77777777" w:rsidTr="00D519AE">
        <w:trPr>
          <w:trHeight w:val="300"/>
          <w:jc w:val="center"/>
        </w:trPr>
        <w:tc>
          <w:tcPr>
            <w:tcW w:w="1266" w:type="dxa"/>
            <w:shd w:val="clear" w:color="auto" w:fill="auto"/>
            <w:noWrap/>
            <w:vAlign w:val="center"/>
          </w:tcPr>
          <w:p w14:paraId="3288C2C3"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采样点</w:t>
            </w:r>
          </w:p>
        </w:tc>
        <w:tc>
          <w:tcPr>
            <w:tcW w:w="2696" w:type="dxa"/>
            <w:shd w:val="clear" w:color="auto" w:fill="auto"/>
            <w:vAlign w:val="center"/>
          </w:tcPr>
          <w:p w14:paraId="43A48C61"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组分</w:t>
            </w:r>
          </w:p>
        </w:tc>
        <w:tc>
          <w:tcPr>
            <w:tcW w:w="984" w:type="dxa"/>
            <w:shd w:val="clear" w:color="auto" w:fill="auto"/>
            <w:noWrap/>
            <w:vAlign w:val="center"/>
          </w:tcPr>
          <w:p w14:paraId="1AAA4167"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最大值</w:t>
            </w:r>
          </w:p>
        </w:tc>
        <w:tc>
          <w:tcPr>
            <w:tcW w:w="984" w:type="dxa"/>
            <w:shd w:val="clear" w:color="auto" w:fill="auto"/>
            <w:noWrap/>
            <w:vAlign w:val="center"/>
          </w:tcPr>
          <w:p w14:paraId="109BCFEE"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最小值</w:t>
            </w:r>
          </w:p>
        </w:tc>
        <w:tc>
          <w:tcPr>
            <w:tcW w:w="984" w:type="dxa"/>
            <w:shd w:val="clear" w:color="auto" w:fill="auto"/>
            <w:noWrap/>
            <w:vAlign w:val="center"/>
          </w:tcPr>
          <w:p w14:paraId="4484AA30"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平均值</w:t>
            </w:r>
          </w:p>
        </w:tc>
        <w:tc>
          <w:tcPr>
            <w:tcW w:w="984" w:type="dxa"/>
            <w:shd w:val="clear" w:color="auto" w:fill="auto"/>
            <w:noWrap/>
            <w:vAlign w:val="center"/>
          </w:tcPr>
          <w:p w14:paraId="3081CD47"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合格</w:t>
            </w:r>
          </w:p>
        </w:tc>
        <w:tc>
          <w:tcPr>
            <w:tcW w:w="984" w:type="dxa"/>
            <w:shd w:val="clear" w:color="auto" w:fill="auto"/>
            <w:noWrap/>
            <w:vAlign w:val="center"/>
          </w:tcPr>
          <w:p w14:paraId="7EACEE76"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不合格</w:t>
            </w:r>
          </w:p>
        </w:tc>
        <w:tc>
          <w:tcPr>
            <w:tcW w:w="984" w:type="dxa"/>
            <w:shd w:val="clear" w:color="auto" w:fill="auto"/>
            <w:noWrap/>
            <w:vAlign w:val="center"/>
          </w:tcPr>
          <w:p w14:paraId="4B45249F" w14:textId="77777777" w:rsidR="00D7291C" w:rsidRPr="00A35391" w:rsidRDefault="00D7291C" w:rsidP="00D7291C">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合格率</w:t>
            </w:r>
          </w:p>
        </w:tc>
      </w:tr>
      <w:tr w:rsidR="00A35391" w:rsidRPr="00A35391" w14:paraId="7787571E" w14:textId="77777777" w:rsidTr="00DA5EC4">
        <w:trPr>
          <w:trHeight w:val="300"/>
          <w:jc w:val="center"/>
        </w:trPr>
        <w:tc>
          <w:tcPr>
            <w:tcW w:w="1266" w:type="dxa"/>
            <w:vMerge w:val="restart"/>
            <w:shd w:val="clear" w:color="auto" w:fill="auto"/>
            <w:noWrap/>
            <w:vAlign w:val="center"/>
          </w:tcPr>
          <w:p w14:paraId="68475688" w14:textId="13D052E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S</w:t>
            </w:r>
            <w:r w:rsidRPr="00A35391">
              <w:rPr>
                <w:rFonts w:ascii="宋体" w:eastAsia="宋体" w:hAnsi="宋体"/>
                <w:kern w:val="0"/>
                <w:sz w:val="21"/>
                <w:szCs w:val="21"/>
              </w:rPr>
              <w:t>C22501</w:t>
            </w:r>
            <w:r w:rsidRPr="00A35391">
              <w:rPr>
                <w:rFonts w:ascii="宋体" w:eastAsia="宋体" w:hAnsi="宋体" w:hint="eastAsia"/>
                <w:kern w:val="0"/>
                <w:sz w:val="21"/>
                <w:szCs w:val="21"/>
              </w:rPr>
              <w:t>-产品柴油</w:t>
            </w:r>
          </w:p>
        </w:tc>
        <w:tc>
          <w:tcPr>
            <w:tcW w:w="2696" w:type="dxa"/>
            <w:shd w:val="clear" w:color="auto" w:fill="auto"/>
            <w:vAlign w:val="bottom"/>
          </w:tcPr>
          <w:p w14:paraId="13CF8DA1" w14:textId="13BBD74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密度(15℃),821.0 ～ 849.0,kg/m3</w:t>
            </w:r>
          </w:p>
        </w:tc>
        <w:tc>
          <w:tcPr>
            <w:tcW w:w="984" w:type="dxa"/>
            <w:shd w:val="clear" w:color="auto" w:fill="auto"/>
            <w:noWrap/>
            <w:vAlign w:val="center"/>
          </w:tcPr>
          <w:p w14:paraId="1C791462" w14:textId="20FDC6B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840.7</w:t>
            </w:r>
          </w:p>
        </w:tc>
        <w:tc>
          <w:tcPr>
            <w:tcW w:w="984" w:type="dxa"/>
            <w:shd w:val="clear" w:color="auto" w:fill="auto"/>
            <w:noWrap/>
            <w:vAlign w:val="center"/>
          </w:tcPr>
          <w:p w14:paraId="6C0FC499" w14:textId="6139247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835.2</w:t>
            </w:r>
          </w:p>
        </w:tc>
        <w:tc>
          <w:tcPr>
            <w:tcW w:w="984" w:type="dxa"/>
            <w:shd w:val="clear" w:color="auto" w:fill="auto"/>
            <w:noWrap/>
            <w:vAlign w:val="center"/>
          </w:tcPr>
          <w:p w14:paraId="33F608FC" w14:textId="7BF58E7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837.7 </w:t>
            </w:r>
          </w:p>
        </w:tc>
        <w:tc>
          <w:tcPr>
            <w:tcW w:w="984" w:type="dxa"/>
            <w:shd w:val="clear" w:color="auto" w:fill="auto"/>
            <w:noWrap/>
            <w:vAlign w:val="center"/>
          </w:tcPr>
          <w:p w14:paraId="00C37881" w14:textId="1CF8206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102</w:t>
            </w:r>
          </w:p>
        </w:tc>
        <w:tc>
          <w:tcPr>
            <w:tcW w:w="984" w:type="dxa"/>
            <w:shd w:val="clear" w:color="auto" w:fill="auto"/>
            <w:noWrap/>
            <w:vAlign w:val="center"/>
          </w:tcPr>
          <w:p w14:paraId="65F28EE1" w14:textId="4DBF462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2560396A" w14:textId="25AC195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22A4B67C" w14:textId="77777777" w:rsidTr="00DA5EC4">
        <w:trPr>
          <w:trHeight w:val="300"/>
          <w:jc w:val="center"/>
        </w:trPr>
        <w:tc>
          <w:tcPr>
            <w:tcW w:w="1266" w:type="dxa"/>
            <w:vMerge/>
            <w:shd w:val="clear" w:color="auto" w:fill="auto"/>
            <w:noWrap/>
            <w:vAlign w:val="center"/>
          </w:tcPr>
          <w:p w14:paraId="1E262245"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7FD7B05" w14:textId="2FDDE0E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初馏点,℃</w:t>
            </w:r>
          </w:p>
        </w:tc>
        <w:tc>
          <w:tcPr>
            <w:tcW w:w="984" w:type="dxa"/>
            <w:shd w:val="clear" w:color="auto" w:fill="auto"/>
            <w:noWrap/>
            <w:vAlign w:val="center"/>
          </w:tcPr>
          <w:p w14:paraId="12655360" w14:textId="077518B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186.5</w:t>
            </w:r>
          </w:p>
        </w:tc>
        <w:tc>
          <w:tcPr>
            <w:tcW w:w="984" w:type="dxa"/>
            <w:shd w:val="clear" w:color="auto" w:fill="auto"/>
            <w:noWrap/>
            <w:vAlign w:val="center"/>
          </w:tcPr>
          <w:p w14:paraId="543C3435" w14:textId="37C0F4F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176.3</w:t>
            </w:r>
          </w:p>
        </w:tc>
        <w:tc>
          <w:tcPr>
            <w:tcW w:w="984" w:type="dxa"/>
            <w:shd w:val="clear" w:color="auto" w:fill="auto"/>
            <w:noWrap/>
            <w:vAlign w:val="center"/>
          </w:tcPr>
          <w:p w14:paraId="24ABC726" w14:textId="056731B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182.7 </w:t>
            </w:r>
          </w:p>
        </w:tc>
        <w:tc>
          <w:tcPr>
            <w:tcW w:w="984" w:type="dxa"/>
            <w:shd w:val="clear" w:color="auto" w:fill="auto"/>
            <w:noWrap/>
            <w:vAlign w:val="center"/>
          </w:tcPr>
          <w:p w14:paraId="6D03B3E0" w14:textId="4DD54F9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4218859F" w14:textId="5DD96D1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41CAF84F" w14:textId="01C8A3A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6D28B17B" w14:textId="77777777" w:rsidTr="00DA5EC4">
        <w:trPr>
          <w:trHeight w:val="300"/>
          <w:jc w:val="center"/>
        </w:trPr>
        <w:tc>
          <w:tcPr>
            <w:tcW w:w="1266" w:type="dxa"/>
            <w:vMerge/>
            <w:shd w:val="clear" w:color="auto" w:fill="auto"/>
            <w:noWrap/>
            <w:vAlign w:val="center"/>
          </w:tcPr>
          <w:p w14:paraId="23F966F9"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1F03394" w14:textId="089299C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10%回收温度,℃</w:t>
            </w:r>
          </w:p>
        </w:tc>
        <w:tc>
          <w:tcPr>
            <w:tcW w:w="984" w:type="dxa"/>
            <w:shd w:val="clear" w:color="auto" w:fill="auto"/>
            <w:noWrap/>
            <w:vAlign w:val="center"/>
          </w:tcPr>
          <w:p w14:paraId="66F7756D" w14:textId="407C68C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233.2</w:t>
            </w:r>
          </w:p>
        </w:tc>
        <w:tc>
          <w:tcPr>
            <w:tcW w:w="984" w:type="dxa"/>
            <w:shd w:val="clear" w:color="auto" w:fill="auto"/>
            <w:noWrap/>
            <w:vAlign w:val="center"/>
          </w:tcPr>
          <w:p w14:paraId="3E60CD6F" w14:textId="73C3405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227.8</w:t>
            </w:r>
          </w:p>
        </w:tc>
        <w:tc>
          <w:tcPr>
            <w:tcW w:w="984" w:type="dxa"/>
            <w:shd w:val="clear" w:color="auto" w:fill="auto"/>
            <w:noWrap/>
            <w:vAlign w:val="center"/>
          </w:tcPr>
          <w:p w14:paraId="22B5F850" w14:textId="4862D72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230.2 </w:t>
            </w:r>
          </w:p>
        </w:tc>
        <w:tc>
          <w:tcPr>
            <w:tcW w:w="984" w:type="dxa"/>
            <w:shd w:val="clear" w:color="auto" w:fill="auto"/>
            <w:noWrap/>
            <w:vAlign w:val="center"/>
          </w:tcPr>
          <w:p w14:paraId="3A03D880" w14:textId="7997B8C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40956C42" w14:textId="224B832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3F66FDF0" w14:textId="1A29154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5B8EA114" w14:textId="77777777" w:rsidTr="00DA5EC4">
        <w:trPr>
          <w:trHeight w:val="300"/>
          <w:jc w:val="center"/>
        </w:trPr>
        <w:tc>
          <w:tcPr>
            <w:tcW w:w="1266" w:type="dxa"/>
            <w:vMerge/>
            <w:shd w:val="clear" w:color="auto" w:fill="auto"/>
            <w:noWrap/>
            <w:vAlign w:val="center"/>
          </w:tcPr>
          <w:p w14:paraId="4D2DBEF5"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6F039FD5" w14:textId="4BA2B0D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50%回收温度,℃</w:t>
            </w:r>
          </w:p>
        </w:tc>
        <w:tc>
          <w:tcPr>
            <w:tcW w:w="984" w:type="dxa"/>
            <w:shd w:val="clear" w:color="auto" w:fill="auto"/>
            <w:noWrap/>
            <w:vAlign w:val="center"/>
          </w:tcPr>
          <w:p w14:paraId="79179E9E" w14:textId="61EAE84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285.5</w:t>
            </w:r>
          </w:p>
        </w:tc>
        <w:tc>
          <w:tcPr>
            <w:tcW w:w="984" w:type="dxa"/>
            <w:shd w:val="clear" w:color="auto" w:fill="auto"/>
            <w:noWrap/>
            <w:vAlign w:val="center"/>
          </w:tcPr>
          <w:p w14:paraId="1A2D1780" w14:textId="65B4941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276.7</w:t>
            </w:r>
          </w:p>
        </w:tc>
        <w:tc>
          <w:tcPr>
            <w:tcW w:w="984" w:type="dxa"/>
            <w:shd w:val="clear" w:color="auto" w:fill="auto"/>
            <w:noWrap/>
            <w:vAlign w:val="center"/>
          </w:tcPr>
          <w:p w14:paraId="4EEB45F7" w14:textId="63AA343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280.0 </w:t>
            </w:r>
          </w:p>
        </w:tc>
        <w:tc>
          <w:tcPr>
            <w:tcW w:w="984" w:type="dxa"/>
            <w:shd w:val="clear" w:color="auto" w:fill="auto"/>
            <w:noWrap/>
            <w:vAlign w:val="center"/>
          </w:tcPr>
          <w:p w14:paraId="32E804F9" w14:textId="755B91B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0A13A20C" w14:textId="650714C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2E3C54D1" w14:textId="75CFA3C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53744A2F" w14:textId="77777777" w:rsidTr="00DA5EC4">
        <w:trPr>
          <w:trHeight w:val="300"/>
          <w:jc w:val="center"/>
        </w:trPr>
        <w:tc>
          <w:tcPr>
            <w:tcW w:w="1266" w:type="dxa"/>
            <w:vMerge/>
            <w:shd w:val="clear" w:color="auto" w:fill="auto"/>
            <w:noWrap/>
            <w:vAlign w:val="center"/>
          </w:tcPr>
          <w:p w14:paraId="1C64BD90"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5FC909D0" w14:textId="796DFFB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90%回收温度,℃</w:t>
            </w:r>
          </w:p>
        </w:tc>
        <w:tc>
          <w:tcPr>
            <w:tcW w:w="984" w:type="dxa"/>
            <w:shd w:val="clear" w:color="auto" w:fill="auto"/>
            <w:noWrap/>
            <w:vAlign w:val="center"/>
          </w:tcPr>
          <w:p w14:paraId="3E8A5BDC" w14:textId="38C8B1E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340.2</w:t>
            </w:r>
          </w:p>
        </w:tc>
        <w:tc>
          <w:tcPr>
            <w:tcW w:w="984" w:type="dxa"/>
            <w:shd w:val="clear" w:color="auto" w:fill="auto"/>
            <w:noWrap/>
            <w:vAlign w:val="center"/>
          </w:tcPr>
          <w:p w14:paraId="5CF2E4F5" w14:textId="477CE2F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329.4</w:t>
            </w:r>
          </w:p>
        </w:tc>
        <w:tc>
          <w:tcPr>
            <w:tcW w:w="984" w:type="dxa"/>
            <w:shd w:val="clear" w:color="auto" w:fill="auto"/>
            <w:noWrap/>
            <w:vAlign w:val="center"/>
          </w:tcPr>
          <w:p w14:paraId="6D466344" w14:textId="76D5C78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334.4 </w:t>
            </w:r>
          </w:p>
        </w:tc>
        <w:tc>
          <w:tcPr>
            <w:tcW w:w="984" w:type="dxa"/>
            <w:shd w:val="clear" w:color="auto" w:fill="auto"/>
            <w:noWrap/>
            <w:vAlign w:val="center"/>
          </w:tcPr>
          <w:p w14:paraId="405B26DB" w14:textId="04D6555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03EE82D8" w14:textId="4B02CAA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701E3F6E" w14:textId="6348B14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31E29A9B" w14:textId="77777777" w:rsidTr="00DA5EC4">
        <w:trPr>
          <w:trHeight w:val="300"/>
          <w:jc w:val="center"/>
        </w:trPr>
        <w:tc>
          <w:tcPr>
            <w:tcW w:w="1266" w:type="dxa"/>
            <w:vMerge/>
            <w:shd w:val="clear" w:color="auto" w:fill="auto"/>
            <w:noWrap/>
            <w:vAlign w:val="center"/>
          </w:tcPr>
          <w:p w14:paraId="09C65D3A"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19F32F32" w14:textId="0778274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95%回收温度,≤ 358,℃</w:t>
            </w:r>
          </w:p>
        </w:tc>
        <w:tc>
          <w:tcPr>
            <w:tcW w:w="984" w:type="dxa"/>
            <w:shd w:val="clear" w:color="auto" w:fill="auto"/>
            <w:noWrap/>
            <w:vAlign w:val="center"/>
          </w:tcPr>
          <w:p w14:paraId="216662B0" w14:textId="0D65AE0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355</w:t>
            </w:r>
          </w:p>
        </w:tc>
        <w:tc>
          <w:tcPr>
            <w:tcW w:w="984" w:type="dxa"/>
            <w:shd w:val="clear" w:color="auto" w:fill="auto"/>
            <w:noWrap/>
            <w:vAlign w:val="center"/>
          </w:tcPr>
          <w:p w14:paraId="6FE4C563" w14:textId="6821A71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343.5</w:t>
            </w:r>
          </w:p>
        </w:tc>
        <w:tc>
          <w:tcPr>
            <w:tcW w:w="984" w:type="dxa"/>
            <w:shd w:val="clear" w:color="auto" w:fill="auto"/>
            <w:noWrap/>
            <w:vAlign w:val="center"/>
          </w:tcPr>
          <w:p w14:paraId="367563CC" w14:textId="6B89633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348.9 </w:t>
            </w:r>
          </w:p>
        </w:tc>
        <w:tc>
          <w:tcPr>
            <w:tcW w:w="984" w:type="dxa"/>
            <w:shd w:val="clear" w:color="auto" w:fill="auto"/>
            <w:noWrap/>
            <w:vAlign w:val="center"/>
          </w:tcPr>
          <w:p w14:paraId="50825443" w14:textId="7C80BF5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32E76F4C" w14:textId="762595C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73A59218" w14:textId="15AD427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4B5A5924" w14:textId="77777777" w:rsidTr="00DA5EC4">
        <w:trPr>
          <w:trHeight w:val="300"/>
          <w:jc w:val="center"/>
        </w:trPr>
        <w:tc>
          <w:tcPr>
            <w:tcW w:w="1266" w:type="dxa"/>
            <w:vMerge/>
            <w:shd w:val="clear" w:color="auto" w:fill="auto"/>
            <w:noWrap/>
            <w:vAlign w:val="center"/>
          </w:tcPr>
          <w:p w14:paraId="5D51F7C3"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C9ACA4F" w14:textId="404FBB7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终馏点,℃</w:t>
            </w:r>
          </w:p>
        </w:tc>
        <w:tc>
          <w:tcPr>
            <w:tcW w:w="984" w:type="dxa"/>
            <w:shd w:val="clear" w:color="auto" w:fill="auto"/>
            <w:noWrap/>
            <w:vAlign w:val="center"/>
          </w:tcPr>
          <w:p w14:paraId="495003B4" w14:textId="0FC67BB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364.6</w:t>
            </w:r>
          </w:p>
        </w:tc>
        <w:tc>
          <w:tcPr>
            <w:tcW w:w="984" w:type="dxa"/>
            <w:shd w:val="clear" w:color="auto" w:fill="auto"/>
            <w:noWrap/>
            <w:vAlign w:val="center"/>
          </w:tcPr>
          <w:p w14:paraId="1DAAE36A" w14:textId="3956040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353.1</w:t>
            </w:r>
          </w:p>
        </w:tc>
        <w:tc>
          <w:tcPr>
            <w:tcW w:w="984" w:type="dxa"/>
            <w:shd w:val="clear" w:color="auto" w:fill="auto"/>
            <w:noWrap/>
            <w:vAlign w:val="center"/>
          </w:tcPr>
          <w:p w14:paraId="3FE316E0" w14:textId="7EA9EBB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357.4 </w:t>
            </w:r>
          </w:p>
        </w:tc>
        <w:tc>
          <w:tcPr>
            <w:tcW w:w="984" w:type="dxa"/>
            <w:shd w:val="clear" w:color="auto" w:fill="auto"/>
            <w:noWrap/>
            <w:vAlign w:val="center"/>
          </w:tcPr>
          <w:p w14:paraId="05F16027" w14:textId="2FB3593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1802644E" w14:textId="342D346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2ECEB74A" w14:textId="5B122AF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03F14718" w14:textId="77777777" w:rsidTr="00DA5EC4">
        <w:trPr>
          <w:trHeight w:val="300"/>
          <w:jc w:val="center"/>
        </w:trPr>
        <w:tc>
          <w:tcPr>
            <w:tcW w:w="1266" w:type="dxa"/>
            <w:vMerge/>
            <w:shd w:val="clear" w:color="auto" w:fill="auto"/>
            <w:noWrap/>
            <w:vAlign w:val="center"/>
          </w:tcPr>
          <w:p w14:paraId="0C624370"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0C1E572" w14:textId="3CCAE77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250℃馏出量,%(v/v)</w:t>
            </w:r>
          </w:p>
        </w:tc>
        <w:tc>
          <w:tcPr>
            <w:tcW w:w="984" w:type="dxa"/>
            <w:shd w:val="clear" w:color="auto" w:fill="auto"/>
            <w:noWrap/>
            <w:vAlign w:val="center"/>
          </w:tcPr>
          <w:p w14:paraId="198C2460" w14:textId="3735B0A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24.6</w:t>
            </w:r>
          </w:p>
        </w:tc>
        <w:tc>
          <w:tcPr>
            <w:tcW w:w="984" w:type="dxa"/>
            <w:shd w:val="clear" w:color="auto" w:fill="auto"/>
            <w:noWrap/>
            <w:vAlign w:val="center"/>
          </w:tcPr>
          <w:p w14:paraId="305C482C" w14:textId="043FC08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19.8</w:t>
            </w:r>
          </w:p>
        </w:tc>
        <w:tc>
          <w:tcPr>
            <w:tcW w:w="984" w:type="dxa"/>
            <w:shd w:val="clear" w:color="auto" w:fill="auto"/>
            <w:noWrap/>
            <w:vAlign w:val="center"/>
          </w:tcPr>
          <w:p w14:paraId="5F499CE5" w14:textId="28D0427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22.2 </w:t>
            </w:r>
          </w:p>
        </w:tc>
        <w:tc>
          <w:tcPr>
            <w:tcW w:w="984" w:type="dxa"/>
            <w:shd w:val="clear" w:color="auto" w:fill="auto"/>
            <w:noWrap/>
            <w:vAlign w:val="center"/>
          </w:tcPr>
          <w:p w14:paraId="2614E006" w14:textId="1CB5193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09E31010" w14:textId="5FACFCE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66EBED08" w14:textId="7531665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08FFB01C" w14:textId="77777777" w:rsidTr="00DA5EC4">
        <w:trPr>
          <w:trHeight w:val="300"/>
          <w:jc w:val="center"/>
        </w:trPr>
        <w:tc>
          <w:tcPr>
            <w:tcW w:w="1266" w:type="dxa"/>
            <w:vMerge/>
            <w:shd w:val="clear" w:color="auto" w:fill="auto"/>
            <w:noWrap/>
            <w:vAlign w:val="center"/>
          </w:tcPr>
          <w:p w14:paraId="641A89F3"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692B213E" w14:textId="02DD28C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350℃馏出量,%(v/v)</w:t>
            </w:r>
          </w:p>
        </w:tc>
        <w:tc>
          <w:tcPr>
            <w:tcW w:w="984" w:type="dxa"/>
            <w:shd w:val="clear" w:color="auto" w:fill="auto"/>
            <w:noWrap/>
            <w:vAlign w:val="center"/>
          </w:tcPr>
          <w:p w14:paraId="36A72BEE" w14:textId="597AEE6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96.7</w:t>
            </w:r>
          </w:p>
        </w:tc>
        <w:tc>
          <w:tcPr>
            <w:tcW w:w="984" w:type="dxa"/>
            <w:shd w:val="clear" w:color="auto" w:fill="auto"/>
            <w:noWrap/>
            <w:vAlign w:val="center"/>
          </w:tcPr>
          <w:p w14:paraId="464D0C39" w14:textId="157A904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93.7</w:t>
            </w:r>
          </w:p>
        </w:tc>
        <w:tc>
          <w:tcPr>
            <w:tcW w:w="984" w:type="dxa"/>
            <w:shd w:val="clear" w:color="auto" w:fill="auto"/>
            <w:noWrap/>
            <w:vAlign w:val="center"/>
          </w:tcPr>
          <w:p w14:paraId="14DABA7B" w14:textId="40D0B4E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95.3 </w:t>
            </w:r>
          </w:p>
        </w:tc>
        <w:tc>
          <w:tcPr>
            <w:tcW w:w="984" w:type="dxa"/>
            <w:shd w:val="clear" w:color="auto" w:fill="auto"/>
            <w:noWrap/>
            <w:vAlign w:val="center"/>
          </w:tcPr>
          <w:p w14:paraId="2630B702" w14:textId="6EBF20F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35E995A7" w14:textId="34756D1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5D1EFDE9" w14:textId="6F55188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76589EDC" w14:textId="77777777" w:rsidTr="00DA5EC4">
        <w:trPr>
          <w:trHeight w:val="300"/>
          <w:jc w:val="center"/>
        </w:trPr>
        <w:tc>
          <w:tcPr>
            <w:tcW w:w="1266" w:type="dxa"/>
            <w:vMerge/>
            <w:shd w:val="clear" w:color="auto" w:fill="auto"/>
            <w:noWrap/>
            <w:vAlign w:val="center"/>
          </w:tcPr>
          <w:p w14:paraId="5413DB31"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18CCC969" w14:textId="4149197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闪点(闭口),73 ～ 76,℃</w:t>
            </w:r>
          </w:p>
        </w:tc>
        <w:tc>
          <w:tcPr>
            <w:tcW w:w="984" w:type="dxa"/>
            <w:shd w:val="clear" w:color="auto" w:fill="auto"/>
            <w:noWrap/>
            <w:vAlign w:val="center"/>
          </w:tcPr>
          <w:p w14:paraId="0357761F" w14:textId="03FAA88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77</w:t>
            </w:r>
          </w:p>
        </w:tc>
        <w:tc>
          <w:tcPr>
            <w:tcW w:w="984" w:type="dxa"/>
            <w:shd w:val="clear" w:color="auto" w:fill="auto"/>
            <w:noWrap/>
            <w:vAlign w:val="center"/>
          </w:tcPr>
          <w:p w14:paraId="4D5B46D9" w14:textId="77FDA11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73</w:t>
            </w:r>
          </w:p>
        </w:tc>
        <w:tc>
          <w:tcPr>
            <w:tcW w:w="984" w:type="dxa"/>
            <w:shd w:val="clear" w:color="auto" w:fill="auto"/>
            <w:noWrap/>
            <w:vAlign w:val="center"/>
          </w:tcPr>
          <w:p w14:paraId="41B9C687" w14:textId="66BA22E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74.6 </w:t>
            </w:r>
          </w:p>
        </w:tc>
        <w:tc>
          <w:tcPr>
            <w:tcW w:w="984" w:type="dxa"/>
            <w:shd w:val="clear" w:color="auto" w:fill="auto"/>
            <w:noWrap/>
            <w:vAlign w:val="center"/>
          </w:tcPr>
          <w:p w14:paraId="0F01FEC4" w14:textId="69649D0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102</w:t>
            </w:r>
          </w:p>
        </w:tc>
        <w:tc>
          <w:tcPr>
            <w:tcW w:w="984" w:type="dxa"/>
            <w:shd w:val="clear" w:color="auto" w:fill="auto"/>
            <w:noWrap/>
            <w:vAlign w:val="center"/>
          </w:tcPr>
          <w:p w14:paraId="5A9750E3" w14:textId="230786E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w:t>
            </w:r>
          </w:p>
        </w:tc>
        <w:tc>
          <w:tcPr>
            <w:tcW w:w="984" w:type="dxa"/>
            <w:shd w:val="clear" w:color="auto" w:fill="auto"/>
            <w:noWrap/>
            <w:vAlign w:val="center"/>
          </w:tcPr>
          <w:p w14:paraId="7A06EA54" w14:textId="1F0846F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99.03</w:t>
            </w:r>
          </w:p>
        </w:tc>
      </w:tr>
      <w:tr w:rsidR="00A35391" w:rsidRPr="00A35391" w14:paraId="03CA383A" w14:textId="77777777" w:rsidTr="00DA5EC4">
        <w:trPr>
          <w:trHeight w:val="300"/>
          <w:jc w:val="center"/>
        </w:trPr>
        <w:tc>
          <w:tcPr>
            <w:tcW w:w="1266" w:type="dxa"/>
            <w:vMerge/>
            <w:shd w:val="clear" w:color="auto" w:fill="auto"/>
            <w:noWrap/>
            <w:vAlign w:val="center"/>
          </w:tcPr>
          <w:p w14:paraId="40D351FC"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05FD1854" w14:textId="1FFAA96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硫含量,4 ～ 8,mg/kg</w:t>
            </w:r>
          </w:p>
        </w:tc>
        <w:tc>
          <w:tcPr>
            <w:tcW w:w="984" w:type="dxa"/>
            <w:shd w:val="clear" w:color="auto" w:fill="auto"/>
            <w:noWrap/>
            <w:vAlign w:val="center"/>
          </w:tcPr>
          <w:p w14:paraId="599AF195" w14:textId="7B2B696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7.5</w:t>
            </w:r>
          </w:p>
        </w:tc>
        <w:tc>
          <w:tcPr>
            <w:tcW w:w="984" w:type="dxa"/>
            <w:shd w:val="clear" w:color="auto" w:fill="auto"/>
            <w:noWrap/>
            <w:vAlign w:val="center"/>
          </w:tcPr>
          <w:p w14:paraId="2832BB45" w14:textId="2816BCDD"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3.7</w:t>
            </w:r>
          </w:p>
        </w:tc>
        <w:tc>
          <w:tcPr>
            <w:tcW w:w="984" w:type="dxa"/>
            <w:shd w:val="clear" w:color="auto" w:fill="auto"/>
            <w:noWrap/>
            <w:vAlign w:val="center"/>
          </w:tcPr>
          <w:p w14:paraId="3D470D40" w14:textId="4EBCB08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5.2 </w:t>
            </w:r>
          </w:p>
        </w:tc>
        <w:tc>
          <w:tcPr>
            <w:tcW w:w="984" w:type="dxa"/>
            <w:shd w:val="clear" w:color="auto" w:fill="auto"/>
            <w:noWrap/>
            <w:vAlign w:val="center"/>
          </w:tcPr>
          <w:p w14:paraId="69D41927" w14:textId="5DBA5D1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99</w:t>
            </w:r>
          </w:p>
        </w:tc>
        <w:tc>
          <w:tcPr>
            <w:tcW w:w="984" w:type="dxa"/>
            <w:shd w:val="clear" w:color="auto" w:fill="auto"/>
            <w:noWrap/>
            <w:vAlign w:val="center"/>
          </w:tcPr>
          <w:p w14:paraId="08D5E342" w14:textId="5284B96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w:t>
            </w:r>
          </w:p>
        </w:tc>
        <w:tc>
          <w:tcPr>
            <w:tcW w:w="984" w:type="dxa"/>
            <w:shd w:val="clear" w:color="auto" w:fill="auto"/>
            <w:noWrap/>
            <w:vAlign w:val="center"/>
          </w:tcPr>
          <w:p w14:paraId="107C18A5" w14:textId="544254A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97.06</w:t>
            </w:r>
          </w:p>
        </w:tc>
      </w:tr>
      <w:tr w:rsidR="00A35391" w:rsidRPr="00A35391" w14:paraId="45F29C31" w14:textId="77777777" w:rsidTr="00DA5EC4">
        <w:trPr>
          <w:trHeight w:val="300"/>
          <w:jc w:val="center"/>
        </w:trPr>
        <w:tc>
          <w:tcPr>
            <w:tcW w:w="1266" w:type="dxa"/>
            <w:vMerge/>
            <w:shd w:val="clear" w:color="auto" w:fill="auto"/>
            <w:noWrap/>
            <w:vAlign w:val="center"/>
          </w:tcPr>
          <w:p w14:paraId="7FDBCB14"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E0ABF72" w14:textId="6BF5B6B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冷滤点,℃</w:t>
            </w:r>
          </w:p>
        </w:tc>
        <w:tc>
          <w:tcPr>
            <w:tcW w:w="984" w:type="dxa"/>
            <w:shd w:val="clear" w:color="auto" w:fill="auto"/>
            <w:noWrap/>
            <w:vAlign w:val="center"/>
          </w:tcPr>
          <w:p w14:paraId="6D5F3195" w14:textId="473103D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w:t>
            </w:r>
          </w:p>
        </w:tc>
        <w:tc>
          <w:tcPr>
            <w:tcW w:w="984" w:type="dxa"/>
            <w:shd w:val="clear" w:color="auto" w:fill="auto"/>
            <w:noWrap/>
            <w:vAlign w:val="center"/>
          </w:tcPr>
          <w:p w14:paraId="77FE11AB" w14:textId="670E77D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-6</w:t>
            </w:r>
          </w:p>
        </w:tc>
        <w:tc>
          <w:tcPr>
            <w:tcW w:w="984" w:type="dxa"/>
            <w:shd w:val="clear" w:color="auto" w:fill="auto"/>
            <w:noWrap/>
            <w:vAlign w:val="center"/>
          </w:tcPr>
          <w:p w14:paraId="68F8C6BA" w14:textId="7FEFDFF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-3.5 </w:t>
            </w:r>
          </w:p>
        </w:tc>
        <w:tc>
          <w:tcPr>
            <w:tcW w:w="984" w:type="dxa"/>
            <w:shd w:val="clear" w:color="auto" w:fill="auto"/>
            <w:noWrap/>
            <w:vAlign w:val="center"/>
          </w:tcPr>
          <w:p w14:paraId="2AECC648" w14:textId="5C04DD1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26</w:t>
            </w:r>
          </w:p>
        </w:tc>
        <w:tc>
          <w:tcPr>
            <w:tcW w:w="984" w:type="dxa"/>
            <w:shd w:val="clear" w:color="auto" w:fill="auto"/>
            <w:noWrap/>
            <w:vAlign w:val="center"/>
          </w:tcPr>
          <w:p w14:paraId="587F8388" w14:textId="080B290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2EE5EE45" w14:textId="494276E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62E73BD8" w14:textId="77777777" w:rsidTr="00DA5EC4">
        <w:trPr>
          <w:trHeight w:val="300"/>
          <w:jc w:val="center"/>
        </w:trPr>
        <w:tc>
          <w:tcPr>
            <w:tcW w:w="1266" w:type="dxa"/>
            <w:vMerge/>
            <w:shd w:val="clear" w:color="auto" w:fill="auto"/>
            <w:noWrap/>
            <w:vAlign w:val="center"/>
          </w:tcPr>
          <w:p w14:paraId="075ED673"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5C55BAAA" w14:textId="700502C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浊点,℃</w:t>
            </w:r>
          </w:p>
        </w:tc>
        <w:tc>
          <w:tcPr>
            <w:tcW w:w="984" w:type="dxa"/>
            <w:shd w:val="clear" w:color="auto" w:fill="auto"/>
            <w:noWrap/>
            <w:vAlign w:val="center"/>
          </w:tcPr>
          <w:p w14:paraId="5FE6F122" w14:textId="42432F6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1.9</w:t>
            </w:r>
          </w:p>
        </w:tc>
        <w:tc>
          <w:tcPr>
            <w:tcW w:w="984" w:type="dxa"/>
            <w:shd w:val="clear" w:color="auto" w:fill="auto"/>
            <w:noWrap/>
            <w:vAlign w:val="center"/>
          </w:tcPr>
          <w:p w14:paraId="39BD9C57" w14:textId="683ECE0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-4</w:t>
            </w:r>
          </w:p>
        </w:tc>
        <w:tc>
          <w:tcPr>
            <w:tcW w:w="984" w:type="dxa"/>
            <w:shd w:val="clear" w:color="auto" w:fill="auto"/>
            <w:noWrap/>
            <w:vAlign w:val="center"/>
          </w:tcPr>
          <w:p w14:paraId="3A237A2A" w14:textId="562DC28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-1.5 </w:t>
            </w:r>
          </w:p>
        </w:tc>
        <w:tc>
          <w:tcPr>
            <w:tcW w:w="984" w:type="dxa"/>
            <w:shd w:val="clear" w:color="auto" w:fill="auto"/>
            <w:noWrap/>
            <w:vAlign w:val="center"/>
          </w:tcPr>
          <w:p w14:paraId="7E127ED0" w14:textId="15CCDB2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102</w:t>
            </w:r>
          </w:p>
        </w:tc>
        <w:tc>
          <w:tcPr>
            <w:tcW w:w="984" w:type="dxa"/>
            <w:shd w:val="clear" w:color="auto" w:fill="auto"/>
            <w:noWrap/>
            <w:vAlign w:val="center"/>
          </w:tcPr>
          <w:p w14:paraId="2697DE6F" w14:textId="77D35B0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2B3D1F51" w14:textId="6A85E131"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24369E34" w14:textId="77777777" w:rsidTr="00DA5EC4">
        <w:trPr>
          <w:trHeight w:val="300"/>
          <w:jc w:val="center"/>
        </w:trPr>
        <w:tc>
          <w:tcPr>
            <w:tcW w:w="1266" w:type="dxa"/>
            <w:vMerge/>
            <w:shd w:val="clear" w:color="auto" w:fill="auto"/>
            <w:noWrap/>
            <w:vAlign w:val="center"/>
          </w:tcPr>
          <w:p w14:paraId="5BEFAA01"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1459CEB8" w14:textId="6B837FD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色度,≤1.5,</w:t>
            </w:r>
          </w:p>
        </w:tc>
        <w:tc>
          <w:tcPr>
            <w:tcW w:w="984" w:type="dxa"/>
            <w:shd w:val="clear" w:color="auto" w:fill="auto"/>
            <w:noWrap/>
            <w:vAlign w:val="center"/>
          </w:tcPr>
          <w:p w14:paraId="545C20F7" w14:textId="4C7735A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6D697F71" w14:textId="4AAC3E0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034AF87B" w14:textId="2B075B7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0.0 </w:t>
            </w:r>
          </w:p>
        </w:tc>
        <w:tc>
          <w:tcPr>
            <w:tcW w:w="984" w:type="dxa"/>
            <w:shd w:val="clear" w:color="auto" w:fill="auto"/>
            <w:noWrap/>
            <w:vAlign w:val="center"/>
          </w:tcPr>
          <w:p w14:paraId="6E2B45D8" w14:textId="775F144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26</w:t>
            </w:r>
          </w:p>
        </w:tc>
        <w:tc>
          <w:tcPr>
            <w:tcW w:w="984" w:type="dxa"/>
            <w:shd w:val="clear" w:color="auto" w:fill="auto"/>
            <w:noWrap/>
            <w:vAlign w:val="center"/>
          </w:tcPr>
          <w:p w14:paraId="0D237466" w14:textId="4F2353D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24351A17" w14:textId="3D9DD6F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01CED418" w14:textId="77777777" w:rsidTr="00DA5EC4">
        <w:trPr>
          <w:trHeight w:val="300"/>
          <w:jc w:val="center"/>
        </w:trPr>
        <w:tc>
          <w:tcPr>
            <w:tcW w:w="1266" w:type="dxa"/>
            <w:vMerge/>
            <w:shd w:val="clear" w:color="auto" w:fill="auto"/>
            <w:noWrap/>
            <w:vAlign w:val="center"/>
          </w:tcPr>
          <w:p w14:paraId="5E5FED0E"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1162CD2" w14:textId="28D52B23"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氮含量,mg/kg</w:t>
            </w:r>
          </w:p>
        </w:tc>
        <w:tc>
          <w:tcPr>
            <w:tcW w:w="984" w:type="dxa"/>
            <w:shd w:val="clear" w:color="auto" w:fill="auto"/>
            <w:noWrap/>
            <w:vAlign w:val="center"/>
          </w:tcPr>
          <w:p w14:paraId="6AC23BFE" w14:textId="59A19C9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0.4</w:t>
            </w:r>
          </w:p>
        </w:tc>
        <w:tc>
          <w:tcPr>
            <w:tcW w:w="984" w:type="dxa"/>
            <w:shd w:val="clear" w:color="auto" w:fill="auto"/>
            <w:noWrap/>
            <w:vAlign w:val="center"/>
          </w:tcPr>
          <w:p w14:paraId="388478F5" w14:textId="7AB0579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4D21283E" w14:textId="23611E4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0.2 </w:t>
            </w:r>
          </w:p>
        </w:tc>
        <w:tc>
          <w:tcPr>
            <w:tcW w:w="984" w:type="dxa"/>
            <w:shd w:val="clear" w:color="auto" w:fill="auto"/>
            <w:noWrap/>
            <w:vAlign w:val="center"/>
          </w:tcPr>
          <w:p w14:paraId="0C11B92E" w14:textId="36CDDF6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26</w:t>
            </w:r>
          </w:p>
        </w:tc>
        <w:tc>
          <w:tcPr>
            <w:tcW w:w="984" w:type="dxa"/>
            <w:shd w:val="clear" w:color="auto" w:fill="auto"/>
            <w:noWrap/>
            <w:vAlign w:val="center"/>
          </w:tcPr>
          <w:p w14:paraId="1EF9C758" w14:textId="2BB195A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6F614632" w14:textId="0E575A8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46124B5F" w14:textId="77777777" w:rsidTr="00DA5EC4">
        <w:trPr>
          <w:trHeight w:val="300"/>
          <w:jc w:val="center"/>
        </w:trPr>
        <w:tc>
          <w:tcPr>
            <w:tcW w:w="1266" w:type="dxa"/>
            <w:vMerge/>
            <w:shd w:val="clear" w:color="auto" w:fill="auto"/>
            <w:noWrap/>
            <w:vAlign w:val="center"/>
          </w:tcPr>
          <w:p w14:paraId="76AB4DCB"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4D463FB" w14:textId="55C53EE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溴指数,</w:t>
            </w:r>
            <w:proofErr w:type="spellStart"/>
            <w:r w:rsidRPr="00A35391">
              <w:rPr>
                <w:rFonts w:ascii="宋体" w:eastAsia="宋体" w:hAnsi="宋体" w:hint="eastAsia"/>
                <w:kern w:val="0"/>
                <w:sz w:val="21"/>
                <w:szCs w:val="21"/>
              </w:rPr>
              <w:t>mgBr</w:t>
            </w:r>
            <w:proofErr w:type="spellEnd"/>
            <w:r w:rsidRPr="00A35391">
              <w:rPr>
                <w:rFonts w:ascii="宋体" w:eastAsia="宋体" w:hAnsi="宋体" w:hint="eastAsia"/>
                <w:kern w:val="0"/>
                <w:sz w:val="21"/>
                <w:szCs w:val="21"/>
              </w:rPr>
              <w:t>/100g</w:t>
            </w:r>
          </w:p>
        </w:tc>
        <w:tc>
          <w:tcPr>
            <w:tcW w:w="984" w:type="dxa"/>
            <w:shd w:val="clear" w:color="auto" w:fill="auto"/>
            <w:noWrap/>
            <w:vAlign w:val="center"/>
          </w:tcPr>
          <w:p w14:paraId="030C48B6" w14:textId="4E70535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348</w:t>
            </w:r>
          </w:p>
        </w:tc>
        <w:tc>
          <w:tcPr>
            <w:tcW w:w="984" w:type="dxa"/>
            <w:shd w:val="clear" w:color="auto" w:fill="auto"/>
            <w:noWrap/>
            <w:vAlign w:val="center"/>
          </w:tcPr>
          <w:p w14:paraId="094E2E42" w14:textId="394584E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264</w:t>
            </w:r>
          </w:p>
        </w:tc>
        <w:tc>
          <w:tcPr>
            <w:tcW w:w="984" w:type="dxa"/>
            <w:shd w:val="clear" w:color="auto" w:fill="auto"/>
            <w:noWrap/>
            <w:vAlign w:val="center"/>
          </w:tcPr>
          <w:p w14:paraId="1751600A" w14:textId="3C57243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292.3 </w:t>
            </w:r>
          </w:p>
        </w:tc>
        <w:tc>
          <w:tcPr>
            <w:tcW w:w="984" w:type="dxa"/>
            <w:shd w:val="clear" w:color="auto" w:fill="auto"/>
            <w:noWrap/>
            <w:vAlign w:val="center"/>
          </w:tcPr>
          <w:p w14:paraId="27DE23BC" w14:textId="3E5D27A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4</w:t>
            </w:r>
          </w:p>
        </w:tc>
        <w:tc>
          <w:tcPr>
            <w:tcW w:w="984" w:type="dxa"/>
            <w:shd w:val="clear" w:color="auto" w:fill="auto"/>
            <w:noWrap/>
            <w:vAlign w:val="center"/>
          </w:tcPr>
          <w:p w14:paraId="100DB22A" w14:textId="76C4DC2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78789C54" w14:textId="7EC2B46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7DCB5C66" w14:textId="77777777" w:rsidTr="00DA5EC4">
        <w:trPr>
          <w:trHeight w:val="300"/>
          <w:jc w:val="center"/>
        </w:trPr>
        <w:tc>
          <w:tcPr>
            <w:tcW w:w="1266" w:type="dxa"/>
            <w:vMerge/>
            <w:shd w:val="clear" w:color="auto" w:fill="auto"/>
            <w:noWrap/>
            <w:vAlign w:val="center"/>
          </w:tcPr>
          <w:p w14:paraId="46E25FB1"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757DDD84" w14:textId="6C0A38E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十六烷指数,≥ 46.5</w:t>
            </w:r>
          </w:p>
        </w:tc>
        <w:tc>
          <w:tcPr>
            <w:tcW w:w="984" w:type="dxa"/>
            <w:shd w:val="clear" w:color="auto" w:fill="auto"/>
            <w:noWrap/>
            <w:vAlign w:val="center"/>
          </w:tcPr>
          <w:p w14:paraId="78A81772" w14:textId="3BDC2D5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57.1</w:t>
            </w:r>
          </w:p>
        </w:tc>
        <w:tc>
          <w:tcPr>
            <w:tcW w:w="984" w:type="dxa"/>
            <w:shd w:val="clear" w:color="auto" w:fill="auto"/>
            <w:noWrap/>
            <w:vAlign w:val="center"/>
          </w:tcPr>
          <w:p w14:paraId="6398726A" w14:textId="04EC6C1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53.8</w:t>
            </w:r>
          </w:p>
        </w:tc>
        <w:tc>
          <w:tcPr>
            <w:tcW w:w="984" w:type="dxa"/>
            <w:shd w:val="clear" w:color="auto" w:fill="auto"/>
            <w:noWrap/>
            <w:vAlign w:val="center"/>
          </w:tcPr>
          <w:p w14:paraId="6A6A2C0A" w14:textId="5E28185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55.4 </w:t>
            </w:r>
          </w:p>
        </w:tc>
        <w:tc>
          <w:tcPr>
            <w:tcW w:w="984" w:type="dxa"/>
            <w:shd w:val="clear" w:color="auto" w:fill="auto"/>
            <w:noWrap/>
            <w:vAlign w:val="center"/>
          </w:tcPr>
          <w:p w14:paraId="06286C2E" w14:textId="3614A80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51</w:t>
            </w:r>
          </w:p>
        </w:tc>
        <w:tc>
          <w:tcPr>
            <w:tcW w:w="984" w:type="dxa"/>
            <w:shd w:val="clear" w:color="auto" w:fill="auto"/>
            <w:noWrap/>
            <w:vAlign w:val="center"/>
          </w:tcPr>
          <w:p w14:paraId="57CACD71" w14:textId="6DA8668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1A3852C0" w14:textId="1410B3BC"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24F711BD" w14:textId="77777777" w:rsidTr="00DA5EC4">
        <w:trPr>
          <w:trHeight w:val="300"/>
          <w:jc w:val="center"/>
        </w:trPr>
        <w:tc>
          <w:tcPr>
            <w:tcW w:w="1266" w:type="dxa"/>
            <w:vMerge/>
            <w:shd w:val="clear" w:color="auto" w:fill="auto"/>
            <w:noWrap/>
            <w:vAlign w:val="center"/>
          </w:tcPr>
          <w:p w14:paraId="7DA4AE49"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1BF22D4" w14:textId="0EC6F018"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运动粘度(40℃),mm</w:t>
            </w:r>
            <w:r w:rsidRPr="00A35391">
              <w:rPr>
                <w:rFonts w:ascii="宋体" w:eastAsia="宋体" w:hAnsi="宋体"/>
                <w:kern w:val="0"/>
                <w:sz w:val="21"/>
                <w:szCs w:val="21"/>
              </w:rPr>
              <w:t>²</w:t>
            </w:r>
            <w:r w:rsidRPr="00A35391">
              <w:rPr>
                <w:rFonts w:ascii="宋体" w:eastAsia="宋体" w:hAnsi="宋体" w:hint="eastAsia"/>
                <w:kern w:val="0"/>
                <w:sz w:val="21"/>
                <w:szCs w:val="21"/>
              </w:rPr>
              <w:t>/s</w:t>
            </w:r>
          </w:p>
        </w:tc>
        <w:tc>
          <w:tcPr>
            <w:tcW w:w="984" w:type="dxa"/>
            <w:shd w:val="clear" w:color="auto" w:fill="auto"/>
            <w:noWrap/>
            <w:vAlign w:val="center"/>
          </w:tcPr>
          <w:p w14:paraId="0CA7DFAF" w14:textId="2F5DA934"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3.3 </w:t>
            </w:r>
          </w:p>
        </w:tc>
        <w:tc>
          <w:tcPr>
            <w:tcW w:w="984" w:type="dxa"/>
            <w:shd w:val="clear" w:color="auto" w:fill="auto"/>
            <w:noWrap/>
            <w:vAlign w:val="center"/>
          </w:tcPr>
          <w:p w14:paraId="1F3CE6B0" w14:textId="6BF0C367"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3.2 </w:t>
            </w:r>
          </w:p>
        </w:tc>
        <w:tc>
          <w:tcPr>
            <w:tcW w:w="984" w:type="dxa"/>
            <w:shd w:val="clear" w:color="auto" w:fill="auto"/>
            <w:noWrap/>
            <w:vAlign w:val="center"/>
          </w:tcPr>
          <w:p w14:paraId="7E6AA48F" w14:textId="256F878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3.3 </w:t>
            </w:r>
          </w:p>
        </w:tc>
        <w:tc>
          <w:tcPr>
            <w:tcW w:w="984" w:type="dxa"/>
            <w:shd w:val="clear" w:color="auto" w:fill="auto"/>
            <w:noWrap/>
            <w:vAlign w:val="center"/>
          </w:tcPr>
          <w:p w14:paraId="5C37EBBF" w14:textId="27714D1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4</w:t>
            </w:r>
          </w:p>
        </w:tc>
        <w:tc>
          <w:tcPr>
            <w:tcW w:w="984" w:type="dxa"/>
            <w:shd w:val="clear" w:color="auto" w:fill="auto"/>
            <w:noWrap/>
            <w:vAlign w:val="center"/>
          </w:tcPr>
          <w:p w14:paraId="685BEA82" w14:textId="63B8E12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29405B30" w14:textId="0EA13E85"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1FD202E4" w14:textId="77777777" w:rsidTr="00DA5EC4">
        <w:trPr>
          <w:trHeight w:val="300"/>
          <w:jc w:val="center"/>
        </w:trPr>
        <w:tc>
          <w:tcPr>
            <w:tcW w:w="1266" w:type="dxa"/>
            <w:vMerge/>
            <w:shd w:val="clear" w:color="auto" w:fill="auto"/>
            <w:noWrap/>
            <w:vAlign w:val="center"/>
          </w:tcPr>
          <w:p w14:paraId="35703635"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CDC7216" w14:textId="248CFAC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多环芳烃,%(m/m)</w:t>
            </w:r>
          </w:p>
        </w:tc>
        <w:tc>
          <w:tcPr>
            <w:tcW w:w="984" w:type="dxa"/>
            <w:shd w:val="clear" w:color="auto" w:fill="auto"/>
            <w:noWrap/>
            <w:vAlign w:val="center"/>
          </w:tcPr>
          <w:p w14:paraId="20117FE0" w14:textId="176B070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1.4</w:t>
            </w:r>
          </w:p>
        </w:tc>
        <w:tc>
          <w:tcPr>
            <w:tcW w:w="984" w:type="dxa"/>
            <w:shd w:val="clear" w:color="auto" w:fill="auto"/>
            <w:noWrap/>
            <w:vAlign w:val="center"/>
          </w:tcPr>
          <w:p w14:paraId="5A636B99" w14:textId="70650CC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w:t>
            </w:r>
          </w:p>
        </w:tc>
        <w:tc>
          <w:tcPr>
            <w:tcW w:w="984" w:type="dxa"/>
            <w:shd w:val="clear" w:color="auto" w:fill="auto"/>
            <w:noWrap/>
            <w:vAlign w:val="center"/>
          </w:tcPr>
          <w:p w14:paraId="3323A167" w14:textId="36E39FDB"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1.2 </w:t>
            </w:r>
          </w:p>
        </w:tc>
        <w:tc>
          <w:tcPr>
            <w:tcW w:w="984" w:type="dxa"/>
            <w:shd w:val="clear" w:color="auto" w:fill="auto"/>
            <w:noWrap/>
            <w:vAlign w:val="center"/>
          </w:tcPr>
          <w:p w14:paraId="78F3B791" w14:textId="07051E2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4</w:t>
            </w:r>
          </w:p>
        </w:tc>
        <w:tc>
          <w:tcPr>
            <w:tcW w:w="984" w:type="dxa"/>
            <w:shd w:val="clear" w:color="auto" w:fill="auto"/>
            <w:noWrap/>
            <w:vAlign w:val="center"/>
          </w:tcPr>
          <w:p w14:paraId="38D63CFF" w14:textId="06D87E82"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0DEEDE47" w14:textId="74B5E32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r w:rsidR="00A35391" w:rsidRPr="00A35391" w14:paraId="692DD92B" w14:textId="77777777" w:rsidTr="00DA5EC4">
        <w:trPr>
          <w:trHeight w:val="300"/>
          <w:jc w:val="center"/>
        </w:trPr>
        <w:tc>
          <w:tcPr>
            <w:tcW w:w="1266" w:type="dxa"/>
            <w:vMerge/>
            <w:shd w:val="clear" w:color="auto" w:fill="auto"/>
            <w:noWrap/>
            <w:vAlign w:val="center"/>
          </w:tcPr>
          <w:p w14:paraId="56C5A80A" w14:textId="77777777" w:rsidR="00A35391" w:rsidRPr="00A35391" w:rsidRDefault="00A35391" w:rsidP="00A3539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77CC5ED9" w14:textId="72DE567E"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总芳烃,≥ 16,%(m/m)</w:t>
            </w:r>
          </w:p>
        </w:tc>
        <w:tc>
          <w:tcPr>
            <w:tcW w:w="984" w:type="dxa"/>
            <w:shd w:val="clear" w:color="auto" w:fill="auto"/>
            <w:noWrap/>
            <w:vAlign w:val="center"/>
          </w:tcPr>
          <w:p w14:paraId="765F9527" w14:textId="118475D9"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22.4</w:t>
            </w:r>
          </w:p>
        </w:tc>
        <w:tc>
          <w:tcPr>
            <w:tcW w:w="984" w:type="dxa"/>
            <w:shd w:val="clear" w:color="auto" w:fill="auto"/>
            <w:noWrap/>
            <w:vAlign w:val="center"/>
          </w:tcPr>
          <w:p w14:paraId="4BE9EFC7" w14:textId="0956306F"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19.7</w:t>
            </w:r>
          </w:p>
        </w:tc>
        <w:tc>
          <w:tcPr>
            <w:tcW w:w="984" w:type="dxa"/>
            <w:shd w:val="clear" w:color="auto" w:fill="auto"/>
            <w:noWrap/>
            <w:vAlign w:val="center"/>
          </w:tcPr>
          <w:p w14:paraId="68A093CF" w14:textId="15F046B0"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 xml:space="preserve">20.5 </w:t>
            </w:r>
          </w:p>
        </w:tc>
        <w:tc>
          <w:tcPr>
            <w:tcW w:w="984" w:type="dxa"/>
            <w:shd w:val="clear" w:color="auto" w:fill="auto"/>
            <w:noWrap/>
            <w:vAlign w:val="center"/>
          </w:tcPr>
          <w:p w14:paraId="73536954" w14:textId="1B367F8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4</w:t>
            </w:r>
          </w:p>
        </w:tc>
        <w:tc>
          <w:tcPr>
            <w:tcW w:w="984" w:type="dxa"/>
            <w:shd w:val="clear" w:color="auto" w:fill="auto"/>
            <w:noWrap/>
            <w:vAlign w:val="center"/>
          </w:tcPr>
          <w:p w14:paraId="61FCA264" w14:textId="44B5CC2A"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0</w:t>
            </w:r>
          </w:p>
        </w:tc>
        <w:tc>
          <w:tcPr>
            <w:tcW w:w="984" w:type="dxa"/>
            <w:shd w:val="clear" w:color="auto" w:fill="auto"/>
            <w:noWrap/>
            <w:vAlign w:val="center"/>
          </w:tcPr>
          <w:p w14:paraId="33EEBF4E" w14:textId="25D69986" w:rsidR="00A35391" w:rsidRPr="00A35391" w:rsidRDefault="00A35391" w:rsidP="00A35391">
            <w:pPr>
              <w:widowControl/>
              <w:spacing w:line="240" w:lineRule="auto"/>
              <w:ind w:firstLineChars="0" w:firstLine="0"/>
              <w:jc w:val="center"/>
              <w:rPr>
                <w:rFonts w:ascii="宋体" w:eastAsia="宋体" w:hAnsi="宋体"/>
                <w:kern w:val="0"/>
                <w:sz w:val="21"/>
                <w:szCs w:val="21"/>
              </w:rPr>
            </w:pPr>
            <w:r w:rsidRPr="00A35391">
              <w:rPr>
                <w:rFonts w:ascii="宋体" w:eastAsia="宋体" w:hAnsi="宋体" w:hint="eastAsia"/>
                <w:kern w:val="0"/>
                <w:sz w:val="21"/>
                <w:szCs w:val="21"/>
              </w:rPr>
              <w:t>100.00</w:t>
            </w:r>
          </w:p>
        </w:tc>
      </w:tr>
    </w:tbl>
    <w:p w14:paraId="1DB92526" w14:textId="095C0280" w:rsidR="00DC0F60" w:rsidRPr="009C1673" w:rsidRDefault="00E24175">
      <w:pPr>
        <w:ind w:firstLine="420"/>
        <w:rPr>
          <w:rFonts w:ascii="宋体" w:eastAsia="宋体" w:hAnsi="宋体"/>
          <w:sz w:val="21"/>
          <w:szCs w:val="21"/>
        </w:rPr>
      </w:pPr>
      <w:r>
        <w:rPr>
          <w:rFonts w:ascii="宋体" w:eastAsia="宋体" w:hAnsi="宋体" w:hint="eastAsia"/>
          <w:sz w:val="21"/>
          <w:szCs w:val="21"/>
        </w:rPr>
        <w:t>本月</w:t>
      </w:r>
      <w:r w:rsidR="00DC0F60" w:rsidRPr="009C1673">
        <w:rPr>
          <w:rFonts w:ascii="宋体" w:eastAsia="宋体" w:hAnsi="宋体" w:hint="eastAsia"/>
          <w:sz w:val="21"/>
          <w:szCs w:val="21"/>
        </w:rPr>
        <w:t>产品硫含量</w:t>
      </w:r>
      <w:r w:rsidR="00262695" w:rsidRPr="009C1673">
        <w:rPr>
          <w:rFonts w:ascii="宋体" w:eastAsia="宋体" w:hAnsi="宋体"/>
          <w:sz w:val="21"/>
          <w:szCs w:val="21"/>
        </w:rPr>
        <w:t>最高</w:t>
      </w:r>
      <w:r w:rsidR="009C1673" w:rsidRPr="009C1673">
        <w:rPr>
          <w:rFonts w:ascii="宋体" w:eastAsia="宋体" w:hAnsi="宋体" w:hint="eastAsia"/>
          <w:sz w:val="21"/>
          <w:szCs w:val="21"/>
        </w:rPr>
        <w:t>7.5</w:t>
      </w:r>
      <w:r w:rsidR="00262695" w:rsidRPr="009C1673">
        <w:rPr>
          <w:rFonts w:ascii="宋体" w:eastAsia="宋体" w:hAnsi="宋体"/>
          <w:sz w:val="21"/>
          <w:szCs w:val="21"/>
        </w:rPr>
        <w:t>mg/kg，最小值</w:t>
      </w:r>
      <w:r w:rsidR="0001624F" w:rsidRPr="009C1673">
        <w:rPr>
          <w:rFonts w:ascii="宋体" w:eastAsia="宋体" w:hAnsi="宋体" w:hint="eastAsia"/>
          <w:sz w:val="21"/>
          <w:szCs w:val="21"/>
        </w:rPr>
        <w:t>3.</w:t>
      </w:r>
      <w:r w:rsidR="009C1673" w:rsidRPr="009C1673">
        <w:rPr>
          <w:rFonts w:ascii="宋体" w:eastAsia="宋体" w:hAnsi="宋体" w:hint="eastAsia"/>
          <w:sz w:val="21"/>
          <w:szCs w:val="21"/>
        </w:rPr>
        <w:t>7</w:t>
      </w:r>
      <w:r w:rsidR="00262695" w:rsidRPr="009C1673">
        <w:rPr>
          <w:rFonts w:ascii="宋体" w:eastAsia="宋体" w:hAnsi="宋体"/>
          <w:sz w:val="21"/>
          <w:szCs w:val="21"/>
        </w:rPr>
        <w:t>mg/kg，平均控制在</w:t>
      </w:r>
      <w:r w:rsidR="009C1673" w:rsidRPr="009C1673">
        <w:rPr>
          <w:rFonts w:ascii="宋体" w:eastAsia="宋体" w:hAnsi="宋体" w:hint="eastAsia"/>
          <w:sz w:val="21"/>
          <w:szCs w:val="21"/>
        </w:rPr>
        <w:t>5.2</w:t>
      </w:r>
      <w:r w:rsidR="00262695" w:rsidRPr="009C1673">
        <w:rPr>
          <w:rFonts w:ascii="宋体" w:eastAsia="宋体" w:hAnsi="宋体"/>
          <w:sz w:val="21"/>
          <w:szCs w:val="21"/>
        </w:rPr>
        <w:t>mg/kg</w:t>
      </w:r>
      <w:r w:rsidR="00DC0F60" w:rsidRPr="009C1673">
        <w:rPr>
          <w:rFonts w:ascii="宋体" w:eastAsia="宋体" w:hAnsi="宋体" w:hint="eastAsia"/>
          <w:sz w:val="21"/>
          <w:szCs w:val="21"/>
        </w:rPr>
        <w:t>，</w:t>
      </w:r>
      <w:r w:rsidR="00DC0F60" w:rsidRPr="009C1673">
        <w:rPr>
          <w:rFonts w:ascii="宋体" w:eastAsia="宋体" w:hAnsi="宋体"/>
          <w:sz w:val="21"/>
          <w:szCs w:val="21"/>
        </w:rPr>
        <w:t>超</w:t>
      </w:r>
      <w:r>
        <w:rPr>
          <w:rFonts w:ascii="宋体" w:eastAsia="宋体" w:hAnsi="宋体" w:hint="eastAsia"/>
          <w:sz w:val="21"/>
          <w:szCs w:val="21"/>
        </w:rPr>
        <w:t>下限</w:t>
      </w:r>
      <w:r w:rsidR="009C1673" w:rsidRPr="009C1673">
        <w:rPr>
          <w:rFonts w:ascii="宋体" w:eastAsia="宋体" w:hAnsi="宋体" w:hint="eastAsia"/>
          <w:sz w:val="21"/>
          <w:szCs w:val="21"/>
        </w:rPr>
        <w:t>3</w:t>
      </w:r>
      <w:r w:rsidR="00DC0F60" w:rsidRPr="009C1673">
        <w:rPr>
          <w:rFonts w:ascii="宋体" w:eastAsia="宋体" w:hAnsi="宋体"/>
          <w:sz w:val="21"/>
          <w:szCs w:val="21"/>
        </w:rPr>
        <w:t>次</w:t>
      </w:r>
      <w:r w:rsidR="00DC0F60" w:rsidRPr="009C1673">
        <w:rPr>
          <w:rFonts w:ascii="宋体" w:eastAsia="宋体" w:hAnsi="宋体" w:hint="eastAsia"/>
          <w:sz w:val="21"/>
          <w:szCs w:val="21"/>
        </w:rPr>
        <w:t>。硫含量超标的主要原因是</w:t>
      </w:r>
      <w:r w:rsidR="009C1673" w:rsidRPr="009C1673">
        <w:rPr>
          <w:rFonts w:ascii="宋体" w:eastAsia="宋体" w:hAnsi="宋体" w:hint="eastAsia"/>
          <w:sz w:val="21"/>
          <w:szCs w:val="21"/>
        </w:rPr>
        <w:t>本月6日由于大幅度调整原油油种</w:t>
      </w:r>
      <w:r w:rsidR="000E14E8">
        <w:rPr>
          <w:rFonts w:ascii="宋体" w:eastAsia="宋体" w:hAnsi="宋体" w:hint="eastAsia"/>
          <w:sz w:val="21"/>
          <w:szCs w:val="21"/>
        </w:rPr>
        <w:t>、比例</w:t>
      </w:r>
      <w:r w:rsidR="009C1673" w:rsidRPr="009C1673">
        <w:rPr>
          <w:rFonts w:ascii="宋体" w:eastAsia="宋体" w:hAnsi="宋体" w:hint="eastAsia"/>
          <w:sz w:val="21"/>
          <w:szCs w:val="21"/>
        </w:rPr>
        <w:t>导致煤油加氢装置产品柴油硫含量大幅超标，为保证产品柴油大罐硫含量合格，8-10日期间硫含量按低于4mg/kg控制。</w:t>
      </w:r>
    </w:p>
    <w:p w14:paraId="5AFA693C" w14:textId="5EE43FC4" w:rsidR="00D33AB9" w:rsidRPr="009C1673" w:rsidRDefault="00262695">
      <w:pPr>
        <w:ind w:firstLine="420"/>
        <w:rPr>
          <w:rFonts w:ascii="宋体" w:eastAsia="宋体" w:hAnsi="宋体"/>
          <w:sz w:val="21"/>
          <w:szCs w:val="21"/>
        </w:rPr>
      </w:pPr>
      <w:r w:rsidRPr="009C1673">
        <w:rPr>
          <w:rFonts w:ascii="宋体" w:eastAsia="宋体" w:hAnsi="宋体"/>
          <w:sz w:val="21"/>
          <w:szCs w:val="21"/>
        </w:rPr>
        <w:t>柴油闪点超</w:t>
      </w:r>
      <w:r w:rsidR="009C1673" w:rsidRPr="009C1673">
        <w:rPr>
          <w:rFonts w:ascii="宋体" w:eastAsia="宋体" w:hAnsi="宋体" w:hint="eastAsia"/>
          <w:sz w:val="21"/>
          <w:szCs w:val="21"/>
        </w:rPr>
        <w:t>上</w:t>
      </w:r>
      <w:r w:rsidR="00DC0F60" w:rsidRPr="009C1673">
        <w:rPr>
          <w:rFonts w:ascii="宋体" w:eastAsia="宋体" w:hAnsi="宋体" w:hint="eastAsia"/>
          <w:sz w:val="21"/>
          <w:szCs w:val="21"/>
        </w:rPr>
        <w:t>限</w:t>
      </w:r>
      <w:r w:rsidR="004A5D49" w:rsidRPr="009C1673">
        <w:rPr>
          <w:rFonts w:ascii="宋体" w:eastAsia="宋体" w:hAnsi="宋体" w:hint="eastAsia"/>
          <w:sz w:val="21"/>
          <w:szCs w:val="21"/>
        </w:rPr>
        <w:t>1</w:t>
      </w:r>
      <w:r w:rsidRPr="009C1673">
        <w:rPr>
          <w:rFonts w:ascii="宋体" w:eastAsia="宋体" w:hAnsi="宋体"/>
          <w:sz w:val="21"/>
          <w:szCs w:val="21"/>
        </w:rPr>
        <w:t>次</w:t>
      </w:r>
      <w:r w:rsidR="00921BB4" w:rsidRPr="009C1673">
        <w:rPr>
          <w:rFonts w:ascii="宋体" w:eastAsia="宋体" w:hAnsi="宋体" w:hint="eastAsia"/>
          <w:sz w:val="21"/>
          <w:szCs w:val="21"/>
        </w:rPr>
        <w:t>，</w:t>
      </w:r>
      <w:r w:rsidR="00964FA9" w:rsidRPr="009C1673">
        <w:rPr>
          <w:rFonts w:ascii="宋体" w:eastAsia="宋体" w:hAnsi="宋体" w:hint="eastAsia"/>
          <w:sz w:val="21"/>
          <w:szCs w:val="21"/>
        </w:rPr>
        <w:t>通过调整分馏塔底</w:t>
      </w:r>
      <w:r w:rsidR="0009715A">
        <w:rPr>
          <w:rFonts w:ascii="宋体" w:eastAsia="宋体" w:hAnsi="宋体" w:hint="eastAsia"/>
          <w:sz w:val="21"/>
          <w:szCs w:val="21"/>
        </w:rPr>
        <w:t>温度后</w:t>
      </w:r>
      <w:r w:rsidR="00964FA9" w:rsidRPr="009C1673">
        <w:rPr>
          <w:rFonts w:ascii="宋体" w:eastAsia="宋体" w:hAnsi="宋体" w:hint="eastAsia"/>
          <w:sz w:val="21"/>
          <w:szCs w:val="21"/>
        </w:rPr>
        <w:t>加样合格。</w:t>
      </w:r>
    </w:p>
    <w:p w14:paraId="53A41583" w14:textId="77777777" w:rsidR="00D33AB9" w:rsidRPr="00EA2F0C" w:rsidRDefault="00262695">
      <w:pPr>
        <w:ind w:firstLine="420"/>
        <w:jc w:val="center"/>
        <w:rPr>
          <w:rFonts w:ascii="黑体" w:eastAsia="黑体" w:hAnsi="黑体"/>
          <w:sz w:val="21"/>
          <w:szCs w:val="21"/>
        </w:rPr>
      </w:pPr>
      <w:r w:rsidRPr="00EA2F0C">
        <w:rPr>
          <w:rFonts w:ascii="黑体" w:eastAsia="黑体" w:hAnsi="黑体"/>
          <w:sz w:val="21"/>
          <w:szCs w:val="21"/>
        </w:rPr>
        <w:t>表5-4 石脑油分析数据表</w:t>
      </w:r>
    </w:p>
    <w:tbl>
      <w:tblPr>
        <w:tblW w:w="4541" w:type="pct"/>
        <w:jc w:val="center"/>
        <w:tblLayout w:type="fixed"/>
        <w:tblLook w:val="04A0" w:firstRow="1" w:lastRow="0" w:firstColumn="1" w:lastColumn="0" w:noHBand="0" w:noVBand="1"/>
      </w:tblPr>
      <w:tblGrid>
        <w:gridCol w:w="1411"/>
        <w:gridCol w:w="1842"/>
        <w:gridCol w:w="992"/>
        <w:gridCol w:w="1842"/>
        <w:gridCol w:w="1704"/>
        <w:gridCol w:w="1696"/>
      </w:tblGrid>
      <w:tr w:rsidR="00DA5EC4" w:rsidRPr="00DA5EC4" w14:paraId="162E7640" w14:textId="77777777" w:rsidTr="00EA2F0C">
        <w:trPr>
          <w:trHeight w:val="300"/>
          <w:jc w:val="center"/>
        </w:trPr>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DA1FF3" w14:textId="77777777" w:rsidR="0001624F" w:rsidRPr="00DA5EC4" w:rsidRDefault="0001624F" w:rsidP="0001624F">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采样点</w:t>
            </w:r>
          </w:p>
        </w:tc>
        <w:tc>
          <w:tcPr>
            <w:tcW w:w="971" w:type="pct"/>
            <w:tcBorders>
              <w:top w:val="single" w:sz="8" w:space="0" w:color="000000"/>
              <w:left w:val="nil"/>
              <w:bottom w:val="single" w:sz="8" w:space="0" w:color="000000"/>
              <w:right w:val="single" w:sz="8" w:space="0" w:color="000000"/>
            </w:tcBorders>
            <w:shd w:val="clear" w:color="auto" w:fill="auto"/>
            <w:noWrap/>
            <w:vAlign w:val="center"/>
          </w:tcPr>
          <w:p w14:paraId="4308938E" w14:textId="77777777" w:rsidR="0001624F" w:rsidRPr="00DA5EC4" w:rsidRDefault="0001624F" w:rsidP="0001624F">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分析项目</w:t>
            </w:r>
          </w:p>
        </w:tc>
        <w:tc>
          <w:tcPr>
            <w:tcW w:w="523" w:type="pct"/>
            <w:tcBorders>
              <w:top w:val="single" w:sz="8" w:space="0" w:color="000000"/>
              <w:left w:val="nil"/>
              <w:bottom w:val="single" w:sz="8" w:space="0" w:color="000000"/>
              <w:right w:val="single" w:sz="8" w:space="0" w:color="000000"/>
            </w:tcBorders>
            <w:shd w:val="clear" w:color="auto" w:fill="auto"/>
            <w:noWrap/>
            <w:vAlign w:val="center"/>
          </w:tcPr>
          <w:p w14:paraId="3B11861A" w14:textId="77777777" w:rsidR="0001624F" w:rsidRPr="00DA5EC4" w:rsidRDefault="0001624F" w:rsidP="0001624F">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单位</w:t>
            </w:r>
          </w:p>
        </w:tc>
        <w:tc>
          <w:tcPr>
            <w:tcW w:w="971" w:type="pct"/>
            <w:tcBorders>
              <w:top w:val="single" w:sz="8" w:space="0" w:color="000000"/>
              <w:left w:val="nil"/>
              <w:bottom w:val="single" w:sz="8" w:space="0" w:color="000000"/>
              <w:right w:val="single" w:sz="8" w:space="0" w:color="000000"/>
            </w:tcBorders>
            <w:shd w:val="clear" w:color="auto" w:fill="auto"/>
            <w:noWrap/>
            <w:vAlign w:val="center"/>
          </w:tcPr>
          <w:p w14:paraId="2A527348" w14:textId="5D7890CF" w:rsidR="0001624F" w:rsidRPr="00DA5EC4" w:rsidRDefault="008E2DF0" w:rsidP="0001624F">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上旬取样时间：</w:t>
            </w:r>
            <w:r w:rsidR="0001624F" w:rsidRPr="00DA5EC4">
              <w:rPr>
                <w:rFonts w:ascii="宋体" w:eastAsia="宋体" w:hAnsi="宋体"/>
                <w:kern w:val="0"/>
                <w:sz w:val="21"/>
                <w:szCs w:val="21"/>
              </w:rPr>
              <w:t>2020/</w:t>
            </w:r>
            <w:r w:rsidR="005603DF" w:rsidRPr="00DA5EC4">
              <w:rPr>
                <w:rFonts w:ascii="宋体" w:eastAsia="宋体" w:hAnsi="宋体"/>
                <w:kern w:val="0"/>
                <w:sz w:val="21"/>
                <w:szCs w:val="21"/>
              </w:rPr>
              <w:t>1</w:t>
            </w:r>
            <w:r w:rsidR="00DA5EC4">
              <w:rPr>
                <w:rFonts w:ascii="宋体" w:eastAsia="宋体" w:hAnsi="宋体" w:hint="eastAsia"/>
                <w:kern w:val="0"/>
                <w:sz w:val="21"/>
                <w:szCs w:val="21"/>
              </w:rPr>
              <w:t>1</w:t>
            </w:r>
            <w:r w:rsidR="0001624F" w:rsidRPr="00DA5EC4">
              <w:rPr>
                <w:rFonts w:ascii="宋体" w:eastAsia="宋体" w:hAnsi="宋体"/>
                <w:kern w:val="0"/>
                <w:sz w:val="21"/>
                <w:szCs w:val="21"/>
              </w:rPr>
              <w:t>/</w:t>
            </w:r>
            <w:r w:rsidR="00DA5EC4">
              <w:rPr>
                <w:rFonts w:ascii="宋体" w:eastAsia="宋体" w:hAnsi="宋体" w:hint="eastAsia"/>
                <w:kern w:val="0"/>
                <w:sz w:val="21"/>
                <w:szCs w:val="21"/>
              </w:rPr>
              <w:t>2</w:t>
            </w:r>
          </w:p>
        </w:tc>
        <w:tc>
          <w:tcPr>
            <w:tcW w:w="898" w:type="pct"/>
            <w:tcBorders>
              <w:top w:val="single" w:sz="8" w:space="0" w:color="000000"/>
              <w:left w:val="nil"/>
              <w:bottom w:val="single" w:sz="8" w:space="0" w:color="000000"/>
              <w:right w:val="single" w:sz="8" w:space="0" w:color="000000"/>
            </w:tcBorders>
            <w:shd w:val="clear" w:color="auto" w:fill="auto"/>
            <w:noWrap/>
            <w:vAlign w:val="center"/>
          </w:tcPr>
          <w:p w14:paraId="381D50D9" w14:textId="443A96EE" w:rsidR="0001624F" w:rsidRPr="00DA5EC4" w:rsidRDefault="008E2DF0" w:rsidP="0001624F">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中旬取样时间：</w:t>
            </w:r>
            <w:r w:rsidR="0001624F" w:rsidRPr="00DA5EC4">
              <w:rPr>
                <w:rFonts w:ascii="宋体" w:eastAsia="宋体" w:hAnsi="宋体"/>
                <w:kern w:val="0"/>
                <w:sz w:val="21"/>
                <w:szCs w:val="21"/>
              </w:rPr>
              <w:t>2020/</w:t>
            </w:r>
            <w:r w:rsidR="005603DF" w:rsidRPr="00DA5EC4">
              <w:rPr>
                <w:rFonts w:ascii="宋体" w:eastAsia="宋体" w:hAnsi="宋体"/>
                <w:kern w:val="0"/>
                <w:sz w:val="21"/>
                <w:szCs w:val="21"/>
              </w:rPr>
              <w:t>1</w:t>
            </w:r>
            <w:r w:rsidR="00DA5EC4">
              <w:rPr>
                <w:rFonts w:ascii="宋体" w:eastAsia="宋体" w:hAnsi="宋体" w:hint="eastAsia"/>
                <w:kern w:val="0"/>
                <w:sz w:val="21"/>
                <w:szCs w:val="21"/>
              </w:rPr>
              <w:t>1</w:t>
            </w:r>
            <w:r w:rsidR="0001624F" w:rsidRPr="00DA5EC4">
              <w:rPr>
                <w:rFonts w:ascii="宋体" w:eastAsia="宋体" w:hAnsi="宋体"/>
                <w:kern w:val="0"/>
                <w:sz w:val="21"/>
                <w:szCs w:val="21"/>
              </w:rPr>
              <w:t>/1</w:t>
            </w:r>
            <w:r w:rsidR="00DA5EC4">
              <w:rPr>
                <w:rFonts w:ascii="宋体" w:eastAsia="宋体" w:hAnsi="宋体" w:hint="eastAsia"/>
                <w:kern w:val="0"/>
                <w:sz w:val="21"/>
                <w:szCs w:val="21"/>
              </w:rPr>
              <w:t>6</w:t>
            </w:r>
          </w:p>
        </w:tc>
        <w:tc>
          <w:tcPr>
            <w:tcW w:w="895" w:type="pct"/>
            <w:tcBorders>
              <w:top w:val="single" w:sz="8" w:space="0" w:color="000000"/>
              <w:left w:val="nil"/>
              <w:bottom w:val="single" w:sz="8" w:space="0" w:color="000000"/>
              <w:right w:val="single" w:sz="8" w:space="0" w:color="000000"/>
            </w:tcBorders>
            <w:shd w:val="clear" w:color="auto" w:fill="auto"/>
            <w:noWrap/>
            <w:vAlign w:val="center"/>
          </w:tcPr>
          <w:p w14:paraId="57B35771" w14:textId="127BE055" w:rsidR="0001624F" w:rsidRPr="00DA5EC4" w:rsidRDefault="008E2DF0" w:rsidP="0001624F">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下旬取样时间：</w:t>
            </w:r>
            <w:r w:rsidR="0001624F" w:rsidRPr="00DA5EC4">
              <w:rPr>
                <w:rFonts w:ascii="宋体" w:eastAsia="宋体" w:hAnsi="宋体"/>
                <w:kern w:val="0"/>
                <w:sz w:val="21"/>
                <w:szCs w:val="21"/>
              </w:rPr>
              <w:t>2020/</w:t>
            </w:r>
            <w:r w:rsidR="005603DF" w:rsidRPr="00DA5EC4">
              <w:rPr>
                <w:rFonts w:ascii="宋体" w:eastAsia="宋体" w:hAnsi="宋体"/>
                <w:kern w:val="0"/>
                <w:sz w:val="21"/>
                <w:szCs w:val="21"/>
              </w:rPr>
              <w:t>1</w:t>
            </w:r>
            <w:r w:rsidR="00DA5EC4">
              <w:rPr>
                <w:rFonts w:ascii="宋体" w:eastAsia="宋体" w:hAnsi="宋体" w:hint="eastAsia"/>
                <w:kern w:val="0"/>
                <w:sz w:val="21"/>
                <w:szCs w:val="21"/>
              </w:rPr>
              <w:t>1</w:t>
            </w:r>
            <w:r w:rsidR="0001624F" w:rsidRPr="00DA5EC4">
              <w:rPr>
                <w:rFonts w:ascii="宋体" w:eastAsia="宋体" w:hAnsi="宋体"/>
                <w:kern w:val="0"/>
                <w:sz w:val="21"/>
                <w:szCs w:val="21"/>
              </w:rPr>
              <w:t>/</w:t>
            </w:r>
            <w:r w:rsidR="00DA5EC4">
              <w:rPr>
                <w:rFonts w:ascii="宋体" w:eastAsia="宋体" w:hAnsi="宋体" w:hint="eastAsia"/>
                <w:kern w:val="0"/>
                <w:sz w:val="21"/>
                <w:szCs w:val="21"/>
              </w:rPr>
              <w:t>23</w:t>
            </w:r>
          </w:p>
        </w:tc>
      </w:tr>
      <w:tr w:rsidR="00DA5EC4" w:rsidRPr="00DA5EC4" w14:paraId="593B2B7A" w14:textId="77777777" w:rsidTr="00EA2F0C">
        <w:trPr>
          <w:trHeight w:val="300"/>
          <w:jc w:val="center"/>
        </w:trPr>
        <w:tc>
          <w:tcPr>
            <w:tcW w:w="743" w:type="pct"/>
            <w:vMerge w:val="restart"/>
            <w:tcBorders>
              <w:top w:val="nil"/>
              <w:left w:val="single" w:sz="8" w:space="0" w:color="000000"/>
              <w:bottom w:val="single" w:sz="8" w:space="0" w:color="000000"/>
              <w:right w:val="single" w:sz="8" w:space="0" w:color="000000"/>
            </w:tcBorders>
            <w:shd w:val="clear" w:color="auto" w:fill="auto"/>
            <w:vAlign w:val="center"/>
          </w:tcPr>
          <w:p w14:paraId="0F7B33D2" w14:textId="77777777" w:rsidR="00EA2F0C" w:rsidRPr="00DA5EC4" w:rsidRDefault="00EA2F0C" w:rsidP="00EA2F0C">
            <w:pPr>
              <w:widowControl/>
              <w:spacing w:line="240" w:lineRule="auto"/>
              <w:ind w:firstLineChars="0" w:firstLine="0"/>
              <w:jc w:val="center"/>
              <w:textAlignment w:val="center"/>
              <w:rPr>
                <w:rFonts w:ascii="宋体" w:eastAsia="宋体" w:hAnsi="宋体"/>
                <w:kern w:val="0"/>
                <w:sz w:val="21"/>
                <w:szCs w:val="21"/>
                <w:lang w:bidi="ar"/>
              </w:rPr>
            </w:pPr>
          </w:p>
          <w:p w14:paraId="047FA61B" w14:textId="77777777" w:rsidR="00EA2F0C" w:rsidRPr="00DA5EC4" w:rsidRDefault="00EA2F0C" w:rsidP="00EA2F0C">
            <w:pPr>
              <w:widowControl/>
              <w:spacing w:line="240" w:lineRule="auto"/>
              <w:ind w:firstLineChars="0" w:firstLine="0"/>
              <w:jc w:val="center"/>
              <w:textAlignment w:val="center"/>
              <w:rPr>
                <w:rFonts w:ascii="宋体" w:eastAsia="宋体" w:hAnsi="宋体"/>
                <w:kern w:val="0"/>
                <w:sz w:val="21"/>
                <w:szCs w:val="21"/>
                <w:lang w:bidi="ar"/>
              </w:rPr>
            </w:pPr>
            <w:r w:rsidRPr="00DA5EC4">
              <w:rPr>
                <w:rFonts w:ascii="宋体" w:eastAsia="宋体" w:hAnsi="宋体"/>
                <w:kern w:val="0"/>
                <w:sz w:val="21"/>
                <w:szCs w:val="21"/>
                <w:lang w:bidi="ar"/>
              </w:rPr>
              <w:t>SC23201</w:t>
            </w:r>
          </w:p>
          <w:p w14:paraId="301410BB"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lang w:bidi="ar"/>
              </w:rPr>
              <w:t>-</w:t>
            </w:r>
            <w:r w:rsidRPr="00DA5EC4">
              <w:rPr>
                <w:rFonts w:ascii="宋体" w:eastAsia="宋体" w:hAnsi="宋体"/>
                <w:kern w:val="0"/>
                <w:sz w:val="21"/>
                <w:szCs w:val="21"/>
              </w:rPr>
              <w:t xml:space="preserve">石脑油　</w:t>
            </w:r>
          </w:p>
        </w:tc>
        <w:tc>
          <w:tcPr>
            <w:tcW w:w="971" w:type="pct"/>
            <w:tcBorders>
              <w:top w:val="nil"/>
              <w:left w:val="nil"/>
              <w:bottom w:val="single" w:sz="8" w:space="0" w:color="000000"/>
              <w:right w:val="single" w:sz="8" w:space="0" w:color="000000"/>
            </w:tcBorders>
            <w:shd w:val="clear" w:color="auto" w:fill="auto"/>
            <w:noWrap/>
            <w:vAlign w:val="center"/>
          </w:tcPr>
          <w:p w14:paraId="0CD2B53F"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初馏点</w:t>
            </w:r>
          </w:p>
        </w:tc>
        <w:tc>
          <w:tcPr>
            <w:tcW w:w="523" w:type="pct"/>
            <w:tcBorders>
              <w:top w:val="nil"/>
              <w:left w:val="nil"/>
              <w:bottom w:val="single" w:sz="8" w:space="0" w:color="000000"/>
              <w:right w:val="single" w:sz="8" w:space="0" w:color="000000"/>
            </w:tcBorders>
            <w:shd w:val="clear" w:color="auto" w:fill="auto"/>
            <w:noWrap/>
            <w:vAlign w:val="center"/>
          </w:tcPr>
          <w:p w14:paraId="0A7FE72A"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67D3EF5A" w14:textId="511D7096"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86.4</w:t>
            </w:r>
          </w:p>
        </w:tc>
        <w:tc>
          <w:tcPr>
            <w:tcW w:w="898" w:type="pct"/>
            <w:tcBorders>
              <w:top w:val="nil"/>
              <w:left w:val="nil"/>
              <w:bottom w:val="single" w:sz="8" w:space="0" w:color="000000"/>
              <w:right w:val="single" w:sz="8" w:space="0" w:color="000000"/>
            </w:tcBorders>
            <w:shd w:val="clear" w:color="auto" w:fill="auto"/>
            <w:noWrap/>
            <w:vAlign w:val="bottom"/>
          </w:tcPr>
          <w:p w14:paraId="48923945" w14:textId="33B7E595"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91.9</w:t>
            </w:r>
          </w:p>
        </w:tc>
        <w:tc>
          <w:tcPr>
            <w:tcW w:w="895" w:type="pct"/>
            <w:tcBorders>
              <w:top w:val="nil"/>
              <w:left w:val="nil"/>
              <w:bottom w:val="single" w:sz="8" w:space="0" w:color="000000"/>
              <w:right w:val="single" w:sz="8" w:space="0" w:color="000000"/>
            </w:tcBorders>
            <w:shd w:val="clear" w:color="auto" w:fill="auto"/>
            <w:noWrap/>
            <w:vAlign w:val="bottom"/>
          </w:tcPr>
          <w:p w14:paraId="2CABE349" w14:textId="69B3A66B"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92.8</w:t>
            </w:r>
          </w:p>
        </w:tc>
      </w:tr>
      <w:tr w:rsidR="00DA5EC4" w:rsidRPr="00DA5EC4" w14:paraId="4116B068" w14:textId="77777777" w:rsidTr="00EA2F0C">
        <w:trPr>
          <w:trHeight w:val="300"/>
          <w:jc w:val="center"/>
        </w:trPr>
        <w:tc>
          <w:tcPr>
            <w:tcW w:w="743" w:type="pct"/>
            <w:vMerge/>
            <w:tcBorders>
              <w:top w:val="nil"/>
              <w:left w:val="single" w:sz="8" w:space="0" w:color="000000"/>
              <w:bottom w:val="single" w:sz="8" w:space="0" w:color="000000"/>
              <w:right w:val="single" w:sz="8" w:space="0" w:color="000000"/>
            </w:tcBorders>
            <w:vAlign w:val="center"/>
          </w:tcPr>
          <w:p w14:paraId="4DFFDDDB" w14:textId="77777777" w:rsidR="00EA2F0C" w:rsidRPr="00DA5EC4" w:rsidRDefault="00EA2F0C" w:rsidP="00EA2F0C">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6BEF0208"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10%蒸发温度</w:t>
            </w:r>
          </w:p>
        </w:tc>
        <w:tc>
          <w:tcPr>
            <w:tcW w:w="523" w:type="pct"/>
            <w:tcBorders>
              <w:top w:val="nil"/>
              <w:left w:val="nil"/>
              <w:bottom w:val="single" w:sz="8" w:space="0" w:color="000000"/>
              <w:right w:val="single" w:sz="8" w:space="0" w:color="000000"/>
            </w:tcBorders>
            <w:shd w:val="clear" w:color="auto" w:fill="auto"/>
            <w:noWrap/>
            <w:vAlign w:val="center"/>
          </w:tcPr>
          <w:p w14:paraId="4B2DE730"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3B0B0710" w14:textId="3CB88F25"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105.5</w:t>
            </w:r>
          </w:p>
        </w:tc>
        <w:tc>
          <w:tcPr>
            <w:tcW w:w="898" w:type="pct"/>
            <w:tcBorders>
              <w:top w:val="nil"/>
              <w:left w:val="nil"/>
              <w:bottom w:val="single" w:sz="8" w:space="0" w:color="000000"/>
              <w:right w:val="single" w:sz="8" w:space="0" w:color="000000"/>
            </w:tcBorders>
            <w:shd w:val="clear" w:color="auto" w:fill="auto"/>
            <w:noWrap/>
            <w:vAlign w:val="bottom"/>
          </w:tcPr>
          <w:p w14:paraId="311AB67F" w14:textId="4AE397F7"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108.6</w:t>
            </w:r>
          </w:p>
        </w:tc>
        <w:tc>
          <w:tcPr>
            <w:tcW w:w="895" w:type="pct"/>
            <w:tcBorders>
              <w:top w:val="nil"/>
              <w:left w:val="nil"/>
              <w:bottom w:val="single" w:sz="8" w:space="0" w:color="000000"/>
              <w:right w:val="single" w:sz="8" w:space="0" w:color="000000"/>
            </w:tcBorders>
            <w:shd w:val="clear" w:color="auto" w:fill="auto"/>
            <w:noWrap/>
            <w:vAlign w:val="bottom"/>
          </w:tcPr>
          <w:p w14:paraId="68D7FD20" w14:textId="61AD2E84"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109.8</w:t>
            </w:r>
          </w:p>
        </w:tc>
      </w:tr>
      <w:tr w:rsidR="00DA5EC4" w:rsidRPr="00DA5EC4" w14:paraId="43FD9455" w14:textId="77777777" w:rsidTr="00EA2F0C">
        <w:trPr>
          <w:trHeight w:val="300"/>
          <w:jc w:val="center"/>
        </w:trPr>
        <w:tc>
          <w:tcPr>
            <w:tcW w:w="743" w:type="pct"/>
            <w:vMerge/>
            <w:tcBorders>
              <w:top w:val="nil"/>
              <w:left w:val="single" w:sz="8" w:space="0" w:color="000000"/>
              <w:bottom w:val="single" w:sz="8" w:space="0" w:color="000000"/>
              <w:right w:val="single" w:sz="8" w:space="0" w:color="000000"/>
            </w:tcBorders>
            <w:vAlign w:val="center"/>
          </w:tcPr>
          <w:p w14:paraId="1E7A6252" w14:textId="77777777" w:rsidR="00EA2F0C" w:rsidRPr="00DA5EC4" w:rsidRDefault="00EA2F0C" w:rsidP="00EA2F0C">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581AA3C7"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50%蒸发温度</w:t>
            </w:r>
          </w:p>
        </w:tc>
        <w:tc>
          <w:tcPr>
            <w:tcW w:w="523" w:type="pct"/>
            <w:tcBorders>
              <w:top w:val="nil"/>
              <w:left w:val="nil"/>
              <w:bottom w:val="single" w:sz="8" w:space="0" w:color="000000"/>
              <w:right w:val="single" w:sz="8" w:space="0" w:color="000000"/>
            </w:tcBorders>
            <w:shd w:val="clear" w:color="auto" w:fill="auto"/>
            <w:noWrap/>
            <w:vAlign w:val="center"/>
          </w:tcPr>
          <w:p w14:paraId="1109E7C8"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440D9901" w14:textId="2F2232A8"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129.3</w:t>
            </w:r>
          </w:p>
        </w:tc>
        <w:tc>
          <w:tcPr>
            <w:tcW w:w="898" w:type="pct"/>
            <w:tcBorders>
              <w:top w:val="nil"/>
              <w:left w:val="nil"/>
              <w:bottom w:val="single" w:sz="8" w:space="0" w:color="000000"/>
              <w:right w:val="single" w:sz="8" w:space="0" w:color="000000"/>
            </w:tcBorders>
            <w:shd w:val="clear" w:color="auto" w:fill="auto"/>
            <w:noWrap/>
            <w:vAlign w:val="bottom"/>
          </w:tcPr>
          <w:p w14:paraId="58B3A1CA" w14:textId="297805C6"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131.2</w:t>
            </w:r>
          </w:p>
        </w:tc>
        <w:tc>
          <w:tcPr>
            <w:tcW w:w="895" w:type="pct"/>
            <w:tcBorders>
              <w:top w:val="nil"/>
              <w:left w:val="nil"/>
              <w:bottom w:val="single" w:sz="8" w:space="0" w:color="000000"/>
              <w:right w:val="single" w:sz="8" w:space="0" w:color="000000"/>
            </w:tcBorders>
            <w:shd w:val="clear" w:color="auto" w:fill="auto"/>
            <w:noWrap/>
            <w:vAlign w:val="bottom"/>
          </w:tcPr>
          <w:p w14:paraId="7E52A7D5" w14:textId="2E4AA09F"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131.5</w:t>
            </w:r>
          </w:p>
        </w:tc>
      </w:tr>
      <w:tr w:rsidR="00DA5EC4" w:rsidRPr="00DA5EC4" w14:paraId="6283B2BD" w14:textId="77777777" w:rsidTr="00EA2F0C">
        <w:trPr>
          <w:trHeight w:val="300"/>
          <w:jc w:val="center"/>
        </w:trPr>
        <w:tc>
          <w:tcPr>
            <w:tcW w:w="743" w:type="pct"/>
            <w:vMerge/>
            <w:tcBorders>
              <w:top w:val="nil"/>
              <w:left w:val="single" w:sz="8" w:space="0" w:color="000000"/>
              <w:bottom w:val="single" w:sz="8" w:space="0" w:color="000000"/>
              <w:right w:val="single" w:sz="8" w:space="0" w:color="000000"/>
            </w:tcBorders>
            <w:vAlign w:val="center"/>
          </w:tcPr>
          <w:p w14:paraId="723067C1" w14:textId="77777777" w:rsidR="00EA2F0C" w:rsidRPr="00DA5EC4" w:rsidRDefault="00EA2F0C" w:rsidP="00EA2F0C">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46094003"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90%蒸发温度</w:t>
            </w:r>
          </w:p>
        </w:tc>
        <w:tc>
          <w:tcPr>
            <w:tcW w:w="523" w:type="pct"/>
            <w:tcBorders>
              <w:top w:val="nil"/>
              <w:left w:val="nil"/>
              <w:bottom w:val="single" w:sz="8" w:space="0" w:color="000000"/>
              <w:right w:val="single" w:sz="8" w:space="0" w:color="000000"/>
            </w:tcBorders>
            <w:shd w:val="clear" w:color="auto" w:fill="auto"/>
            <w:noWrap/>
            <w:vAlign w:val="center"/>
          </w:tcPr>
          <w:p w14:paraId="6BE99851"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7B854479" w14:textId="36AC0359"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159.7</w:t>
            </w:r>
          </w:p>
        </w:tc>
        <w:tc>
          <w:tcPr>
            <w:tcW w:w="898" w:type="pct"/>
            <w:tcBorders>
              <w:top w:val="nil"/>
              <w:left w:val="nil"/>
              <w:bottom w:val="single" w:sz="8" w:space="0" w:color="000000"/>
              <w:right w:val="single" w:sz="8" w:space="0" w:color="000000"/>
            </w:tcBorders>
            <w:shd w:val="clear" w:color="auto" w:fill="auto"/>
            <w:noWrap/>
            <w:vAlign w:val="bottom"/>
          </w:tcPr>
          <w:p w14:paraId="42A0C946" w14:textId="7C16A3CE"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159.6</w:t>
            </w:r>
          </w:p>
        </w:tc>
        <w:tc>
          <w:tcPr>
            <w:tcW w:w="895" w:type="pct"/>
            <w:tcBorders>
              <w:top w:val="nil"/>
              <w:left w:val="nil"/>
              <w:bottom w:val="single" w:sz="8" w:space="0" w:color="000000"/>
              <w:right w:val="single" w:sz="8" w:space="0" w:color="000000"/>
            </w:tcBorders>
            <w:shd w:val="clear" w:color="auto" w:fill="auto"/>
            <w:noWrap/>
            <w:vAlign w:val="bottom"/>
          </w:tcPr>
          <w:p w14:paraId="2D564AE3" w14:textId="3EED54BD"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159.9</w:t>
            </w:r>
          </w:p>
        </w:tc>
      </w:tr>
      <w:tr w:rsidR="00DA5EC4" w:rsidRPr="00DA5EC4" w14:paraId="0EED9254" w14:textId="77777777" w:rsidTr="00EA2F0C">
        <w:trPr>
          <w:trHeight w:val="300"/>
          <w:jc w:val="center"/>
        </w:trPr>
        <w:tc>
          <w:tcPr>
            <w:tcW w:w="743" w:type="pct"/>
            <w:vMerge/>
            <w:tcBorders>
              <w:top w:val="nil"/>
              <w:left w:val="single" w:sz="8" w:space="0" w:color="000000"/>
              <w:bottom w:val="single" w:sz="8" w:space="0" w:color="000000"/>
              <w:right w:val="single" w:sz="8" w:space="0" w:color="000000"/>
            </w:tcBorders>
            <w:vAlign w:val="center"/>
          </w:tcPr>
          <w:p w14:paraId="128C76B8" w14:textId="77777777" w:rsidR="00EA2F0C" w:rsidRPr="00DA5EC4" w:rsidRDefault="00EA2F0C" w:rsidP="00EA2F0C">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31B33002" w14:textId="510E2872"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9</w:t>
            </w:r>
            <w:r w:rsidRPr="00DA5EC4">
              <w:rPr>
                <w:rFonts w:ascii="宋体" w:eastAsia="宋体" w:hAnsi="宋体"/>
                <w:kern w:val="0"/>
                <w:sz w:val="21"/>
                <w:szCs w:val="21"/>
              </w:rPr>
              <w:t>5</w:t>
            </w:r>
            <w:r w:rsidRPr="00DA5EC4">
              <w:rPr>
                <w:rFonts w:ascii="宋体" w:eastAsia="宋体" w:hAnsi="宋体" w:hint="eastAsia"/>
                <w:kern w:val="0"/>
                <w:sz w:val="21"/>
                <w:szCs w:val="21"/>
              </w:rPr>
              <w:t>%蒸发温度</w:t>
            </w:r>
          </w:p>
        </w:tc>
        <w:tc>
          <w:tcPr>
            <w:tcW w:w="523" w:type="pct"/>
            <w:tcBorders>
              <w:top w:val="nil"/>
              <w:left w:val="nil"/>
              <w:bottom w:val="single" w:sz="8" w:space="0" w:color="000000"/>
              <w:right w:val="single" w:sz="8" w:space="0" w:color="000000"/>
            </w:tcBorders>
            <w:shd w:val="clear" w:color="auto" w:fill="auto"/>
            <w:noWrap/>
            <w:vAlign w:val="center"/>
          </w:tcPr>
          <w:p w14:paraId="42459B49" w14:textId="1E8A71C1"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03632234" w14:textId="630038C3"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165.3</w:t>
            </w:r>
          </w:p>
        </w:tc>
        <w:tc>
          <w:tcPr>
            <w:tcW w:w="898" w:type="pct"/>
            <w:tcBorders>
              <w:top w:val="nil"/>
              <w:left w:val="nil"/>
              <w:bottom w:val="single" w:sz="8" w:space="0" w:color="000000"/>
              <w:right w:val="single" w:sz="8" w:space="0" w:color="000000"/>
            </w:tcBorders>
            <w:shd w:val="clear" w:color="auto" w:fill="auto"/>
            <w:noWrap/>
            <w:vAlign w:val="bottom"/>
          </w:tcPr>
          <w:p w14:paraId="0D23E0D6" w14:textId="67C162CC"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166.1</w:t>
            </w:r>
          </w:p>
        </w:tc>
        <w:tc>
          <w:tcPr>
            <w:tcW w:w="895" w:type="pct"/>
            <w:tcBorders>
              <w:top w:val="nil"/>
              <w:left w:val="nil"/>
              <w:bottom w:val="single" w:sz="8" w:space="0" w:color="000000"/>
              <w:right w:val="single" w:sz="8" w:space="0" w:color="000000"/>
            </w:tcBorders>
            <w:shd w:val="clear" w:color="auto" w:fill="auto"/>
            <w:noWrap/>
            <w:vAlign w:val="bottom"/>
          </w:tcPr>
          <w:p w14:paraId="34753135" w14:textId="4BE2A992"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165.7</w:t>
            </w:r>
          </w:p>
        </w:tc>
      </w:tr>
      <w:tr w:rsidR="00DA5EC4" w:rsidRPr="00DA5EC4" w14:paraId="2D4E12ED" w14:textId="77777777" w:rsidTr="00EA2F0C">
        <w:trPr>
          <w:trHeight w:val="300"/>
          <w:jc w:val="center"/>
        </w:trPr>
        <w:tc>
          <w:tcPr>
            <w:tcW w:w="743" w:type="pct"/>
            <w:vMerge/>
            <w:tcBorders>
              <w:top w:val="nil"/>
              <w:left w:val="single" w:sz="8" w:space="0" w:color="000000"/>
              <w:bottom w:val="single" w:sz="8" w:space="0" w:color="000000"/>
              <w:right w:val="single" w:sz="8" w:space="0" w:color="000000"/>
            </w:tcBorders>
            <w:vAlign w:val="center"/>
          </w:tcPr>
          <w:p w14:paraId="716CF96A" w14:textId="77777777" w:rsidR="00EA2F0C" w:rsidRPr="00DA5EC4" w:rsidRDefault="00EA2F0C" w:rsidP="00EA2F0C">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7CA941E7"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终馏点</w:t>
            </w:r>
          </w:p>
        </w:tc>
        <w:tc>
          <w:tcPr>
            <w:tcW w:w="523" w:type="pct"/>
            <w:tcBorders>
              <w:top w:val="nil"/>
              <w:left w:val="nil"/>
              <w:bottom w:val="single" w:sz="8" w:space="0" w:color="000000"/>
              <w:right w:val="single" w:sz="8" w:space="0" w:color="000000"/>
            </w:tcBorders>
            <w:shd w:val="clear" w:color="auto" w:fill="auto"/>
            <w:noWrap/>
            <w:vAlign w:val="center"/>
          </w:tcPr>
          <w:p w14:paraId="0452386D"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614B6AAA" w14:textId="21437674"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178.5</w:t>
            </w:r>
          </w:p>
        </w:tc>
        <w:tc>
          <w:tcPr>
            <w:tcW w:w="898" w:type="pct"/>
            <w:tcBorders>
              <w:top w:val="nil"/>
              <w:left w:val="nil"/>
              <w:bottom w:val="single" w:sz="8" w:space="0" w:color="000000"/>
              <w:right w:val="single" w:sz="8" w:space="0" w:color="000000"/>
            </w:tcBorders>
            <w:shd w:val="clear" w:color="auto" w:fill="auto"/>
            <w:noWrap/>
            <w:vAlign w:val="bottom"/>
          </w:tcPr>
          <w:p w14:paraId="2547D706" w14:textId="65B55E7F"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175.6</w:t>
            </w:r>
          </w:p>
        </w:tc>
        <w:tc>
          <w:tcPr>
            <w:tcW w:w="895" w:type="pct"/>
            <w:tcBorders>
              <w:top w:val="nil"/>
              <w:left w:val="nil"/>
              <w:bottom w:val="single" w:sz="8" w:space="0" w:color="000000"/>
              <w:right w:val="single" w:sz="8" w:space="0" w:color="000000"/>
            </w:tcBorders>
            <w:shd w:val="clear" w:color="auto" w:fill="auto"/>
            <w:noWrap/>
            <w:vAlign w:val="bottom"/>
          </w:tcPr>
          <w:p w14:paraId="5010BDCC" w14:textId="15A64BBC"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175.3</w:t>
            </w:r>
          </w:p>
        </w:tc>
      </w:tr>
      <w:tr w:rsidR="00DA5EC4" w:rsidRPr="00DA5EC4" w14:paraId="23A7A591" w14:textId="77777777" w:rsidTr="00EA2F0C">
        <w:trPr>
          <w:trHeight w:val="300"/>
          <w:jc w:val="center"/>
        </w:trPr>
        <w:tc>
          <w:tcPr>
            <w:tcW w:w="743" w:type="pct"/>
            <w:vMerge/>
            <w:tcBorders>
              <w:top w:val="nil"/>
              <w:left w:val="single" w:sz="8" w:space="0" w:color="000000"/>
              <w:bottom w:val="single" w:sz="8" w:space="0" w:color="000000"/>
              <w:right w:val="single" w:sz="8" w:space="0" w:color="000000"/>
            </w:tcBorders>
            <w:vAlign w:val="center"/>
          </w:tcPr>
          <w:p w14:paraId="2738E371" w14:textId="77777777" w:rsidR="00EA2F0C" w:rsidRPr="00DA5EC4" w:rsidRDefault="00EA2F0C" w:rsidP="00EA2F0C">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4C7A3B9E"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硫含量</w:t>
            </w:r>
          </w:p>
        </w:tc>
        <w:tc>
          <w:tcPr>
            <w:tcW w:w="523" w:type="pct"/>
            <w:tcBorders>
              <w:top w:val="nil"/>
              <w:left w:val="nil"/>
              <w:bottom w:val="single" w:sz="8" w:space="0" w:color="000000"/>
              <w:right w:val="single" w:sz="8" w:space="0" w:color="000000"/>
            </w:tcBorders>
            <w:shd w:val="clear" w:color="auto" w:fill="auto"/>
            <w:noWrap/>
            <w:vAlign w:val="center"/>
          </w:tcPr>
          <w:p w14:paraId="084E06E0" w14:textId="77777777" w:rsidR="00EA2F0C" w:rsidRPr="00DA5EC4" w:rsidRDefault="00EA2F0C" w:rsidP="00EA2F0C">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mg/kg</w:t>
            </w:r>
          </w:p>
        </w:tc>
        <w:tc>
          <w:tcPr>
            <w:tcW w:w="971" w:type="pct"/>
            <w:tcBorders>
              <w:top w:val="nil"/>
              <w:left w:val="nil"/>
              <w:bottom w:val="single" w:sz="8" w:space="0" w:color="000000"/>
              <w:right w:val="single" w:sz="8" w:space="0" w:color="000000"/>
            </w:tcBorders>
            <w:shd w:val="clear" w:color="auto" w:fill="auto"/>
            <w:noWrap/>
            <w:vAlign w:val="bottom"/>
          </w:tcPr>
          <w:p w14:paraId="346A771F" w14:textId="47323F64"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7.5</w:t>
            </w:r>
          </w:p>
        </w:tc>
        <w:tc>
          <w:tcPr>
            <w:tcW w:w="898" w:type="pct"/>
            <w:tcBorders>
              <w:top w:val="nil"/>
              <w:left w:val="nil"/>
              <w:bottom w:val="single" w:sz="8" w:space="0" w:color="000000"/>
              <w:right w:val="single" w:sz="8" w:space="0" w:color="000000"/>
            </w:tcBorders>
            <w:shd w:val="clear" w:color="auto" w:fill="auto"/>
            <w:noWrap/>
            <w:vAlign w:val="bottom"/>
          </w:tcPr>
          <w:p w14:paraId="7368BF7E" w14:textId="15663E3F"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7.3</w:t>
            </w:r>
          </w:p>
        </w:tc>
        <w:tc>
          <w:tcPr>
            <w:tcW w:w="895" w:type="pct"/>
            <w:tcBorders>
              <w:top w:val="nil"/>
              <w:left w:val="nil"/>
              <w:bottom w:val="single" w:sz="8" w:space="0" w:color="000000"/>
              <w:right w:val="single" w:sz="8" w:space="0" w:color="000000"/>
            </w:tcBorders>
            <w:shd w:val="clear" w:color="auto" w:fill="auto"/>
            <w:noWrap/>
            <w:vAlign w:val="bottom"/>
          </w:tcPr>
          <w:p w14:paraId="14873FCF" w14:textId="4623081D" w:rsidR="00EA2F0C" w:rsidRPr="00DA5EC4" w:rsidRDefault="00EA2F0C"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3.9</w:t>
            </w:r>
          </w:p>
        </w:tc>
      </w:tr>
    </w:tbl>
    <w:p w14:paraId="71877C72" w14:textId="36651DD3" w:rsidR="00D33AB9" w:rsidRPr="00DA5EC4" w:rsidRDefault="00262695">
      <w:pPr>
        <w:ind w:firstLineChars="0" w:firstLine="0"/>
        <w:jc w:val="center"/>
        <w:rPr>
          <w:rFonts w:ascii="黑体" w:eastAsia="黑体" w:hAnsi="黑体"/>
          <w:sz w:val="21"/>
          <w:szCs w:val="21"/>
        </w:rPr>
      </w:pPr>
      <w:r w:rsidRPr="00DA5EC4">
        <w:rPr>
          <w:rFonts w:ascii="黑体" w:eastAsia="黑体" w:hAnsi="黑体"/>
          <w:sz w:val="21"/>
          <w:szCs w:val="21"/>
        </w:rPr>
        <w:t>表5-5 产品石脑油合格率统计汇总表</w:t>
      </w:r>
    </w:p>
    <w:tbl>
      <w:tblPr>
        <w:tblW w:w="9460" w:type="dxa"/>
        <w:jc w:val="center"/>
        <w:tblLayout w:type="fixed"/>
        <w:tblLook w:val="04A0" w:firstRow="1" w:lastRow="0" w:firstColumn="1" w:lastColumn="0" w:noHBand="0" w:noVBand="1"/>
      </w:tblPr>
      <w:tblGrid>
        <w:gridCol w:w="923"/>
        <w:gridCol w:w="2333"/>
        <w:gridCol w:w="1134"/>
        <w:gridCol w:w="992"/>
        <w:gridCol w:w="1134"/>
        <w:gridCol w:w="992"/>
        <w:gridCol w:w="992"/>
        <w:gridCol w:w="960"/>
      </w:tblGrid>
      <w:tr w:rsidR="007D5619" w:rsidRPr="00DA5EC4" w14:paraId="189B1E1D" w14:textId="77777777" w:rsidTr="008E2DF0">
        <w:trPr>
          <w:trHeight w:val="280"/>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9ED49"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采样点</w:t>
            </w:r>
          </w:p>
        </w:tc>
        <w:tc>
          <w:tcPr>
            <w:tcW w:w="2333" w:type="dxa"/>
            <w:tcBorders>
              <w:top w:val="single" w:sz="4" w:space="0" w:color="auto"/>
              <w:left w:val="nil"/>
              <w:bottom w:val="single" w:sz="4" w:space="0" w:color="auto"/>
              <w:right w:val="single" w:sz="4" w:space="0" w:color="auto"/>
            </w:tcBorders>
            <w:shd w:val="clear" w:color="auto" w:fill="auto"/>
            <w:noWrap/>
            <w:vAlign w:val="center"/>
          </w:tcPr>
          <w:p w14:paraId="1970EB01"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组分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F444E8"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最大值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42CF6"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最小值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3D8115"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平均值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8DC072"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合格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1CA9A3"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不合格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9A48BFC" w14:textId="77777777" w:rsidR="003D5A1B" w:rsidRPr="00DA5EC4" w:rsidRDefault="003D5A1B" w:rsidP="003D5A1B">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合格率</w:t>
            </w:r>
          </w:p>
        </w:tc>
      </w:tr>
      <w:tr w:rsidR="00DA5EC4" w:rsidRPr="00DA5EC4" w14:paraId="10F657F4" w14:textId="77777777" w:rsidTr="00DA5EC4">
        <w:trPr>
          <w:trHeight w:val="280"/>
          <w:jc w:val="center"/>
        </w:trPr>
        <w:tc>
          <w:tcPr>
            <w:tcW w:w="923" w:type="dxa"/>
            <w:vMerge w:val="restart"/>
            <w:tcBorders>
              <w:top w:val="single" w:sz="4" w:space="0" w:color="auto"/>
              <w:left w:val="single" w:sz="4" w:space="0" w:color="auto"/>
              <w:right w:val="single" w:sz="4" w:space="0" w:color="auto"/>
            </w:tcBorders>
            <w:shd w:val="clear" w:color="auto" w:fill="auto"/>
            <w:noWrap/>
            <w:vAlign w:val="center"/>
          </w:tcPr>
          <w:p w14:paraId="11DEF0AA" w14:textId="2E95B02E"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SC23201-石脑油</w:t>
            </w: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30C37117" w14:textId="0B55F8F1"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初馏点,℃</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D65632" w14:textId="1F2E5CD3"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94.7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DB5AA02" w14:textId="69253896"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58.1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D47F380" w14:textId="0C59F600"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87.</w:t>
            </w:r>
            <w:r>
              <w:rPr>
                <w:rFonts w:ascii="宋体" w:eastAsia="宋体" w:hAnsi="宋体" w:hint="eastAsia"/>
                <w:kern w:val="0"/>
                <w:sz w:val="21"/>
                <w:szCs w:val="21"/>
              </w:rPr>
              <w:t>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558177" w14:textId="1C23B535"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75497C3" w14:textId="054DDEB5"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34ECC09" w14:textId="2BF6D1F3"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100.00</w:t>
            </w:r>
          </w:p>
        </w:tc>
      </w:tr>
      <w:tr w:rsidR="00DA5EC4" w:rsidRPr="00DA5EC4" w14:paraId="33DFD572"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5598E795" w14:textId="67A0AB83" w:rsidR="00DA5EC4" w:rsidRPr="00DA5EC4" w:rsidRDefault="00DA5EC4" w:rsidP="00DA5EC4">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65F924F4" w14:textId="778524CF"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10%蒸发温度,℃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20B9F13" w14:textId="01FB15E9"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110.6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2E26E1A" w14:textId="24343CEA"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3A698E3" w14:textId="6CF2B6B1"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107.</w:t>
            </w:r>
            <w:r>
              <w:rPr>
                <w:rFonts w:ascii="宋体" w:eastAsia="宋体" w:hAnsi="宋体"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9441435" w14:textId="678B6B1B"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3C803A1" w14:textId="056E9B6F"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B40112E" w14:textId="5EAFD58D"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100.00</w:t>
            </w:r>
          </w:p>
        </w:tc>
      </w:tr>
      <w:tr w:rsidR="00DA5EC4" w:rsidRPr="00DA5EC4" w14:paraId="51D67047"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2D0C580C" w14:textId="6BBF38A7" w:rsidR="00DA5EC4" w:rsidRPr="00DA5EC4" w:rsidRDefault="00DA5EC4" w:rsidP="00DA5EC4">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4D9A91D6" w14:textId="1776C6C7"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50%蒸发温度,℃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D9918A" w14:textId="209914EE"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132.2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EB129F5" w14:textId="32FAF50C"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115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DA37924" w14:textId="63AD7D40"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130.0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6B2B74" w14:textId="0E601A08"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16EBEA9" w14:textId="25005619"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09511BD" w14:textId="5C35BCAA"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100.00</w:t>
            </w:r>
          </w:p>
        </w:tc>
      </w:tr>
      <w:tr w:rsidR="00DA5EC4" w:rsidRPr="00DA5EC4" w14:paraId="7D0D38D8"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2A9E2DDC" w14:textId="4927D890" w:rsidR="00DA5EC4" w:rsidRPr="00DA5EC4" w:rsidRDefault="00DA5EC4" w:rsidP="00DA5EC4">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11521123" w14:textId="022FD64A"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90%蒸发温度,℃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46838BE" w14:textId="2A346688"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161.7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D55A05E" w14:textId="517C2F83"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146.7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F64410" w14:textId="03DF8B61"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159.</w:t>
            </w:r>
            <w:r>
              <w:rPr>
                <w:rFonts w:ascii="宋体" w:eastAsia="宋体" w:hAnsi="宋体" w:hint="eastAsia"/>
                <w:kern w:val="0"/>
                <w:sz w:val="21"/>
                <w:szCs w:val="21"/>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9DF4D9" w14:textId="12D19C4E"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C71D46" w14:textId="7E0BDE20"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9BAC466" w14:textId="70B1E71F"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100.00</w:t>
            </w:r>
          </w:p>
        </w:tc>
      </w:tr>
      <w:tr w:rsidR="00DA5EC4" w:rsidRPr="00DA5EC4" w14:paraId="71101FD5"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7F4AB4B8" w14:textId="6FB1F1A8" w:rsidR="00DA5EC4" w:rsidRPr="00DA5EC4" w:rsidRDefault="00DA5EC4" w:rsidP="00DA5EC4">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7003F997" w14:textId="3B08595C"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95%蒸发温度,℃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8B14B5" w14:textId="5266F1F1"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168.9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9A65186" w14:textId="43DC7027"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153.3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C925F7E" w14:textId="25EFD1D9"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w:t>
            </w:r>
            <w:r>
              <w:rPr>
                <w:rFonts w:ascii="宋体" w:eastAsia="宋体" w:hAnsi="宋体" w:hint="eastAsia"/>
                <w:kern w:val="0"/>
                <w:sz w:val="21"/>
                <w:szCs w:val="21"/>
              </w:rPr>
              <w:t>5</w:t>
            </w:r>
            <w:r w:rsidRPr="00DA5EC4">
              <w:rPr>
                <w:rFonts w:ascii="宋体" w:eastAsia="宋体" w:hAnsi="宋体" w:hint="eastAsia"/>
                <w:kern w:val="0"/>
                <w:sz w:val="21"/>
                <w:szCs w:val="21"/>
              </w:rPr>
              <w:t>.</w:t>
            </w:r>
            <w:r>
              <w:rPr>
                <w:rFonts w:ascii="宋体" w:eastAsia="宋体" w:hAnsi="宋体" w:hint="eastAsia"/>
                <w:kern w:val="0"/>
                <w:sz w:val="21"/>
                <w:szCs w:val="21"/>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6662823" w14:textId="7559C669"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1E8582" w14:textId="5B6DBD7A"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5F487F1" w14:textId="66C182D0"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100.00</w:t>
            </w:r>
          </w:p>
        </w:tc>
      </w:tr>
      <w:tr w:rsidR="00DA5EC4" w:rsidRPr="00DA5EC4" w14:paraId="643942D6"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12A2352E" w14:textId="7908DE03" w:rsidR="00DA5EC4" w:rsidRPr="00DA5EC4" w:rsidRDefault="00DA5EC4" w:rsidP="00DA5EC4">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73DED07E" w14:textId="0E1FA8CE"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终馏点,170 ～ 180,℃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F1671C" w14:textId="41560B65"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188.2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90D8865" w14:textId="24E8507E"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73661C1" w14:textId="6F4D46DD"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175.4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C512BDC" w14:textId="27D33D30"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0C95C6" w14:textId="25E2A51B"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ADABAB3" w14:textId="1E1186BE"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98.10</w:t>
            </w:r>
          </w:p>
        </w:tc>
      </w:tr>
      <w:tr w:rsidR="00DA5EC4" w:rsidRPr="00DA5EC4" w14:paraId="03FA6EDE" w14:textId="77777777" w:rsidTr="00DA5EC4">
        <w:trPr>
          <w:trHeight w:val="280"/>
          <w:jc w:val="center"/>
        </w:trPr>
        <w:tc>
          <w:tcPr>
            <w:tcW w:w="923" w:type="dxa"/>
            <w:vMerge/>
            <w:tcBorders>
              <w:left w:val="single" w:sz="4" w:space="0" w:color="auto"/>
              <w:bottom w:val="single" w:sz="4" w:space="0" w:color="auto"/>
              <w:right w:val="single" w:sz="4" w:space="0" w:color="auto"/>
            </w:tcBorders>
            <w:shd w:val="clear" w:color="auto" w:fill="auto"/>
            <w:noWrap/>
            <w:vAlign w:val="center"/>
          </w:tcPr>
          <w:p w14:paraId="78DD1295" w14:textId="4818DD44" w:rsidR="00DA5EC4" w:rsidRPr="00DA5EC4" w:rsidRDefault="00DA5EC4" w:rsidP="00DA5EC4">
            <w:pPr>
              <w:widowControl/>
              <w:spacing w:line="240" w:lineRule="auto"/>
              <w:ind w:firstLineChars="0" w:firstLine="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541EDC28" w14:textId="1AB21029" w:rsidR="00DA5EC4" w:rsidRPr="00DA5EC4" w:rsidRDefault="00DA5EC4" w:rsidP="00DA5EC4">
            <w:pPr>
              <w:spacing w:line="240" w:lineRule="auto"/>
              <w:ind w:firstLineChars="0" w:firstLine="0"/>
              <w:rPr>
                <w:rFonts w:ascii="宋体" w:eastAsia="宋体" w:hAnsi="宋体"/>
                <w:kern w:val="0"/>
                <w:sz w:val="21"/>
                <w:szCs w:val="21"/>
              </w:rPr>
            </w:pPr>
            <w:r w:rsidRPr="00DA5EC4">
              <w:rPr>
                <w:rFonts w:ascii="宋体" w:eastAsia="宋体" w:hAnsi="宋体" w:hint="eastAsia"/>
                <w:kern w:val="0"/>
                <w:sz w:val="21"/>
                <w:szCs w:val="21"/>
              </w:rPr>
              <w:t>硫含量,mg/kg</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F0D874" w14:textId="1BCF9196"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8AC9F86" w14:textId="760E66D6"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170B929" w14:textId="6F72B0C5"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7.</w:t>
            </w:r>
            <w:r>
              <w:rPr>
                <w:rFonts w:ascii="宋体" w:eastAsia="宋体" w:hAnsi="宋体"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C7C3FCB" w14:textId="381E4B38"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51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A85025" w14:textId="7A978C36"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178FF4" w14:textId="26E9BB75" w:rsidR="00DA5EC4" w:rsidRPr="00DA5EC4" w:rsidRDefault="00DA5EC4" w:rsidP="00DA5EC4">
            <w:pPr>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100.00</w:t>
            </w:r>
          </w:p>
        </w:tc>
      </w:tr>
    </w:tbl>
    <w:p w14:paraId="1214C79E" w14:textId="2B18435F" w:rsidR="00D33AB9" w:rsidRPr="00DA5EC4" w:rsidRDefault="00262695" w:rsidP="0001624F">
      <w:pPr>
        <w:ind w:firstLine="420"/>
        <w:rPr>
          <w:rFonts w:ascii="宋体" w:eastAsia="宋体" w:hAnsi="宋体"/>
          <w:sz w:val="21"/>
          <w:szCs w:val="21"/>
        </w:rPr>
      </w:pPr>
      <w:r w:rsidRPr="00DA5EC4">
        <w:rPr>
          <w:rFonts w:ascii="宋体" w:eastAsia="宋体" w:hAnsi="宋体"/>
          <w:sz w:val="21"/>
          <w:szCs w:val="21"/>
        </w:rPr>
        <w:t>本月石脑油终馏点合格率</w:t>
      </w:r>
      <w:r w:rsidR="00DA5EC4" w:rsidRPr="00DA5EC4">
        <w:rPr>
          <w:rFonts w:ascii="宋体" w:eastAsia="宋体" w:hAnsi="宋体" w:hint="eastAsia"/>
          <w:sz w:val="21"/>
          <w:szCs w:val="21"/>
        </w:rPr>
        <w:t>98.1</w:t>
      </w:r>
      <w:r w:rsidRPr="00DA5EC4">
        <w:rPr>
          <w:rFonts w:ascii="宋体" w:eastAsia="宋体" w:hAnsi="宋体"/>
          <w:sz w:val="21"/>
          <w:szCs w:val="21"/>
        </w:rPr>
        <w:t>%，</w:t>
      </w:r>
      <w:r w:rsidR="008E2DF0" w:rsidRPr="00DA5EC4">
        <w:rPr>
          <w:rFonts w:ascii="宋体" w:eastAsia="宋体" w:hAnsi="宋体" w:hint="eastAsia"/>
          <w:sz w:val="21"/>
          <w:szCs w:val="21"/>
        </w:rPr>
        <w:t>超控制下限指标</w:t>
      </w:r>
      <w:r w:rsidR="00DA5EC4" w:rsidRPr="00DA5EC4">
        <w:rPr>
          <w:rFonts w:ascii="宋体" w:eastAsia="宋体" w:hAnsi="宋体" w:hint="eastAsia"/>
          <w:sz w:val="21"/>
          <w:szCs w:val="21"/>
        </w:rPr>
        <w:t>1</w:t>
      </w:r>
      <w:r w:rsidR="008E2DF0" w:rsidRPr="00DA5EC4">
        <w:rPr>
          <w:rFonts w:ascii="宋体" w:eastAsia="宋体" w:hAnsi="宋体" w:hint="eastAsia"/>
          <w:sz w:val="21"/>
          <w:szCs w:val="21"/>
        </w:rPr>
        <w:t>次，上限指标1次。</w:t>
      </w:r>
      <w:r w:rsidR="00CE70AE">
        <w:rPr>
          <w:rFonts w:ascii="宋体" w:eastAsia="宋体" w:hAnsi="宋体" w:hint="eastAsia"/>
          <w:sz w:val="21"/>
          <w:szCs w:val="21"/>
        </w:rPr>
        <w:t>由于取样瓶未置换干净导至终馏点分析过低，</w:t>
      </w:r>
      <w:r w:rsidR="00D20106" w:rsidRPr="00DA5EC4">
        <w:rPr>
          <w:rFonts w:ascii="宋体" w:eastAsia="宋体" w:hAnsi="宋体" w:hint="eastAsia"/>
          <w:sz w:val="21"/>
          <w:szCs w:val="21"/>
        </w:rPr>
        <w:t>及时加样</w:t>
      </w:r>
      <w:r w:rsidR="00CE70AE">
        <w:rPr>
          <w:rFonts w:ascii="宋体" w:eastAsia="宋体" w:hAnsi="宋体" w:hint="eastAsia"/>
          <w:sz w:val="21"/>
          <w:szCs w:val="21"/>
        </w:rPr>
        <w:t>分析</w:t>
      </w:r>
      <w:r w:rsidR="00D20106" w:rsidRPr="00DA5EC4">
        <w:rPr>
          <w:rFonts w:ascii="宋体" w:eastAsia="宋体" w:hAnsi="宋体" w:hint="eastAsia"/>
          <w:sz w:val="21"/>
          <w:szCs w:val="21"/>
        </w:rPr>
        <w:t>合格。</w:t>
      </w:r>
    </w:p>
    <w:p w14:paraId="423ABAB6" w14:textId="77777777" w:rsidR="00D33AB9" w:rsidRPr="00DA5EC4" w:rsidRDefault="00262695">
      <w:pPr>
        <w:ind w:firstLineChars="0" w:firstLine="0"/>
        <w:jc w:val="center"/>
        <w:rPr>
          <w:rFonts w:ascii="黑体" w:eastAsia="黑体" w:hAnsi="黑体"/>
          <w:sz w:val="21"/>
          <w:szCs w:val="21"/>
        </w:rPr>
      </w:pPr>
      <w:r w:rsidRPr="00DA5EC4">
        <w:rPr>
          <w:rFonts w:ascii="黑体" w:eastAsia="黑体" w:hAnsi="黑体"/>
          <w:sz w:val="21"/>
          <w:szCs w:val="21"/>
        </w:rPr>
        <w:t>表5-6 脱后低分气分析数据表</w:t>
      </w:r>
    </w:p>
    <w:tbl>
      <w:tblPr>
        <w:tblW w:w="4609" w:type="pct"/>
        <w:jc w:val="center"/>
        <w:tblLayout w:type="fixed"/>
        <w:tblLook w:val="04A0" w:firstRow="1" w:lastRow="0" w:firstColumn="1" w:lastColumn="0" w:noHBand="0" w:noVBand="1"/>
      </w:tblPr>
      <w:tblGrid>
        <w:gridCol w:w="1408"/>
        <w:gridCol w:w="1417"/>
        <w:gridCol w:w="851"/>
        <w:gridCol w:w="850"/>
        <w:gridCol w:w="1701"/>
        <w:gridCol w:w="1701"/>
        <w:gridCol w:w="1701"/>
      </w:tblGrid>
      <w:tr w:rsidR="007D5619" w:rsidRPr="00DA5EC4" w14:paraId="4EB27824" w14:textId="77777777" w:rsidTr="008F4025">
        <w:trPr>
          <w:trHeight w:val="300"/>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219A870"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采样点</w:t>
            </w:r>
          </w:p>
        </w:tc>
        <w:tc>
          <w:tcPr>
            <w:tcW w:w="1417" w:type="dxa"/>
            <w:tcBorders>
              <w:top w:val="single" w:sz="8" w:space="0" w:color="000000"/>
              <w:left w:val="nil"/>
              <w:bottom w:val="single" w:sz="8" w:space="0" w:color="000000"/>
              <w:right w:val="single" w:sz="8" w:space="0" w:color="000000"/>
            </w:tcBorders>
            <w:shd w:val="clear" w:color="auto" w:fill="auto"/>
            <w:noWrap/>
            <w:vAlign w:val="center"/>
          </w:tcPr>
          <w:p w14:paraId="0D5FC61B"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分析项目</w:t>
            </w:r>
          </w:p>
        </w:tc>
        <w:tc>
          <w:tcPr>
            <w:tcW w:w="851" w:type="dxa"/>
            <w:tcBorders>
              <w:top w:val="single" w:sz="8" w:space="0" w:color="000000"/>
              <w:left w:val="nil"/>
              <w:bottom w:val="single" w:sz="8" w:space="0" w:color="000000"/>
              <w:right w:val="single" w:sz="8" w:space="0" w:color="000000"/>
            </w:tcBorders>
            <w:shd w:val="clear" w:color="auto" w:fill="auto"/>
            <w:noWrap/>
            <w:vAlign w:val="center"/>
          </w:tcPr>
          <w:p w14:paraId="2E3F9F20"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规格指标</w:t>
            </w:r>
          </w:p>
        </w:tc>
        <w:tc>
          <w:tcPr>
            <w:tcW w:w="850" w:type="dxa"/>
            <w:tcBorders>
              <w:top w:val="single" w:sz="8" w:space="0" w:color="000000"/>
              <w:left w:val="nil"/>
              <w:bottom w:val="single" w:sz="8" w:space="0" w:color="000000"/>
              <w:right w:val="single" w:sz="8" w:space="0" w:color="000000"/>
            </w:tcBorders>
            <w:shd w:val="clear" w:color="auto" w:fill="auto"/>
            <w:noWrap/>
            <w:vAlign w:val="center"/>
          </w:tcPr>
          <w:p w14:paraId="59C853A2"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单位</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14:paraId="753D52DA" w14:textId="0803C7C0" w:rsidR="00D95954" w:rsidRPr="00DA5EC4" w:rsidRDefault="008F4025"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上旬取样时间：</w:t>
            </w:r>
            <w:r w:rsidR="00D95954" w:rsidRPr="00DA5EC4">
              <w:rPr>
                <w:rFonts w:ascii="宋体" w:eastAsia="宋体" w:hAnsi="宋体"/>
                <w:kern w:val="0"/>
                <w:sz w:val="21"/>
                <w:szCs w:val="21"/>
              </w:rPr>
              <w:t>2020/</w:t>
            </w:r>
            <w:r w:rsidR="00C35F2E" w:rsidRPr="00DA5EC4">
              <w:rPr>
                <w:rFonts w:ascii="宋体" w:eastAsia="宋体" w:hAnsi="宋体"/>
                <w:kern w:val="0"/>
                <w:sz w:val="21"/>
                <w:szCs w:val="21"/>
              </w:rPr>
              <w:t>1</w:t>
            </w:r>
            <w:r w:rsidR="00DA5EC4" w:rsidRPr="00DA5EC4">
              <w:rPr>
                <w:rFonts w:ascii="宋体" w:eastAsia="宋体" w:hAnsi="宋体" w:hint="eastAsia"/>
                <w:kern w:val="0"/>
                <w:sz w:val="21"/>
                <w:szCs w:val="21"/>
              </w:rPr>
              <w:t>1</w:t>
            </w:r>
            <w:r w:rsidR="00D95954" w:rsidRPr="00DA5EC4">
              <w:rPr>
                <w:rFonts w:ascii="宋体" w:eastAsia="宋体" w:hAnsi="宋体"/>
                <w:kern w:val="0"/>
                <w:sz w:val="21"/>
                <w:szCs w:val="21"/>
              </w:rPr>
              <w:t>/</w:t>
            </w:r>
            <w:r w:rsidR="00DA5EC4" w:rsidRPr="00DA5EC4">
              <w:rPr>
                <w:rFonts w:ascii="宋体" w:eastAsia="宋体" w:hAnsi="宋体" w:hint="eastAsia"/>
                <w:kern w:val="0"/>
                <w:sz w:val="21"/>
                <w:szCs w:val="21"/>
              </w:rPr>
              <w:t>2</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14:paraId="4CA06FB4" w14:textId="78F911F3" w:rsidR="00D95954" w:rsidRPr="00DA5EC4" w:rsidRDefault="008F4025"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中旬取样时间：</w:t>
            </w:r>
            <w:r w:rsidR="00D95954" w:rsidRPr="00DA5EC4">
              <w:rPr>
                <w:rFonts w:ascii="宋体" w:eastAsia="宋体" w:hAnsi="宋体"/>
                <w:kern w:val="0"/>
                <w:sz w:val="21"/>
                <w:szCs w:val="21"/>
              </w:rPr>
              <w:t>2020/</w:t>
            </w:r>
            <w:r w:rsidR="00C35F2E" w:rsidRPr="00DA5EC4">
              <w:rPr>
                <w:rFonts w:ascii="宋体" w:eastAsia="宋体" w:hAnsi="宋体"/>
                <w:kern w:val="0"/>
                <w:sz w:val="21"/>
                <w:szCs w:val="21"/>
              </w:rPr>
              <w:t>1</w:t>
            </w:r>
            <w:r w:rsidR="00DA5EC4" w:rsidRPr="00DA5EC4">
              <w:rPr>
                <w:rFonts w:ascii="宋体" w:eastAsia="宋体" w:hAnsi="宋体" w:hint="eastAsia"/>
                <w:kern w:val="0"/>
                <w:sz w:val="21"/>
                <w:szCs w:val="21"/>
              </w:rPr>
              <w:t>1</w:t>
            </w:r>
            <w:r w:rsidR="00D95954" w:rsidRPr="00DA5EC4">
              <w:rPr>
                <w:rFonts w:ascii="宋体" w:eastAsia="宋体" w:hAnsi="宋体"/>
                <w:kern w:val="0"/>
                <w:sz w:val="21"/>
                <w:szCs w:val="21"/>
              </w:rPr>
              <w:t>/1</w:t>
            </w:r>
            <w:r w:rsidR="00DA5EC4" w:rsidRPr="00DA5EC4">
              <w:rPr>
                <w:rFonts w:ascii="宋体" w:eastAsia="宋体" w:hAnsi="宋体" w:hint="eastAsia"/>
                <w:kern w:val="0"/>
                <w:sz w:val="21"/>
                <w:szCs w:val="21"/>
              </w:rPr>
              <w:t>6</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14:paraId="41EA25A1" w14:textId="3F7EA6CA" w:rsidR="00D95954" w:rsidRPr="00DA5EC4" w:rsidRDefault="008F4025"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下旬取样时间：</w:t>
            </w:r>
            <w:r w:rsidR="00D95954" w:rsidRPr="00DA5EC4">
              <w:rPr>
                <w:rFonts w:ascii="宋体" w:eastAsia="宋体" w:hAnsi="宋体"/>
                <w:kern w:val="0"/>
                <w:sz w:val="21"/>
                <w:szCs w:val="21"/>
              </w:rPr>
              <w:t>2020/</w:t>
            </w:r>
            <w:r w:rsidR="00C35F2E" w:rsidRPr="00DA5EC4">
              <w:rPr>
                <w:rFonts w:ascii="宋体" w:eastAsia="宋体" w:hAnsi="宋体"/>
                <w:kern w:val="0"/>
                <w:sz w:val="21"/>
                <w:szCs w:val="21"/>
              </w:rPr>
              <w:t>1</w:t>
            </w:r>
            <w:r w:rsidR="00DA5EC4" w:rsidRPr="00DA5EC4">
              <w:rPr>
                <w:rFonts w:ascii="宋体" w:eastAsia="宋体" w:hAnsi="宋体" w:hint="eastAsia"/>
                <w:kern w:val="0"/>
                <w:sz w:val="21"/>
                <w:szCs w:val="21"/>
              </w:rPr>
              <w:t>1</w:t>
            </w:r>
            <w:r w:rsidR="00D95954" w:rsidRPr="00DA5EC4">
              <w:rPr>
                <w:rFonts w:ascii="宋体" w:eastAsia="宋体" w:hAnsi="宋体"/>
                <w:kern w:val="0"/>
                <w:sz w:val="21"/>
                <w:szCs w:val="21"/>
              </w:rPr>
              <w:t>/</w:t>
            </w:r>
            <w:r w:rsidR="00DA5EC4" w:rsidRPr="00DA5EC4">
              <w:rPr>
                <w:rFonts w:ascii="宋体" w:eastAsia="宋体" w:hAnsi="宋体" w:hint="eastAsia"/>
                <w:kern w:val="0"/>
                <w:sz w:val="21"/>
                <w:szCs w:val="21"/>
              </w:rPr>
              <w:t>23</w:t>
            </w:r>
          </w:p>
        </w:tc>
      </w:tr>
      <w:tr w:rsidR="007D5619" w:rsidRPr="00DA5EC4" w14:paraId="3910A3AF" w14:textId="77777777" w:rsidTr="008F4025">
        <w:trPr>
          <w:trHeight w:val="90"/>
          <w:jc w:val="center"/>
        </w:trPr>
        <w:tc>
          <w:tcPr>
            <w:tcW w:w="1408" w:type="dxa"/>
            <w:vMerge w:val="restart"/>
            <w:tcBorders>
              <w:top w:val="nil"/>
              <w:left w:val="single" w:sz="8" w:space="0" w:color="000000"/>
              <w:bottom w:val="single" w:sz="8" w:space="0" w:color="000000"/>
              <w:right w:val="single" w:sz="8" w:space="0" w:color="000000"/>
            </w:tcBorders>
            <w:shd w:val="clear" w:color="auto" w:fill="auto"/>
            <w:vAlign w:val="center"/>
          </w:tcPr>
          <w:p w14:paraId="2FB7D113"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SC30101-脱硫后低分气</w:t>
            </w:r>
          </w:p>
        </w:tc>
        <w:tc>
          <w:tcPr>
            <w:tcW w:w="1417" w:type="dxa"/>
            <w:tcBorders>
              <w:top w:val="nil"/>
              <w:left w:val="nil"/>
              <w:bottom w:val="single" w:sz="8" w:space="0" w:color="000000"/>
              <w:right w:val="single" w:sz="8" w:space="0" w:color="000000"/>
            </w:tcBorders>
            <w:shd w:val="clear" w:color="auto" w:fill="auto"/>
            <w:noWrap/>
            <w:vAlign w:val="center"/>
          </w:tcPr>
          <w:p w14:paraId="39DC9122"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H2S含量，</w:t>
            </w:r>
          </w:p>
        </w:tc>
        <w:tc>
          <w:tcPr>
            <w:tcW w:w="851" w:type="dxa"/>
            <w:tcBorders>
              <w:top w:val="nil"/>
              <w:left w:val="nil"/>
              <w:bottom w:val="single" w:sz="8" w:space="0" w:color="000000"/>
              <w:right w:val="single" w:sz="8" w:space="0" w:color="000000"/>
            </w:tcBorders>
            <w:shd w:val="clear" w:color="auto" w:fill="auto"/>
            <w:noWrap/>
            <w:vAlign w:val="center"/>
          </w:tcPr>
          <w:p w14:paraId="5DB886EA"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 13</w:t>
            </w:r>
          </w:p>
        </w:tc>
        <w:tc>
          <w:tcPr>
            <w:tcW w:w="850" w:type="dxa"/>
            <w:tcBorders>
              <w:top w:val="nil"/>
              <w:left w:val="nil"/>
              <w:bottom w:val="single" w:sz="8" w:space="0" w:color="000000"/>
              <w:right w:val="single" w:sz="8" w:space="0" w:color="000000"/>
            </w:tcBorders>
            <w:shd w:val="clear" w:color="auto" w:fill="auto"/>
            <w:noWrap/>
            <w:vAlign w:val="center"/>
          </w:tcPr>
          <w:p w14:paraId="0B1C9661"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ppm</w:t>
            </w:r>
          </w:p>
        </w:tc>
        <w:tc>
          <w:tcPr>
            <w:tcW w:w="1701" w:type="dxa"/>
            <w:tcBorders>
              <w:top w:val="nil"/>
              <w:left w:val="nil"/>
              <w:bottom w:val="single" w:sz="8" w:space="0" w:color="000000"/>
              <w:right w:val="single" w:sz="8" w:space="0" w:color="000000"/>
            </w:tcBorders>
            <w:shd w:val="clear" w:color="auto" w:fill="auto"/>
            <w:noWrap/>
            <w:vAlign w:val="center"/>
          </w:tcPr>
          <w:p w14:paraId="62C1B2C5" w14:textId="3877A7C3" w:rsidR="00D33AB9" w:rsidRPr="00DA5EC4" w:rsidRDefault="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sz w:val="21"/>
                <w:szCs w:val="21"/>
              </w:rPr>
              <w:t>&lt;</w:t>
            </w:r>
            <w:r w:rsidR="00262695" w:rsidRPr="00DA5EC4">
              <w:rPr>
                <w:rFonts w:ascii="宋体" w:eastAsia="宋体" w:hAnsi="宋体"/>
                <w:sz w:val="21"/>
                <w:szCs w:val="21"/>
              </w:rPr>
              <w:t>5</w:t>
            </w:r>
          </w:p>
        </w:tc>
        <w:tc>
          <w:tcPr>
            <w:tcW w:w="1701" w:type="dxa"/>
            <w:tcBorders>
              <w:top w:val="nil"/>
              <w:left w:val="nil"/>
              <w:bottom w:val="single" w:sz="8" w:space="0" w:color="000000"/>
              <w:right w:val="single" w:sz="8" w:space="0" w:color="000000"/>
            </w:tcBorders>
            <w:shd w:val="clear" w:color="auto" w:fill="auto"/>
            <w:noWrap/>
            <w:vAlign w:val="center"/>
          </w:tcPr>
          <w:p w14:paraId="3BF41DDD" w14:textId="5A4217CA" w:rsidR="00D33AB9" w:rsidRPr="00DA5EC4" w:rsidRDefault="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sz w:val="21"/>
                <w:szCs w:val="21"/>
              </w:rPr>
              <w:t>5</w:t>
            </w:r>
          </w:p>
        </w:tc>
        <w:tc>
          <w:tcPr>
            <w:tcW w:w="1701" w:type="dxa"/>
            <w:tcBorders>
              <w:top w:val="nil"/>
              <w:left w:val="nil"/>
              <w:bottom w:val="single" w:sz="8" w:space="0" w:color="000000"/>
              <w:right w:val="single" w:sz="8" w:space="0" w:color="000000"/>
            </w:tcBorders>
            <w:shd w:val="clear" w:color="auto" w:fill="auto"/>
            <w:noWrap/>
            <w:vAlign w:val="center"/>
          </w:tcPr>
          <w:p w14:paraId="1F2A6926" w14:textId="30E09D12" w:rsidR="00D33AB9" w:rsidRPr="00DA5EC4" w:rsidRDefault="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sz w:val="21"/>
                <w:szCs w:val="21"/>
              </w:rPr>
              <w:t>&lt;5</w:t>
            </w:r>
          </w:p>
        </w:tc>
      </w:tr>
      <w:tr w:rsidR="007D5619" w:rsidRPr="00DA5EC4" w14:paraId="5ACE8068" w14:textId="77777777" w:rsidTr="008F4025">
        <w:trPr>
          <w:trHeight w:val="395"/>
          <w:jc w:val="center"/>
        </w:trPr>
        <w:tc>
          <w:tcPr>
            <w:tcW w:w="1408" w:type="dxa"/>
            <w:vMerge/>
            <w:tcBorders>
              <w:top w:val="nil"/>
              <w:left w:val="single" w:sz="8" w:space="0" w:color="000000"/>
              <w:bottom w:val="single" w:sz="8" w:space="0" w:color="000000"/>
              <w:right w:val="single" w:sz="8" w:space="0" w:color="000000"/>
            </w:tcBorders>
            <w:vAlign w:val="center"/>
          </w:tcPr>
          <w:p w14:paraId="4E6431FC" w14:textId="77777777" w:rsidR="00D33AB9" w:rsidRPr="00DA5EC4" w:rsidRDefault="00D33AB9">
            <w:pPr>
              <w:widowControl/>
              <w:spacing w:line="240" w:lineRule="auto"/>
              <w:ind w:firstLineChars="0" w:firstLine="0"/>
              <w:jc w:val="center"/>
              <w:rPr>
                <w:rFonts w:ascii="宋体" w:eastAsia="宋体" w:hAnsi="宋体"/>
                <w:kern w:val="0"/>
                <w:sz w:val="21"/>
                <w:szCs w:val="21"/>
              </w:rPr>
            </w:pPr>
          </w:p>
        </w:tc>
        <w:tc>
          <w:tcPr>
            <w:tcW w:w="1417" w:type="dxa"/>
            <w:tcBorders>
              <w:top w:val="nil"/>
              <w:left w:val="nil"/>
              <w:bottom w:val="single" w:sz="8" w:space="0" w:color="000000"/>
              <w:right w:val="single" w:sz="8" w:space="0" w:color="000000"/>
            </w:tcBorders>
            <w:shd w:val="clear" w:color="auto" w:fill="auto"/>
            <w:noWrap/>
            <w:vAlign w:val="center"/>
          </w:tcPr>
          <w:p w14:paraId="74DE8056"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氨含量，ppm</w:t>
            </w:r>
          </w:p>
        </w:tc>
        <w:tc>
          <w:tcPr>
            <w:tcW w:w="851" w:type="dxa"/>
            <w:tcBorders>
              <w:top w:val="nil"/>
              <w:left w:val="nil"/>
              <w:bottom w:val="single" w:sz="8" w:space="0" w:color="000000"/>
              <w:right w:val="single" w:sz="8" w:space="0" w:color="000000"/>
            </w:tcBorders>
            <w:shd w:val="clear" w:color="auto" w:fill="auto"/>
            <w:noWrap/>
            <w:vAlign w:val="center"/>
          </w:tcPr>
          <w:p w14:paraId="16EE63BF"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氨含量</w:t>
            </w:r>
          </w:p>
        </w:tc>
        <w:tc>
          <w:tcPr>
            <w:tcW w:w="850" w:type="dxa"/>
            <w:tcBorders>
              <w:top w:val="nil"/>
              <w:left w:val="nil"/>
              <w:bottom w:val="single" w:sz="8" w:space="0" w:color="000000"/>
              <w:right w:val="single" w:sz="8" w:space="0" w:color="000000"/>
            </w:tcBorders>
            <w:shd w:val="clear" w:color="auto" w:fill="auto"/>
            <w:noWrap/>
            <w:vAlign w:val="center"/>
          </w:tcPr>
          <w:p w14:paraId="52755DA5"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ppm</w:t>
            </w:r>
          </w:p>
        </w:tc>
        <w:tc>
          <w:tcPr>
            <w:tcW w:w="1701" w:type="dxa"/>
            <w:tcBorders>
              <w:top w:val="nil"/>
              <w:left w:val="nil"/>
              <w:bottom w:val="single" w:sz="8" w:space="0" w:color="000000"/>
              <w:right w:val="single" w:sz="8" w:space="0" w:color="000000"/>
            </w:tcBorders>
            <w:shd w:val="clear" w:color="auto" w:fill="auto"/>
            <w:noWrap/>
            <w:vAlign w:val="center"/>
          </w:tcPr>
          <w:p w14:paraId="7B9652D0" w14:textId="4DB926C0" w:rsidR="00D33AB9" w:rsidRPr="00DA5EC4" w:rsidRDefault="007B6D97">
            <w:pPr>
              <w:spacing w:line="240" w:lineRule="auto"/>
              <w:ind w:firstLineChars="0" w:firstLine="0"/>
              <w:jc w:val="center"/>
              <w:rPr>
                <w:rFonts w:ascii="宋体" w:eastAsia="宋体" w:hAnsi="宋体"/>
                <w:sz w:val="21"/>
                <w:szCs w:val="21"/>
              </w:rPr>
            </w:pPr>
            <w:r w:rsidRPr="00DA5EC4">
              <w:rPr>
                <w:rFonts w:ascii="宋体" w:eastAsia="宋体" w:hAnsi="宋体"/>
                <w:sz w:val="21"/>
                <w:szCs w:val="21"/>
              </w:rPr>
              <w:t>&lt;</w:t>
            </w:r>
            <w:r w:rsidR="00262695" w:rsidRPr="00DA5EC4">
              <w:rPr>
                <w:rFonts w:ascii="宋体" w:eastAsia="宋体" w:hAnsi="宋体"/>
                <w:sz w:val="21"/>
                <w:szCs w:val="21"/>
              </w:rPr>
              <w:t>1</w:t>
            </w:r>
          </w:p>
        </w:tc>
        <w:tc>
          <w:tcPr>
            <w:tcW w:w="1701" w:type="dxa"/>
            <w:tcBorders>
              <w:top w:val="nil"/>
              <w:left w:val="nil"/>
              <w:bottom w:val="single" w:sz="8" w:space="0" w:color="000000"/>
              <w:right w:val="single" w:sz="8" w:space="0" w:color="000000"/>
            </w:tcBorders>
            <w:shd w:val="clear" w:color="auto" w:fill="auto"/>
            <w:noWrap/>
            <w:vAlign w:val="center"/>
          </w:tcPr>
          <w:p w14:paraId="50F3E787" w14:textId="77777777" w:rsidR="00D33AB9" w:rsidRPr="00DA5EC4" w:rsidRDefault="00262695">
            <w:pPr>
              <w:spacing w:line="240" w:lineRule="auto"/>
              <w:ind w:firstLineChars="0" w:firstLine="0"/>
              <w:jc w:val="center"/>
              <w:rPr>
                <w:rFonts w:ascii="宋体" w:eastAsia="宋体" w:hAnsi="宋体"/>
                <w:sz w:val="21"/>
                <w:szCs w:val="21"/>
              </w:rPr>
            </w:pPr>
            <w:r w:rsidRPr="00DA5EC4">
              <w:rPr>
                <w:rFonts w:ascii="宋体" w:eastAsia="宋体" w:hAnsi="宋体"/>
                <w:sz w:val="21"/>
                <w:szCs w:val="21"/>
              </w:rPr>
              <w:t>&lt;1</w:t>
            </w:r>
          </w:p>
        </w:tc>
        <w:tc>
          <w:tcPr>
            <w:tcW w:w="1701" w:type="dxa"/>
            <w:tcBorders>
              <w:top w:val="nil"/>
              <w:left w:val="nil"/>
              <w:bottom w:val="single" w:sz="8" w:space="0" w:color="000000"/>
              <w:right w:val="single" w:sz="8" w:space="0" w:color="000000"/>
            </w:tcBorders>
            <w:shd w:val="clear" w:color="auto" w:fill="auto"/>
            <w:noWrap/>
            <w:vAlign w:val="center"/>
          </w:tcPr>
          <w:p w14:paraId="38060A86" w14:textId="77777777" w:rsidR="00D33AB9" w:rsidRPr="00DA5EC4" w:rsidRDefault="00262695">
            <w:pPr>
              <w:spacing w:line="240" w:lineRule="auto"/>
              <w:ind w:firstLineChars="0" w:firstLine="0"/>
              <w:jc w:val="center"/>
              <w:rPr>
                <w:rFonts w:ascii="宋体" w:eastAsia="宋体" w:hAnsi="宋体"/>
                <w:sz w:val="21"/>
                <w:szCs w:val="21"/>
              </w:rPr>
            </w:pPr>
            <w:r w:rsidRPr="00DA5EC4">
              <w:rPr>
                <w:rFonts w:ascii="宋体" w:eastAsia="宋体" w:hAnsi="宋体"/>
                <w:sz w:val="21"/>
                <w:szCs w:val="21"/>
              </w:rPr>
              <w:t>&lt;1</w:t>
            </w:r>
          </w:p>
        </w:tc>
      </w:tr>
    </w:tbl>
    <w:p w14:paraId="3F210BCB" w14:textId="77777777" w:rsidR="00D33AB9" w:rsidRPr="00DA5EC4" w:rsidRDefault="00262695">
      <w:pPr>
        <w:ind w:firstLine="420"/>
        <w:rPr>
          <w:rFonts w:ascii="宋体" w:eastAsia="宋体" w:hAnsi="宋体"/>
          <w:sz w:val="21"/>
          <w:szCs w:val="21"/>
        </w:rPr>
      </w:pPr>
      <w:r w:rsidRPr="00DA5EC4">
        <w:rPr>
          <w:rFonts w:ascii="宋体" w:eastAsia="宋体" w:hAnsi="宋体"/>
          <w:sz w:val="21"/>
          <w:szCs w:val="21"/>
        </w:rPr>
        <w:t>本月脱后低分气硫化氢含量均小于13ppm，氨含量小于1ppm。</w:t>
      </w:r>
    </w:p>
    <w:p w14:paraId="71CE47CE" w14:textId="77777777" w:rsidR="00D33AB9" w:rsidRPr="00DA5EC4" w:rsidRDefault="00262695">
      <w:pPr>
        <w:ind w:firstLineChars="0" w:firstLine="0"/>
        <w:jc w:val="center"/>
        <w:rPr>
          <w:rFonts w:ascii="黑体" w:eastAsia="黑体" w:hAnsi="黑体"/>
          <w:sz w:val="21"/>
          <w:szCs w:val="21"/>
        </w:rPr>
      </w:pPr>
      <w:r w:rsidRPr="00DA5EC4">
        <w:rPr>
          <w:rFonts w:ascii="黑体" w:eastAsia="黑体" w:hAnsi="黑体"/>
          <w:sz w:val="21"/>
          <w:szCs w:val="21"/>
        </w:rPr>
        <w:t>表5-7 汽包炉水分析数据表</w:t>
      </w:r>
    </w:p>
    <w:tbl>
      <w:tblPr>
        <w:tblW w:w="4541" w:type="pct"/>
        <w:jc w:val="center"/>
        <w:tblLayout w:type="fixed"/>
        <w:tblLook w:val="04A0" w:firstRow="1" w:lastRow="0" w:firstColumn="1" w:lastColumn="0" w:noHBand="0" w:noVBand="1"/>
      </w:tblPr>
      <w:tblGrid>
        <w:gridCol w:w="1123"/>
        <w:gridCol w:w="1135"/>
        <w:gridCol w:w="1133"/>
        <w:gridCol w:w="994"/>
        <w:gridCol w:w="1702"/>
        <w:gridCol w:w="1700"/>
        <w:gridCol w:w="1700"/>
      </w:tblGrid>
      <w:tr w:rsidR="007D5619" w:rsidRPr="00DA5EC4" w14:paraId="219EFF72" w14:textId="77777777" w:rsidTr="00C047D3">
        <w:trPr>
          <w:trHeight w:val="503"/>
          <w:jc w:val="center"/>
        </w:trPr>
        <w:tc>
          <w:tcPr>
            <w:tcW w:w="59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A59A9B"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采样点</w:t>
            </w:r>
          </w:p>
        </w:tc>
        <w:tc>
          <w:tcPr>
            <w:tcW w:w="598" w:type="pct"/>
            <w:tcBorders>
              <w:top w:val="single" w:sz="8" w:space="0" w:color="000000"/>
              <w:left w:val="nil"/>
              <w:bottom w:val="single" w:sz="8" w:space="0" w:color="000000"/>
              <w:right w:val="single" w:sz="8" w:space="0" w:color="000000"/>
            </w:tcBorders>
            <w:shd w:val="clear" w:color="auto" w:fill="auto"/>
            <w:noWrap/>
            <w:vAlign w:val="center"/>
          </w:tcPr>
          <w:p w14:paraId="1928EE06"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分析项目</w:t>
            </w:r>
          </w:p>
        </w:tc>
        <w:tc>
          <w:tcPr>
            <w:tcW w:w="597" w:type="pct"/>
            <w:tcBorders>
              <w:top w:val="single" w:sz="8" w:space="0" w:color="000000"/>
              <w:left w:val="nil"/>
              <w:bottom w:val="single" w:sz="8" w:space="0" w:color="000000"/>
              <w:right w:val="single" w:sz="8" w:space="0" w:color="000000"/>
            </w:tcBorders>
            <w:shd w:val="clear" w:color="auto" w:fill="auto"/>
            <w:noWrap/>
            <w:vAlign w:val="center"/>
          </w:tcPr>
          <w:p w14:paraId="52401B1E"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规格指标</w:t>
            </w:r>
          </w:p>
        </w:tc>
        <w:tc>
          <w:tcPr>
            <w:tcW w:w="524" w:type="pct"/>
            <w:tcBorders>
              <w:top w:val="single" w:sz="8" w:space="0" w:color="000000"/>
              <w:left w:val="nil"/>
              <w:bottom w:val="single" w:sz="8" w:space="0" w:color="000000"/>
              <w:right w:val="single" w:sz="8" w:space="0" w:color="000000"/>
            </w:tcBorders>
            <w:shd w:val="clear" w:color="auto" w:fill="auto"/>
            <w:noWrap/>
            <w:vAlign w:val="center"/>
          </w:tcPr>
          <w:p w14:paraId="005D3DEC" w14:textId="77777777" w:rsidR="00D95954" w:rsidRPr="00DA5EC4" w:rsidRDefault="00D95954"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单位</w:t>
            </w:r>
          </w:p>
        </w:tc>
        <w:tc>
          <w:tcPr>
            <w:tcW w:w="897" w:type="pct"/>
            <w:tcBorders>
              <w:top w:val="single" w:sz="8" w:space="0" w:color="000000"/>
              <w:left w:val="nil"/>
              <w:bottom w:val="single" w:sz="8" w:space="0" w:color="000000"/>
              <w:right w:val="single" w:sz="8" w:space="0" w:color="000000"/>
            </w:tcBorders>
            <w:shd w:val="clear" w:color="auto" w:fill="auto"/>
            <w:noWrap/>
            <w:vAlign w:val="center"/>
          </w:tcPr>
          <w:p w14:paraId="141D290E" w14:textId="1B4371FD" w:rsidR="00D95954" w:rsidRPr="00DA5EC4" w:rsidRDefault="00C047D3"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上旬取样时间：</w:t>
            </w:r>
            <w:r w:rsidR="00D95954" w:rsidRPr="00DA5EC4">
              <w:rPr>
                <w:rFonts w:ascii="宋体" w:eastAsia="宋体" w:hAnsi="宋体"/>
                <w:kern w:val="0"/>
                <w:sz w:val="21"/>
                <w:szCs w:val="21"/>
              </w:rPr>
              <w:t>2020/</w:t>
            </w:r>
            <w:r w:rsidR="00B15A00" w:rsidRPr="00DA5EC4">
              <w:rPr>
                <w:rFonts w:ascii="宋体" w:eastAsia="宋体" w:hAnsi="宋体"/>
                <w:kern w:val="0"/>
                <w:sz w:val="21"/>
                <w:szCs w:val="21"/>
              </w:rPr>
              <w:t>1</w:t>
            </w:r>
            <w:r w:rsidR="00DA5EC4" w:rsidRPr="00DA5EC4">
              <w:rPr>
                <w:rFonts w:ascii="宋体" w:eastAsia="宋体" w:hAnsi="宋体" w:hint="eastAsia"/>
                <w:kern w:val="0"/>
                <w:sz w:val="21"/>
                <w:szCs w:val="21"/>
              </w:rPr>
              <w:t>1</w:t>
            </w:r>
            <w:r w:rsidR="00D95954" w:rsidRPr="00DA5EC4">
              <w:rPr>
                <w:rFonts w:ascii="宋体" w:eastAsia="宋体" w:hAnsi="宋体"/>
                <w:kern w:val="0"/>
                <w:sz w:val="21"/>
                <w:szCs w:val="21"/>
              </w:rPr>
              <w:t>/</w:t>
            </w:r>
            <w:r w:rsidR="00DA5EC4" w:rsidRPr="00DA5EC4">
              <w:rPr>
                <w:rFonts w:ascii="宋体" w:eastAsia="宋体" w:hAnsi="宋体" w:hint="eastAsia"/>
                <w:kern w:val="0"/>
                <w:sz w:val="21"/>
                <w:szCs w:val="21"/>
              </w:rPr>
              <w:t>3</w:t>
            </w:r>
          </w:p>
        </w:tc>
        <w:tc>
          <w:tcPr>
            <w:tcW w:w="896" w:type="pct"/>
            <w:tcBorders>
              <w:top w:val="single" w:sz="8" w:space="0" w:color="000000"/>
              <w:left w:val="nil"/>
              <w:bottom w:val="single" w:sz="8" w:space="0" w:color="000000"/>
              <w:right w:val="single" w:sz="8" w:space="0" w:color="000000"/>
            </w:tcBorders>
            <w:shd w:val="clear" w:color="auto" w:fill="auto"/>
            <w:noWrap/>
            <w:vAlign w:val="center"/>
          </w:tcPr>
          <w:p w14:paraId="3DBCB8E8" w14:textId="3C7EC9B2" w:rsidR="00D95954" w:rsidRPr="00DA5EC4" w:rsidRDefault="00C047D3"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中旬取样时间：</w:t>
            </w:r>
            <w:r w:rsidR="00D95954" w:rsidRPr="00DA5EC4">
              <w:rPr>
                <w:rFonts w:ascii="宋体" w:eastAsia="宋体" w:hAnsi="宋体"/>
                <w:kern w:val="0"/>
                <w:sz w:val="21"/>
                <w:szCs w:val="21"/>
              </w:rPr>
              <w:t>2020/</w:t>
            </w:r>
            <w:r w:rsidR="00B15A00" w:rsidRPr="00DA5EC4">
              <w:rPr>
                <w:rFonts w:ascii="宋体" w:eastAsia="宋体" w:hAnsi="宋体"/>
                <w:kern w:val="0"/>
                <w:sz w:val="21"/>
                <w:szCs w:val="21"/>
              </w:rPr>
              <w:t>1</w:t>
            </w:r>
            <w:r w:rsidR="00DA5EC4" w:rsidRPr="00DA5EC4">
              <w:rPr>
                <w:rFonts w:ascii="宋体" w:eastAsia="宋体" w:hAnsi="宋体" w:hint="eastAsia"/>
                <w:kern w:val="0"/>
                <w:sz w:val="21"/>
                <w:szCs w:val="21"/>
              </w:rPr>
              <w:t>1</w:t>
            </w:r>
            <w:r w:rsidR="00D95954" w:rsidRPr="00DA5EC4">
              <w:rPr>
                <w:rFonts w:ascii="宋体" w:eastAsia="宋体" w:hAnsi="宋体"/>
                <w:kern w:val="0"/>
                <w:sz w:val="21"/>
                <w:szCs w:val="21"/>
              </w:rPr>
              <w:t>/</w:t>
            </w:r>
            <w:r w:rsidR="00B15A00" w:rsidRPr="00DA5EC4">
              <w:rPr>
                <w:rFonts w:ascii="宋体" w:eastAsia="宋体" w:hAnsi="宋体"/>
                <w:kern w:val="0"/>
                <w:sz w:val="21"/>
                <w:szCs w:val="21"/>
              </w:rPr>
              <w:t>1</w:t>
            </w:r>
            <w:r w:rsidR="00DA5EC4" w:rsidRPr="00DA5EC4">
              <w:rPr>
                <w:rFonts w:ascii="宋体" w:eastAsia="宋体" w:hAnsi="宋体" w:hint="eastAsia"/>
                <w:kern w:val="0"/>
                <w:sz w:val="21"/>
                <w:szCs w:val="21"/>
              </w:rPr>
              <w:t>7</w:t>
            </w:r>
          </w:p>
        </w:tc>
        <w:tc>
          <w:tcPr>
            <w:tcW w:w="896" w:type="pct"/>
            <w:tcBorders>
              <w:top w:val="single" w:sz="8" w:space="0" w:color="000000"/>
              <w:left w:val="nil"/>
              <w:bottom w:val="single" w:sz="8" w:space="0" w:color="000000"/>
              <w:right w:val="single" w:sz="8" w:space="0" w:color="000000"/>
            </w:tcBorders>
            <w:shd w:val="clear" w:color="auto" w:fill="auto"/>
            <w:noWrap/>
            <w:vAlign w:val="center"/>
          </w:tcPr>
          <w:p w14:paraId="0C0E74AE" w14:textId="72796BFE" w:rsidR="00D95954" w:rsidRPr="00DA5EC4" w:rsidRDefault="00C047D3" w:rsidP="00D9595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下旬取样时间：</w:t>
            </w:r>
            <w:r w:rsidR="00D95954" w:rsidRPr="00DA5EC4">
              <w:rPr>
                <w:rFonts w:ascii="宋体" w:eastAsia="宋体" w:hAnsi="宋体"/>
                <w:kern w:val="0"/>
                <w:sz w:val="21"/>
                <w:szCs w:val="21"/>
              </w:rPr>
              <w:t>2020/</w:t>
            </w:r>
            <w:r w:rsidR="00B15A00" w:rsidRPr="00DA5EC4">
              <w:rPr>
                <w:rFonts w:ascii="宋体" w:eastAsia="宋体" w:hAnsi="宋体"/>
                <w:kern w:val="0"/>
                <w:sz w:val="21"/>
                <w:szCs w:val="21"/>
              </w:rPr>
              <w:t>1</w:t>
            </w:r>
            <w:r w:rsidR="00DA5EC4" w:rsidRPr="00DA5EC4">
              <w:rPr>
                <w:rFonts w:ascii="宋体" w:eastAsia="宋体" w:hAnsi="宋体" w:hint="eastAsia"/>
                <w:kern w:val="0"/>
                <w:sz w:val="21"/>
                <w:szCs w:val="21"/>
              </w:rPr>
              <w:t>1</w:t>
            </w:r>
            <w:r w:rsidR="00D95954" w:rsidRPr="00DA5EC4">
              <w:rPr>
                <w:rFonts w:ascii="宋体" w:eastAsia="宋体" w:hAnsi="宋体"/>
                <w:kern w:val="0"/>
                <w:sz w:val="21"/>
                <w:szCs w:val="21"/>
              </w:rPr>
              <w:t>/2</w:t>
            </w:r>
            <w:r w:rsidR="00DA5EC4" w:rsidRPr="00DA5EC4">
              <w:rPr>
                <w:rFonts w:ascii="宋体" w:eastAsia="宋体" w:hAnsi="宋体" w:hint="eastAsia"/>
                <w:kern w:val="0"/>
                <w:sz w:val="21"/>
                <w:szCs w:val="21"/>
              </w:rPr>
              <w:t>4</w:t>
            </w:r>
          </w:p>
        </w:tc>
      </w:tr>
      <w:tr w:rsidR="00DA5EC4" w:rsidRPr="00DA5EC4" w14:paraId="7D8208FF" w14:textId="77777777" w:rsidTr="00C047D3">
        <w:trPr>
          <w:trHeight w:val="300"/>
          <w:jc w:val="center"/>
        </w:trPr>
        <w:tc>
          <w:tcPr>
            <w:tcW w:w="592" w:type="pct"/>
            <w:vMerge w:val="restart"/>
            <w:tcBorders>
              <w:top w:val="nil"/>
              <w:left w:val="single" w:sz="8" w:space="0" w:color="000000"/>
              <w:bottom w:val="single" w:sz="8" w:space="0" w:color="000000"/>
              <w:right w:val="single" w:sz="8" w:space="0" w:color="000000"/>
            </w:tcBorders>
            <w:shd w:val="clear" w:color="auto" w:fill="auto"/>
            <w:vAlign w:val="center"/>
          </w:tcPr>
          <w:p w14:paraId="6BBA6FC9"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锅炉炉水</w:t>
            </w:r>
          </w:p>
        </w:tc>
        <w:tc>
          <w:tcPr>
            <w:tcW w:w="598" w:type="pct"/>
            <w:tcBorders>
              <w:top w:val="nil"/>
              <w:left w:val="nil"/>
              <w:bottom w:val="single" w:sz="8" w:space="0" w:color="000000"/>
              <w:right w:val="single" w:sz="8" w:space="0" w:color="000000"/>
            </w:tcBorders>
            <w:shd w:val="clear" w:color="auto" w:fill="auto"/>
            <w:noWrap/>
            <w:vAlign w:val="center"/>
          </w:tcPr>
          <w:p w14:paraId="6A5F54C6"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PH值</w:t>
            </w:r>
          </w:p>
        </w:tc>
        <w:tc>
          <w:tcPr>
            <w:tcW w:w="597" w:type="pct"/>
            <w:tcBorders>
              <w:top w:val="nil"/>
              <w:left w:val="nil"/>
              <w:bottom w:val="single" w:sz="8" w:space="0" w:color="000000"/>
              <w:right w:val="single" w:sz="8" w:space="0" w:color="000000"/>
            </w:tcBorders>
            <w:shd w:val="clear" w:color="auto" w:fill="auto"/>
            <w:noWrap/>
            <w:vAlign w:val="center"/>
          </w:tcPr>
          <w:p w14:paraId="6644195A" w14:textId="3600587B"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9～12</w:t>
            </w:r>
          </w:p>
        </w:tc>
        <w:tc>
          <w:tcPr>
            <w:tcW w:w="524" w:type="pct"/>
            <w:tcBorders>
              <w:top w:val="nil"/>
              <w:left w:val="nil"/>
              <w:bottom w:val="single" w:sz="8" w:space="0" w:color="000000"/>
              <w:right w:val="single" w:sz="8" w:space="0" w:color="000000"/>
            </w:tcBorders>
            <w:shd w:val="clear" w:color="auto" w:fill="auto"/>
            <w:noWrap/>
            <w:vAlign w:val="center"/>
          </w:tcPr>
          <w:p w14:paraId="5D8D8156" w14:textId="0E36D8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w:t>
            </w:r>
            <w:r w:rsidRPr="00DA5EC4">
              <w:rPr>
                <w:rFonts w:ascii="宋体" w:eastAsia="宋体" w:hAnsi="宋体"/>
                <w:kern w:val="0"/>
                <w:sz w:val="21"/>
                <w:szCs w:val="21"/>
              </w:rPr>
              <w:t xml:space="preserve">　</w:t>
            </w:r>
          </w:p>
        </w:tc>
        <w:tc>
          <w:tcPr>
            <w:tcW w:w="897" w:type="pct"/>
            <w:tcBorders>
              <w:top w:val="nil"/>
              <w:left w:val="nil"/>
              <w:bottom w:val="single" w:sz="8" w:space="0" w:color="000000"/>
              <w:right w:val="single" w:sz="8" w:space="0" w:color="000000"/>
            </w:tcBorders>
            <w:shd w:val="clear" w:color="auto" w:fill="auto"/>
            <w:noWrap/>
            <w:vAlign w:val="bottom"/>
          </w:tcPr>
          <w:p w14:paraId="18A7B2CF" w14:textId="1C1AB2D4"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10.13</w:t>
            </w:r>
          </w:p>
        </w:tc>
        <w:tc>
          <w:tcPr>
            <w:tcW w:w="896" w:type="pct"/>
            <w:tcBorders>
              <w:top w:val="nil"/>
              <w:left w:val="nil"/>
              <w:bottom w:val="single" w:sz="8" w:space="0" w:color="000000"/>
              <w:right w:val="single" w:sz="8" w:space="0" w:color="000000"/>
            </w:tcBorders>
            <w:shd w:val="clear" w:color="auto" w:fill="auto"/>
            <w:noWrap/>
            <w:vAlign w:val="bottom"/>
          </w:tcPr>
          <w:p w14:paraId="74837E9F" w14:textId="2C3CE1FE"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10.15</w:t>
            </w:r>
          </w:p>
        </w:tc>
        <w:tc>
          <w:tcPr>
            <w:tcW w:w="896" w:type="pct"/>
            <w:tcBorders>
              <w:top w:val="nil"/>
              <w:left w:val="nil"/>
              <w:bottom w:val="single" w:sz="8" w:space="0" w:color="000000"/>
              <w:right w:val="single" w:sz="8" w:space="0" w:color="000000"/>
            </w:tcBorders>
            <w:shd w:val="clear" w:color="auto" w:fill="auto"/>
            <w:noWrap/>
            <w:vAlign w:val="bottom"/>
          </w:tcPr>
          <w:p w14:paraId="739D8847" w14:textId="179A9C32"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10.31</w:t>
            </w:r>
          </w:p>
        </w:tc>
      </w:tr>
      <w:tr w:rsidR="00DA5EC4" w:rsidRPr="00DA5EC4" w14:paraId="5D88EB27" w14:textId="77777777" w:rsidTr="00C047D3">
        <w:trPr>
          <w:trHeight w:val="300"/>
          <w:jc w:val="center"/>
        </w:trPr>
        <w:tc>
          <w:tcPr>
            <w:tcW w:w="592" w:type="pct"/>
            <w:vMerge/>
            <w:tcBorders>
              <w:top w:val="nil"/>
              <w:left w:val="single" w:sz="8" w:space="0" w:color="000000"/>
              <w:bottom w:val="single" w:sz="8" w:space="0" w:color="000000"/>
              <w:right w:val="single" w:sz="8" w:space="0" w:color="000000"/>
            </w:tcBorders>
            <w:vAlign w:val="center"/>
          </w:tcPr>
          <w:p w14:paraId="00A00C90"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p>
        </w:tc>
        <w:tc>
          <w:tcPr>
            <w:tcW w:w="598" w:type="pct"/>
            <w:tcBorders>
              <w:top w:val="nil"/>
              <w:left w:val="nil"/>
              <w:bottom w:val="single" w:sz="8" w:space="0" w:color="000000"/>
              <w:right w:val="single" w:sz="8" w:space="0" w:color="000000"/>
            </w:tcBorders>
            <w:shd w:val="clear" w:color="auto" w:fill="auto"/>
            <w:noWrap/>
            <w:vAlign w:val="center"/>
          </w:tcPr>
          <w:p w14:paraId="170E8F69"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电导率</w:t>
            </w:r>
          </w:p>
        </w:tc>
        <w:tc>
          <w:tcPr>
            <w:tcW w:w="597" w:type="pct"/>
            <w:tcBorders>
              <w:top w:val="nil"/>
              <w:left w:val="nil"/>
              <w:bottom w:val="single" w:sz="8" w:space="0" w:color="000000"/>
              <w:right w:val="single" w:sz="8" w:space="0" w:color="000000"/>
            </w:tcBorders>
            <w:shd w:val="clear" w:color="auto" w:fill="auto"/>
            <w:noWrap/>
            <w:vAlign w:val="center"/>
          </w:tcPr>
          <w:p w14:paraId="24A0713C" w14:textId="720B602B"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w:t>
            </w:r>
          </w:p>
        </w:tc>
        <w:tc>
          <w:tcPr>
            <w:tcW w:w="524" w:type="pct"/>
            <w:tcBorders>
              <w:top w:val="nil"/>
              <w:left w:val="nil"/>
              <w:bottom w:val="single" w:sz="8" w:space="0" w:color="000000"/>
              <w:right w:val="single" w:sz="8" w:space="0" w:color="000000"/>
            </w:tcBorders>
            <w:shd w:val="clear" w:color="auto" w:fill="auto"/>
            <w:noWrap/>
            <w:vAlign w:val="center"/>
          </w:tcPr>
          <w:p w14:paraId="3A24D1B8"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proofErr w:type="spellStart"/>
            <w:r w:rsidRPr="00DA5EC4">
              <w:rPr>
                <w:rFonts w:ascii="宋体" w:eastAsia="宋体" w:hAnsi="宋体"/>
                <w:kern w:val="0"/>
                <w:sz w:val="21"/>
                <w:szCs w:val="21"/>
              </w:rPr>
              <w:t>μS</w:t>
            </w:r>
            <w:proofErr w:type="spellEnd"/>
            <w:r w:rsidRPr="00DA5EC4">
              <w:rPr>
                <w:rFonts w:ascii="宋体" w:eastAsia="宋体" w:hAnsi="宋体"/>
                <w:kern w:val="0"/>
                <w:sz w:val="21"/>
                <w:szCs w:val="21"/>
              </w:rPr>
              <w:t>/cm</w:t>
            </w:r>
          </w:p>
        </w:tc>
        <w:tc>
          <w:tcPr>
            <w:tcW w:w="897" w:type="pct"/>
            <w:tcBorders>
              <w:top w:val="nil"/>
              <w:left w:val="nil"/>
              <w:bottom w:val="single" w:sz="8" w:space="0" w:color="000000"/>
              <w:right w:val="single" w:sz="8" w:space="0" w:color="000000"/>
            </w:tcBorders>
            <w:shd w:val="clear" w:color="auto" w:fill="auto"/>
            <w:noWrap/>
            <w:vAlign w:val="bottom"/>
          </w:tcPr>
          <w:p w14:paraId="318E438B" w14:textId="011B3C39"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86.8</w:t>
            </w:r>
          </w:p>
        </w:tc>
        <w:tc>
          <w:tcPr>
            <w:tcW w:w="896" w:type="pct"/>
            <w:tcBorders>
              <w:top w:val="nil"/>
              <w:left w:val="nil"/>
              <w:bottom w:val="single" w:sz="8" w:space="0" w:color="000000"/>
              <w:right w:val="single" w:sz="8" w:space="0" w:color="000000"/>
            </w:tcBorders>
            <w:shd w:val="clear" w:color="auto" w:fill="auto"/>
            <w:noWrap/>
            <w:vAlign w:val="bottom"/>
          </w:tcPr>
          <w:p w14:paraId="39C1F66D" w14:textId="5451D9E8"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87.2</w:t>
            </w:r>
          </w:p>
        </w:tc>
        <w:tc>
          <w:tcPr>
            <w:tcW w:w="896" w:type="pct"/>
            <w:tcBorders>
              <w:top w:val="nil"/>
              <w:left w:val="nil"/>
              <w:bottom w:val="single" w:sz="8" w:space="0" w:color="000000"/>
              <w:right w:val="single" w:sz="8" w:space="0" w:color="000000"/>
            </w:tcBorders>
            <w:shd w:val="clear" w:color="auto" w:fill="auto"/>
            <w:noWrap/>
            <w:vAlign w:val="bottom"/>
          </w:tcPr>
          <w:p w14:paraId="61177FA6" w14:textId="14689820"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83.7</w:t>
            </w:r>
          </w:p>
        </w:tc>
      </w:tr>
      <w:tr w:rsidR="00DA5EC4" w:rsidRPr="00DA5EC4" w14:paraId="03A66B25" w14:textId="77777777" w:rsidTr="00C047D3">
        <w:trPr>
          <w:trHeight w:val="300"/>
          <w:jc w:val="center"/>
        </w:trPr>
        <w:tc>
          <w:tcPr>
            <w:tcW w:w="592" w:type="pct"/>
            <w:vMerge/>
            <w:tcBorders>
              <w:top w:val="nil"/>
              <w:left w:val="single" w:sz="8" w:space="0" w:color="000000"/>
              <w:bottom w:val="single" w:sz="8" w:space="0" w:color="000000"/>
              <w:right w:val="single" w:sz="8" w:space="0" w:color="000000"/>
            </w:tcBorders>
            <w:vAlign w:val="center"/>
          </w:tcPr>
          <w:p w14:paraId="68B22DE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p>
        </w:tc>
        <w:tc>
          <w:tcPr>
            <w:tcW w:w="598" w:type="pct"/>
            <w:tcBorders>
              <w:top w:val="nil"/>
              <w:left w:val="nil"/>
              <w:bottom w:val="single" w:sz="8" w:space="0" w:color="000000"/>
              <w:right w:val="single" w:sz="8" w:space="0" w:color="000000"/>
            </w:tcBorders>
            <w:shd w:val="clear" w:color="auto" w:fill="auto"/>
            <w:noWrap/>
            <w:vAlign w:val="center"/>
          </w:tcPr>
          <w:p w14:paraId="1698D97B"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磷酸根</w:t>
            </w:r>
          </w:p>
        </w:tc>
        <w:tc>
          <w:tcPr>
            <w:tcW w:w="597" w:type="pct"/>
            <w:tcBorders>
              <w:top w:val="nil"/>
              <w:left w:val="nil"/>
              <w:bottom w:val="single" w:sz="8" w:space="0" w:color="000000"/>
              <w:right w:val="single" w:sz="8" w:space="0" w:color="000000"/>
            </w:tcBorders>
            <w:shd w:val="clear" w:color="auto" w:fill="auto"/>
            <w:noWrap/>
            <w:vAlign w:val="center"/>
          </w:tcPr>
          <w:p w14:paraId="00DC0B3F" w14:textId="1E1AEB56"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5～</w:t>
            </w:r>
            <w:r w:rsidRPr="00DA5EC4">
              <w:rPr>
                <w:rFonts w:ascii="宋体" w:eastAsia="宋体" w:hAnsi="宋体" w:hint="eastAsia"/>
                <w:kern w:val="0"/>
                <w:sz w:val="21"/>
                <w:szCs w:val="21"/>
              </w:rPr>
              <w:t>3</w:t>
            </w:r>
            <w:r w:rsidRPr="00DA5EC4">
              <w:rPr>
                <w:rFonts w:ascii="宋体" w:eastAsia="宋体" w:hAnsi="宋体"/>
                <w:kern w:val="0"/>
                <w:sz w:val="21"/>
                <w:szCs w:val="21"/>
              </w:rPr>
              <w:t>0</w:t>
            </w:r>
          </w:p>
        </w:tc>
        <w:tc>
          <w:tcPr>
            <w:tcW w:w="524" w:type="pct"/>
            <w:tcBorders>
              <w:top w:val="nil"/>
              <w:left w:val="nil"/>
              <w:bottom w:val="single" w:sz="8" w:space="0" w:color="000000"/>
              <w:right w:val="single" w:sz="8" w:space="0" w:color="000000"/>
            </w:tcBorders>
            <w:shd w:val="clear" w:color="auto" w:fill="auto"/>
            <w:noWrap/>
            <w:vAlign w:val="center"/>
          </w:tcPr>
          <w:p w14:paraId="14A80EE9"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mg/L</w:t>
            </w:r>
          </w:p>
        </w:tc>
        <w:tc>
          <w:tcPr>
            <w:tcW w:w="897" w:type="pct"/>
            <w:tcBorders>
              <w:top w:val="nil"/>
              <w:left w:val="nil"/>
              <w:bottom w:val="single" w:sz="8" w:space="0" w:color="000000"/>
              <w:right w:val="single" w:sz="8" w:space="0" w:color="000000"/>
            </w:tcBorders>
            <w:shd w:val="clear" w:color="auto" w:fill="auto"/>
            <w:noWrap/>
            <w:vAlign w:val="bottom"/>
          </w:tcPr>
          <w:p w14:paraId="0E50BBC4" w14:textId="328E503C"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15.1</w:t>
            </w:r>
          </w:p>
        </w:tc>
        <w:tc>
          <w:tcPr>
            <w:tcW w:w="896" w:type="pct"/>
            <w:tcBorders>
              <w:top w:val="nil"/>
              <w:left w:val="nil"/>
              <w:bottom w:val="single" w:sz="8" w:space="0" w:color="000000"/>
              <w:right w:val="single" w:sz="8" w:space="0" w:color="000000"/>
            </w:tcBorders>
            <w:shd w:val="clear" w:color="auto" w:fill="auto"/>
            <w:noWrap/>
            <w:vAlign w:val="bottom"/>
          </w:tcPr>
          <w:p w14:paraId="4A40193E" w14:textId="21E5343C"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16.3</w:t>
            </w:r>
          </w:p>
        </w:tc>
        <w:tc>
          <w:tcPr>
            <w:tcW w:w="896" w:type="pct"/>
            <w:tcBorders>
              <w:top w:val="nil"/>
              <w:left w:val="nil"/>
              <w:bottom w:val="single" w:sz="8" w:space="0" w:color="000000"/>
              <w:right w:val="single" w:sz="8" w:space="0" w:color="000000"/>
            </w:tcBorders>
            <w:shd w:val="clear" w:color="auto" w:fill="auto"/>
            <w:noWrap/>
            <w:vAlign w:val="bottom"/>
          </w:tcPr>
          <w:p w14:paraId="18154936" w14:textId="2800512D"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15.6</w:t>
            </w:r>
          </w:p>
        </w:tc>
      </w:tr>
    </w:tbl>
    <w:p w14:paraId="22692BB5" w14:textId="1A6B573E" w:rsidR="00D33AB9" w:rsidRPr="00DA5EC4" w:rsidRDefault="00262695">
      <w:pPr>
        <w:ind w:firstLine="420"/>
        <w:rPr>
          <w:rFonts w:ascii="宋体" w:eastAsia="宋体" w:hAnsi="宋体"/>
          <w:sz w:val="21"/>
          <w:szCs w:val="21"/>
        </w:rPr>
      </w:pPr>
      <w:r w:rsidRPr="00DA5EC4">
        <w:rPr>
          <w:rFonts w:ascii="宋体" w:eastAsia="宋体" w:hAnsi="宋体"/>
          <w:sz w:val="21"/>
          <w:szCs w:val="21"/>
        </w:rPr>
        <w:t>本月炉水PH值、电导率</w:t>
      </w:r>
      <w:r w:rsidR="00DA5EC4" w:rsidRPr="00DA5EC4">
        <w:rPr>
          <w:rFonts w:ascii="宋体" w:eastAsia="宋体" w:hAnsi="宋体" w:hint="eastAsia"/>
          <w:sz w:val="21"/>
          <w:szCs w:val="21"/>
        </w:rPr>
        <w:t>和磷酸根离子</w:t>
      </w:r>
      <w:r w:rsidRPr="00DA5EC4">
        <w:rPr>
          <w:rFonts w:ascii="宋体" w:eastAsia="宋体" w:hAnsi="宋体"/>
          <w:sz w:val="21"/>
          <w:szCs w:val="21"/>
        </w:rPr>
        <w:t>均在指标范围内</w:t>
      </w:r>
      <w:r w:rsidR="007B6D97" w:rsidRPr="00DA5EC4">
        <w:rPr>
          <w:rFonts w:ascii="宋体" w:eastAsia="宋体" w:hAnsi="宋体" w:hint="eastAsia"/>
          <w:sz w:val="21"/>
          <w:szCs w:val="21"/>
        </w:rPr>
        <w:t>。</w:t>
      </w:r>
    </w:p>
    <w:p w14:paraId="37BE7A3F" w14:textId="50325BF7" w:rsidR="00D33AB9" w:rsidRPr="00DA5EC4" w:rsidRDefault="00262695" w:rsidP="00C00260">
      <w:pPr>
        <w:pStyle w:val="3"/>
        <w:rPr>
          <w:rFonts w:ascii="黑体" w:eastAsia="黑体" w:hAnsi="黑体"/>
          <w:b/>
          <w:bCs/>
          <w:sz w:val="22"/>
          <w:szCs w:val="22"/>
        </w:rPr>
      </w:pPr>
      <w:bookmarkStart w:id="13" w:name="_Toc55328595"/>
      <w:r w:rsidRPr="00DA5EC4">
        <w:rPr>
          <w:rFonts w:ascii="黑体" w:eastAsia="黑体" w:hAnsi="黑体"/>
          <w:b/>
          <w:bCs/>
          <w:sz w:val="22"/>
          <w:szCs w:val="22"/>
        </w:rPr>
        <w:t>6 工艺</w:t>
      </w:r>
      <w:r w:rsidR="00F90F74" w:rsidRPr="00DA5EC4">
        <w:rPr>
          <w:rFonts w:ascii="黑体" w:eastAsia="黑体" w:hAnsi="黑体" w:hint="eastAsia"/>
          <w:b/>
          <w:bCs/>
          <w:sz w:val="22"/>
          <w:szCs w:val="22"/>
        </w:rPr>
        <w:t>过程管理</w:t>
      </w:r>
      <w:bookmarkEnd w:id="13"/>
    </w:p>
    <w:p w14:paraId="36FF0453" w14:textId="14857BE2" w:rsidR="00F90F74" w:rsidRPr="00DA5EC4" w:rsidRDefault="00F90F74" w:rsidP="003326E9">
      <w:pPr>
        <w:pStyle w:val="2"/>
        <w:rPr>
          <w:rFonts w:ascii="黑体" w:eastAsia="黑体" w:hAnsi="黑体"/>
          <w:sz w:val="21"/>
          <w:szCs w:val="21"/>
        </w:rPr>
      </w:pPr>
      <w:bookmarkStart w:id="14" w:name="_Toc55328596"/>
      <w:r w:rsidRPr="00DA5EC4">
        <w:rPr>
          <w:rFonts w:ascii="黑体" w:eastAsia="黑体" w:hAnsi="黑体" w:hint="eastAsia"/>
          <w:sz w:val="21"/>
          <w:szCs w:val="21"/>
        </w:rPr>
        <w:t>6.</w:t>
      </w:r>
      <w:r w:rsidRPr="00DA5EC4">
        <w:rPr>
          <w:rFonts w:ascii="黑体" w:eastAsia="黑体" w:hAnsi="黑体"/>
          <w:sz w:val="21"/>
          <w:szCs w:val="21"/>
        </w:rPr>
        <w:t>1</w:t>
      </w:r>
      <w:r w:rsidRPr="00DA5EC4">
        <w:rPr>
          <w:rFonts w:ascii="黑体" w:eastAsia="黑体" w:hAnsi="黑体" w:hint="eastAsia"/>
          <w:sz w:val="21"/>
          <w:szCs w:val="21"/>
        </w:rPr>
        <w:t>工艺控制指标</w:t>
      </w:r>
      <w:bookmarkEnd w:id="14"/>
    </w:p>
    <w:p w14:paraId="2164A545" w14:textId="77777777" w:rsidR="00D33AB9" w:rsidRPr="00DA5EC4" w:rsidRDefault="00262695">
      <w:pPr>
        <w:ind w:firstLineChars="0" w:firstLine="0"/>
        <w:jc w:val="center"/>
        <w:rPr>
          <w:rFonts w:ascii="黑体" w:eastAsia="黑体" w:hAnsi="黑体"/>
          <w:sz w:val="21"/>
          <w:szCs w:val="21"/>
        </w:rPr>
      </w:pPr>
      <w:r w:rsidRPr="00DA5EC4">
        <w:rPr>
          <w:rFonts w:ascii="黑体" w:eastAsia="黑体" w:hAnsi="黑体"/>
          <w:sz w:val="21"/>
          <w:szCs w:val="21"/>
        </w:rPr>
        <w:t xml:space="preserve">表6-1 关键工艺控制指标分析表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4"/>
        <w:gridCol w:w="1276"/>
        <w:gridCol w:w="1219"/>
        <w:gridCol w:w="895"/>
        <w:gridCol w:w="895"/>
        <w:gridCol w:w="895"/>
        <w:gridCol w:w="895"/>
        <w:gridCol w:w="895"/>
        <w:gridCol w:w="895"/>
        <w:gridCol w:w="895"/>
      </w:tblGrid>
      <w:tr w:rsidR="007D5619" w:rsidRPr="00DA5EC4" w14:paraId="766AB657" w14:textId="77777777" w:rsidTr="008F4025">
        <w:trPr>
          <w:trHeight w:val="420"/>
          <w:jc w:val="center"/>
        </w:trPr>
        <w:tc>
          <w:tcPr>
            <w:tcW w:w="1696" w:type="dxa"/>
            <w:gridSpan w:val="2"/>
            <w:shd w:val="clear" w:color="auto" w:fill="auto"/>
            <w:vAlign w:val="center"/>
          </w:tcPr>
          <w:p w14:paraId="2D250E80"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名称</w:t>
            </w:r>
          </w:p>
        </w:tc>
        <w:tc>
          <w:tcPr>
            <w:tcW w:w="1276" w:type="dxa"/>
            <w:shd w:val="clear" w:color="auto" w:fill="auto"/>
            <w:vAlign w:val="center"/>
          </w:tcPr>
          <w:p w14:paraId="01AA1474"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位号</w:t>
            </w:r>
          </w:p>
        </w:tc>
        <w:tc>
          <w:tcPr>
            <w:tcW w:w="1219" w:type="dxa"/>
            <w:vAlign w:val="center"/>
          </w:tcPr>
          <w:p w14:paraId="74DF5258" w14:textId="6E699ACB" w:rsidR="00D33AB9" w:rsidRPr="00DA5EC4" w:rsidRDefault="006E31D2">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指标范围</w:t>
            </w:r>
          </w:p>
        </w:tc>
        <w:tc>
          <w:tcPr>
            <w:tcW w:w="895" w:type="dxa"/>
            <w:shd w:val="clear" w:color="auto" w:fill="auto"/>
            <w:vAlign w:val="center"/>
          </w:tcPr>
          <w:p w14:paraId="3667009E"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单位</w:t>
            </w:r>
          </w:p>
        </w:tc>
        <w:tc>
          <w:tcPr>
            <w:tcW w:w="895" w:type="dxa"/>
            <w:shd w:val="clear" w:color="auto" w:fill="auto"/>
            <w:vAlign w:val="center"/>
          </w:tcPr>
          <w:p w14:paraId="288F7C26" w14:textId="193A170A"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最</w:t>
            </w:r>
            <w:r w:rsidR="00885EC7">
              <w:rPr>
                <w:rFonts w:ascii="宋体" w:eastAsia="宋体" w:hAnsi="宋体" w:hint="eastAsia"/>
                <w:kern w:val="0"/>
                <w:sz w:val="21"/>
                <w:szCs w:val="21"/>
              </w:rPr>
              <w:t>小</w:t>
            </w:r>
            <w:r w:rsidRPr="00DA5EC4">
              <w:rPr>
                <w:rFonts w:ascii="宋体" w:eastAsia="宋体" w:hAnsi="宋体"/>
                <w:kern w:val="0"/>
                <w:sz w:val="21"/>
                <w:szCs w:val="21"/>
              </w:rPr>
              <w:t>值</w:t>
            </w:r>
          </w:p>
        </w:tc>
        <w:tc>
          <w:tcPr>
            <w:tcW w:w="895" w:type="dxa"/>
            <w:shd w:val="clear" w:color="auto" w:fill="auto"/>
            <w:vAlign w:val="center"/>
          </w:tcPr>
          <w:p w14:paraId="239A93F9" w14:textId="602F9629"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最</w:t>
            </w:r>
            <w:r w:rsidR="00885EC7">
              <w:rPr>
                <w:rFonts w:ascii="宋体" w:eastAsia="宋体" w:hAnsi="宋体" w:hint="eastAsia"/>
                <w:kern w:val="0"/>
                <w:sz w:val="21"/>
                <w:szCs w:val="21"/>
              </w:rPr>
              <w:t>大</w:t>
            </w:r>
            <w:r w:rsidRPr="00DA5EC4">
              <w:rPr>
                <w:rFonts w:ascii="宋体" w:eastAsia="宋体" w:hAnsi="宋体"/>
                <w:kern w:val="0"/>
                <w:sz w:val="21"/>
                <w:szCs w:val="21"/>
              </w:rPr>
              <w:t>值</w:t>
            </w:r>
          </w:p>
        </w:tc>
        <w:tc>
          <w:tcPr>
            <w:tcW w:w="895" w:type="dxa"/>
            <w:shd w:val="clear" w:color="auto" w:fill="auto"/>
            <w:vAlign w:val="center"/>
          </w:tcPr>
          <w:p w14:paraId="7C2B8CF2"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平均值</w:t>
            </w:r>
          </w:p>
        </w:tc>
        <w:tc>
          <w:tcPr>
            <w:tcW w:w="895" w:type="dxa"/>
            <w:shd w:val="clear" w:color="auto" w:fill="auto"/>
            <w:vAlign w:val="center"/>
          </w:tcPr>
          <w:p w14:paraId="2DCB29C9"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总数</w:t>
            </w:r>
          </w:p>
        </w:tc>
        <w:tc>
          <w:tcPr>
            <w:tcW w:w="895" w:type="dxa"/>
            <w:shd w:val="clear" w:color="auto" w:fill="auto"/>
            <w:vAlign w:val="center"/>
          </w:tcPr>
          <w:p w14:paraId="660EBFE3"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不合格</w:t>
            </w:r>
          </w:p>
        </w:tc>
        <w:tc>
          <w:tcPr>
            <w:tcW w:w="895" w:type="dxa"/>
            <w:shd w:val="clear" w:color="auto" w:fill="auto"/>
            <w:vAlign w:val="center"/>
          </w:tcPr>
          <w:p w14:paraId="5EE44653" w14:textId="77777777" w:rsidR="00D33AB9" w:rsidRPr="00DA5EC4" w:rsidRDefault="00262695">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合格率（％）</w:t>
            </w:r>
          </w:p>
        </w:tc>
      </w:tr>
      <w:tr w:rsidR="00DA5EC4" w:rsidRPr="00DA5EC4" w14:paraId="656410C9" w14:textId="77777777" w:rsidTr="008F4025">
        <w:trPr>
          <w:trHeight w:val="420"/>
          <w:jc w:val="center"/>
        </w:trPr>
        <w:tc>
          <w:tcPr>
            <w:tcW w:w="1696" w:type="dxa"/>
            <w:gridSpan w:val="2"/>
            <w:shd w:val="clear" w:color="auto" w:fill="auto"/>
            <w:vAlign w:val="center"/>
          </w:tcPr>
          <w:p w14:paraId="76E21FCA"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直馏柴油进料量</w:t>
            </w:r>
          </w:p>
        </w:tc>
        <w:tc>
          <w:tcPr>
            <w:tcW w:w="1276" w:type="dxa"/>
            <w:shd w:val="clear" w:color="auto" w:fill="auto"/>
            <w:vAlign w:val="center"/>
          </w:tcPr>
          <w:p w14:paraId="5BEA6FB5"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FICQ-10101</w:t>
            </w:r>
          </w:p>
        </w:tc>
        <w:tc>
          <w:tcPr>
            <w:tcW w:w="1219" w:type="dxa"/>
            <w:vAlign w:val="center"/>
          </w:tcPr>
          <w:p w14:paraId="4BCC5F2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7A6C14D1"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t/h</w:t>
            </w:r>
          </w:p>
        </w:tc>
        <w:tc>
          <w:tcPr>
            <w:tcW w:w="895" w:type="dxa"/>
            <w:shd w:val="clear" w:color="auto" w:fill="auto"/>
            <w:noWrap/>
            <w:vAlign w:val="center"/>
          </w:tcPr>
          <w:p w14:paraId="1F677D1B" w14:textId="108D0925"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146</w:t>
            </w:r>
          </w:p>
        </w:tc>
        <w:tc>
          <w:tcPr>
            <w:tcW w:w="895" w:type="dxa"/>
            <w:shd w:val="clear" w:color="auto" w:fill="auto"/>
            <w:noWrap/>
            <w:vAlign w:val="center"/>
          </w:tcPr>
          <w:p w14:paraId="60372CEE" w14:textId="0DA49946"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177</w:t>
            </w:r>
          </w:p>
        </w:tc>
        <w:tc>
          <w:tcPr>
            <w:tcW w:w="895" w:type="dxa"/>
            <w:shd w:val="clear" w:color="auto" w:fill="auto"/>
            <w:noWrap/>
            <w:vAlign w:val="center"/>
          </w:tcPr>
          <w:p w14:paraId="3FC3822C" w14:textId="7E98DB2E"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163</w:t>
            </w:r>
          </w:p>
        </w:tc>
        <w:tc>
          <w:tcPr>
            <w:tcW w:w="895" w:type="dxa"/>
            <w:shd w:val="clear" w:color="auto" w:fill="auto"/>
            <w:vAlign w:val="center"/>
          </w:tcPr>
          <w:p w14:paraId="4A65B869"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3B607999"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F25BA2B"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4F6EED9B" w14:textId="77777777" w:rsidTr="008F4025">
        <w:trPr>
          <w:trHeight w:val="420"/>
          <w:jc w:val="center"/>
        </w:trPr>
        <w:tc>
          <w:tcPr>
            <w:tcW w:w="1696" w:type="dxa"/>
            <w:gridSpan w:val="2"/>
            <w:shd w:val="clear" w:color="auto" w:fill="auto"/>
            <w:vAlign w:val="center"/>
          </w:tcPr>
          <w:p w14:paraId="4AE4D0F3"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焦化柴油进料</w:t>
            </w:r>
          </w:p>
        </w:tc>
        <w:tc>
          <w:tcPr>
            <w:tcW w:w="1276" w:type="dxa"/>
            <w:shd w:val="clear" w:color="auto" w:fill="auto"/>
            <w:vAlign w:val="center"/>
          </w:tcPr>
          <w:p w14:paraId="4730E3A0"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FICQ-10103</w:t>
            </w:r>
          </w:p>
        </w:tc>
        <w:tc>
          <w:tcPr>
            <w:tcW w:w="1219" w:type="dxa"/>
            <w:vAlign w:val="center"/>
          </w:tcPr>
          <w:p w14:paraId="399959C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4B16DDCC"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t/h</w:t>
            </w:r>
          </w:p>
        </w:tc>
        <w:tc>
          <w:tcPr>
            <w:tcW w:w="895" w:type="dxa"/>
            <w:shd w:val="clear" w:color="auto" w:fill="auto"/>
            <w:noWrap/>
            <w:vAlign w:val="center"/>
          </w:tcPr>
          <w:p w14:paraId="4747AA29" w14:textId="491D8239"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15.0</w:t>
            </w:r>
          </w:p>
        </w:tc>
        <w:tc>
          <w:tcPr>
            <w:tcW w:w="895" w:type="dxa"/>
            <w:shd w:val="clear" w:color="auto" w:fill="auto"/>
            <w:noWrap/>
            <w:vAlign w:val="center"/>
          </w:tcPr>
          <w:p w14:paraId="2357B293" w14:textId="0C19B122"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20.0</w:t>
            </w:r>
          </w:p>
        </w:tc>
        <w:tc>
          <w:tcPr>
            <w:tcW w:w="895" w:type="dxa"/>
            <w:shd w:val="clear" w:color="auto" w:fill="auto"/>
            <w:noWrap/>
            <w:vAlign w:val="center"/>
          </w:tcPr>
          <w:p w14:paraId="766A7669" w14:textId="50AD1275"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16.5</w:t>
            </w:r>
          </w:p>
        </w:tc>
        <w:tc>
          <w:tcPr>
            <w:tcW w:w="895" w:type="dxa"/>
            <w:shd w:val="clear" w:color="auto" w:fill="auto"/>
            <w:vAlign w:val="center"/>
          </w:tcPr>
          <w:p w14:paraId="6D4D7F25"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5113A8F3"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A454B84"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7D6A408C" w14:textId="77777777" w:rsidTr="008F4025">
        <w:trPr>
          <w:trHeight w:val="420"/>
          <w:jc w:val="center"/>
        </w:trPr>
        <w:tc>
          <w:tcPr>
            <w:tcW w:w="1696" w:type="dxa"/>
            <w:gridSpan w:val="2"/>
            <w:shd w:val="clear" w:color="auto" w:fill="auto"/>
            <w:vAlign w:val="center"/>
          </w:tcPr>
          <w:p w14:paraId="6D9E2773"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焦化汽油进料</w:t>
            </w:r>
          </w:p>
        </w:tc>
        <w:tc>
          <w:tcPr>
            <w:tcW w:w="1276" w:type="dxa"/>
            <w:shd w:val="clear" w:color="auto" w:fill="auto"/>
            <w:vAlign w:val="center"/>
          </w:tcPr>
          <w:p w14:paraId="675C664E"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FICQ-10104</w:t>
            </w:r>
          </w:p>
        </w:tc>
        <w:tc>
          <w:tcPr>
            <w:tcW w:w="1219" w:type="dxa"/>
            <w:vAlign w:val="center"/>
          </w:tcPr>
          <w:p w14:paraId="5ECD9E2B"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1139BDA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t/h</w:t>
            </w:r>
          </w:p>
        </w:tc>
        <w:tc>
          <w:tcPr>
            <w:tcW w:w="895" w:type="dxa"/>
            <w:shd w:val="clear" w:color="auto" w:fill="auto"/>
            <w:noWrap/>
            <w:vAlign w:val="center"/>
          </w:tcPr>
          <w:p w14:paraId="6F2E5875" w14:textId="1AA9F9AF"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21.9</w:t>
            </w:r>
          </w:p>
        </w:tc>
        <w:tc>
          <w:tcPr>
            <w:tcW w:w="895" w:type="dxa"/>
            <w:shd w:val="clear" w:color="auto" w:fill="auto"/>
            <w:noWrap/>
            <w:vAlign w:val="center"/>
          </w:tcPr>
          <w:p w14:paraId="60046CB3" w14:textId="05DC66A0"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23.1</w:t>
            </w:r>
          </w:p>
        </w:tc>
        <w:tc>
          <w:tcPr>
            <w:tcW w:w="895" w:type="dxa"/>
            <w:shd w:val="clear" w:color="auto" w:fill="auto"/>
            <w:noWrap/>
            <w:vAlign w:val="center"/>
          </w:tcPr>
          <w:p w14:paraId="24CAF3F5" w14:textId="7359B681"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22.6</w:t>
            </w:r>
          </w:p>
        </w:tc>
        <w:tc>
          <w:tcPr>
            <w:tcW w:w="895" w:type="dxa"/>
            <w:shd w:val="clear" w:color="auto" w:fill="auto"/>
            <w:vAlign w:val="center"/>
          </w:tcPr>
          <w:p w14:paraId="18FDCB2F"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5B6880FF"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532995F2"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7B9E469B" w14:textId="77777777" w:rsidTr="008F4025">
        <w:trPr>
          <w:trHeight w:val="420"/>
          <w:jc w:val="center"/>
        </w:trPr>
        <w:tc>
          <w:tcPr>
            <w:tcW w:w="1696" w:type="dxa"/>
            <w:gridSpan w:val="2"/>
            <w:shd w:val="clear" w:color="auto" w:fill="auto"/>
            <w:vAlign w:val="center"/>
          </w:tcPr>
          <w:p w14:paraId="703B40AE"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混合原料进料</w:t>
            </w:r>
          </w:p>
        </w:tc>
        <w:tc>
          <w:tcPr>
            <w:tcW w:w="1276" w:type="dxa"/>
            <w:shd w:val="clear" w:color="auto" w:fill="auto"/>
            <w:vAlign w:val="center"/>
          </w:tcPr>
          <w:p w14:paraId="2C2D3CF0"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FIC-11101</w:t>
            </w:r>
          </w:p>
        </w:tc>
        <w:tc>
          <w:tcPr>
            <w:tcW w:w="1219" w:type="dxa"/>
            <w:vAlign w:val="center"/>
          </w:tcPr>
          <w:p w14:paraId="5E87820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0F9515C7"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t/h</w:t>
            </w:r>
          </w:p>
        </w:tc>
        <w:tc>
          <w:tcPr>
            <w:tcW w:w="895" w:type="dxa"/>
            <w:shd w:val="clear" w:color="auto" w:fill="auto"/>
            <w:noWrap/>
            <w:vAlign w:val="center"/>
          </w:tcPr>
          <w:p w14:paraId="657119BB" w14:textId="53BB5D69"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187</w:t>
            </w:r>
          </w:p>
        </w:tc>
        <w:tc>
          <w:tcPr>
            <w:tcW w:w="895" w:type="dxa"/>
            <w:shd w:val="clear" w:color="auto" w:fill="auto"/>
            <w:noWrap/>
            <w:vAlign w:val="center"/>
          </w:tcPr>
          <w:p w14:paraId="3EF4FBBE" w14:textId="55FB6A5F"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213</w:t>
            </w:r>
          </w:p>
        </w:tc>
        <w:tc>
          <w:tcPr>
            <w:tcW w:w="895" w:type="dxa"/>
            <w:shd w:val="clear" w:color="auto" w:fill="auto"/>
            <w:noWrap/>
            <w:vAlign w:val="center"/>
          </w:tcPr>
          <w:p w14:paraId="576A7593" w14:textId="292CA790"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203.3</w:t>
            </w:r>
          </w:p>
        </w:tc>
        <w:tc>
          <w:tcPr>
            <w:tcW w:w="895" w:type="dxa"/>
            <w:shd w:val="clear" w:color="auto" w:fill="auto"/>
            <w:vAlign w:val="center"/>
          </w:tcPr>
          <w:p w14:paraId="2A2D622B"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2A1BD654"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08FA0BAB"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28CF60F8" w14:textId="77777777" w:rsidTr="008F4025">
        <w:trPr>
          <w:trHeight w:val="461"/>
          <w:jc w:val="center"/>
        </w:trPr>
        <w:tc>
          <w:tcPr>
            <w:tcW w:w="1696" w:type="dxa"/>
            <w:gridSpan w:val="2"/>
            <w:shd w:val="clear" w:color="auto" w:fill="auto"/>
            <w:vAlign w:val="center"/>
          </w:tcPr>
          <w:p w14:paraId="02079DF3"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新氢进装置</w:t>
            </w:r>
          </w:p>
        </w:tc>
        <w:tc>
          <w:tcPr>
            <w:tcW w:w="1276" w:type="dxa"/>
            <w:shd w:val="clear" w:color="auto" w:fill="auto"/>
            <w:vAlign w:val="center"/>
          </w:tcPr>
          <w:p w14:paraId="79432DA5"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FIQ-14101</w:t>
            </w:r>
          </w:p>
        </w:tc>
        <w:tc>
          <w:tcPr>
            <w:tcW w:w="1219" w:type="dxa"/>
            <w:vAlign w:val="center"/>
          </w:tcPr>
          <w:p w14:paraId="213AFFE4"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6F779C6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Nm</w:t>
            </w:r>
            <w:r w:rsidRPr="00DA5EC4">
              <w:rPr>
                <w:rFonts w:ascii="宋体" w:eastAsia="宋体" w:hAnsi="宋体"/>
                <w:kern w:val="0"/>
                <w:sz w:val="21"/>
                <w:szCs w:val="21"/>
                <w:vertAlign w:val="superscript"/>
              </w:rPr>
              <w:t>3</w:t>
            </w:r>
            <w:r w:rsidRPr="00DA5EC4">
              <w:rPr>
                <w:rFonts w:ascii="宋体" w:eastAsia="宋体" w:hAnsi="宋体"/>
                <w:kern w:val="0"/>
                <w:sz w:val="21"/>
                <w:szCs w:val="21"/>
              </w:rPr>
              <w:t>/h</w:t>
            </w:r>
          </w:p>
        </w:tc>
        <w:tc>
          <w:tcPr>
            <w:tcW w:w="895" w:type="dxa"/>
            <w:shd w:val="clear" w:color="auto" w:fill="auto"/>
            <w:noWrap/>
            <w:vAlign w:val="center"/>
          </w:tcPr>
          <w:p w14:paraId="5AB8F031" w14:textId="31250C1D"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34948</w:t>
            </w:r>
          </w:p>
        </w:tc>
        <w:tc>
          <w:tcPr>
            <w:tcW w:w="895" w:type="dxa"/>
            <w:shd w:val="clear" w:color="auto" w:fill="auto"/>
            <w:noWrap/>
            <w:vAlign w:val="center"/>
          </w:tcPr>
          <w:p w14:paraId="03E3658A" w14:textId="754E955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39687</w:t>
            </w:r>
          </w:p>
        </w:tc>
        <w:tc>
          <w:tcPr>
            <w:tcW w:w="895" w:type="dxa"/>
            <w:shd w:val="clear" w:color="auto" w:fill="auto"/>
            <w:noWrap/>
            <w:vAlign w:val="center"/>
          </w:tcPr>
          <w:p w14:paraId="45BB1B86" w14:textId="62C41E85"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37550</w:t>
            </w:r>
          </w:p>
        </w:tc>
        <w:tc>
          <w:tcPr>
            <w:tcW w:w="895" w:type="dxa"/>
            <w:shd w:val="clear" w:color="auto" w:fill="auto"/>
            <w:vAlign w:val="center"/>
          </w:tcPr>
          <w:p w14:paraId="361BCCF4"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63928E58"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086BC0C8"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05D3750B" w14:textId="77777777" w:rsidTr="008F4025">
        <w:trPr>
          <w:trHeight w:val="420"/>
          <w:jc w:val="center"/>
        </w:trPr>
        <w:tc>
          <w:tcPr>
            <w:tcW w:w="1696" w:type="dxa"/>
            <w:gridSpan w:val="2"/>
            <w:shd w:val="clear" w:color="auto" w:fill="auto"/>
            <w:vAlign w:val="center"/>
          </w:tcPr>
          <w:p w14:paraId="36C7D94B"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R101入口压力</w:t>
            </w:r>
          </w:p>
        </w:tc>
        <w:tc>
          <w:tcPr>
            <w:tcW w:w="1276" w:type="dxa"/>
            <w:shd w:val="clear" w:color="auto" w:fill="auto"/>
            <w:vAlign w:val="center"/>
          </w:tcPr>
          <w:p w14:paraId="2BE7EBD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PI-11503</w:t>
            </w:r>
          </w:p>
        </w:tc>
        <w:tc>
          <w:tcPr>
            <w:tcW w:w="1219" w:type="dxa"/>
            <w:vAlign w:val="center"/>
          </w:tcPr>
          <w:p w14:paraId="7B503A0C"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4FCFEA7A"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MPa</w:t>
            </w:r>
          </w:p>
        </w:tc>
        <w:tc>
          <w:tcPr>
            <w:tcW w:w="895" w:type="dxa"/>
            <w:shd w:val="clear" w:color="auto" w:fill="auto"/>
            <w:noWrap/>
            <w:vAlign w:val="center"/>
          </w:tcPr>
          <w:p w14:paraId="76631792" w14:textId="18D3AE28"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9.19</w:t>
            </w:r>
          </w:p>
        </w:tc>
        <w:tc>
          <w:tcPr>
            <w:tcW w:w="895" w:type="dxa"/>
            <w:shd w:val="clear" w:color="auto" w:fill="auto"/>
            <w:noWrap/>
            <w:vAlign w:val="center"/>
          </w:tcPr>
          <w:p w14:paraId="528C204B" w14:textId="0BCD0635"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9.53</w:t>
            </w:r>
          </w:p>
        </w:tc>
        <w:tc>
          <w:tcPr>
            <w:tcW w:w="895" w:type="dxa"/>
            <w:shd w:val="clear" w:color="auto" w:fill="auto"/>
            <w:noWrap/>
            <w:vAlign w:val="center"/>
          </w:tcPr>
          <w:p w14:paraId="64BFB895" w14:textId="5373D24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9.37</w:t>
            </w:r>
          </w:p>
        </w:tc>
        <w:tc>
          <w:tcPr>
            <w:tcW w:w="895" w:type="dxa"/>
            <w:shd w:val="clear" w:color="auto" w:fill="auto"/>
            <w:vAlign w:val="center"/>
          </w:tcPr>
          <w:p w14:paraId="2A191614"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1F70D0F6"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460D4316"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41995437" w14:textId="77777777" w:rsidTr="008F4025">
        <w:trPr>
          <w:trHeight w:val="420"/>
          <w:jc w:val="center"/>
        </w:trPr>
        <w:tc>
          <w:tcPr>
            <w:tcW w:w="1696" w:type="dxa"/>
            <w:gridSpan w:val="2"/>
            <w:shd w:val="clear" w:color="auto" w:fill="auto"/>
            <w:vAlign w:val="center"/>
          </w:tcPr>
          <w:p w14:paraId="1C3DD681"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R101压差</w:t>
            </w:r>
          </w:p>
        </w:tc>
        <w:tc>
          <w:tcPr>
            <w:tcW w:w="1276" w:type="dxa"/>
            <w:shd w:val="clear" w:color="auto" w:fill="auto"/>
            <w:vAlign w:val="center"/>
          </w:tcPr>
          <w:p w14:paraId="0B5ACC7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PDI-11504</w:t>
            </w:r>
          </w:p>
        </w:tc>
        <w:tc>
          <w:tcPr>
            <w:tcW w:w="1219" w:type="dxa"/>
            <w:vAlign w:val="center"/>
          </w:tcPr>
          <w:p w14:paraId="35637EAC"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0.15~0.35</w:t>
            </w:r>
          </w:p>
        </w:tc>
        <w:tc>
          <w:tcPr>
            <w:tcW w:w="895" w:type="dxa"/>
            <w:shd w:val="clear" w:color="auto" w:fill="auto"/>
            <w:vAlign w:val="center"/>
          </w:tcPr>
          <w:p w14:paraId="44FF6D38"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MPa</w:t>
            </w:r>
          </w:p>
        </w:tc>
        <w:tc>
          <w:tcPr>
            <w:tcW w:w="895" w:type="dxa"/>
            <w:shd w:val="clear" w:color="auto" w:fill="auto"/>
            <w:noWrap/>
            <w:vAlign w:val="center"/>
          </w:tcPr>
          <w:p w14:paraId="160DC3EE" w14:textId="1D56E262"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0.228</w:t>
            </w:r>
          </w:p>
        </w:tc>
        <w:tc>
          <w:tcPr>
            <w:tcW w:w="895" w:type="dxa"/>
            <w:shd w:val="clear" w:color="auto" w:fill="auto"/>
            <w:noWrap/>
            <w:vAlign w:val="center"/>
          </w:tcPr>
          <w:p w14:paraId="292238FC" w14:textId="2937955B"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0.241</w:t>
            </w:r>
          </w:p>
        </w:tc>
        <w:tc>
          <w:tcPr>
            <w:tcW w:w="895" w:type="dxa"/>
            <w:shd w:val="clear" w:color="auto" w:fill="auto"/>
            <w:noWrap/>
            <w:vAlign w:val="center"/>
          </w:tcPr>
          <w:p w14:paraId="20F0E5E1" w14:textId="54699009"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0.234</w:t>
            </w:r>
          </w:p>
        </w:tc>
        <w:tc>
          <w:tcPr>
            <w:tcW w:w="895" w:type="dxa"/>
            <w:shd w:val="clear" w:color="auto" w:fill="auto"/>
            <w:vAlign w:val="center"/>
          </w:tcPr>
          <w:p w14:paraId="54AFA368"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711CAF3C"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47B848F"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0931E8E9" w14:textId="77777777" w:rsidTr="008F4025">
        <w:trPr>
          <w:trHeight w:val="420"/>
          <w:jc w:val="center"/>
        </w:trPr>
        <w:tc>
          <w:tcPr>
            <w:tcW w:w="1696" w:type="dxa"/>
            <w:gridSpan w:val="2"/>
            <w:shd w:val="clear" w:color="auto" w:fill="auto"/>
            <w:vAlign w:val="center"/>
          </w:tcPr>
          <w:p w14:paraId="32409BF8"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R102入口</w:t>
            </w:r>
          </w:p>
        </w:tc>
        <w:tc>
          <w:tcPr>
            <w:tcW w:w="1276" w:type="dxa"/>
            <w:shd w:val="clear" w:color="auto" w:fill="auto"/>
            <w:vAlign w:val="center"/>
          </w:tcPr>
          <w:p w14:paraId="73AC58B3"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PI-12004</w:t>
            </w:r>
          </w:p>
        </w:tc>
        <w:tc>
          <w:tcPr>
            <w:tcW w:w="1219" w:type="dxa"/>
            <w:vAlign w:val="center"/>
          </w:tcPr>
          <w:p w14:paraId="35D3C28A"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17DAF72F"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MPa</w:t>
            </w:r>
          </w:p>
        </w:tc>
        <w:tc>
          <w:tcPr>
            <w:tcW w:w="895" w:type="dxa"/>
            <w:shd w:val="clear" w:color="auto" w:fill="auto"/>
            <w:noWrap/>
            <w:vAlign w:val="center"/>
          </w:tcPr>
          <w:p w14:paraId="464991C0" w14:textId="70C78A26"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8.83</w:t>
            </w:r>
          </w:p>
        </w:tc>
        <w:tc>
          <w:tcPr>
            <w:tcW w:w="895" w:type="dxa"/>
            <w:shd w:val="clear" w:color="auto" w:fill="auto"/>
            <w:noWrap/>
            <w:vAlign w:val="center"/>
          </w:tcPr>
          <w:p w14:paraId="0F695E20" w14:textId="320BCEB0"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9.16</w:t>
            </w:r>
          </w:p>
        </w:tc>
        <w:tc>
          <w:tcPr>
            <w:tcW w:w="895" w:type="dxa"/>
            <w:shd w:val="clear" w:color="auto" w:fill="auto"/>
            <w:noWrap/>
            <w:vAlign w:val="center"/>
          </w:tcPr>
          <w:p w14:paraId="584CB044" w14:textId="0A050B96"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9.00</w:t>
            </w:r>
          </w:p>
        </w:tc>
        <w:tc>
          <w:tcPr>
            <w:tcW w:w="895" w:type="dxa"/>
            <w:shd w:val="clear" w:color="auto" w:fill="auto"/>
            <w:vAlign w:val="center"/>
          </w:tcPr>
          <w:p w14:paraId="1112F4DA"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1F480200"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28817352"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DA5EC4" w:rsidRPr="00DA5EC4" w14:paraId="5B7B9179" w14:textId="77777777" w:rsidTr="008F4025">
        <w:trPr>
          <w:trHeight w:val="420"/>
          <w:jc w:val="center"/>
        </w:trPr>
        <w:tc>
          <w:tcPr>
            <w:tcW w:w="1696" w:type="dxa"/>
            <w:gridSpan w:val="2"/>
            <w:shd w:val="clear" w:color="auto" w:fill="auto"/>
            <w:vAlign w:val="center"/>
          </w:tcPr>
          <w:p w14:paraId="5AC0D722"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R102压差</w:t>
            </w:r>
          </w:p>
        </w:tc>
        <w:tc>
          <w:tcPr>
            <w:tcW w:w="1276" w:type="dxa"/>
            <w:shd w:val="clear" w:color="auto" w:fill="auto"/>
            <w:vAlign w:val="center"/>
          </w:tcPr>
          <w:p w14:paraId="330A1ECD"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PDI-12004</w:t>
            </w:r>
          </w:p>
        </w:tc>
        <w:tc>
          <w:tcPr>
            <w:tcW w:w="1219" w:type="dxa"/>
            <w:vAlign w:val="center"/>
          </w:tcPr>
          <w:p w14:paraId="264C6415"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0~0.3</w:t>
            </w:r>
          </w:p>
        </w:tc>
        <w:tc>
          <w:tcPr>
            <w:tcW w:w="895" w:type="dxa"/>
            <w:shd w:val="clear" w:color="auto" w:fill="auto"/>
            <w:vAlign w:val="center"/>
          </w:tcPr>
          <w:p w14:paraId="5BA849A7"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MPa</w:t>
            </w:r>
          </w:p>
        </w:tc>
        <w:tc>
          <w:tcPr>
            <w:tcW w:w="895" w:type="dxa"/>
            <w:shd w:val="clear" w:color="000000" w:fill="FFFFFF"/>
            <w:noWrap/>
            <w:vAlign w:val="center"/>
          </w:tcPr>
          <w:p w14:paraId="621E6535" w14:textId="7E9A1E34"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0.090</w:t>
            </w:r>
          </w:p>
        </w:tc>
        <w:tc>
          <w:tcPr>
            <w:tcW w:w="895" w:type="dxa"/>
            <w:shd w:val="clear" w:color="auto" w:fill="auto"/>
            <w:noWrap/>
            <w:vAlign w:val="center"/>
          </w:tcPr>
          <w:p w14:paraId="431D7E6A" w14:textId="7985B13D"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0.096</w:t>
            </w:r>
          </w:p>
        </w:tc>
        <w:tc>
          <w:tcPr>
            <w:tcW w:w="895" w:type="dxa"/>
            <w:shd w:val="clear" w:color="auto" w:fill="auto"/>
            <w:noWrap/>
            <w:vAlign w:val="center"/>
          </w:tcPr>
          <w:p w14:paraId="5D879261" w14:textId="18ED7736"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0.093</w:t>
            </w:r>
          </w:p>
        </w:tc>
        <w:tc>
          <w:tcPr>
            <w:tcW w:w="895" w:type="dxa"/>
            <w:shd w:val="clear" w:color="auto" w:fill="auto"/>
            <w:vAlign w:val="center"/>
          </w:tcPr>
          <w:p w14:paraId="35078654"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7CB91E5A"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64CE5ABB" w14:textId="77777777" w:rsidR="00DA5EC4" w:rsidRPr="00DA5EC4" w:rsidRDefault="00DA5EC4" w:rsidP="00DA5EC4">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3A0A1CD7" w14:textId="77777777" w:rsidTr="008F4025">
        <w:trPr>
          <w:trHeight w:val="450"/>
          <w:jc w:val="center"/>
        </w:trPr>
        <w:tc>
          <w:tcPr>
            <w:tcW w:w="802" w:type="dxa"/>
            <w:vMerge w:val="restart"/>
            <w:shd w:val="clear" w:color="auto" w:fill="auto"/>
            <w:textDirection w:val="tbRlV"/>
            <w:vAlign w:val="center"/>
          </w:tcPr>
          <w:p w14:paraId="2E88AB1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 xml:space="preserve">R－101 </w:t>
            </w:r>
          </w:p>
        </w:tc>
        <w:tc>
          <w:tcPr>
            <w:tcW w:w="894" w:type="dxa"/>
            <w:shd w:val="clear" w:color="auto" w:fill="auto"/>
            <w:vAlign w:val="center"/>
          </w:tcPr>
          <w:p w14:paraId="4C1987C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入口</w:t>
            </w:r>
          </w:p>
        </w:tc>
        <w:tc>
          <w:tcPr>
            <w:tcW w:w="1276" w:type="dxa"/>
            <w:shd w:val="clear" w:color="auto" w:fill="auto"/>
            <w:vAlign w:val="center"/>
          </w:tcPr>
          <w:p w14:paraId="0A7A83A9"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TI-11306</w:t>
            </w:r>
          </w:p>
        </w:tc>
        <w:tc>
          <w:tcPr>
            <w:tcW w:w="1219" w:type="dxa"/>
            <w:vAlign w:val="center"/>
          </w:tcPr>
          <w:p w14:paraId="19199DD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320~390</w:t>
            </w:r>
          </w:p>
        </w:tc>
        <w:tc>
          <w:tcPr>
            <w:tcW w:w="895" w:type="dxa"/>
            <w:shd w:val="clear" w:color="auto" w:fill="auto"/>
            <w:vAlign w:val="center"/>
          </w:tcPr>
          <w:p w14:paraId="06CA45B0" w14:textId="75663E56"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w:t>
            </w:r>
          </w:p>
        </w:tc>
        <w:tc>
          <w:tcPr>
            <w:tcW w:w="895" w:type="dxa"/>
            <w:shd w:val="clear" w:color="auto" w:fill="auto"/>
            <w:noWrap/>
            <w:vAlign w:val="center"/>
          </w:tcPr>
          <w:p w14:paraId="18E023F7" w14:textId="66100970"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340</w:t>
            </w:r>
          </w:p>
        </w:tc>
        <w:tc>
          <w:tcPr>
            <w:tcW w:w="895" w:type="dxa"/>
            <w:shd w:val="clear" w:color="auto" w:fill="auto"/>
            <w:noWrap/>
            <w:vAlign w:val="center"/>
          </w:tcPr>
          <w:p w14:paraId="69D088F4" w14:textId="1046F59E"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349</w:t>
            </w:r>
          </w:p>
        </w:tc>
        <w:tc>
          <w:tcPr>
            <w:tcW w:w="895" w:type="dxa"/>
            <w:shd w:val="clear" w:color="auto" w:fill="auto"/>
            <w:noWrap/>
            <w:vAlign w:val="center"/>
          </w:tcPr>
          <w:p w14:paraId="0022EAC3" w14:textId="0D495F68"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343.1</w:t>
            </w:r>
          </w:p>
        </w:tc>
        <w:tc>
          <w:tcPr>
            <w:tcW w:w="895" w:type="dxa"/>
            <w:shd w:val="clear" w:color="auto" w:fill="auto"/>
            <w:vAlign w:val="center"/>
          </w:tcPr>
          <w:p w14:paraId="5694E074"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2873A307"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742001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33FCDDDF" w14:textId="77777777" w:rsidTr="008F4025">
        <w:trPr>
          <w:trHeight w:val="420"/>
          <w:jc w:val="center"/>
        </w:trPr>
        <w:tc>
          <w:tcPr>
            <w:tcW w:w="802" w:type="dxa"/>
            <w:vMerge/>
            <w:vAlign w:val="center"/>
          </w:tcPr>
          <w:p w14:paraId="31013DA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17A6BF1B"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出口</w:t>
            </w:r>
          </w:p>
        </w:tc>
        <w:tc>
          <w:tcPr>
            <w:tcW w:w="1276" w:type="dxa"/>
            <w:shd w:val="clear" w:color="auto" w:fill="auto"/>
            <w:vAlign w:val="center"/>
          </w:tcPr>
          <w:p w14:paraId="72FE3251"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TI-11501A</w:t>
            </w:r>
          </w:p>
        </w:tc>
        <w:tc>
          <w:tcPr>
            <w:tcW w:w="1219" w:type="dxa"/>
            <w:vAlign w:val="center"/>
          </w:tcPr>
          <w:p w14:paraId="1CDD408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6F00E1CA" w14:textId="0093B239"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0FE2FA6C" w14:textId="52DDC450"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370</w:t>
            </w:r>
          </w:p>
        </w:tc>
        <w:tc>
          <w:tcPr>
            <w:tcW w:w="895" w:type="dxa"/>
            <w:shd w:val="clear" w:color="auto" w:fill="auto"/>
            <w:noWrap/>
            <w:vAlign w:val="center"/>
          </w:tcPr>
          <w:p w14:paraId="11ADB46A" w14:textId="20C11F5C"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378</w:t>
            </w:r>
          </w:p>
        </w:tc>
        <w:tc>
          <w:tcPr>
            <w:tcW w:w="895" w:type="dxa"/>
            <w:shd w:val="clear" w:color="auto" w:fill="auto"/>
            <w:noWrap/>
            <w:vAlign w:val="center"/>
          </w:tcPr>
          <w:p w14:paraId="4FEEFC4E" w14:textId="2BDCCE49"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373</w:t>
            </w:r>
          </w:p>
        </w:tc>
        <w:tc>
          <w:tcPr>
            <w:tcW w:w="895" w:type="dxa"/>
            <w:shd w:val="clear" w:color="auto" w:fill="auto"/>
            <w:vAlign w:val="center"/>
          </w:tcPr>
          <w:p w14:paraId="1E52263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5090B258"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5A16B3CE"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56D379F4" w14:textId="77777777" w:rsidTr="008F4025">
        <w:trPr>
          <w:trHeight w:val="417"/>
          <w:jc w:val="center"/>
        </w:trPr>
        <w:tc>
          <w:tcPr>
            <w:tcW w:w="802" w:type="dxa"/>
            <w:vMerge/>
            <w:vAlign w:val="center"/>
          </w:tcPr>
          <w:p w14:paraId="06D88D68"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3CB576A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温升</w:t>
            </w:r>
          </w:p>
        </w:tc>
        <w:tc>
          <w:tcPr>
            <w:tcW w:w="1276" w:type="dxa"/>
            <w:shd w:val="clear" w:color="auto" w:fill="auto"/>
            <w:vAlign w:val="center"/>
          </w:tcPr>
          <w:p w14:paraId="189563B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R-101TD</w:t>
            </w:r>
          </w:p>
        </w:tc>
        <w:tc>
          <w:tcPr>
            <w:tcW w:w="1219" w:type="dxa"/>
            <w:vAlign w:val="center"/>
          </w:tcPr>
          <w:p w14:paraId="361E6FA4"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≤12</w:t>
            </w:r>
          </w:p>
        </w:tc>
        <w:tc>
          <w:tcPr>
            <w:tcW w:w="895" w:type="dxa"/>
            <w:shd w:val="clear" w:color="auto" w:fill="auto"/>
            <w:vAlign w:val="center"/>
          </w:tcPr>
          <w:p w14:paraId="48ADC776" w14:textId="42DF1546"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4DC9CE63" w14:textId="50E2936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6.1</w:t>
            </w:r>
          </w:p>
        </w:tc>
        <w:tc>
          <w:tcPr>
            <w:tcW w:w="895" w:type="dxa"/>
            <w:shd w:val="clear" w:color="auto" w:fill="auto"/>
            <w:noWrap/>
            <w:vAlign w:val="center"/>
          </w:tcPr>
          <w:p w14:paraId="51FF819B" w14:textId="1F3D7178"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30.5</w:t>
            </w:r>
          </w:p>
        </w:tc>
        <w:tc>
          <w:tcPr>
            <w:tcW w:w="895" w:type="dxa"/>
            <w:shd w:val="clear" w:color="auto" w:fill="auto"/>
            <w:noWrap/>
            <w:vAlign w:val="center"/>
          </w:tcPr>
          <w:p w14:paraId="521C08C0" w14:textId="1336D20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27.5</w:t>
            </w:r>
          </w:p>
        </w:tc>
        <w:tc>
          <w:tcPr>
            <w:tcW w:w="895" w:type="dxa"/>
            <w:shd w:val="clear" w:color="auto" w:fill="auto"/>
            <w:vAlign w:val="center"/>
          </w:tcPr>
          <w:p w14:paraId="188887BE"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48CC3D4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5E57513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345FA01A" w14:textId="77777777" w:rsidTr="008F4025">
        <w:trPr>
          <w:trHeight w:val="383"/>
          <w:jc w:val="center"/>
        </w:trPr>
        <w:tc>
          <w:tcPr>
            <w:tcW w:w="802" w:type="dxa"/>
            <w:vMerge w:val="restart"/>
            <w:shd w:val="clear" w:color="auto" w:fill="auto"/>
            <w:textDirection w:val="tbRlV"/>
            <w:vAlign w:val="center"/>
          </w:tcPr>
          <w:p w14:paraId="09FA70B7"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 xml:space="preserve">R－102 </w:t>
            </w:r>
          </w:p>
        </w:tc>
        <w:tc>
          <w:tcPr>
            <w:tcW w:w="894" w:type="dxa"/>
            <w:shd w:val="clear" w:color="auto" w:fill="auto"/>
            <w:vAlign w:val="center"/>
          </w:tcPr>
          <w:p w14:paraId="67C2E59C"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入口</w:t>
            </w:r>
          </w:p>
        </w:tc>
        <w:tc>
          <w:tcPr>
            <w:tcW w:w="1276" w:type="dxa"/>
            <w:shd w:val="clear" w:color="auto" w:fill="auto"/>
            <w:vAlign w:val="center"/>
          </w:tcPr>
          <w:p w14:paraId="3AEF764D"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TI-12009</w:t>
            </w:r>
          </w:p>
        </w:tc>
        <w:tc>
          <w:tcPr>
            <w:tcW w:w="1219" w:type="dxa"/>
            <w:vAlign w:val="center"/>
          </w:tcPr>
          <w:p w14:paraId="0F9A3FA4"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310~380</w:t>
            </w:r>
          </w:p>
        </w:tc>
        <w:tc>
          <w:tcPr>
            <w:tcW w:w="895" w:type="dxa"/>
            <w:shd w:val="clear" w:color="auto" w:fill="auto"/>
            <w:vAlign w:val="center"/>
          </w:tcPr>
          <w:p w14:paraId="2B883DFD" w14:textId="25D4F103"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24BECA5C" w14:textId="64564E5E"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316</w:t>
            </w:r>
          </w:p>
        </w:tc>
        <w:tc>
          <w:tcPr>
            <w:tcW w:w="895" w:type="dxa"/>
            <w:shd w:val="clear" w:color="auto" w:fill="auto"/>
            <w:noWrap/>
            <w:vAlign w:val="center"/>
          </w:tcPr>
          <w:p w14:paraId="4665EEC8" w14:textId="5E094C34"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338</w:t>
            </w:r>
          </w:p>
        </w:tc>
        <w:tc>
          <w:tcPr>
            <w:tcW w:w="895" w:type="dxa"/>
            <w:shd w:val="clear" w:color="auto" w:fill="auto"/>
            <w:noWrap/>
            <w:vAlign w:val="center"/>
          </w:tcPr>
          <w:p w14:paraId="4F8653CF" w14:textId="25BD61DA"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325.0</w:t>
            </w:r>
          </w:p>
        </w:tc>
        <w:tc>
          <w:tcPr>
            <w:tcW w:w="895" w:type="dxa"/>
            <w:shd w:val="clear" w:color="auto" w:fill="auto"/>
            <w:vAlign w:val="center"/>
          </w:tcPr>
          <w:p w14:paraId="6F4A0E47"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0712B11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3202CB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32968CE6" w14:textId="77777777" w:rsidTr="008F4025">
        <w:trPr>
          <w:trHeight w:val="416"/>
          <w:jc w:val="center"/>
        </w:trPr>
        <w:tc>
          <w:tcPr>
            <w:tcW w:w="802" w:type="dxa"/>
            <w:vMerge/>
            <w:vAlign w:val="center"/>
          </w:tcPr>
          <w:p w14:paraId="538DCD9A"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021563B7"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上部</w:t>
            </w:r>
          </w:p>
        </w:tc>
        <w:tc>
          <w:tcPr>
            <w:tcW w:w="1276" w:type="dxa"/>
            <w:shd w:val="clear" w:color="auto" w:fill="auto"/>
            <w:vAlign w:val="center"/>
          </w:tcPr>
          <w:p w14:paraId="099F23F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TI-12007A</w:t>
            </w:r>
          </w:p>
        </w:tc>
        <w:tc>
          <w:tcPr>
            <w:tcW w:w="1219" w:type="dxa"/>
            <w:vAlign w:val="center"/>
          </w:tcPr>
          <w:p w14:paraId="3934B02D"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35578435" w14:textId="51247F2E"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7977B5F3" w14:textId="6D5F9E71"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353</w:t>
            </w:r>
          </w:p>
        </w:tc>
        <w:tc>
          <w:tcPr>
            <w:tcW w:w="895" w:type="dxa"/>
            <w:shd w:val="clear" w:color="auto" w:fill="auto"/>
            <w:noWrap/>
            <w:vAlign w:val="center"/>
          </w:tcPr>
          <w:p w14:paraId="008C1D2C" w14:textId="084E4260"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367</w:t>
            </w:r>
          </w:p>
        </w:tc>
        <w:tc>
          <w:tcPr>
            <w:tcW w:w="895" w:type="dxa"/>
            <w:shd w:val="clear" w:color="auto" w:fill="auto"/>
            <w:noWrap/>
            <w:vAlign w:val="center"/>
          </w:tcPr>
          <w:p w14:paraId="1A47D80F" w14:textId="3D5510F3"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357</w:t>
            </w:r>
          </w:p>
        </w:tc>
        <w:tc>
          <w:tcPr>
            <w:tcW w:w="895" w:type="dxa"/>
            <w:shd w:val="clear" w:color="auto" w:fill="auto"/>
            <w:vAlign w:val="center"/>
          </w:tcPr>
          <w:p w14:paraId="51387E5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7F5361C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3CDAD7D3"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68706A75" w14:textId="77777777" w:rsidTr="008F4025">
        <w:trPr>
          <w:trHeight w:val="420"/>
          <w:jc w:val="center"/>
        </w:trPr>
        <w:tc>
          <w:tcPr>
            <w:tcW w:w="1696" w:type="dxa"/>
            <w:gridSpan w:val="2"/>
            <w:shd w:val="clear" w:color="auto" w:fill="auto"/>
            <w:vAlign w:val="center"/>
          </w:tcPr>
          <w:p w14:paraId="54A825D3"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低分气流量</w:t>
            </w:r>
          </w:p>
        </w:tc>
        <w:tc>
          <w:tcPr>
            <w:tcW w:w="1276" w:type="dxa"/>
            <w:shd w:val="clear" w:color="auto" w:fill="auto"/>
            <w:vAlign w:val="center"/>
          </w:tcPr>
          <w:p w14:paraId="51BFFA6D"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FI-12301</w:t>
            </w:r>
          </w:p>
        </w:tc>
        <w:tc>
          <w:tcPr>
            <w:tcW w:w="1219" w:type="dxa"/>
            <w:vAlign w:val="center"/>
          </w:tcPr>
          <w:p w14:paraId="4CF6FB38"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3A106218"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Nm</w:t>
            </w:r>
            <w:r w:rsidRPr="00DA5EC4">
              <w:rPr>
                <w:rFonts w:ascii="宋体" w:eastAsia="宋体" w:hAnsi="宋体"/>
                <w:kern w:val="0"/>
                <w:sz w:val="21"/>
                <w:szCs w:val="21"/>
                <w:vertAlign w:val="superscript"/>
              </w:rPr>
              <w:t>3</w:t>
            </w:r>
            <w:r w:rsidRPr="00DA5EC4">
              <w:rPr>
                <w:rFonts w:ascii="宋体" w:eastAsia="宋体" w:hAnsi="宋体"/>
                <w:kern w:val="0"/>
                <w:sz w:val="21"/>
                <w:szCs w:val="21"/>
              </w:rPr>
              <w:t>/h</w:t>
            </w:r>
          </w:p>
        </w:tc>
        <w:tc>
          <w:tcPr>
            <w:tcW w:w="895" w:type="dxa"/>
            <w:shd w:val="clear" w:color="auto" w:fill="auto"/>
            <w:noWrap/>
            <w:vAlign w:val="center"/>
          </w:tcPr>
          <w:p w14:paraId="219008E3" w14:textId="5F275A1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17960</w:t>
            </w:r>
          </w:p>
        </w:tc>
        <w:tc>
          <w:tcPr>
            <w:tcW w:w="895" w:type="dxa"/>
            <w:shd w:val="clear" w:color="auto" w:fill="auto"/>
            <w:noWrap/>
            <w:vAlign w:val="center"/>
          </w:tcPr>
          <w:p w14:paraId="2DB1C1F6" w14:textId="03B7CFE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21540</w:t>
            </w:r>
          </w:p>
        </w:tc>
        <w:tc>
          <w:tcPr>
            <w:tcW w:w="895" w:type="dxa"/>
            <w:shd w:val="clear" w:color="auto" w:fill="auto"/>
            <w:noWrap/>
            <w:vAlign w:val="center"/>
          </w:tcPr>
          <w:p w14:paraId="176AB783" w14:textId="3DAF25C2"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19565</w:t>
            </w:r>
          </w:p>
        </w:tc>
        <w:tc>
          <w:tcPr>
            <w:tcW w:w="895" w:type="dxa"/>
            <w:shd w:val="clear" w:color="auto" w:fill="auto"/>
            <w:vAlign w:val="center"/>
          </w:tcPr>
          <w:p w14:paraId="740ED874" w14:textId="1392C3ED"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180 </w:t>
            </w:r>
          </w:p>
        </w:tc>
        <w:tc>
          <w:tcPr>
            <w:tcW w:w="895" w:type="dxa"/>
            <w:shd w:val="clear" w:color="auto" w:fill="auto"/>
            <w:vAlign w:val="center"/>
          </w:tcPr>
          <w:p w14:paraId="7892DF5C"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358FCB20"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28FC62C9" w14:textId="77777777" w:rsidTr="008F4025">
        <w:trPr>
          <w:trHeight w:val="420"/>
          <w:jc w:val="center"/>
        </w:trPr>
        <w:tc>
          <w:tcPr>
            <w:tcW w:w="802" w:type="dxa"/>
            <w:vMerge w:val="restart"/>
            <w:shd w:val="clear" w:color="auto" w:fill="auto"/>
            <w:textDirection w:val="tbRlV"/>
            <w:vAlign w:val="center"/>
          </w:tcPr>
          <w:p w14:paraId="3BB0F08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H</w:t>
            </w:r>
            <w:r w:rsidRPr="00DA5EC4">
              <w:rPr>
                <w:rFonts w:ascii="宋体" w:eastAsia="宋体" w:hAnsi="宋体"/>
                <w:kern w:val="0"/>
                <w:sz w:val="21"/>
                <w:szCs w:val="21"/>
                <w:vertAlign w:val="subscript"/>
              </w:rPr>
              <w:t>2</w:t>
            </w:r>
            <w:r w:rsidRPr="00DA5EC4">
              <w:rPr>
                <w:rFonts w:ascii="宋体" w:eastAsia="宋体" w:hAnsi="宋体"/>
                <w:kern w:val="0"/>
                <w:sz w:val="21"/>
                <w:szCs w:val="21"/>
              </w:rPr>
              <w:t>S汽提塔</w:t>
            </w:r>
          </w:p>
        </w:tc>
        <w:tc>
          <w:tcPr>
            <w:tcW w:w="894" w:type="dxa"/>
            <w:shd w:val="clear" w:color="auto" w:fill="auto"/>
            <w:vAlign w:val="center"/>
          </w:tcPr>
          <w:p w14:paraId="0E096090"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汽提蒸汽</w:t>
            </w:r>
          </w:p>
        </w:tc>
        <w:tc>
          <w:tcPr>
            <w:tcW w:w="1276" w:type="dxa"/>
            <w:shd w:val="clear" w:color="auto" w:fill="auto"/>
            <w:vAlign w:val="center"/>
          </w:tcPr>
          <w:p w14:paraId="18CA3A26" w14:textId="0FE7445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FIC-20102</w:t>
            </w:r>
          </w:p>
        </w:tc>
        <w:tc>
          <w:tcPr>
            <w:tcW w:w="1219" w:type="dxa"/>
            <w:vAlign w:val="center"/>
          </w:tcPr>
          <w:p w14:paraId="2125825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4.2~4.8</w:t>
            </w:r>
          </w:p>
        </w:tc>
        <w:tc>
          <w:tcPr>
            <w:tcW w:w="895" w:type="dxa"/>
            <w:shd w:val="clear" w:color="auto" w:fill="auto"/>
            <w:vAlign w:val="center"/>
          </w:tcPr>
          <w:p w14:paraId="370743B0" w14:textId="1820498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t/h </w:t>
            </w:r>
          </w:p>
        </w:tc>
        <w:tc>
          <w:tcPr>
            <w:tcW w:w="895" w:type="dxa"/>
            <w:shd w:val="clear" w:color="auto" w:fill="auto"/>
            <w:noWrap/>
            <w:vAlign w:val="center"/>
          </w:tcPr>
          <w:p w14:paraId="2CBC943A" w14:textId="44227AE9"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3.4</w:t>
            </w:r>
          </w:p>
        </w:tc>
        <w:tc>
          <w:tcPr>
            <w:tcW w:w="895" w:type="dxa"/>
            <w:shd w:val="clear" w:color="auto" w:fill="auto"/>
            <w:noWrap/>
            <w:vAlign w:val="center"/>
          </w:tcPr>
          <w:p w14:paraId="598F2E04" w14:textId="79D2264A"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3.4</w:t>
            </w:r>
          </w:p>
        </w:tc>
        <w:tc>
          <w:tcPr>
            <w:tcW w:w="895" w:type="dxa"/>
            <w:shd w:val="clear" w:color="auto" w:fill="auto"/>
            <w:noWrap/>
            <w:vAlign w:val="center"/>
          </w:tcPr>
          <w:p w14:paraId="64E52B17" w14:textId="0E13E96F"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3.4</w:t>
            </w:r>
          </w:p>
        </w:tc>
        <w:tc>
          <w:tcPr>
            <w:tcW w:w="895" w:type="dxa"/>
            <w:shd w:val="clear" w:color="auto" w:fill="auto"/>
            <w:vAlign w:val="center"/>
          </w:tcPr>
          <w:p w14:paraId="46B2F0D0"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59CD4523"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32E226E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6093F95D" w14:textId="77777777" w:rsidTr="008F4025">
        <w:trPr>
          <w:trHeight w:val="420"/>
          <w:jc w:val="center"/>
        </w:trPr>
        <w:tc>
          <w:tcPr>
            <w:tcW w:w="802" w:type="dxa"/>
            <w:vMerge/>
            <w:vAlign w:val="center"/>
          </w:tcPr>
          <w:p w14:paraId="75668931"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79AA044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顶部回流</w:t>
            </w:r>
          </w:p>
        </w:tc>
        <w:tc>
          <w:tcPr>
            <w:tcW w:w="1276" w:type="dxa"/>
            <w:shd w:val="clear" w:color="auto" w:fill="auto"/>
            <w:vAlign w:val="center"/>
          </w:tcPr>
          <w:p w14:paraId="0A72EBCB"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FI-20103</w:t>
            </w:r>
          </w:p>
        </w:tc>
        <w:tc>
          <w:tcPr>
            <w:tcW w:w="1219" w:type="dxa"/>
            <w:vAlign w:val="center"/>
          </w:tcPr>
          <w:p w14:paraId="75CC6FAF" w14:textId="09BED00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3EE57B78" w14:textId="073C311F" w:rsidR="005F7AB0" w:rsidRPr="00DA5EC4" w:rsidRDefault="005F7AB0" w:rsidP="005F7AB0">
            <w:pPr>
              <w:widowControl/>
              <w:spacing w:line="240" w:lineRule="auto"/>
              <w:ind w:firstLineChars="100" w:firstLine="210"/>
              <w:rPr>
                <w:rFonts w:ascii="宋体" w:eastAsia="宋体" w:hAnsi="宋体"/>
                <w:kern w:val="0"/>
                <w:sz w:val="21"/>
                <w:szCs w:val="21"/>
              </w:rPr>
            </w:pPr>
            <w:r w:rsidRPr="00DA5EC4">
              <w:rPr>
                <w:rFonts w:ascii="宋体" w:eastAsia="宋体" w:hAnsi="宋体" w:hint="eastAsia"/>
                <w:sz w:val="21"/>
                <w:szCs w:val="21"/>
              </w:rPr>
              <w:t xml:space="preserve">t/h </w:t>
            </w:r>
          </w:p>
        </w:tc>
        <w:tc>
          <w:tcPr>
            <w:tcW w:w="895" w:type="dxa"/>
            <w:shd w:val="clear" w:color="auto" w:fill="auto"/>
            <w:noWrap/>
            <w:vAlign w:val="center"/>
          </w:tcPr>
          <w:p w14:paraId="04BE7DD8" w14:textId="2CEF073D"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13.5</w:t>
            </w:r>
          </w:p>
        </w:tc>
        <w:tc>
          <w:tcPr>
            <w:tcW w:w="895" w:type="dxa"/>
            <w:shd w:val="clear" w:color="auto" w:fill="auto"/>
            <w:noWrap/>
            <w:vAlign w:val="center"/>
          </w:tcPr>
          <w:p w14:paraId="1AEE7361" w14:textId="68F586AD"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17.9</w:t>
            </w:r>
          </w:p>
        </w:tc>
        <w:tc>
          <w:tcPr>
            <w:tcW w:w="895" w:type="dxa"/>
            <w:shd w:val="clear" w:color="auto" w:fill="auto"/>
            <w:noWrap/>
            <w:vAlign w:val="center"/>
          </w:tcPr>
          <w:p w14:paraId="48CD14A6" w14:textId="2E3C7AAF"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16.0</w:t>
            </w:r>
          </w:p>
        </w:tc>
        <w:tc>
          <w:tcPr>
            <w:tcW w:w="895" w:type="dxa"/>
            <w:shd w:val="clear" w:color="auto" w:fill="auto"/>
            <w:vAlign w:val="center"/>
          </w:tcPr>
          <w:p w14:paraId="7E9DF7EC"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0D3D0DDA"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A49141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1301F4F3" w14:textId="77777777" w:rsidTr="008F4025">
        <w:trPr>
          <w:trHeight w:val="420"/>
          <w:jc w:val="center"/>
        </w:trPr>
        <w:tc>
          <w:tcPr>
            <w:tcW w:w="802" w:type="dxa"/>
            <w:vMerge/>
            <w:vAlign w:val="center"/>
          </w:tcPr>
          <w:p w14:paraId="27D2445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4893C7F8"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塔顶压力</w:t>
            </w:r>
          </w:p>
        </w:tc>
        <w:tc>
          <w:tcPr>
            <w:tcW w:w="1276" w:type="dxa"/>
            <w:shd w:val="clear" w:color="auto" w:fill="auto"/>
            <w:vAlign w:val="center"/>
          </w:tcPr>
          <w:p w14:paraId="686B4830"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PIC-20301</w:t>
            </w:r>
          </w:p>
        </w:tc>
        <w:tc>
          <w:tcPr>
            <w:tcW w:w="1219" w:type="dxa"/>
            <w:vAlign w:val="center"/>
          </w:tcPr>
          <w:p w14:paraId="76BD442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0.7~0.9</w:t>
            </w:r>
          </w:p>
        </w:tc>
        <w:tc>
          <w:tcPr>
            <w:tcW w:w="895" w:type="dxa"/>
            <w:shd w:val="clear" w:color="auto" w:fill="auto"/>
            <w:vAlign w:val="center"/>
          </w:tcPr>
          <w:p w14:paraId="55EBBF5E" w14:textId="7A6C4D2B"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sz w:val="21"/>
                <w:szCs w:val="21"/>
              </w:rPr>
              <w:t>MP</w:t>
            </w:r>
            <w:r w:rsidRPr="00DA5EC4">
              <w:rPr>
                <w:rFonts w:ascii="宋体" w:eastAsia="宋体" w:hAnsi="宋体" w:hint="eastAsia"/>
                <w:sz w:val="21"/>
                <w:szCs w:val="21"/>
              </w:rPr>
              <w:t xml:space="preserve">a </w:t>
            </w:r>
          </w:p>
        </w:tc>
        <w:tc>
          <w:tcPr>
            <w:tcW w:w="895" w:type="dxa"/>
            <w:shd w:val="clear" w:color="auto" w:fill="auto"/>
            <w:noWrap/>
            <w:vAlign w:val="center"/>
          </w:tcPr>
          <w:p w14:paraId="50194C18" w14:textId="613B4B43"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0.698</w:t>
            </w:r>
          </w:p>
        </w:tc>
        <w:tc>
          <w:tcPr>
            <w:tcW w:w="895" w:type="dxa"/>
            <w:shd w:val="clear" w:color="auto" w:fill="auto"/>
            <w:noWrap/>
            <w:vAlign w:val="center"/>
          </w:tcPr>
          <w:p w14:paraId="7589117A" w14:textId="3AC33251"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0.702</w:t>
            </w:r>
          </w:p>
        </w:tc>
        <w:tc>
          <w:tcPr>
            <w:tcW w:w="895" w:type="dxa"/>
            <w:shd w:val="clear" w:color="auto" w:fill="auto"/>
            <w:noWrap/>
            <w:vAlign w:val="center"/>
          </w:tcPr>
          <w:p w14:paraId="26707094" w14:textId="6D6E1342"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0.700</w:t>
            </w:r>
          </w:p>
        </w:tc>
        <w:tc>
          <w:tcPr>
            <w:tcW w:w="895" w:type="dxa"/>
            <w:shd w:val="clear" w:color="auto" w:fill="auto"/>
            <w:vAlign w:val="center"/>
          </w:tcPr>
          <w:p w14:paraId="429BAFF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69BA542B"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2C3BF3BA"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6C4CABD9" w14:textId="77777777" w:rsidTr="008F4025">
        <w:trPr>
          <w:trHeight w:val="420"/>
          <w:jc w:val="center"/>
        </w:trPr>
        <w:tc>
          <w:tcPr>
            <w:tcW w:w="802" w:type="dxa"/>
            <w:vMerge/>
            <w:vAlign w:val="center"/>
          </w:tcPr>
          <w:p w14:paraId="4D1EC19A"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2FF61B0C"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塔顶温度</w:t>
            </w:r>
          </w:p>
        </w:tc>
        <w:tc>
          <w:tcPr>
            <w:tcW w:w="1276" w:type="dxa"/>
            <w:shd w:val="clear" w:color="auto" w:fill="auto"/>
            <w:vAlign w:val="center"/>
          </w:tcPr>
          <w:p w14:paraId="0F7856A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TIC-20101</w:t>
            </w:r>
          </w:p>
        </w:tc>
        <w:tc>
          <w:tcPr>
            <w:tcW w:w="1219" w:type="dxa"/>
            <w:vAlign w:val="center"/>
          </w:tcPr>
          <w:p w14:paraId="16A02BF8"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19C37587" w14:textId="1ED5AE9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7A808ADD" w14:textId="32E5AFE8"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142.6</w:t>
            </w:r>
          </w:p>
        </w:tc>
        <w:tc>
          <w:tcPr>
            <w:tcW w:w="895" w:type="dxa"/>
            <w:shd w:val="clear" w:color="auto" w:fill="auto"/>
            <w:noWrap/>
            <w:vAlign w:val="center"/>
          </w:tcPr>
          <w:p w14:paraId="305C43C9" w14:textId="309A2489"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144.7</w:t>
            </w:r>
          </w:p>
        </w:tc>
        <w:tc>
          <w:tcPr>
            <w:tcW w:w="895" w:type="dxa"/>
            <w:shd w:val="clear" w:color="auto" w:fill="auto"/>
            <w:noWrap/>
            <w:vAlign w:val="center"/>
          </w:tcPr>
          <w:p w14:paraId="5EA14777" w14:textId="247859AA"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143.9</w:t>
            </w:r>
          </w:p>
        </w:tc>
        <w:tc>
          <w:tcPr>
            <w:tcW w:w="895" w:type="dxa"/>
            <w:shd w:val="clear" w:color="auto" w:fill="auto"/>
            <w:vAlign w:val="center"/>
          </w:tcPr>
          <w:p w14:paraId="6C3F8B13"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5CC758DA"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66A89443"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0B4F4211" w14:textId="77777777" w:rsidTr="008F4025">
        <w:trPr>
          <w:trHeight w:val="420"/>
          <w:jc w:val="center"/>
        </w:trPr>
        <w:tc>
          <w:tcPr>
            <w:tcW w:w="802" w:type="dxa"/>
            <w:vMerge/>
            <w:vAlign w:val="center"/>
          </w:tcPr>
          <w:p w14:paraId="5469980B"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71FAD3B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塔底温度</w:t>
            </w:r>
          </w:p>
        </w:tc>
        <w:tc>
          <w:tcPr>
            <w:tcW w:w="1276" w:type="dxa"/>
            <w:shd w:val="clear" w:color="auto" w:fill="auto"/>
            <w:vAlign w:val="center"/>
          </w:tcPr>
          <w:p w14:paraId="3E98AE4E"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TI-20106</w:t>
            </w:r>
          </w:p>
        </w:tc>
        <w:tc>
          <w:tcPr>
            <w:tcW w:w="1219" w:type="dxa"/>
            <w:vAlign w:val="center"/>
          </w:tcPr>
          <w:p w14:paraId="0263C161"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47FE4DF3" w14:textId="35AA68F6"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02014777" w14:textId="3814839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230.8</w:t>
            </w:r>
          </w:p>
        </w:tc>
        <w:tc>
          <w:tcPr>
            <w:tcW w:w="895" w:type="dxa"/>
            <w:shd w:val="clear" w:color="auto" w:fill="auto"/>
            <w:noWrap/>
            <w:vAlign w:val="center"/>
          </w:tcPr>
          <w:p w14:paraId="061F3EBB" w14:textId="0608C72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237.9</w:t>
            </w:r>
          </w:p>
        </w:tc>
        <w:tc>
          <w:tcPr>
            <w:tcW w:w="895" w:type="dxa"/>
            <w:shd w:val="clear" w:color="auto" w:fill="auto"/>
            <w:noWrap/>
            <w:vAlign w:val="center"/>
          </w:tcPr>
          <w:p w14:paraId="77B63CA3" w14:textId="19CC8C0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233.9</w:t>
            </w:r>
          </w:p>
        </w:tc>
        <w:tc>
          <w:tcPr>
            <w:tcW w:w="895" w:type="dxa"/>
            <w:shd w:val="clear" w:color="auto" w:fill="auto"/>
            <w:vAlign w:val="center"/>
          </w:tcPr>
          <w:p w14:paraId="25412C99"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5058A9CB"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476C42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534428D1" w14:textId="77777777" w:rsidTr="008F4025">
        <w:trPr>
          <w:trHeight w:val="420"/>
          <w:jc w:val="center"/>
        </w:trPr>
        <w:tc>
          <w:tcPr>
            <w:tcW w:w="802" w:type="dxa"/>
            <w:vMerge w:val="restart"/>
            <w:shd w:val="clear" w:color="auto" w:fill="auto"/>
            <w:textDirection w:val="tbRlV"/>
            <w:vAlign w:val="center"/>
          </w:tcPr>
          <w:p w14:paraId="7AA6476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分馏塔</w:t>
            </w:r>
          </w:p>
        </w:tc>
        <w:tc>
          <w:tcPr>
            <w:tcW w:w="894" w:type="dxa"/>
            <w:shd w:val="clear" w:color="auto" w:fill="auto"/>
            <w:vAlign w:val="center"/>
          </w:tcPr>
          <w:p w14:paraId="580F758B"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塔顶温度</w:t>
            </w:r>
          </w:p>
        </w:tc>
        <w:tc>
          <w:tcPr>
            <w:tcW w:w="1276" w:type="dxa"/>
            <w:shd w:val="clear" w:color="auto" w:fill="auto"/>
            <w:vAlign w:val="center"/>
          </w:tcPr>
          <w:p w14:paraId="641D380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TIC-21201</w:t>
            </w:r>
          </w:p>
        </w:tc>
        <w:tc>
          <w:tcPr>
            <w:tcW w:w="1219" w:type="dxa"/>
            <w:vAlign w:val="center"/>
          </w:tcPr>
          <w:p w14:paraId="4FFB38E9" w14:textId="5CBD3A0F"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kern w:val="0"/>
                <w:sz w:val="21"/>
                <w:szCs w:val="21"/>
              </w:rPr>
              <w:t>-</w:t>
            </w:r>
          </w:p>
        </w:tc>
        <w:tc>
          <w:tcPr>
            <w:tcW w:w="895" w:type="dxa"/>
            <w:shd w:val="clear" w:color="auto" w:fill="auto"/>
            <w:vAlign w:val="center"/>
          </w:tcPr>
          <w:p w14:paraId="73C330B6" w14:textId="2431C52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w:t>
            </w:r>
          </w:p>
        </w:tc>
        <w:tc>
          <w:tcPr>
            <w:tcW w:w="895" w:type="dxa"/>
            <w:shd w:val="clear" w:color="auto" w:fill="auto"/>
            <w:noWrap/>
            <w:vAlign w:val="center"/>
          </w:tcPr>
          <w:p w14:paraId="2230AFCE" w14:textId="57244A6C"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171.7</w:t>
            </w:r>
          </w:p>
        </w:tc>
        <w:tc>
          <w:tcPr>
            <w:tcW w:w="895" w:type="dxa"/>
            <w:shd w:val="clear" w:color="auto" w:fill="auto"/>
            <w:noWrap/>
            <w:vAlign w:val="center"/>
          </w:tcPr>
          <w:p w14:paraId="40D524B6" w14:textId="2647EA53"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174.9</w:t>
            </w:r>
          </w:p>
        </w:tc>
        <w:tc>
          <w:tcPr>
            <w:tcW w:w="895" w:type="dxa"/>
            <w:shd w:val="clear" w:color="auto" w:fill="auto"/>
            <w:noWrap/>
            <w:vAlign w:val="center"/>
          </w:tcPr>
          <w:p w14:paraId="4BEE40C5" w14:textId="2FF54ADE"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173.4</w:t>
            </w:r>
          </w:p>
        </w:tc>
        <w:tc>
          <w:tcPr>
            <w:tcW w:w="895" w:type="dxa"/>
            <w:shd w:val="clear" w:color="auto" w:fill="auto"/>
            <w:vAlign w:val="center"/>
          </w:tcPr>
          <w:p w14:paraId="0E379990"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060AF48B"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6D543A0E"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37C2AAA2" w14:textId="77777777" w:rsidTr="008F4025">
        <w:trPr>
          <w:trHeight w:val="585"/>
          <w:jc w:val="center"/>
        </w:trPr>
        <w:tc>
          <w:tcPr>
            <w:tcW w:w="802" w:type="dxa"/>
            <w:vMerge/>
            <w:vAlign w:val="center"/>
          </w:tcPr>
          <w:p w14:paraId="78DEABF8"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11784554"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进料塔盘温度</w:t>
            </w:r>
          </w:p>
        </w:tc>
        <w:tc>
          <w:tcPr>
            <w:tcW w:w="1276" w:type="dxa"/>
            <w:shd w:val="clear" w:color="auto" w:fill="auto"/>
            <w:vAlign w:val="center"/>
          </w:tcPr>
          <w:p w14:paraId="4E086149"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TI-22102</w:t>
            </w:r>
          </w:p>
        </w:tc>
        <w:tc>
          <w:tcPr>
            <w:tcW w:w="1219" w:type="dxa"/>
            <w:vAlign w:val="center"/>
          </w:tcPr>
          <w:p w14:paraId="3289091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4E2E431E" w14:textId="08559F8F"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5FD1C398" w14:textId="704602E2"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273.8</w:t>
            </w:r>
          </w:p>
        </w:tc>
        <w:tc>
          <w:tcPr>
            <w:tcW w:w="895" w:type="dxa"/>
            <w:shd w:val="clear" w:color="auto" w:fill="auto"/>
            <w:noWrap/>
            <w:vAlign w:val="center"/>
          </w:tcPr>
          <w:p w14:paraId="0D497510" w14:textId="48E988F2"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278.5</w:t>
            </w:r>
          </w:p>
        </w:tc>
        <w:tc>
          <w:tcPr>
            <w:tcW w:w="895" w:type="dxa"/>
            <w:shd w:val="clear" w:color="auto" w:fill="auto"/>
            <w:noWrap/>
            <w:vAlign w:val="center"/>
          </w:tcPr>
          <w:p w14:paraId="561CAE4B" w14:textId="423774AB"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276.8</w:t>
            </w:r>
          </w:p>
        </w:tc>
        <w:tc>
          <w:tcPr>
            <w:tcW w:w="895" w:type="dxa"/>
            <w:shd w:val="clear" w:color="auto" w:fill="auto"/>
            <w:vAlign w:val="center"/>
          </w:tcPr>
          <w:p w14:paraId="25575807"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22D8C3C9"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70DBB52E"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15764DD2" w14:textId="77777777" w:rsidTr="008F4025">
        <w:trPr>
          <w:trHeight w:val="420"/>
          <w:jc w:val="center"/>
        </w:trPr>
        <w:tc>
          <w:tcPr>
            <w:tcW w:w="802" w:type="dxa"/>
            <w:vMerge/>
            <w:vAlign w:val="center"/>
          </w:tcPr>
          <w:p w14:paraId="4218EBA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51166274"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塔底温度</w:t>
            </w:r>
          </w:p>
        </w:tc>
        <w:tc>
          <w:tcPr>
            <w:tcW w:w="1276" w:type="dxa"/>
            <w:shd w:val="clear" w:color="auto" w:fill="auto"/>
            <w:vAlign w:val="center"/>
          </w:tcPr>
          <w:p w14:paraId="62CBD9B9"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TI-21204</w:t>
            </w:r>
          </w:p>
        </w:tc>
        <w:tc>
          <w:tcPr>
            <w:tcW w:w="1219" w:type="dxa"/>
            <w:vAlign w:val="center"/>
          </w:tcPr>
          <w:p w14:paraId="416C8964"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260~320</w:t>
            </w:r>
          </w:p>
        </w:tc>
        <w:tc>
          <w:tcPr>
            <w:tcW w:w="895" w:type="dxa"/>
            <w:shd w:val="clear" w:color="auto" w:fill="auto"/>
            <w:vAlign w:val="center"/>
          </w:tcPr>
          <w:p w14:paraId="7BDF8C7A" w14:textId="731183A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hint="eastAsia"/>
                <w:sz w:val="21"/>
                <w:szCs w:val="21"/>
              </w:rPr>
              <w:t xml:space="preserve">℃ </w:t>
            </w:r>
          </w:p>
        </w:tc>
        <w:tc>
          <w:tcPr>
            <w:tcW w:w="895" w:type="dxa"/>
            <w:shd w:val="clear" w:color="auto" w:fill="auto"/>
            <w:noWrap/>
            <w:vAlign w:val="center"/>
          </w:tcPr>
          <w:p w14:paraId="4A1D2BA4" w14:textId="6483AC4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303.6</w:t>
            </w:r>
          </w:p>
        </w:tc>
        <w:tc>
          <w:tcPr>
            <w:tcW w:w="895" w:type="dxa"/>
            <w:shd w:val="clear" w:color="auto" w:fill="auto"/>
            <w:noWrap/>
            <w:vAlign w:val="center"/>
          </w:tcPr>
          <w:p w14:paraId="5C200E37" w14:textId="2A74BF5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308.6</w:t>
            </w:r>
          </w:p>
        </w:tc>
        <w:tc>
          <w:tcPr>
            <w:tcW w:w="895" w:type="dxa"/>
            <w:shd w:val="clear" w:color="auto" w:fill="auto"/>
            <w:noWrap/>
            <w:vAlign w:val="center"/>
          </w:tcPr>
          <w:p w14:paraId="54CE3370" w14:textId="5BDD3223"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306.1</w:t>
            </w:r>
          </w:p>
        </w:tc>
        <w:tc>
          <w:tcPr>
            <w:tcW w:w="895" w:type="dxa"/>
            <w:shd w:val="clear" w:color="auto" w:fill="auto"/>
            <w:vAlign w:val="center"/>
          </w:tcPr>
          <w:p w14:paraId="05983944"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3BD9968F"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2571AFE9"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11858329" w14:textId="77777777" w:rsidTr="008F4025">
        <w:trPr>
          <w:trHeight w:val="420"/>
          <w:jc w:val="center"/>
        </w:trPr>
        <w:tc>
          <w:tcPr>
            <w:tcW w:w="802" w:type="dxa"/>
            <w:vMerge/>
            <w:vAlign w:val="center"/>
          </w:tcPr>
          <w:p w14:paraId="7694326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2E5E6D57"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回流量</w:t>
            </w:r>
          </w:p>
        </w:tc>
        <w:tc>
          <w:tcPr>
            <w:tcW w:w="1276" w:type="dxa"/>
            <w:shd w:val="clear" w:color="auto" w:fill="auto"/>
            <w:vAlign w:val="center"/>
          </w:tcPr>
          <w:p w14:paraId="779566DD"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FIC-21201</w:t>
            </w:r>
          </w:p>
        </w:tc>
        <w:tc>
          <w:tcPr>
            <w:tcW w:w="1219" w:type="dxa"/>
            <w:vAlign w:val="center"/>
          </w:tcPr>
          <w:p w14:paraId="39981855"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w:t>
            </w:r>
          </w:p>
        </w:tc>
        <w:tc>
          <w:tcPr>
            <w:tcW w:w="895" w:type="dxa"/>
            <w:shd w:val="clear" w:color="auto" w:fill="auto"/>
            <w:vAlign w:val="center"/>
          </w:tcPr>
          <w:p w14:paraId="1AEA4C06" w14:textId="2B716790" w:rsidR="005F7AB0" w:rsidRPr="00DA5EC4" w:rsidRDefault="005F7AB0" w:rsidP="005F7AB0">
            <w:pPr>
              <w:widowControl/>
              <w:spacing w:line="240" w:lineRule="auto"/>
              <w:ind w:firstLineChars="100" w:firstLine="210"/>
              <w:rPr>
                <w:rFonts w:ascii="宋体" w:eastAsia="宋体" w:hAnsi="宋体"/>
                <w:kern w:val="0"/>
                <w:sz w:val="21"/>
                <w:szCs w:val="21"/>
              </w:rPr>
            </w:pPr>
            <w:r w:rsidRPr="00DA5EC4">
              <w:rPr>
                <w:rFonts w:ascii="宋体" w:eastAsia="宋体" w:hAnsi="宋体" w:hint="eastAsia"/>
                <w:kern w:val="0"/>
                <w:sz w:val="21"/>
                <w:szCs w:val="21"/>
              </w:rPr>
              <w:t>t/h</w:t>
            </w:r>
          </w:p>
        </w:tc>
        <w:tc>
          <w:tcPr>
            <w:tcW w:w="895" w:type="dxa"/>
            <w:shd w:val="clear" w:color="auto" w:fill="auto"/>
            <w:noWrap/>
            <w:vAlign w:val="center"/>
          </w:tcPr>
          <w:p w14:paraId="29733F2C" w14:textId="4FD95822"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14.0</w:t>
            </w:r>
          </w:p>
        </w:tc>
        <w:tc>
          <w:tcPr>
            <w:tcW w:w="895" w:type="dxa"/>
            <w:shd w:val="clear" w:color="auto" w:fill="auto"/>
            <w:noWrap/>
            <w:vAlign w:val="center"/>
          </w:tcPr>
          <w:p w14:paraId="454B4F47" w14:textId="6016EE03"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19.8</w:t>
            </w:r>
          </w:p>
        </w:tc>
        <w:tc>
          <w:tcPr>
            <w:tcW w:w="895" w:type="dxa"/>
            <w:shd w:val="clear" w:color="auto" w:fill="auto"/>
            <w:noWrap/>
            <w:vAlign w:val="center"/>
          </w:tcPr>
          <w:p w14:paraId="752D3DE4" w14:textId="6AB5C4E0"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16.7</w:t>
            </w:r>
          </w:p>
        </w:tc>
        <w:tc>
          <w:tcPr>
            <w:tcW w:w="895" w:type="dxa"/>
            <w:shd w:val="clear" w:color="auto" w:fill="auto"/>
            <w:vAlign w:val="center"/>
          </w:tcPr>
          <w:p w14:paraId="63AC51A2"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64C48CCA"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635A128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r w:rsidR="005F7AB0" w:rsidRPr="00DA5EC4" w14:paraId="1213E338" w14:textId="77777777" w:rsidTr="008F4025">
        <w:trPr>
          <w:trHeight w:val="420"/>
          <w:jc w:val="center"/>
        </w:trPr>
        <w:tc>
          <w:tcPr>
            <w:tcW w:w="802" w:type="dxa"/>
            <w:vMerge/>
            <w:vAlign w:val="center"/>
          </w:tcPr>
          <w:p w14:paraId="4A0585A0"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50E41AC6"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塔顶压力</w:t>
            </w:r>
          </w:p>
        </w:tc>
        <w:tc>
          <w:tcPr>
            <w:tcW w:w="1276" w:type="dxa"/>
            <w:shd w:val="clear" w:color="auto" w:fill="auto"/>
            <w:vAlign w:val="center"/>
          </w:tcPr>
          <w:p w14:paraId="59E3FAFD"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PIC-21204</w:t>
            </w:r>
          </w:p>
        </w:tc>
        <w:tc>
          <w:tcPr>
            <w:tcW w:w="1219" w:type="dxa"/>
            <w:vAlign w:val="center"/>
          </w:tcPr>
          <w:p w14:paraId="1A20ACAE"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0.15~0.35</w:t>
            </w:r>
          </w:p>
        </w:tc>
        <w:tc>
          <w:tcPr>
            <w:tcW w:w="895" w:type="dxa"/>
            <w:shd w:val="clear" w:color="auto" w:fill="auto"/>
            <w:vAlign w:val="center"/>
          </w:tcPr>
          <w:p w14:paraId="728D50D8" w14:textId="79D73EA6"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sz w:val="21"/>
                <w:szCs w:val="21"/>
              </w:rPr>
              <w:t>MP</w:t>
            </w:r>
            <w:r w:rsidRPr="00DA5EC4">
              <w:rPr>
                <w:rFonts w:ascii="宋体" w:eastAsia="宋体" w:hAnsi="宋体" w:hint="eastAsia"/>
                <w:sz w:val="21"/>
                <w:szCs w:val="21"/>
              </w:rPr>
              <w:t>a</w:t>
            </w:r>
          </w:p>
        </w:tc>
        <w:tc>
          <w:tcPr>
            <w:tcW w:w="895" w:type="dxa"/>
            <w:shd w:val="clear" w:color="auto" w:fill="auto"/>
            <w:noWrap/>
            <w:vAlign w:val="center"/>
          </w:tcPr>
          <w:p w14:paraId="3263732B" w14:textId="5A4EB2C5"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0.185</w:t>
            </w:r>
          </w:p>
        </w:tc>
        <w:tc>
          <w:tcPr>
            <w:tcW w:w="895" w:type="dxa"/>
            <w:shd w:val="clear" w:color="auto" w:fill="auto"/>
            <w:noWrap/>
            <w:vAlign w:val="center"/>
          </w:tcPr>
          <w:p w14:paraId="2C460679" w14:textId="182D10E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0.191</w:t>
            </w:r>
          </w:p>
        </w:tc>
        <w:tc>
          <w:tcPr>
            <w:tcW w:w="895" w:type="dxa"/>
            <w:shd w:val="clear" w:color="auto" w:fill="auto"/>
            <w:noWrap/>
            <w:vAlign w:val="center"/>
          </w:tcPr>
          <w:p w14:paraId="15731F3C" w14:textId="13EE1F86"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5F7AB0">
              <w:rPr>
                <w:rFonts w:ascii="宋体" w:eastAsia="宋体" w:hAnsi="宋体" w:hint="eastAsia"/>
                <w:kern w:val="0"/>
                <w:sz w:val="21"/>
                <w:szCs w:val="21"/>
              </w:rPr>
              <w:t>0.190</w:t>
            </w:r>
          </w:p>
        </w:tc>
        <w:tc>
          <w:tcPr>
            <w:tcW w:w="895" w:type="dxa"/>
            <w:shd w:val="clear" w:color="auto" w:fill="auto"/>
            <w:vAlign w:val="center"/>
          </w:tcPr>
          <w:p w14:paraId="7C81FB03"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180</w:t>
            </w:r>
          </w:p>
        </w:tc>
        <w:tc>
          <w:tcPr>
            <w:tcW w:w="895" w:type="dxa"/>
            <w:shd w:val="clear" w:color="auto" w:fill="auto"/>
            <w:vAlign w:val="center"/>
          </w:tcPr>
          <w:p w14:paraId="2187A777"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0</w:t>
            </w:r>
          </w:p>
        </w:tc>
        <w:tc>
          <w:tcPr>
            <w:tcW w:w="895" w:type="dxa"/>
            <w:shd w:val="clear" w:color="auto" w:fill="auto"/>
            <w:vAlign w:val="center"/>
          </w:tcPr>
          <w:p w14:paraId="6C303FFE" w14:textId="77777777" w:rsidR="005F7AB0" w:rsidRPr="00DA5EC4" w:rsidRDefault="005F7AB0" w:rsidP="005F7AB0">
            <w:pPr>
              <w:widowControl/>
              <w:spacing w:line="240" w:lineRule="auto"/>
              <w:ind w:firstLineChars="0" w:firstLine="0"/>
              <w:jc w:val="center"/>
              <w:rPr>
                <w:rFonts w:ascii="宋体" w:eastAsia="宋体" w:hAnsi="宋体"/>
                <w:kern w:val="0"/>
                <w:sz w:val="21"/>
                <w:szCs w:val="21"/>
              </w:rPr>
            </w:pPr>
            <w:r w:rsidRPr="00DA5EC4">
              <w:rPr>
                <w:rFonts w:ascii="宋体" w:eastAsia="宋体" w:hAnsi="宋体"/>
                <w:kern w:val="0"/>
                <w:sz w:val="21"/>
                <w:szCs w:val="21"/>
              </w:rPr>
              <w:t>100</w:t>
            </w:r>
          </w:p>
        </w:tc>
      </w:tr>
    </w:tbl>
    <w:p w14:paraId="20009D35" w14:textId="77777777" w:rsidR="00D33AB9" w:rsidRPr="00DA5EC4" w:rsidRDefault="00262695">
      <w:pPr>
        <w:ind w:firstLine="420"/>
        <w:rPr>
          <w:rFonts w:ascii="宋体" w:eastAsia="宋体" w:hAnsi="宋体"/>
          <w:sz w:val="21"/>
          <w:szCs w:val="21"/>
        </w:rPr>
      </w:pPr>
      <w:r w:rsidRPr="00DA5EC4">
        <w:rPr>
          <w:rFonts w:ascii="宋体" w:eastAsia="宋体" w:hAnsi="宋体" w:hint="eastAsia"/>
          <w:sz w:val="21"/>
          <w:szCs w:val="21"/>
        </w:rPr>
        <w:t>本月关键工艺控制参数均未超指标。</w:t>
      </w:r>
    </w:p>
    <w:p w14:paraId="529BC721" w14:textId="0A63E7C8" w:rsidR="00D33AB9" w:rsidRPr="005F7AB0" w:rsidRDefault="00262695">
      <w:pPr>
        <w:pStyle w:val="2"/>
        <w:rPr>
          <w:rFonts w:ascii="黑体" w:eastAsia="黑体" w:hAnsi="黑体"/>
          <w:sz w:val="21"/>
          <w:szCs w:val="21"/>
        </w:rPr>
      </w:pPr>
      <w:bookmarkStart w:id="15" w:name="_Toc55328597"/>
      <w:r w:rsidRPr="005F7AB0">
        <w:rPr>
          <w:rFonts w:ascii="黑体" w:eastAsia="黑体" w:hAnsi="黑体"/>
          <w:sz w:val="21"/>
          <w:szCs w:val="21"/>
        </w:rPr>
        <w:t xml:space="preserve">6.2 </w:t>
      </w:r>
      <w:r w:rsidR="00045B74" w:rsidRPr="005F7AB0">
        <w:rPr>
          <w:rFonts w:ascii="黑体" w:eastAsia="黑体" w:hAnsi="黑体" w:hint="eastAsia"/>
          <w:sz w:val="21"/>
          <w:szCs w:val="21"/>
        </w:rPr>
        <w:t>装置平稳率</w:t>
      </w:r>
      <w:bookmarkEnd w:id="15"/>
    </w:p>
    <w:p w14:paraId="3D3324C4" w14:textId="0CDA7D5C" w:rsidR="00D33AB9" w:rsidRPr="005F7AB0" w:rsidRDefault="00262695">
      <w:pPr>
        <w:ind w:firstLineChars="0" w:firstLine="0"/>
        <w:jc w:val="center"/>
        <w:rPr>
          <w:rFonts w:ascii="黑体" w:eastAsia="黑体" w:hAnsi="黑体"/>
          <w:sz w:val="21"/>
          <w:szCs w:val="21"/>
        </w:rPr>
      </w:pPr>
      <w:r w:rsidRPr="005F7AB0">
        <w:rPr>
          <w:rFonts w:ascii="黑体" w:eastAsia="黑体" w:hAnsi="黑体"/>
          <w:sz w:val="21"/>
          <w:szCs w:val="21"/>
        </w:rPr>
        <w:t>图6-2 柴油加氢装置</w:t>
      </w:r>
      <w:r w:rsidR="000C138B" w:rsidRPr="005F7AB0">
        <w:rPr>
          <w:rFonts w:ascii="黑体" w:eastAsia="黑体" w:hAnsi="黑体"/>
          <w:sz w:val="21"/>
          <w:szCs w:val="21"/>
        </w:rPr>
        <w:t>1</w:t>
      </w:r>
      <w:r w:rsidR="005F7AB0">
        <w:rPr>
          <w:rFonts w:ascii="黑体" w:eastAsia="黑体" w:hAnsi="黑体" w:hint="eastAsia"/>
          <w:sz w:val="21"/>
          <w:szCs w:val="21"/>
        </w:rPr>
        <w:t>1</w:t>
      </w:r>
      <w:r w:rsidRPr="005F7AB0">
        <w:rPr>
          <w:rFonts w:ascii="黑体" w:eastAsia="黑体" w:hAnsi="黑体"/>
          <w:sz w:val="21"/>
          <w:szCs w:val="21"/>
        </w:rPr>
        <w:t>月份平稳率趋势</w:t>
      </w:r>
      <w:r w:rsidR="00FB4FE3">
        <w:rPr>
          <w:rFonts w:ascii="黑体" w:eastAsia="黑体" w:hAnsi="黑体" w:hint="eastAsia"/>
          <w:sz w:val="21"/>
          <w:szCs w:val="21"/>
        </w:rPr>
        <w:t xml:space="preserve"> </w:t>
      </w:r>
      <w:r w:rsidR="00FB4FE3">
        <w:rPr>
          <w:rFonts w:ascii="黑体" w:eastAsia="黑体" w:hAnsi="黑体"/>
          <w:sz w:val="21"/>
          <w:szCs w:val="21"/>
        </w:rPr>
        <w:t xml:space="preserve"> </w:t>
      </w:r>
    </w:p>
    <w:p w14:paraId="6E163CA1" w14:textId="63ABFD92" w:rsidR="00D33AB9" w:rsidRPr="007D5619" w:rsidRDefault="000A712D" w:rsidP="00C42CC4">
      <w:pPr>
        <w:pStyle w:val="a5"/>
        <w:ind w:firstLineChars="83" w:firstLine="199"/>
        <w:jc w:val="center"/>
        <w:rPr>
          <w:color w:val="FF0000"/>
          <w:sz w:val="22"/>
          <w:szCs w:val="22"/>
        </w:rPr>
      </w:pPr>
      <w:r>
        <w:rPr>
          <w:noProof/>
        </w:rPr>
        <w:drawing>
          <wp:inline distT="0" distB="0" distL="0" distR="0" wp14:anchorId="7230A87E" wp14:editId="780D33CE">
            <wp:extent cx="5615354" cy="2743200"/>
            <wp:effectExtent l="0" t="0" r="4445" b="0"/>
            <wp:docPr id="10" name="图表 10">
              <a:extLst xmlns:a="http://schemas.openxmlformats.org/drawingml/2006/main">
                <a:ext uri="{FF2B5EF4-FFF2-40B4-BE49-F238E27FC236}">
                  <a16:creationId xmlns:a16="http://schemas.microsoft.com/office/drawing/2014/main" id="{E81DB70E-00F9-4A7F-800C-5CAD881010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20ECFD" w14:textId="5B94F286" w:rsidR="00D33AB9" w:rsidRPr="00677B8C" w:rsidRDefault="000A712D">
      <w:pPr>
        <w:ind w:firstLine="420"/>
        <w:rPr>
          <w:rFonts w:ascii="宋体" w:eastAsia="宋体" w:hAnsi="宋体"/>
          <w:sz w:val="21"/>
          <w:szCs w:val="21"/>
        </w:rPr>
      </w:pPr>
      <w:r w:rsidRPr="00677B8C">
        <w:rPr>
          <w:rFonts w:ascii="宋体" w:eastAsia="宋体" w:hAnsi="宋体" w:hint="eastAsia"/>
          <w:bCs/>
          <w:sz w:val="21"/>
          <w:szCs w:val="21"/>
        </w:rPr>
        <w:t>11</w:t>
      </w:r>
      <w:r w:rsidR="00262695" w:rsidRPr="00677B8C">
        <w:rPr>
          <w:rFonts w:ascii="宋体" w:eastAsia="宋体" w:hAnsi="宋体"/>
          <w:sz w:val="21"/>
          <w:szCs w:val="21"/>
        </w:rPr>
        <w:t>月份装置运行平均平稳率为99.</w:t>
      </w:r>
      <w:r w:rsidRPr="00677B8C">
        <w:rPr>
          <w:rFonts w:ascii="宋体" w:eastAsia="宋体" w:hAnsi="宋体" w:hint="eastAsia"/>
          <w:sz w:val="21"/>
          <w:szCs w:val="21"/>
        </w:rPr>
        <w:t>92</w:t>
      </w:r>
      <w:r w:rsidR="00262695" w:rsidRPr="00677B8C">
        <w:rPr>
          <w:rFonts w:ascii="宋体" w:eastAsia="宋体" w:hAnsi="宋体" w:hint="eastAsia"/>
          <w:sz w:val="21"/>
          <w:szCs w:val="21"/>
        </w:rPr>
        <w:t>%</w:t>
      </w:r>
      <w:r w:rsidR="00262695" w:rsidRPr="00677B8C">
        <w:rPr>
          <w:rFonts w:ascii="宋体" w:eastAsia="宋体" w:hAnsi="宋体"/>
          <w:sz w:val="21"/>
          <w:szCs w:val="21"/>
        </w:rPr>
        <w:t>，</w:t>
      </w:r>
      <w:r w:rsidR="008F4025" w:rsidRPr="00677B8C">
        <w:rPr>
          <w:rFonts w:ascii="宋体" w:eastAsia="宋体" w:hAnsi="宋体" w:hint="eastAsia"/>
          <w:sz w:val="21"/>
          <w:szCs w:val="21"/>
        </w:rPr>
        <w:t>与上月平稳率持平</w:t>
      </w:r>
      <w:r w:rsidR="00FD61AC" w:rsidRPr="00677B8C">
        <w:rPr>
          <w:rFonts w:ascii="宋体" w:eastAsia="宋体" w:hAnsi="宋体" w:hint="eastAsia"/>
          <w:sz w:val="21"/>
          <w:szCs w:val="21"/>
        </w:rPr>
        <w:t>，</w:t>
      </w:r>
      <w:r w:rsidR="00677B8C" w:rsidRPr="00677B8C">
        <w:rPr>
          <w:rFonts w:ascii="宋体" w:eastAsia="宋体" w:hAnsi="宋体" w:hint="eastAsia"/>
          <w:sz w:val="21"/>
          <w:szCs w:val="21"/>
        </w:rPr>
        <w:t>20日因</w:t>
      </w:r>
      <w:r w:rsidR="0062071D">
        <w:rPr>
          <w:rFonts w:ascii="宋体" w:eastAsia="宋体" w:hAnsi="宋体" w:hint="eastAsia"/>
          <w:sz w:val="21"/>
          <w:szCs w:val="21"/>
        </w:rPr>
        <w:t>信息部</w:t>
      </w:r>
      <w:r w:rsidR="00677B8C" w:rsidRPr="00677B8C">
        <w:rPr>
          <w:rFonts w:ascii="宋体" w:eastAsia="宋体" w:hAnsi="宋体" w:hint="eastAsia"/>
          <w:sz w:val="21"/>
          <w:szCs w:val="21"/>
        </w:rPr>
        <w:t>修改C</w:t>
      </w:r>
      <w:r w:rsidR="00677B8C" w:rsidRPr="00677B8C">
        <w:rPr>
          <w:rFonts w:ascii="宋体" w:eastAsia="宋体" w:hAnsi="宋体"/>
          <w:sz w:val="21"/>
          <w:szCs w:val="21"/>
        </w:rPr>
        <w:t>-202</w:t>
      </w:r>
      <w:r w:rsidR="00677B8C" w:rsidRPr="00677B8C">
        <w:rPr>
          <w:rFonts w:ascii="宋体" w:eastAsia="宋体" w:hAnsi="宋体" w:hint="eastAsia"/>
          <w:sz w:val="21"/>
          <w:szCs w:val="21"/>
        </w:rPr>
        <w:t>塔顶温度平稳率指标</w:t>
      </w:r>
      <w:r w:rsidR="0062071D">
        <w:rPr>
          <w:rFonts w:ascii="宋体" w:eastAsia="宋体" w:hAnsi="宋体" w:hint="eastAsia"/>
          <w:sz w:val="21"/>
          <w:szCs w:val="21"/>
        </w:rPr>
        <w:t>过程中</w:t>
      </w:r>
      <w:r w:rsidR="00677B8C" w:rsidRPr="00677B8C">
        <w:rPr>
          <w:rFonts w:ascii="宋体" w:eastAsia="宋体" w:hAnsi="宋体" w:hint="eastAsia"/>
          <w:sz w:val="21"/>
          <w:szCs w:val="21"/>
        </w:rPr>
        <w:t>，</w:t>
      </w:r>
      <w:r w:rsidR="0062071D">
        <w:rPr>
          <w:rFonts w:ascii="宋体" w:eastAsia="宋体" w:hAnsi="宋体" w:hint="eastAsia"/>
          <w:sz w:val="21"/>
          <w:szCs w:val="21"/>
        </w:rPr>
        <w:t>造成</w:t>
      </w:r>
      <w:r w:rsidR="00677B8C" w:rsidRPr="00677B8C">
        <w:rPr>
          <w:rFonts w:ascii="宋体" w:eastAsia="宋体" w:hAnsi="宋体" w:hint="eastAsia"/>
          <w:sz w:val="21"/>
          <w:szCs w:val="21"/>
        </w:rPr>
        <w:t>C</w:t>
      </w:r>
      <w:r w:rsidR="00677B8C" w:rsidRPr="00677B8C">
        <w:rPr>
          <w:rFonts w:ascii="宋体" w:eastAsia="宋体" w:hAnsi="宋体"/>
          <w:sz w:val="21"/>
          <w:szCs w:val="21"/>
        </w:rPr>
        <w:t>-202</w:t>
      </w:r>
      <w:r w:rsidR="00677B8C" w:rsidRPr="00677B8C">
        <w:rPr>
          <w:rFonts w:ascii="宋体" w:eastAsia="宋体" w:hAnsi="宋体" w:hint="eastAsia"/>
          <w:sz w:val="21"/>
          <w:szCs w:val="21"/>
        </w:rPr>
        <w:t>塔顶温度、塔底温度、D</w:t>
      </w:r>
      <w:r w:rsidR="00677B8C" w:rsidRPr="00677B8C">
        <w:rPr>
          <w:rFonts w:ascii="宋体" w:eastAsia="宋体" w:hAnsi="宋体"/>
          <w:sz w:val="21"/>
          <w:szCs w:val="21"/>
        </w:rPr>
        <w:t>-202</w:t>
      </w:r>
      <w:r w:rsidR="00677B8C" w:rsidRPr="00677B8C">
        <w:rPr>
          <w:rFonts w:ascii="宋体" w:eastAsia="宋体" w:hAnsi="宋体" w:hint="eastAsia"/>
          <w:sz w:val="21"/>
          <w:szCs w:val="21"/>
        </w:rPr>
        <w:t>液位、压力4个平稳率参数采集异常，导致平稳率下降</w:t>
      </w:r>
      <w:r w:rsidR="00FD61AC" w:rsidRPr="00677B8C">
        <w:rPr>
          <w:rFonts w:ascii="宋体" w:eastAsia="宋体" w:hAnsi="宋体" w:hint="eastAsia"/>
          <w:sz w:val="21"/>
          <w:szCs w:val="21"/>
        </w:rPr>
        <w:t>。</w:t>
      </w:r>
    </w:p>
    <w:p w14:paraId="120ACB61" w14:textId="75DBFF8A" w:rsidR="00B93080" w:rsidRPr="00464274" w:rsidRDefault="00262695">
      <w:pPr>
        <w:pStyle w:val="2"/>
        <w:rPr>
          <w:rFonts w:ascii="黑体" w:eastAsia="黑体" w:hAnsi="黑体"/>
          <w:sz w:val="21"/>
          <w:szCs w:val="21"/>
        </w:rPr>
      </w:pPr>
      <w:bookmarkStart w:id="16" w:name="_Toc55328598"/>
      <w:r w:rsidRPr="00464274">
        <w:rPr>
          <w:rFonts w:ascii="黑体" w:eastAsia="黑体" w:hAnsi="黑体"/>
          <w:sz w:val="21"/>
          <w:szCs w:val="21"/>
        </w:rPr>
        <w:t xml:space="preserve">6.3 </w:t>
      </w:r>
      <w:r w:rsidR="00B93080" w:rsidRPr="00464274">
        <w:rPr>
          <w:rFonts w:ascii="黑体" w:eastAsia="黑体" w:hAnsi="黑体" w:hint="eastAsia"/>
          <w:sz w:val="21"/>
          <w:szCs w:val="21"/>
        </w:rPr>
        <w:t>盲板管理</w:t>
      </w:r>
      <w:bookmarkEnd w:id="16"/>
    </w:p>
    <w:p w14:paraId="471C7DD8" w14:textId="4540652B" w:rsidR="00B93080" w:rsidRPr="007D5619" w:rsidRDefault="00B93080" w:rsidP="00B93080">
      <w:pPr>
        <w:ind w:firstLineChars="0" w:firstLine="0"/>
        <w:jc w:val="center"/>
        <w:rPr>
          <w:rFonts w:ascii="黑体" w:eastAsia="黑体" w:hAnsi="黑体"/>
          <w:color w:val="FF0000"/>
          <w:sz w:val="21"/>
          <w:szCs w:val="21"/>
        </w:rPr>
      </w:pPr>
      <w:r w:rsidRPr="00464274">
        <w:rPr>
          <w:rFonts w:ascii="黑体" w:eastAsia="黑体" w:hAnsi="黑体"/>
          <w:sz w:val="21"/>
          <w:szCs w:val="21"/>
        </w:rPr>
        <w:t>表6-</w:t>
      </w:r>
      <w:r w:rsidR="00DC26B0" w:rsidRPr="00464274">
        <w:rPr>
          <w:rFonts w:ascii="黑体" w:eastAsia="黑体" w:hAnsi="黑体"/>
          <w:sz w:val="21"/>
          <w:szCs w:val="21"/>
        </w:rPr>
        <w:t>3</w:t>
      </w:r>
      <w:r w:rsidRPr="00464274">
        <w:rPr>
          <w:rFonts w:ascii="黑体" w:eastAsia="黑体" w:hAnsi="黑体"/>
          <w:sz w:val="21"/>
          <w:szCs w:val="21"/>
        </w:rPr>
        <w:t xml:space="preserve">  装置盲板变更情况表</w:t>
      </w:r>
      <w:r w:rsidRPr="007D5619">
        <w:rPr>
          <w:rFonts w:ascii="黑体" w:eastAsia="黑体" w:hAnsi="黑体"/>
          <w:color w:val="FF0000"/>
          <w:sz w:val="21"/>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784"/>
        <w:gridCol w:w="908"/>
        <w:gridCol w:w="1033"/>
        <w:gridCol w:w="742"/>
        <w:gridCol w:w="935"/>
        <w:gridCol w:w="872"/>
        <w:gridCol w:w="1104"/>
        <w:gridCol w:w="793"/>
        <w:gridCol w:w="964"/>
      </w:tblGrid>
      <w:tr w:rsidR="007D5619" w:rsidRPr="00464274" w14:paraId="0D406A0E" w14:textId="77777777" w:rsidTr="00C047D3">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C9CD3AB" w14:textId="77777777" w:rsidR="00C047D3" w:rsidRPr="00464274" w:rsidRDefault="00C047D3" w:rsidP="000E1122">
            <w:pPr>
              <w:widowControl/>
              <w:spacing w:line="240" w:lineRule="auto"/>
              <w:ind w:firstLine="420"/>
              <w:jc w:val="center"/>
              <w:rPr>
                <w:rFonts w:ascii="宋体" w:eastAsia="宋体" w:hAnsi="宋体" w:cs="Arial"/>
                <w:kern w:val="0"/>
                <w:sz w:val="21"/>
                <w:szCs w:val="21"/>
              </w:rPr>
            </w:pPr>
            <w:r w:rsidRPr="00464274">
              <w:rPr>
                <w:rFonts w:ascii="宋体" w:eastAsia="宋体" w:hAnsi="宋体" w:cs="Arial" w:hint="eastAsia"/>
                <w:kern w:val="0"/>
                <w:sz w:val="21"/>
                <w:szCs w:val="21"/>
              </w:rPr>
              <w:t>柴油加氢装置盲板确认表</w:t>
            </w:r>
          </w:p>
          <w:p w14:paraId="37713664" w14:textId="60833629" w:rsidR="00C047D3" w:rsidRPr="00464274" w:rsidRDefault="00C047D3" w:rsidP="000E1122">
            <w:pPr>
              <w:widowControl/>
              <w:spacing w:line="240" w:lineRule="auto"/>
              <w:ind w:firstLine="420"/>
              <w:jc w:val="center"/>
              <w:rPr>
                <w:rFonts w:ascii="宋体" w:eastAsia="宋体" w:hAnsi="宋体" w:cs="Arial"/>
                <w:kern w:val="0"/>
                <w:sz w:val="21"/>
                <w:szCs w:val="21"/>
              </w:rPr>
            </w:pPr>
            <w:r w:rsidRPr="00464274">
              <w:rPr>
                <w:rFonts w:ascii="宋体" w:eastAsia="宋体" w:hAnsi="宋体" w:cs="Arial" w:hint="eastAsia"/>
                <w:kern w:val="0"/>
                <w:sz w:val="21"/>
                <w:szCs w:val="21"/>
              </w:rPr>
              <w:t xml:space="preserve">                                               检查时间：  2020.</w:t>
            </w:r>
            <w:r w:rsidRPr="00464274">
              <w:rPr>
                <w:rFonts w:ascii="宋体" w:eastAsia="宋体" w:hAnsi="宋体" w:cs="Arial"/>
                <w:kern w:val="0"/>
                <w:sz w:val="21"/>
                <w:szCs w:val="21"/>
              </w:rPr>
              <w:t>1</w:t>
            </w:r>
            <w:r w:rsidR="0062071D">
              <w:rPr>
                <w:rFonts w:ascii="宋体" w:eastAsia="宋体" w:hAnsi="宋体" w:cs="Arial" w:hint="eastAsia"/>
                <w:kern w:val="0"/>
                <w:sz w:val="21"/>
                <w:szCs w:val="21"/>
              </w:rPr>
              <w:t>1</w:t>
            </w:r>
            <w:r w:rsidRPr="00464274">
              <w:rPr>
                <w:rFonts w:ascii="宋体" w:eastAsia="宋体" w:hAnsi="宋体" w:cs="Arial" w:hint="eastAsia"/>
                <w:kern w:val="0"/>
                <w:sz w:val="21"/>
                <w:szCs w:val="21"/>
              </w:rPr>
              <w:t>.</w:t>
            </w:r>
            <w:r w:rsidRPr="00464274">
              <w:rPr>
                <w:rFonts w:ascii="宋体" w:eastAsia="宋体" w:hAnsi="宋体" w:cs="Arial"/>
                <w:kern w:val="0"/>
                <w:sz w:val="21"/>
                <w:szCs w:val="21"/>
              </w:rPr>
              <w:t>30</w:t>
            </w:r>
          </w:p>
        </w:tc>
      </w:tr>
      <w:tr w:rsidR="00464274" w:rsidRPr="00464274" w14:paraId="04C49FBC" w14:textId="77777777" w:rsidTr="00464274">
        <w:trPr>
          <w:trHeight w:val="397"/>
        </w:trPr>
        <w:tc>
          <w:tcPr>
            <w:tcW w:w="1110" w:type="pct"/>
            <w:vMerge w:val="restart"/>
            <w:tcBorders>
              <w:top w:val="single" w:sz="4" w:space="0" w:color="auto"/>
              <w:left w:val="single" w:sz="4" w:space="0" w:color="auto"/>
              <w:bottom w:val="single" w:sz="4" w:space="0" w:color="auto"/>
              <w:right w:val="single" w:sz="4" w:space="0" w:color="auto"/>
            </w:tcBorders>
            <w:vAlign w:val="center"/>
            <w:hideMark/>
          </w:tcPr>
          <w:p w14:paraId="7B3158C0" w14:textId="77777777" w:rsidR="00C047D3" w:rsidRPr="00464274" w:rsidRDefault="00C047D3" w:rsidP="00464274">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盲板位置</w:t>
            </w:r>
          </w:p>
        </w:tc>
        <w:tc>
          <w:tcPr>
            <w:tcW w:w="1658" w:type="pct"/>
            <w:gridSpan w:val="4"/>
            <w:tcBorders>
              <w:top w:val="single" w:sz="4" w:space="0" w:color="auto"/>
              <w:left w:val="single" w:sz="4" w:space="0" w:color="auto"/>
              <w:bottom w:val="single" w:sz="4" w:space="0" w:color="auto"/>
              <w:right w:val="single" w:sz="4" w:space="0" w:color="auto"/>
            </w:tcBorders>
            <w:vAlign w:val="center"/>
            <w:hideMark/>
          </w:tcPr>
          <w:p w14:paraId="2F26AA66" w14:textId="77777777" w:rsidR="00C047D3" w:rsidRPr="00464274" w:rsidRDefault="00C047D3" w:rsidP="00464274">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盲板处介质情况</w:t>
            </w:r>
          </w:p>
        </w:tc>
        <w:tc>
          <w:tcPr>
            <w:tcW w:w="2232" w:type="pct"/>
            <w:gridSpan w:val="5"/>
            <w:tcBorders>
              <w:top w:val="single" w:sz="4" w:space="0" w:color="auto"/>
              <w:left w:val="single" w:sz="4" w:space="0" w:color="auto"/>
              <w:bottom w:val="single" w:sz="4" w:space="0" w:color="auto"/>
              <w:right w:val="single" w:sz="4" w:space="0" w:color="auto"/>
            </w:tcBorders>
            <w:vAlign w:val="center"/>
            <w:hideMark/>
          </w:tcPr>
          <w:p w14:paraId="7963CD37" w14:textId="77777777" w:rsidR="00C047D3" w:rsidRPr="00464274" w:rsidRDefault="00C047D3" w:rsidP="000E1122">
            <w:pPr>
              <w:widowControl/>
              <w:spacing w:line="240" w:lineRule="auto"/>
              <w:ind w:firstLine="420"/>
              <w:jc w:val="center"/>
              <w:rPr>
                <w:rFonts w:ascii="宋体" w:eastAsia="宋体" w:hAnsi="宋体" w:cs="Arial"/>
                <w:kern w:val="0"/>
                <w:sz w:val="21"/>
                <w:szCs w:val="21"/>
              </w:rPr>
            </w:pPr>
            <w:r w:rsidRPr="00464274">
              <w:rPr>
                <w:rFonts w:ascii="宋体" w:eastAsia="宋体" w:hAnsi="宋体" w:cs="Arial" w:hint="eastAsia"/>
                <w:kern w:val="0"/>
                <w:sz w:val="21"/>
                <w:szCs w:val="21"/>
              </w:rPr>
              <w:t>盲板状态</w:t>
            </w:r>
          </w:p>
        </w:tc>
      </w:tr>
      <w:tr w:rsidR="00464274" w:rsidRPr="00464274" w14:paraId="677941F8" w14:textId="77777777" w:rsidTr="00E7652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0A061" w14:textId="77777777" w:rsidR="00C047D3" w:rsidRPr="00464274" w:rsidRDefault="00C047D3" w:rsidP="000E1122">
            <w:pPr>
              <w:widowControl/>
              <w:spacing w:line="240" w:lineRule="auto"/>
              <w:ind w:firstLine="420"/>
              <w:jc w:val="left"/>
              <w:rPr>
                <w:rFonts w:ascii="宋体" w:eastAsia="宋体" w:hAnsi="宋体" w:cs="Arial"/>
                <w:kern w:val="0"/>
                <w:sz w:val="21"/>
                <w:szCs w:val="21"/>
              </w:rPr>
            </w:pPr>
          </w:p>
        </w:tc>
        <w:tc>
          <w:tcPr>
            <w:tcW w:w="375" w:type="pct"/>
            <w:tcBorders>
              <w:top w:val="single" w:sz="4" w:space="0" w:color="auto"/>
              <w:left w:val="single" w:sz="4" w:space="0" w:color="auto"/>
              <w:bottom w:val="single" w:sz="4" w:space="0" w:color="auto"/>
              <w:right w:val="single" w:sz="4" w:space="0" w:color="auto"/>
            </w:tcBorders>
            <w:vAlign w:val="center"/>
            <w:hideMark/>
          </w:tcPr>
          <w:p w14:paraId="12855BBE"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名称</w:t>
            </w:r>
          </w:p>
        </w:tc>
        <w:tc>
          <w:tcPr>
            <w:tcW w:w="434" w:type="pct"/>
            <w:tcBorders>
              <w:top w:val="single" w:sz="4" w:space="0" w:color="auto"/>
              <w:left w:val="single" w:sz="4" w:space="0" w:color="auto"/>
              <w:bottom w:val="single" w:sz="4" w:space="0" w:color="auto"/>
              <w:right w:val="single" w:sz="4" w:space="0" w:color="auto"/>
            </w:tcBorders>
            <w:vAlign w:val="center"/>
            <w:hideMark/>
          </w:tcPr>
          <w:p w14:paraId="211D4BD6"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Ø管径</w:t>
            </w:r>
          </w:p>
        </w:tc>
        <w:tc>
          <w:tcPr>
            <w:tcW w:w="494" w:type="pct"/>
            <w:tcBorders>
              <w:top w:val="single" w:sz="4" w:space="0" w:color="auto"/>
              <w:left w:val="single" w:sz="4" w:space="0" w:color="auto"/>
              <w:bottom w:val="single" w:sz="4" w:space="0" w:color="auto"/>
              <w:right w:val="single" w:sz="4" w:space="0" w:color="auto"/>
            </w:tcBorders>
            <w:vAlign w:val="center"/>
            <w:hideMark/>
          </w:tcPr>
          <w:p w14:paraId="7BF312FA"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压力</w:t>
            </w:r>
          </w:p>
        </w:tc>
        <w:tc>
          <w:tcPr>
            <w:tcW w:w="355" w:type="pct"/>
            <w:tcBorders>
              <w:top w:val="single" w:sz="4" w:space="0" w:color="auto"/>
              <w:left w:val="single" w:sz="4" w:space="0" w:color="auto"/>
              <w:bottom w:val="single" w:sz="4" w:space="0" w:color="auto"/>
              <w:right w:val="single" w:sz="4" w:space="0" w:color="auto"/>
            </w:tcBorders>
            <w:vAlign w:val="center"/>
            <w:hideMark/>
          </w:tcPr>
          <w:p w14:paraId="372BF08A"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温度</w:t>
            </w:r>
          </w:p>
        </w:tc>
        <w:tc>
          <w:tcPr>
            <w:tcW w:w="447" w:type="pct"/>
            <w:tcBorders>
              <w:top w:val="single" w:sz="4" w:space="0" w:color="auto"/>
              <w:left w:val="single" w:sz="4" w:space="0" w:color="auto"/>
              <w:bottom w:val="single" w:sz="4" w:space="0" w:color="auto"/>
              <w:right w:val="single" w:sz="4" w:space="0" w:color="auto"/>
            </w:tcBorders>
            <w:vAlign w:val="center"/>
            <w:hideMark/>
          </w:tcPr>
          <w:p w14:paraId="2BB7B161"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上月</w:t>
            </w:r>
          </w:p>
        </w:tc>
        <w:tc>
          <w:tcPr>
            <w:tcW w:w="417" w:type="pct"/>
            <w:tcBorders>
              <w:top w:val="single" w:sz="4" w:space="0" w:color="auto"/>
              <w:left w:val="single" w:sz="4" w:space="0" w:color="auto"/>
              <w:bottom w:val="single" w:sz="4" w:space="0" w:color="auto"/>
              <w:right w:val="single" w:sz="4" w:space="0" w:color="auto"/>
            </w:tcBorders>
            <w:vAlign w:val="center"/>
            <w:hideMark/>
          </w:tcPr>
          <w:p w14:paraId="411CA883"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本月</w:t>
            </w:r>
          </w:p>
        </w:tc>
        <w:tc>
          <w:tcPr>
            <w:tcW w:w="528" w:type="pct"/>
            <w:tcBorders>
              <w:top w:val="single" w:sz="4" w:space="0" w:color="auto"/>
              <w:left w:val="single" w:sz="4" w:space="0" w:color="auto"/>
              <w:bottom w:val="single" w:sz="4" w:space="0" w:color="auto"/>
              <w:right w:val="single" w:sz="4" w:space="0" w:color="auto"/>
            </w:tcBorders>
            <w:vAlign w:val="center"/>
            <w:hideMark/>
          </w:tcPr>
          <w:p w14:paraId="03796E01"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编号</w:t>
            </w:r>
          </w:p>
        </w:tc>
        <w:tc>
          <w:tcPr>
            <w:tcW w:w="379" w:type="pct"/>
            <w:tcBorders>
              <w:top w:val="single" w:sz="4" w:space="0" w:color="auto"/>
              <w:left w:val="single" w:sz="4" w:space="0" w:color="auto"/>
              <w:bottom w:val="single" w:sz="4" w:space="0" w:color="auto"/>
              <w:right w:val="single" w:sz="4" w:space="0" w:color="auto"/>
            </w:tcBorders>
            <w:vAlign w:val="center"/>
            <w:hideMark/>
          </w:tcPr>
          <w:p w14:paraId="647DC99E"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变更日期</w:t>
            </w:r>
          </w:p>
        </w:tc>
        <w:tc>
          <w:tcPr>
            <w:tcW w:w="461" w:type="pct"/>
            <w:tcBorders>
              <w:top w:val="single" w:sz="4" w:space="0" w:color="auto"/>
              <w:left w:val="single" w:sz="4" w:space="0" w:color="auto"/>
              <w:bottom w:val="single" w:sz="4" w:space="0" w:color="auto"/>
              <w:right w:val="single" w:sz="4" w:space="0" w:color="auto"/>
            </w:tcBorders>
            <w:vAlign w:val="center"/>
            <w:hideMark/>
          </w:tcPr>
          <w:p w14:paraId="48ACA783"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变更</w:t>
            </w:r>
          </w:p>
          <w:p w14:paraId="22A322C2" w14:textId="77777777" w:rsidR="00C047D3" w:rsidRPr="00464274" w:rsidRDefault="00C047D3" w:rsidP="00E7652C">
            <w:pPr>
              <w:widowControl/>
              <w:spacing w:line="240" w:lineRule="auto"/>
              <w:ind w:firstLineChars="0" w:firstLine="0"/>
              <w:jc w:val="center"/>
              <w:rPr>
                <w:rFonts w:ascii="宋体" w:eastAsia="宋体" w:hAnsi="宋体" w:cs="Arial"/>
                <w:kern w:val="0"/>
                <w:sz w:val="21"/>
                <w:szCs w:val="21"/>
              </w:rPr>
            </w:pPr>
            <w:r w:rsidRPr="00464274">
              <w:rPr>
                <w:rFonts w:ascii="宋体" w:eastAsia="宋体" w:hAnsi="宋体" w:cs="Arial" w:hint="eastAsia"/>
                <w:kern w:val="0"/>
                <w:sz w:val="21"/>
                <w:szCs w:val="21"/>
              </w:rPr>
              <w:t>原因</w:t>
            </w:r>
          </w:p>
        </w:tc>
      </w:tr>
      <w:tr w:rsidR="00464274" w:rsidRPr="00464274" w14:paraId="161A1482" w14:textId="77777777" w:rsidTr="00E7652C">
        <w:trPr>
          <w:trHeight w:val="595"/>
        </w:trPr>
        <w:tc>
          <w:tcPr>
            <w:tcW w:w="1110" w:type="pct"/>
            <w:tcBorders>
              <w:top w:val="single" w:sz="4" w:space="0" w:color="auto"/>
              <w:left w:val="single" w:sz="4" w:space="0" w:color="auto"/>
              <w:bottom w:val="single" w:sz="4" w:space="0" w:color="auto"/>
              <w:right w:val="single" w:sz="4" w:space="0" w:color="auto"/>
            </w:tcBorders>
            <w:vAlign w:val="center"/>
          </w:tcPr>
          <w:p w14:paraId="4D225087" w14:textId="54D36278" w:rsidR="00C047D3" w:rsidRPr="00464274" w:rsidRDefault="00C047D3" w:rsidP="00464274">
            <w:pPr>
              <w:widowControl/>
              <w:spacing w:line="240" w:lineRule="auto"/>
              <w:ind w:firstLineChars="0" w:firstLine="0"/>
              <w:jc w:val="left"/>
              <w:rPr>
                <w:rFonts w:ascii="宋体" w:eastAsia="宋体" w:hAnsi="宋体"/>
                <w:kern w:val="0"/>
                <w:sz w:val="21"/>
                <w:szCs w:val="21"/>
              </w:rPr>
            </w:pPr>
            <w:r w:rsidRPr="00464274">
              <w:rPr>
                <w:rFonts w:ascii="宋体" w:eastAsia="宋体" w:hAnsi="宋体"/>
                <w:kern w:val="0"/>
                <w:sz w:val="21"/>
                <w:szCs w:val="21"/>
              </w:rPr>
              <w:t>1030-</w:t>
            </w:r>
            <w:r w:rsidR="00464274" w:rsidRPr="00464274">
              <w:rPr>
                <w:rFonts w:ascii="宋体" w:eastAsia="宋体" w:hAnsi="宋体"/>
                <w:kern w:val="0"/>
                <w:sz w:val="21"/>
                <w:szCs w:val="21"/>
              </w:rPr>
              <w:t>P201A</w:t>
            </w:r>
            <w:r w:rsidR="00464274" w:rsidRPr="00464274">
              <w:rPr>
                <w:rFonts w:ascii="宋体" w:eastAsia="宋体" w:hAnsi="宋体" w:hint="eastAsia"/>
                <w:kern w:val="0"/>
                <w:sz w:val="21"/>
                <w:szCs w:val="21"/>
              </w:rPr>
              <w:t>出口至低压放空线盲板</w:t>
            </w:r>
          </w:p>
        </w:tc>
        <w:tc>
          <w:tcPr>
            <w:tcW w:w="375" w:type="pct"/>
            <w:tcBorders>
              <w:top w:val="single" w:sz="4" w:space="0" w:color="auto"/>
              <w:left w:val="single" w:sz="4" w:space="0" w:color="auto"/>
              <w:bottom w:val="single" w:sz="4" w:space="0" w:color="auto"/>
              <w:right w:val="single" w:sz="4" w:space="0" w:color="auto"/>
            </w:tcBorders>
            <w:vAlign w:val="center"/>
          </w:tcPr>
          <w:p w14:paraId="38781FCA" w14:textId="5ACC405C" w:rsidR="00C047D3"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轻烃</w:t>
            </w:r>
          </w:p>
        </w:tc>
        <w:tc>
          <w:tcPr>
            <w:tcW w:w="434" w:type="pct"/>
            <w:tcBorders>
              <w:top w:val="single" w:sz="4" w:space="0" w:color="auto"/>
              <w:left w:val="single" w:sz="4" w:space="0" w:color="auto"/>
              <w:bottom w:val="single" w:sz="4" w:space="0" w:color="auto"/>
              <w:right w:val="single" w:sz="4" w:space="0" w:color="auto"/>
            </w:tcBorders>
            <w:vAlign w:val="center"/>
          </w:tcPr>
          <w:p w14:paraId="73684C91" w14:textId="0BBE09F3"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DN</w:t>
            </w:r>
            <w:r w:rsidR="00464274">
              <w:rPr>
                <w:rFonts w:ascii="宋体" w:eastAsia="宋体" w:hAnsi="宋体" w:hint="eastAsia"/>
                <w:kern w:val="0"/>
                <w:sz w:val="21"/>
                <w:szCs w:val="21"/>
              </w:rPr>
              <w:t>2</w:t>
            </w:r>
            <w:r w:rsidRPr="00464274">
              <w:rPr>
                <w:rFonts w:ascii="宋体" w:eastAsia="宋体" w:hAnsi="宋体"/>
                <w:kern w:val="0"/>
                <w:sz w:val="21"/>
                <w:szCs w:val="21"/>
              </w:rPr>
              <w:t>0</w:t>
            </w:r>
          </w:p>
        </w:tc>
        <w:tc>
          <w:tcPr>
            <w:tcW w:w="494" w:type="pct"/>
            <w:tcBorders>
              <w:top w:val="single" w:sz="4" w:space="0" w:color="auto"/>
              <w:left w:val="single" w:sz="4" w:space="0" w:color="auto"/>
              <w:bottom w:val="single" w:sz="4" w:space="0" w:color="auto"/>
              <w:right w:val="single" w:sz="4" w:space="0" w:color="auto"/>
            </w:tcBorders>
            <w:vAlign w:val="center"/>
          </w:tcPr>
          <w:p w14:paraId="034E3BC2" w14:textId="542CF8A4"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0.</w:t>
            </w:r>
            <w:r w:rsidR="00464274">
              <w:rPr>
                <w:rFonts w:ascii="宋体" w:eastAsia="宋体" w:hAnsi="宋体" w:hint="eastAsia"/>
                <w:kern w:val="0"/>
                <w:sz w:val="21"/>
                <w:szCs w:val="21"/>
              </w:rPr>
              <w:t>2</w:t>
            </w:r>
            <w:r w:rsidRPr="00464274">
              <w:rPr>
                <w:rFonts w:ascii="宋体" w:eastAsia="宋体" w:hAnsi="宋体" w:hint="eastAsia"/>
                <w:kern w:val="0"/>
                <w:sz w:val="21"/>
                <w:szCs w:val="21"/>
              </w:rPr>
              <w:t>MPa</w:t>
            </w:r>
          </w:p>
        </w:tc>
        <w:tc>
          <w:tcPr>
            <w:tcW w:w="355" w:type="pct"/>
            <w:tcBorders>
              <w:top w:val="single" w:sz="4" w:space="0" w:color="auto"/>
              <w:left w:val="single" w:sz="4" w:space="0" w:color="auto"/>
              <w:bottom w:val="single" w:sz="4" w:space="0" w:color="auto"/>
              <w:right w:val="single" w:sz="4" w:space="0" w:color="auto"/>
            </w:tcBorders>
            <w:vAlign w:val="center"/>
          </w:tcPr>
          <w:p w14:paraId="6B57364C" w14:textId="77777777"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常温</w:t>
            </w:r>
          </w:p>
        </w:tc>
        <w:tc>
          <w:tcPr>
            <w:tcW w:w="447" w:type="pct"/>
            <w:tcBorders>
              <w:top w:val="single" w:sz="4" w:space="0" w:color="auto"/>
              <w:left w:val="single" w:sz="4" w:space="0" w:color="auto"/>
              <w:bottom w:val="single" w:sz="4" w:space="0" w:color="auto"/>
              <w:right w:val="single" w:sz="4" w:space="0" w:color="auto"/>
            </w:tcBorders>
            <w:vAlign w:val="center"/>
          </w:tcPr>
          <w:p w14:paraId="0BCB03FE" w14:textId="7AE838B2" w:rsidR="00C047D3"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通位</w:t>
            </w:r>
          </w:p>
        </w:tc>
        <w:tc>
          <w:tcPr>
            <w:tcW w:w="417" w:type="pct"/>
            <w:tcBorders>
              <w:top w:val="single" w:sz="4" w:space="0" w:color="auto"/>
              <w:left w:val="single" w:sz="4" w:space="0" w:color="auto"/>
              <w:bottom w:val="single" w:sz="4" w:space="0" w:color="auto"/>
              <w:right w:val="single" w:sz="4" w:space="0" w:color="auto"/>
            </w:tcBorders>
            <w:vAlign w:val="center"/>
          </w:tcPr>
          <w:p w14:paraId="0664CD91" w14:textId="5A342DF7" w:rsidR="00C047D3"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盲位</w:t>
            </w:r>
          </w:p>
        </w:tc>
        <w:tc>
          <w:tcPr>
            <w:tcW w:w="528" w:type="pct"/>
            <w:tcBorders>
              <w:top w:val="single" w:sz="4" w:space="0" w:color="auto"/>
              <w:left w:val="single" w:sz="4" w:space="0" w:color="auto"/>
              <w:bottom w:val="single" w:sz="4" w:space="0" w:color="auto"/>
              <w:right w:val="single" w:sz="4" w:space="0" w:color="auto"/>
            </w:tcBorders>
            <w:vAlign w:val="center"/>
          </w:tcPr>
          <w:p w14:paraId="642EE02E" w14:textId="5AED6E17" w:rsidR="00C047D3"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368</w:t>
            </w:r>
          </w:p>
        </w:tc>
        <w:tc>
          <w:tcPr>
            <w:tcW w:w="379" w:type="pct"/>
            <w:tcBorders>
              <w:top w:val="single" w:sz="4" w:space="0" w:color="auto"/>
              <w:left w:val="single" w:sz="4" w:space="0" w:color="auto"/>
              <w:bottom w:val="single" w:sz="4" w:space="0" w:color="auto"/>
              <w:right w:val="single" w:sz="4" w:space="0" w:color="auto"/>
            </w:tcBorders>
            <w:vAlign w:val="center"/>
          </w:tcPr>
          <w:p w14:paraId="755B40DD" w14:textId="7CD0167A"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1</w:t>
            </w:r>
            <w:r w:rsidR="00464274">
              <w:rPr>
                <w:rFonts w:ascii="宋体" w:eastAsia="宋体" w:hAnsi="宋体" w:hint="eastAsia"/>
                <w:kern w:val="0"/>
                <w:sz w:val="21"/>
                <w:szCs w:val="21"/>
              </w:rPr>
              <w:t>1</w:t>
            </w:r>
            <w:r w:rsidRPr="00464274">
              <w:rPr>
                <w:rFonts w:ascii="宋体" w:eastAsia="宋体" w:hAnsi="宋体"/>
                <w:kern w:val="0"/>
                <w:sz w:val="21"/>
                <w:szCs w:val="21"/>
              </w:rPr>
              <w:t>.</w:t>
            </w:r>
            <w:r w:rsidR="00464274">
              <w:rPr>
                <w:rFonts w:ascii="宋体" w:eastAsia="宋体" w:hAnsi="宋体" w:hint="eastAsia"/>
                <w:kern w:val="0"/>
                <w:sz w:val="21"/>
                <w:szCs w:val="21"/>
              </w:rPr>
              <w:t>13</w:t>
            </w:r>
          </w:p>
        </w:tc>
        <w:tc>
          <w:tcPr>
            <w:tcW w:w="461" w:type="pct"/>
            <w:tcBorders>
              <w:top w:val="single" w:sz="4" w:space="0" w:color="auto"/>
              <w:left w:val="single" w:sz="4" w:space="0" w:color="auto"/>
              <w:bottom w:val="single" w:sz="4" w:space="0" w:color="auto"/>
              <w:right w:val="single" w:sz="4" w:space="0" w:color="auto"/>
            </w:tcBorders>
            <w:vAlign w:val="center"/>
          </w:tcPr>
          <w:p w14:paraId="48D45DAA" w14:textId="3D9AC74D" w:rsidR="00C047D3"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恢复</w:t>
            </w:r>
          </w:p>
        </w:tc>
      </w:tr>
      <w:tr w:rsidR="00464274" w:rsidRPr="00464274" w14:paraId="06DDCB70" w14:textId="77777777" w:rsidTr="00E7652C">
        <w:trPr>
          <w:trHeight w:val="595"/>
        </w:trPr>
        <w:tc>
          <w:tcPr>
            <w:tcW w:w="1110" w:type="pct"/>
            <w:tcBorders>
              <w:top w:val="single" w:sz="4" w:space="0" w:color="auto"/>
              <w:left w:val="single" w:sz="4" w:space="0" w:color="auto"/>
              <w:bottom w:val="single" w:sz="4" w:space="0" w:color="auto"/>
              <w:right w:val="single" w:sz="4" w:space="0" w:color="auto"/>
            </w:tcBorders>
            <w:vAlign w:val="center"/>
          </w:tcPr>
          <w:p w14:paraId="0191793A" w14:textId="2FF1AE75" w:rsidR="00464274" w:rsidRPr="00464274" w:rsidRDefault="00464274" w:rsidP="00464274">
            <w:pPr>
              <w:widowControl/>
              <w:spacing w:line="240" w:lineRule="auto"/>
              <w:ind w:firstLineChars="0" w:firstLine="0"/>
              <w:jc w:val="left"/>
              <w:rPr>
                <w:rFonts w:ascii="宋体" w:eastAsia="宋体" w:hAnsi="宋体"/>
                <w:kern w:val="0"/>
                <w:sz w:val="21"/>
                <w:szCs w:val="21"/>
              </w:rPr>
            </w:pPr>
            <w:r w:rsidRPr="00464274">
              <w:rPr>
                <w:rFonts w:ascii="宋体" w:eastAsia="宋体" w:hAnsi="宋体"/>
                <w:kern w:val="0"/>
                <w:sz w:val="21"/>
                <w:szCs w:val="21"/>
              </w:rPr>
              <w:lastRenderedPageBreak/>
              <w:t>1030-P201A</w:t>
            </w:r>
            <w:r w:rsidRPr="00464274">
              <w:rPr>
                <w:rFonts w:ascii="宋体" w:eastAsia="宋体" w:hAnsi="宋体" w:hint="eastAsia"/>
                <w:kern w:val="0"/>
                <w:sz w:val="21"/>
                <w:szCs w:val="21"/>
              </w:rPr>
              <w:t>出口至低压放空线盲板</w:t>
            </w:r>
          </w:p>
        </w:tc>
        <w:tc>
          <w:tcPr>
            <w:tcW w:w="375" w:type="pct"/>
            <w:tcBorders>
              <w:top w:val="single" w:sz="4" w:space="0" w:color="auto"/>
              <w:left w:val="single" w:sz="4" w:space="0" w:color="auto"/>
              <w:bottom w:val="single" w:sz="4" w:space="0" w:color="auto"/>
              <w:right w:val="single" w:sz="4" w:space="0" w:color="auto"/>
            </w:tcBorders>
            <w:vAlign w:val="center"/>
          </w:tcPr>
          <w:p w14:paraId="44E449D0" w14:textId="58D95CD1" w:rsidR="00464274"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轻烃</w:t>
            </w:r>
          </w:p>
        </w:tc>
        <w:tc>
          <w:tcPr>
            <w:tcW w:w="434" w:type="pct"/>
            <w:tcBorders>
              <w:top w:val="single" w:sz="4" w:space="0" w:color="auto"/>
              <w:left w:val="single" w:sz="4" w:space="0" w:color="auto"/>
              <w:bottom w:val="single" w:sz="4" w:space="0" w:color="auto"/>
              <w:right w:val="single" w:sz="4" w:space="0" w:color="auto"/>
            </w:tcBorders>
            <w:vAlign w:val="center"/>
          </w:tcPr>
          <w:p w14:paraId="04F07CB2" w14:textId="695DBE2A"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DN</w:t>
            </w:r>
            <w:r>
              <w:rPr>
                <w:rFonts w:ascii="宋体" w:eastAsia="宋体" w:hAnsi="宋体" w:hint="eastAsia"/>
                <w:kern w:val="0"/>
                <w:sz w:val="21"/>
                <w:szCs w:val="21"/>
              </w:rPr>
              <w:t>2</w:t>
            </w:r>
            <w:r w:rsidRPr="00464274">
              <w:rPr>
                <w:rFonts w:ascii="宋体" w:eastAsia="宋体" w:hAnsi="宋体"/>
                <w:kern w:val="0"/>
                <w:sz w:val="21"/>
                <w:szCs w:val="21"/>
              </w:rPr>
              <w:t>0</w:t>
            </w:r>
          </w:p>
        </w:tc>
        <w:tc>
          <w:tcPr>
            <w:tcW w:w="494" w:type="pct"/>
            <w:tcBorders>
              <w:top w:val="single" w:sz="4" w:space="0" w:color="auto"/>
              <w:left w:val="single" w:sz="4" w:space="0" w:color="auto"/>
              <w:bottom w:val="single" w:sz="4" w:space="0" w:color="auto"/>
              <w:right w:val="single" w:sz="4" w:space="0" w:color="auto"/>
            </w:tcBorders>
            <w:vAlign w:val="center"/>
          </w:tcPr>
          <w:p w14:paraId="18EC6639" w14:textId="7DD887EB"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0.</w:t>
            </w:r>
            <w:r>
              <w:rPr>
                <w:rFonts w:ascii="宋体" w:eastAsia="宋体" w:hAnsi="宋体" w:hint="eastAsia"/>
                <w:kern w:val="0"/>
                <w:sz w:val="21"/>
                <w:szCs w:val="21"/>
              </w:rPr>
              <w:t>2</w:t>
            </w:r>
            <w:r w:rsidRPr="00464274">
              <w:rPr>
                <w:rFonts w:ascii="宋体" w:eastAsia="宋体" w:hAnsi="宋体" w:hint="eastAsia"/>
                <w:kern w:val="0"/>
                <w:sz w:val="21"/>
                <w:szCs w:val="21"/>
              </w:rPr>
              <w:t>MPa</w:t>
            </w:r>
          </w:p>
        </w:tc>
        <w:tc>
          <w:tcPr>
            <w:tcW w:w="355" w:type="pct"/>
            <w:tcBorders>
              <w:top w:val="single" w:sz="4" w:space="0" w:color="auto"/>
              <w:left w:val="single" w:sz="4" w:space="0" w:color="auto"/>
              <w:bottom w:val="single" w:sz="4" w:space="0" w:color="auto"/>
              <w:right w:val="single" w:sz="4" w:space="0" w:color="auto"/>
            </w:tcBorders>
            <w:vAlign w:val="center"/>
          </w:tcPr>
          <w:p w14:paraId="401A5CF8" w14:textId="06EE199F"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常温</w:t>
            </w:r>
          </w:p>
        </w:tc>
        <w:tc>
          <w:tcPr>
            <w:tcW w:w="447" w:type="pct"/>
            <w:tcBorders>
              <w:top w:val="single" w:sz="4" w:space="0" w:color="auto"/>
              <w:left w:val="single" w:sz="4" w:space="0" w:color="auto"/>
              <w:bottom w:val="single" w:sz="4" w:space="0" w:color="auto"/>
              <w:right w:val="single" w:sz="4" w:space="0" w:color="auto"/>
            </w:tcBorders>
            <w:vAlign w:val="center"/>
          </w:tcPr>
          <w:p w14:paraId="4E6D5BC7" w14:textId="412B0018"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通位</w:t>
            </w:r>
          </w:p>
        </w:tc>
        <w:tc>
          <w:tcPr>
            <w:tcW w:w="417" w:type="pct"/>
            <w:tcBorders>
              <w:top w:val="single" w:sz="4" w:space="0" w:color="auto"/>
              <w:left w:val="single" w:sz="4" w:space="0" w:color="auto"/>
              <w:bottom w:val="single" w:sz="4" w:space="0" w:color="auto"/>
              <w:right w:val="single" w:sz="4" w:space="0" w:color="auto"/>
            </w:tcBorders>
            <w:vAlign w:val="center"/>
          </w:tcPr>
          <w:p w14:paraId="5466B849" w14:textId="4B82A158"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盲位</w:t>
            </w:r>
          </w:p>
        </w:tc>
        <w:tc>
          <w:tcPr>
            <w:tcW w:w="528" w:type="pct"/>
            <w:tcBorders>
              <w:top w:val="single" w:sz="4" w:space="0" w:color="auto"/>
              <w:left w:val="single" w:sz="4" w:space="0" w:color="auto"/>
              <w:bottom w:val="single" w:sz="4" w:space="0" w:color="auto"/>
              <w:right w:val="single" w:sz="4" w:space="0" w:color="auto"/>
            </w:tcBorders>
            <w:vAlign w:val="center"/>
          </w:tcPr>
          <w:p w14:paraId="03B89DF1" w14:textId="5607D208" w:rsidR="00464274"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373</w:t>
            </w:r>
          </w:p>
        </w:tc>
        <w:tc>
          <w:tcPr>
            <w:tcW w:w="379" w:type="pct"/>
            <w:tcBorders>
              <w:top w:val="single" w:sz="4" w:space="0" w:color="auto"/>
              <w:left w:val="single" w:sz="4" w:space="0" w:color="auto"/>
              <w:bottom w:val="single" w:sz="4" w:space="0" w:color="auto"/>
              <w:right w:val="single" w:sz="4" w:space="0" w:color="auto"/>
            </w:tcBorders>
            <w:vAlign w:val="center"/>
          </w:tcPr>
          <w:p w14:paraId="5C8FDCB9" w14:textId="12ACC168"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1</w:t>
            </w:r>
            <w:r>
              <w:rPr>
                <w:rFonts w:ascii="宋体" w:eastAsia="宋体" w:hAnsi="宋体" w:hint="eastAsia"/>
                <w:kern w:val="0"/>
                <w:sz w:val="21"/>
                <w:szCs w:val="21"/>
              </w:rPr>
              <w:t>1</w:t>
            </w:r>
            <w:r w:rsidRPr="00464274">
              <w:rPr>
                <w:rFonts w:ascii="宋体" w:eastAsia="宋体" w:hAnsi="宋体"/>
                <w:kern w:val="0"/>
                <w:sz w:val="21"/>
                <w:szCs w:val="21"/>
              </w:rPr>
              <w:t>.</w:t>
            </w:r>
            <w:r>
              <w:rPr>
                <w:rFonts w:ascii="宋体" w:eastAsia="宋体" w:hAnsi="宋体" w:hint="eastAsia"/>
                <w:kern w:val="0"/>
                <w:sz w:val="21"/>
                <w:szCs w:val="21"/>
              </w:rPr>
              <w:t>13</w:t>
            </w:r>
          </w:p>
        </w:tc>
        <w:tc>
          <w:tcPr>
            <w:tcW w:w="461" w:type="pct"/>
            <w:tcBorders>
              <w:top w:val="single" w:sz="4" w:space="0" w:color="auto"/>
              <w:left w:val="single" w:sz="4" w:space="0" w:color="auto"/>
              <w:bottom w:val="single" w:sz="4" w:space="0" w:color="auto"/>
              <w:right w:val="single" w:sz="4" w:space="0" w:color="auto"/>
            </w:tcBorders>
            <w:vAlign w:val="center"/>
          </w:tcPr>
          <w:p w14:paraId="16138B90" w14:textId="5C19EF37"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恢复</w:t>
            </w:r>
          </w:p>
        </w:tc>
      </w:tr>
      <w:tr w:rsidR="00464274" w:rsidRPr="00464274" w14:paraId="1481B90A" w14:textId="77777777" w:rsidTr="00E7652C">
        <w:trPr>
          <w:trHeight w:val="595"/>
        </w:trPr>
        <w:tc>
          <w:tcPr>
            <w:tcW w:w="1110" w:type="pct"/>
            <w:tcBorders>
              <w:top w:val="single" w:sz="4" w:space="0" w:color="auto"/>
              <w:left w:val="single" w:sz="4" w:space="0" w:color="auto"/>
              <w:bottom w:val="single" w:sz="4" w:space="0" w:color="auto"/>
              <w:right w:val="single" w:sz="4" w:space="0" w:color="auto"/>
            </w:tcBorders>
            <w:vAlign w:val="center"/>
          </w:tcPr>
          <w:p w14:paraId="0B3FAA3A" w14:textId="324DEDE3" w:rsidR="00C047D3" w:rsidRPr="00464274" w:rsidRDefault="00C047D3" w:rsidP="00464274">
            <w:pPr>
              <w:widowControl/>
              <w:spacing w:line="240" w:lineRule="auto"/>
              <w:ind w:firstLineChars="0" w:firstLine="0"/>
              <w:jc w:val="left"/>
              <w:rPr>
                <w:rFonts w:ascii="宋体" w:eastAsia="宋体" w:hAnsi="宋体"/>
                <w:kern w:val="0"/>
                <w:sz w:val="21"/>
                <w:szCs w:val="21"/>
              </w:rPr>
            </w:pPr>
            <w:r w:rsidRPr="00464274">
              <w:rPr>
                <w:rFonts w:ascii="宋体" w:eastAsia="宋体" w:hAnsi="宋体"/>
                <w:kern w:val="0"/>
                <w:sz w:val="21"/>
                <w:szCs w:val="21"/>
              </w:rPr>
              <w:t>1030</w:t>
            </w:r>
            <w:r w:rsidR="00464274">
              <w:rPr>
                <w:rFonts w:ascii="宋体" w:eastAsia="宋体" w:hAnsi="宋体" w:hint="eastAsia"/>
                <w:kern w:val="0"/>
                <w:sz w:val="21"/>
                <w:szCs w:val="21"/>
              </w:rPr>
              <w:t>-</w:t>
            </w:r>
            <w:r w:rsidR="00464274">
              <w:rPr>
                <w:rFonts w:ascii="宋体" w:eastAsia="宋体" w:hAnsi="宋体"/>
                <w:kern w:val="0"/>
                <w:sz w:val="21"/>
                <w:szCs w:val="21"/>
              </w:rPr>
              <w:t>C202</w:t>
            </w:r>
            <w:r w:rsidR="00464274">
              <w:rPr>
                <w:rFonts w:ascii="宋体" w:eastAsia="宋体" w:hAnsi="宋体" w:hint="eastAsia"/>
                <w:kern w:val="0"/>
                <w:sz w:val="21"/>
                <w:szCs w:val="21"/>
              </w:rPr>
              <w:t>上部现场液面计排污线盲板</w:t>
            </w:r>
          </w:p>
        </w:tc>
        <w:tc>
          <w:tcPr>
            <w:tcW w:w="375" w:type="pct"/>
            <w:tcBorders>
              <w:top w:val="single" w:sz="4" w:space="0" w:color="auto"/>
              <w:left w:val="single" w:sz="4" w:space="0" w:color="auto"/>
              <w:bottom w:val="single" w:sz="4" w:space="0" w:color="auto"/>
              <w:right w:val="single" w:sz="4" w:space="0" w:color="auto"/>
            </w:tcBorders>
            <w:vAlign w:val="center"/>
          </w:tcPr>
          <w:p w14:paraId="24722FB0" w14:textId="24D16499" w:rsidR="00C047D3"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柴油</w:t>
            </w:r>
          </w:p>
        </w:tc>
        <w:tc>
          <w:tcPr>
            <w:tcW w:w="434" w:type="pct"/>
            <w:tcBorders>
              <w:top w:val="single" w:sz="4" w:space="0" w:color="auto"/>
              <w:left w:val="single" w:sz="4" w:space="0" w:color="auto"/>
              <w:bottom w:val="single" w:sz="4" w:space="0" w:color="auto"/>
              <w:right w:val="single" w:sz="4" w:space="0" w:color="auto"/>
            </w:tcBorders>
            <w:vAlign w:val="center"/>
          </w:tcPr>
          <w:p w14:paraId="4B9C4AC1" w14:textId="616E818D"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DN</w:t>
            </w:r>
            <w:r w:rsidR="00464274">
              <w:rPr>
                <w:rFonts w:ascii="宋体" w:eastAsia="宋体" w:hAnsi="宋体" w:hint="eastAsia"/>
                <w:kern w:val="0"/>
                <w:sz w:val="21"/>
                <w:szCs w:val="21"/>
              </w:rPr>
              <w:t>2</w:t>
            </w:r>
            <w:r w:rsidRPr="00464274">
              <w:rPr>
                <w:rFonts w:ascii="宋体" w:eastAsia="宋体" w:hAnsi="宋体"/>
                <w:kern w:val="0"/>
                <w:sz w:val="21"/>
                <w:szCs w:val="21"/>
              </w:rPr>
              <w:t>0</w:t>
            </w:r>
          </w:p>
        </w:tc>
        <w:tc>
          <w:tcPr>
            <w:tcW w:w="494" w:type="pct"/>
            <w:tcBorders>
              <w:top w:val="single" w:sz="4" w:space="0" w:color="auto"/>
              <w:left w:val="single" w:sz="4" w:space="0" w:color="auto"/>
              <w:bottom w:val="single" w:sz="4" w:space="0" w:color="auto"/>
              <w:right w:val="single" w:sz="4" w:space="0" w:color="auto"/>
            </w:tcBorders>
            <w:vAlign w:val="center"/>
          </w:tcPr>
          <w:p w14:paraId="45ECA375" w14:textId="052C7215"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0.</w:t>
            </w:r>
            <w:r w:rsidR="00464274">
              <w:rPr>
                <w:rFonts w:ascii="宋体" w:eastAsia="宋体" w:hAnsi="宋体" w:hint="eastAsia"/>
                <w:kern w:val="0"/>
                <w:sz w:val="21"/>
                <w:szCs w:val="21"/>
              </w:rPr>
              <w:t>25</w:t>
            </w:r>
            <w:r w:rsidRPr="00464274">
              <w:rPr>
                <w:rFonts w:ascii="宋体" w:eastAsia="宋体" w:hAnsi="宋体" w:hint="eastAsia"/>
                <w:kern w:val="0"/>
                <w:sz w:val="21"/>
                <w:szCs w:val="21"/>
              </w:rPr>
              <w:t>MPa</w:t>
            </w:r>
          </w:p>
        </w:tc>
        <w:tc>
          <w:tcPr>
            <w:tcW w:w="355" w:type="pct"/>
            <w:tcBorders>
              <w:top w:val="single" w:sz="4" w:space="0" w:color="auto"/>
              <w:left w:val="single" w:sz="4" w:space="0" w:color="auto"/>
              <w:bottom w:val="single" w:sz="4" w:space="0" w:color="auto"/>
              <w:right w:val="single" w:sz="4" w:space="0" w:color="auto"/>
            </w:tcBorders>
            <w:vAlign w:val="center"/>
          </w:tcPr>
          <w:p w14:paraId="22479513" w14:textId="1B8B1858" w:rsidR="00C047D3"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320℃</w:t>
            </w:r>
          </w:p>
        </w:tc>
        <w:tc>
          <w:tcPr>
            <w:tcW w:w="447" w:type="pct"/>
            <w:tcBorders>
              <w:top w:val="single" w:sz="4" w:space="0" w:color="auto"/>
              <w:left w:val="single" w:sz="4" w:space="0" w:color="auto"/>
              <w:bottom w:val="single" w:sz="4" w:space="0" w:color="auto"/>
              <w:right w:val="single" w:sz="4" w:space="0" w:color="auto"/>
            </w:tcBorders>
            <w:vAlign w:val="center"/>
          </w:tcPr>
          <w:p w14:paraId="2F2EBE03" w14:textId="77777777"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盲位</w:t>
            </w:r>
          </w:p>
        </w:tc>
        <w:tc>
          <w:tcPr>
            <w:tcW w:w="417" w:type="pct"/>
            <w:tcBorders>
              <w:top w:val="single" w:sz="4" w:space="0" w:color="auto"/>
              <w:left w:val="single" w:sz="4" w:space="0" w:color="auto"/>
              <w:bottom w:val="single" w:sz="4" w:space="0" w:color="auto"/>
              <w:right w:val="single" w:sz="4" w:space="0" w:color="auto"/>
            </w:tcBorders>
            <w:vAlign w:val="center"/>
          </w:tcPr>
          <w:p w14:paraId="2F3C5733" w14:textId="77777777"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通位</w:t>
            </w:r>
          </w:p>
        </w:tc>
        <w:tc>
          <w:tcPr>
            <w:tcW w:w="528" w:type="pct"/>
            <w:tcBorders>
              <w:top w:val="single" w:sz="4" w:space="0" w:color="auto"/>
              <w:left w:val="single" w:sz="4" w:space="0" w:color="auto"/>
              <w:bottom w:val="single" w:sz="4" w:space="0" w:color="auto"/>
              <w:right w:val="single" w:sz="4" w:space="0" w:color="auto"/>
            </w:tcBorders>
            <w:vAlign w:val="center"/>
          </w:tcPr>
          <w:p w14:paraId="38EA1EC3" w14:textId="7244A019" w:rsidR="00C047D3"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355</w:t>
            </w:r>
          </w:p>
        </w:tc>
        <w:tc>
          <w:tcPr>
            <w:tcW w:w="379" w:type="pct"/>
            <w:tcBorders>
              <w:top w:val="single" w:sz="4" w:space="0" w:color="auto"/>
              <w:left w:val="single" w:sz="4" w:space="0" w:color="auto"/>
              <w:bottom w:val="single" w:sz="4" w:space="0" w:color="auto"/>
              <w:right w:val="single" w:sz="4" w:space="0" w:color="auto"/>
            </w:tcBorders>
            <w:vAlign w:val="center"/>
          </w:tcPr>
          <w:p w14:paraId="08AAF383" w14:textId="0AAB45EB" w:rsidR="00C047D3" w:rsidRPr="00464274" w:rsidRDefault="00C047D3"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1</w:t>
            </w:r>
            <w:r w:rsidR="00464274">
              <w:rPr>
                <w:rFonts w:ascii="宋体" w:eastAsia="宋体" w:hAnsi="宋体" w:hint="eastAsia"/>
                <w:kern w:val="0"/>
                <w:sz w:val="21"/>
                <w:szCs w:val="21"/>
              </w:rPr>
              <w:t>1</w:t>
            </w:r>
            <w:r w:rsidRPr="00464274">
              <w:rPr>
                <w:rFonts w:ascii="宋体" w:eastAsia="宋体" w:hAnsi="宋体"/>
                <w:kern w:val="0"/>
                <w:sz w:val="21"/>
                <w:szCs w:val="21"/>
              </w:rPr>
              <w:t>.1</w:t>
            </w:r>
            <w:r w:rsidR="00464274">
              <w:rPr>
                <w:rFonts w:ascii="宋体" w:eastAsia="宋体" w:hAnsi="宋体" w:hint="eastAsia"/>
                <w:kern w:val="0"/>
                <w:sz w:val="21"/>
                <w:szCs w:val="21"/>
              </w:rPr>
              <w:t>4</w:t>
            </w:r>
          </w:p>
        </w:tc>
        <w:tc>
          <w:tcPr>
            <w:tcW w:w="461" w:type="pct"/>
            <w:tcBorders>
              <w:top w:val="single" w:sz="4" w:space="0" w:color="auto"/>
              <w:left w:val="single" w:sz="4" w:space="0" w:color="auto"/>
              <w:bottom w:val="single" w:sz="4" w:space="0" w:color="auto"/>
              <w:right w:val="single" w:sz="4" w:space="0" w:color="auto"/>
            </w:tcBorders>
            <w:vAlign w:val="center"/>
          </w:tcPr>
          <w:p w14:paraId="214CA5CF" w14:textId="6A86C07A" w:rsidR="00C047D3" w:rsidRPr="00464274" w:rsidRDefault="003B42A7"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检查</w:t>
            </w:r>
            <w:r w:rsidR="002A374C">
              <w:rPr>
                <w:rFonts w:ascii="宋体" w:eastAsia="宋体" w:hAnsi="宋体" w:hint="eastAsia"/>
                <w:kern w:val="0"/>
                <w:sz w:val="21"/>
                <w:szCs w:val="21"/>
              </w:rPr>
              <w:t>液面计</w:t>
            </w:r>
          </w:p>
        </w:tc>
      </w:tr>
      <w:tr w:rsidR="00464274" w:rsidRPr="00464274" w14:paraId="0BFC6B52" w14:textId="77777777" w:rsidTr="00E7652C">
        <w:trPr>
          <w:trHeight w:val="595"/>
        </w:trPr>
        <w:tc>
          <w:tcPr>
            <w:tcW w:w="1110" w:type="pct"/>
            <w:tcBorders>
              <w:top w:val="single" w:sz="4" w:space="0" w:color="auto"/>
              <w:left w:val="single" w:sz="4" w:space="0" w:color="auto"/>
              <w:bottom w:val="single" w:sz="4" w:space="0" w:color="auto"/>
              <w:right w:val="single" w:sz="4" w:space="0" w:color="auto"/>
            </w:tcBorders>
            <w:vAlign w:val="center"/>
          </w:tcPr>
          <w:p w14:paraId="4FA46902" w14:textId="17462B58" w:rsidR="00464274" w:rsidRPr="00464274" w:rsidRDefault="00464274" w:rsidP="00464274">
            <w:pPr>
              <w:widowControl/>
              <w:spacing w:line="240" w:lineRule="auto"/>
              <w:ind w:firstLineChars="0" w:firstLine="0"/>
              <w:jc w:val="left"/>
              <w:rPr>
                <w:rFonts w:ascii="宋体" w:eastAsia="宋体" w:hAnsi="宋体"/>
                <w:kern w:val="0"/>
                <w:sz w:val="21"/>
                <w:szCs w:val="21"/>
              </w:rPr>
            </w:pPr>
            <w:r w:rsidRPr="00464274">
              <w:rPr>
                <w:rFonts w:ascii="宋体" w:eastAsia="宋体" w:hAnsi="宋体"/>
                <w:kern w:val="0"/>
                <w:sz w:val="21"/>
                <w:szCs w:val="21"/>
              </w:rPr>
              <w:t>1030</w:t>
            </w:r>
            <w:r>
              <w:rPr>
                <w:rFonts w:ascii="宋体" w:eastAsia="宋体" w:hAnsi="宋体" w:hint="eastAsia"/>
                <w:kern w:val="0"/>
                <w:sz w:val="21"/>
                <w:szCs w:val="21"/>
              </w:rPr>
              <w:t>-</w:t>
            </w:r>
            <w:r>
              <w:rPr>
                <w:rFonts w:ascii="宋体" w:eastAsia="宋体" w:hAnsi="宋体"/>
                <w:kern w:val="0"/>
                <w:sz w:val="21"/>
                <w:szCs w:val="21"/>
              </w:rPr>
              <w:t>C202</w:t>
            </w:r>
            <w:r>
              <w:rPr>
                <w:rFonts w:ascii="宋体" w:eastAsia="宋体" w:hAnsi="宋体" w:hint="eastAsia"/>
                <w:kern w:val="0"/>
                <w:sz w:val="21"/>
                <w:szCs w:val="21"/>
              </w:rPr>
              <w:t>下部现场液面计排污线盲板</w:t>
            </w:r>
          </w:p>
        </w:tc>
        <w:tc>
          <w:tcPr>
            <w:tcW w:w="375" w:type="pct"/>
            <w:tcBorders>
              <w:top w:val="single" w:sz="4" w:space="0" w:color="auto"/>
              <w:left w:val="single" w:sz="4" w:space="0" w:color="auto"/>
              <w:bottom w:val="single" w:sz="4" w:space="0" w:color="auto"/>
              <w:right w:val="single" w:sz="4" w:space="0" w:color="auto"/>
            </w:tcBorders>
            <w:vAlign w:val="center"/>
          </w:tcPr>
          <w:p w14:paraId="715D4A4A" w14:textId="29531ACB" w:rsidR="00464274"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柴油</w:t>
            </w:r>
          </w:p>
        </w:tc>
        <w:tc>
          <w:tcPr>
            <w:tcW w:w="434" w:type="pct"/>
            <w:tcBorders>
              <w:top w:val="single" w:sz="4" w:space="0" w:color="auto"/>
              <w:left w:val="single" w:sz="4" w:space="0" w:color="auto"/>
              <w:bottom w:val="single" w:sz="4" w:space="0" w:color="auto"/>
              <w:right w:val="single" w:sz="4" w:space="0" w:color="auto"/>
            </w:tcBorders>
            <w:vAlign w:val="center"/>
          </w:tcPr>
          <w:p w14:paraId="22F7ED8C" w14:textId="140A1B07"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DN</w:t>
            </w:r>
            <w:r>
              <w:rPr>
                <w:rFonts w:ascii="宋体" w:eastAsia="宋体" w:hAnsi="宋体" w:hint="eastAsia"/>
                <w:kern w:val="0"/>
                <w:sz w:val="21"/>
                <w:szCs w:val="21"/>
              </w:rPr>
              <w:t>2</w:t>
            </w:r>
            <w:r w:rsidRPr="00464274">
              <w:rPr>
                <w:rFonts w:ascii="宋体" w:eastAsia="宋体" w:hAnsi="宋体"/>
                <w:kern w:val="0"/>
                <w:sz w:val="21"/>
                <w:szCs w:val="21"/>
              </w:rPr>
              <w:t>0</w:t>
            </w:r>
          </w:p>
        </w:tc>
        <w:tc>
          <w:tcPr>
            <w:tcW w:w="494" w:type="pct"/>
            <w:tcBorders>
              <w:top w:val="single" w:sz="4" w:space="0" w:color="auto"/>
              <w:left w:val="single" w:sz="4" w:space="0" w:color="auto"/>
              <w:bottom w:val="single" w:sz="4" w:space="0" w:color="auto"/>
              <w:right w:val="single" w:sz="4" w:space="0" w:color="auto"/>
            </w:tcBorders>
            <w:vAlign w:val="center"/>
          </w:tcPr>
          <w:p w14:paraId="1C60E6A8" w14:textId="50CC4017"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0.</w:t>
            </w:r>
            <w:r>
              <w:rPr>
                <w:rFonts w:ascii="宋体" w:eastAsia="宋体" w:hAnsi="宋体" w:hint="eastAsia"/>
                <w:kern w:val="0"/>
                <w:sz w:val="21"/>
                <w:szCs w:val="21"/>
              </w:rPr>
              <w:t>25</w:t>
            </w:r>
            <w:r w:rsidRPr="00464274">
              <w:rPr>
                <w:rFonts w:ascii="宋体" w:eastAsia="宋体" w:hAnsi="宋体" w:hint="eastAsia"/>
                <w:kern w:val="0"/>
                <w:sz w:val="21"/>
                <w:szCs w:val="21"/>
              </w:rPr>
              <w:t>MPa</w:t>
            </w:r>
          </w:p>
        </w:tc>
        <w:tc>
          <w:tcPr>
            <w:tcW w:w="355" w:type="pct"/>
            <w:tcBorders>
              <w:top w:val="single" w:sz="4" w:space="0" w:color="auto"/>
              <w:left w:val="single" w:sz="4" w:space="0" w:color="auto"/>
              <w:bottom w:val="single" w:sz="4" w:space="0" w:color="auto"/>
              <w:right w:val="single" w:sz="4" w:space="0" w:color="auto"/>
            </w:tcBorders>
            <w:vAlign w:val="center"/>
          </w:tcPr>
          <w:p w14:paraId="4C7D89DB" w14:textId="58D49597" w:rsidR="00464274"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320℃</w:t>
            </w:r>
          </w:p>
        </w:tc>
        <w:tc>
          <w:tcPr>
            <w:tcW w:w="447" w:type="pct"/>
            <w:tcBorders>
              <w:top w:val="single" w:sz="4" w:space="0" w:color="auto"/>
              <w:left w:val="single" w:sz="4" w:space="0" w:color="auto"/>
              <w:bottom w:val="single" w:sz="4" w:space="0" w:color="auto"/>
              <w:right w:val="single" w:sz="4" w:space="0" w:color="auto"/>
            </w:tcBorders>
            <w:vAlign w:val="center"/>
          </w:tcPr>
          <w:p w14:paraId="071E73B3" w14:textId="1A01EB75"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盲位</w:t>
            </w:r>
          </w:p>
        </w:tc>
        <w:tc>
          <w:tcPr>
            <w:tcW w:w="417" w:type="pct"/>
            <w:tcBorders>
              <w:top w:val="single" w:sz="4" w:space="0" w:color="auto"/>
              <w:left w:val="single" w:sz="4" w:space="0" w:color="auto"/>
              <w:bottom w:val="single" w:sz="4" w:space="0" w:color="auto"/>
              <w:right w:val="single" w:sz="4" w:space="0" w:color="auto"/>
            </w:tcBorders>
            <w:vAlign w:val="center"/>
          </w:tcPr>
          <w:p w14:paraId="36494509" w14:textId="1C0A6B34"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hint="eastAsia"/>
                <w:kern w:val="0"/>
                <w:sz w:val="21"/>
                <w:szCs w:val="21"/>
              </w:rPr>
              <w:t>通位</w:t>
            </w:r>
          </w:p>
        </w:tc>
        <w:tc>
          <w:tcPr>
            <w:tcW w:w="528" w:type="pct"/>
            <w:tcBorders>
              <w:top w:val="single" w:sz="4" w:space="0" w:color="auto"/>
              <w:left w:val="single" w:sz="4" w:space="0" w:color="auto"/>
              <w:bottom w:val="single" w:sz="4" w:space="0" w:color="auto"/>
              <w:right w:val="single" w:sz="4" w:space="0" w:color="auto"/>
            </w:tcBorders>
            <w:vAlign w:val="center"/>
          </w:tcPr>
          <w:p w14:paraId="33EA4E26" w14:textId="2C6E9C1B" w:rsidR="00464274" w:rsidRPr="00464274" w:rsidRDefault="00464274"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356</w:t>
            </w:r>
          </w:p>
        </w:tc>
        <w:tc>
          <w:tcPr>
            <w:tcW w:w="379" w:type="pct"/>
            <w:tcBorders>
              <w:top w:val="single" w:sz="4" w:space="0" w:color="auto"/>
              <w:left w:val="single" w:sz="4" w:space="0" w:color="auto"/>
              <w:bottom w:val="single" w:sz="4" w:space="0" w:color="auto"/>
              <w:right w:val="single" w:sz="4" w:space="0" w:color="auto"/>
            </w:tcBorders>
            <w:vAlign w:val="center"/>
          </w:tcPr>
          <w:p w14:paraId="3EC4E684" w14:textId="3C2ADADC" w:rsidR="00464274" w:rsidRPr="00464274" w:rsidRDefault="00464274" w:rsidP="00E7652C">
            <w:pPr>
              <w:widowControl/>
              <w:spacing w:line="240" w:lineRule="auto"/>
              <w:ind w:firstLineChars="0" w:firstLine="0"/>
              <w:jc w:val="center"/>
              <w:rPr>
                <w:rFonts w:ascii="宋体" w:eastAsia="宋体" w:hAnsi="宋体"/>
                <w:kern w:val="0"/>
                <w:sz w:val="21"/>
                <w:szCs w:val="21"/>
              </w:rPr>
            </w:pPr>
            <w:r w:rsidRPr="00464274">
              <w:rPr>
                <w:rFonts w:ascii="宋体" w:eastAsia="宋体" w:hAnsi="宋体"/>
                <w:kern w:val="0"/>
                <w:sz w:val="21"/>
                <w:szCs w:val="21"/>
              </w:rPr>
              <w:t>1</w:t>
            </w:r>
            <w:r>
              <w:rPr>
                <w:rFonts w:ascii="宋体" w:eastAsia="宋体" w:hAnsi="宋体" w:hint="eastAsia"/>
                <w:kern w:val="0"/>
                <w:sz w:val="21"/>
                <w:szCs w:val="21"/>
              </w:rPr>
              <w:t>1</w:t>
            </w:r>
            <w:r w:rsidRPr="00464274">
              <w:rPr>
                <w:rFonts w:ascii="宋体" w:eastAsia="宋体" w:hAnsi="宋体"/>
                <w:kern w:val="0"/>
                <w:sz w:val="21"/>
                <w:szCs w:val="21"/>
              </w:rPr>
              <w:t>.1</w:t>
            </w:r>
            <w:r>
              <w:rPr>
                <w:rFonts w:ascii="宋体" w:eastAsia="宋体" w:hAnsi="宋体" w:hint="eastAsia"/>
                <w:kern w:val="0"/>
                <w:sz w:val="21"/>
                <w:szCs w:val="21"/>
              </w:rPr>
              <w:t>4</w:t>
            </w:r>
          </w:p>
        </w:tc>
        <w:tc>
          <w:tcPr>
            <w:tcW w:w="461" w:type="pct"/>
            <w:tcBorders>
              <w:top w:val="single" w:sz="4" w:space="0" w:color="auto"/>
              <w:left w:val="single" w:sz="4" w:space="0" w:color="auto"/>
              <w:bottom w:val="single" w:sz="4" w:space="0" w:color="auto"/>
              <w:right w:val="single" w:sz="4" w:space="0" w:color="auto"/>
            </w:tcBorders>
            <w:vAlign w:val="center"/>
          </w:tcPr>
          <w:p w14:paraId="22CC2036" w14:textId="40E2711C" w:rsidR="00464274" w:rsidRPr="00464274" w:rsidRDefault="003B42A7"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检查</w:t>
            </w:r>
            <w:r w:rsidR="002A374C">
              <w:rPr>
                <w:rFonts w:ascii="宋体" w:eastAsia="宋体" w:hAnsi="宋体" w:hint="eastAsia"/>
                <w:kern w:val="0"/>
                <w:sz w:val="21"/>
                <w:szCs w:val="21"/>
              </w:rPr>
              <w:t>液面计</w:t>
            </w:r>
          </w:p>
        </w:tc>
      </w:tr>
    </w:tbl>
    <w:p w14:paraId="52760A8C" w14:textId="77777777" w:rsidR="00C047D3" w:rsidRPr="007D5619" w:rsidRDefault="00C047D3" w:rsidP="00B93080">
      <w:pPr>
        <w:ind w:firstLineChars="0" w:firstLine="0"/>
        <w:jc w:val="center"/>
        <w:rPr>
          <w:rFonts w:ascii="黑体" w:eastAsia="黑体" w:hAnsi="黑体"/>
          <w:color w:val="FF0000"/>
          <w:sz w:val="21"/>
          <w:szCs w:val="21"/>
        </w:rPr>
      </w:pPr>
    </w:p>
    <w:p w14:paraId="47EB00F1" w14:textId="77777777" w:rsidR="007E224A" w:rsidRPr="00EB4C0F" w:rsidRDefault="00B93080" w:rsidP="00C00260">
      <w:pPr>
        <w:pStyle w:val="3"/>
        <w:rPr>
          <w:rFonts w:ascii="黑体" w:eastAsia="黑体" w:hAnsi="黑体"/>
          <w:b/>
          <w:bCs/>
          <w:sz w:val="22"/>
          <w:szCs w:val="22"/>
        </w:rPr>
      </w:pPr>
      <w:bookmarkStart w:id="17" w:name="_Toc55328599"/>
      <w:r w:rsidRPr="00EB4C0F">
        <w:rPr>
          <w:rFonts w:ascii="黑体" w:eastAsia="黑体" w:hAnsi="黑体" w:hint="eastAsia"/>
          <w:b/>
          <w:bCs/>
          <w:sz w:val="22"/>
          <w:szCs w:val="22"/>
        </w:rPr>
        <w:t>7工艺</w:t>
      </w:r>
      <w:r w:rsidR="00262695" w:rsidRPr="00EB4C0F">
        <w:rPr>
          <w:rFonts w:ascii="黑体" w:eastAsia="黑体" w:hAnsi="黑体"/>
          <w:b/>
          <w:bCs/>
          <w:sz w:val="22"/>
          <w:szCs w:val="22"/>
        </w:rPr>
        <w:t>联锁</w:t>
      </w:r>
      <w:r w:rsidRPr="00EB4C0F">
        <w:rPr>
          <w:rFonts w:ascii="黑体" w:eastAsia="黑体" w:hAnsi="黑体" w:hint="eastAsia"/>
          <w:b/>
          <w:bCs/>
          <w:sz w:val="22"/>
          <w:szCs w:val="22"/>
        </w:rPr>
        <w:t>及报警</w:t>
      </w:r>
      <w:bookmarkEnd w:id="17"/>
    </w:p>
    <w:p w14:paraId="7C68E1D4" w14:textId="21C61A48" w:rsidR="00B93080" w:rsidRPr="00EB4C0F" w:rsidRDefault="00B93080" w:rsidP="007E224A">
      <w:pPr>
        <w:pStyle w:val="2"/>
        <w:rPr>
          <w:rFonts w:ascii="黑体" w:eastAsia="黑体" w:hAnsi="黑体"/>
          <w:sz w:val="21"/>
          <w:szCs w:val="21"/>
        </w:rPr>
      </w:pPr>
      <w:bookmarkStart w:id="18" w:name="_Toc55328600"/>
      <w:r w:rsidRPr="00EB4C0F">
        <w:rPr>
          <w:rFonts w:ascii="黑体" w:eastAsia="黑体" w:hAnsi="黑体" w:hint="eastAsia"/>
          <w:sz w:val="21"/>
          <w:szCs w:val="21"/>
        </w:rPr>
        <w:t>7.</w:t>
      </w:r>
      <w:r w:rsidRPr="00EB4C0F">
        <w:rPr>
          <w:rFonts w:ascii="黑体" w:eastAsia="黑体" w:hAnsi="黑体"/>
          <w:sz w:val="21"/>
          <w:szCs w:val="21"/>
        </w:rPr>
        <w:t>1</w:t>
      </w:r>
      <w:r w:rsidRPr="00EB4C0F">
        <w:rPr>
          <w:rFonts w:ascii="黑体" w:eastAsia="黑体" w:hAnsi="黑体" w:hint="eastAsia"/>
          <w:sz w:val="21"/>
          <w:szCs w:val="21"/>
        </w:rPr>
        <w:t>装置联锁投用情况</w:t>
      </w:r>
      <w:bookmarkEnd w:id="18"/>
    </w:p>
    <w:p w14:paraId="1A989848" w14:textId="1A7D8892" w:rsidR="00D33AB9" w:rsidRPr="00EB4C0F" w:rsidRDefault="00262695">
      <w:pPr>
        <w:ind w:firstLineChars="0" w:firstLine="0"/>
        <w:jc w:val="center"/>
        <w:rPr>
          <w:rFonts w:ascii="黑体" w:eastAsia="黑体" w:hAnsi="黑体"/>
          <w:sz w:val="21"/>
          <w:szCs w:val="21"/>
        </w:rPr>
      </w:pPr>
      <w:r w:rsidRPr="00EB4C0F">
        <w:rPr>
          <w:rFonts w:ascii="黑体" w:eastAsia="黑体" w:hAnsi="黑体"/>
          <w:sz w:val="21"/>
          <w:szCs w:val="21"/>
        </w:rPr>
        <w:t>表</w:t>
      </w:r>
      <w:r w:rsidR="00B93080" w:rsidRPr="00EB4C0F">
        <w:rPr>
          <w:rFonts w:ascii="黑体" w:eastAsia="黑体" w:hAnsi="黑体"/>
          <w:sz w:val="21"/>
          <w:szCs w:val="21"/>
        </w:rPr>
        <w:t>7</w:t>
      </w:r>
      <w:r w:rsidRPr="00EB4C0F">
        <w:rPr>
          <w:rFonts w:ascii="黑体" w:eastAsia="黑体" w:hAnsi="黑体"/>
          <w:sz w:val="21"/>
          <w:szCs w:val="21"/>
        </w:rPr>
        <w:t>-</w:t>
      </w:r>
      <w:r w:rsidR="00B93080" w:rsidRPr="00EB4C0F">
        <w:rPr>
          <w:rFonts w:ascii="黑体" w:eastAsia="黑体" w:hAnsi="黑体"/>
          <w:sz w:val="21"/>
          <w:szCs w:val="21"/>
        </w:rPr>
        <w:t>1</w:t>
      </w:r>
      <w:r w:rsidRPr="00EB4C0F">
        <w:rPr>
          <w:rFonts w:ascii="黑体" w:eastAsia="黑体" w:hAnsi="黑体"/>
          <w:sz w:val="21"/>
          <w:szCs w:val="21"/>
        </w:rPr>
        <w:t xml:space="preserve">  装置联锁投用情况表</w:t>
      </w:r>
    </w:p>
    <w:tbl>
      <w:tblPr>
        <w:tblW w:w="4818" w:type="pct"/>
        <w:jc w:val="center"/>
        <w:tblLook w:val="04A0" w:firstRow="1" w:lastRow="0" w:firstColumn="1" w:lastColumn="0" w:noHBand="0" w:noVBand="1"/>
      </w:tblPr>
      <w:tblGrid>
        <w:gridCol w:w="1829"/>
        <w:gridCol w:w="2982"/>
        <w:gridCol w:w="914"/>
        <w:gridCol w:w="1639"/>
        <w:gridCol w:w="2702"/>
      </w:tblGrid>
      <w:tr w:rsidR="007D5619" w:rsidRPr="00EB4C0F" w14:paraId="64E06FE1" w14:textId="77777777">
        <w:trPr>
          <w:trHeight w:val="376"/>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6B16CDC2" w14:textId="77777777" w:rsidR="00D33AB9" w:rsidRPr="00EB4C0F" w:rsidRDefault="00262695">
            <w:pPr>
              <w:widowControl/>
              <w:spacing w:line="240" w:lineRule="auto"/>
              <w:ind w:firstLineChars="0" w:firstLine="0"/>
              <w:jc w:val="center"/>
              <w:rPr>
                <w:rFonts w:ascii="宋体" w:eastAsia="宋体" w:hAnsi="宋体"/>
                <w:bCs/>
                <w:sz w:val="21"/>
                <w:szCs w:val="21"/>
              </w:rPr>
            </w:pPr>
            <w:bookmarkStart w:id="19" w:name="RANGE!A1"/>
            <w:r w:rsidRPr="00EB4C0F">
              <w:rPr>
                <w:rFonts w:ascii="宋体" w:eastAsia="宋体" w:hAnsi="宋体"/>
                <w:bCs/>
                <w:sz w:val="21"/>
                <w:szCs w:val="21"/>
              </w:rPr>
              <w:t>柴油加氢装置联锁确认表               检查时间：15日    28日</w:t>
            </w:r>
            <w:bookmarkEnd w:id="19"/>
          </w:p>
        </w:tc>
      </w:tr>
      <w:tr w:rsidR="00576D79" w:rsidRPr="00EB4C0F" w14:paraId="3C81AAC6" w14:textId="77777777" w:rsidTr="00035F43">
        <w:trPr>
          <w:trHeight w:val="399"/>
          <w:jc w:val="center"/>
        </w:trPr>
        <w:tc>
          <w:tcPr>
            <w:tcW w:w="909" w:type="pct"/>
            <w:tcBorders>
              <w:top w:val="nil"/>
              <w:left w:val="single" w:sz="8" w:space="0" w:color="auto"/>
              <w:bottom w:val="single" w:sz="8" w:space="0" w:color="auto"/>
              <w:right w:val="single" w:sz="8" w:space="0" w:color="auto"/>
            </w:tcBorders>
            <w:shd w:val="clear" w:color="auto" w:fill="auto"/>
            <w:vAlign w:val="center"/>
          </w:tcPr>
          <w:p w14:paraId="1130F3DE" w14:textId="77777777" w:rsidR="00576D79" w:rsidRPr="00035F43" w:rsidRDefault="00576D79">
            <w:pPr>
              <w:widowControl/>
              <w:spacing w:line="240" w:lineRule="auto"/>
              <w:ind w:firstLineChars="0" w:firstLine="0"/>
              <w:jc w:val="center"/>
              <w:rPr>
                <w:rFonts w:ascii="宋体" w:eastAsia="宋体" w:hAnsi="宋体"/>
                <w:bCs/>
                <w:sz w:val="21"/>
                <w:szCs w:val="21"/>
              </w:rPr>
            </w:pPr>
            <w:r w:rsidRPr="00035F43">
              <w:rPr>
                <w:rFonts w:ascii="宋体" w:eastAsia="宋体" w:hAnsi="宋体"/>
                <w:bCs/>
                <w:sz w:val="21"/>
                <w:szCs w:val="21"/>
              </w:rPr>
              <w:t>SIS联锁总数量</w:t>
            </w:r>
          </w:p>
        </w:tc>
        <w:tc>
          <w:tcPr>
            <w:tcW w:w="1481" w:type="pct"/>
            <w:tcBorders>
              <w:top w:val="single" w:sz="8" w:space="0" w:color="auto"/>
              <w:left w:val="nil"/>
              <w:bottom w:val="single" w:sz="8" w:space="0" w:color="auto"/>
              <w:right w:val="single" w:sz="8" w:space="0" w:color="000000"/>
            </w:tcBorders>
            <w:shd w:val="clear" w:color="auto" w:fill="auto"/>
            <w:vAlign w:val="center"/>
          </w:tcPr>
          <w:p w14:paraId="65D6F235" w14:textId="77777777" w:rsidR="00576D79" w:rsidRPr="00035F43" w:rsidRDefault="00576D79">
            <w:pPr>
              <w:widowControl/>
              <w:spacing w:line="240" w:lineRule="auto"/>
              <w:ind w:firstLineChars="0" w:firstLine="0"/>
              <w:jc w:val="center"/>
              <w:rPr>
                <w:rFonts w:ascii="宋体" w:eastAsia="宋体" w:hAnsi="宋体"/>
                <w:bCs/>
                <w:sz w:val="21"/>
                <w:szCs w:val="21"/>
              </w:rPr>
            </w:pPr>
            <w:r w:rsidRPr="00035F43">
              <w:rPr>
                <w:rFonts w:ascii="宋体" w:eastAsia="宋体" w:hAnsi="宋体"/>
                <w:bCs/>
                <w:sz w:val="21"/>
                <w:szCs w:val="21"/>
              </w:rPr>
              <w:t>89</w:t>
            </w:r>
          </w:p>
        </w:tc>
        <w:tc>
          <w:tcPr>
            <w:tcW w:w="1268" w:type="pct"/>
            <w:gridSpan w:val="2"/>
            <w:tcBorders>
              <w:top w:val="single" w:sz="8" w:space="0" w:color="auto"/>
              <w:left w:val="nil"/>
              <w:bottom w:val="single" w:sz="8" w:space="0" w:color="auto"/>
              <w:right w:val="single" w:sz="8" w:space="0" w:color="000000"/>
            </w:tcBorders>
            <w:shd w:val="clear" w:color="auto" w:fill="auto"/>
            <w:vAlign w:val="center"/>
          </w:tcPr>
          <w:p w14:paraId="46B1E08B" w14:textId="2F766DFA" w:rsidR="00576D79" w:rsidRPr="00035F43" w:rsidRDefault="00035F43">
            <w:pPr>
              <w:widowControl/>
              <w:spacing w:line="240" w:lineRule="auto"/>
              <w:ind w:firstLineChars="0" w:firstLine="0"/>
              <w:jc w:val="center"/>
              <w:rPr>
                <w:rFonts w:ascii="宋体" w:eastAsia="宋体" w:hAnsi="宋体"/>
                <w:bCs/>
                <w:sz w:val="21"/>
                <w:szCs w:val="21"/>
              </w:rPr>
            </w:pPr>
            <w:r w:rsidRPr="00035F43">
              <w:rPr>
                <w:rFonts w:ascii="宋体" w:eastAsia="宋体" w:hAnsi="宋体"/>
                <w:bCs/>
                <w:sz w:val="21"/>
                <w:szCs w:val="21"/>
              </w:rPr>
              <w:t>SIS已投用数量</w:t>
            </w:r>
          </w:p>
        </w:tc>
        <w:tc>
          <w:tcPr>
            <w:tcW w:w="1342" w:type="pct"/>
            <w:tcBorders>
              <w:top w:val="single" w:sz="8" w:space="0" w:color="auto"/>
              <w:left w:val="nil"/>
              <w:bottom w:val="single" w:sz="8" w:space="0" w:color="auto"/>
              <w:right w:val="single" w:sz="8" w:space="0" w:color="000000"/>
            </w:tcBorders>
            <w:shd w:val="clear" w:color="auto" w:fill="auto"/>
            <w:vAlign w:val="center"/>
          </w:tcPr>
          <w:p w14:paraId="1E08390F" w14:textId="7A32239E" w:rsidR="00576D79" w:rsidRPr="00EB4C0F" w:rsidRDefault="00035F43">
            <w:pPr>
              <w:widowControl/>
              <w:spacing w:line="240" w:lineRule="auto"/>
              <w:ind w:firstLineChars="0" w:firstLine="0"/>
              <w:jc w:val="center"/>
              <w:rPr>
                <w:rFonts w:ascii="宋体" w:eastAsia="宋体" w:hAnsi="宋体"/>
                <w:bCs/>
                <w:sz w:val="21"/>
                <w:szCs w:val="21"/>
              </w:rPr>
            </w:pPr>
            <w:r w:rsidRPr="00EB4C0F">
              <w:rPr>
                <w:rFonts w:ascii="宋体" w:eastAsia="宋体" w:hAnsi="宋体" w:hint="eastAsia"/>
                <w:bCs/>
                <w:sz w:val="21"/>
                <w:szCs w:val="21"/>
              </w:rPr>
              <w:t>73</w:t>
            </w:r>
          </w:p>
        </w:tc>
      </w:tr>
      <w:tr w:rsidR="00035F43" w:rsidRPr="00EB4C0F" w14:paraId="519192EF" w14:textId="77777777" w:rsidTr="00035F43">
        <w:trPr>
          <w:trHeight w:val="371"/>
          <w:jc w:val="center"/>
        </w:trPr>
        <w:tc>
          <w:tcPr>
            <w:tcW w:w="909" w:type="pct"/>
            <w:tcBorders>
              <w:top w:val="nil"/>
              <w:left w:val="single" w:sz="8" w:space="0" w:color="auto"/>
              <w:bottom w:val="single" w:sz="8" w:space="0" w:color="auto"/>
              <w:right w:val="single" w:sz="8" w:space="0" w:color="auto"/>
            </w:tcBorders>
            <w:shd w:val="clear" w:color="auto" w:fill="auto"/>
            <w:vAlign w:val="center"/>
          </w:tcPr>
          <w:p w14:paraId="55813BDB" w14:textId="7DD1BDCA" w:rsidR="00035F43" w:rsidRPr="00035F43" w:rsidRDefault="00035F43">
            <w:pPr>
              <w:widowControl/>
              <w:spacing w:line="240" w:lineRule="auto"/>
              <w:ind w:firstLineChars="0" w:firstLine="0"/>
              <w:jc w:val="center"/>
              <w:rPr>
                <w:rFonts w:ascii="宋体" w:eastAsia="宋体" w:hAnsi="宋体"/>
                <w:bCs/>
                <w:sz w:val="21"/>
                <w:szCs w:val="21"/>
              </w:rPr>
            </w:pPr>
            <w:r w:rsidRPr="00035F43">
              <w:rPr>
                <w:rFonts w:ascii="宋体" w:eastAsia="宋体" w:hAnsi="宋体"/>
                <w:bCs/>
                <w:sz w:val="21"/>
                <w:szCs w:val="21"/>
              </w:rPr>
              <w:t>DCS联锁总数</w:t>
            </w:r>
          </w:p>
        </w:tc>
        <w:tc>
          <w:tcPr>
            <w:tcW w:w="1481" w:type="pct"/>
            <w:tcBorders>
              <w:top w:val="single" w:sz="8" w:space="0" w:color="auto"/>
              <w:left w:val="nil"/>
              <w:bottom w:val="single" w:sz="8" w:space="0" w:color="auto"/>
              <w:right w:val="single" w:sz="8" w:space="0" w:color="000000"/>
            </w:tcBorders>
            <w:shd w:val="clear" w:color="auto" w:fill="auto"/>
            <w:vAlign w:val="center"/>
          </w:tcPr>
          <w:p w14:paraId="12C964D5" w14:textId="1B0944A1" w:rsidR="00035F43" w:rsidRPr="00035F43" w:rsidRDefault="00035F43">
            <w:pPr>
              <w:widowControl/>
              <w:spacing w:line="240" w:lineRule="auto"/>
              <w:ind w:firstLineChars="0" w:firstLine="0"/>
              <w:jc w:val="center"/>
              <w:rPr>
                <w:rFonts w:ascii="宋体" w:eastAsia="宋体" w:hAnsi="宋体"/>
                <w:bCs/>
                <w:sz w:val="21"/>
                <w:szCs w:val="21"/>
              </w:rPr>
            </w:pPr>
            <w:r w:rsidRPr="00035F43">
              <w:rPr>
                <w:rFonts w:ascii="宋体" w:eastAsia="宋体" w:hAnsi="宋体"/>
                <w:bCs/>
                <w:sz w:val="21"/>
                <w:szCs w:val="21"/>
              </w:rPr>
              <w:t>11</w:t>
            </w:r>
          </w:p>
        </w:tc>
        <w:tc>
          <w:tcPr>
            <w:tcW w:w="1268" w:type="pct"/>
            <w:gridSpan w:val="2"/>
            <w:tcBorders>
              <w:top w:val="single" w:sz="8" w:space="0" w:color="auto"/>
              <w:left w:val="nil"/>
              <w:bottom w:val="single" w:sz="8" w:space="0" w:color="auto"/>
              <w:right w:val="single" w:sz="8" w:space="0" w:color="000000"/>
            </w:tcBorders>
            <w:shd w:val="clear" w:color="auto" w:fill="auto"/>
            <w:vAlign w:val="center"/>
          </w:tcPr>
          <w:p w14:paraId="6237BF76" w14:textId="23A005FF" w:rsidR="00035F43" w:rsidRPr="00035F43" w:rsidRDefault="00035F43">
            <w:pPr>
              <w:widowControl/>
              <w:spacing w:line="240" w:lineRule="auto"/>
              <w:ind w:firstLineChars="0" w:firstLine="0"/>
              <w:jc w:val="center"/>
              <w:rPr>
                <w:rFonts w:ascii="宋体" w:eastAsia="宋体" w:hAnsi="宋体"/>
                <w:bCs/>
                <w:sz w:val="21"/>
                <w:szCs w:val="21"/>
              </w:rPr>
            </w:pPr>
            <w:r w:rsidRPr="00035F43">
              <w:rPr>
                <w:rFonts w:ascii="宋体" w:eastAsia="宋体" w:hAnsi="宋体"/>
                <w:bCs/>
                <w:sz w:val="21"/>
                <w:szCs w:val="21"/>
              </w:rPr>
              <w:t>DCS联锁已投用数量</w:t>
            </w:r>
          </w:p>
        </w:tc>
        <w:tc>
          <w:tcPr>
            <w:tcW w:w="1342" w:type="pct"/>
            <w:tcBorders>
              <w:top w:val="single" w:sz="8" w:space="0" w:color="auto"/>
              <w:left w:val="nil"/>
              <w:bottom w:val="single" w:sz="8" w:space="0" w:color="auto"/>
              <w:right w:val="single" w:sz="8" w:space="0" w:color="000000"/>
            </w:tcBorders>
            <w:shd w:val="clear" w:color="auto" w:fill="auto"/>
            <w:vAlign w:val="center"/>
          </w:tcPr>
          <w:p w14:paraId="59E216CD" w14:textId="61210791" w:rsidR="00035F43" w:rsidRPr="00EB4C0F" w:rsidRDefault="00035F43">
            <w:pPr>
              <w:widowControl/>
              <w:spacing w:line="240" w:lineRule="auto"/>
              <w:ind w:firstLineChars="0" w:firstLine="0"/>
              <w:jc w:val="center"/>
              <w:rPr>
                <w:rFonts w:ascii="宋体" w:eastAsia="宋体" w:hAnsi="宋体"/>
                <w:bCs/>
                <w:sz w:val="21"/>
                <w:szCs w:val="21"/>
              </w:rPr>
            </w:pPr>
            <w:r>
              <w:rPr>
                <w:rFonts w:ascii="宋体" w:eastAsia="宋体" w:hAnsi="宋体" w:hint="eastAsia"/>
                <w:bCs/>
                <w:sz w:val="21"/>
                <w:szCs w:val="21"/>
              </w:rPr>
              <w:t>10</w:t>
            </w:r>
          </w:p>
        </w:tc>
      </w:tr>
      <w:tr w:rsidR="007D5619" w:rsidRPr="00EB4C0F" w14:paraId="271F00C2" w14:textId="77777777" w:rsidTr="00035F43">
        <w:trPr>
          <w:trHeight w:val="300"/>
          <w:jc w:val="center"/>
        </w:trPr>
        <w:tc>
          <w:tcPr>
            <w:tcW w:w="909" w:type="pct"/>
            <w:vMerge w:val="restart"/>
            <w:tcBorders>
              <w:top w:val="nil"/>
              <w:left w:val="single" w:sz="8" w:space="0" w:color="auto"/>
              <w:bottom w:val="single" w:sz="8" w:space="0" w:color="000000"/>
              <w:right w:val="single" w:sz="8" w:space="0" w:color="auto"/>
            </w:tcBorders>
            <w:shd w:val="clear" w:color="auto" w:fill="auto"/>
            <w:vAlign w:val="center"/>
          </w:tcPr>
          <w:p w14:paraId="318E5847"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未投用联锁</w:t>
            </w:r>
          </w:p>
        </w:tc>
        <w:tc>
          <w:tcPr>
            <w:tcW w:w="1935" w:type="pct"/>
            <w:gridSpan w:val="2"/>
            <w:tcBorders>
              <w:top w:val="nil"/>
              <w:left w:val="nil"/>
              <w:bottom w:val="single" w:sz="8" w:space="0" w:color="auto"/>
              <w:right w:val="single" w:sz="8" w:space="0" w:color="auto"/>
            </w:tcBorders>
            <w:shd w:val="clear" w:color="auto" w:fill="auto"/>
            <w:vAlign w:val="center"/>
          </w:tcPr>
          <w:p w14:paraId="3CDD71BC"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内容</w:t>
            </w:r>
          </w:p>
        </w:tc>
        <w:tc>
          <w:tcPr>
            <w:tcW w:w="2156" w:type="pct"/>
            <w:gridSpan w:val="2"/>
            <w:tcBorders>
              <w:top w:val="nil"/>
              <w:left w:val="nil"/>
              <w:bottom w:val="single" w:sz="8" w:space="0" w:color="auto"/>
              <w:right w:val="single" w:sz="8" w:space="0" w:color="auto"/>
            </w:tcBorders>
            <w:shd w:val="clear" w:color="auto" w:fill="auto"/>
            <w:vAlign w:val="center"/>
          </w:tcPr>
          <w:p w14:paraId="16612040"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旁路原因</w:t>
            </w:r>
          </w:p>
        </w:tc>
      </w:tr>
      <w:tr w:rsidR="007D5619" w:rsidRPr="00EB4C0F" w14:paraId="41FCFCE8" w14:textId="77777777" w:rsidTr="00035F43">
        <w:trPr>
          <w:trHeight w:hRule="exact" w:val="624"/>
          <w:jc w:val="center"/>
        </w:trPr>
        <w:tc>
          <w:tcPr>
            <w:tcW w:w="909" w:type="pct"/>
            <w:vMerge/>
            <w:tcBorders>
              <w:top w:val="nil"/>
              <w:left w:val="single" w:sz="8" w:space="0" w:color="auto"/>
              <w:bottom w:val="single" w:sz="8" w:space="0" w:color="000000"/>
              <w:right w:val="single" w:sz="8" w:space="0" w:color="auto"/>
            </w:tcBorders>
            <w:vAlign w:val="center"/>
          </w:tcPr>
          <w:p w14:paraId="6B6CCD38" w14:textId="77777777" w:rsidR="00D33AB9" w:rsidRPr="00EB4C0F" w:rsidRDefault="00D33AB9">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4809C6C5"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含油污水提升泵P-0101A液位联锁</w:t>
            </w:r>
          </w:p>
        </w:tc>
        <w:tc>
          <w:tcPr>
            <w:tcW w:w="2156" w:type="pct"/>
            <w:gridSpan w:val="2"/>
            <w:tcBorders>
              <w:top w:val="nil"/>
              <w:left w:val="nil"/>
              <w:bottom w:val="single" w:sz="8" w:space="0" w:color="auto"/>
              <w:right w:val="single" w:sz="8" w:space="0" w:color="auto"/>
            </w:tcBorders>
            <w:shd w:val="clear" w:color="auto" w:fill="auto"/>
            <w:vAlign w:val="center"/>
          </w:tcPr>
          <w:p w14:paraId="3A1B3CEC"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日常含油污水外送，需提前取样分析合格后才允许外送</w:t>
            </w:r>
          </w:p>
        </w:tc>
      </w:tr>
      <w:tr w:rsidR="007D5619" w:rsidRPr="00EB4C0F" w14:paraId="02497EDF" w14:textId="77777777" w:rsidTr="00035F43">
        <w:trPr>
          <w:trHeight w:hRule="exact" w:val="624"/>
          <w:jc w:val="center"/>
        </w:trPr>
        <w:tc>
          <w:tcPr>
            <w:tcW w:w="909" w:type="pct"/>
            <w:vMerge/>
            <w:tcBorders>
              <w:top w:val="nil"/>
              <w:left w:val="single" w:sz="8" w:space="0" w:color="auto"/>
              <w:bottom w:val="single" w:sz="8" w:space="0" w:color="000000"/>
              <w:right w:val="single" w:sz="8" w:space="0" w:color="auto"/>
            </w:tcBorders>
            <w:vAlign w:val="center"/>
          </w:tcPr>
          <w:p w14:paraId="217F1B96" w14:textId="77777777" w:rsidR="00D33AB9" w:rsidRPr="00EB4C0F" w:rsidRDefault="00D33AB9">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24521206"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含油污水提升泵P-0101B液位联锁</w:t>
            </w:r>
          </w:p>
        </w:tc>
        <w:tc>
          <w:tcPr>
            <w:tcW w:w="2156" w:type="pct"/>
            <w:gridSpan w:val="2"/>
            <w:tcBorders>
              <w:top w:val="nil"/>
              <w:left w:val="nil"/>
              <w:bottom w:val="single" w:sz="8" w:space="0" w:color="auto"/>
              <w:right w:val="single" w:sz="8" w:space="0" w:color="auto"/>
            </w:tcBorders>
            <w:shd w:val="clear" w:color="auto" w:fill="auto"/>
            <w:vAlign w:val="center"/>
          </w:tcPr>
          <w:p w14:paraId="7B8A436C"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日常含油污水外送，需提前取样分析合格后才允许外送</w:t>
            </w:r>
          </w:p>
        </w:tc>
      </w:tr>
      <w:tr w:rsidR="007D5619" w:rsidRPr="00EB4C0F" w14:paraId="06084093" w14:textId="77777777" w:rsidTr="00035F4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5894F592" w14:textId="77777777" w:rsidR="00D33AB9" w:rsidRPr="00EB4C0F" w:rsidRDefault="00D33AB9">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659DC399"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P-102B润滑油位高联锁，1个</w:t>
            </w:r>
          </w:p>
        </w:tc>
        <w:tc>
          <w:tcPr>
            <w:tcW w:w="2156" w:type="pct"/>
            <w:gridSpan w:val="2"/>
            <w:tcBorders>
              <w:top w:val="nil"/>
              <w:left w:val="nil"/>
              <w:bottom w:val="single" w:sz="8" w:space="0" w:color="auto"/>
              <w:right w:val="single" w:sz="8" w:space="0" w:color="auto"/>
            </w:tcBorders>
            <w:shd w:val="clear" w:color="auto" w:fill="auto"/>
            <w:vAlign w:val="center"/>
          </w:tcPr>
          <w:p w14:paraId="7065A217"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备用设备</w:t>
            </w:r>
          </w:p>
        </w:tc>
      </w:tr>
      <w:tr w:rsidR="007D5619" w:rsidRPr="00EB4C0F" w14:paraId="040E0D9D" w14:textId="77777777" w:rsidTr="00035F4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05A1F064" w14:textId="77777777" w:rsidR="00D33AB9" w:rsidRPr="00EB4C0F" w:rsidRDefault="00D33AB9">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308FED84"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P-102A润滑油位高联锁，1个</w:t>
            </w:r>
          </w:p>
        </w:tc>
        <w:tc>
          <w:tcPr>
            <w:tcW w:w="2156" w:type="pct"/>
            <w:gridSpan w:val="2"/>
            <w:tcBorders>
              <w:top w:val="nil"/>
              <w:left w:val="nil"/>
              <w:bottom w:val="single" w:sz="8" w:space="0" w:color="auto"/>
              <w:right w:val="single" w:sz="8" w:space="0" w:color="auto"/>
            </w:tcBorders>
            <w:shd w:val="clear" w:color="auto" w:fill="auto"/>
            <w:vAlign w:val="center"/>
          </w:tcPr>
          <w:p w14:paraId="1C97BBD8"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设备要求</w:t>
            </w:r>
          </w:p>
        </w:tc>
      </w:tr>
      <w:tr w:rsidR="007D5619" w:rsidRPr="00EB4C0F" w14:paraId="031B4075" w14:textId="77777777" w:rsidTr="00035F4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4902B83B" w14:textId="77777777" w:rsidR="00D33AB9" w:rsidRPr="00EB4C0F" w:rsidRDefault="00D33AB9">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086299FC"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P-102最低流量联锁，1个</w:t>
            </w:r>
          </w:p>
        </w:tc>
        <w:tc>
          <w:tcPr>
            <w:tcW w:w="2156" w:type="pct"/>
            <w:gridSpan w:val="2"/>
            <w:tcBorders>
              <w:top w:val="nil"/>
              <w:left w:val="nil"/>
              <w:bottom w:val="single" w:sz="8" w:space="0" w:color="auto"/>
              <w:right w:val="single" w:sz="8" w:space="0" w:color="auto"/>
            </w:tcBorders>
            <w:shd w:val="clear" w:color="auto" w:fill="auto"/>
            <w:vAlign w:val="center"/>
          </w:tcPr>
          <w:p w14:paraId="49BA1743" w14:textId="675A03F6"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P-102</w:t>
            </w:r>
            <w:r w:rsidR="00DC35D0" w:rsidRPr="00EB4C0F">
              <w:rPr>
                <w:rFonts w:ascii="宋体" w:eastAsia="宋体" w:hAnsi="宋体"/>
                <w:bCs/>
                <w:sz w:val="21"/>
                <w:szCs w:val="21"/>
              </w:rPr>
              <w:t>A</w:t>
            </w:r>
            <w:r w:rsidRPr="00EB4C0F">
              <w:rPr>
                <w:rFonts w:ascii="宋体" w:eastAsia="宋体" w:hAnsi="宋体"/>
                <w:bCs/>
                <w:sz w:val="21"/>
                <w:szCs w:val="21"/>
              </w:rPr>
              <w:t>备用设备，联锁未投用</w:t>
            </w:r>
          </w:p>
        </w:tc>
      </w:tr>
      <w:tr w:rsidR="007D5619" w:rsidRPr="00EB4C0F" w14:paraId="594AAF10" w14:textId="77777777" w:rsidTr="00035F43">
        <w:trPr>
          <w:trHeight w:hRule="exact" w:val="454"/>
          <w:jc w:val="center"/>
        </w:trPr>
        <w:tc>
          <w:tcPr>
            <w:tcW w:w="909" w:type="pct"/>
            <w:vMerge/>
            <w:tcBorders>
              <w:top w:val="nil"/>
              <w:left w:val="single" w:sz="8" w:space="0" w:color="auto"/>
              <w:bottom w:val="single" w:sz="8" w:space="0" w:color="000000"/>
              <w:right w:val="single" w:sz="8" w:space="0" w:color="auto"/>
            </w:tcBorders>
            <w:vAlign w:val="center"/>
          </w:tcPr>
          <w:p w14:paraId="6C7AA86E" w14:textId="77777777" w:rsidR="00D33AB9" w:rsidRPr="00EB4C0F" w:rsidRDefault="00D33AB9">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389C849D"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1030-F-101负压高联锁，4个</w:t>
            </w:r>
          </w:p>
        </w:tc>
        <w:tc>
          <w:tcPr>
            <w:tcW w:w="2156" w:type="pct"/>
            <w:gridSpan w:val="2"/>
            <w:tcBorders>
              <w:top w:val="nil"/>
              <w:left w:val="nil"/>
              <w:bottom w:val="single" w:sz="8" w:space="0" w:color="auto"/>
              <w:right w:val="single" w:sz="8" w:space="0" w:color="auto"/>
            </w:tcBorders>
            <w:shd w:val="clear" w:color="auto" w:fill="auto"/>
            <w:vAlign w:val="center"/>
          </w:tcPr>
          <w:p w14:paraId="6798503A"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1030-F-101停用设备（已申请摘除联锁）</w:t>
            </w:r>
          </w:p>
        </w:tc>
      </w:tr>
      <w:tr w:rsidR="007D5619" w:rsidRPr="00EB4C0F" w14:paraId="2B32D42F" w14:textId="77777777" w:rsidTr="00035F43">
        <w:trPr>
          <w:trHeight w:hRule="exact" w:val="692"/>
          <w:jc w:val="center"/>
        </w:trPr>
        <w:tc>
          <w:tcPr>
            <w:tcW w:w="909" w:type="pct"/>
            <w:vMerge/>
            <w:tcBorders>
              <w:top w:val="nil"/>
              <w:left w:val="single" w:sz="8" w:space="0" w:color="auto"/>
              <w:bottom w:val="single" w:sz="8" w:space="0" w:color="000000"/>
              <w:right w:val="single" w:sz="8" w:space="0" w:color="auto"/>
            </w:tcBorders>
            <w:vAlign w:val="center"/>
          </w:tcPr>
          <w:p w14:paraId="212AEB88" w14:textId="77777777" w:rsidR="00D33AB9" w:rsidRPr="00EB4C0F" w:rsidRDefault="00D33AB9">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069A7768"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1030-F-101主火嘴和长明灯瓦斯压力，9个</w:t>
            </w:r>
          </w:p>
        </w:tc>
        <w:tc>
          <w:tcPr>
            <w:tcW w:w="2156" w:type="pct"/>
            <w:gridSpan w:val="2"/>
            <w:tcBorders>
              <w:top w:val="nil"/>
              <w:left w:val="nil"/>
              <w:bottom w:val="single" w:sz="8" w:space="0" w:color="auto"/>
              <w:right w:val="single" w:sz="8" w:space="0" w:color="auto"/>
            </w:tcBorders>
            <w:shd w:val="clear" w:color="auto" w:fill="auto"/>
            <w:vAlign w:val="center"/>
          </w:tcPr>
          <w:p w14:paraId="6EE390B1" w14:textId="77777777" w:rsidR="00D33AB9" w:rsidRPr="00EB4C0F" w:rsidRDefault="00262695">
            <w:pPr>
              <w:widowControl/>
              <w:spacing w:line="240" w:lineRule="auto"/>
              <w:ind w:firstLineChars="0" w:firstLine="0"/>
              <w:jc w:val="center"/>
              <w:rPr>
                <w:rFonts w:ascii="宋体" w:eastAsia="宋体" w:hAnsi="宋体"/>
                <w:bCs/>
                <w:sz w:val="21"/>
                <w:szCs w:val="21"/>
              </w:rPr>
            </w:pPr>
            <w:r w:rsidRPr="00EB4C0F">
              <w:rPr>
                <w:rFonts w:ascii="宋体" w:eastAsia="宋体" w:hAnsi="宋体"/>
                <w:bCs/>
                <w:sz w:val="21"/>
                <w:szCs w:val="21"/>
              </w:rPr>
              <w:t>1030-F-101停用设备（已申请摘除联锁）</w:t>
            </w:r>
          </w:p>
        </w:tc>
      </w:tr>
    </w:tbl>
    <w:p w14:paraId="7108BCE0" w14:textId="2A14D0E0" w:rsidR="00B93080" w:rsidRPr="00EB4C0F" w:rsidRDefault="00B93080" w:rsidP="007E224A">
      <w:pPr>
        <w:pStyle w:val="2"/>
        <w:rPr>
          <w:rFonts w:ascii="黑体" w:eastAsia="黑体" w:hAnsi="黑体"/>
          <w:sz w:val="21"/>
          <w:szCs w:val="21"/>
        </w:rPr>
      </w:pPr>
      <w:bookmarkStart w:id="20" w:name="_Toc55328601"/>
      <w:r w:rsidRPr="00EB4C0F">
        <w:rPr>
          <w:rFonts w:ascii="黑体" w:eastAsia="黑体" w:hAnsi="黑体" w:hint="eastAsia"/>
          <w:sz w:val="21"/>
          <w:szCs w:val="21"/>
        </w:rPr>
        <w:t>7.</w:t>
      </w:r>
      <w:r w:rsidRPr="00EB4C0F">
        <w:rPr>
          <w:rFonts w:ascii="黑体" w:eastAsia="黑体" w:hAnsi="黑体"/>
          <w:sz w:val="21"/>
          <w:szCs w:val="21"/>
        </w:rPr>
        <w:t>2</w:t>
      </w:r>
      <w:r w:rsidRPr="00EB4C0F">
        <w:rPr>
          <w:rFonts w:ascii="黑体" w:eastAsia="黑体" w:hAnsi="黑体" w:hint="eastAsia"/>
          <w:sz w:val="21"/>
          <w:szCs w:val="21"/>
        </w:rPr>
        <w:t>装置联锁启动情况说明</w:t>
      </w:r>
      <w:bookmarkEnd w:id="20"/>
    </w:p>
    <w:p w14:paraId="7B9DF524" w14:textId="65416D42" w:rsidR="00B93080" w:rsidRPr="00EB4C0F" w:rsidRDefault="00B93080" w:rsidP="00B93080">
      <w:pPr>
        <w:ind w:firstLine="420"/>
        <w:rPr>
          <w:rFonts w:ascii="宋体" w:eastAsia="宋体" w:hAnsi="宋体"/>
          <w:sz w:val="21"/>
          <w:szCs w:val="21"/>
        </w:rPr>
      </w:pPr>
      <w:r w:rsidRPr="00EB4C0F">
        <w:rPr>
          <w:rFonts w:ascii="宋体" w:eastAsia="宋体" w:hAnsi="宋体" w:hint="eastAsia"/>
          <w:sz w:val="21"/>
          <w:szCs w:val="21"/>
        </w:rPr>
        <w:t>本月联锁正常投用，无联锁</w:t>
      </w:r>
      <w:r w:rsidR="006E33F5" w:rsidRPr="00EB4C0F">
        <w:rPr>
          <w:rFonts w:ascii="宋体" w:eastAsia="宋体" w:hAnsi="宋体" w:hint="eastAsia"/>
          <w:sz w:val="21"/>
          <w:szCs w:val="21"/>
        </w:rPr>
        <w:t>动作发生</w:t>
      </w:r>
      <w:r w:rsidRPr="00EB4C0F">
        <w:rPr>
          <w:rFonts w:ascii="宋体" w:eastAsia="宋体" w:hAnsi="宋体" w:hint="eastAsia"/>
          <w:sz w:val="21"/>
          <w:szCs w:val="21"/>
        </w:rPr>
        <w:t>。</w:t>
      </w:r>
    </w:p>
    <w:p w14:paraId="50FA7ED1" w14:textId="77777777" w:rsidR="00E86010" w:rsidRPr="00EE7222" w:rsidRDefault="00E86010" w:rsidP="007E224A">
      <w:pPr>
        <w:pStyle w:val="2"/>
        <w:rPr>
          <w:rFonts w:ascii="黑体" w:eastAsia="黑体" w:hAnsi="黑体"/>
          <w:sz w:val="21"/>
          <w:szCs w:val="21"/>
        </w:rPr>
      </w:pPr>
      <w:bookmarkStart w:id="21" w:name="_Toc53649006"/>
      <w:bookmarkStart w:id="22" w:name="_Toc55328602"/>
      <w:r w:rsidRPr="00EE7222">
        <w:rPr>
          <w:rFonts w:ascii="黑体" w:eastAsia="黑体" w:hAnsi="黑体"/>
          <w:sz w:val="21"/>
          <w:szCs w:val="21"/>
        </w:rPr>
        <w:t>7.3 生产过程参数报警</w:t>
      </w:r>
      <w:bookmarkEnd w:id="21"/>
      <w:bookmarkEnd w:id="22"/>
    </w:p>
    <w:p w14:paraId="34DFED32" w14:textId="54CF5621" w:rsidR="00E86010" w:rsidRPr="00EE7222" w:rsidRDefault="00E86010" w:rsidP="00E86010">
      <w:pPr>
        <w:spacing w:after="160" w:line="360" w:lineRule="exact"/>
        <w:ind w:firstLineChars="0" w:firstLine="0"/>
        <w:jc w:val="center"/>
        <w:rPr>
          <w:rFonts w:ascii="黑体" w:eastAsia="黑体" w:hAnsi="黑体" w:cs="Arial"/>
          <w:sz w:val="21"/>
        </w:rPr>
      </w:pPr>
      <w:r w:rsidRPr="00EE7222">
        <w:rPr>
          <w:rFonts w:ascii="黑体" w:eastAsia="黑体" w:hAnsi="黑体" w:cs="Arial"/>
          <w:sz w:val="21"/>
        </w:rPr>
        <w:t>表7-3  参数报警统计表</w:t>
      </w:r>
    </w:p>
    <w:tbl>
      <w:tblPr>
        <w:tblStyle w:val="af7"/>
        <w:tblW w:w="0" w:type="auto"/>
        <w:jc w:val="center"/>
        <w:tblLook w:val="04A0" w:firstRow="1" w:lastRow="0" w:firstColumn="1" w:lastColumn="0" w:noHBand="0" w:noVBand="1"/>
      </w:tblPr>
      <w:tblGrid>
        <w:gridCol w:w="704"/>
        <w:gridCol w:w="5171"/>
        <w:gridCol w:w="2902"/>
      </w:tblGrid>
      <w:tr w:rsidR="007D5619" w:rsidRPr="00EE7222" w14:paraId="1D9BD870" w14:textId="77777777" w:rsidTr="006F20AD">
        <w:trPr>
          <w:jc w:val="center"/>
        </w:trPr>
        <w:tc>
          <w:tcPr>
            <w:tcW w:w="8777" w:type="dxa"/>
            <w:gridSpan w:val="3"/>
          </w:tcPr>
          <w:p w14:paraId="0D9B65C4"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关键参数报警</w:t>
            </w:r>
          </w:p>
        </w:tc>
      </w:tr>
      <w:tr w:rsidR="007D5619" w:rsidRPr="00EE7222" w14:paraId="4108DAB5" w14:textId="77777777" w:rsidTr="006F20AD">
        <w:trPr>
          <w:jc w:val="center"/>
        </w:trPr>
        <w:tc>
          <w:tcPr>
            <w:tcW w:w="704" w:type="dxa"/>
          </w:tcPr>
          <w:p w14:paraId="7ECAF80E"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1</w:t>
            </w:r>
          </w:p>
        </w:tc>
        <w:tc>
          <w:tcPr>
            <w:tcW w:w="5171" w:type="dxa"/>
          </w:tcPr>
          <w:p w14:paraId="4B9B3A34"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已激活的报警总数</w:t>
            </w:r>
          </w:p>
        </w:tc>
        <w:tc>
          <w:tcPr>
            <w:tcW w:w="2902" w:type="dxa"/>
          </w:tcPr>
          <w:p w14:paraId="1D14C651" w14:textId="4343462E" w:rsidR="00E86010" w:rsidRPr="00EE7222" w:rsidRDefault="006150AF"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hint="eastAsia"/>
                <w:sz w:val="21"/>
                <w:szCs w:val="21"/>
              </w:rPr>
              <w:t>3</w:t>
            </w:r>
            <w:r w:rsidRPr="00EE7222">
              <w:rPr>
                <w:rFonts w:ascii="宋体" w:eastAsia="宋体" w:hAnsi="宋体" w:cs="Arial"/>
                <w:sz w:val="21"/>
                <w:szCs w:val="21"/>
              </w:rPr>
              <w:t>406</w:t>
            </w:r>
          </w:p>
        </w:tc>
      </w:tr>
      <w:tr w:rsidR="007D5619" w:rsidRPr="00EE7222" w14:paraId="00EAD0AB" w14:textId="77777777" w:rsidTr="006F20AD">
        <w:trPr>
          <w:jc w:val="center"/>
        </w:trPr>
        <w:tc>
          <w:tcPr>
            <w:tcW w:w="704" w:type="dxa"/>
          </w:tcPr>
          <w:p w14:paraId="0BBB1DF6"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2</w:t>
            </w:r>
          </w:p>
        </w:tc>
        <w:tc>
          <w:tcPr>
            <w:tcW w:w="5171" w:type="dxa"/>
          </w:tcPr>
          <w:p w14:paraId="24790F6E"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报警率，%</w:t>
            </w:r>
          </w:p>
        </w:tc>
        <w:tc>
          <w:tcPr>
            <w:tcW w:w="2902" w:type="dxa"/>
          </w:tcPr>
          <w:p w14:paraId="5351B71E" w14:textId="0BE7C8E6" w:rsidR="00E86010" w:rsidRPr="00EE7222" w:rsidRDefault="006150AF"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hint="eastAsia"/>
                <w:sz w:val="21"/>
                <w:szCs w:val="21"/>
              </w:rPr>
              <w:t>2</w:t>
            </w:r>
            <w:r w:rsidRPr="00EE7222">
              <w:rPr>
                <w:rFonts w:ascii="宋体" w:eastAsia="宋体" w:hAnsi="宋体" w:cs="Arial"/>
                <w:sz w:val="21"/>
                <w:szCs w:val="21"/>
              </w:rPr>
              <w:t>.36</w:t>
            </w:r>
          </w:p>
        </w:tc>
      </w:tr>
      <w:tr w:rsidR="007D5619" w:rsidRPr="00EE7222" w14:paraId="5B518515" w14:textId="77777777" w:rsidTr="006F20AD">
        <w:trPr>
          <w:jc w:val="center"/>
        </w:trPr>
        <w:tc>
          <w:tcPr>
            <w:tcW w:w="704" w:type="dxa"/>
          </w:tcPr>
          <w:p w14:paraId="4B53F0A2"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3</w:t>
            </w:r>
          </w:p>
        </w:tc>
        <w:tc>
          <w:tcPr>
            <w:tcW w:w="5171" w:type="dxa"/>
          </w:tcPr>
          <w:p w14:paraId="6E435FC0"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报警抑制数</w:t>
            </w:r>
          </w:p>
        </w:tc>
        <w:tc>
          <w:tcPr>
            <w:tcW w:w="2902" w:type="dxa"/>
          </w:tcPr>
          <w:p w14:paraId="29BD3972" w14:textId="517BF63B" w:rsidR="00E86010" w:rsidRPr="00EE7222" w:rsidRDefault="005910D9"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hint="eastAsia"/>
                <w:sz w:val="21"/>
                <w:szCs w:val="21"/>
              </w:rPr>
              <w:t>1</w:t>
            </w:r>
            <w:r w:rsidRPr="00EE7222">
              <w:rPr>
                <w:rFonts w:ascii="宋体" w:eastAsia="宋体" w:hAnsi="宋体" w:cs="Arial"/>
                <w:sz w:val="21"/>
                <w:szCs w:val="21"/>
              </w:rPr>
              <w:t>9</w:t>
            </w:r>
          </w:p>
        </w:tc>
      </w:tr>
      <w:tr w:rsidR="007D5619" w:rsidRPr="00EE7222" w14:paraId="02539544" w14:textId="77777777" w:rsidTr="006F20AD">
        <w:trPr>
          <w:jc w:val="center"/>
        </w:trPr>
        <w:tc>
          <w:tcPr>
            <w:tcW w:w="704" w:type="dxa"/>
          </w:tcPr>
          <w:p w14:paraId="616B5915"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4</w:t>
            </w:r>
          </w:p>
        </w:tc>
        <w:tc>
          <w:tcPr>
            <w:tcW w:w="5171" w:type="dxa"/>
          </w:tcPr>
          <w:p w14:paraId="6E456E64" w14:textId="77777777" w:rsidR="00E86010" w:rsidRPr="00EE7222" w:rsidRDefault="00E86010"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sz w:val="21"/>
                <w:szCs w:val="21"/>
              </w:rPr>
              <w:t>持续报警数</w:t>
            </w:r>
          </w:p>
        </w:tc>
        <w:tc>
          <w:tcPr>
            <w:tcW w:w="2902" w:type="dxa"/>
          </w:tcPr>
          <w:p w14:paraId="78A8E484" w14:textId="3E0288AD" w:rsidR="00E86010" w:rsidRPr="00EE7222" w:rsidRDefault="005910D9" w:rsidP="00E86010">
            <w:pPr>
              <w:spacing w:after="160" w:line="360" w:lineRule="exact"/>
              <w:ind w:firstLineChars="0" w:firstLine="0"/>
              <w:jc w:val="center"/>
              <w:rPr>
                <w:rFonts w:ascii="宋体" w:eastAsia="宋体" w:hAnsi="宋体" w:cs="Arial"/>
                <w:sz w:val="21"/>
                <w:szCs w:val="21"/>
              </w:rPr>
            </w:pPr>
            <w:r w:rsidRPr="00EE7222">
              <w:rPr>
                <w:rFonts w:ascii="宋体" w:eastAsia="宋体" w:hAnsi="宋体" w:cs="Arial" w:hint="eastAsia"/>
                <w:sz w:val="21"/>
                <w:szCs w:val="21"/>
              </w:rPr>
              <w:t>8</w:t>
            </w:r>
            <w:r w:rsidRPr="00EE7222">
              <w:rPr>
                <w:rFonts w:ascii="宋体" w:eastAsia="宋体" w:hAnsi="宋体" w:cs="Arial"/>
                <w:sz w:val="21"/>
                <w:szCs w:val="21"/>
              </w:rPr>
              <w:t>7</w:t>
            </w:r>
          </w:p>
        </w:tc>
      </w:tr>
    </w:tbl>
    <w:p w14:paraId="03E25E17" w14:textId="5D69F0AD" w:rsidR="003D2EE9" w:rsidRPr="00EE7222" w:rsidRDefault="00E86010" w:rsidP="00B93080">
      <w:pPr>
        <w:ind w:firstLine="420"/>
        <w:rPr>
          <w:rFonts w:ascii="宋体" w:eastAsia="宋体" w:hAnsi="宋体" w:cs="Arial"/>
          <w:sz w:val="21"/>
        </w:rPr>
      </w:pPr>
      <w:r w:rsidRPr="00EE7222">
        <w:rPr>
          <w:rFonts w:ascii="宋体" w:eastAsia="宋体" w:hAnsi="宋体" w:cs="Arial"/>
          <w:sz w:val="21"/>
        </w:rPr>
        <w:t>报警情况说明：</w:t>
      </w:r>
    </w:p>
    <w:p w14:paraId="44430898" w14:textId="6E1AFFEA" w:rsidR="003D2EE9" w:rsidRPr="00EE7222" w:rsidRDefault="003D2EE9" w:rsidP="00B93080">
      <w:pPr>
        <w:ind w:firstLine="420"/>
        <w:rPr>
          <w:rFonts w:ascii="宋体" w:eastAsia="宋体" w:hAnsi="宋体" w:cs="Arial"/>
          <w:sz w:val="21"/>
        </w:rPr>
      </w:pPr>
      <w:r w:rsidRPr="00EE7222">
        <w:rPr>
          <w:rFonts w:ascii="宋体" w:eastAsia="宋体" w:hAnsi="宋体" w:cs="Arial" w:hint="eastAsia"/>
          <w:sz w:val="21"/>
        </w:rPr>
        <w:t>1）反应加热炉停用，涉及加热炉系统的</w:t>
      </w:r>
      <w:r w:rsidR="005910D9" w:rsidRPr="00EE7222">
        <w:rPr>
          <w:rFonts w:ascii="宋体" w:eastAsia="宋体" w:hAnsi="宋体" w:cs="Arial" w:hint="eastAsia"/>
          <w:sz w:val="21"/>
        </w:rPr>
        <w:t>瓦斯压力，负压，氧含量等</w:t>
      </w:r>
      <w:r w:rsidRPr="00EE7222">
        <w:rPr>
          <w:rFonts w:ascii="宋体" w:eastAsia="宋体" w:hAnsi="宋体" w:cs="Arial" w:hint="eastAsia"/>
          <w:sz w:val="21"/>
        </w:rPr>
        <w:t>参数处于报警抑制状态。</w:t>
      </w:r>
    </w:p>
    <w:p w14:paraId="4B34D4BF" w14:textId="128E833A" w:rsidR="00E86010" w:rsidRPr="00EE7222" w:rsidRDefault="003D2EE9" w:rsidP="00B93080">
      <w:pPr>
        <w:ind w:firstLine="420"/>
        <w:rPr>
          <w:rFonts w:ascii="宋体" w:eastAsia="宋体" w:hAnsi="宋体" w:cs="Arial"/>
          <w:sz w:val="21"/>
        </w:rPr>
      </w:pPr>
      <w:r w:rsidRPr="00EE7222">
        <w:rPr>
          <w:rFonts w:ascii="宋体" w:eastAsia="宋体" w:hAnsi="宋体" w:cs="Arial"/>
          <w:sz w:val="21"/>
        </w:rPr>
        <w:lastRenderedPageBreak/>
        <w:t>2</w:t>
      </w:r>
      <w:r w:rsidRPr="00EE7222">
        <w:rPr>
          <w:rFonts w:ascii="宋体" w:eastAsia="宋体" w:hAnsi="宋体" w:cs="Arial" w:hint="eastAsia"/>
          <w:sz w:val="21"/>
        </w:rPr>
        <w:t>）</w:t>
      </w:r>
      <w:r w:rsidR="005910D9" w:rsidRPr="00EE7222">
        <w:rPr>
          <w:rFonts w:ascii="宋体" w:eastAsia="宋体" w:hAnsi="宋体" w:cs="Arial" w:hint="eastAsia"/>
          <w:sz w:val="21"/>
        </w:rPr>
        <w:t>P</w:t>
      </w:r>
      <w:r w:rsidR="005910D9" w:rsidRPr="00EE7222">
        <w:rPr>
          <w:rFonts w:ascii="宋体" w:eastAsia="宋体" w:hAnsi="宋体" w:cs="Arial"/>
          <w:sz w:val="21"/>
        </w:rPr>
        <w:t>-102</w:t>
      </w:r>
      <w:r w:rsidR="005910D9" w:rsidRPr="00EE7222">
        <w:rPr>
          <w:rFonts w:ascii="宋体" w:eastAsia="宋体" w:hAnsi="宋体" w:cs="Arial" w:hint="eastAsia"/>
          <w:sz w:val="21"/>
        </w:rPr>
        <w:t>备用机泵流量，机泵润滑油油位处于报警抑制状态</w:t>
      </w:r>
      <w:r w:rsidRPr="00EE7222">
        <w:rPr>
          <w:rFonts w:ascii="宋体" w:eastAsia="宋体" w:hAnsi="宋体" w:cs="Arial" w:hint="eastAsia"/>
          <w:sz w:val="21"/>
        </w:rPr>
        <w:t>。</w:t>
      </w:r>
    </w:p>
    <w:p w14:paraId="57AD7AE5" w14:textId="7B6BD9C5" w:rsidR="005910D9" w:rsidRPr="00EE7222" w:rsidRDefault="005910D9" w:rsidP="00EE7222">
      <w:pPr>
        <w:ind w:firstLine="420"/>
        <w:rPr>
          <w:rFonts w:ascii="宋体" w:eastAsia="宋体" w:hAnsi="宋体" w:cs="Arial"/>
          <w:sz w:val="21"/>
        </w:rPr>
      </w:pPr>
      <w:r w:rsidRPr="00EE7222">
        <w:rPr>
          <w:rFonts w:ascii="宋体" w:eastAsia="宋体" w:hAnsi="宋体" w:cs="Arial"/>
          <w:sz w:val="21"/>
        </w:rPr>
        <w:t>3</w:t>
      </w:r>
      <w:r w:rsidRPr="00EE7222">
        <w:rPr>
          <w:rFonts w:ascii="宋体" w:eastAsia="宋体" w:hAnsi="宋体" w:cs="Arial" w:hint="eastAsia"/>
          <w:sz w:val="21"/>
        </w:rPr>
        <w:t>）S</w:t>
      </w:r>
      <w:r w:rsidRPr="00EE7222">
        <w:rPr>
          <w:rFonts w:ascii="宋体" w:eastAsia="宋体" w:hAnsi="宋体" w:cs="Arial"/>
          <w:sz w:val="21"/>
        </w:rPr>
        <w:t>R-101</w:t>
      </w:r>
      <w:r w:rsidRPr="00EE7222">
        <w:rPr>
          <w:rFonts w:ascii="宋体" w:eastAsia="宋体" w:hAnsi="宋体" w:cs="Arial" w:hint="eastAsia"/>
          <w:sz w:val="21"/>
        </w:rPr>
        <w:t>频繁反冲洗，导至压差频繁出现上限报警，对应反冲洗污油罐液位，反冲洗污油流量均出现频繁报警。</w:t>
      </w:r>
    </w:p>
    <w:p w14:paraId="52D21C5A" w14:textId="21A2D89F" w:rsidR="00D33AB9" w:rsidRPr="004040D8" w:rsidRDefault="00E86010" w:rsidP="00C00260">
      <w:pPr>
        <w:pStyle w:val="3"/>
        <w:rPr>
          <w:rFonts w:ascii="黑体" w:eastAsia="黑体" w:hAnsi="黑体"/>
          <w:b/>
          <w:bCs/>
          <w:sz w:val="22"/>
          <w:szCs w:val="22"/>
        </w:rPr>
      </w:pPr>
      <w:bookmarkStart w:id="23" w:name="_Toc55328603"/>
      <w:r w:rsidRPr="004040D8">
        <w:rPr>
          <w:rFonts w:ascii="黑体" w:eastAsia="黑体" w:hAnsi="黑体"/>
          <w:b/>
          <w:bCs/>
          <w:sz w:val="22"/>
          <w:szCs w:val="22"/>
        </w:rPr>
        <w:t>8</w:t>
      </w:r>
      <w:r w:rsidR="00262695" w:rsidRPr="004040D8">
        <w:rPr>
          <w:rFonts w:ascii="黑体" w:eastAsia="黑体" w:hAnsi="黑体"/>
          <w:b/>
          <w:bCs/>
          <w:sz w:val="22"/>
          <w:szCs w:val="22"/>
        </w:rPr>
        <w:t xml:space="preserve"> </w:t>
      </w:r>
      <w:r w:rsidRPr="004040D8">
        <w:rPr>
          <w:rFonts w:ascii="黑体" w:eastAsia="黑体" w:hAnsi="黑体" w:hint="eastAsia"/>
          <w:b/>
          <w:bCs/>
          <w:sz w:val="22"/>
          <w:szCs w:val="22"/>
        </w:rPr>
        <w:t>化工</w:t>
      </w:r>
      <w:r w:rsidR="00262695" w:rsidRPr="004040D8">
        <w:rPr>
          <w:rFonts w:ascii="黑体" w:eastAsia="黑体" w:hAnsi="黑体"/>
          <w:b/>
          <w:bCs/>
          <w:sz w:val="22"/>
          <w:szCs w:val="22"/>
        </w:rPr>
        <w:t>辅料</w:t>
      </w:r>
      <w:r w:rsidRPr="004040D8">
        <w:rPr>
          <w:rFonts w:ascii="黑体" w:eastAsia="黑体" w:hAnsi="黑体" w:hint="eastAsia"/>
          <w:b/>
          <w:bCs/>
          <w:sz w:val="22"/>
          <w:szCs w:val="22"/>
        </w:rPr>
        <w:t>、催化剂管理</w:t>
      </w:r>
      <w:bookmarkEnd w:id="23"/>
    </w:p>
    <w:p w14:paraId="6196945E" w14:textId="06C73634" w:rsidR="00D33AB9" w:rsidRPr="004040D8" w:rsidRDefault="00E86010">
      <w:pPr>
        <w:pStyle w:val="2"/>
        <w:rPr>
          <w:rFonts w:ascii="黑体" w:eastAsia="黑体" w:hAnsi="黑体"/>
          <w:sz w:val="21"/>
          <w:szCs w:val="21"/>
        </w:rPr>
      </w:pPr>
      <w:bookmarkStart w:id="24" w:name="_Toc55328604"/>
      <w:r w:rsidRPr="004040D8">
        <w:rPr>
          <w:rFonts w:ascii="黑体" w:eastAsia="黑体" w:hAnsi="黑体"/>
          <w:sz w:val="21"/>
          <w:szCs w:val="21"/>
        </w:rPr>
        <w:t>8</w:t>
      </w:r>
      <w:r w:rsidR="00262695" w:rsidRPr="004040D8">
        <w:rPr>
          <w:rFonts w:ascii="黑体" w:eastAsia="黑体" w:hAnsi="黑体"/>
          <w:sz w:val="21"/>
          <w:szCs w:val="21"/>
        </w:rPr>
        <w:t xml:space="preserve">.1 </w:t>
      </w:r>
      <w:r w:rsidRPr="004040D8">
        <w:rPr>
          <w:rFonts w:ascii="黑体" w:eastAsia="黑体" w:hAnsi="黑体" w:hint="eastAsia"/>
          <w:sz w:val="21"/>
          <w:szCs w:val="21"/>
        </w:rPr>
        <w:t>化工辅料消耗</w:t>
      </w:r>
      <w:bookmarkEnd w:id="24"/>
    </w:p>
    <w:p w14:paraId="134A5DB7" w14:textId="25FF2438" w:rsidR="006E33F5" w:rsidRPr="004040D8" w:rsidRDefault="002361C2" w:rsidP="002361C2">
      <w:pPr>
        <w:ind w:firstLine="420"/>
        <w:rPr>
          <w:rFonts w:ascii="宋体" w:eastAsia="宋体" w:hAnsi="宋体"/>
          <w:sz w:val="21"/>
          <w:szCs w:val="21"/>
        </w:rPr>
      </w:pPr>
      <w:r w:rsidRPr="004040D8">
        <w:rPr>
          <w:rFonts w:ascii="宋体" w:eastAsia="宋体" w:hAnsi="宋体" w:hint="eastAsia"/>
          <w:sz w:val="21"/>
          <w:szCs w:val="21"/>
        </w:rPr>
        <w:t>本月</w:t>
      </w:r>
      <w:r w:rsidR="006E33F5" w:rsidRPr="004040D8">
        <w:rPr>
          <w:rFonts w:ascii="宋体" w:eastAsia="宋体" w:hAnsi="宋体" w:hint="eastAsia"/>
          <w:sz w:val="21"/>
          <w:szCs w:val="21"/>
        </w:rPr>
        <w:t>由于加工负荷下降，</w:t>
      </w:r>
      <w:r w:rsidRPr="004040D8">
        <w:rPr>
          <w:rFonts w:ascii="宋体" w:eastAsia="宋体" w:hAnsi="宋体" w:hint="eastAsia"/>
          <w:sz w:val="21"/>
          <w:szCs w:val="21"/>
        </w:rPr>
        <w:t>在满足防腐的前提下，</w:t>
      </w:r>
      <w:r w:rsidR="006E33F5" w:rsidRPr="004040D8">
        <w:rPr>
          <w:rFonts w:ascii="宋体" w:eastAsia="宋体" w:hAnsi="宋体" w:hint="eastAsia"/>
          <w:sz w:val="21"/>
          <w:szCs w:val="21"/>
        </w:rPr>
        <w:t>装置</w:t>
      </w:r>
      <w:r w:rsidRPr="004040D8">
        <w:rPr>
          <w:rFonts w:ascii="宋体" w:eastAsia="宋体" w:hAnsi="宋体" w:hint="eastAsia"/>
          <w:sz w:val="21"/>
          <w:szCs w:val="21"/>
        </w:rPr>
        <w:t>适当减少了缓蚀剂加注量。</w:t>
      </w:r>
      <w:r w:rsidR="006E33F5" w:rsidRPr="004040D8">
        <w:rPr>
          <w:rFonts w:ascii="宋体" w:eastAsia="宋体" w:hAnsi="宋体" w:hint="eastAsia"/>
          <w:sz w:val="21"/>
          <w:szCs w:val="21"/>
        </w:rPr>
        <w:t>全月</w:t>
      </w:r>
      <w:r w:rsidRPr="004040D8">
        <w:rPr>
          <w:rFonts w:ascii="宋体" w:eastAsia="宋体" w:hAnsi="宋体" w:hint="eastAsia"/>
          <w:sz w:val="21"/>
          <w:szCs w:val="21"/>
        </w:rPr>
        <w:t>共计使用EC-8020A油溶性缓蚀剂0.0</w:t>
      </w:r>
      <w:r w:rsidR="004040D8" w:rsidRPr="004040D8">
        <w:rPr>
          <w:rFonts w:ascii="宋体" w:eastAsia="宋体" w:hAnsi="宋体" w:hint="eastAsia"/>
          <w:sz w:val="21"/>
          <w:szCs w:val="21"/>
        </w:rPr>
        <w:t>56</w:t>
      </w:r>
      <w:r w:rsidRPr="004040D8">
        <w:rPr>
          <w:rFonts w:ascii="宋体" w:eastAsia="宋体" w:hAnsi="宋体" w:hint="eastAsia"/>
          <w:sz w:val="21"/>
          <w:szCs w:val="21"/>
        </w:rPr>
        <w:t>吨、EC-1009A水溶性缓蚀剂0.06</w:t>
      </w:r>
      <w:r w:rsidR="004040D8" w:rsidRPr="004040D8">
        <w:rPr>
          <w:rFonts w:ascii="宋体" w:eastAsia="宋体" w:hAnsi="宋体" w:hint="eastAsia"/>
          <w:sz w:val="21"/>
          <w:szCs w:val="21"/>
        </w:rPr>
        <w:t>2</w:t>
      </w:r>
      <w:r w:rsidRPr="004040D8">
        <w:rPr>
          <w:rFonts w:ascii="宋体" w:eastAsia="宋体" w:hAnsi="宋体" w:hint="eastAsia"/>
          <w:sz w:val="21"/>
          <w:szCs w:val="21"/>
        </w:rPr>
        <w:t>吨。分馏缓蚀剂单耗0.32mg/L，低于设计单耗（0.44mg/L）；反应缓蚀剂单耗0.3</w:t>
      </w:r>
      <w:r w:rsidR="004040D8" w:rsidRPr="004040D8">
        <w:rPr>
          <w:rFonts w:ascii="宋体" w:eastAsia="宋体" w:hAnsi="宋体" w:hint="eastAsia"/>
          <w:sz w:val="21"/>
          <w:szCs w:val="21"/>
        </w:rPr>
        <w:t>5</w:t>
      </w:r>
      <w:r w:rsidRPr="004040D8">
        <w:rPr>
          <w:rFonts w:ascii="宋体" w:eastAsia="宋体" w:hAnsi="宋体" w:hint="eastAsia"/>
          <w:sz w:val="21"/>
          <w:szCs w:val="21"/>
        </w:rPr>
        <w:t>mg/L，低于设计单耗（0.55mg/L）。</w:t>
      </w:r>
    </w:p>
    <w:p w14:paraId="23771879" w14:textId="7F6981D5" w:rsidR="002361C2" w:rsidRPr="004040D8" w:rsidRDefault="006E33F5" w:rsidP="002361C2">
      <w:pPr>
        <w:ind w:firstLine="420"/>
        <w:rPr>
          <w:rFonts w:ascii="宋体" w:eastAsia="宋体" w:hAnsi="宋体"/>
          <w:sz w:val="21"/>
          <w:szCs w:val="21"/>
        </w:rPr>
      </w:pPr>
      <w:r w:rsidRPr="004040D8">
        <w:rPr>
          <w:rFonts w:ascii="宋体" w:eastAsia="宋体" w:hAnsi="宋体" w:hint="eastAsia"/>
          <w:sz w:val="21"/>
          <w:szCs w:val="21"/>
        </w:rPr>
        <w:t>汽包加药：</w:t>
      </w:r>
      <w:r w:rsidR="0033555D" w:rsidRPr="004040D8">
        <w:rPr>
          <w:rFonts w:ascii="宋体" w:eastAsia="宋体" w:hAnsi="宋体" w:hint="eastAsia"/>
          <w:sz w:val="21"/>
          <w:szCs w:val="21"/>
        </w:rPr>
        <w:t>磷酸三钠加注量</w:t>
      </w:r>
      <w:r w:rsidR="004040D8" w:rsidRPr="004040D8">
        <w:rPr>
          <w:rFonts w:ascii="宋体" w:eastAsia="宋体" w:hAnsi="宋体" w:hint="eastAsia"/>
          <w:sz w:val="21"/>
          <w:szCs w:val="21"/>
        </w:rPr>
        <w:t>3</w:t>
      </w:r>
      <w:r w:rsidR="0033555D" w:rsidRPr="004040D8">
        <w:rPr>
          <w:rFonts w:ascii="宋体" w:eastAsia="宋体" w:hAnsi="宋体"/>
          <w:sz w:val="21"/>
          <w:szCs w:val="21"/>
        </w:rPr>
        <w:t>0K</w:t>
      </w:r>
      <w:r w:rsidR="0033555D" w:rsidRPr="004040D8">
        <w:rPr>
          <w:rFonts w:ascii="宋体" w:eastAsia="宋体" w:hAnsi="宋体" w:hint="eastAsia"/>
          <w:sz w:val="21"/>
          <w:szCs w:val="21"/>
        </w:rPr>
        <w:t>g。</w:t>
      </w:r>
    </w:p>
    <w:p w14:paraId="1C21198B" w14:textId="1B4F7868" w:rsidR="00D33AB9" w:rsidRPr="00EB4C0F" w:rsidRDefault="008A315B">
      <w:pPr>
        <w:pStyle w:val="2"/>
        <w:rPr>
          <w:rFonts w:ascii="宋体" w:eastAsia="宋体" w:hAnsi="宋体"/>
          <w:sz w:val="21"/>
          <w:szCs w:val="21"/>
        </w:rPr>
      </w:pPr>
      <w:bookmarkStart w:id="25" w:name="_Toc55328605"/>
      <w:r w:rsidRPr="00EB4C0F">
        <w:rPr>
          <w:rFonts w:ascii="宋体" w:eastAsia="宋体" w:hAnsi="宋体"/>
          <w:sz w:val="21"/>
          <w:szCs w:val="21"/>
        </w:rPr>
        <w:t>8</w:t>
      </w:r>
      <w:r w:rsidR="00262695" w:rsidRPr="00EB4C0F">
        <w:rPr>
          <w:rFonts w:ascii="宋体" w:eastAsia="宋体" w:hAnsi="宋体"/>
          <w:sz w:val="21"/>
          <w:szCs w:val="21"/>
        </w:rPr>
        <w:t>.</w:t>
      </w:r>
      <w:r w:rsidR="000B63A2" w:rsidRPr="00EB4C0F">
        <w:rPr>
          <w:rFonts w:ascii="宋体" w:eastAsia="宋体" w:hAnsi="宋体"/>
          <w:sz w:val="21"/>
          <w:szCs w:val="21"/>
        </w:rPr>
        <w:t>1</w:t>
      </w:r>
      <w:r w:rsidR="000B63A2" w:rsidRPr="00EB4C0F">
        <w:rPr>
          <w:rFonts w:ascii="宋体" w:eastAsia="宋体" w:hAnsi="宋体" w:hint="eastAsia"/>
          <w:sz w:val="21"/>
          <w:szCs w:val="21"/>
        </w:rPr>
        <w:t>.</w:t>
      </w:r>
      <w:r w:rsidR="000B63A2" w:rsidRPr="00EB4C0F">
        <w:rPr>
          <w:rFonts w:ascii="宋体" w:eastAsia="宋体" w:hAnsi="宋体"/>
          <w:sz w:val="21"/>
          <w:szCs w:val="21"/>
        </w:rPr>
        <w:t>1</w:t>
      </w:r>
      <w:r w:rsidR="00262695" w:rsidRPr="00EB4C0F">
        <w:rPr>
          <w:rFonts w:ascii="宋体" w:eastAsia="宋体" w:hAnsi="宋体"/>
          <w:sz w:val="21"/>
          <w:szCs w:val="21"/>
        </w:rPr>
        <w:t>辅助材料消耗分析</w:t>
      </w:r>
      <w:bookmarkEnd w:id="25"/>
    </w:p>
    <w:p w14:paraId="006A3F2A" w14:textId="3F8AC7F2" w:rsidR="002948ED" w:rsidRPr="00EB4C0F" w:rsidRDefault="002948ED" w:rsidP="002948ED">
      <w:pPr>
        <w:spacing w:after="160" w:line="360" w:lineRule="exact"/>
        <w:ind w:firstLineChars="0" w:firstLine="0"/>
        <w:jc w:val="center"/>
        <w:rPr>
          <w:rFonts w:ascii="黑体" w:eastAsia="黑体" w:hAnsi="黑体" w:cs="Arial"/>
          <w:sz w:val="21"/>
          <w:szCs w:val="21"/>
        </w:rPr>
      </w:pPr>
      <w:r w:rsidRPr="00EB4C0F">
        <w:rPr>
          <w:rFonts w:ascii="黑体" w:eastAsia="黑体" w:hAnsi="黑体" w:cs="Arial"/>
          <w:sz w:val="21"/>
          <w:szCs w:val="21"/>
        </w:rPr>
        <w:t>表</w:t>
      </w:r>
      <w:r w:rsidR="00F63BD1" w:rsidRPr="00EB4C0F">
        <w:rPr>
          <w:rFonts w:ascii="黑体" w:eastAsia="黑体" w:hAnsi="黑体" w:cs="Arial"/>
          <w:sz w:val="21"/>
          <w:szCs w:val="21"/>
        </w:rPr>
        <w:t>8</w:t>
      </w:r>
      <w:r w:rsidRPr="00EB4C0F">
        <w:rPr>
          <w:rFonts w:ascii="黑体" w:eastAsia="黑体" w:hAnsi="黑体" w:cs="Arial"/>
          <w:sz w:val="21"/>
          <w:szCs w:val="21"/>
        </w:rPr>
        <w:t>-</w:t>
      </w:r>
      <w:r w:rsidR="00F63BD1" w:rsidRPr="00EB4C0F">
        <w:rPr>
          <w:rFonts w:ascii="黑体" w:eastAsia="黑体" w:hAnsi="黑体" w:cs="Arial"/>
          <w:sz w:val="21"/>
          <w:szCs w:val="21"/>
        </w:rPr>
        <w:t>1</w:t>
      </w:r>
      <w:r w:rsidRPr="00EB4C0F">
        <w:rPr>
          <w:rFonts w:ascii="黑体" w:eastAsia="黑体" w:hAnsi="黑体" w:cs="Arial"/>
          <w:sz w:val="21"/>
          <w:szCs w:val="21"/>
        </w:rPr>
        <w:t xml:space="preserve">  化工助剂消耗</w:t>
      </w:r>
      <w:r w:rsidRPr="00EB4C0F">
        <w:rPr>
          <w:rFonts w:ascii="黑体" w:eastAsia="黑体" w:hAnsi="黑体" w:cs="Arial" w:hint="eastAsia"/>
          <w:sz w:val="21"/>
          <w:szCs w:val="21"/>
        </w:rPr>
        <w:t>量统计</w:t>
      </w:r>
      <w:r w:rsidR="0011464E" w:rsidRPr="00EB4C0F">
        <w:rPr>
          <w:rFonts w:ascii="黑体" w:eastAsia="黑体" w:hAnsi="黑体" w:cs="Arial" w:hint="eastAsia"/>
          <w:sz w:val="21"/>
          <w:szCs w:val="21"/>
        </w:rPr>
        <w:t>：t</w:t>
      </w:r>
    </w:p>
    <w:tbl>
      <w:tblPr>
        <w:tblW w:w="10319" w:type="dxa"/>
        <w:tblInd w:w="137" w:type="dxa"/>
        <w:tblLook w:val="04A0" w:firstRow="1" w:lastRow="0" w:firstColumn="1" w:lastColumn="0" w:noHBand="0" w:noVBand="1"/>
      </w:tblPr>
      <w:tblGrid>
        <w:gridCol w:w="1132"/>
        <w:gridCol w:w="716"/>
        <w:gridCol w:w="849"/>
        <w:gridCol w:w="708"/>
        <w:gridCol w:w="716"/>
        <w:gridCol w:w="842"/>
        <w:gridCol w:w="716"/>
        <w:gridCol w:w="716"/>
        <w:gridCol w:w="716"/>
        <w:gridCol w:w="716"/>
        <w:gridCol w:w="820"/>
        <w:gridCol w:w="850"/>
        <w:gridCol w:w="822"/>
      </w:tblGrid>
      <w:tr w:rsidR="00EB4C0F" w:rsidRPr="00EB4C0F" w14:paraId="0FF12C90" w14:textId="1EB6BE70" w:rsidTr="00EB4C0F">
        <w:trPr>
          <w:trHeight w:val="213"/>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5D932" w14:textId="13AE644B"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 xml:space="preserve">　名称</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066A09B8"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一月</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2D037973"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二月</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957094D"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三月</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1B0CD356"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四月</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56144BF4"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五月</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3B2B4F1"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六月</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59D47191"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七月</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4615B6B8"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八月</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4A0F9207"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九月</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261E092" w14:textId="77777777"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十月</w:t>
            </w:r>
          </w:p>
        </w:tc>
        <w:tc>
          <w:tcPr>
            <w:tcW w:w="850" w:type="dxa"/>
            <w:tcBorders>
              <w:top w:val="single" w:sz="4" w:space="0" w:color="auto"/>
              <w:left w:val="nil"/>
              <w:bottom w:val="single" w:sz="4" w:space="0" w:color="auto"/>
              <w:right w:val="single" w:sz="4" w:space="0" w:color="auto"/>
            </w:tcBorders>
          </w:tcPr>
          <w:p w14:paraId="6EEEE609" w14:textId="370A4DE2"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十一月</w:t>
            </w:r>
          </w:p>
        </w:tc>
        <w:tc>
          <w:tcPr>
            <w:tcW w:w="822" w:type="dxa"/>
            <w:tcBorders>
              <w:top w:val="single" w:sz="4" w:space="0" w:color="auto"/>
              <w:left w:val="nil"/>
              <w:bottom w:val="single" w:sz="4" w:space="0" w:color="auto"/>
              <w:right w:val="single" w:sz="4" w:space="0" w:color="auto"/>
            </w:tcBorders>
          </w:tcPr>
          <w:p w14:paraId="63B482FC" w14:textId="4DC2211B" w:rsidR="00EB4C0F" w:rsidRPr="00EB4C0F" w:rsidRDefault="00EB4C0F" w:rsidP="00657A63">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年累计</w:t>
            </w:r>
          </w:p>
        </w:tc>
      </w:tr>
      <w:tr w:rsidR="00EB4C0F" w:rsidRPr="00EB4C0F" w14:paraId="1A84FA9D" w14:textId="1F11F582" w:rsidTr="00420AAD">
        <w:trPr>
          <w:trHeight w:val="213"/>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32475CE4" w14:textId="662EC002"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反应缓蚀剂消耗</w:t>
            </w:r>
          </w:p>
        </w:tc>
        <w:tc>
          <w:tcPr>
            <w:tcW w:w="716" w:type="dxa"/>
            <w:tcBorders>
              <w:top w:val="nil"/>
              <w:left w:val="nil"/>
              <w:bottom w:val="single" w:sz="4" w:space="0" w:color="auto"/>
              <w:right w:val="single" w:sz="4" w:space="0" w:color="auto"/>
            </w:tcBorders>
            <w:shd w:val="clear" w:color="000000" w:fill="FFFFFF"/>
            <w:vAlign w:val="center"/>
          </w:tcPr>
          <w:p w14:paraId="76C362BA" w14:textId="791B7387"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0.1</w:t>
            </w:r>
          </w:p>
        </w:tc>
        <w:tc>
          <w:tcPr>
            <w:tcW w:w="849" w:type="dxa"/>
            <w:tcBorders>
              <w:top w:val="nil"/>
              <w:left w:val="nil"/>
              <w:bottom w:val="single" w:sz="4" w:space="0" w:color="auto"/>
              <w:right w:val="single" w:sz="4" w:space="0" w:color="auto"/>
            </w:tcBorders>
            <w:shd w:val="clear" w:color="000000" w:fill="FFFFFF"/>
            <w:vAlign w:val="center"/>
          </w:tcPr>
          <w:p w14:paraId="40AF79D9" w14:textId="2D2BF3EF"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0.1025</w:t>
            </w:r>
          </w:p>
        </w:tc>
        <w:tc>
          <w:tcPr>
            <w:tcW w:w="708" w:type="dxa"/>
            <w:tcBorders>
              <w:top w:val="nil"/>
              <w:left w:val="nil"/>
              <w:bottom w:val="single" w:sz="4" w:space="0" w:color="auto"/>
              <w:right w:val="single" w:sz="4" w:space="0" w:color="auto"/>
            </w:tcBorders>
            <w:shd w:val="clear" w:color="000000" w:fill="FFFFFF"/>
            <w:vAlign w:val="center"/>
          </w:tcPr>
          <w:p w14:paraId="26E25279" w14:textId="0A39F543"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0.1</w:t>
            </w:r>
          </w:p>
        </w:tc>
        <w:tc>
          <w:tcPr>
            <w:tcW w:w="716" w:type="dxa"/>
            <w:tcBorders>
              <w:top w:val="nil"/>
              <w:left w:val="nil"/>
              <w:bottom w:val="single" w:sz="4" w:space="0" w:color="auto"/>
              <w:right w:val="single" w:sz="4" w:space="0" w:color="auto"/>
            </w:tcBorders>
            <w:shd w:val="clear" w:color="000000" w:fill="FFFFFF"/>
            <w:vAlign w:val="center"/>
          </w:tcPr>
          <w:p w14:paraId="5382C139" w14:textId="6C82D238"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0.09</w:t>
            </w:r>
          </w:p>
        </w:tc>
        <w:tc>
          <w:tcPr>
            <w:tcW w:w="842" w:type="dxa"/>
            <w:tcBorders>
              <w:top w:val="nil"/>
              <w:left w:val="nil"/>
              <w:bottom w:val="single" w:sz="4" w:space="0" w:color="auto"/>
              <w:right w:val="single" w:sz="4" w:space="0" w:color="auto"/>
            </w:tcBorders>
            <w:shd w:val="clear" w:color="000000" w:fill="FFFFFF"/>
            <w:noWrap/>
            <w:vAlign w:val="center"/>
          </w:tcPr>
          <w:p w14:paraId="5A3B9CAB" w14:textId="71C7A819"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0.128</w:t>
            </w:r>
          </w:p>
        </w:tc>
        <w:tc>
          <w:tcPr>
            <w:tcW w:w="716" w:type="dxa"/>
            <w:tcBorders>
              <w:top w:val="nil"/>
              <w:left w:val="nil"/>
              <w:bottom w:val="single" w:sz="4" w:space="0" w:color="auto"/>
              <w:right w:val="single" w:sz="4" w:space="0" w:color="auto"/>
            </w:tcBorders>
            <w:shd w:val="clear" w:color="000000" w:fill="FFFFFF"/>
            <w:noWrap/>
            <w:vAlign w:val="center"/>
          </w:tcPr>
          <w:p w14:paraId="3BF63AB7" w14:textId="1388CDBB"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0.097</w:t>
            </w:r>
          </w:p>
        </w:tc>
        <w:tc>
          <w:tcPr>
            <w:tcW w:w="716" w:type="dxa"/>
            <w:tcBorders>
              <w:top w:val="nil"/>
              <w:left w:val="nil"/>
              <w:bottom w:val="single" w:sz="4" w:space="0" w:color="auto"/>
              <w:right w:val="single" w:sz="4" w:space="0" w:color="auto"/>
            </w:tcBorders>
            <w:shd w:val="clear" w:color="000000" w:fill="FFFFFF"/>
            <w:noWrap/>
            <w:vAlign w:val="center"/>
          </w:tcPr>
          <w:p w14:paraId="70375C37" w14:textId="02494226"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0.086</w:t>
            </w:r>
          </w:p>
        </w:tc>
        <w:tc>
          <w:tcPr>
            <w:tcW w:w="716" w:type="dxa"/>
            <w:tcBorders>
              <w:top w:val="nil"/>
              <w:left w:val="nil"/>
              <w:bottom w:val="single" w:sz="4" w:space="0" w:color="auto"/>
              <w:right w:val="single" w:sz="4" w:space="0" w:color="auto"/>
            </w:tcBorders>
            <w:shd w:val="clear" w:color="000000" w:fill="FFFFFF"/>
            <w:vAlign w:val="center"/>
          </w:tcPr>
          <w:p w14:paraId="16D98CBD" w14:textId="4F7B5CA8"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0.094</w:t>
            </w:r>
          </w:p>
        </w:tc>
        <w:tc>
          <w:tcPr>
            <w:tcW w:w="716" w:type="dxa"/>
            <w:tcBorders>
              <w:top w:val="nil"/>
              <w:left w:val="nil"/>
              <w:bottom w:val="single" w:sz="4" w:space="0" w:color="auto"/>
              <w:right w:val="single" w:sz="4" w:space="0" w:color="auto"/>
            </w:tcBorders>
            <w:shd w:val="clear" w:color="000000" w:fill="FFFFFF"/>
            <w:vAlign w:val="center"/>
          </w:tcPr>
          <w:p w14:paraId="32F8F1B9" w14:textId="4A9E835B"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0.078</w:t>
            </w:r>
          </w:p>
        </w:tc>
        <w:tc>
          <w:tcPr>
            <w:tcW w:w="820" w:type="dxa"/>
            <w:tcBorders>
              <w:top w:val="nil"/>
              <w:left w:val="nil"/>
              <w:bottom w:val="single" w:sz="4" w:space="0" w:color="auto"/>
              <w:right w:val="single" w:sz="4" w:space="0" w:color="auto"/>
            </w:tcBorders>
            <w:shd w:val="clear" w:color="auto" w:fill="auto"/>
            <w:noWrap/>
            <w:vAlign w:val="center"/>
          </w:tcPr>
          <w:p w14:paraId="135E0F7D" w14:textId="3E22213C"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0.067</w:t>
            </w:r>
          </w:p>
        </w:tc>
        <w:tc>
          <w:tcPr>
            <w:tcW w:w="850" w:type="dxa"/>
            <w:tcBorders>
              <w:top w:val="nil"/>
              <w:left w:val="nil"/>
              <w:bottom w:val="single" w:sz="4" w:space="0" w:color="auto"/>
              <w:right w:val="single" w:sz="4" w:space="0" w:color="auto"/>
            </w:tcBorders>
            <w:vAlign w:val="center"/>
          </w:tcPr>
          <w:p w14:paraId="1F8AD125" w14:textId="63E6FD9E"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w:t>
            </w:r>
            <w:r w:rsidRPr="00EB4C0F">
              <w:rPr>
                <w:rFonts w:ascii="宋体" w:eastAsia="宋体" w:hAnsi="宋体" w:cs="宋体"/>
                <w:kern w:val="0"/>
                <w:sz w:val="20"/>
                <w:szCs w:val="20"/>
              </w:rPr>
              <w:t>.</w:t>
            </w:r>
            <w:r>
              <w:rPr>
                <w:rFonts w:ascii="宋体" w:eastAsia="宋体" w:hAnsi="宋体" w:cs="宋体" w:hint="eastAsia"/>
                <w:kern w:val="0"/>
                <w:sz w:val="20"/>
                <w:szCs w:val="20"/>
              </w:rPr>
              <w:t>062</w:t>
            </w:r>
          </w:p>
        </w:tc>
        <w:tc>
          <w:tcPr>
            <w:tcW w:w="822" w:type="dxa"/>
            <w:tcBorders>
              <w:top w:val="nil"/>
              <w:left w:val="nil"/>
              <w:bottom w:val="single" w:sz="4" w:space="0" w:color="auto"/>
              <w:right w:val="single" w:sz="4" w:space="0" w:color="auto"/>
            </w:tcBorders>
            <w:vAlign w:val="center"/>
          </w:tcPr>
          <w:p w14:paraId="0F044EA7" w14:textId="0953DF8A"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1</w:t>
            </w:r>
            <w:r w:rsidRPr="00EB4C0F">
              <w:rPr>
                <w:rFonts w:ascii="宋体" w:eastAsia="宋体" w:hAnsi="宋体" w:cs="宋体"/>
                <w:kern w:val="0"/>
                <w:sz w:val="20"/>
                <w:szCs w:val="20"/>
              </w:rPr>
              <w:t>.</w:t>
            </w:r>
            <w:r>
              <w:rPr>
                <w:rFonts w:ascii="宋体" w:eastAsia="宋体" w:hAnsi="宋体" w:cs="宋体" w:hint="eastAsia"/>
                <w:kern w:val="0"/>
                <w:sz w:val="20"/>
                <w:szCs w:val="20"/>
              </w:rPr>
              <w:t>005</w:t>
            </w:r>
          </w:p>
        </w:tc>
      </w:tr>
      <w:tr w:rsidR="00EB4C0F" w:rsidRPr="00EB4C0F" w14:paraId="295A1CFE" w14:textId="334A08A7" w:rsidTr="00420AAD">
        <w:trPr>
          <w:trHeight w:val="213"/>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7A8F2875" w14:textId="6C579808"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分馏缓蚀剂消耗</w:t>
            </w:r>
          </w:p>
        </w:tc>
        <w:tc>
          <w:tcPr>
            <w:tcW w:w="716" w:type="dxa"/>
            <w:tcBorders>
              <w:top w:val="nil"/>
              <w:left w:val="nil"/>
              <w:bottom w:val="single" w:sz="4" w:space="0" w:color="auto"/>
              <w:right w:val="single" w:sz="4" w:space="0" w:color="auto"/>
            </w:tcBorders>
            <w:shd w:val="clear" w:color="000000" w:fill="FFFFFF"/>
            <w:vAlign w:val="center"/>
          </w:tcPr>
          <w:p w14:paraId="610FFF05" w14:textId="35C8943C"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0.07</w:t>
            </w:r>
            <w:r w:rsidRPr="00EB4C0F">
              <w:rPr>
                <w:rFonts w:ascii="宋体" w:eastAsia="宋体" w:hAnsi="宋体" w:cs="宋体"/>
                <w:kern w:val="0"/>
                <w:sz w:val="20"/>
                <w:szCs w:val="20"/>
              </w:rPr>
              <w:t>1</w:t>
            </w:r>
          </w:p>
        </w:tc>
        <w:tc>
          <w:tcPr>
            <w:tcW w:w="849" w:type="dxa"/>
            <w:tcBorders>
              <w:top w:val="nil"/>
              <w:left w:val="nil"/>
              <w:bottom w:val="single" w:sz="4" w:space="0" w:color="auto"/>
              <w:right w:val="single" w:sz="4" w:space="0" w:color="auto"/>
            </w:tcBorders>
            <w:shd w:val="clear" w:color="000000" w:fill="FFFFFF"/>
            <w:vAlign w:val="center"/>
          </w:tcPr>
          <w:p w14:paraId="3DB76006" w14:textId="6AEB811C"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0.07</w:t>
            </w:r>
            <w:r w:rsidRPr="00EB4C0F">
              <w:rPr>
                <w:rFonts w:ascii="宋体" w:eastAsia="宋体" w:hAnsi="宋体" w:cs="宋体"/>
                <w:kern w:val="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14:paraId="3EEB8DA9" w14:textId="67C4FBAA"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0.07</w:t>
            </w:r>
          </w:p>
        </w:tc>
        <w:tc>
          <w:tcPr>
            <w:tcW w:w="716" w:type="dxa"/>
            <w:tcBorders>
              <w:top w:val="nil"/>
              <w:left w:val="nil"/>
              <w:bottom w:val="single" w:sz="4" w:space="0" w:color="auto"/>
              <w:right w:val="single" w:sz="4" w:space="0" w:color="auto"/>
            </w:tcBorders>
            <w:shd w:val="clear" w:color="000000" w:fill="FFFFFF"/>
            <w:vAlign w:val="center"/>
          </w:tcPr>
          <w:p w14:paraId="6DA6712C" w14:textId="0AF7A990"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0.071</w:t>
            </w:r>
          </w:p>
        </w:tc>
        <w:tc>
          <w:tcPr>
            <w:tcW w:w="842" w:type="dxa"/>
            <w:tcBorders>
              <w:top w:val="nil"/>
              <w:left w:val="nil"/>
              <w:bottom w:val="single" w:sz="4" w:space="0" w:color="auto"/>
              <w:right w:val="single" w:sz="4" w:space="0" w:color="auto"/>
            </w:tcBorders>
            <w:shd w:val="clear" w:color="000000" w:fill="FFFFFF"/>
            <w:noWrap/>
            <w:vAlign w:val="center"/>
          </w:tcPr>
          <w:p w14:paraId="25508A97" w14:textId="5A30B601"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0.105</w:t>
            </w:r>
          </w:p>
        </w:tc>
        <w:tc>
          <w:tcPr>
            <w:tcW w:w="716" w:type="dxa"/>
            <w:tcBorders>
              <w:top w:val="nil"/>
              <w:left w:val="nil"/>
              <w:bottom w:val="single" w:sz="4" w:space="0" w:color="auto"/>
              <w:right w:val="single" w:sz="4" w:space="0" w:color="auto"/>
            </w:tcBorders>
            <w:shd w:val="clear" w:color="000000" w:fill="FFFFFF"/>
            <w:noWrap/>
            <w:vAlign w:val="center"/>
          </w:tcPr>
          <w:p w14:paraId="1DE18206" w14:textId="19C32326"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0.091</w:t>
            </w:r>
          </w:p>
        </w:tc>
        <w:tc>
          <w:tcPr>
            <w:tcW w:w="716" w:type="dxa"/>
            <w:tcBorders>
              <w:top w:val="nil"/>
              <w:left w:val="nil"/>
              <w:bottom w:val="single" w:sz="4" w:space="0" w:color="auto"/>
              <w:right w:val="single" w:sz="4" w:space="0" w:color="auto"/>
            </w:tcBorders>
            <w:shd w:val="clear" w:color="000000" w:fill="FFFFFF"/>
            <w:noWrap/>
            <w:vAlign w:val="center"/>
          </w:tcPr>
          <w:p w14:paraId="6F45D860" w14:textId="6E283A06"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0.084</w:t>
            </w:r>
          </w:p>
        </w:tc>
        <w:tc>
          <w:tcPr>
            <w:tcW w:w="716" w:type="dxa"/>
            <w:tcBorders>
              <w:top w:val="nil"/>
              <w:left w:val="nil"/>
              <w:bottom w:val="single" w:sz="4" w:space="0" w:color="auto"/>
              <w:right w:val="single" w:sz="4" w:space="0" w:color="auto"/>
            </w:tcBorders>
            <w:shd w:val="clear" w:color="000000" w:fill="FFFFFF"/>
            <w:vAlign w:val="center"/>
          </w:tcPr>
          <w:p w14:paraId="658ABD8E" w14:textId="1846F47D"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0.088</w:t>
            </w:r>
          </w:p>
        </w:tc>
        <w:tc>
          <w:tcPr>
            <w:tcW w:w="716" w:type="dxa"/>
            <w:tcBorders>
              <w:top w:val="nil"/>
              <w:left w:val="nil"/>
              <w:bottom w:val="single" w:sz="4" w:space="0" w:color="auto"/>
              <w:right w:val="single" w:sz="4" w:space="0" w:color="auto"/>
            </w:tcBorders>
            <w:shd w:val="clear" w:color="000000" w:fill="FFFFFF"/>
            <w:vAlign w:val="center"/>
          </w:tcPr>
          <w:p w14:paraId="1696D2F8" w14:textId="751E2012"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0.079</w:t>
            </w:r>
          </w:p>
        </w:tc>
        <w:tc>
          <w:tcPr>
            <w:tcW w:w="820" w:type="dxa"/>
            <w:tcBorders>
              <w:top w:val="nil"/>
              <w:left w:val="nil"/>
              <w:bottom w:val="single" w:sz="4" w:space="0" w:color="auto"/>
              <w:right w:val="single" w:sz="4" w:space="0" w:color="auto"/>
            </w:tcBorders>
            <w:shd w:val="clear" w:color="auto" w:fill="auto"/>
            <w:noWrap/>
            <w:vAlign w:val="center"/>
          </w:tcPr>
          <w:p w14:paraId="33283A87" w14:textId="1FC14961"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0.061</w:t>
            </w:r>
          </w:p>
        </w:tc>
        <w:tc>
          <w:tcPr>
            <w:tcW w:w="850" w:type="dxa"/>
            <w:tcBorders>
              <w:top w:val="nil"/>
              <w:left w:val="nil"/>
              <w:bottom w:val="single" w:sz="4" w:space="0" w:color="auto"/>
              <w:right w:val="single" w:sz="4" w:space="0" w:color="auto"/>
            </w:tcBorders>
            <w:vAlign w:val="center"/>
          </w:tcPr>
          <w:p w14:paraId="55AE83C6" w14:textId="0C04D551"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w:t>
            </w:r>
            <w:r w:rsidRPr="00EB4C0F">
              <w:rPr>
                <w:rFonts w:ascii="宋体" w:eastAsia="宋体" w:hAnsi="宋体" w:cs="宋体"/>
                <w:kern w:val="0"/>
                <w:sz w:val="20"/>
                <w:szCs w:val="20"/>
              </w:rPr>
              <w:t>.</w:t>
            </w:r>
            <w:r>
              <w:rPr>
                <w:rFonts w:ascii="宋体" w:eastAsia="宋体" w:hAnsi="宋体" w:cs="宋体" w:hint="eastAsia"/>
                <w:kern w:val="0"/>
                <w:sz w:val="20"/>
                <w:szCs w:val="20"/>
              </w:rPr>
              <w:t>056</w:t>
            </w:r>
          </w:p>
        </w:tc>
        <w:tc>
          <w:tcPr>
            <w:tcW w:w="822" w:type="dxa"/>
            <w:tcBorders>
              <w:top w:val="nil"/>
              <w:left w:val="nil"/>
              <w:bottom w:val="single" w:sz="4" w:space="0" w:color="auto"/>
              <w:right w:val="single" w:sz="4" w:space="0" w:color="auto"/>
            </w:tcBorders>
            <w:vAlign w:val="center"/>
          </w:tcPr>
          <w:p w14:paraId="3A3ABA0C" w14:textId="0E9BEBA2" w:rsidR="00EB4C0F" w:rsidRPr="00EB4C0F" w:rsidRDefault="00EB4C0F" w:rsidP="00EB4C0F">
            <w:pPr>
              <w:widowControl/>
              <w:spacing w:line="240" w:lineRule="auto"/>
              <w:ind w:firstLineChars="0" w:firstLine="0"/>
              <w:jc w:val="center"/>
              <w:rPr>
                <w:rFonts w:ascii="宋体" w:eastAsia="宋体" w:hAnsi="宋体" w:cs="宋体"/>
                <w:kern w:val="0"/>
                <w:sz w:val="20"/>
                <w:szCs w:val="20"/>
              </w:rPr>
            </w:pPr>
            <w:r w:rsidRPr="00EB4C0F">
              <w:rPr>
                <w:rFonts w:ascii="宋体" w:eastAsia="宋体" w:hAnsi="宋体" w:cs="宋体" w:hint="eastAsia"/>
                <w:kern w:val="0"/>
                <w:sz w:val="20"/>
                <w:szCs w:val="20"/>
              </w:rPr>
              <w:t>0</w:t>
            </w:r>
            <w:r w:rsidRPr="00EB4C0F">
              <w:rPr>
                <w:rFonts w:ascii="宋体" w:eastAsia="宋体" w:hAnsi="宋体" w:cs="宋体"/>
                <w:kern w:val="0"/>
                <w:sz w:val="20"/>
                <w:szCs w:val="20"/>
              </w:rPr>
              <w:t>.</w:t>
            </w:r>
            <w:r>
              <w:rPr>
                <w:rFonts w:ascii="宋体" w:eastAsia="宋体" w:hAnsi="宋体" w:cs="宋体" w:hint="eastAsia"/>
                <w:kern w:val="0"/>
                <w:sz w:val="20"/>
                <w:szCs w:val="20"/>
              </w:rPr>
              <w:t>846</w:t>
            </w:r>
          </w:p>
        </w:tc>
      </w:tr>
    </w:tbl>
    <w:p w14:paraId="02ACDB17" w14:textId="76B5A506" w:rsidR="00DB6410" w:rsidRPr="00EB4C0F" w:rsidRDefault="003334E3" w:rsidP="003334E3">
      <w:pPr>
        <w:spacing w:after="160" w:line="360" w:lineRule="exact"/>
        <w:ind w:firstLineChars="0" w:firstLine="0"/>
        <w:jc w:val="center"/>
        <w:rPr>
          <w:rFonts w:ascii="黑体" w:eastAsia="黑体" w:hAnsi="黑体" w:cs="Arial"/>
          <w:sz w:val="21"/>
          <w:szCs w:val="21"/>
        </w:rPr>
      </w:pPr>
      <w:r w:rsidRPr="00EB4C0F">
        <w:rPr>
          <w:rFonts w:ascii="黑体" w:eastAsia="黑体" w:hAnsi="黑体" w:cs="Arial" w:hint="eastAsia"/>
          <w:sz w:val="21"/>
          <w:szCs w:val="21"/>
        </w:rPr>
        <w:t>图</w:t>
      </w:r>
      <w:r w:rsidRPr="00EB4C0F">
        <w:rPr>
          <w:rFonts w:ascii="黑体" w:eastAsia="黑体" w:hAnsi="黑体" w:cs="Arial"/>
          <w:sz w:val="21"/>
          <w:szCs w:val="21"/>
        </w:rPr>
        <w:t>8-1  化工助剂消耗</w:t>
      </w:r>
      <w:r w:rsidRPr="00EB4C0F">
        <w:rPr>
          <w:rFonts w:ascii="黑体" w:eastAsia="黑体" w:hAnsi="黑体" w:cs="Arial" w:hint="eastAsia"/>
          <w:sz w:val="21"/>
          <w:szCs w:val="21"/>
        </w:rPr>
        <w:t>量统计</w:t>
      </w:r>
    </w:p>
    <w:p w14:paraId="1A306FE0" w14:textId="5B753E14" w:rsidR="003334E3" w:rsidRPr="007D5619" w:rsidRDefault="00487044" w:rsidP="00CC49DF">
      <w:pPr>
        <w:spacing w:after="160"/>
        <w:ind w:firstLineChars="0" w:firstLine="0"/>
        <w:jc w:val="center"/>
        <w:rPr>
          <w:rFonts w:ascii="黑体" w:eastAsia="黑体" w:hAnsi="黑体" w:cs="Arial"/>
          <w:color w:val="FF0000"/>
          <w:sz w:val="21"/>
          <w:szCs w:val="21"/>
        </w:rPr>
      </w:pPr>
      <w:r>
        <w:rPr>
          <w:noProof/>
        </w:rPr>
        <w:drawing>
          <wp:inline distT="0" distB="0" distL="0" distR="0" wp14:anchorId="3BDB5CC8" wp14:editId="1D153001">
            <wp:extent cx="4645948" cy="2393777"/>
            <wp:effectExtent l="0" t="0" r="2540" b="6985"/>
            <wp:docPr id="12" name="图表 12">
              <a:extLst xmlns:a="http://schemas.openxmlformats.org/drawingml/2006/main">
                <a:ext uri="{FF2B5EF4-FFF2-40B4-BE49-F238E27FC236}">
                  <a16:creationId xmlns:a16="http://schemas.microsoft.com/office/drawing/2014/main" id="{824F2FC5-D5AD-4FE9-B6C3-982C1802C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59E4A4" w14:textId="5D32314C" w:rsidR="003334E3" w:rsidRPr="00487044" w:rsidRDefault="003334E3" w:rsidP="003334E3">
      <w:pPr>
        <w:spacing w:after="160"/>
        <w:ind w:firstLine="420"/>
        <w:rPr>
          <w:rFonts w:ascii="宋体" w:eastAsia="宋体" w:hAnsi="宋体" w:cs="Arial"/>
          <w:sz w:val="21"/>
          <w:szCs w:val="21"/>
        </w:rPr>
      </w:pPr>
      <w:r w:rsidRPr="00487044">
        <w:rPr>
          <w:rFonts w:ascii="宋体" w:eastAsia="宋体" w:hAnsi="宋体" w:cs="Arial" w:hint="eastAsia"/>
          <w:sz w:val="21"/>
          <w:szCs w:val="21"/>
        </w:rPr>
        <w:t>本月由于装置加工负荷下降，因此根据含硫污水铁离子分析情况，适当降低了化材的加注量，1</w:t>
      </w:r>
      <w:r w:rsidR="00487044" w:rsidRPr="00487044">
        <w:rPr>
          <w:rFonts w:ascii="宋体" w:eastAsia="宋体" w:hAnsi="宋体" w:cs="Arial" w:hint="eastAsia"/>
          <w:sz w:val="21"/>
          <w:szCs w:val="21"/>
        </w:rPr>
        <w:t>1</w:t>
      </w:r>
      <w:r w:rsidRPr="00487044">
        <w:rPr>
          <w:rFonts w:ascii="宋体" w:eastAsia="宋体" w:hAnsi="宋体" w:cs="Arial" w:hint="eastAsia"/>
          <w:sz w:val="21"/>
          <w:szCs w:val="21"/>
        </w:rPr>
        <w:t>月份反应缓蚀剂加注</w:t>
      </w:r>
      <w:r w:rsidR="00487044" w:rsidRPr="00487044">
        <w:rPr>
          <w:rFonts w:ascii="宋体" w:eastAsia="宋体" w:hAnsi="宋体" w:cs="Arial" w:hint="eastAsia"/>
          <w:sz w:val="21"/>
          <w:szCs w:val="21"/>
        </w:rPr>
        <w:t>62</w:t>
      </w:r>
      <w:r w:rsidRPr="00487044">
        <w:rPr>
          <w:rFonts w:ascii="宋体" w:eastAsia="宋体" w:hAnsi="宋体" w:cs="Arial" w:hint="eastAsia"/>
          <w:sz w:val="21"/>
          <w:szCs w:val="21"/>
        </w:rPr>
        <w:t>kg，分馏加注</w:t>
      </w:r>
      <w:r w:rsidR="00487044" w:rsidRPr="00487044">
        <w:rPr>
          <w:rFonts w:ascii="宋体" w:eastAsia="宋体" w:hAnsi="宋体" w:cs="Arial" w:hint="eastAsia"/>
          <w:sz w:val="21"/>
          <w:szCs w:val="21"/>
        </w:rPr>
        <w:t>56</w:t>
      </w:r>
      <w:r w:rsidRPr="00487044">
        <w:rPr>
          <w:rFonts w:ascii="宋体" w:eastAsia="宋体" w:hAnsi="宋体" w:cs="Arial" w:hint="eastAsia"/>
          <w:sz w:val="21"/>
          <w:szCs w:val="21"/>
        </w:rPr>
        <w:t>kg，为本年度加注量最低月份。</w:t>
      </w:r>
    </w:p>
    <w:p w14:paraId="02C33B6A" w14:textId="0A92DD58" w:rsidR="002948ED" w:rsidRPr="00487044" w:rsidRDefault="00DB6410" w:rsidP="00DB6410">
      <w:pPr>
        <w:spacing w:after="160" w:line="360" w:lineRule="exact"/>
        <w:ind w:firstLineChars="0" w:firstLine="0"/>
        <w:jc w:val="center"/>
        <w:rPr>
          <w:rFonts w:ascii="黑体" w:eastAsia="黑体" w:hAnsi="黑体" w:cs="Arial"/>
          <w:sz w:val="21"/>
          <w:szCs w:val="21"/>
        </w:rPr>
      </w:pPr>
      <w:r w:rsidRPr="00487044">
        <w:rPr>
          <w:rFonts w:ascii="黑体" w:eastAsia="黑体" w:hAnsi="黑体" w:cs="Arial"/>
          <w:sz w:val="21"/>
          <w:szCs w:val="21"/>
        </w:rPr>
        <w:t>表8-2  化工助剂</w:t>
      </w:r>
      <w:r w:rsidRPr="00487044">
        <w:rPr>
          <w:rFonts w:ascii="黑体" w:eastAsia="黑体" w:hAnsi="黑体" w:cs="Arial" w:hint="eastAsia"/>
          <w:sz w:val="21"/>
          <w:szCs w:val="21"/>
        </w:rPr>
        <w:t>单耗统计</w:t>
      </w:r>
      <w:r w:rsidR="0011464E" w:rsidRPr="00487044">
        <w:rPr>
          <w:rFonts w:ascii="黑体" w:eastAsia="黑体" w:hAnsi="黑体" w:cs="Arial" w:hint="eastAsia"/>
          <w:sz w:val="21"/>
          <w:szCs w:val="21"/>
        </w:rPr>
        <w:t>：mg/</w:t>
      </w:r>
      <w:r w:rsidR="0011464E" w:rsidRPr="00487044">
        <w:rPr>
          <w:rFonts w:ascii="黑体" w:eastAsia="黑体" w:hAnsi="黑体" w:cs="Arial"/>
          <w:sz w:val="21"/>
          <w:szCs w:val="21"/>
        </w:rPr>
        <w:t>L</w:t>
      </w:r>
    </w:p>
    <w:tbl>
      <w:tblPr>
        <w:tblW w:w="9776" w:type="dxa"/>
        <w:jc w:val="center"/>
        <w:tblLook w:val="04A0" w:firstRow="1" w:lastRow="0" w:firstColumn="1" w:lastColumn="0" w:noHBand="0" w:noVBand="1"/>
      </w:tblPr>
      <w:tblGrid>
        <w:gridCol w:w="1127"/>
        <w:gridCol w:w="711"/>
        <w:gridCol w:w="709"/>
        <w:gridCol w:w="709"/>
        <w:gridCol w:w="708"/>
        <w:gridCol w:w="709"/>
        <w:gridCol w:w="616"/>
        <w:gridCol w:w="660"/>
        <w:gridCol w:w="709"/>
        <w:gridCol w:w="708"/>
        <w:gridCol w:w="709"/>
        <w:gridCol w:w="851"/>
        <w:gridCol w:w="850"/>
      </w:tblGrid>
      <w:tr w:rsidR="004040D8" w:rsidRPr="004040D8" w14:paraId="1383AE1A" w14:textId="77777777" w:rsidTr="003B42A7">
        <w:trPr>
          <w:trHeight w:val="245"/>
          <w:jc w:val="center"/>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B8A8" w14:textId="35FAF759"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 xml:space="preserve">名称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5FBE11E"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一月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F81ECE"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二月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C295AF"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三月</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2F5340A"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四月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DA38D4"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五月</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5C2E4A7"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六月</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20CA80A9"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七月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B68A65"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八月</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E8049B"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九月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0585D3" w14:textId="77777777"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十月</w:t>
            </w:r>
          </w:p>
        </w:tc>
        <w:tc>
          <w:tcPr>
            <w:tcW w:w="851" w:type="dxa"/>
            <w:tcBorders>
              <w:top w:val="single" w:sz="4" w:space="0" w:color="auto"/>
              <w:left w:val="nil"/>
              <w:bottom w:val="single" w:sz="4" w:space="0" w:color="auto"/>
              <w:right w:val="single" w:sz="4" w:space="0" w:color="auto"/>
            </w:tcBorders>
          </w:tcPr>
          <w:p w14:paraId="241FDDF6" w14:textId="605D99F2"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十一月</w:t>
            </w:r>
          </w:p>
        </w:tc>
        <w:tc>
          <w:tcPr>
            <w:tcW w:w="850" w:type="dxa"/>
            <w:tcBorders>
              <w:top w:val="single" w:sz="4" w:space="0" w:color="auto"/>
              <w:left w:val="single" w:sz="4" w:space="0" w:color="auto"/>
              <w:bottom w:val="single" w:sz="4" w:space="0" w:color="auto"/>
              <w:right w:val="single" w:sz="4" w:space="0" w:color="auto"/>
            </w:tcBorders>
          </w:tcPr>
          <w:p w14:paraId="0AEBCF7D" w14:textId="59FB98C0" w:rsidR="004040D8" w:rsidRPr="004040D8" w:rsidRDefault="004040D8" w:rsidP="00C21263">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平均</w:t>
            </w:r>
          </w:p>
        </w:tc>
      </w:tr>
      <w:tr w:rsidR="004040D8" w:rsidRPr="004040D8" w14:paraId="484AC77C" w14:textId="77777777" w:rsidTr="003B42A7">
        <w:trPr>
          <w:trHeight w:val="245"/>
          <w:jc w:val="center"/>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3DBADE0F" w14:textId="77DA086A"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反应缓蚀剂单耗</w:t>
            </w:r>
          </w:p>
        </w:tc>
        <w:tc>
          <w:tcPr>
            <w:tcW w:w="711" w:type="dxa"/>
            <w:tcBorders>
              <w:top w:val="nil"/>
              <w:left w:val="nil"/>
              <w:bottom w:val="single" w:sz="4" w:space="0" w:color="auto"/>
              <w:right w:val="single" w:sz="4" w:space="0" w:color="auto"/>
            </w:tcBorders>
            <w:shd w:val="clear" w:color="000000" w:fill="FFFFFF"/>
            <w:vAlign w:val="center"/>
          </w:tcPr>
          <w:p w14:paraId="44E5AB48" w14:textId="04BE6317"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0.56</w:t>
            </w:r>
          </w:p>
        </w:tc>
        <w:tc>
          <w:tcPr>
            <w:tcW w:w="709" w:type="dxa"/>
            <w:tcBorders>
              <w:top w:val="nil"/>
              <w:left w:val="nil"/>
              <w:bottom w:val="single" w:sz="4" w:space="0" w:color="auto"/>
              <w:right w:val="single" w:sz="4" w:space="0" w:color="auto"/>
            </w:tcBorders>
            <w:shd w:val="clear" w:color="000000" w:fill="FFFFFF"/>
            <w:vAlign w:val="center"/>
          </w:tcPr>
          <w:p w14:paraId="39E8CE16" w14:textId="16EC0BD3"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0.58</w:t>
            </w:r>
          </w:p>
        </w:tc>
        <w:tc>
          <w:tcPr>
            <w:tcW w:w="709" w:type="dxa"/>
            <w:tcBorders>
              <w:top w:val="nil"/>
              <w:left w:val="nil"/>
              <w:bottom w:val="single" w:sz="4" w:space="0" w:color="auto"/>
              <w:right w:val="single" w:sz="4" w:space="0" w:color="auto"/>
            </w:tcBorders>
            <w:shd w:val="clear" w:color="000000" w:fill="FFFFFF"/>
            <w:vAlign w:val="center"/>
          </w:tcPr>
          <w:p w14:paraId="3336EF2B" w14:textId="788E6668"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0.43</w:t>
            </w:r>
          </w:p>
        </w:tc>
        <w:tc>
          <w:tcPr>
            <w:tcW w:w="708" w:type="dxa"/>
            <w:tcBorders>
              <w:top w:val="nil"/>
              <w:left w:val="nil"/>
              <w:bottom w:val="single" w:sz="4" w:space="0" w:color="auto"/>
              <w:right w:val="single" w:sz="4" w:space="0" w:color="auto"/>
            </w:tcBorders>
            <w:shd w:val="clear" w:color="000000" w:fill="FFFFFF"/>
            <w:vAlign w:val="center"/>
          </w:tcPr>
          <w:p w14:paraId="5D8221E8" w14:textId="09FB8BEF"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0.41</w:t>
            </w:r>
          </w:p>
        </w:tc>
        <w:tc>
          <w:tcPr>
            <w:tcW w:w="709" w:type="dxa"/>
            <w:tcBorders>
              <w:top w:val="nil"/>
              <w:left w:val="nil"/>
              <w:bottom w:val="single" w:sz="4" w:space="0" w:color="auto"/>
              <w:right w:val="single" w:sz="4" w:space="0" w:color="auto"/>
            </w:tcBorders>
            <w:shd w:val="clear" w:color="000000" w:fill="FFFFFF"/>
            <w:noWrap/>
            <w:vAlign w:val="center"/>
          </w:tcPr>
          <w:p w14:paraId="645BA097" w14:textId="123415E3"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0.54</w:t>
            </w:r>
          </w:p>
        </w:tc>
        <w:tc>
          <w:tcPr>
            <w:tcW w:w="616" w:type="dxa"/>
            <w:tcBorders>
              <w:top w:val="nil"/>
              <w:left w:val="nil"/>
              <w:bottom w:val="single" w:sz="4" w:space="0" w:color="auto"/>
              <w:right w:val="single" w:sz="4" w:space="0" w:color="auto"/>
            </w:tcBorders>
            <w:shd w:val="clear" w:color="000000" w:fill="FFFFFF"/>
            <w:noWrap/>
            <w:vAlign w:val="center"/>
          </w:tcPr>
          <w:p w14:paraId="2A2C9C7F" w14:textId="73385292"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0.4</w:t>
            </w:r>
          </w:p>
        </w:tc>
        <w:tc>
          <w:tcPr>
            <w:tcW w:w="660" w:type="dxa"/>
            <w:tcBorders>
              <w:top w:val="nil"/>
              <w:left w:val="nil"/>
              <w:bottom w:val="single" w:sz="4" w:space="0" w:color="auto"/>
              <w:right w:val="single" w:sz="4" w:space="0" w:color="auto"/>
            </w:tcBorders>
            <w:shd w:val="clear" w:color="000000" w:fill="FFFFFF"/>
            <w:noWrap/>
            <w:vAlign w:val="center"/>
          </w:tcPr>
          <w:p w14:paraId="0C7C6D3C" w14:textId="52C49237"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0.37</w:t>
            </w:r>
          </w:p>
        </w:tc>
        <w:tc>
          <w:tcPr>
            <w:tcW w:w="709" w:type="dxa"/>
            <w:tcBorders>
              <w:top w:val="nil"/>
              <w:left w:val="nil"/>
              <w:bottom w:val="single" w:sz="4" w:space="0" w:color="auto"/>
              <w:right w:val="single" w:sz="4" w:space="0" w:color="auto"/>
            </w:tcBorders>
            <w:shd w:val="clear" w:color="000000" w:fill="FFFFFF"/>
            <w:vAlign w:val="center"/>
          </w:tcPr>
          <w:p w14:paraId="1C775A03" w14:textId="5A2A2677"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0.41</w:t>
            </w:r>
          </w:p>
        </w:tc>
        <w:tc>
          <w:tcPr>
            <w:tcW w:w="708" w:type="dxa"/>
            <w:tcBorders>
              <w:top w:val="nil"/>
              <w:left w:val="nil"/>
              <w:bottom w:val="single" w:sz="4" w:space="0" w:color="auto"/>
              <w:right w:val="single" w:sz="4" w:space="0" w:color="auto"/>
            </w:tcBorders>
            <w:shd w:val="clear" w:color="000000" w:fill="FFFFFF"/>
            <w:vAlign w:val="center"/>
          </w:tcPr>
          <w:p w14:paraId="29C4D5F2" w14:textId="1E127EF2"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0.35</w:t>
            </w:r>
          </w:p>
        </w:tc>
        <w:tc>
          <w:tcPr>
            <w:tcW w:w="709" w:type="dxa"/>
            <w:tcBorders>
              <w:top w:val="nil"/>
              <w:left w:val="nil"/>
              <w:bottom w:val="single" w:sz="4" w:space="0" w:color="auto"/>
              <w:right w:val="single" w:sz="4" w:space="0" w:color="auto"/>
            </w:tcBorders>
            <w:shd w:val="clear" w:color="auto" w:fill="auto"/>
            <w:noWrap/>
            <w:vAlign w:val="center"/>
          </w:tcPr>
          <w:p w14:paraId="7F5068DF" w14:textId="469CC9FA"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0.36</w:t>
            </w:r>
          </w:p>
        </w:tc>
        <w:tc>
          <w:tcPr>
            <w:tcW w:w="851" w:type="dxa"/>
            <w:tcBorders>
              <w:top w:val="single" w:sz="4" w:space="0" w:color="auto"/>
              <w:left w:val="nil"/>
              <w:bottom w:val="single" w:sz="4" w:space="0" w:color="auto"/>
              <w:right w:val="single" w:sz="4" w:space="0" w:color="auto"/>
            </w:tcBorders>
            <w:vAlign w:val="center"/>
          </w:tcPr>
          <w:p w14:paraId="1F097624" w14:textId="35C66F35"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w:t>
            </w:r>
            <w:r>
              <w:rPr>
                <w:rFonts w:ascii="宋体" w:eastAsia="宋体" w:hAnsi="宋体" w:cs="宋体" w:hint="eastAsia"/>
                <w:kern w:val="0"/>
                <w:sz w:val="20"/>
                <w:szCs w:val="20"/>
              </w:rPr>
              <w:t>5</w:t>
            </w:r>
          </w:p>
        </w:tc>
        <w:tc>
          <w:tcPr>
            <w:tcW w:w="850" w:type="dxa"/>
            <w:tcBorders>
              <w:top w:val="nil"/>
              <w:left w:val="single" w:sz="4" w:space="0" w:color="auto"/>
              <w:bottom w:val="single" w:sz="4" w:space="0" w:color="auto"/>
              <w:right w:val="single" w:sz="4" w:space="0" w:color="auto"/>
            </w:tcBorders>
            <w:vAlign w:val="center"/>
          </w:tcPr>
          <w:p w14:paraId="4AD4298C" w14:textId="7B816D7A"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0.433</w:t>
            </w:r>
          </w:p>
        </w:tc>
      </w:tr>
      <w:tr w:rsidR="004040D8" w:rsidRPr="004040D8" w14:paraId="1866F8C5" w14:textId="77777777" w:rsidTr="003B42A7">
        <w:trPr>
          <w:trHeight w:val="245"/>
          <w:jc w:val="center"/>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7D3C1E6" w14:textId="4834A989"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lastRenderedPageBreak/>
              <w:t>分馏缓蚀剂单耗</w:t>
            </w:r>
          </w:p>
        </w:tc>
        <w:tc>
          <w:tcPr>
            <w:tcW w:w="711" w:type="dxa"/>
            <w:tcBorders>
              <w:top w:val="nil"/>
              <w:left w:val="nil"/>
              <w:bottom w:val="single" w:sz="4" w:space="0" w:color="auto"/>
              <w:right w:val="single" w:sz="4" w:space="0" w:color="auto"/>
            </w:tcBorders>
            <w:shd w:val="clear" w:color="000000" w:fill="FFFFFF"/>
            <w:vAlign w:val="center"/>
          </w:tcPr>
          <w:p w14:paraId="11C29D4D" w14:textId="0684639A"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0.4</w:t>
            </w:r>
          </w:p>
        </w:tc>
        <w:tc>
          <w:tcPr>
            <w:tcW w:w="709" w:type="dxa"/>
            <w:tcBorders>
              <w:top w:val="nil"/>
              <w:left w:val="nil"/>
              <w:bottom w:val="single" w:sz="4" w:space="0" w:color="auto"/>
              <w:right w:val="single" w:sz="4" w:space="0" w:color="auto"/>
            </w:tcBorders>
            <w:shd w:val="clear" w:color="000000" w:fill="FFFFFF"/>
            <w:vAlign w:val="center"/>
          </w:tcPr>
          <w:p w14:paraId="7219597A" w14:textId="1FEDCE4F"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0.41</w:t>
            </w:r>
          </w:p>
        </w:tc>
        <w:tc>
          <w:tcPr>
            <w:tcW w:w="709" w:type="dxa"/>
            <w:tcBorders>
              <w:top w:val="nil"/>
              <w:left w:val="nil"/>
              <w:bottom w:val="single" w:sz="4" w:space="0" w:color="auto"/>
              <w:right w:val="single" w:sz="4" w:space="0" w:color="auto"/>
            </w:tcBorders>
            <w:shd w:val="clear" w:color="000000" w:fill="FFFFFF"/>
            <w:vAlign w:val="center"/>
          </w:tcPr>
          <w:p w14:paraId="518A9A9A" w14:textId="01106B7E"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w:t>
            </w:r>
          </w:p>
        </w:tc>
        <w:tc>
          <w:tcPr>
            <w:tcW w:w="708" w:type="dxa"/>
            <w:tcBorders>
              <w:top w:val="nil"/>
              <w:left w:val="nil"/>
              <w:bottom w:val="single" w:sz="4" w:space="0" w:color="auto"/>
              <w:right w:val="single" w:sz="4" w:space="0" w:color="auto"/>
            </w:tcBorders>
            <w:shd w:val="clear" w:color="000000" w:fill="FFFFFF"/>
            <w:vAlign w:val="center"/>
          </w:tcPr>
          <w:p w14:paraId="4D59D465" w14:textId="6DF87C7D"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0.32</w:t>
            </w:r>
          </w:p>
        </w:tc>
        <w:tc>
          <w:tcPr>
            <w:tcW w:w="709" w:type="dxa"/>
            <w:tcBorders>
              <w:top w:val="nil"/>
              <w:left w:val="nil"/>
              <w:bottom w:val="single" w:sz="4" w:space="0" w:color="auto"/>
              <w:right w:val="single" w:sz="4" w:space="0" w:color="auto"/>
            </w:tcBorders>
            <w:shd w:val="clear" w:color="000000" w:fill="FFFFFF"/>
            <w:noWrap/>
            <w:vAlign w:val="center"/>
          </w:tcPr>
          <w:p w14:paraId="0A36075A" w14:textId="70CCBEB2"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0.44</w:t>
            </w:r>
          </w:p>
        </w:tc>
        <w:tc>
          <w:tcPr>
            <w:tcW w:w="616" w:type="dxa"/>
            <w:tcBorders>
              <w:top w:val="nil"/>
              <w:left w:val="nil"/>
              <w:bottom w:val="single" w:sz="4" w:space="0" w:color="auto"/>
              <w:right w:val="single" w:sz="4" w:space="0" w:color="auto"/>
            </w:tcBorders>
            <w:shd w:val="clear" w:color="000000" w:fill="FFFFFF"/>
            <w:noWrap/>
            <w:vAlign w:val="center"/>
          </w:tcPr>
          <w:p w14:paraId="55C4C74F" w14:textId="79BC9EA2"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0.37</w:t>
            </w:r>
          </w:p>
        </w:tc>
        <w:tc>
          <w:tcPr>
            <w:tcW w:w="660" w:type="dxa"/>
            <w:tcBorders>
              <w:top w:val="nil"/>
              <w:left w:val="nil"/>
              <w:bottom w:val="single" w:sz="4" w:space="0" w:color="auto"/>
              <w:right w:val="single" w:sz="4" w:space="0" w:color="auto"/>
            </w:tcBorders>
            <w:shd w:val="clear" w:color="000000" w:fill="FFFFFF"/>
            <w:noWrap/>
            <w:vAlign w:val="center"/>
          </w:tcPr>
          <w:p w14:paraId="791F03B4" w14:textId="541EA350"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0.36</w:t>
            </w:r>
          </w:p>
        </w:tc>
        <w:tc>
          <w:tcPr>
            <w:tcW w:w="709" w:type="dxa"/>
            <w:tcBorders>
              <w:top w:val="nil"/>
              <w:left w:val="nil"/>
              <w:bottom w:val="single" w:sz="4" w:space="0" w:color="auto"/>
              <w:right w:val="single" w:sz="4" w:space="0" w:color="auto"/>
            </w:tcBorders>
            <w:shd w:val="clear" w:color="000000" w:fill="FFFFFF"/>
            <w:vAlign w:val="center"/>
          </w:tcPr>
          <w:p w14:paraId="35DE00B6" w14:textId="366C14A5"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0.38</w:t>
            </w:r>
          </w:p>
        </w:tc>
        <w:tc>
          <w:tcPr>
            <w:tcW w:w="708" w:type="dxa"/>
            <w:tcBorders>
              <w:top w:val="nil"/>
              <w:left w:val="nil"/>
              <w:bottom w:val="single" w:sz="4" w:space="0" w:color="auto"/>
              <w:right w:val="single" w:sz="4" w:space="0" w:color="auto"/>
            </w:tcBorders>
            <w:shd w:val="clear" w:color="000000" w:fill="FFFFFF"/>
            <w:vAlign w:val="center"/>
          </w:tcPr>
          <w:p w14:paraId="20CE0463" w14:textId="6B60DCF3"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0.36</w:t>
            </w:r>
          </w:p>
        </w:tc>
        <w:tc>
          <w:tcPr>
            <w:tcW w:w="709" w:type="dxa"/>
            <w:tcBorders>
              <w:top w:val="nil"/>
              <w:left w:val="nil"/>
              <w:bottom w:val="single" w:sz="4" w:space="0" w:color="auto"/>
              <w:right w:val="single" w:sz="4" w:space="0" w:color="auto"/>
            </w:tcBorders>
            <w:shd w:val="clear" w:color="auto" w:fill="auto"/>
            <w:noWrap/>
            <w:vAlign w:val="center"/>
          </w:tcPr>
          <w:p w14:paraId="1A8AFB45" w14:textId="7E093C67"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0.32</w:t>
            </w:r>
          </w:p>
        </w:tc>
        <w:tc>
          <w:tcPr>
            <w:tcW w:w="851" w:type="dxa"/>
            <w:tcBorders>
              <w:top w:val="single" w:sz="4" w:space="0" w:color="auto"/>
              <w:left w:val="nil"/>
              <w:bottom w:val="single" w:sz="4" w:space="0" w:color="auto"/>
              <w:right w:val="single" w:sz="4" w:space="0" w:color="auto"/>
            </w:tcBorders>
            <w:vAlign w:val="center"/>
          </w:tcPr>
          <w:p w14:paraId="07DE5416" w14:textId="57BFBAE6"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sidRPr="004040D8">
              <w:rPr>
                <w:rFonts w:ascii="宋体" w:eastAsia="宋体" w:hAnsi="宋体" w:cs="宋体" w:hint="eastAsia"/>
                <w:kern w:val="0"/>
                <w:sz w:val="20"/>
                <w:szCs w:val="20"/>
              </w:rPr>
              <w:t>0.32</w:t>
            </w:r>
          </w:p>
        </w:tc>
        <w:tc>
          <w:tcPr>
            <w:tcW w:w="850" w:type="dxa"/>
            <w:tcBorders>
              <w:top w:val="nil"/>
              <w:left w:val="single" w:sz="4" w:space="0" w:color="auto"/>
              <w:bottom w:val="single" w:sz="4" w:space="0" w:color="auto"/>
              <w:right w:val="single" w:sz="4" w:space="0" w:color="auto"/>
            </w:tcBorders>
            <w:vAlign w:val="center"/>
          </w:tcPr>
          <w:p w14:paraId="60D64D79" w14:textId="2AFD4450" w:rsidR="004040D8" w:rsidRPr="004040D8" w:rsidRDefault="004040D8" w:rsidP="004040D8">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0.362</w:t>
            </w:r>
          </w:p>
        </w:tc>
      </w:tr>
    </w:tbl>
    <w:p w14:paraId="16CB0716" w14:textId="6827F501" w:rsidR="002948ED" w:rsidRPr="00487044" w:rsidRDefault="002948ED" w:rsidP="00487044">
      <w:pPr>
        <w:spacing w:after="160" w:line="360" w:lineRule="exact"/>
        <w:ind w:firstLineChars="0" w:firstLine="0"/>
        <w:jc w:val="center"/>
        <w:rPr>
          <w:rFonts w:ascii="黑体" w:eastAsia="黑体" w:hAnsi="黑体" w:cs="Arial"/>
          <w:sz w:val="21"/>
        </w:rPr>
      </w:pPr>
      <w:r w:rsidRPr="00487044">
        <w:rPr>
          <w:rFonts w:ascii="黑体" w:eastAsia="黑体" w:hAnsi="黑体" w:cs="Arial" w:hint="eastAsia"/>
          <w:sz w:val="21"/>
        </w:rPr>
        <w:t>图</w:t>
      </w:r>
      <w:r w:rsidRPr="00487044">
        <w:rPr>
          <w:rFonts w:ascii="黑体" w:eastAsia="黑体" w:hAnsi="黑体" w:cs="Arial"/>
          <w:sz w:val="21"/>
        </w:rPr>
        <w:t xml:space="preserve">8-2  </w:t>
      </w:r>
      <w:r w:rsidRPr="00487044">
        <w:rPr>
          <w:rFonts w:ascii="黑体" w:eastAsia="黑体" w:hAnsi="黑体" w:cs="Arial" w:hint="eastAsia"/>
          <w:sz w:val="21"/>
        </w:rPr>
        <w:t>缓蚀剂</w:t>
      </w:r>
      <w:r w:rsidR="003334E3" w:rsidRPr="00487044">
        <w:rPr>
          <w:rFonts w:ascii="黑体" w:eastAsia="黑体" w:hAnsi="黑体" w:cs="Arial" w:hint="eastAsia"/>
          <w:sz w:val="21"/>
        </w:rPr>
        <w:t>单耗统计</w:t>
      </w:r>
    </w:p>
    <w:p w14:paraId="05DB859B" w14:textId="01E43387" w:rsidR="002948ED" w:rsidRPr="007D5619" w:rsidRDefault="00487044" w:rsidP="00CC49DF">
      <w:pPr>
        <w:spacing w:after="160"/>
        <w:ind w:firstLineChars="0" w:firstLine="0"/>
        <w:jc w:val="center"/>
        <w:rPr>
          <w:rFonts w:ascii="宋体" w:eastAsia="宋体" w:hAnsi="宋体"/>
          <w:noProof/>
          <w:color w:val="FF0000"/>
          <w:sz w:val="21"/>
          <w:highlight w:val="yellow"/>
        </w:rPr>
      </w:pPr>
      <w:r>
        <w:rPr>
          <w:noProof/>
        </w:rPr>
        <w:drawing>
          <wp:inline distT="0" distB="0" distL="0" distR="0" wp14:anchorId="2A9969FB" wp14:editId="4FA5C211">
            <wp:extent cx="4778828" cy="2442845"/>
            <wp:effectExtent l="0" t="0" r="3175" b="14605"/>
            <wp:docPr id="16" name="图表 16">
              <a:extLst xmlns:a="http://schemas.openxmlformats.org/drawingml/2006/main">
                <a:ext uri="{FF2B5EF4-FFF2-40B4-BE49-F238E27FC236}">
                  <a16:creationId xmlns:a16="http://schemas.microsoft.com/office/drawing/2014/main" id="{88DC6D46-4D82-4102-895A-34891840A9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7471345" w14:textId="4EA0F8B4" w:rsidR="002948ED" w:rsidRPr="00487044" w:rsidRDefault="0011464E" w:rsidP="002948ED">
      <w:pPr>
        <w:spacing w:after="160"/>
        <w:ind w:firstLine="420"/>
        <w:jc w:val="left"/>
        <w:rPr>
          <w:rFonts w:ascii="宋体" w:eastAsia="宋体" w:hAnsi="宋体"/>
          <w:sz w:val="21"/>
          <w:szCs w:val="21"/>
        </w:rPr>
      </w:pPr>
      <w:r w:rsidRPr="00487044">
        <w:rPr>
          <w:rFonts w:ascii="宋体" w:eastAsia="宋体" w:hAnsi="宋体" w:hint="eastAsia"/>
          <w:sz w:val="21"/>
          <w:szCs w:val="21"/>
        </w:rPr>
        <w:t>反应缓蚀剂与分馏缓蚀剂单耗均在低于公司考核指标（反应缓蚀剂≯0</w:t>
      </w:r>
      <w:r w:rsidRPr="00487044">
        <w:rPr>
          <w:rFonts w:ascii="宋体" w:eastAsia="宋体" w:hAnsi="宋体"/>
          <w:sz w:val="21"/>
          <w:szCs w:val="21"/>
        </w:rPr>
        <w:t>.45</w:t>
      </w:r>
      <w:r w:rsidRPr="00487044">
        <w:rPr>
          <w:rFonts w:ascii="宋体" w:eastAsia="宋体" w:hAnsi="宋体" w:hint="eastAsia"/>
          <w:sz w:val="21"/>
          <w:szCs w:val="21"/>
        </w:rPr>
        <w:t>mg</w:t>
      </w:r>
      <w:r w:rsidRPr="00487044">
        <w:rPr>
          <w:rFonts w:ascii="宋体" w:eastAsia="宋体" w:hAnsi="宋体"/>
          <w:sz w:val="21"/>
          <w:szCs w:val="21"/>
        </w:rPr>
        <w:t>/L,</w:t>
      </w:r>
      <w:r w:rsidRPr="00487044">
        <w:rPr>
          <w:rFonts w:ascii="宋体" w:eastAsia="宋体" w:hAnsi="宋体" w:hint="eastAsia"/>
          <w:sz w:val="21"/>
          <w:szCs w:val="21"/>
        </w:rPr>
        <w:t>分馏缓蚀剂≯</w:t>
      </w:r>
      <w:r w:rsidRPr="00487044">
        <w:rPr>
          <w:rFonts w:ascii="宋体" w:eastAsia="宋体" w:hAnsi="宋体"/>
          <w:sz w:val="21"/>
          <w:szCs w:val="21"/>
        </w:rPr>
        <w:t>0.4</w:t>
      </w:r>
      <w:r w:rsidRPr="00487044">
        <w:rPr>
          <w:rFonts w:ascii="宋体" w:eastAsia="宋体" w:hAnsi="宋体" w:hint="eastAsia"/>
          <w:sz w:val="21"/>
          <w:szCs w:val="21"/>
        </w:rPr>
        <w:t>mg</w:t>
      </w:r>
      <w:r w:rsidRPr="00487044">
        <w:rPr>
          <w:rFonts w:ascii="宋体" w:eastAsia="宋体" w:hAnsi="宋体"/>
          <w:sz w:val="21"/>
          <w:szCs w:val="21"/>
        </w:rPr>
        <w:t>/L</w:t>
      </w:r>
      <w:r w:rsidRPr="00487044">
        <w:rPr>
          <w:rFonts w:ascii="宋体" w:eastAsia="宋体" w:hAnsi="宋体" w:hint="eastAsia"/>
          <w:sz w:val="21"/>
          <w:szCs w:val="21"/>
        </w:rPr>
        <w:t>）。</w:t>
      </w:r>
    </w:p>
    <w:p w14:paraId="076C5EEA" w14:textId="22BC62E6" w:rsidR="009061CE" w:rsidRPr="00487044" w:rsidRDefault="009061CE" w:rsidP="00E53EBB">
      <w:pPr>
        <w:pStyle w:val="2"/>
        <w:rPr>
          <w:rFonts w:ascii="黑体" w:eastAsia="黑体" w:hAnsi="黑体"/>
          <w:sz w:val="21"/>
          <w:szCs w:val="21"/>
        </w:rPr>
      </w:pPr>
      <w:bookmarkStart w:id="26" w:name="_Toc55328606"/>
      <w:r w:rsidRPr="00487044">
        <w:rPr>
          <w:rFonts w:ascii="黑体" w:eastAsia="黑体" w:hAnsi="黑体" w:hint="eastAsia"/>
          <w:sz w:val="21"/>
          <w:szCs w:val="21"/>
        </w:rPr>
        <w:t>8.</w:t>
      </w:r>
      <w:r w:rsidRPr="00487044">
        <w:rPr>
          <w:rFonts w:ascii="黑体" w:eastAsia="黑体" w:hAnsi="黑体"/>
          <w:sz w:val="21"/>
          <w:szCs w:val="21"/>
        </w:rPr>
        <w:t xml:space="preserve">2 </w:t>
      </w:r>
      <w:r w:rsidRPr="00487044">
        <w:rPr>
          <w:rFonts w:ascii="黑体" w:eastAsia="黑体" w:hAnsi="黑体" w:hint="eastAsia"/>
          <w:sz w:val="21"/>
          <w:szCs w:val="21"/>
        </w:rPr>
        <w:t>催化剂使用情况</w:t>
      </w:r>
      <w:bookmarkEnd w:id="26"/>
    </w:p>
    <w:p w14:paraId="256D880E" w14:textId="7F6DEDA2" w:rsidR="009061CE" w:rsidRPr="00487044" w:rsidRDefault="009061CE">
      <w:pPr>
        <w:ind w:firstLine="420"/>
        <w:rPr>
          <w:rFonts w:ascii="宋体" w:eastAsia="宋体" w:hAnsi="宋体"/>
          <w:sz w:val="21"/>
          <w:szCs w:val="21"/>
        </w:rPr>
      </w:pPr>
      <w:r w:rsidRPr="00487044">
        <w:rPr>
          <w:rFonts w:ascii="宋体" w:eastAsia="宋体" w:hAnsi="宋体" w:hint="eastAsia"/>
          <w:sz w:val="21"/>
          <w:szCs w:val="21"/>
        </w:rPr>
        <w:t>见9.</w:t>
      </w:r>
      <w:r w:rsidRPr="00487044">
        <w:rPr>
          <w:rFonts w:ascii="宋体" w:eastAsia="宋体" w:hAnsi="宋体"/>
          <w:sz w:val="21"/>
          <w:szCs w:val="21"/>
        </w:rPr>
        <w:t>2</w:t>
      </w:r>
      <w:r w:rsidRPr="00487044">
        <w:rPr>
          <w:rFonts w:ascii="宋体" w:eastAsia="宋体" w:hAnsi="宋体" w:hint="eastAsia"/>
          <w:sz w:val="21"/>
          <w:szCs w:val="21"/>
        </w:rPr>
        <w:t>反应器压降、温升及催化剂运行状况</w:t>
      </w:r>
    </w:p>
    <w:p w14:paraId="374258DD" w14:textId="77777777" w:rsidR="009061CE" w:rsidRPr="007D5619" w:rsidRDefault="009061CE">
      <w:pPr>
        <w:ind w:firstLine="420"/>
        <w:rPr>
          <w:rFonts w:ascii="宋体" w:eastAsia="宋体" w:hAnsi="宋体"/>
          <w:color w:val="FF0000"/>
          <w:sz w:val="21"/>
          <w:szCs w:val="21"/>
        </w:rPr>
      </w:pPr>
    </w:p>
    <w:p w14:paraId="565EAEE0" w14:textId="0A60D3CD" w:rsidR="00D33AB9" w:rsidRPr="00CC49DF" w:rsidRDefault="00F86218" w:rsidP="00C00260">
      <w:pPr>
        <w:pStyle w:val="3"/>
        <w:rPr>
          <w:rFonts w:ascii="黑体" w:eastAsia="黑体" w:hAnsi="黑体"/>
          <w:b/>
          <w:bCs/>
          <w:sz w:val="22"/>
          <w:szCs w:val="22"/>
        </w:rPr>
      </w:pPr>
      <w:bookmarkStart w:id="27" w:name="_Toc55328607"/>
      <w:r w:rsidRPr="00CC49DF">
        <w:rPr>
          <w:rFonts w:ascii="黑体" w:eastAsia="黑体" w:hAnsi="黑体"/>
          <w:b/>
          <w:bCs/>
          <w:sz w:val="22"/>
          <w:szCs w:val="22"/>
        </w:rPr>
        <w:t>9</w:t>
      </w:r>
      <w:r w:rsidR="00262695" w:rsidRPr="00CC49DF">
        <w:rPr>
          <w:rFonts w:ascii="黑体" w:eastAsia="黑体" w:hAnsi="黑体"/>
          <w:b/>
          <w:bCs/>
          <w:sz w:val="22"/>
          <w:szCs w:val="22"/>
        </w:rPr>
        <w:t>工艺技术分析</w:t>
      </w:r>
      <w:bookmarkEnd w:id="27"/>
    </w:p>
    <w:p w14:paraId="31FA7B0B" w14:textId="748910DC" w:rsidR="00F86218" w:rsidRPr="00CC49DF" w:rsidRDefault="00F86218">
      <w:pPr>
        <w:pStyle w:val="2"/>
        <w:rPr>
          <w:rFonts w:ascii="黑体" w:eastAsia="黑体" w:hAnsi="黑体"/>
          <w:sz w:val="21"/>
          <w:szCs w:val="21"/>
        </w:rPr>
      </w:pPr>
      <w:bookmarkStart w:id="28" w:name="_Toc55328608"/>
      <w:r w:rsidRPr="00CC49DF">
        <w:rPr>
          <w:rFonts w:ascii="黑体" w:eastAsia="黑体" w:hAnsi="黑体" w:hint="eastAsia"/>
          <w:sz w:val="21"/>
          <w:szCs w:val="21"/>
        </w:rPr>
        <w:t>9.</w:t>
      </w:r>
      <w:r w:rsidRPr="00CC49DF">
        <w:rPr>
          <w:rFonts w:ascii="黑体" w:eastAsia="黑体" w:hAnsi="黑体"/>
          <w:sz w:val="21"/>
          <w:szCs w:val="21"/>
        </w:rPr>
        <w:t>1</w:t>
      </w:r>
      <w:r w:rsidRPr="00CC49DF">
        <w:rPr>
          <w:rFonts w:ascii="黑体" w:eastAsia="黑体" w:hAnsi="黑体" w:hint="eastAsia"/>
          <w:sz w:val="21"/>
          <w:szCs w:val="21"/>
        </w:rPr>
        <w:t>原料组成、掺炼比例变化的技术分析</w:t>
      </w:r>
      <w:bookmarkEnd w:id="28"/>
    </w:p>
    <w:p w14:paraId="67AC0C22" w14:textId="623DB563" w:rsidR="00D33AB9" w:rsidRPr="00CC49DF" w:rsidRDefault="00A22622" w:rsidP="0096002F">
      <w:pPr>
        <w:pStyle w:val="a5"/>
        <w:spacing w:line="360" w:lineRule="auto"/>
        <w:ind w:firstLineChars="0" w:firstLine="0"/>
        <w:rPr>
          <w:rFonts w:ascii="宋体" w:eastAsia="宋体" w:hAnsi="宋体"/>
          <w:sz w:val="21"/>
          <w:szCs w:val="21"/>
        </w:rPr>
      </w:pPr>
      <w:r w:rsidRPr="00CC49DF">
        <w:rPr>
          <w:rFonts w:ascii="宋体" w:eastAsia="宋体" w:hAnsi="宋体"/>
          <w:sz w:val="21"/>
          <w:szCs w:val="21"/>
        </w:rPr>
        <w:t>9</w:t>
      </w:r>
      <w:r w:rsidR="00262695" w:rsidRPr="00CC49DF">
        <w:rPr>
          <w:rFonts w:ascii="宋体" w:eastAsia="宋体" w:hAnsi="宋体"/>
          <w:sz w:val="21"/>
          <w:szCs w:val="21"/>
        </w:rPr>
        <w:t xml:space="preserve">.1.1 </w:t>
      </w:r>
      <w:r w:rsidR="00262695" w:rsidRPr="00CC49DF">
        <w:rPr>
          <w:rFonts w:ascii="宋体" w:eastAsia="宋体" w:hAnsi="宋体" w:hint="eastAsia"/>
          <w:sz w:val="21"/>
          <w:szCs w:val="21"/>
        </w:rPr>
        <w:t>焦化汽柴油加工比例分析</w:t>
      </w:r>
    </w:p>
    <w:p w14:paraId="4E5A639F" w14:textId="7E1DE22C" w:rsidR="00D33AB9" w:rsidRPr="000A0D49" w:rsidRDefault="006C67EA" w:rsidP="0096002F">
      <w:pPr>
        <w:ind w:firstLine="420"/>
        <w:rPr>
          <w:rFonts w:ascii="宋体" w:eastAsia="宋体" w:hAnsi="宋体"/>
          <w:sz w:val="21"/>
          <w:szCs w:val="21"/>
        </w:rPr>
      </w:pPr>
      <w:r w:rsidRPr="000A0D49">
        <w:rPr>
          <w:rFonts w:ascii="宋体" w:eastAsia="宋体" w:hAnsi="宋体" w:hint="eastAsia"/>
          <w:sz w:val="21"/>
          <w:szCs w:val="21"/>
        </w:rPr>
        <w:t>本月</w:t>
      </w:r>
      <w:r w:rsidR="00262695" w:rsidRPr="000A0D49">
        <w:rPr>
          <w:rFonts w:ascii="宋体" w:eastAsia="宋体" w:hAnsi="宋体" w:hint="eastAsia"/>
          <w:sz w:val="21"/>
          <w:szCs w:val="21"/>
        </w:rPr>
        <w:t>焦化汽油</w:t>
      </w:r>
      <w:r w:rsidRPr="000A0D49">
        <w:rPr>
          <w:rFonts w:ascii="宋体" w:eastAsia="宋体" w:hAnsi="宋体" w:hint="eastAsia"/>
          <w:sz w:val="21"/>
          <w:szCs w:val="21"/>
        </w:rPr>
        <w:t>掺炼比例</w:t>
      </w:r>
      <w:r w:rsidR="000A0D49" w:rsidRPr="000A0D49">
        <w:rPr>
          <w:rFonts w:ascii="宋体" w:eastAsia="宋体" w:hAnsi="宋体" w:hint="eastAsia"/>
          <w:sz w:val="21"/>
          <w:szCs w:val="21"/>
        </w:rPr>
        <w:t>11.31</w:t>
      </w:r>
      <w:r w:rsidRPr="000A0D49">
        <w:rPr>
          <w:rFonts w:ascii="宋体" w:eastAsia="宋体" w:hAnsi="宋体" w:hint="eastAsia"/>
          <w:sz w:val="21"/>
          <w:szCs w:val="21"/>
        </w:rPr>
        <w:t>%，</w:t>
      </w:r>
      <w:r w:rsidR="00EC1670" w:rsidRPr="000A0D49">
        <w:rPr>
          <w:rFonts w:ascii="宋体" w:eastAsia="宋体" w:hAnsi="宋体" w:hint="eastAsia"/>
          <w:sz w:val="21"/>
          <w:szCs w:val="21"/>
        </w:rPr>
        <w:t>1～</w:t>
      </w:r>
      <w:r w:rsidR="00820BE4" w:rsidRPr="000A0D49">
        <w:rPr>
          <w:rFonts w:ascii="宋体" w:eastAsia="宋体" w:hAnsi="宋体"/>
          <w:sz w:val="21"/>
          <w:szCs w:val="21"/>
        </w:rPr>
        <w:t>1</w:t>
      </w:r>
      <w:r w:rsidR="000A0D49" w:rsidRPr="000A0D49">
        <w:rPr>
          <w:rFonts w:ascii="宋体" w:eastAsia="宋体" w:hAnsi="宋体" w:hint="eastAsia"/>
          <w:sz w:val="21"/>
          <w:szCs w:val="21"/>
        </w:rPr>
        <w:t>1</w:t>
      </w:r>
      <w:r w:rsidR="00EC1670" w:rsidRPr="000A0D49">
        <w:rPr>
          <w:rFonts w:ascii="宋体" w:eastAsia="宋体" w:hAnsi="宋体" w:hint="eastAsia"/>
          <w:sz w:val="21"/>
          <w:szCs w:val="21"/>
        </w:rPr>
        <w:t>月</w:t>
      </w:r>
      <w:r w:rsidR="00262695" w:rsidRPr="000A0D49">
        <w:rPr>
          <w:rFonts w:ascii="宋体" w:eastAsia="宋体" w:hAnsi="宋体" w:hint="eastAsia"/>
          <w:sz w:val="21"/>
          <w:szCs w:val="21"/>
        </w:rPr>
        <w:t>平均</w:t>
      </w:r>
      <w:r w:rsidRPr="000A0D49">
        <w:rPr>
          <w:rFonts w:ascii="宋体" w:eastAsia="宋体" w:hAnsi="宋体" w:hint="eastAsia"/>
          <w:sz w:val="21"/>
          <w:szCs w:val="21"/>
        </w:rPr>
        <w:t>加</w:t>
      </w:r>
      <w:r w:rsidR="00262695" w:rsidRPr="000A0D49">
        <w:rPr>
          <w:rFonts w:ascii="宋体" w:eastAsia="宋体" w:hAnsi="宋体" w:hint="eastAsia"/>
          <w:sz w:val="21"/>
          <w:szCs w:val="21"/>
        </w:rPr>
        <w:t>工比例为</w:t>
      </w:r>
      <w:r w:rsidR="00A921F7" w:rsidRPr="000A0D49">
        <w:rPr>
          <w:rFonts w:ascii="宋体" w:eastAsia="宋体" w:hAnsi="宋体" w:hint="eastAsia"/>
          <w:sz w:val="21"/>
          <w:szCs w:val="21"/>
        </w:rPr>
        <w:t>7.</w:t>
      </w:r>
      <w:r w:rsidR="000A0D49" w:rsidRPr="000A0D49">
        <w:rPr>
          <w:rFonts w:ascii="宋体" w:eastAsia="宋体" w:hAnsi="宋体" w:hint="eastAsia"/>
          <w:sz w:val="21"/>
          <w:szCs w:val="21"/>
        </w:rPr>
        <w:t>96</w:t>
      </w:r>
      <w:r w:rsidR="00262695" w:rsidRPr="000A0D49">
        <w:rPr>
          <w:rFonts w:ascii="宋体" w:eastAsia="宋体" w:hAnsi="宋体"/>
          <w:sz w:val="21"/>
          <w:szCs w:val="21"/>
        </w:rPr>
        <w:t>%</w:t>
      </w:r>
      <w:r w:rsidR="00262695" w:rsidRPr="000A0D49">
        <w:rPr>
          <w:rFonts w:ascii="宋体" w:eastAsia="宋体" w:hAnsi="宋体" w:hint="eastAsia"/>
          <w:sz w:val="21"/>
          <w:szCs w:val="21"/>
        </w:rPr>
        <w:t>，高出设计值</w:t>
      </w:r>
      <w:r w:rsidR="001A3892" w:rsidRPr="000A0D49">
        <w:rPr>
          <w:rFonts w:ascii="宋体" w:eastAsia="宋体" w:hAnsi="宋体" w:hint="eastAsia"/>
          <w:sz w:val="21"/>
          <w:szCs w:val="21"/>
        </w:rPr>
        <w:t>（</w:t>
      </w:r>
      <w:r w:rsidR="00AC6C77">
        <w:rPr>
          <w:rFonts w:ascii="宋体" w:eastAsia="宋体" w:hAnsi="宋体" w:hint="eastAsia"/>
          <w:sz w:val="21"/>
          <w:szCs w:val="21"/>
        </w:rPr>
        <w:t>≯</w:t>
      </w:r>
      <w:r w:rsidR="001A3892" w:rsidRPr="000A0D49">
        <w:rPr>
          <w:rFonts w:ascii="宋体" w:eastAsia="宋体" w:hAnsi="宋体" w:hint="eastAsia"/>
          <w:sz w:val="21"/>
          <w:szCs w:val="21"/>
        </w:rPr>
        <w:t>5</w:t>
      </w:r>
      <w:r w:rsidR="001A3892" w:rsidRPr="000A0D49">
        <w:rPr>
          <w:rFonts w:ascii="宋体" w:eastAsia="宋体" w:hAnsi="宋体"/>
          <w:sz w:val="21"/>
          <w:szCs w:val="21"/>
        </w:rPr>
        <w:t>.86</w:t>
      </w:r>
      <w:r w:rsidR="001A3892" w:rsidRPr="000A0D49">
        <w:rPr>
          <w:rFonts w:ascii="宋体" w:eastAsia="宋体" w:hAnsi="宋体" w:hint="eastAsia"/>
          <w:sz w:val="21"/>
          <w:szCs w:val="21"/>
        </w:rPr>
        <w:t>%）</w:t>
      </w:r>
      <w:r w:rsidR="000A0D49" w:rsidRPr="000A0D49">
        <w:rPr>
          <w:rFonts w:ascii="宋体" w:eastAsia="宋体" w:hAnsi="宋体" w:hint="eastAsia"/>
          <w:sz w:val="21"/>
          <w:szCs w:val="21"/>
        </w:rPr>
        <w:t>2.1</w:t>
      </w:r>
      <w:r w:rsidR="00262695" w:rsidRPr="000A0D49">
        <w:rPr>
          <w:rFonts w:ascii="宋体" w:eastAsia="宋体" w:hAnsi="宋体" w:hint="eastAsia"/>
          <w:sz w:val="21"/>
          <w:szCs w:val="21"/>
        </w:rPr>
        <w:t>个百分点</w:t>
      </w:r>
      <w:r w:rsidR="00820BE4" w:rsidRPr="000A0D49">
        <w:rPr>
          <w:rFonts w:ascii="宋体" w:eastAsia="宋体" w:hAnsi="宋体" w:hint="eastAsia"/>
          <w:sz w:val="21"/>
          <w:szCs w:val="21"/>
        </w:rPr>
        <w:t>；</w:t>
      </w:r>
      <w:r w:rsidR="00262695" w:rsidRPr="000A0D49">
        <w:rPr>
          <w:rFonts w:ascii="宋体" w:eastAsia="宋体" w:hAnsi="宋体" w:hint="eastAsia"/>
          <w:sz w:val="21"/>
          <w:szCs w:val="21"/>
        </w:rPr>
        <w:t>焦化柴油平均加工比例</w:t>
      </w:r>
      <w:r w:rsidR="000A0D49" w:rsidRPr="000A0D49">
        <w:rPr>
          <w:rFonts w:ascii="宋体" w:eastAsia="宋体" w:hAnsi="宋体" w:hint="eastAsia"/>
          <w:sz w:val="21"/>
          <w:szCs w:val="21"/>
        </w:rPr>
        <w:t>7.14</w:t>
      </w:r>
      <w:r w:rsidR="00262695" w:rsidRPr="000A0D49">
        <w:rPr>
          <w:rFonts w:ascii="宋体" w:eastAsia="宋体" w:hAnsi="宋体" w:hint="eastAsia"/>
          <w:sz w:val="21"/>
          <w:szCs w:val="21"/>
        </w:rPr>
        <w:t>%</w:t>
      </w:r>
      <w:r w:rsidR="00173F75" w:rsidRPr="000A0D49">
        <w:rPr>
          <w:rFonts w:ascii="宋体" w:eastAsia="宋体" w:hAnsi="宋体"/>
          <w:sz w:val="21"/>
          <w:szCs w:val="21"/>
        </w:rPr>
        <w:t>,</w:t>
      </w:r>
      <w:r w:rsidR="00173F75" w:rsidRPr="000A0D49">
        <w:rPr>
          <w:rFonts w:ascii="宋体" w:eastAsia="宋体" w:hAnsi="宋体" w:hint="eastAsia"/>
          <w:sz w:val="21"/>
          <w:szCs w:val="21"/>
        </w:rPr>
        <w:t>满足设计要求（≯8</w:t>
      </w:r>
      <w:r w:rsidR="00173F75" w:rsidRPr="000A0D49">
        <w:rPr>
          <w:rFonts w:ascii="宋体" w:eastAsia="宋体" w:hAnsi="宋体"/>
          <w:sz w:val="21"/>
          <w:szCs w:val="21"/>
        </w:rPr>
        <w:t>.27</w:t>
      </w:r>
      <w:r w:rsidR="00173F75" w:rsidRPr="000A0D49">
        <w:rPr>
          <w:rFonts w:ascii="宋体" w:eastAsia="宋体" w:hAnsi="宋体" w:hint="eastAsia"/>
          <w:sz w:val="21"/>
          <w:szCs w:val="21"/>
        </w:rPr>
        <w:t>%</w:t>
      </w:r>
      <w:r w:rsidR="00173F75" w:rsidRPr="000A0D49">
        <w:rPr>
          <w:rFonts w:ascii="宋体" w:eastAsia="宋体" w:hAnsi="宋体"/>
          <w:sz w:val="21"/>
          <w:szCs w:val="21"/>
        </w:rPr>
        <w:t xml:space="preserve"> </w:t>
      </w:r>
      <w:r w:rsidR="00173F75" w:rsidRPr="000A0D49">
        <w:rPr>
          <w:rFonts w:ascii="宋体" w:eastAsia="宋体" w:hAnsi="宋体" w:hint="eastAsia"/>
          <w:sz w:val="21"/>
          <w:szCs w:val="21"/>
        </w:rPr>
        <w:t>）</w:t>
      </w:r>
      <w:r w:rsidR="00262695" w:rsidRPr="000A0D49">
        <w:rPr>
          <w:rFonts w:ascii="宋体" w:eastAsia="宋体" w:hAnsi="宋体" w:hint="eastAsia"/>
          <w:sz w:val="21"/>
          <w:szCs w:val="21"/>
        </w:rPr>
        <w:t>。</w:t>
      </w:r>
    </w:p>
    <w:p w14:paraId="7CAC9A7B" w14:textId="0274CA80" w:rsidR="00D33AB9" w:rsidRPr="000A0D49" w:rsidRDefault="00262695">
      <w:pPr>
        <w:ind w:firstLine="420"/>
        <w:rPr>
          <w:rFonts w:ascii="宋体" w:eastAsia="宋体" w:hAnsi="宋体"/>
          <w:sz w:val="21"/>
          <w:szCs w:val="21"/>
        </w:rPr>
      </w:pPr>
      <w:bookmarkStart w:id="29" w:name="OLE_LINK1"/>
      <w:r w:rsidRPr="000A0D49">
        <w:rPr>
          <w:rFonts w:ascii="宋体" w:eastAsia="宋体" w:hAnsi="宋体" w:hint="eastAsia"/>
          <w:sz w:val="21"/>
          <w:szCs w:val="21"/>
        </w:rPr>
        <w:t>设计上焦化汽油全年总加工总量</w:t>
      </w:r>
      <w:r w:rsidRPr="000A0D49">
        <w:rPr>
          <w:rFonts w:ascii="宋体" w:eastAsia="宋体" w:hAnsi="宋体"/>
          <w:sz w:val="21"/>
          <w:szCs w:val="21"/>
        </w:rPr>
        <w:t>12.9</w:t>
      </w:r>
      <w:r w:rsidRPr="000A0D49">
        <w:rPr>
          <w:rFonts w:ascii="宋体" w:eastAsia="宋体" w:hAnsi="宋体" w:hint="eastAsia"/>
          <w:sz w:val="21"/>
          <w:szCs w:val="21"/>
        </w:rPr>
        <w:t>万吨，除2月份焦化停工未掺炼焦化汽油外，</w:t>
      </w:r>
      <w:r w:rsidR="00A2227B" w:rsidRPr="000A0D49">
        <w:rPr>
          <w:rFonts w:ascii="宋体" w:eastAsia="宋体" w:hAnsi="宋体" w:hint="eastAsia"/>
          <w:sz w:val="21"/>
          <w:szCs w:val="21"/>
        </w:rPr>
        <w:t>2020年1～</w:t>
      </w:r>
      <w:r w:rsidR="00A240F8" w:rsidRPr="000A0D49">
        <w:rPr>
          <w:rFonts w:ascii="宋体" w:eastAsia="宋体" w:hAnsi="宋体" w:hint="eastAsia"/>
          <w:sz w:val="21"/>
          <w:szCs w:val="21"/>
        </w:rPr>
        <w:t>1</w:t>
      </w:r>
      <w:r w:rsidR="000A0D49" w:rsidRPr="000A0D49">
        <w:rPr>
          <w:rFonts w:ascii="宋体" w:eastAsia="宋体" w:hAnsi="宋体" w:hint="eastAsia"/>
          <w:sz w:val="21"/>
          <w:szCs w:val="21"/>
        </w:rPr>
        <w:t>1</w:t>
      </w:r>
      <w:r w:rsidR="00A2227B" w:rsidRPr="000A0D49">
        <w:rPr>
          <w:rFonts w:ascii="宋体" w:eastAsia="宋体" w:hAnsi="宋体" w:hint="eastAsia"/>
          <w:sz w:val="21"/>
          <w:szCs w:val="21"/>
        </w:rPr>
        <w:t>月</w:t>
      </w:r>
      <w:r w:rsidR="00752157" w:rsidRPr="000A0D49">
        <w:rPr>
          <w:rFonts w:ascii="宋体" w:eastAsia="宋体" w:hAnsi="宋体" w:hint="eastAsia"/>
          <w:sz w:val="21"/>
          <w:szCs w:val="21"/>
        </w:rPr>
        <w:t>（2月份焦化停工）</w:t>
      </w:r>
      <w:r w:rsidR="000A0D49" w:rsidRPr="000A0D49">
        <w:rPr>
          <w:rFonts w:ascii="宋体" w:eastAsia="宋体" w:hAnsi="宋体" w:hint="eastAsia"/>
          <w:sz w:val="21"/>
          <w:szCs w:val="21"/>
        </w:rPr>
        <w:t>10</w:t>
      </w:r>
      <w:r w:rsidR="00752157" w:rsidRPr="000A0D49">
        <w:rPr>
          <w:rFonts w:ascii="宋体" w:eastAsia="宋体" w:hAnsi="宋体" w:hint="eastAsia"/>
          <w:sz w:val="21"/>
          <w:szCs w:val="21"/>
        </w:rPr>
        <w:t>个月时间</w:t>
      </w:r>
      <w:r w:rsidRPr="000A0D49">
        <w:rPr>
          <w:rFonts w:ascii="宋体" w:eastAsia="宋体" w:hAnsi="宋体" w:hint="eastAsia"/>
          <w:sz w:val="21"/>
          <w:szCs w:val="21"/>
        </w:rPr>
        <w:t>装置累计加工</w:t>
      </w:r>
      <w:r w:rsidR="00DE2847" w:rsidRPr="00DE2847">
        <w:rPr>
          <w:rFonts w:ascii="宋体" w:eastAsia="宋体" w:hAnsi="宋体" w:hint="eastAsia"/>
          <w:sz w:val="21"/>
          <w:szCs w:val="21"/>
        </w:rPr>
        <w:t>15.55</w:t>
      </w:r>
      <w:r w:rsidRPr="000A0D49">
        <w:rPr>
          <w:rFonts w:ascii="宋体" w:eastAsia="宋体" w:hAnsi="宋体" w:hint="eastAsia"/>
          <w:sz w:val="21"/>
          <w:szCs w:val="21"/>
        </w:rPr>
        <w:t>万吨，</w:t>
      </w:r>
      <w:bookmarkEnd w:id="29"/>
      <w:r w:rsidR="00A240F8" w:rsidRPr="000A0D49">
        <w:rPr>
          <w:rFonts w:ascii="宋体" w:eastAsia="宋体" w:hAnsi="宋体" w:hint="eastAsia"/>
          <w:sz w:val="21"/>
          <w:szCs w:val="21"/>
        </w:rPr>
        <w:t>已经超出了设计</w:t>
      </w:r>
      <w:r w:rsidR="00752157" w:rsidRPr="000A0D49">
        <w:rPr>
          <w:rFonts w:ascii="宋体" w:eastAsia="宋体" w:hAnsi="宋体" w:hint="eastAsia"/>
          <w:sz w:val="21"/>
          <w:szCs w:val="21"/>
        </w:rPr>
        <w:t>全</w:t>
      </w:r>
      <w:r w:rsidR="00A240F8" w:rsidRPr="000A0D49">
        <w:rPr>
          <w:rFonts w:ascii="宋体" w:eastAsia="宋体" w:hAnsi="宋体" w:hint="eastAsia"/>
          <w:sz w:val="21"/>
          <w:szCs w:val="21"/>
        </w:rPr>
        <w:t>年加工总量，</w:t>
      </w:r>
      <w:r w:rsidRPr="000A0D49">
        <w:rPr>
          <w:rFonts w:ascii="宋体" w:eastAsia="宋体" w:hAnsi="宋体" w:hint="eastAsia"/>
          <w:sz w:val="21"/>
          <w:szCs w:val="21"/>
        </w:rPr>
        <w:t>焦汽掺炼比例超出设计值范围较大。</w:t>
      </w:r>
      <w:r w:rsidRPr="000A0D49">
        <w:rPr>
          <w:rFonts w:ascii="宋体" w:eastAsia="宋体" w:hAnsi="宋体"/>
          <w:sz w:val="21"/>
          <w:szCs w:val="21"/>
        </w:rPr>
        <w:t xml:space="preserve"> </w:t>
      </w:r>
    </w:p>
    <w:p w14:paraId="04AF6B15" w14:textId="2FC76E88" w:rsidR="00D33AB9" w:rsidRPr="000A0D49" w:rsidRDefault="00262695">
      <w:pPr>
        <w:ind w:firstLineChars="0" w:firstLine="0"/>
        <w:jc w:val="center"/>
        <w:rPr>
          <w:rFonts w:ascii="黑体" w:eastAsia="黑体" w:hAnsi="黑体"/>
          <w:sz w:val="21"/>
          <w:szCs w:val="21"/>
        </w:rPr>
      </w:pPr>
      <w:r w:rsidRPr="000A0D49">
        <w:rPr>
          <w:rFonts w:ascii="黑体" w:eastAsia="黑体" w:hAnsi="黑体" w:hint="eastAsia"/>
          <w:sz w:val="21"/>
          <w:szCs w:val="21"/>
        </w:rPr>
        <w:t>图8</w:t>
      </w:r>
      <w:r w:rsidRPr="000A0D49">
        <w:rPr>
          <w:rFonts w:ascii="黑体" w:eastAsia="黑体" w:hAnsi="黑体"/>
          <w:sz w:val="21"/>
          <w:szCs w:val="21"/>
        </w:rPr>
        <w:t xml:space="preserve">-1-1 </w:t>
      </w:r>
      <w:r w:rsidRPr="000A0D49">
        <w:rPr>
          <w:rFonts w:ascii="黑体" w:eastAsia="黑体" w:hAnsi="黑体" w:hint="eastAsia"/>
          <w:sz w:val="21"/>
          <w:szCs w:val="21"/>
        </w:rPr>
        <w:t>焦化汽柴油掺练比例</w:t>
      </w:r>
    </w:p>
    <w:p w14:paraId="4B18AF95" w14:textId="43F9D4A3" w:rsidR="00752A47" w:rsidRPr="007D5619" w:rsidRDefault="00A82F3A" w:rsidP="00752A47">
      <w:pPr>
        <w:ind w:firstLineChars="0" w:firstLine="0"/>
        <w:jc w:val="center"/>
        <w:rPr>
          <w:rFonts w:ascii="宋体" w:eastAsia="宋体" w:hAnsi="宋体"/>
          <w:color w:val="FF0000"/>
        </w:rPr>
      </w:pPr>
      <w:r>
        <w:rPr>
          <w:noProof/>
        </w:rPr>
        <w:lastRenderedPageBreak/>
        <w:drawing>
          <wp:inline distT="0" distB="0" distL="0" distR="0" wp14:anchorId="625F37DF" wp14:editId="3D0352A6">
            <wp:extent cx="5959928" cy="2694214"/>
            <wp:effectExtent l="0" t="0" r="3175" b="11430"/>
            <wp:docPr id="28" name="图表 28">
              <a:extLst xmlns:a="http://schemas.openxmlformats.org/drawingml/2006/main">
                <a:ext uri="{FF2B5EF4-FFF2-40B4-BE49-F238E27FC236}">
                  <a16:creationId xmlns:a16="http://schemas.microsoft.com/office/drawing/2014/main" id="{3E5A05F6-E200-46C3-9F9C-C457E7F51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01F3ED" w14:textId="1FF1A232" w:rsidR="00A3434A" w:rsidRPr="00A82F3A" w:rsidRDefault="00A22622" w:rsidP="00A3434A">
      <w:pPr>
        <w:pStyle w:val="2"/>
        <w:rPr>
          <w:rFonts w:ascii="黑体" w:eastAsia="黑体" w:hAnsi="黑体"/>
          <w:sz w:val="21"/>
          <w:szCs w:val="21"/>
        </w:rPr>
      </w:pPr>
      <w:bookmarkStart w:id="30" w:name="_Toc55328609"/>
      <w:r w:rsidRPr="00A82F3A">
        <w:rPr>
          <w:rFonts w:ascii="黑体" w:eastAsia="黑体" w:hAnsi="黑体" w:hint="eastAsia"/>
          <w:sz w:val="21"/>
          <w:szCs w:val="21"/>
        </w:rPr>
        <w:t>9.</w:t>
      </w:r>
      <w:r w:rsidRPr="00A82F3A">
        <w:rPr>
          <w:rFonts w:ascii="黑体" w:eastAsia="黑体" w:hAnsi="黑体"/>
          <w:sz w:val="21"/>
          <w:szCs w:val="21"/>
        </w:rPr>
        <w:t>2</w:t>
      </w:r>
      <w:r w:rsidR="00A3434A" w:rsidRPr="00A82F3A">
        <w:rPr>
          <w:rFonts w:ascii="黑体" w:eastAsia="黑体" w:hAnsi="黑体"/>
          <w:sz w:val="21"/>
          <w:szCs w:val="21"/>
        </w:rPr>
        <w:t>反应器压降、温升及催化剂运行状况</w:t>
      </w:r>
      <w:bookmarkEnd w:id="30"/>
    </w:p>
    <w:p w14:paraId="2051CC69" w14:textId="3AEC082A" w:rsidR="005360A5" w:rsidRPr="00A82F3A" w:rsidRDefault="00262695" w:rsidP="00D71D95">
      <w:pPr>
        <w:ind w:firstLineChars="0" w:firstLine="0"/>
        <w:jc w:val="center"/>
        <w:rPr>
          <w:rFonts w:ascii="黑体" w:eastAsia="黑体" w:hAnsi="黑体"/>
          <w:sz w:val="21"/>
          <w:szCs w:val="21"/>
        </w:rPr>
      </w:pPr>
      <w:r w:rsidRPr="00A82F3A">
        <w:rPr>
          <w:rFonts w:ascii="黑体" w:eastAsia="黑体" w:hAnsi="黑体" w:hint="eastAsia"/>
          <w:sz w:val="21"/>
          <w:szCs w:val="21"/>
        </w:rPr>
        <w:t>图</w:t>
      </w:r>
      <w:r w:rsidR="00EF7B44" w:rsidRPr="00A82F3A">
        <w:rPr>
          <w:rFonts w:ascii="黑体" w:eastAsia="黑体" w:hAnsi="黑体"/>
          <w:sz w:val="21"/>
          <w:szCs w:val="21"/>
        </w:rPr>
        <w:t>9</w:t>
      </w:r>
      <w:r w:rsidRPr="00A82F3A">
        <w:rPr>
          <w:rFonts w:ascii="黑体" w:eastAsia="黑体" w:hAnsi="黑体"/>
          <w:sz w:val="21"/>
          <w:szCs w:val="21"/>
        </w:rPr>
        <w:t>-</w:t>
      </w:r>
      <w:r w:rsidR="00EF7B44" w:rsidRPr="00A82F3A">
        <w:rPr>
          <w:rFonts w:ascii="黑体" w:eastAsia="黑体" w:hAnsi="黑体"/>
          <w:sz w:val="21"/>
          <w:szCs w:val="21"/>
        </w:rPr>
        <w:t>2</w:t>
      </w:r>
      <w:r w:rsidRPr="00A82F3A">
        <w:rPr>
          <w:rFonts w:ascii="黑体" w:eastAsia="黑体" w:hAnsi="黑体"/>
          <w:sz w:val="21"/>
          <w:szCs w:val="21"/>
        </w:rPr>
        <w:t>-</w:t>
      </w:r>
      <w:r w:rsidR="00EF7B44" w:rsidRPr="00A82F3A">
        <w:rPr>
          <w:rFonts w:ascii="黑体" w:eastAsia="黑体" w:hAnsi="黑体"/>
          <w:sz w:val="21"/>
          <w:szCs w:val="21"/>
        </w:rPr>
        <w:t>1</w:t>
      </w:r>
      <w:r w:rsidRPr="00A82F3A">
        <w:rPr>
          <w:rFonts w:ascii="黑体" w:eastAsia="黑体" w:hAnsi="黑体" w:hint="eastAsia"/>
          <w:sz w:val="21"/>
          <w:szCs w:val="21"/>
        </w:rPr>
        <w:t>柴油反应温升</w:t>
      </w:r>
    </w:p>
    <w:p w14:paraId="18477977" w14:textId="4C9A2371" w:rsidR="006C67EA" w:rsidRPr="007D5619" w:rsidRDefault="00A82F3A" w:rsidP="00CB1E6F">
      <w:pPr>
        <w:ind w:firstLineChars="0" w:firstLine="0"/>
        <w:jc w:val="center"/>
        <w:rPr>
          <w:rFonts w:ascii="宋体" w:eastAsia="宋体" w:hAnsi="宋体"/>
          <w:color w:val="FF0000"/>
        </w:rPr>
      </w:pPr>
      <w:r>
        <w:rPr>
          <w:noProof/>
        </w:rPr>
        <w:drawing>
          <wp:inline distT="0" distB="0" distL="0" distR="0" wp14:anchorId="504E7C84" wp14:editId="676C47FE">
            <wp:extent cx="5568043" cy="2792095"/>
            <wp:effectExtent l="0" t="0" r="13970" b="8255"/>
            <wp:docPr id="29" name="图表 29">
              <a:extLst xmlns:a="http://schemas.openxmlformats.org/drawingml/2006/main">
                <a:ext uri="{FF2B5EF4-FFF2-40B4-BE49-F238E27FC236}">
                  <a16:creationId xmlns:a16="http://schemas.microsoft.com/office/drawing/2014/main" id="{36CB0EEC-C390-4AD8-9D64-E198ED007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321CAE1" w14:textId="3272D887" w:rsidR="00D33AB9" w:rsidRPr="00A82F3A" w:rsidRDefault="00A3434A">
      <w:pPr>
        <w:ind w:firstLine="420"/>
        <w:rPr>
          <w:rFonts w:ascii="宋体" w:eastAsia="宋体" w:hAnsi="宋体"/>
          <w:sz w:val="21"/>
          <w:szCs w:val="21"/>
        </w:rPr>
      </w:pPr>
      <w:r w:rsidRPr="00A82F3A">
        <w:rPr>
          <w:rFonts w:ascii="宋体" w:eastAsia="宋体" w:hAnsi="宋体" w:hint="eastAsia"/>
          <w:sz w:val="21"/>
          <w:szCs w:val="21"/>
        </w:rPr>
        <w:t>本月R</w:t>
      </w:r>
      <w:r w:rsidRPr="00A82F3A">
        <w:rPr>
          <w:rFonts w:ascii="宋体" w:eastAsia="宋体" w:hAnsi="宋体"/>
          <w:sz w:val="21"/>
          <w:szCs w:val="21"/>
        </w:rPr>
        <w:t>-101</w:t>
      </w:r>
      <w:r w:rsidRPr="00A82F3A">
        <w:rPr>
          <w:rFonts w:ascii="宋体" w:eastAsia="宋体" w:hAnsi="宋体" w:hint="eastAsia"/>
          <w:sz w:val="21"/>
          <w:szCs w:val="21"/>
        </w:rPr>
        <w:t>平均温升</w:t>
      </w:r>
      <w:r w:rsidR="00A82F3A" w:rsidRPr="00A82F3A">
        <w:rPr>
          <w:rFonts w:ascii="宋体" w:eastAsia="宋体" w:hAnsi="宋体" w:hint="eastAsia"/>
          <w:sz w:val="21"/>
          <w:szCs w:val="21"/>
        </w:rPr>
        <w:t>27.1</w:t>
      </w:r>
      <w:r w:rsidRPr="00A82F3A">
        <w:rPr>
          <w:rFonts w:ascii="宋体" w:eastAsia="宋体" w:hAnsi="宋体" w:hint="eastAsia"/>
          <w:sz w:val="21"/>
          <w:szCs w:val="21"/>
        </w:rPr>
        <w:t>℃</w:t>
      </w:r>
      <w:r w:rsidR="000E1122" w:rsidRPr="00A82F3A">
        <w:rPr>
          <w:rFonts w:ascii="宋体" w:eastAsia="宋体" w:hAnsi="宋体" w:hint="eastAsia"/>
          <w:sz w:val="21"/>
          <w:szCs w:val="21"/>
        </w:rPr>
        <w:t>，相比上月</w:t>
      </w:r>
      <w:r w:rsidR="00A82F3A" w:rsidRPr="00A82F3A">
        <w:rPr>
          <w:rFonts w:ascii="宋体" w:eastAsia="宋体" w:hAnsi="宋体" w:hint="eastAsia"/>
          <w:sz w:val="21"/>
          <w:szCs w:val="21"/>
        </w:rPr>
        <w:t>降低3.2</w:t>
      </w:r>
      <w:r w:rsidR="000E1122" w:rsidRPr="00A82F3A">
        <w:rPr>
          <w:rFonts w:ascii="宋体" w:eastAsia="宋体" w:hAnsi="宋体" w:hint="eastAsia"/>
          <w:sz w:val="21"/>
          <w:szCs w:val="21"/>
        </w:rPr>
        <w:t>℃</w:t>
      </w:r>
      <w:r w:rsidRPr="00A82F3A">
        <w:rPr>
          <w:rFonts w:ascii="宋体" w:eastAsia="宋体" w:hAnsi="宋体" w:hint="eastAsia"/>
          <w:sz w:val="21"/>
          <w:szCs w:val="21"/>
        </w:rPr>
        <w:t>，</w:t>
      </w:r>
      <w:r w:rsidRPr="00A82F3A">
        <w:rPr>
          <w:rFonts w:ascii="宋体" w:eastAsia="宋体" w:hAnsi="宋体"/>
          <w:sz w:val="21"/>
          <w:szCs w:val="21"/>
        </w:rPr>
        <w:t>R-102</w:t>
      </w:r>
      <w:r w:rsidRPr="00A82F3A">
        <w:rPr>
          <w:rFonts w:ascii="宋体" w:eastAsia="宋体" w:hAnsi="宋体" w:hint="eastAsia"/>
          <w:sz w:val="21"/>
          <w:szCs w:val="21"/>
        </w:rPr>
        <w:t>平均温升1</w:t>
      </w:r>
      <w:r w:rsidR="00A82F3A" w:rsidRPr="00A82F3A">
        <w:rPr>
          <w:rFonts w:ascii="宋体" w:eastAsia="宋体" w:hAnsi="宋体" w:hint="eastAsia"/>
          <w:sz w:val="21"/>
          <w:szCs w:val="21"/>
        </w:rPr>
        <w:t>3.4</w:t>
      </w:r>
      <w:r w:rsidRPr="00A82F3A">
        <w:rPr>
          <w:rFonts w:ascii="宋体" w:eastAsia="宋体" w:hAnsi="宋体" w:hint="eastAsia"/>
          <w:sz w:val="21"/>
          <w:szCs w:val="21"/>
        </w:rPr>
        <w:t>℃</w:t>
      </w:r>
      <w:r w:rsidR="000E1122" w:rsidRPr="00A82F3A">
        <w:rPr>
          <w:rFonts w:ascii="宋体" w:eastAsia="宋体" w:hAnsi="宋体" w:hint="eastAsia"/>
          <w:sz w:val="21"/>
          <w:szCs w:val="21"/>
        </w:rPr>
        <w:t>，相比上月</w:t>
      </w:r>
      <w:r w:rsidR="00A82F3A" w:rsidRPr="00A82F3A">
        <w:rPr>
          <w:rFonts w:ascii="宋体" w:eastAsia="宋体" w:hAnsi="宋体" w:hint="eastAsia"/>
          <w:sz w:val="21"/>
          <w:szCs w:val="21"/>
        </w:rPr>
        <w:t>增加</w:t>
      </w:r>
      <w:r w:rsidR="000E1122" w:rsidRPr="00A82F3A">
        <w:rPr>
          <w:rFonts w:ascii="宋体" w:eastAsia="宋体" w:hAnsi="宋体" w:hint="eastAsia"/>
          <w:sz w:val="21"/>
          <w:szCs w:val="21"/>
        </w:rPr>
        <w:t>0</w:t>
      </w:r>
      <w:r w:rsidR="000E1122" w:rsidRPr="00A82F3A">
        <w:rPr>
          <w:rFonts w:ascii="宋体" w:eastAsia="宋体" w:hAnsi="宋体"/>
          <w:sz w:val="21"/>
          <w:szCs w:val="21"/>
        </w:rPr>
        <w:t>.</w:t>
      </w:r>
      <w:r w:rsidR="00A82F3A" w:rsidRPr="00A82F3A">
        <w:rPr>
          <w:rFonts w:ascii="宋体" w:eastAsia="宋体" w:hAnsi="宋体" w:hint="eastAsia"/>
          <w:sz w:val="21"/>
          <w:szCs w:val="21"/>
        </w:rPr>
        <w:t>4</w:t>
      </w:r>
      <w:r w:rsidR="000E1122" w:rsidRPr="00A82F3A">
        <w:rPr>
          <w:rFonts w:ascii="宋体" w:eastAsia="宋体" w:hAnsi="宋体" w:hint="eastAsia"/>
          <w:sz w:val="21"/>
          <w:szCs w:val="21"/>
        </w:rPr>
        <w:t>℃</w:t>
      </w:r>
      <w:r w:rsidRPr="00A82F3A">
        <w:rPr>
          <w:rFonts w:ascii="宋体" w:eastAsia="宋体" w:hAnsi="宋体" w:hint="eastAsia"/>
          <w:sz w:val="21"/>
          <w:szCs w:val="21"/>
        </w:rPr>
        <w:t>。</w:t>
      </w:r>
      <w:r w:rsidR="000027B1" w:rsidRPr="00A82F3A">
        <w:rPr>
          <w:rFonts w:ascii="宋体" w:eastAsia="宋体" w:hAnsi="宋体" w:hint="eastAsia"/>
          <w:sz w:val="21"/>
          <w:szCs w:val="21"/>
        </w:rPr>
        <w:t>反应温升</w:t>
      </w:r>
      <w:r w:rsidR="00262695" w:rsidRPr="00A82F3A">
        <w:rPr>
          <w:rFonts w:ascii="宋体" w:eastAsia="宋体" w:hAnsi="宋体" w:hint="eastAsia"/>
          <w:sz w:val="21"/>
          <w:szCs w:val="21"/>
        </w:rPr>
        <w:t>远</w:t>
      </w:r>
      <w:r w:rsidR="000027B1" w:rsidRPr="00A82F3A">
        <w:rPr>
          <w:rFonts w:ascii="宋体" w:eastAsia="宋体" w:hAnsi="宋体" w:hint="eastAsia"/>
          <w:sz w:val="21"/>
          <w:szCs w:val="21"/>
        </w:rPr>
        <w:t>大于</w:t>
      </w:r>
      <w:r w:rsidR="00262695" w:rsidRPr="00A82F3A">
        <w:rPr>
          <w:rFonts w:ascii="宋体" w:eastAsia="宋体" w:hAnsi="宋体" w:hint="eastAsia"/>
          <w:sz w:val="21"/>
          <w:szCs w:val="21"/>
        </w:rPr>
        <w:t>设计</w:t>
      </w:r>
      <w:r w:rsidR="000027B1" w:rsidRPr="00A82F3A">
        <w:rPr>
          <w:rFonts w:ascii="宋体" w:eastAsia="宋体" w:hAnsi="宋体" w:hint="eastAsia"/>
          <w:sz w:val="21"/>
          <w:szCs w:val="21"/>
        </w:rPr>
        <w:t>温升</w:t>
      </w:r>
      <w:r w:rsidR="00262695" w:rsidRPr="00A82F3A">
        <w:rPr>
          <w:rFonts w:ascii="宋体" w:eastAsia="宋体" w:hAnsi="宋体" w:hint="eastAsia"/>
          <w:sz w:val="21"/>
          <w:szCs w:val="21"/>
        </w:rPr>
        <w:t>（</w:t>
      </w:r>
      <w:r w:rsidR="000027B1" w:rsidRPr="00A82F3A">
        <w:rPr>
          <w:rFonts w:ascii="宋体" w:eastAsia="宋体" w:hAnsi="宋体" w:hint="eastAsia"/>
          <w:sz w:val="21"/>
          <w:szCs w:val="21"/>
        </w:rPr>
        <w:t>R</w:t>
      </w:r>
      <w:r w:rsidR="000027B1" w:rsidRPr="00A82F3A">
        <w:rPr>
          <w:rFonts w:ascii="宋体" w:eastAsia="宋体" w:hAnsi="宋体"/>
          <w:sz w:val="21"/>
          <w:szCs w:val="21"/>
        </w:rPr>
        <w:t>-101</w:t>
      </w:r>
      <w:r w:rsidR="00262695" w:rsidRPr="00A82F3A">
        <w:rPr>
          <w:rFonts w:ascii="宋体" w:eastAsia="宋体" w:hAnsi="宋体" w:hint="eastAsia"/>
          <w:sz w:val="21"/>
          <w:szCs w:val="21"/>
        </w:rPr>
        <w:t>设计值</w:t>
      </w:r>
      <w:r w:rsidR="000027B1" w:rsidRPr="00A82F3A">
        <w:rPr>
          <w:rFonts w:ascii="宋体" w:eastAsia="宋体" w:hAnsi="宋体" w:hint="eastAsia"/>
          <w:sz w:val="21"/>
          <w:szCs w:val="21"/>
        </w:rPr>
        <w:t>温升</w:t>
      </w:r>
      <w:r w:rsidR="00262695" w:rsidRPr="00A82F3A">
        <w:rPr>
          <w:rFonts w:ascii="宋体" w:eastAsia="宋体" w:hAnsi="宋体" w:hint="eastAsia"/>
          <w:sz w:val="21"/>
          <w:szCs w:val="21"/>
        </w:rPr>
        <w:t>1</w:t>
      </w:r>
      <w:r w:rsidR="00262695" w:rsidRPr="00A82F3A">
        <w:rPr>
          <w:rFonts w:ascii="宋体" w:eastAsia="宋体" w:hAnsi="宋体"/>
          <w:sz w:val="21"/>
          <w:szCs w:val="21"/>
        </w:rPr>
        <w:t>2</w:t>
      </w:r>
      <w:r w:rsidR="00262695" w:rsidRPr="00A82F3A">
        <w:rPr>
          <w:rFonts w:ascii="宋体" w:eastAsia="宋体" w:hAnsi="宋体" w:hint="eastAsia"/>
          <w:sz w:val="21"/>
          <w:szCs w:val="21"/>
        </w:rPr>
        <w:t>℃</w:t>
      </w:r>
      <w:r w:rsidR="000027B1" w:rsidRPr="00A82F3A">
        <w:rPr>
          <w:rFonts w:ascii="宋体" w:eastAsia="宋体" w:hAnsi="宋体" w:hint="eastAsia"/>
          <w:sz w:val="21"/>
          <w:szCs w:val="21"/>
        </w:rPr>
        <w:t>，二反设计温升</w:t>
      </w:r>
      <w:r w:rsidR="00262695" w:rsidRPr="00A82F3A">
        <w:rPr>
          <w:rFonts w:ascii="宋体" w:eastAsia="宋体" w:hAnsi="宋体"/>
          <w:sz w:val="21"/>
          <w:szCs w:val="21"/>
        </w:rPr>
        <w:t>9</w:t>
      </w:r>
      <w:r w:rsidR="00262695" w:rsidRPr="00A82F3A">
        <w:rPr>
          <w:rFonts w:ascii="宋体" w:eastAsia="宋体" w:hAnsi="宋体" w:hint="eastAsia"/>
          <w:sz w:val="21"/>
          <w:szCs w:val="21"/>
        </w:rPr>
        <w:t>℃）。</w:t>
      </w:r>
    </w:p>
    <w:p w14:paraId="2CCE9E19" w14:textId="533E3F94" w:rsidR="00E6552F" w:rsidRDefault="00B40F71" w:rsidP="00DE2847">
      <w:pPr>
        <w:ind w:firstLine="420"/>
        <w:rPr>
          <w:rFonts w:ascii="宋体" w:eastAsia="宋体" w:hAnsi="宋体"/>
          <w:sz w:val="21"/>
          <w:szCs w:val="21"/>
        </w:rPr>
      </w:pPr>
      <w:r w:rsidRPr="00B40F71">
        <w:rPr>
          <w:rFonts w:ascii="宋体" w:eastAsia="宋体" w:hAnsi="宋体" w:hint="eastAsia"/>
          <w:sz w:val="21"/>
          <w:szCs w:val="21"/>
        </w:rPr>
        <w:t>本月装置加工负荷</w:t>
      </w:r>
      <w:r w:rsidR="00AC6C77">
        <w:rPr>
          <w:rFonts w:ascii="宋体" w:eastAsia="宋体" w:hAnsi="宋体" w:hint="eastAsia"/>
          <w:sz w:val="21"/>
          <w:szCs w:val="21"/>
        </w:rPr>
        <w:t>持续降低</w:t>
      </w:r>
      <w:r w:rsidRPr="00B40F71">
        <w:rPr>
          <w:rFonts w:ascii="宋体" w:eastAsia="宋体" w:hAnsi="宋体" w:hint="eastAsia"/>
          <w:sz w:val="21"/>
          <w:szCs w:val="21"/>
        </w:rPr>
        <w:t>，直馏柴油掺炼量不断下降，而焦化汽柴油的掺炼量并未同步下降，使得焦化汽柴油的掺炼比例分别从上个月的9</w:t>
      </w:r>
      <w:r w:rsidRPr="00B40F71">
        <w:rPr>
          <w:rFonts w:ascii="宋体" w:eastAsia="宋体" w:hAnsi="宋体"/>
          <w:sz w:val="21"/>
          <w:szCs w:val="21"/>
        </w:rPr>
        <w:t>.61</w:t>
      </w:r>
      <w:r w:rsidRPr="00B40F71">
        <w:rPr>
          <w:rFonts w:ascii="宋体" w:eastAsia="宋体" w:hAnsi="宋体" w:hint="eastAsia"/>
          <w:sz w:val="21"/>
          <w:szCs w:val="21"/>
        </w:rPr>
        <w:t>%和8</w:t>
      </w:r>
      <w:r w:rsidRPr="00B40F71">
        <w:rPr>
          <w:rFonts w:ascii="宋体" w:eastAsia="宋体" w:hAnsi="宋体"/>
          <w:sz w:val="21"/>
          <w:szCs w:val="21"/>
        </w:rPr>
        <w:t>.2</w:t>
      </w:r>
      <w:r w:rsidRPr="00B40F71">
        <w:rPr>
          <w:rFonts w:ascii="宋体" w:eastAsia="宋体" w:hAnsi="宋体" w:hint="eastAsia"/>
          <w:sz w:val="21"/>
          <w:szCs w:val="21"/>
        </w:rPr>
        <w:t>%上涨至11.31%和8</w:t>
      </w:r>
      <w:r w:rsidRPr="00B40F71">
        <w:rPr>
          <w:rFonts w:ascii="宋体" w:eastAsia="宋体" w:hAnsi="宋体"/>
          <w:sz w:val="21"/>
          <w:szCs w:val="21"/>
        </w:rPr>
        <w:t>.</w:t>
      </w:r>
      <w:r w:rsidRPr="00B40F71">
        <w:rPr>
          <w:rFonts w:ascii="宋体" w:eastAsia="宋体" w:hAnsi="宋体" w:hint="eastAsia"/>
          <w:sz w:val="21"/>
          <w:szCs w:val="21"/>
        </w:rPr>
        <w:t>3%。</w:t>
      </w:r>
      <w:r w:rsidR="00AC6C77">
        <w:rPr>
          <w:rFonts w:ascii="宋体" w:eastAsia="宋体" w:hAnsi="宋体" w:hint="eastAsia"/>
          <w:sz w:val="21"/>
          <w:szCs w:val="21"/>
        </w:rPr>
        <w:t>二次油的增加，加剧了反应床层温升的增加。但</w:t>
      </w:r>
      <w:r w:rsidR="00DE2847">
        <w:rPr>
          <w:rFonts w:ascii="宋体" w:eastAsia="宋体" w:hAnsi="宋体" w:hint="eastAsia"/>
          <w:sz w:val="21"/>
          <w:szCs w:val="21"/>
        </w:rPr>
        <w:t>本月为</w:t>
      </w:r>
      <w:r w:rsidR="00AC6C77">
        <w:rPr>
          <w:rFonts w:ascii="宋体" w:eastAsia="宋体" w:hAnsi="宋体" w:hint="eastAsia"/>
          <w:sz w:val="21"/>
          <w:szCs w:val="21"/>
        </w:rPr>
        <w:t>改善催化剂运行环境</w:t>
      </w:r>
      <w:r w:rsidR="00DE2847">
        <w:rPr>
          <w:rFonts w:ascii="宋体" w:eastAsia="宋体" w:hAnsi="宋体" w:hint="eastAsia"/>
          <w:sz w:val="21"/>
          <w:szCs w:val="21"/>
        </w:rPr>
        <w:t>，对R</w:t>
      </w:r>
      <w:r w:rsidR="00DE2847">
        <w:rPr>
          <w:rFonts w:ascii="宋体" w:eastAsia="宋体" w:hAnsi="宋体"/>
          <w:sz w:val="21"/>
          <w:szCs w:val="21"/>
        </w:rPr>
        <w:t>-101</w:t>
      </w:r>
      <w:r w:rsidR="00DE2847">
        <w:rPr>
          <w:rFonts w:ascii="宋体" w:eastAsia="宋体" w:hAnsi="宋体" w:hint="eastAsia"/>
          <w:sz w:val="21"/>
          <w:szCs w:val="21"/>
        </w:rPr>
        <w:t>的氢油比和循环油比进行</w:t>
      </w:r>
      <w:r w:rsidR="00AC6C77">
        <w:rPr>
          <w:rFonts w:ascii="宋体" w:eastAsia="宋体" w:hAnsi="宋体" w:hint="eastAsia"/>
          <w:sz w:val="21"/>
          <w:szCs w:val="21"/>
        </w:rPr>
        <w:t>多次</w:t>
      </w:r>
      <w:r w:rsidR="00DE2847">
        <w:rPr>
          <w:rFonts w:ascii="宋体" w:eastAsia="宋体" w:hAnsi="宋体" w:hint="eastAsia"/>
          <w:sz w:val="21"/>
          <w:szCs w:val="21"/>
        </w:rPr>
        <w:t>优化调整，</w:t>
      </w:r>
      <w:r w:rsidR="00AC6C77">
        <w:rPr>
          <w:rFonts w:ascii="宋体" w:eastAsia="宋体" w:hAnsi="宋体" w:hint="eastAsia"/>
          <w:sz w:val="21"/>
          <w:szCs w:val="21"/>
        </w:rPr>
        <w:t>将R</w:t>
      </w:r>
      <w:r w:rsidR="00AC6C77">
        <w:rPr>
          <w:rFonts w:ascii="宋体" w:eastAsia="宋体" w:hAnsi="宋体"/>
          <w:sz w:val="21"/>
          <w:szCs w:val="21"/>
        </w:rPr>
        <w:t>-101</w:t>
      </w:r>
      <w:r w:rsidR="00DE2847">
        <w:rPr>
          <w:rFonts w:ascii="宋体" w:eastAsia="宋体" w:hAnsi="宋体" w:hint="eastAsia"/>
          <w:sz w:val="21"/>
          <w:szCs w:val="21"/>
        </w:rPr>
        <w:t>氢油比逐步由100提高至110，循环油比逐步由1.9提高至2.2。</w:t>
      </w:r>
      <w:r w:rsidR="00AC6C77">
        <w:rPr>
          <w:rFonts w:ascii="宋体" w:eastAsia="宋体" w:hAnsi="宋体" w:hint="eastAsia"/>
          <w:sz w:val="21"/>
          <w:szCs w:val="21"/>
        </w:rPr>
        <w:t>循环比的增加，使得反应器床层</w:t>
      </w:r>
      <w:r w:rsidR="003A4922">
        <w:rPr>
          <w:rFonts w:ascii="宋体" w:eastAsia="宋体" w:hAnsi="宋体" w:hint="eastAsia"/>
          <w:sz w:val="21"/>
          <w:szCs w:val="21"/>
        </w:rPr>
        <w:t>携热加快，</w:t>
      </w:r>
      <w:r w:rsidR="00DE2847">
        <w:rPr>
          <w:rFonts w:ascii="宋体" w:eastAsia="宋体" w:hAnsi="宋体" w:hint="eastAsia"/>
          <w:sz w:val="21"/>
          <w:szCs w:val="21"/>
        </w:rPr>
        <w:t>因此</w:t>
      </w:r>
      <w:r w:rsidR="000027B1" w:rsidRPr="009175A7">
        <w:rPr>
          <w:rFonts w:ascii="宋体" w:eastAsia="宋体" w:hAnsi="宋体" w:hint="eastAsia"/>
          <w:sz w:val="21"/>
          <w:szCs w:val="21"/>
        </w:rPr>
        <w:t>本月</w:t>
      </w:r>
      <w:r w:rsidR="00682647" w:rsidRPr="009175A7">
        <w:rPr>
          <w:rFonts w:ascii="宋体" w:eastAsia="宋体" w:hAnsi="宋体" w:hint="eastAsia"/>
          <w:sz w:val="21"/>
          <w:szCs w:val="21"/>
        </w:rPr>
        <w:t>R</w:t>
      </w:r>
      <w:r w:rsidR="00682647" w:rsidRPr="009175A7">
        <w:rPr>
          <w:rFonts w:ascii="宋体" w:eastAsia="宋体" w:hAnsi="宋体"/>
          <w:sz w:val="21"/>
          <w:szCs w:val="21"/>
        </w:rPr>
        <w:t>-101</w:t>
      </w:r>
      <w:r w:rsidR="00682647" w:rsidRPr="009175A7">
        <w:rPr>
          <w:rFonts w:ascii="宋体" w:eastAsia="宋体" w:hAnsi="宋体" w:hint="eastAsia"/>
          <w:sz w:val="21"/>
          <w:szCs w:val="21"/>
        </w:rPr>
        <w:t>平均床层温升，相比前几个月</w:t>
      </w:r>
      <w:r>
        <w:rPr>
          <w:rFonts w:ascii="宋体" w:eastAsia="宋体" w:hAnsi="宋体" w:hint="eastAsia"/>
          <w:sz w:val="21"/>
          <w:szCs w:val="21"/>
        </w:rPr>
        <w:t>下降明显。</w:t>
      </w:r>
    </w:p>
    <w:p w14:paraId="7F4642AB" w14:textId="3FCE9A59" w:rsidR="00AC6C77" w:rsidRPr="00DE2847" w:rsidRDefault="003A4922" w:rsidP="00DE2847">
      <w:pPr>
        <w:ind w:firstLine="420"/>
        <w:rPr>
          <w:rFonts w:ascii="宋体" w:eastAsia="宋体" w:hAnsi="宋体"/>
          <w:sz w:val="21"/>
          <w:szCs w:val="21"/>
        </w:rPr>
      </w:pPr>
      <w:r>
        <w:rPr>
          <w:rFonts w:ascii="宋体" w:eastAsia="宋体" w:hAnsi="宋体" w:hint="eastAsia"/>
          <w:sz w:val="21"/>
          <w:szCs w:val="21"/>
        </w:rPr>
        <w:t>另一方面</w:t>
      </w:r>
      <w:r w:rsidR="00AC6C77">
        <w:rPr>
          <w:rFonts w:ascii="宋体" w:eastAsia="宋体" w:hAnsi="宋体" w:hint="eastAsia"/>
          <w:sz w:val="21"/>
          <w:szCs w:val="21"/>
        </w:rPr>
        <w:t>随着直馏柴油掺炼量的下降，</w:t>
      </w:r>
      <w:r w:rsidR="00AC6C77" w:rsidRPr="009175A7">
        <w:rPr>
          <w:rFonts w:ascii="宋体" w:eastAsia="宋体" w:hAnsi="宋体" w:hint="eastAsia"/>
          <w:sz w:val="21"/>
          <w:szCs w:val="21"/>
        </w:rPr>
        <w:t>原料柴油中重芳烃掺炼量</w:t>
      </w:r>
      <w:r>
        <w:rPr>
          <w:rFonts w:ascii="宋体" w:eastAsia="宋体" w:hAnsi="宋体" w:hint="eastAsia"/>
          <w:sz w:val="21"/>
          <w:szCs w:val="21"/>
        </w:rPr>
        <w:t>，从前几个月6-</w:t>
      </w:r>
      <w:r>
        <w:rPr>
          <w:rFonts w:ascii="宋体" w:eastAsia="宋体" w:hAnsi="宋体"/>
          <w:sz w:val="21"/>
          <w:szCs w:val="21"/>
        </w:rPr>
        <w:t>12</w:t>
      </w:r>
      <w:r>
        <w:rPr>
          <w:rFonts w:ascii="宋体" w:eastAsia="宋体" w:hAnsi="宋体" w:hint="eastAsia"/>
          <w:sz w:val="21"/>
          <w:szCs w:val="21"/>
        </w:rPr>
        <w:t>t/h的掺炼</w:t>
      </w:r>
      <w:r w:rsidR="00DE13D7">
        <w:rPr>
          <w:rFonts w:ascii="宋体" w:eastAsia="宋体" w:hAnsi="宋体" w:hint="eastAsia"/>
          <w:sz w:val="21"/>
          <w:szCs w:val="21"/>
        </w:rPr>
        <w:t>量下降至1t/h，因此重芳烃加氢产生的热量下降，</w:t>
      </w:r>
      <w:r w:rsidR="00B7063A">
        <w:rPr>
          <w:rFonts w:ascii="宋体" w:eastAsia="宋体" w:hAnsi="宋体" w:hint="eastAsia"/>
          <w:sz w:val="21"/>
          <w:szCs w:val="21"/>
        </w:rPr>
        <w:t>也是导致反应器床层温升降低的原</w:t>
      </w:r>
      <w:r w:rsidR="000D439D">
        <w:rPr>
          <w:rFonts w:ascii="宋体" w:eastAsia="宋体" w:hAnsi="宋体" w:hint="eastAsia"/>
          <w:sz w:val="21"/>
          <w:szCs w:val="21"/>
        </w:rPr>
        <w:t>因</w:t>
      </w:r>
      <w:r w:rsidR="00B7063A">
        <w:rPr>
          <w:rFonts w:ascii="宋体" w:eastAsia="宋体" w:hAnsi="宋体" w:hint="eastAsia"/>
          <w:sz w:val="21"/>
          <w:szCs w:val="21"/>
        </w:rPr>
        <w:t>。</w:t>
      </w:r>
    </w:p>
    <w:p w14:paraId="7FE3E1F0" w14:textId="7F3565E9" w:rsidR="00E6552F" w:rsidRPr="00DE2847" w:rsidRDefault="00E6552F" w:rsidP="00E6552F">
      <w:pPr>
        <w:pStyle w:val="2"/>
        <w:rPr>
          <w:rFonts w:ascii="黑体" w:eastAsia="黑体" w:hAnsi="黑体"/>
          <w:sz w:val="21"/>
          <w:szCs w:val="21"/>
        </w:rPr>
      </w:pPr>
      <w:bookmarkStart w:id="31" w:name="_Toc55328610"/>
      <w:r w:rsidRPr="00DE2847">
        <w:rPr>
          <w:rFonts w:ascii="黑体" w:eastAsia="黑体" w:hAnsi="黑体" w:hint="eastAsia"/>
          <w:sz w:val="21"/>
          <w:szCs w:val="21"/>
        </w:rPr>
        <w:lastRenderedPageBreak/>
        <w:t>9.</w:t>
      </w:r>
      <w:r w:rsidRPr="00DE2847">
        <w:rPr>
          <w:rFonts w:ascii="黑体" w:eastAsia="黑体" w:hAnsi="黑体"/>
          <w:sz w:val="21"/>
          <w:szCs w:val="21"/>
        </w:rPr>
        <w:t>3</w:t>
      </w:r>
      <w:r w:rsidRPr="00DE2847">
        <w:rPr>
          <w:rFonts w:ascii="黑体" w:eastAsia="黑体" w:hAnsi="黑体" w:hint="eastAsia"/>
          <w:sz w:val="21"/>
          <w:szCs w:val="21"/>
        </w:rPr>
        <w:t>主要工艺参数调整分析</w:t>
      </w:r>
      <w:bookmarkEnd w:id="31"/>
    </w:p>
    <w:p w14:paraId="694F2B6F" w14:textId="2FD92BD8" w:rsidR="003B4A38" w:rsidRDefault="003B4A38" w:rsidP="005E3349">
      <w:pPr>
        <w:ind w:firstLine="420"/>
        <w:rPr>
          <w:rFonts w:ascii="宋体" w:eastAsia="宋体" w:hAnsi="宋体"/>
          <w:sz w:val="21"/>
          <w:szCs w:val="21"/>
        </w:rPr>
      </w:pPr>
      <w:r w:rsidRPr="003B4A38">
        <w:rPr>
          <w:rFonts w:ascii="宋体" w:eastAsia="宋体" w:hAnsi="宋体" w:hint="eastAsia"/>
          <w:sz w:val="21"/>
          <w:szCs w:val="21"/>
        </w:rPr>
        <w:t>根据计公司统筹</w:t>
      </w:r>
      <w:r w:rsidR="00FD05D5">
        <w:rPr>
          <w:rFonts w:ascii="宋体" w:eastAsia="宋体" w:hAnsi="宋体" w:hint="eastAsia"/>
          <w:sz w:val="21"/>
          <w:szCs w:val="21"/>
        </w:rPr>
        <w:t>计划</w:t>
      </w:r>
      <w:r w:rsidRPr="003B4A38">
        <w:rPr>
          <w:rFonts w:ascii="宋体" w:eastAsia="宋体" w:hAnsi="宋体" w:hint="eastAsia"/>
          <w:sz w:val="21"/>
          <w:szCs w:val="21"/>
        </w:rPr>
        <w:t>1</w:t>
      </w:r>
      <w:r w:rsidRPr="003B4A38">
        <w:rPr>
          <w:rFonts w:ascii="宋体" w:eastAsia="宋体" w:hAnsi="宋体"/>
          <w:sz w:val="21"/>
          <w:szCs w:val="21"/>
        </w:rPr>
        <w:t>1</w:t>
      </w:r>
      <w:r w:rsidRPr="003B4A38">
        <w:rPr>
          <w:rFonts w:ascii="宋体" w:eastAsia="宋体" w:hAnsi="宋体" w:hint="eastAsia"/>
          <w:sz w:val="21"/>
          <w:szCs w:val="21"/>
        </w:rPr>
        <w:t>月份开始，加氢裂化装置逐步开始增加直馏柴油掺炼量，柴油加氢装置同步降低直馏柴油量。另一方面灵活焦化装置生产的焦化汽柴油，在全厂加工路线中，只有进入柴油加氢装置进行加工，因此在焦化装置加工负荷不变的前提下，要实现焦化汽柴油的物料平衡，柴油加氢装置的焦化汽柴油的掺炼量无法跟随直馏柴油进行同比例下降。</w:t>
      </w:r>
      <w:r w:rsidR="00FD05D5">
        <w:rPr>
          <w:rFonts w:ascii="宋体" w:eastAsia="宋体" w:hAnsi="宋体" w:hint="eastAsia"/>
          <w:sz w:val="21"/>
          <w:szCs w:val="21"/>
        </w:rPr>
        <w:t>从而</w:t>
      </w:r>
      <w:r w:rsidRPr="003B4A38">
        <w:rPr>
          <w:rFonts w:ascii="宋体" w:eastAsia="宋体" w:hAnsi="宋体" w:hint="eastAsia"/>
          <w:sz w:val="21"/>
          <w:szCs w:val="21"/>
        </w:rPr>
        <w:t>出现柴油加氢装置总加工负荷不断下降，但焦化汽柴油的掺炼比例却不断上涨的情形。为降低装置在低负荷，高二次油掺炼比条件下的生产影响，通过分析评估目前状况，结合石科院操作建议，本月对R</w:t>
      </w:r>
      <w:r w:rsidRPr="003B4A38">
        <w:rPr>
          <w:rFonts w:ascii="宋体" w:eastAsia="宋体" w:hAnsi="宋体"/>
          <w:sz w:val="21"/>
          <w:szCs w:val="21"/>
        </w:rPr>
        <w:t>-101</w:t>
      </w:r>
      <w:r w:rsidRPr="003B4A38">
        <w:rPr>
          <w:rFonts w:ascii="宋体" w:eastAsia="宋体" w:hAnsi="宋体" w:hint="eastAsia"/>
          <w:sz w:val="21"/>
          <w:szCs w:val="21"/>
        </w:rPr>
        <w:t>循环比和反应系统总氢油比进行了优化调整。</w:t>
      </w:r>
    </w:p>
    <w:p w14:paraId="6EA54BBE" w14:textId="3038EBE5" w:rsidR="001F0E7D" w:rsidRPr="003B4A38" w:rsidRDefault="00E6552F" w:rsidP="003B4A38">
      <w:pPr>
        <w:ind w:firstLineChars="0" w:firstLine="0"/>
        <w:rPr>
          <w:rFonts w:ascii="宋体" w:eastAsia="宋体" w:hAnsi="宋体"/>
          <w:sz w:val="21"/>
          <w:szCs w:val="21"/>
        </w:rPr>
      </w:pPr>
      <w:r w:rsidRPr="00DE2847">
        <w:rPr>
          <w:rFonts w:ascii="宋体" w:eastAsia="宋体" w:hAnsi="宋体" w:hint="eastAsia"/>
          <w:sz w:val="21"/>
          <w:szCs w:val="21"/>
        </w:rPr>
        <w:t>9</w:t>
      </w:r>
      <w:r w:rsidRPr="00DE2847">
        <w:rPr>
          <w:rFonts w:ascii="宋体" w:eastAsia="宋体" w:hAnsi="宋体"/>
          <w:sz w:val="21"/>
          <w:szCs w:val="21"/>
        </w:rPr>
        <w:t xml:space="preserve">.3.1 </w:t>
      </w:r>
      <w:r w:rsidR="003B4A38">
        <w:rPr>
          <w:rFonts w:ascii="宋体" w:eastAsia="宋体" w:hAnsi="宋体" w:hint="eastAsia"/>
          <w:sz w:val="21"/>
          <w:szCs w:val="21"/>
        </w:rPr>
        <w:t>R</w:t>
      </w:r>
      <w:r w:rsidR="003B4A38">
        <w:rPr>
          <w:rFonts w:ascii="宋体" w:eastAsia="宋体" w:hAnsi="宋体"/>
          <w:sz w:val="21"/>
          <w:szCs w:val="21"/>
        </w:rPr>
        <w:t>-101</w:t>
      </w:r>
      <w:r w:rsidR="003B4A38">
        <w:rPr>
          <w:rFonts w:ascii="宋体" w:eastAsia="宋体" w:hAnsi="宋体" w:hint="eastAsia"/>
          <w:sz w:val="21"/>
          <w:szCs w:val="21"/>
        </w:rPr>
        <w:t>循环比</w:t>
      </w:r>
      <w:r w:rsidRPr="00DE2847">
        <w:rPr>
          <w:rFonts w:ascii="宋体" w:eastAsia="宋体" w:hAnsi="宋体" w:hint="eastAsia"/>
          <w:sz w:val="21"/>
          <w:szCs w:val="21"/>
        </w:rPr>
        <w:t>调整</w:t>
      </w:r>
      <w:r w:rsidRPr="007D5619">
        <w:rPr>
          <w:rFonts w:ascii="宋体" w:eastAsia="宋体" w:hAnsi="宋体"/>
          <w:color w:val="FF0000"/>
          <w:sz w:val="21"/>
          <w:szCs w:val="21"/>
        </w:rPr>
        <w:br/>
        <w:t xml:space="preserve">    </w:t>
      </w:r>
      <w:r w:rsidR="003B4A38" w:rsidRPr="003B4A38">
        <w:rPr>
          <w:rFonts w:ascii="宋体" w:eastAsia="宋体" w:hAnsi="宋体" w:hint="eastAsia"/>
          <w:sz w:val="21"/>
          <w:szCs w:val="21"/>
        </w:rPr>
        <w:t>装置在加工负荷较低的条件下，P</w:t>
      </w:r>
      <w:r w:rsidR="003B4A38" w:rsidRPr="003B4A38">
        <w:rPr>
          <w:rFonts w:ascii="宋体" w:eastAsia="宋体" w:hAnsi="宋体"/>
          <w:sz w:val="21"/>
          <w:szCs w:val="21"/>
        </w:rPr>
        <w:t>-104</w:t>
      </w:r>
      <w:r w:rsidR="003B4A38" w:rsidRPr="003B4A38">
        <w:rPr>
          <w:rFonts w:ascii="宋体" w:eastAsia="宋体" w:hAnsi="宋体" w:hint="eastAsia"/>
          <w:sz w:val="21"/>
          <w:szCs w:val="21"/>
        </w:rPr>
        <w:t>的富裕量逐渐增加，为增加循环比提供了条件。</w:t>
      </w:r>
      <w:r w:rsidR="003B4A38">
        <w:rPr>
          <w:rFonts w:ascii="宋体" w:eastAsia="宋体" w:hAnsi="宋体" w:hint="eastAsia"/>
          <w:sz w:val="21"/>
          <w:szCs w:val="21"/>
        </w:rPr>
        <w:t>根据实际工况</w:t>
      </w:r>
      <w:r w:rsidR="003B4A38" w:rsidRPr="003B4A38">
        <w:rPr>
          <w:rFonts w:ascii="宋体" w:eastAsia="宋体" w:hAnsi="宋体" w:hint="eastAsia"/>
          <w:sz w:val="21"/>
          <w:szCs w:val="21"/>
        </w:rPr>
        <w:t>，</w:t>
      </w:r>
      <w:r w:rsidR="003B4A38">
        <w:rPr>
          <w:rFonts w:ascii="宋体" w:eastAsia="宋体" w:hAnsi="宋体" w:hint="eastAsia"/>
          <w:sz w:val="21"/>
          <w:szCs w:val="21"/>
        </w:rPr>
        <w:t>本月</w:t>
      </w:r>
      <w:r w:rsidR="003B4A38" w:rsidRPr="003B4A38">
        <w:rPr>
          <w:rFonts w:ascii="宋体" w:eastAsia="宋体" w:hAnsi="宋体" w:hint="eastAsia"/>
          <w:sz w:val="21"/>
          <w:szCs w:val="21"/>
        </w:rPr>
        <w:t>将</w:t>
      </w:r>
      <w:r w:rsidR="003B4A38">
        <w:rPr>
          <w:rFonts w:ascii="宋体" w:eastAsia="宋体" w:hAnsi="宋体" w:hint="eastAsia"/>
          <w:sz w:val="21"/>
          <w:szCs w:val="21"/>
        </w:rPr>
        <w:t>R</w:t>
      </w:r>
      <w:r w:rsidR="003B4A38">
        <w:rPr>
          <w:rFonts w:ascii="宋体" w:eastAsia="宋体" w:hAnsi="宋体"/>
          <w:sz w:val="21"/>
          <w:szCs w:val="21"/>
        </w:rPr>
        <w:t>-101</w:t>
      </w:r>
      <w:r w:rsidR="003B4A38" w:rsidRPr="003B4A38">
        <w:rPr>
          <w:rFonts w:ascii="宋体" w:eastAsia="宋体" w:hAnsi="宋体" w:hint="eastAsia"/>
          <w:sz w:val="21"/>
          <w:szCs w:val="21"/>
        </w:rPr>
        <w:t>循环比</w:t>
      </w:r>
      <w:r w:rsidR="003B4A38">
        <w:rPr>
          <w:rFonts w:ascii="宋体" w:eastAsia="宋体" w:hAnsi="宋体" w:hint="eastAsia"/>
          <w:sz w:val="21"/>
          <w:szCs w:val="21"/>
        </w:rPr>
        <w:t>逐步由1.9</w:t>
      </w:r>
      <w:r w:rsidR="003B4A38" w:rsidRPr="003B4A38">
        <w:rPr>
          <w:rFonts w:ascii="宋体" w:eastAsia="宋体" w:hAnsi="宋体" w:hint="eastAsia"/>
          <w:sz w:val="21"/>
          <w:szCs w:val="21"/>
        </w:rPr>
        <w:t>提高</w:t>
      </w:r>
      <w:r w:rsidR="003B4A38">
        <w:rPr>
          <w:rFonts w:ascii="宋体" w:eastAsia="宋体" w:hAnsi="宋体" w:hint="eastAsia"/>
          <w:sz w:val="21"/>
          <w:szCs w:val="21"/>
        </w:rPr>
        <w:t>至</w:t>
      </w:r>
      <w:r w:rsidR="003B4A38" w:rsidRPr="003B4A38">
        <w:rPr>
          <w:rFonts w:ascii="宋体" w:eastAsia="宋体" w:hAnsi="宋体" w:hint="eastAsia"/>
          <w:sz w:val="21"/>
          <w:szCs w:val="21"/>
        </w:rPr>
        <w:t>2</w:t>
      </w:r>
      <w:r w:rsidR="003B4A38" w:rsidRPr="003B4A38">
        <w:rPr>
          <w:rFonts w:ascii="宋体" w:eastAsia="宋体" w:hAnsi="宋体"/>
          <w:sz w:val="21"/>
          <w:szCs w:val="21"/>
        </w:rPr>
        <w:t>.2</w:t>
      </w:r>
      <w:r w:rsidR="003B4A38" w:rsidRPr="003B4A38">
        <w:rPr>
          <w:rFonts w:ascii="宋体" w:eastAsia="宋体" w:hAnsi="宋体" w:hint="eastAsia"/>
          <w:sz w:val="21"/>
          <w:szCs w:val="21"/>
        </w:rPr>
        <w:t>，</w:t>
      </w:r>
      <w:r w:rsidR="003B4A38">
        <w:rPr>
          <w:rFonts w:ascii="宋体" w:eastAsia="宋体" w:hAnsi="宋体" w:hint="eastAsia"/>
          <w:sz w:val="21"/>
          <w:szCs w:val="21"/>
        </w:rPr>
        <w:t>以此</w:t>
      </w:r>
      <w:r w:rsidR="003B4A38" w:rsidRPr="003B4A38">
        <w:rPr>
          <w:rFonts w:ascii="宋体" w:eastAsia="宋体" w:hAnsi="宋体" w:hint="eastAsia"/>
          <w:sz w:val="21"/>
          <w:szCs w:val="21"/>
        </w:rPr>
        <w:t>确保焦化汽柴油进反应器后的</w:t>
      </w:r>
      <w:r w:rsidR="00FD05D5">
        <w:rPr>
          <w:rFonts w:ascii="宋体" w:eastAsia="宋体" w:hAnsi="宋体" w:hint="eastAsia"/>
          <w:sz w:val="21"/>
          <w:szCs w:val="21"/>
        </w:rPr>
        <w:t>实际</w:t>
      </w:r>
      <w:r w:rsidR="003B4A38" w:rsidRPr="003B4A38">
        <w:rPr>
          <w:rFonts w:ascii="宋体" w:eastAsia="宋体" w:hAnsi="宋体" w:hint="eastAsia"/>
          <w:sz w:val="21"/>
          <w:szCs w:val="21"/>
        </w:rPr>
        <w:t>比例</w:t>
      </w:r>
      <w:r w:rsidR="00FD05D5">
        <w:rPr>
          <w:rFonts w:ascii="宋体" w:eastAsia="宋体" w:hAnsi="宋体" w:hint="eastAsia"/>
          <w:sz w:val="21"/>
          <w:szCs w:val="21"/>
        </w:rPr>
        <w:t>从原料段的1</w:t>
      </w:r>
      <w:r w:rsidR="00FD05D5">
        <w:rPr>
          <w:rFonts w:ascii="宋体" w:eastAsia="宋体" w:hAnsi="宋体"/>
          <w:sz w:val="21"/>
          <w:szCs w:val="21"/>
        </w:rPr>
        <w:t>1.3</w:t>
      </w:r>
      <w:r w:rsidR="00FD05D5">
        <w:rPr>
          <w:rFonts w:ascii="宋体" w:eastAsia="宋体" w:hAnsi="宋体" w:hint="eastAsia"/>
          <w:sz w:val="21"/>
          <w:szCs w:val="21"/>
        </w:rPr>
        <w:t>%和8</w:t>
      </w:r>
      <w:r w:rsidR="00FD05D5">
        <w:rPr>
          <w:rFonts w:ascii="宋体" w:eastAsia="宋体" w:hAnsi="宋体"/>
          <w:sz w:val="21"/>
          <w:szCs w:val="21"/>
        </w:rPr>
        <w:t>.3</w:t>
      </w:r>
      <w:r w:rsidR="00FD05D5">
        <w:rPr>
          <w:rFonts w:ascii="宋体" w:eastAsia="宋体" w:hAnsi="宋体" w:hint="eastAsia"/>
          <w:sz w:val="21"/>
          <w:szCs w:val="21"/>
        </w:rPr>
        <w:t>%，下降至5</w:t>
      </w:r>
      <w:r w:rsidR="00FD05D5">
        <w:rPr>
          <w:rFonts w:ascii="宋体" w:eastAsia="宋体" w:hAnsi="宋体"/>
          <w:sz w:val="21"/>
          <w:szCs w:val="21"/>
        </w:rPr>
        <w:t>.1</w:t>
      </w:r>
      <w:r w:rsidR="00FD05D5">
        <w:rPr>
          <w:rFonts w:ascii="宋体" w:eastAsia="宋体" w:hAnsi="宋体" w:hint="eastAsia"/>
          <w:sz w:val="21"/>
          <w:szCs w:val="21"/>
        </w:rPr>
        <w:t>%和3</w:t>
      </w:r>
      <w:r w:rsidR="00FD05D5">
        <w:rPr>
          <w:rFonts w:ascii="宋体" w:eastAsia="宋体" w:hAnsi="宋体"/>
          <w:sz w:val="21"/>
          <w:szCs w:val="21"/>
        </w:rPr>
        <w:t>.8</w:t>
      </w:r>
      <w:r w:rsidR="00FD05D5">
        <w:rPr>
          <w:rFonts w:ascii="宋体" w:eastAsia="宋体" w:hAnsi="宋体" w:hint="eastAsia"/>
          <w:sz w:val="21"/>
          <w:szCs w:val="21"/>
        </w:rPr>
        <w:t>%</w:t>
      </w:r>
      <w:r w:rsidR="003B4A38" w:rsidRPr="003B4A38">
        <w:rPr>
          <w:rFonts w:ascii="宋体" w:eastAsia="宋体" w:hAnsi="宋体" w:hint="eastAsia"/>
          <w:sz w:val="21"/>
          <w:szCs w:val="21"/>
        </w:rPr>
        <w:t>，</w:t>
      </w:r>
      <w:r w:rsidR="00FD05D5">
        <w:rPr>
          <w:rFonts w:ascii="宋体" w:eastAsia="宋体" w:hAnsi="宋体" w:hint="eastAsia"/>
          <w:sz w:val="21"/>
          <w:szCs w:val="21"/>
        </w:rPr>
        <w:t>满足设计比例</w:t>
      </w:r>
      <w:r w:rsidR="003B4A38" w:rsidRPr="003B4A38">
        <w:rPr>
          <w:rFonts w:ascii="宋体" w:eastAsia="宋体" w:hAnsi="宋体" w:hint="eastAsia"/>
          <w:sz w:val="21"/>
          <w:szCs w:val="21"/>
        </w:rPr>
        <w:t>。</w:t>
      </w:r>
    </w:p>
    <w:p w14:paraId="48A21D92" w14:textId="65598013" w:rsidR="001F0E7D" w:rsidRPr="003B4A38" w:rsidRDefault="001F0E7D" w:rsidP="00E6552F">
      <w:pPr>
        <w:ind w:firstLineChars="0" w:firstLine="0"/>
        <w:rPr>
          <w:rFonts w:ascii="宋体" w:eastAsia="宋体" w:hAnsi="宋体"/>
          <w:sz w:val="21"/>
          <w:szCs w:val="21"/>
        </w:rPr>
      </w:pPr>
      <w:r w:rsidRPr="003B4A38">
        <w:rPr>
          <w:rFonts w:ascii="宋体" w:eastAsia="宋体" w:hAnsi="宋体" w:hint="eastAsia"/>
          <w:sz w:val="21"/>
          <w:szCs w:val="21"/>
        </w:rPr>
        <w:t>9</w:t>
      </w:r>
      <w:r w:rsidRPr="003B4A38">
        <w:rPr>
          <w:rFonts w:ascii="宋体" w:eastAsia="宋体" w:hAnsi="宋体"/>
          <w:sz w:val="21"/>
          <w:szCs w:val="21"/>
        </w:rPr>
        <w:t xml:space="preserve">.3.2 </w:t>
      </w:r>
      <w:r w:rsidRPr="003B4A38">
        <w:rPr>
          <w:rFonts w:ascii="宋体" w:eastAsia="宋体" w:hAnsi="宋体" w:hint="eastAsia"/>
          <w:sz w:val="21"/>
          <w:szCs w:val="21"/>
        </w:rPr>
        <w:t>反应系统</w:t>
      </w:r>
      <w:r w:rsidR="006C67EA" w:rsidRPr="003B4A38">
        <w:rPr>
          <w:rFonts w:ascii="宋体" w:eastAsia="宋体" w:hAnsi="宋体" w:hint="eastAsia"/>
          <w:sz w:val="21"/>
          <w:szCs w:val="21"/>
        </w:rPr>
        <w:t>总</w:t>
      </w:r>
      <w:r w:rsidRPr="003B4A38">
        <w:rPr>
          <w:rFonts w:ascii="宋体" w:eastAsia="宋体" w:hAnsi="宋体" w:hint="eastAsia"/>
          <w:sz w:val="21"/>
          <w:szCs w:val="21"/>
        </w:rPr>
        <w:t>氢油比调整</w:t>
      </w:r>
    </w:p>
    <w:p w14:paraId="223BDDE7" w14:textId="39CEE2C2" w:rsidR="002E2773" w:rsidRPr="005E3349" w:rsidRDefault="00FD05D5">
      <w:pPr>
        <w:ind w:firstLine="420"/>
        <w:rPr>
          <w:rFonts w:ascii="宋体" w:eastAsia="宋体" w:hAnsi="宋体"/>
          <w:sz w:val="21"/>
          <w:szCs w:val="21"/>
        </w:rPr>
      </w:pPr>
      <w:r>
        <w:rPr>
          <w:rFonts w:ascii="宋体" w:eastAsia="宋体" w:hAnsi="宋体" w:hint="eastAsia"/>
          <w:sz w:val="21"/>
          <w:szCs w:val="21"/>
        </w:rPr>
        <w:t>调整</w:t>
      </w:r>
      <w:r w:rsidR="002E2773" w:rsidRPr="005E3349">
        <w:rPr>
          <w:rFonts w:ascii="宋体" w:eastAsia="宋体" w:hAnsi="宋体" w:hint="eastAsia"/>
          <w:sz w:val="21"/>
          <w:szCs w:val="21"/>
        </w:rPr>
        <w:t>R</w:t>
      </w:r>
      <w:r w:rsidR="002E2773" w:rsidRPr="005E3349">
        <w:rPr>
          <w:rFonts w:ascii="宋体" w:eastAsia="宋体" w:hAnsi="宋体"/>
          <w:sz w:val="21"/>
          <w:szCs w:val="21"/>
        </w:rPr>
        <w:t>-101</w:t>
      </w:r>
      <w:r w:rsidR="002E2773" w:rsidRPr="005E3349">
        <w:rPr>
          <w:rFonts w:ascii="宋体" w:eastAsia="宋体" w:hAnsi="宋体" w:hint="eastAsia"/>
          <w:sz w:val="21"/>
          <w:szCs w:val="21"/>
        </w:rPr>
        <w:t>顶部气相外排流量，将反应器</w:t>
      </w:r>
      <w:r w:rsidR="00926D87" w:rsidRPr="005E3349">
        <w:rPr>
          <w:rFonts w:ascii="宋体" w:eastAsia="宋体" w:hAnsi="宋体"/>
          <w:sz w:val="21"/>
          <w:szCs w:val="21"/>
        </w:rPr>
        <w:t>R-101</w:t>
      </w:r>
      <w:r w:rsidR="00926D87" w:rsidRPr="005E3349">
        <w:rPr>
          <w:rFonts w:ascii="宋体" w:eastAsia="宋体" w:hAnsi="宋体" w:hint="eastAsia"/>
          <w:sz w:val="21"/>
          <w:szCs w:val="21"/>
        </w:rPr>
        <w:t>顶部反应生成气从</w:t>
      </w:r>
      <w:r w:rsidR="003B4A38" w:rsidRPr="005E3349">
        <w:rPr>
          <w:rFonts w:ascii="宋体" w:eastAsia="宋体" w:hAnsi="宋体" w:hint="eastAsia"/>
          <w:sz w:val="21"/>
          <w:szCs w:val="21"/>
        </w:rPr>
        <w:t>1600</w:t>
      </w:r>
      <w:r w:rsidR="00926D87" w:rsidRPr="005E3349">
        <w:rPr>
          <w:rFonts w:ascii="宋体" w:eastAsia="宋体" w:hAnsi="宋体"/>
          <w:sz w:val="21"/>
          <w:szCs w:val="21"/>
        </w:rPr>
        <w:t>N</w:t>
      </w:r>
      <w:r w:rsidR="00926D87" w:rsidRPr="005E3349">
        <w:rPr>
          <w:rFonts w:ascii="宋体" w:eastAsia="宋体" w:hAnsi="宋体" w:hint="eastAsia"/>
          <w:sz w:val="21"/>
          <w:szCs w:val="21"/>
        </w:rPr>
        <w:t>m</w:t>
      </w:r>
      <w:r w:rsidR="00926D87" w:rsidRPr="005E3349">
        <w:rPr>
          <w:rFonts w:ascii="宋体" w:eastAsia="宋体" w:hAnsi="宋体"/>
          <w:sz w:val="21"/>
          <w:szCs w:val="21"/>
          <w:vertAlign w:val="superscript"/>
        </w:rPr>
        <w:t>3</w:t>
      </w:r>
      <w:r w:rsidR="00926D87" w:rsidRPr="005E3349">
        <w:rPr>
          <w:rFonts w:ascii="宋体" w:eastAsia="宋体" w:hAnsi="宋体"/>
          <w:sz w:val="21"/>
          <w:szCs w:val="21"/>
        </w:rPr>
        <w:t>/</w:t>
      </w:r>
      <w:r w:rsidR="00926D87" w:rsidRPr="005E3349">
        <w:rPr>
          <w:rFonts w:ascii="宋体" w:eastAsia="宋体" w:hAnsi="宋体" w:hint="eastAsia"/>
          <w:sz w:val="21"/>
          <w:szCs w:val="21"/>
        </w:rPr>
        <w:t>h调整至1</w:t>
      </w:r>
      <w:r w:rsidR="003B4A38" w:rsidRPr="005E3349">
        <w:rPr>
          <w:rFonts w:ascii="宋体" w:eastAsia="宋体" w:hAnsi="宋体" w:hint="eastAsia"/>
          <w:sz w:val="21"/>
          <w:szCs w:val="21"/>
        </w:rPr>
        <w:t>8</w:t>
      </w:r>
      <w:r w:rsidR="00926D87" w:rsidRPr="005E3349">
        <w:rPr>
          <w:rFonts w:ascii="宋体" w:eastAsia="宋体" w:hAnsi="宋体"/>
          <w:sz w:val="21"/>
          <w:szCs w:val="21"/>
        </w:rPr>
        <w:t>00N</w:t>
      </w:r>
      <w:r w:rsidR="00926D87" w:rsidRPr="005E3349">
        <w:rPr>
          <w:rFonts w:ascii="宋体" w:eastAsia="宋体" w:hAnsi="宋体" w:hint="eastAsia"/>
          <w:sz w:val="21"/>
          <w:szCs w:val="21"/>
        </w:rPr>
        <w:t>m</w:t>
      </w:r>
      <w:r w:rsidR="00926D87" w:rsidRPr="005E3349">
        <w:rPr>
          <w:rFonts w:ascii="宋体" w:eastAsia="宋体" w:hAnsi="宋体"/>
          <w:sz w:val="21"/>
          <w:szCs w:val="21"/>
          <w:vertAlign w:val="superscript"/>
        </w:rPr>
        <w:t>3</w:t>
      </w:r>
      <w:r w:rsidR="00926D87" w:rsidRPr="005E3349">
        <w:rPr>
          <w:rFonts w:ascii="宋体" w:eastAsia="宋体" w:hAnsi="宋体"/>
          <w:sz w:val="21"/>
          <w:szCs w:val="21"/>
        </w:rPr>
        <w:t>/</w:t>
      </w:r>
      <w:r w:rsidR="00926D87" w:rsidRPr="005E3349">
        <w:rPr>
          <w:rFonts w:ascii="宋体" w:eastAsia="宋体" w:hAnsi="宋体" w:hint="eastAsia"/>
          <w:sz w:val="21"/>
          <w:szCs w:val="21"/>
        </w:rPr>
        <w:t>h，增加反应器的过剩氢气流量。</w:t>
      </w:r>
      <w:r>
        <w:rPr>
          <w:rFonts w:ascii="宋体" w:eastAsia="宋体" w:hAnsi="宋体" w:hint="eastAsia"/>
          <w:sz w:val="21"/>
          <w:szCs w:val="21"/>
        </w:rPr>
        <w:t>同时</w:t>
      </w:r>
      <w:r w:rsidR="00926D87" w:rsidRPr="005E3349">
        <w:rPr>
          <w:rFonts w:ascii="宋体" w:eastAsia="宋体" w:hAnsi="宋体" w:hint="eastAsia"/>
          <w:sz w:val="21"/>
          <w:szCs w:val="21"/>
        </w:rPr>
        <w:t>将低分气外送流量从1</w:t>
      </w:r>
      <w:r w:rsidR="005E3349" w:rsidRPr="005E3349">
        <w:rPr>
          <w:rFonts w:ascii="宋体" w:eastAsia="宋体" w:hAnsi="宋体" w:hint="eastAsia"/>
          <w:sz w:val="21"/>
          <w:szCs w:val="21"/>
        </w:rPr>
        <w:t>9</w:t>
      </w:r>
      <w:r w:rsidR="00926D87" w:rsidRPr="005E3349">
        <w:rPr>
          <w:rFonts w:ascii="宋体" w:eastAsia="宋体" w:hAnsi="宋体"/>
          <w:sz w:val="21"/>
          <w:szCs w:val="21"/>
        </w:rPr>
        <w:t>000N</w:t>
      </w:r>
      <w:r w:rsidR="00926D87" w:rsidRPr="005E3349">
        <w:rPr>
          <w:rFonts w:ascii="宋体" w:eastAsia="宋体" w:hAnsi="宋体" w:hint="eastAsia"/>
          <w:sz w:val="21"/>
          <w:szCs w:val="21"/>
        </w:rPr>
        <w:t>m</w:t>
      </w:r>
      <w:r w:rsidR="00926D87" w:rsidRPr="005E3349">
        <w:rPr>
          <w:rFonts w:ascii="宋体" w:eastAsia="宋体" w:hAnsi="宋体"/>
          <w:sz w:val="21"/>
          <w:szCs w:val="21"/>
          <w:vertAlign w:val="superscript"/>
        </w:rPr>
        <w:t>3</w:t>
      </w:r>
      <w:r w:rsidR="00926D87" w:rsidRPr="005E3349">
        <w:rPr>
          <w:rFonts w:ascii="宋体" w:eastAsia="宋体" w:hAnsi="宋体"/>
          <w:sz w:val="21"/>
          <w:szCs w:val="21"/>
        </w:rPr>
        <w:t>/</w:t>
      </w:r>
      <w:r w:rsidR="00926D87" w:rsidRPr="005E3349">
        <w:rPr>
          <w:rFonts w:ascii="宋体" w:eastAsia="宋体" w:hAnsi="宋体" w:hint="eastAsia"/>
          <w:sz w:val="21"/>
          <w:szCs w:val="21"/>
        </w:rPr>
        <w:t>h调整至</w:t>
      </w:r>
      <w:r w:rsidR="005E3349" w:rsidRPr="005E3349">
        <w:rPr>
          <w:rFonts w:ascii="宋体" w:eastAsia="宋体" w:hAnsi="宋体" w:hint="eastAsia"/>
          <w:sz w:val="21"/>
          <w:szCs w:val="21"/>
        </w:rPr>
        <w:t>20</w:t>
      </w:r>
      <w:r w:rsidR="00926D87" w:rsidRPr="005E3349">
        <w:rPr>
          <w:rFonts w:ascii="宋体" w:eastAsia="宋体" w:hAnsi="宋体"/>
          <w:sz w:val="21"/>
          <w:szCs w:val="21"/>
        </w:rPr>
        <w:t>000N</w:t>
      </w:r>
      <w:r w:rsidR="00926D87" w:rsidRPr="005E3349">
        <w:rPr>
          <w:rFonts w:ascii="宋体" w:eastAsia="宋体" w:hAnsi="宋体" w:hint="eastAsia"/>
          <w:sz w:val="21"/>
          <w:szCs w:val="21"/>
        </w:rPr>
        <w:t>m</w:t>
      </w:r>
      <w:r w:rsidR="00926D87" w:rsidRPr="005E3349">
        <w:rPr>
          <w:rFonts w:ascii="宋体" w:eastAsia="宋体" w:hAnsi="宋体"/>
          <w:sz w:val="21"/>
          <w:szCs w:val="21"/>
          <w:vertAlign w:val="superscript"/>
        </w:rPr>
        <w:t>3</w:t>
      </w:r>
      <w:r w:rsidR="00926D87" w:rsidRPr="005E3349">
        <w:rPr>
          <w:rFonts w:ascii="宋体" w:eastAsia="宋体" w:hAnsi="宋体"/>
          <w:sz w:val="21"/>
          <w:szCs w:val="21"/>
        </w:rPr>
        <w:t>/</w:t>
      </w:r>
      <w:r w:rsidR="00926D87" w:rsidRPr="005E3349">
        <w:rPr>
          <w:rFonts w:ascii="宋体" w:eastAsia="宋体" w:hAnsi="宋体" w:hint="eastAsia"/>
          <w:sz w:val="21"/>
          <w:szCs w:val="21"/>
        </w:rPr>
        <w:t>h，将增加的</w:t>
      </w:r>
      <w:r w:rsidR="005E3349" w:rsidRPr="005E3349">
        <w:rPr>
          <w:rFonts w:ascii="宋体" w:eastAsia="宋体" w:hAnsi="宋体" w:hint="eastAsia"/>
          <w:sz w:val="21"/>
          <w:szCs w:val="21"/>
        </w:rPr>
        <w:t>1</w:t>
      </w:r>
      <w:r w:rsidR="00926D87" w:rsidRPr="005E3349">
        <w:rPr>
          <w:rFonts w:ascii="宋体" w:eastAsia="宋体" w:hAnsi="宋体"/>
          <w:sz w:val="21"/>
          <w:szCs w:val="21"/>
        </w:rPr>
        <w:t>000N</w:t>
      </w:r>
      <w:r w:rsidR="00926D87" w:rsidRPr="005E3349">
        <w:rPr>
          <w:rFonts w:ascii="宋体" w:eastAsia="宋体" w:hAnsi="宋体" w:hint="eastAsia"/>
          <w:sz w:val="21"/>
          <w:szCs w:val="21"/>
        </w:rPr>
        <w:t>m</w:t>
      </w:r>
      <w:r w:rsidR="00926D87" w:rsidRPr="005E3349">
        <w:rPr>
          <w:rFonts w:ascii="宋体" w:eastAsia="宋体" w:hAnsi="宋体"/>
          <w:sz w:val="21"/>
          <w:szCs w:val="21"/>
          <w:vertAlign w:val="superscript"/>
        </w:rPr>
        <w:t>3</w:t>
      </w:r>
      <w:r w:rsidR="00926D87" w:rsidRPr="005E3349">
        <w:rPr>
          <w:rFonts w:ascii="宋体" w:eastAsia="宋体" w:hAnsi="宋体"/>
          <w:sz w:val="21"/>
          <w:szCs w:val="21"/>
        </w:rPr>
        <w:t>/</w:t>
      </w:r>
      <w:r w:rsidR="00926D87" w:rsidRPr="005E3349">
        <w:rPr>
          <w:rFonts w:ascii="宋体" w:eastAsia="宋体" w:hAnsi="宋体" w:hint="eastAsia"/>
          <w:sz w:val="21"/>
          <w:szCs w:val="21"/>
        </w:rPr>
        <w:t>h补充氢气按照6:</w:t>
      </w:r>
      <w:r w:rsidR="00926D87" w:rsidRPr="005E3349">
        <w:rPr>
          <w:rFonts w:ascii="宋体" w:eastAsia="宋体" w:hAnsi="宋体"/>
          <w:sz w:val="21"/>
          <w:szCs w:val="21"/>
        </w:rPr>
        <w:t>4</w:t>
      </w:r>
      <w:r w:rsidR="00926D87" w:rsidRPr="005E3349">
        <w:rPr>
          <w:rFonts w:ascii="宋体" w:eastAsia="宋体" w:hAnsi="宋体" w:hint="eastAsia"/>
          <w:sz w:val="21"/>
          <w:szCs w:val="21"/>
        </w:rPr>
        <w:t>的比例，</w:t>
      </w:r>
      <w:r w:rsidR="004710AA" w:rsidRPr="005E3349">
        <w:rPr>
          <w:rFonts w:ascii="宋体" w:eastAsia="宋体" w:hAnsi="宋体" w:hint="eastAsia"/>
          <w:sz w:val="21"/>
          <w:szCs w:val="21"/>
        </w:rPr>
        <w:t>分配</w:t>
      </w:r>
      <w:r w:rsidR="00926D87" w:rsidRPr="005E3349">
        <w:rPr>
          <w:rFonts w:ascii="宋体" w:eastAsia="宋体" w:hAnsi="宋体" w:hint="eastAsia"/>
          <w:sz w:val="21"/>
          <w:szCs w:val="21"/>
        </w:rPr>
        <w:t>给R</w:t>
      </w:r>
      <w:r w:rsidR="00926D87" w:rsidRPr="005E3349">
        <w:rPr>
          <w:rFonts w:ascii="宋体" w:eastAsia="宋体" w:hAnsi="宋体"/>
          <w:sz w:val="21"/>
          <w:szCs w:val="21"/>
        </w:rPr>
        <w:t>-101</w:t>
      </w:r>
      <w:r w:rsidR="00926D87" w:rsidRPr="005E3349">
        <w:rPr>
          <w:rFonts w:ascii="宋体" w:eastAsia="宋体" w:hAnsi="宋体" w:hint="eastAsia"/>
          <w:sz w:val="21"/>
          <w:szCs w:val="21"/>
        </w:rPr>
        <w:t>和R</w:t>
      </w:r>
      <w:r w:rsidR="00926D87" w:rsidRPr="005E3349">
        <w:rPr>
          <w:rFonts w:ascii="宋体" w:eastAsia="宋体" w:hAnsi="宋体"/>
          <w:sz w:val="21"/>
          <w:szCs w:val="21"/>
        </w:rPr>
        <w:t>-10</w:t>
      </w:r>
      <w:r w:rsidR="004710AA" w:rsidRPr="005E3349">
        <w:rPr>
          <w:rFonts w:ascii="宋体" w:eastAsia="宋体" w:hAnsi="宋体"/>
          <w:sz w:val="21"/>
          <w:szCs w:val="21"/>
        </w:rPr>
        <w:t>2</w:t>
      </w:r>
      <w:r w:rsidR="004710AA" w:rsidRPr="005E3349">
        <w:rPr>
          <w:rFonts w:ascii="宋体" w:eastAsia="宋体" w:hAnsi="宋体" w:hint="eastAsia"/>
          <w:sz w:val="21"/>
          <w:szCs w:val="21"/>
        </w:rPr>
        <w:t>；R</w:t>
      </w:r>
      <w:r w:rsidR="004710AA" w:rsidRPr="005E3349">
        <w:rPr>
          <w:rFonts w:ascii="宋体" w:eastAsia="宋体" w:hAnsi="宋体"/>
          <w:sz w:val="21"/>
          <w:szCs w:val="21"/>
        </w:rPr>
        <w:t>-101</w:t>
      </w:r>
      <w:r w:rsidR="004710AA" w:rsidRPr="005E3349">
        <w:rPr>
          <w:rFonts w:ascii="宋体" w:eastAsia="宋体" w:hAnsi="宋体" w:hint="eastAsia"/>
          <w:sz w:val="21"/>
          <w:szCs w:val="21"/>
        </w:rPr>
        <w:t>一、二、三床在分别按照7:</w:t>
      </w:r>
      <w:r w:rsidR="004710AA" w:rsidRPr="005E3349">
        <w:rPr>
          <w:rFonts w:ascii="宋体" w:eastAsia="宋体" w:hAnsi="宋体"/>
          <w:sz w:val="21"/>
          <w:szCs w:val="21"/>
        </w:rPr>
        <w:t>2</w:t>
      </w:r>
      <w:r w:rsidR="004710AA" w:rsidRPr="005E3349">
        <w:rPr>
          <w:rFonts w:ascii="宋体" w:eastAsia="宋体" w:hAnsi="宋体" w:hint="eastAsia"/>
          <w:sz w:val="21"/>
          <w:szCs w:val="21"/>
        </w:rPr>
        <w:t>:</w:t>
      </w:r>
      <w:r w:rsidR="004710AA" w:rsidRPr="005E3349">
        <w:rPr>
          <w:rFonts w:ascii="宋体" w:eastAsia="宋体" w:hAnsi="宋体"/>
          <w:sz w:val="21"/>
          <w:szCs w:val="21"/>
        </w:rPr>
        <w:t>1</w:t>
      </w:r>
      <w:r w:rsidR="004710AA" w:rsidRPr="005E3349">
        <w:rPr>
          <w:rFonts w:ascii="宋体" w:eastAsia="宋体" w:hAnsi="宋体" w:hint="eastAsia"/>
          <w:sz w:val="21"/>
          <w:szCs w:val="21"/>
        </w:rPr>
        <w:t>的比例</w:t>
      </w:r>
      <w:r w:rsidR="006C67EA" w:rsidRPr="005E3349">
        <w:rPr>
          <w:rFonts w:ascii="宋体" w:eastAsia="宋体" w:hAnsi="宋体" w:hint="eastAsia"/>
          <w:sz w:val="21"/>
          <w:szCs w:val="21"/>
        </w:rPr>
        <w:t>配给</w:t>
      </w:r>
      <w:r w:rsidR="004710AA" w:rsidRPr="005E3349">
        <w:rPr>
          <w:rFonts w:ascii="宋体" w:eastAsia="宋体" w:hAnsi="宋体" w:hint="eastAsia"/>
          <w:sz w:val="21"/>
          <w:szCs w:val="21"/>
        </w:rPr>
        <w:t>增加</w:t>
      </w:r>
      <w:r w:rsidR="006C67EA" w:rsidRPr="005E3349">
        <w:rPr>
          <w:rFonts w:ascii="宋体" w:eastAsia="宋体" w:hAnsi="宋体" w:hint="eastAsia"/>
          <w:sz w:val="21"/>
          <w:szCs w:val="21"/>
        </w:rPr>
        <w:t>的</w:t>
      </w:r>
      <w:r w:rsidR="004710AA" w:rsidRPr="005E3349">
        <w:rPr>
          <w:rFonts w:ascii="宋体" w:eastAsia="宋体" w:hAnsi="宋体" w:hint="eastAsia"/>
          <w:sz w:val="21"/>
          <w:szCs w:val="21"/>
        </w:rPr>
        <w:t>补充氢量。通过反应补充氢的调整，装置反应总氢油比提至1</w:t>
      </w:r>
      <w:r w:rsidR="005E3349" w:rsidRPr="005E3349">
        <w:rPr>
          <w:rFonts w:ascii="宋体" w:eastAsia="宋体" w:hAnsi="宋体" w:hint="eastAsia"/>
          <w:sz w:val="21"/>
          <w:szCs w:val="21"/>
        </w:rPr>
        <w:t>80</w:t>
      </w:r>
      <w:r w:rsidR="004710AA" w:rsidRPr="005E3349">
        <w:rPr>
          <w:rFonts w:ascii="宋体" w:eastAsia="宋体" w:hAnsi="宋体" w:hint="eastAsia"/>
          <w:sz w:val="21"/>
          <w:szCs w:val="21"/>
        </w:rPr>
        <w:t>-</w:t>
      </w:r>
      <w:r w:rsidR="005E3349" w:rsidRPr="005E3349">
        <w:rPr>
          <w:rFonts w:ascii="宋体" w:eastAsia="宋体" w:hAnsi="宋体" w:hint="eastAsia"/>
          <w:sz w:val="21"/>
          <w:szCs w:val="21"/>
        </w:rPr>
        <w:t>200</w:t>
      </w:r>
      <w:r w:rsidR="004710AA" w:rsidRPr="005E3349">
        <w:rPr>
          <w:rFonts w:ascii="宋体" w:eastAsia="宋体" w:hAnsi="宋体"/>
          <w:sz w:val="21"/>
          <w:szCs w:val="21"/>
        </w:rPr>
        <w:t>N</w:t>
      </w:r>
      <w:r w:rsidR="004710AA" w:rsidRPr="005E3349">
        <w:rPr>
          <w:rFonts w:ascii="宋体" w:eastAsia="宋体" w:hAnsi="宋体" w:hint="eastAsia"/>
          <w:sz w:val="21"/>
          <w:szCs w:val="21"/>
        </w:rPr>
        <w:t>m</w:t>
      </w:r>
      <w:r w:rsidR="004710AA" w:rsidRPr="005E3349">
        <w:rPr>
          <w:rFonts w:ascii="宋体" w:eastAsia="宋体" w:hAnsi="宋体"/>
          <w:sz w:val="21"/>
          <w:szCs w:val="21"/>
          <w:vertAlign w:val="superscript"/>
        </w:rPr>
        <w:t>3</w:t>
      </w:r>
      <w:r w:rsidR="004710AA" w:rsidRPr="005E3349">
        <w:rPr>
          <w:rFonts w:ascii="宋体" w:eastAsia="宋体" w:hAnsi="宋体"/>
          <w:sz w:val="21"/>
          <w:szCs w:val="21"/>
        </w:rPr>
        <w:t>/</w:t>
      </w:r>
      <w:r w:rsidR="004710AA" w:rsidRPr="005E3349">
        <w:rPr>
          <w:rFonts w:ascii="宋体" w:eastAsia="宋体" w:hAnsi="宋体" w:hint="eastAsia"/>
          <w:sz w:val="21"/>
          <w:szCs w:val="21"/>
        </w:rPr>
        <w:t>t。</w:t>
      </w:r>
    </w:p>
    <w:p w14:paraId="39CA0B09" w14:textId="58CEC2AE" w:rsidR="00926D87" w:rsidRPr="00FD05D5" w:rsidRDefault="00FD05D5" w:rsidP="004710AA">
      <w:pPr>
        <w:ind w:firstLineChars="95" w:firstLine="199"/>
        <w:rPr>
          <w:rFonts w:ascii="宋体" w:eastAsia="宋体" w:hAnsi="宋体"/>
          <w:color w:val="000000" w:themeColor="text1"/>
          <w:sz w:val="21"/>
          <w:szCs w:val="21"/>
        </w:rPr>
      </w:pPr>
      <w:r w:rsidRPr="00FD05D5">
        <w:rPr>
          <w:rFonts w:ascii="宋体" w:eastAsia="宋体" w:hAnsi="宋体" w:hint="eastAsia"/>
          <w:color w:val="000000" w:themeColor="text1"/>
          <w:sz w:val="21"/>
          <w:szCs w:val="21"/>
        </w:rPr>
        <w:t xml:space="preserve"> </w:t>
      </w:r>
      <w:r w:rsidRPr="00FD05D5">
        <w:rPr>
          <w:rFonts w:ascii="宋体" w:eastAsia="宋体" w:hAnsi="宋体"/>
          <w:color w:val="000000" w:themeColor="text1"/>
          <w:sz w:val="21"/>
          <w:szCs w:val="21"/>
        </w:rPr>
        <w:t xml:space="preserve"> </w:t>
      </w:r>
      <w:r w:rsidR="00F46579">
        <w:rPr>
          <w:rFonts w:ascii="宋体" w:eastAsia="宋体" w:hAnsi="宋体" w:hint="eastAsia"/>
          <w:color w:val="000000" w:themeColor="text1"/>
          <w:sz w:val="21"/>
          <w:szCs w:val="21"/>
        </w:rPr>
        <w:t>本次</w:t>
      </w:r>
      <w:r w:rsidRPr="00FD05D5">
        <w:rPr>
          <w:rFonts w:ascii="宋体" w:eastAsia="宋体" w:hAnsi="宋体" w:hint="eastAsia"/>
          <w:color w:val="000000" w:themeColor="text1"/>
          <w:sz w:val="21"/>
          <w:szCs w:val="21"/>
        </w:rPr>
        <w:t>对循环比和总氢油比的</w:t>
      </w:r>
      <w:r w:rsidR="00F46579">
        <w:rPr>
          <w:rFonts w:ascii="宋体" w:eastAsia="宋体" w:hAnsi="宋体" w:hint="eastAsia"/>
          <w:color w:val="000000" w:themeColor="text1"/>
          <w:sz w:val="21"/>
          <w:szCs w:val="21"/>
        </w:rPr>
        <w:t>优化</w:t>
      </w:r>
      <w:r w:rsidRPr="00FD05D5">
        <w:rPr>
          <w:rFonts w:ascii="宋体" w:eastAsia="宋体" w:hAnsi="宋体" w:hint="eastAsia"/>
          <w:color w:val="000000" w:themeColor="text1"/>
          <w:sz w:val="21"/>
          <w:szCs w:val="21"/>
        </w:rPr>
        <w:t>，</w:t>
      </w:r>
      <w:r w:rsidR="00F46579">
        <w:rPr>
          <w:rFonts w:ascii="宋体" w:eastAsia="宋体" w:hAnsi="宋体" w:hint="eastAsia"/>
          <w:color w:val="000000" w:themeColor="text1"/>
          <w:sz w:val="21"/>
          <w:szCs w:val="21"/>
        </w:rPr>
        <w:t>主要目的是解决目前原料中焦化汽柴油掺炼比例高，反应床层温升高，可能导至反应器床层缺氢的潜在风险，一方面通过增加补充氢，来增加氢气进入反应器的补充量，另一方面通过提高循环比，通过高循环比，增加反应系统溶氢量，加速反应系统床层热量的携带，来降低反应器床层温升。因此</w:t>
      </w:r>
      <w:r w:rsidRPr="00FD05D5">
        <w:rPr>
          <w:rFonts w:ascii="宋体" w:eastAsia="宋体" w:hAnsi="宋体" w:hint="eastAsia"/>
          <w:color w:val="000000" w:themeColor="text1"/>
          <w:sz w:val="21"/>
          <w:szCs w:val="21"/>
        </w:rPr>
        <w:t>尽管本月焦化汽柴油比例升高，但</w:t>
      </w:r>
      <w:r w:rsidR="00F46579">
        <w:rPr>
          <w:rFonts w:ascii="宋体" w:eastAsia="宋体" w:hAnsi="宋体" w:hint="eastAsia"/>
          <w:color w:val="000000" w:themeColor="text1"/>
          <w:sz w:val="21"/>
          <w:szCs w:val="21"/>
        </w:rPr>
        <w:t>通过工艺调整优化后，</w:t>
      </w:r>
      <w:r w:rsidRPr="00FD05D5">
        <w:rPr>
          <w:rFonts w:ascii="宋体" w:eastAsia="宋体" w:hAnsi="宋体" w:hint="eastAsia"/>
          <w:color w:val="000000" w:themeColor="text1"/>
          <w:sz w:val="21"/>
          <w:szCs w:val="21"/>
        </w:rPr>
        <w:t>反应器床层温升相比上月下降3</w:t>
      </w:r>
      <w:r w:rsidRPr="00FD05D5">
        <w:rPr>
          <w:rFonts w:ascii="宋体" w:eastAsia="宋体" w:hAnsi="宋体"/>
          <w:color w:val="000000" w:themeColor="text1"/>
          <w:sz w:val="21"/>
          <w:szCs w:val="21"/>
        </w:rPr>
        <w:t>.2</w:t>
      </w:r>
      <w:r w:rsidRPr="00FD05D5">
        <w:rPr>
          <w:rFonts w:ascii="宋体" w:eastAsia="宋体" w:hAnsi="宋体" w:hint="eastAsia"/>
          <w:color w:val="000000" w:themeColor="text1"/>
          <w:sz w:val="21"/>
          <w:szCs w:val="21"/>
        </w:rPr>
        <w:t>℃，反应温度与上月持平。</w:t>
      </w:r>
    </w:p>
    <w:p w14:paraId="4270BC5B" w14:textId="0C9D903A" w:rsidR="00D33AB9" w:rsidRPr="005E3349" w:rsidRDefault="00C73D68">
      <w:pPr>
        <w:pStyle w:val="2"/>
        <w:rPr>
          <w:rFonts w:ascii="黑体" w:eastAsia="黑体" w:hAnsi="黑体"/>
          <w:sz w:val="21"/>
          <w:szCs w:val="21"/>
        </w:rPr>
      </w:pPr>
      <w:bookmarkStart w:id="32" w:name="_Toc55328611"/>
      <w:r w:rsidRPr="005E3349">
        <w:rPr>
          <w:rFonts w:ascii="黑体" w:eastAsia="黑体" w:hAnsi="黑体"/>
          <w:sz w:val="21"/>
          <w:szCs w:val="21"/>
        </w:rPr>
        <w:t>9</w:t>
      </w:r>
      <w:r w:rsidR="00076154" w:rsidRPr="005E3349">
        <w:rPr>
          <w:rFonts w:ascii="黑体" w:eastAsia="黑体" w:hAnsi="黑体"/>
          <w:sz w:val="21"/>
          <w:szCs w:val="21"/>
        </w:rPr>
        <w:t>.</w:t>
      </w:r>
      <w:r w:rsidR="003326E9" w:rsidRPr="005E3349">
        <w:rPr>
          <w:rFonts w:ascii="黑体" w:eastAsia="黑体" w:hAnsi="黑体"/>
          <w:sz w:val="21"/>
          <w:szCs w:val="21"/>
        </w:rPr>
        <w:t>4</w:t>
      </w:r>
      <w:r w:rsidR="00262695" w:rsidRPr="005E3349">
        <w:rPr>
          <w:rFonts w:ascii="黑体" w:eastAsia="黑体" w:hAnsi="黑体"/>
          <w:sz w:val="21"/>
          <w:szCs w:val="21"/>
        </w:rPr>
        <w:t xml:space="preserve"> 装置长周期运行监控</w:t>
      </w:r>
      <w:bookmarkEnd w:id="32"/>
    </w:p>
    <w:p w14:paraId="2FF73427" w14:textId="5129FB3A" w:rsidR="003612BC" w:rsidRPr="005E3349" w:rsidRDefault="00A25207" w:rsidP="0096002F">
      <w:pPr>
        <w:pStyle w:val="a5"/>
        <w:spacing w:line="360" w:lineRule="auto"/>
        <w:ind w:firstLineChars="0" w:firstLine="0"/>
        <w:rPr>
          <w:rFonts w:ascii="宋体" w:eastAsia="宋体" w:hAnsi="宋体"/>
          <w:sz w:val="21"/>
          <w:szCs w:val="21"/>
        </w:rPr>
      </w:pPr>
      <w:r w:rsidRPr="005E3349">
        <w:rPr>
          <w:rFonts w:ascii="宋体" w:eastAsia="宋体" w:hAnsi="宋体"/>
          <w:sz w:val="21"/>
          <w:szCs w:val="21"/>
        </w:rPr>
        <w:t>9</w:t>
      </w:r>
      <w:r w:rsidRPr="005E3349">
        <w:rPr>
          <w:rFonts w:ascii="宋体" w:eastAsia="宋体" w:hAnsi="宋体" w:hint="eastAsia"/>
          <w:sz w:val="21"/>
          <w:szCs w:val="21"/>
        </w:rPr>
        <w:t>.</w:t>
      </w:r>
      <w:r w:rsidR="003326E9" w:rsidRPr="005E3349">
        <w:rPr>
          <w:rFonts w:ascii="宋体" w:eastAsia="宋体" w:hAnsi="宋体"/>
          <w:sz w:val="21"/>
          <w:szCs w:val="21"/>
        </w:rPr>
        <w:t>4</w:t>
      </w:r>
      <w:r w:rsidR="003612BC" w:rsidRPr="005E3349">
        <w:rPr>
          <w:rFonts w:ascii="宋体" w:eastAsia="宋体" w:hAnsi="宋体"/>
          <w:sz w:val="21"/>
          <w:szCs w:val="21"/>
        </w:rPr>
        <w:t xml:space="preserve">.1 </w:t>
      </w:r>
      <w:r w:rsidR="003612BC" w:rsidRPr="005E3349">
        <w:rPr>
          <w:rFonts w:ascii="宋体" w:eastAsia="宋体" w:hAnsi="宋体" w:hint="eastAsia"/>
          <w:sz w:val="21"/>
          <w:szCs w:val="21"/>
        </w:rPr>
        <w:t>反应温度变化</w:t>
      </w:r>
    </w:p>
    <w:p w14:paraId="53F93C94" w14:textId="27DD74B7" w:rsidR="00A43E5E" w:rsidRPr="005E3349" w:rsidRDefault="00262695" w:rsidP="0096002F">
      <w:pPr>
        <w:ind w:firstLine="420"/>
        <w:rPr>
          <w:rFonts w:ascii="宋体" w:eastAsia="宋体" w:hAnsi="宋体"/>
          <w:sz w:val="21"/>
          <w:szCs w:val="21"/>
        </w:rPr>
      </w:pPr>
      <w:r w:rsidRPr="005E3349">
        <w:rPr>
          <w:rFonts w:ascii="宋体" w:eastAsia="宋体" w:hAnsi="宋体" w:hint="eastAsia"/>
          <w:sz w:val="21"/>
          <w:szCs w:val="21"/>
        </w:rPr>
        <w:t>2019年11月至2020年5月初，加工原料为直馏柴油、焦化汽油、焦化柴油和重芳烃油，在此期间，期间R-101入口从308℃提至348℃，提温速率平均达到6.6℃/月，R-102入口温度从306℃提至348℃，提温速度7℃/月，远超催化剂设计提温速度（1.16℃/月和1.3℃/月）；5月停止重芳烃油掺炼后，</w:t>
      </w:r>
      <w:r w:rsidR="00FD05D5" w:rsidRPr="005E3349">
        <w:rPr>
          <w:rFonts w:ascii="宋体" w:eastAsia="宋体" w:hAnsi="宋体" w:hint="eastAsia"/>
          <w:sz w:val="21"/>
          <w:szCs w:val="21"/>
        </w:rPr>
        <w:t xml:space="preserve"> </w:t>
      </w:r>
      <w:r w:rsidRPr="005E3349">
        <w:rPr>
          <w:rFonts w:ascii="宋体" w:eastAsia="宋体" w:hAnsi="宋体" w:hint="eastAsia"/>
          <w:sz w:val="21"/>
          <w:szCs w:val="21"/>
        </w:rPr>
        <w:t>R-101/R-102月平均提温速度降至</w:t>
      </w:r>
      <w:r w:rsidR="00A43E5E" w:rsidRPr="005E3349">
        <w:rPr>
          <w:rFonts w:ascii="宋体" w:eastAsia="宋体" w:hAnsi="宋体" w:hint="eastAsia"/>
          <w:sz w:val="21"/>
          <w:szCs w:val="21"/>
        </w:rPr>
        <w:t>1</w:t>
      </w:r>
      <w:r w:rsidRPr="005E3349">
        <w:rPr>
          <w:rFonts w:ascii="宋体" w:eastAsia="宋体" w:hAnsi="宋体" w:hint="eastAsia"/>
          <w:sz w:val="21"/>
          <w:szCs w:val="21"/>
        </w:rPr>
        <w:t>℃</w:t>
      </w:r>
      <w:r w:rsidR="00A43E5E" w:rsidRPr="005E3349">
        <w:rPr>
          <w:rFonts w:ascii="宋体" w:eastAsia="宋体" w:hAnsi="宋体" w:hint="eastAsia"/>
          <w:sz w:val="21"/>
          <w:szCs w:val="21"/>
        </w:rPr>
        <w:t>/月</w:t>
      </w:r>
      <w:r w:rsidRPr="005E3349">
        <w:rPr>
          <w:rFonts w:ascii="宋体" w:eastAsia="宋体" w:hAnsi="宋体" w:hint="eastAsia"/>
          <w:sz w:val="21"/>
          <w:szCs w:val="21"/>
        </w:rPr>
        <w:t>。</w:t>
      </w:r>
    </w:p>
    <w:p w14:paraId="25BDC209" w14:textId="3E8DB0E4" w:rsidR="003612BC" w:rsidRPr="005E3349" w:rsidRDefault="003612BC" w:rsidP="005E3349">
      <w:pPr>
        <w:ind w:firstLineChars="0" w:firstLine="0"/>
        <w:jc w:val="center"/>
        <w:rPr>
          <w:rFonts w:ascii="黑体" w:eastAsia="黑体" w:hAnsi="黑体"/>
          <w:sz w:val="21"/>
          <w:szCs w:val="21"/>
        </w:rPr>
      </w:pPr>
      <w:r w:rsidRPr="005E3349">
        <w:rPr>
          <w:rFonts w:ascii="黑体" w:eastAsia="黑体" w:hAnsi="黑体" w:hint="eastAsia"/>
          <w:sz w:val="21"/>
          <w:szCs w:val="21"/>
        </w:rPr>
        <w:t>图8-2 R-101和R-102入口温度运行情况</w:t>
      </w:r>
      <w:r w:rsidR="005E3349">
        <w:rPr>
          <w:noProof/>
        </w:rPr>
        <w:lastRenderedPageBreak/>
        <w:drawing>
          <wp:inline distT="0" distB="0" distL="0" distR="0" wp14:anchorId="64AAAA9F" wp14:editId="257FAEDB">
            <wp:extent cx="5391150" cy="2641600"/>
            <wp:effectExtent l="0" t="0" r="0" b="6350"/>
            <wp:docPr id="30" name="图表 30">
              <a:extLst xmlns:a="http://schemas.openxmlformats.org/drawingml/2006/main">
                <a:ext uri="{FF2B5EF4-FFF2-40B4-BE49-F238E27FC236}">
                  <a16:creationId xmlns:a16="http://schemas.microsoft.com/office/drawing/2014/main" id="{E5525924-529D-4C97-BB03-AD2404628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529A71E" w14:textId="1A01392C" w:rsidR="000E14E8" w:rsidRDefault="00A43E5E" w:rsidP="000E14E8">
      <w:pPr>
        <w:ind w:firstLine="420"/>
        <w:rPr>
          <w:rFonts w:ascii="宋体" w:eastAsia="宋体" w:hAnsi="宋体"/>
          <w:sz w:val="21"/>
          <w:szCs w:val="21"/>
        </w:rPr>
      </w:pPr>
      <w:r w:rsidRPr="000E14E8">
        <w:rPr>
          <w:rFonts w:ascii="宋体" w:eastAsia="宋体" w:hAnsi="宋体" w:hint="eastAsia"/>
          <w:sz w:val="21"/>
          <w:szCs w:val="21"/>
        </w:rPr>
        <w:t>本月</w:t>
      </w:r>
      <w:r w:rsidR="000E14E8" w:rsidRPr="000E14E8">
        <w:rPr>
          <w:rFonts w:ascii="宋体" w:eastAsia="宋体" w:hAnsi="宋体" w:hint="eastAsia"/>
          <w:sz w:val="21"/>
          <w:szCs w:val="21"/>
        </w:rPr>
        <w:t>因原油油种、比例调整较大，导致煤油加氢装置产品柴油硫含量大幅超标，为保证产品柴油大罐硫含量合格,大幅度提高</w:t>
      </w:r>
      <w:r w:rsidR="000E14E8">
        <w:rPr>
          <w:rFonts w:ascii="宋体" w:eastAsia="宋体" w:hAnsi="宋体" w:hint="eastAsia"/>
          <w:sz w:val="21"/>
          <w:szCs w:val="21"/>
        </w:rPr>
        <w:t>柴油加氢</w:t>
      </w:r>
      <w:r w:rsidR="000E14E8" w:rsidRPr="000E14E8">
        <w:rPr>
          <w:rFonts w:ascii="宋体" w:eastAsia="宋体" w:hAnsi="宋体" w:hint="eastAsia"/>
          <w:sz w:val="21"/>
          <w:szCs w:val="21"/>
        </w:rPr>
        <w:t>两反应器入口温度，降低产品柴油硫含量，恢复正常后，将两反应器入口温度逐步降至原先</w:t>
      </w:r>
      <w:r w:rsidR="000E14E8">
        <w:rPr>
          <w:rFonts w:ascii="宋体" w:eastAsia="宋体" w:hAnsi="宋体" w:hint="eastAsia"/>
          <w:sz w:val="21"/>
          <w:szCs w:val="21"/>
        </w:rPr>
        <w:t>指标</w:t>
      </w:r>
      <w:r w:rsidR="00FE1E7C">
        <w:rPr>
          <w:rFonts w:ascii="宋体" w:eastAsia="宋体" w:hAnsi="宋体" w:hint="eastAsia"/>
          <w:sz w:val="21"/>
          <w:szCs w:val="21"/>
        </w:rPr>
        <w:t>，因此在6-</w:t>
      </w:r>
      <w:r w:rsidR="00FE1E7C">
        <w:rPr>
          <w:rFonts w:ascii="宋体" w:eastAsia="宋体" w:hAnsi="宋体"/>
          <w:sz w:val="21"/>
          <w:szCs w:val="21"/>
        </w:rPr>
        <w:t>8</w:t>
      </w:r>
      <w:r w:rsidR="00FE1E7C">
        <w:rPr>
          <w:rFonts w:ascii="宋体" w:eastAsia="宋体" w:hAnsi="宋体" w:hint="eastAsia"/>
          <w:sz w:val="21"/>
          <w:szCs w:val="21"/>
        </w:rPr>
        <w:t>日出现短暂迅速提温</w:t>
      </w:r>
      <w:r w:rsidR="000E14E8" w:rsidRPr="000E14E8">
        <w:rPr>
          <w:rFonts w:ascii="宋体" w:eastAsia="宋体" w:hAnsi="宋体" w:hint="eastAsia"/>
          <w:sz w:val="21"/>
          <w:szCs w:val="21"/>
        </w:rPr>
        <w:t>。</w:t>
      </w:r>
    </w:p>
    <w:p w14:paraId="060BB7BA" w14:textId="1EF4F04F" w:rsidR="00574EEF" w:rsidRPr="00BC3696" w:rsidRDefault="000E14E8" w:rsidP="00974598">
      <w:pPr>
        <w:ind w:firstLine="420"/>
        <w:rPr>
          <w:rFonts w:ascii="宋体" w:eastAsia="宋体" w:hAnsi="宋体"/>
          <w:sz w:val="21"/>
          <w:szCs w:val="21"/>
        </w:rPr>
      </w:pPr>
      <w:r w:rsidRPr="00BC3696">
        <w:rPr>
          <w:rFonts w:ascii="宋体" w:eastAsia="宋体" w:hAnsi="宋体" w:hint="eastAsia"/>
          <w:sz w:val="21"/>
          <w:szCs w:val="21"/>
        </w:rPr>
        <w:t>本月反应温度</w:t>
      </w:r>
      <w:r w:rsidR="007E5C06" w:rsidRPr="00BC3696">
        <w:rPr>
          <w:rFonts w:ascii="宋体" w:eastAsia="宋体" w:hAnsi="宋体" w:hint="eastAsia"/>
          <w:sz w:val="21"/>
          <w:szCs w:val="21"/>
        </w:rPr>
        <w:t>总体与上月持平</w:t>
      </w:r>
      <w:r w:rsidR="00D83246" w:rsidRPr="00BC3696">
        <w:rPr>
          <w:rFonts w:ascii="宋体" w:eastAsia="宋体" w:hAnsi="宋体" w:hint="eastAsia"/>
          <w:sz w:val="21"/>
          <w:szCs w:val="21"/>
        </w:rPr>
        <w:t>。</w:t>
      </w:r>
      <w:r w:rsidR="00FE1E7C">
        <w:rPr>
          <w:rFonts w:ascii="宋体" w:eastAsia="宋体" w:hAnsi="宋体" w:hint="eastAsia"/>
          <w:sz w:val="21"/>
          <w:szCs w:val="21"/>
        </w:rPr>
        <w:t>虽然装置加工负荷相比上月下降1</w:t>
      </w:r>
      <w:r w:rsidR="00FE1E7C">
        <w:rPr>
          <w:rFonts w:ascii="宋体" w:eastAsia="宋体" w:hAnsi="宋体"/>
          <w:sz w:val="21"/>
          <w:szCs w:val="21"/>
        </w:rPr>
        <w:t>1.2</w:t>
      </w:r>
      <w:r w:rsidR="00FE1E7C">
        <w:rPr>
          <w:rFonts w:ascii="宋体" w:eastAsia="宋体" w:hAnsi="宋体" w:hint="eastAsia"/>
          <w:sz w:val="21"/>
          <w:szCs w:val="21"/>
        </w:rPr>
        <w:t>%，但由于本月原油性质调整后，柴油原料的硫含量相对</w:t>
      </w:r>
      <w:r w:rsidR="006C67EA" w:rsidRPr="00BC3696">
        <w:rPr>
          <w:rFonts w:ascii="宋体" w:eastAsia="宋体" w:hAnsi="宋体" w:hint="eastAsia"/>
          <w:sz w:val="21"/>
          <w:szCs w:val="21"/>
        </w:rPr>
        <w:t>上月平均增加</w:t>
      </w:r>
      <w:r w:rsidR="00BC3696" w:rsidRPr="00BC3696">
        <w:rPr>
          <w:rFonts w:ascii="宋体" w:eastAsia="宋体" w:hAnsi="宋体" w:hint="eastAsia"/>
          <w:sz w:val="21"/>
          <w:szCs w:val="21"/>
        </w:rPr>
        <w:t>1369</w:t>
      </w:r>
      <w:r w:rsidR="006C67EA" w:rsidRPr="00BC3696">
        <w:rPr>
          <w:rFonts w:ascii="宋体" w:eastAsia="宋体" w:hAnsi="宋体" w:hint="eastAsia"/>
          <w:sz w:val="21"/>
          <w:szCs w:val="21"/>
        </w:rPr>
        <w:t>mg/kg</w:t>
      </w:r>
      <w:r w:rsidR="009A0800" w:rsidRPr="00BC3696">
        <w:rPr>
          <w:rFonts w:ascii="宋体" w:eastAsia="宋体" w:hAnsi="宋体" w:hint="eastAsia"/>
          <w:sz w:val="21"/>
          <w:szCs w:val="21"/>
        </w:rPr>
        <w:t>，</w:t>
      </w:r>
      <w:r w:rsidR="00FE1E7C">
        <w:rPr>
          <w:rFonts w:ascii="宋体" w:eastAsia="宋体" w:hAnsi="宋体" w:hint="eastAsia"/>
          <w:sz w:val="21"/>
          <w:szCs w:val="21"/>
        </w:rPr>
        <w:t>硫含量甚至达到设计值上限，因此反应系统温度缺乏下降的空间</w:t>
      </w:r>
      <w:r w:rsidR="009A0800" w:rsidRPr="00BC3696">
        <w:rPr>
          <w:rFonts w:ascii="宋体" w:eastAsia="宋体" w:hAnsi="宋体" w:hint="eastAsia"/>
          <w:sz w:val="21"/>
          <w:szCs w:val="21"/>
        </w:rPr>
        <w:t>。</w:t>
      </w:r>
    </w:p>
    <w:p w14:paraId="1CB64ED6" w14:textId="6F327F6B" w:rsidR="003612BC" w:rsidRPr="00503AAB" w:rsidRDefault="00A25207" w:rsidP="0096002F">
      <w:pPr>
        <w:pStyle w:val="a5"/>
        <w:spacing w:line="360" w:lineRule="auto"/>
        <w:ind w:firstLineChars="0" w:firstLine="0"/>
        <w:rPr>
          <w:rFonts w:ascii="宋体" w:eastAsia="宋体" w:hAnsi="宋体"/>
          <w:sz w:val="21"/>
          <w:szCs w:val="21"/>
        </w:rPr>
      </w:pPr>
      <w:r w:rsidRPr="00503AAB">
        <w:rPr>
          <w:rFonts w:ascii="宋体" w:eastAsia="宋体" w:hAnsi="宋体"/>
          <w:sz w:val="21"/>
          <w:szCs w:val="21"/>
        </w:rPr>
        <w:t>9</w:t>
      </w:r>
      <w:r w:rsidRPr="00503AAB">
        <w:rPr>
          <w:rFonts w:ascii="宋体" w:eastAsia="宋体" w:hAnsi="宋体" w:hint="eastAsia"/>
          <w:sz w:val="21"/>
          <w:szCs w:val="21"/>
        </w:rPr>
        <w:t>.</w:t>
      </w:r>
      <w:r w:rsidR="003326E9" w:rsidRPr="00503AAB">
        <w:rPr>
          <w:rFonts w:ascii="宋体" w:eastAsia="宋体" w:hAnsi="宋体"/>
          <w:sz w:val="21"/>
          <w:szCs w:val="21"/>
        </w:rPr>
        <w:t>4</w:t>
      </w:r>
      <w:r w:rsidR="003612BC" w:rsidRPr="00503AAB">
        <w:rPr>
          <w:rFonts w:ascii="宋体" w:eastAsia="宋体" w:hAnsi="宋体"/>
          <w:sz w:val="21"/>
          <w:szCs w:val="21"/>
        </w:rPr>
        <w:t xml:space="preserve">.2 </w:t>
      </w:r>
      <w:r w:rsidR="003612BC" w:rsidRPr="00503AAB">
        <w:rPr>
          <w:rFonts w:ascii="宋体" w:eastAsia="宋体" w:hAnsi="宋体" w:hint="eastAsia"/>
          <w:sz w:val="21"/>
          <w:szCs w:val="21"/>
        </w:rPr>
        <w:t>床层压差变化</w:t>
      </w:r>
    </w:p>
    <w:p w14:paraId="16738BE2" w14:textId="77777777" w:rsidR="00D33AB9" w:rsidRPr="00503AAB" w:rsidRDefault="00262695" w:rsidP="0096002F">
      <w:pPr>
        <w:pStyle w:val="a5"/>
        <w:spacing w:line="360" w:lineRule="auto"/>
        <w:ind w:firstLineChars="1800" w:firstLine="3780"/>
        <w:rPr>
          <w:rFonts w:ascii="黑体" w:eastAsia="黑体" w:hAnsi="黑体" w:cs="仿宋"/>
          <w:bCs/>
          <w:sz w:val="21"/>
          <w:szCs w:val="21"/>
        </w:rPr>
      </w:pPr>
      <w:r w:rsidRPr="00503AAB">
        <w:rPr>
          <w:rFonts w:ascii="黑体" w:eastAsia="黑体" w:hAnsi="黑体" w:cs="仿宋" w:hint="eastAsia"/>
          <w:bCs/>
          <w:sz w:val="21"/>
          <w:szCs w:val="21"/>
        </w:rPr>
        <w:t>图8-3 反应器床层压降变化趋势</w:t>
      </w:r>
    </w:p>
    <w:p w14:paraId="69CA1F1C" w14:textId="2A62A7DA" w:rsidR="00D33AB9" w:rsidRPr="007D5619" w:rsidRDefault="00974598" w:rsidP="00C43B61">
      <w:pPr>
        <w:pStyle w:val="a5"/>
        <w:spacing w:line="360" w:lineRule="auto"/>
        <w:ind w:firstLineChars="83" w:firstLine="199"/>
        <w:jc w:val="center"/>
        <w:rPr>
          <w:color w:val="FF0000"/>
        </w:rPr>
      </w:pPr>
      <w:r>
        <w:rPr>
          <w:noProof/>
        </w:rPr>
        <w:drawing>
          <wp:inline distT="0" distB="0" distL="0" distR="0" wp14:anchorId="25CE1476" wp14:editId="6D5485B4">
            <wp:extent cx="5415643" cy="2743200"/>
            <wp:effectExtent l="0" t="0" r="13970" b="0"/>
            <wp:docPr id="31" name="图表 31">
              <a:extLst xmlns:a="http://schemas.openxmlformats.org/drawingml/2006/main">
                <a:ext uri="{FF2B5EF4-FFF2-40B4-BE49-F238E27FC236}">
                  <a16:creationId xmlns:a16="http://schemas.microsoft.com/office/drawing/2014/main" id="{6149102F-751C-4103-BC9B-06F80C4BB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18765A" w14:textId="1EF44CD7" w:rsidR="00D33AB9" w:rsidRPr="00974598" w:rsidRDefault="00262695" w:rsidP="0096002F">
      <w:pPr>
        <w:pStyle w:val="a5"/>
        <w:spacing w:line="360" w:lineRule="auto"/>
        <w:ind w:firstLine="420"/>
        <w:rPr>
          <w:rFonts w:ascii="宋体" w:eastAsia="宋体" w:hAnsi="宋体"/>
          <w:sz w:val="21"/>
          <w:szCs w:val="21"/>
        </w:rPr>
      </w:pPr>
      <w:r w:rsidRPr="00974598">
        <w:rPr>
          <w:rFonts w:ascii="宋体" w:eastAsia="宋体" w:hAnsi="宋体" w:hint="eastAsia"/>
          <w:sz w:val="21"/>
          <w:szCs w:val="21"/>
        </w:rPr>
        <w:t>装置开工至今，R-101床层压降由0.21MPa涨至0.2</w:t>
      </w:r>
      <w:r w:rsidR="00974598" w:rsidRPr="00974598">
        <w:rPr>
          <w:rFonts w:ascii="宋体" w:eastAsia="宋体" w:hAnsi="宋体" w:hint="eastAsia"/>
          <w:sz w:val="21"/>
          <w:szCs w:val="21"/>
        </w:rPr>
        <w:t>4</w:t>
      </w:r>
      <w:r w:rsidRPr="00974598">
        <w:rPr>
          <w:rFonts w:ascii="宋体" w:eastAsia="宋体" w:hAnsi="宋体" w:hint="eastAsia"/>
          <w:sz w:val="21"/>
          <w:szCs w:val="21"/>
        </w:rPr>
        <w:t>MPa</w:t>
      </w:r>
      <w:r w:rsidR="00CB1649" w:rsidRPr="00974598">
        <w:rPr>
          <w:rFonts w:ascii="宋体" w:eastAsia="宋体" w:hAnsi="宋体" w:hint="eastAsia"/>
          <w:sz w:val="21"/>
          <w:szCs w:val="21"/>
        </w:rPr>
        <w:t>，上涨0</w:t>
      </w:r>
      <w:r w:rsidR="00CB1649" w:rsidRPr="00974598">
        <w:rPr>
          <w:rFonts w:ascii="宋体" w:eastAsia="宋体" w:hAnsi="宋体"/>
          <w:sz w:val="21"/>
          <w:szCs w:val="21"/>
        </w:rPr>
        <w:t>.0</w:t>
      </w:r>
      <w:r w:rsidR="00974598" w:rsidRPr="00974598">
        <w:rPr>
          <w:rFonts w:ascii="宋体" w:eastAsia="宋体" w:hAnsi="宋体" w:hint="eastAsia"/>
          <w:sz w:val="21"/>
          <w:szCs w:val="21"/>
        </w:rPr>
        <w:t>3</w:t>
      </w:r>
      <w:r w:rsidR="00CB1649" w:rsidRPr="00974598">
        <w:rPr>
          <w:rFonts w:ascii="宋体" w:eastAsia="宋体" w:hAnsi="宋体"/>
          <w:sz w:val="21"/>
          <w:szCs w:val="21"/>
        </w:rPr>
        <w:t>MP</w:t>
      </w:r>
      <w:r w:rsidR="00CB1649" w:rsidRPr="00974598">
        <w:rPr>
          <w:rFonts w:ascii="宋体" w:eastAsia="宋体" w:hAnsi="宋体" w:hint="eastAsia"/>
          <w:sz w:val="21"/>
          <w:szCs w:val="21"/>
        </w:rPr>
        <w:t>a；</w:t>
      </w:r>
      <w:r w:rsidRPr="00974598">
        <w:rPr>
          <w:rFonts w:ascii="宋体" w:eastAsia="宋体" w:hAnsi="宋体" w:hint="eastAsia"/>
          <w:sz w:val="21"/>
          <w:szCs w:val="21"/>
        </w:rPr>
        <w:t>R-102床层压降</w:t>
      </w:r>
      <w:r w:rsidR="00CB1649" w:rsidRPr="00974598">
        <w:rPr>
          <w:rFonts w:ascii="宋体" w:eastAsia="宋体" w:hAnsi="宋体" w:hint="eastAsia"/>
          <w:sz w:val="21"/>
          <w:szCs w:val="21"/>
        </w:rPr>
        <w:t>基本稳定在</w:t>
      </w:r>
      <w:r w:rsidRPr="00974598">
        <w:rPr>
          <w:rFonts w:ascii="宋体" w:eastAsia="宋体" w:hAnsi="宋体" w:hint="eastAsia"/>
          <w:sz w:val="21"/>
          <w:szCs w:val="21"/>
        </w:rPr>
        <w:t>0.1MPa</w:t>
      </w:r>
      <w:r w:rsidR="00CB1649" w:rsidRPr="00974598">
        <w:rPr>
          <w:rFonts w:ascii="宋体" w:eastAsia="宋体" w:hAnsi="宋体" w:hint="eastAsia"/>
          <w:sz w:val="21"/>
          <w:szCs w:val="21"/>
        </w:rPr>
        <w:t>。</w:t>
      </w:r>
      <w:r w:rsidR="00974598" w:rsidRPr="00974598">
        <w:rPr>
          <w:rFonts w:ascii="宋体" w:eastAsia="宋体" w:hAnsi="宋体" w:hint="eastAsia"/>
          <w:sz w:val="21"/>
          <w:szCs w:val="21"/>
        </w:rPr>
        <w:t>本</w:t>
      </w:r>
      <w:r w:rsidR="00CB1649" w:rsidRPr="00974598">
        <w:rPr>
          <w:rFonts w:ascii="宋体" w:eastAsia="宋体" w:hAnsi="宋体" w:hint="eastAsia"/>
          <w:sz w:val="21"/>
          <w:szCs w:val="21"/>
        </w:rPr>
        <w:t>月由于</w:t>
      </w:r>
      <w:r w:rsidR="00974598" w:rsidRPr="00974598">
        <w:rPr>
          <w:rFonts w:ascii="宋体" w:eastAsia="宋体" w:hAnsi="宋体" w:hint="eastAsia"/>
          <w:sz w:val="21"/>
          <w:szCs w:val="21"/>
        </w:rPr>
        <w:t>连续降低</w:t>
      </w:r>
      <w:r w:rsidR="00CB1649" w:rsidRPr="00974598">
        <w:rPr>
          <w:rFonts w:ascii="宋体" w:eastAsia="宋体" w:hAnsi="宋体" w:hint="eastAsia"/>
          <w:sz w:val="21"/>
          <w:szCs w:val="21"/>
        </w:rPr>
        <w:t>装置加工负荷</w:t>
      </w:r>
      <w:r w:rsidR="00974598" w:rsidRPr="00974598">
        <w:rPr>
          <w:rFonts w:ascii="宋体" w:eastAsia="宋体" w:hAnsi="宋体" w:hint="eastAsia"/>
          <w:sz w:val="21"/>
          <w:szCs w:val="21"/>
        </w:rPr>
        <w:t>，</w:t>
      </w:r>
      <w:r w:rsidR="00FE1E7C" w:rsidRPr="00974598">
        <w:rPr>
          <w:rFonts w:ascii="宋体" w:eastAsia="宋体" w:hAnsi="宋体" w:hint="eastAsia"/>
          <w:sz w:val="21"/>
          <w:szCs w:val="21"/>
        </w:rPr>
        <w:t xml:space="preserve"> </w:t>
      </w:r>
      <w:r w:rsidR="00CB1649" w:rsidRPr="00974598">
        <w:rPr>
          <w:rFonts w:ascii="宋体" w:eastAsia="宋体" w:hAnsi="宋体" w:hint="eastAsia"/>
          <w:sz w:val="21"/>
          <w:szCs w:val="21"/>
        </w:rPr>
        <w:t>R</w:t>
      </w:r>
      <w:r w:rsidR="00CB1649" w:rsidRPr="00974598">
        <w:rPr>
          <w:rFonts w:ascii="宋体" w:eastAsia="宋体" w:hAnsi="宋体"/>
          <w:sz w:val="21"/>
          <w:szCs w:val="21"/>
        </w:rPr>
        <w:t>-102</w:t>
      </w:r>
      <w:r w:rsidR="00CB1649" w:rsidRPr="00974598">
        <w:rPr>
          <w:rFonts w:ascii="宋体" w:eastAsia="宋体" w:hAnsi="宋体" w:hint="eastAsia"/>
          <w:sz w:val="21"/>
          <w:szCs w:val="21"/>
        </w:rPr>
        <w:t>床层压降出现明显下降</w:t>
      </w:r>
      <w:r w:rsidR="00FE1E7C">
        <w:rPr>
          <w:rFonts w:ascii="宋体" w:eastAsia="宋体" w:hAnsi="宋体" w:hint="eastAsia"/>
          <w:sz w:val="21"/>
          <w:szCs w:val="21"/>
        </w:rPr>
        <w:t>，R</w:t>
      </w:r>
      <w:r w:rsidR="00FE1E7C">
        <w:rPr>
          <w:rFonts w:ascii="宋体" w:eastAsia="宋体" w:hAnsi="宋体"/>
          <w:sz w:val="21"/>
          <w:szCs w:val="21"/>
        </w:rPr>
        <w:t>-101</w:t>
      </w:r>
      <w:r w:rsidR="00FE1E7C">
        <w:rPr>
          <w:rFonts w:ascii="宋体" w:eastAsia="宋体" w:hAnsi="宋体" w:hint="eastAsia"/>
          <w:sz w:val="21"/>
          <w:szCs w:val="21"/>
        </w:rPr>
        <w:t>由于增加了循环油流量，因此总压降基本维持不变</w:t>
      </w:r>
      <w:r w:rsidR="00CB1649" w:rsidRPr="00974598">
        <w:rPr>
          <w:rFonts w:ascii="宋体" w:eastAsia="宋体" w:hAnsi="宋体" w:hint="eastAsia"/>
          <w:sz w:val="21"/>
          <w:szCs w:val="21"/>
        </w:rPr>
        <w:t>。</w:t>
      </w:r>
      <w:r w:rsidR="003612BC" w:rsidRPr="00974598">
        <w:rPr>
          <w:rFonts w:ascii="宋体" w:eastAsia="宋体" w:hAnsi="宋体"/>
          <w:sz w:val="21"/>
          <w:szCs w:val="21"/>
        </w:rPr>
        <w:t xml:space="preserve"> </w:t>
      </w:r>
    </w:p>
    <w:p w14:paraId="3A61F590" w14:textId="72575C1B" w:rsidR="00B74714" w:rsidRPr="005E3349" w:rsidRDefault="00B74714" w:rsidP="00AB5E06">
      <w:pPr>
        <w:pStyle w:val="2"/>
        <w:rPr>
          <w:rFonts w:ascii="黑体" w:eastAsia="黑体" w:hAnsi="黑体"/>
          <w:sz w:val="21"/>
          <w:szCs w:val="21"/>
        </w:rPr>
      </w:pPr>
      <w:bookmarkStart w:id="33" w:name="_Toc53649015"/>
      <w:bookmarkStart w:id="34" w:name="_Toc55328612"/>
      <w:r w:rsidRPr="005E3349">
        <w:rPr>
          <w:rFonts w:ascii="黑体" w:eastAsia="黑体" w:hAnsi="黑体"/>
          <w:sz w:val="21"/>
          <w:szCs w:val="21"/>
        </w:rPr>
        <w:t>9.</w:t>
      </w:r>
      <w:r w:rsidR="003326E9" w:rsidRPr="005E3349">
        <w:rPr>
          <w:rFonts w:ascii="黑体" w:eastAsia="黑体" w:hAnsi="黑体"/>
          <w:sz w:val="21"/>
          <w:szCs w:val="21"/>
        </w:rPr>
        <w:t>5</w:t>
      </w:r>
      <w:r w:rsidRPr="005E3349">
        <w:rPr>
          <w:rFonts w:ascii="黑体" w:eastAsia="黑体" w:hAnsi="黑体"/>
          <w:sz w:val="21"/>
          <w:szCs w:val="21"/>
        </w:rPr>
        <w:t xml:space="preserve"> 生产瓶颈、热点问题的技术分析</w:t>
      </w:r>
      <w:bookmarkEnd w:id="33"/>
      <w:bookmarkEnd w:id="34"/>
    </w:p>
    <w:p w14:paraId="428240A1" w14:textId="0A99F7B4" w:rsidR="00D33AB9" w:rsidRDefault="0004268B" w:rsidP="00347121">
      <w:pPr>
        <w:pStyle w:val="a5"/>
        <w:spacing w:line="360" w:lineRule="auto"/>
        <w:ind w:firstLine="420"/>
        <w:rPr>
          <w:rFonts w:ascii="宋体" w:eastAsia="宋体" w:hAnsi="宋体"/>
          <w:sz w:val="21"/>
          <w:szCs w:val="21"/>
        </w:rPr>
      </w:pPr>
      <w:r>
        <w:rPr>
          <w:rFonts w:ascii="宋体" w:eastAsia="宋体" w:hAnsi="宋体" w:hint="eastAsia"/>
          <w:sz w:val="21"/>
          <w:szCs w:val="21"/>
        </w:rPr>
        <w:t>柴油加氢装置反应器R</w:t>
      </w:r>
      <w:r>
        <w:rPr>
          <w:rFonts w:ascii="宋体" w:eastAsia="宋体" w:hAnsi="宋体"/>
          <w:sz w:val="21"/>
          <w:szCs w:val="21"/>
        </w:rPr>
        <w:t>-101</w:t>
      </w:r>
      <w:r>
        <w:rPr>
          <w:rFonts w:ascii="宋体" w:eastAsia="宋体" w:hAnsi="宋体" w:hint="eastAsia"/>
          <w:sz w:val="21"/>
          <w:szCs w:val="21"/>
        </w:rPr>
        <w:t>和R</w:t>
      </w:r>
      <w:r>
        <w:rPr>
          <w:rFonts w:ascii="宋体" w:eastAsia="宋体" w:hAnsi="宋体"/>
          <w:sz w:val="21"/>
          <w:szCs w:val="21"/>
        </w:rPr>
        <w:t>-102</w:t>
      </w:r>
      <w:r>
        <w:rPr>
          <w:rFonts w:ascii="宋体" w:eastAsia="宋体" w:hAnsi="宋体" w:hint="eastAsia"/>
          <w:sz w:val="21"/>
          <w:szCs w:val="21"/>
        </w:rPr>
        <w:t>现场液位计自开工后一直显示异常，</w:t>
      </w:r>
      <w:r w:rsidR="00673386">
        <w:rPr>
          <w:rFonts w:ascii="宋体" w:eastAsia="宋体" w:hAnsi="宋体" w:hint="eastAsia"/>
          <w:sz w:val="21"/>
          <w:szCs w:val="21"/>
        </w:rPr>
        <w:t>现场磁翻板液面计长时间无数据显</w:t>
      </w:r>
      <w:r w:rsidR="00673386">
        <w:rPr>
          <w:rFonts w:ascii="宋体" w:eastAsia="宋体" w:hAnsi="宋体" w:hint="eastAsia"/>
          <w:sz w:val="21"/>
          <w:szCs w:val="21"/>
        </w:rPr>
        <w:lastRenderedPageBreak/>
        <w:t>示。本月通过申报领取到对应法兰垫片后，将现场液位计进行拆除检查。</w:t>
      </w:r>
    </w:p>
    <w:p w14:paraId="4FC06192" w14:textId="022B201C" w:rsidR="00673386" w:rsidRDefault="00673386" w:rsidP="00347121">
      <w:pPr>
        <w:pStyle w:val="a5"/>
        <w:spacing w:line="360" w:lineRule="auto"/>
        <w:ind w:firstLine="420"/>
        <w:rPr>
          <w:rFonts w:ascii="宋体" w:eastAsia="宋体" w:hAnsi="宋体"/>
          <w:sz w:val="21"/>
          <w:szCs w:val="21"/>
        </w:rPr>
      </w:pPr>
      <w:r>
        <w:rPr>
          <w:rFonts w:ascii="宋体" w:eastAsia="宋体" w:hAnsi="宋体" w:hint="eastAsia"/>
          <w:sz w:val="21"/>
          <w:szCs w:val="21"/>
        </w:rPr>
        <w:t>现场检查发现，液面计浮筒无法跟随液面上下浮动，排除液面计内部杂物堵塞的因素外，判定液面计浮筒密度大于目前油品的实际密度，因此对浮筒进行密度改造，取出部分石英砂配后回装，R</w:t>
      </w:r>
      <w:r>
        <w:rPr>
          <w:rFonts w:ascii="宋体" w:eastAsia="宋体" w:hAnsi="宋体"/>
          <w:sz w:val="21"/>
          <w:szCs w:val="21"/>
        </w:rPr>
        <w:t>-101</w:t>
      </w:r>
      <w:r>
        <w:rPr>
          <w:rFonts w:ascii="宋体" w:eastAsia="宋体" w:hAnsi="宋体" w:hint="eastAsia"/>
          <w:sz w:val="21"/>
          <w:szCs w:val="21"/>
        </w:rPr>
        <w:t>和R</w:t>
      </w:r>
      <w:r>
        <w:rPr>
          <w:rFonts w:ascii="宋体" w:eastAsia="宋体" w:hAnsi="宋体"/>
          <w:sz w:val="21"/>
          <w:szCs w:val="21"/>
        </w:rPr>
        <w:t>-102</w:t>
      </w:r>
      <w:r>
        <w:rPr>
          <w:rFonts w:ascii="宋体" w:eastAsia="宋体" w:hAnsi="宋体" w:hint="eastAsia"/>
          <w:sz w:val="21"/>
          <w:szCs w:val="21"/>
        </w:rPr>
        <w:t>第一块液面板投用显示正常。</w:t>
      </w:r>
    </w:p>
    <w:p w14:paraId="4B7B7D2E" w14:textId="55D917AC" w:rsidR="00673386" w:rsidRDefault="00673386" w:rsidP="00347121">
      <w:pPr>
        <w:pStyle w:val="a5"/>
        <w:spacing w:line="360" w:lineRule="auto"/>
        <w:ind w:firstLine="420"/>
        <w:rPr>
          <w:rFonts w:ascii="宋体" w:eastAsia="宋体" w:hAnsi="宋体"/>
          <w:sz w:val="21"/>
          <w:szCs w:val="21"/>
        </w:rPr>
      </w:pPr>
      <w:r>
        <w:rPr>
          <w:rFonts w:ascii="宋体" w:eastAsia="宋体" w:hAnsi="宋体" w:hint="eastAsia"/>
          <w:sz w:val="21"/>
          <w:szCs w:val="21"/>
        </w:rPr>
        <w:t>R</w:t>
      </w:r>
      <w:r>
        <w:rPr>
          <w:rFonts w:ascii="宋体" w:eastAsia="宋体" w:hAnsi="宋体"/>
          <w:sz w:val="21"/>
          <w:szCs w:val="21"/>
        </w:rPr>
        <w:t>-101</w:t>
      </w:r>
      <w:r>
        <w:rPr>
          <w:rFonts w:ascii="宋体" w:eastAsia="宋体" w:hAnsi="宋体" w:hint="eastAsia"/>
          <w:sz w:val="21"/>
          <w:szCs w:val="21"/>
        </w:rPr>
        <w:t>第二块液面计打开后，发现内部浮筒卡涩，难以取出，后经过处理发现，浮筒断裂在液面计内部，浮筒内部磁环散落导至浮筒卡涩。由于浮筒断裂变形，尽管经过检维修修复，但任然无法正常使用。</w:t>
      </w:r>
    </w:p>
    <w:p w14:paraId="046E17BA" w14:textId="09C99A8A" w:rsidR="00673386" w:rsidRDefault="00673386" w:rsidP="00347121">
      <w:pPr>
        <w:pStyle w:val="a5"/>
        <w:spacing w:line="360" w:lineRule="auto"/>
        <w:ind w:firstLine="420"/>
        <w:rPr>
          <w:rFonts w:ascii="宋体" w:eastAsia="宋体" w:hAnsi="宋体"/>
          <w:sz w:val="21"/>
          <w:szCs w:val="21"/>
        </w:rPr>
      </w:pPr>
      <w:r>
        <w:rPr>
          <w:rFonts w:ascii="宋体" w:eastAsia="宋体" w:hAnsi="宋体" w:hint="eastAsia"/>
          <w:sz w:val="21"/>
          <w:szCs w:val="21"/>
        </w:rPr>
        <w:t>R</w:t>
      </w:r>
      <w:r>
        <w:rPr>
          <w:rFonts w:ascii="宋体" w:eastAsia="宋体" w:hAnsi="宋体"/>
          <w:sz w:val="21"/>
          <w:szCs w:val="21"/>
        </w:rPr>
        <w:t>-102</w:t>
      </w:r>
      <w:r>
        <w:rPr>
          <w:rFonts w:ascii="宋体" w:eastAsia="宋体" w:hAnsi="宋体" w:hint="eastAsia"/>
          <w:sz w:val="21"/>
          <w:szCs w:val="21"/>
        </w:rPr>
        <w:t>第二块液面计拆开后，发现浮筒内漏，油品漏入浮筒内部，但由于该浮筒磁性消失，浮筒上下浮动时，液位计磁浮子无法翻转；且液面计下引出阀三通位置出现卡涩，浮筒无法通过该部位，导至浮筒只能一直处于液面计的最低端。</w:t>
      </w:r>
    </w:p>
    <w:p w14:paraId="6FDE3183" w14:textId="03DC5ABB" w:rsidR="00673386" w:rsidRPr="005E3349" w:rsidRDefault="00673386" w:rsidP="00347121">
      <w:pPr>
        <w:pStyle w:val="a5"/>
        <w:spacing w:line="360" w:lineRule="auto"/>
        <w:ind w:firstLine="420"/>
        <w:rPr>
          <w:rFonts w:ascii="宋体" w:eastAsia="宋体" w:hAnsi="宋体"/>
          <w:sz w:val="21"/>
          <w:szCs w:val="21"/>
        </w:rPr>
      </w:pPr>
      <w:r>
        <w:rPr>
          <w:rFonts w:ascii="宋体" w:eastAsia="宋体" w:hAnsi="宋体" w:hint="eastAsia"/>
          <w:sz w:val="21"/>
          <w:szCs w:val="21"/>
        </w:rPr>
        <w:t>目前设备专业已经通过申购新的液面计浮筒，准备用于更换。</w:t>
      </w:r>
    </w:p>
    <w:p w14:paraId="11EB368B" w14:textId="77777777" w:rsidR="00B74714" w:rsidRPr="00487044" w:rsidRDefault="00B74714" w:rsidP="003326E9">
      <w:pPr>
        <w:pStyle w:val="2"/>
        <w:rPr>
          <w:rFonts w:ascii="黑体" w:eastAsia="黑体" w:hAnsi="黑体"/>
          <w:b/>
          <w:bCs/>
          <w:sz w:val="22"/>
          <w:szCs w:val="22"/>
        </w:rPr>
      </w:pPr>
      <w:bookmarkStart w:id="35" w:name="_Toc53649016"/>
      <w:bookmarkStart w:id="36" w:name="_Toc55328613"/>
      <w:r w:rsidRPr="00487044">
        <w:rPr>
          <w:rFonts w:ascii="黑体" w:eastAsia="黑体" w:hAnsi="黑体"/>
          <w:b/>
          <w:bCs/>
          <w:sz w:val="22"/>
          <w:szCs w:val="22"/>
        </w:rPr>
        <w:t>10 技术改造</w:t>
      </w:r>
      <w:bookmarkEnd w:id="35"/>
      <w:bookmarkEnd w:id="36"/>
    </w:p>
    <w:p w14:paraId="07982633" w14:textId="77777777" w:rsidR="00B74714" w:rsidRPr="00487044" w:rsidRDefault="00B74714" w:rsidP="00AB5E06">
      <w:pPr>
        <w:pStyle w:val="2"/>
        <w:rPr>
          <w:rFonts w:ascii="黑体" w:eastAsia="黑体" w:hAnsi="黑体"/>
          <w:sz w:val="21"/>
          <w:szCs w:val="21"/>
        </w:rPr>
      </w:pPr>
      <w:bookmarkStart w:id="37" w:name="_Toc34415503"/>
      <w:bookmarkStart w:id="38" w:name="_Toc53649017"/>
      <w:bookmarkStart w:id="39" w:name="_Toc55328614"/>
      <w:r w:rsidRPr="00487044">
        <w:rPr>
          <w:rFonts w:ascii="黑体" w:eastAsia="黑体" w:hAnsi="黑体"/>
          <w:sz w:val="21"/>
          <w:szCs w:val="21"/>
        </w:rPr>
        <w:t xml:space="preserve">10.1 </w:t>
      </w:r>
      <w:bookmarkStart w:id="40" w:name="_Toc34415504"/>
      <w:bookmarkStart w:id="41" w:name="_Toc42346733"/>
      <w:bookmarkStart w:id="42" w:name="_Toc47529347"/>
      <w:bookmarkEnd w:id="37"/>
      <w:r w:rsidRPr="00487044">
        <w:rPr>
          <w:rFonts w:ascii="黑体" w:eastAsia="黑体" w:hAnsi="黑体"/>
          <w:sz w:val="21"/>
          <w:szCs w:val="21"/>
        </w:rPr>
        <w:t>技改项目实施进度</w:t>
      </w:r>
      <w:bookmarkEnd w:id="38"/>
      <w:bookmarkEnd w:id="39"/>
    </w:p>
    <w:bookmarkEnd w:id="40"/>
    <w:bookmarkEnd w:id="41"/>
    <w:bookmarkEnd w:id="42"/>
    <w:p w14:paraId="72FE32BD" w14:textId="77777777" w:rsidR="00B74714" w:rsidRPr="00487044" w:rsidRDefault="00B74714" w:rsidP="00B74714">
      <w:pPr>
        <w:spacing w:after="160" w:line="360" w:lineRule="exact"/>
        <w:ind w:firstLineChars="0" w:firstLine="0"/>
        <w:jc w:val="center"/>
        <w:rPr>
          <w:rFonts w:ascii="黑体" w:eastAsia="黑体" w:hAnsi="黑体" w:cs="Arial"/>
          <w:sz w:val="21"/>
        </w:rPr>
      </w:pPr>
      <w:r w:rsidRPr="00487044">
        <w:rPr>
          <w:rFonts w:ascii="黑体" w:eastAsia="黑体" w:hAnsi="黑体" w:cs="Arial"/>
          <w:sz w:val="21"/>
        </w:rPr>
        <w:t>表10-1  技术改造项目实施进度</w:t>
      </w:r>
    </w:p>
    <w:tbl>
      <w:tblPr>
        <w:tblW w:w="10031" w:type="dxa"/>
        <w:tblInd w:w="93" w:type="dxa"/>
        <w:tblLook w:val="04A0" w:firstRow="1" w:lastRow="0" w:firstColumn="1" w:lastColumn="0" w:noHBand="0" w:noVBand="1"/>
      </w:tblPr>
      <w:tblGrid>
        <w:gridCol w:w="4013"/>
        <w:gridCol w:w="4212"/>
        <w:gridCol w:w="1806"/>
      </w:tblGrid>
      <w:tr w:rsidR="007D5619" w:rsidRPr="00487044" w14:paraId="32550417" w14:textId="77777777" w:rsidTr="00C07EF7">
        <w:trPr>
          <w:trHeight w:val="239"/>
        </w:trPr>
        <w:tc>
          <w:tcPr>
            <w:tcW w:w="4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D700D" w14:textId="77777777" w:rsidR="00B74714" w:rsidRPr="0048704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名称</w:t>
            </w:r>
          </w:p>
        </w:tc>
        <w:tc>
          <w:tcPr>
            <w:tcW w:w="6018" w:type="dxa"/>
            <w:gridSpan w:val="2"/>
            <w:tcBorders>
              <w:top w:val="single" w:sz="4" w:space="0" w:color="auto"/>
              <w:left w:val="nil"/>
              <w:bottom w:val="single" w:sz="4" w:space="0" w:color="auto"/>
              <w:right w:val="single" w:sz="4" w:space="0" w:color="auto"/>
            </w:tcBorders>
            <w:shd w:val="clear" w:color="auto" w:fill="auto"/>
            <w:vAlign w:val="center"/>
            <w:hideMark/>
          </w:tcPr>
          <w:p w14:paraId="5BF07212" w14:textId="77777777" w:rsidR="00B74714" w:rsidRPr="0048704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完成进度</w:t>
            </w:r>
          </w:p>
        </w:tc>
      </w:tr>
      <w:tr w:rsidR="007D5619" w:rsidRPr="00487044" w14:paraId="386C866B" w14:textId="77777777" w:rsidTr="00C07EF7">
        <w:trPr>
          <w:trHeight w:val="239"/>
        </w:trPr>
        <w:tc>
          <w:tcPr>
            <w:tcW w:w="4013" w:type="dxa"/>
            <w:vMerge/>
            <w:tcBorders>
              <w:top w:val="single" w:sz="4" w:space="0" w:color="auto"/>
              <w:left w:val="single" w:sz="4" w:space="0" w:color="auto"/>
              <w:bottom w:val="single" w:sz="4" w:space="0" w:color="auto"/>
              <w:right w:val="single" w:sz="4" w:space="0" w:color="auto"/>
            </w:tcBorders>
            <w:vAlign w:val="center"/>
            <w:hideMark/>
          </w:tcPr>
          <w:p w14:paraId="028AC13F" w14:textId="77777777" w:rsidR="00B74714" w:rsidRPr="0048704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p>
        </w:tc>
        <w:tc>
          <w:tcPr>
            <w:tcW w:w="4212" w:type="dxa"/>
            <w:tcBorders>
              <w:top w:val="nil"/>
              <w:left w:val="nil"/>
              <w:bottom w:val="single" w:sz="4" w:space="0" w:color="auto"/>
              <w:right w:val="single" w:sz="4" w:space="0" w:color="auto"/>
            </w:tcBorders>
            <w:shd w:val="clear" w:color="auto" w:fill="auto"/>
            <w:vAlign w:val="center"/>
            <w:hideMark/>
          </w:tcPr>
          <w:p w14:paraId="20244E07" w14:textId="6EFF6093" w:rsidR="00B74714" w:rsidRPr="0048704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设计（完成先行施工项，详设图纸待补）</w:t>
            </w:r>
          </w:p>
        </w:tc>
        <w:tc>
          <w:tcPr>
            <w:tcW w:w="1806" w:type="dxa"/>
            <w:tcBorders>
              <w:top w:val="nil"/>
              <w:left w:val="nil"/>
              <w:bottom w:val="single" w:sz="4" w:space="0" w:color="auto"/>
              <w:right w:val="single" w:sz="4" w:space="0" w:color="auto"/>
            </w:tcBorders>
            <w:shd w:val="clear" w:color="auto" w:fill="auto"/>
            <w:vAlign w:val="center"/>
            <w:hideMark/>
          </w:tcPr>
          <w:p w14:paraId="2BD2289B" w14:textId="77777777" w:rsidR="00B74714" w:rsidRPr="0048704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施工</w:t>
            </w:r>
          </w:p>
        </w:tc>
      </w:tr>
      <w:tr w:rsidR="00B74714" w:rsidRPr="00487044" w14:paraId="5812B6F4" w14:textId="77777777" w:rsidTr="00C07EF7">
        <w:trPr>
          <w:trHeight w:val="455"/>
        </w:trPr>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2090A152" w14:textId="536293A1" w:rsidR="00B74714" w:rsidRPr="00487044" w:rsidRDefault="00E82C1A" w:rsidP="00C07EF7">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无</w:t>
            </w:r>
          </w:p>
        </w:tc>
        <w:tc>
          <w:tcPr>
            <w:tcW w:w="4212" w:type="dxa"/>
            <w:tcBorders>
              <w:top w:val="single" w:sz="4" w:space="0" w:color="auto"/>
              <w:left w:val="nil"/>
              <w:bottom w:val="single" w:sz="4" w:space="0" w:color="auto"/>
              <w:right w:val="single" w:sz="4" w:space="0" w:color="auto"/>
            </w:tcBorders>
            <w:shd w:val="clear" w:color="auto" w:fill="auto"/>
            <w:vAlign w:val="center"/>
          </w:tcPr>
          <w:p w14:paraId="67897B29" w14:textId="31F9A898" w:rsidR="00B74714" w:rsidRPr="00487044" w:rsidRDefault="00E82C1A" w:rsidP="00C07EF7">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无</w:t>
            </w:r>
          </w:p>
        </w:tc>
        <w:tc>
          <w:tcPr>
            <w:tcW w:w="1806" w:type="dxa"/>
            <w:tcBorders>
              <w:top w:val="single" w:sz="4" w:space="0" w:color="auto"/>
              <w:left w:val="nil"/>
              <w:bottom w:val="single" w:sz="4" w:space="0" w:color="auto"/>
              <w:right w:val="single" w:sz="4" w:space="0" w:color="auto"/>
            </w:tcBorders>
            <w:shd w:val="clear" w:color="auto" w:fill="auto"/>
            <w:vAlign w:val="center"/>
          </w:tcPr>
          <w:p w14:paraId="2046D2D3" w14:textId="66F92F62" w:rsidR="00B74714" w:rsidRPr="00487044" w:rsidRDefault="00E82C1A" w:rsidP="00C07EF7">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无</w:t>
            </w:r>
          </w:p>
        </w:tc>
      </w:tr>
    </w:tbl>
    <w:p w14:paraId="7D0EB4B0" w14:textId="77777777" w:rsidR="00B73B99" w:rsidRPr="00487044" w:rsidRDefault="00B73B99" w:rsidP="00AB5E06">
      <w:pPr>
        <w:pStyle w:val="2"/>
        <w:rPr>
          <w:rFonts w:ascii="宋体" w:eastAsia="宋体" w:hAnsi="宋体"/>
          <w:sz w:val="21"/>
          <w:szCs w:val="21"/>
        </w:rPr>
      </w:pPr>
      <w:bookmarkStart w:id="43" w:name="_Toc53649018"/>
    </w:p>
    <w:p w14:paraId="6101815C" w14:textId="26E367B8" w:rsidR="00B74714" w:rsidRPr="00487044" w:rsidRDefault="00B74714" w:rsidP="00AB5E06">
      <w:pPr>
        <w:pStyle w:val="2"/>
        <w:rPr>
          <w:rFonts w:ascii="黑体" w:eastAsia="黑体" w:hAnsi="黑体"/>
          <w:sz w:val="21"/>
          <w:szCs w:val="21"/>
        </w:rPr>
      </w:pPr>
      <w:bookmarkStart w:id="44" w:name="_Toc55328615"/>
      <w:r w:rsidRPr="00487044">
        <w:rPr>
          <w:rFonts w:ascii="黑体" w:eastAsia="黑体" w:hAnsi="黑体"/>
          <w:sz w:val="21"/>
          <w:szCs w:val="21"/>
        </w:rPr>
        <w:t>10.2 技术改造项目效果评价</w:t>
      </w:r>
      <w:bookmarkEnd w:id="43"/>
      <w:bookmarkEnd w:id="44"/>
    </w:p>
    <w:p w14:paraId="6CABAEB5" w14:textId="771AABA4" w:rsidR="00B74714" w:rsidRPr="00487044" w:rsidRDefault="00E82C1A" w:rsidP="00BF3C60">
      <w:pPr>
        <w:ind w:firstLine="420"/>
        <w:rPr>
          <w:rFonts w:ascii="宋体" w:eastAsia="宋体" w:hAnsi="宋体"/>
          <w:sz w:val="21"/>
          <w:szCs w:val="21"/>
        </w:rPr>
      </w:pPr>
      <w:r w:rsidRPr="00487044">
        <w:rPr>
          <w:rFonts w:ascii="宋体" w:eastAsia="宋体" w:hAnsi="宋体" w:hint="eastAsia"/>
          <w:sz w:val="21"/>
          <w:szCs w:val="21"/>
        </w:rPr>
        <w:t>无</w:t>
      </w:r>
    </w:p>
    <w:p w14:paraId="115A4759" w14:textId="77777777" w:rsidR="00B74714" w:rsidRPr="00487044" w:rsidRDefault="00B74714" w:rsidP="00C00260">
      <w:pPr>
        <w:pStyle w:val="3"/>
        <w:rPr>
          <w:rFonts w:ascii="宋体" w:eastAsia="宋体" w:hAnsi="宋体"/>
          <w:b/>
          <w:bCs/>
          <w:sz w:val="22"/>
          <w:szCs w:val="22"/>
        </w:rPr>
      </w:pPr>
      <w:bookmarkStart w:id="45" w:name="_Toc53649019"/>
      <w:bookmarkStart w:id="46" w:name="_Toc55328616"/>
      <w:r w:rsidRPr="00487044">
        <w:rPr>
          <w:rFonts w:ascii="宋体" w:eastAsia="宋体" w:hAnsi="宋体"/>
          <w:b/>
          <w:bCs/>
          <w:sz w:val="22"/>
          <w:szCs w:val="22"/>
        </w:rPr>
        <w:t xml:space="preserve">11 </w:t>
      </w:r>
      <w:r w:rsidRPr="00487044">
        <w:rPr>
          <w:rFonts w:ascii="宋体" w:eastAsia="宋体" w:hAnsi="宋体" w:hint="eastAsia"/>
          <w:b/>
          <w:bCs/>
          <w:sz w:val="22"/>
          <w:szCs w:val="22"/>
        </w:rPr>
        <w:t>生产</w:t>
      </w:r>
      <w:r w:rsidRPr="00487044">
        <w:rPr>
          <w:rFonts w:ascii="宋体" w:eastAsia="宋体" w:hAnsi="宋体"/>
          <w:b/>
          <w:bCs/>
          <w:sz w:val="22"/>
          <w:szCs w:val="22"/>
        </w:rPr>
        <w:t>波动分析</w:t>
      </w:r>
      <w:bookmarkEnd w:id="45"/>
      <w:bookmarkEnd w:id="46"/>
    </w:p>
    <w:p w14:paraId="4F6FE2E5" w14:textId="2E2F4857" w:rsidR="00B74714" w:rsidRPr="00487044" w:rsidRDefault="00BF3C60" w:rsidP="00BF3C60">
      <w:pPr>
        <w:ind w:firstLine="420"/>
        <w:rPr>
          <w:rFonts w:ascii="宋体" w:eastAsia="宋体" w:hAnsi="宋体"/>
          <w:sz w:val="21"/>
          <w:szCs w:val="21"/>
        </w:rPr>
      </w:pPr>
      <w:r w:rsidRPr="00487044">
        <w:rPr>
          <w:rFonts w:ascii="宋体" w:eastAsia="宋体" w:hAnsi="宋体" w:hint="eastAsia"/>
          <w:sz w:val="21"/>
          <w:szCs w:val="21"/>
        </w:rPr>
        <w:t>无</w:t>
      </w:r>
    </w:p>
    <w:p w14:paraId="12604290" w14:textId="77777777" w:rsidR="00B74714" w:rsidRPr="00C43B61" w:rsidRDefault="00B74714" w:rsidP="00C00260">
      <w:pPr>
        <w:pStyle w:val="3"/>
        <w:rPr>
          <w:rFonts w:ascii="黑体" w:eastAsia="黑体" w:hAnsi="黑体"/>
          <w:b/>
          <w:bCs/>
          <w:sz w:val="22"/>
          <w:szCs w:val="22"/>
        </w:rPr>
      </w:pPr>
      <w:bookmarkStart w:id="47" w:name="_Toc53649022"/>
      <w:bookmarkStart w:id="48" w:name="_Toc55328617"/>
      <w:r w:rsidRPr="00C43B61">
        <w:rPr>
          <w:rFonts w:ascii="黑体" w:eastAsia="黑体" w:hAnsi="黑体"/>
          <w:b/>
          <w:bCs/>
          <w:sz w:val="22"/>
          <w:szCs w:val="22"/>
        </w:rPr>
        <w:t>12 工艺防腐</w:t>
      </w:r>
      <w:bookmarkEnd w:id="47"/>
      <w:bookmarkEnd w:id="48"/>
    </w:p>
    <w:p w14:paraId="11E639D9" w14:textId="77777777" w:rsidR="00B74714" w:rsidRPr="00C43B61" w:rsidRDefault="00B74714" w:rsidP="00AB5E06">
      <w:pPr>
        <w:pStyle w:val="2"/>
        <w:rPr>
          <w:rFonts w:ascii="黑体" w:eastAsia="黑体" w:hAnsi="黑体"/>
          <w:sz w:val="21"/>
          <w:szCs w:val="21"/>
        </w:rPr>
      </w:pPr>
      <w:bookmarkStart w:id="49" w:name="_Toc53649023"/>
      <w:bookmarkStart w:id="50" w:name="_Toc55328618"/>
      <w:r w:rsidRPr="00C43B61">
        <w:rPr>
          <w:rFonts w:ascii="黑体" w:eastAsia="黑体" w:hAnsi="黑体"/>
          <w:sz w:val="21"/>
          <w:szCs w:val="21"/>
        </w:rPr>
        <w:t>12.1 原料杂质含量分析</w:t>
      </w:r>
      <w:bookmarkEnd w:id="49"/>
      <w:bookmarkEnd w:id="50"/>
    </w:p>
    <w:p w14:paraId="484601C3" w14:textId="08574E6A" w:rsidR="00B74714" w:rsidRPr="00C43B61" w:rsidRDefault="00FF4080" w:rsidP="0096002F">
      <w:pPr>
        <w:pStyle w:val="a5"/>
        <w:spacing w:line="360" w:lineRule="auto"/>
        <w:ind w:firstLine="420"/>
        <w:rPr>
          <w:rFonts w:ascii="宋体" w:eastAsia="宋体" w:hAnsi="宋体"/>
          <w:sz w:val="21"/>
          <w:szCs w:val="21"/>
        </w:rPr>
      </w:pPr>
      <w:r w:rsidRPr="00C43B61">
        <w:rPr>
          <w:rFonts w:ascii="宋体" w:eastAsia="宋体" w:hAnsi="宋体" w:hint="eastAsia"/>
          <w:sz w:val="21"/>
          <w:szCs w:val="21"/>
        </w:rPr>
        <w:t>本月混合柴油硫含量平均</w:t>
      </w:r>
      <w:r w:rsidR="00C43B61" w:rsidRPr="00C43B61">
        <w:rPr>
          <w:rFonts w:ascii="宋体" w:eastAsia="宋体" w:hAnsi="宋体" w:hint="eastAsia"/>
          <w:sz w:val="21"/>
          <w:szCs w:val="21"/>
        </w:rPr>
        <w:t>6907</w:t>
      </w:r>
      <w:r w:rsidRPr="00C43B61">
        <w:rPr>
          <w:rFonts w:ascii="宋体" w:eastAsia="宋体" w:hAnsi="宋体" w:hint="eastAsia"/>
          <w:sz w:val="21"/>
          <w:szCs w:val="21"/>
        </w:rPr>
        <w:t>mg/kg，环比上月升高</w:t>
      </w:r>
      <w:r w:rsidR="00C43B61" w:rsidRPr="00C43B61">
        <w:rPr>
          <w:rFonts w:ascii="宋体" w:eastAsia="宋体" w:hAnsi="宋体" w:hint="eastAsia"/>
          <w:sz w:val="21"/>
          <w:szCs w:val="21"/>
        </w:rPr>
        <w:t>1369</w:t>
      </w:r>
      <w:r w:rsidRPr="00C43B61">
        <w:rPr>
          <w:rFonts w:ascii="宋体" w:eastAsia="宋体" w:hAnsi="宋体" w:hint="eastAsia"/>
          <w:sz w:val="21"/>
          <w:szCs w:val="21"/>
        </w:rPr>
        <w:t>mg/kg。</w:t>
      </w:r>
      <w:r w:rsidR="00B74714" w:rsidRPr="00C43B61">
        <w:rPr>
          <w:rFonts w:ascii="宋体" w:eastAsia="宋体" w:hAnsi="宋体" w:hint="eastAsia"/>
          <w:sz w:val="21"/>
          <w:szCs w:val="21"/>
        </w:rPr>
        <w:t>原料硫含量最大</w:t>
      </w:r>
      <w:r w:rsidR="00C43B61" w:rsidRPr="00C43B61">
        <w:rPr>
          <w:rFonts w:ascii="宋体" w:eastAsia="宋体" w:hAnsi="宋体" w:hint="eastAsia"/>
          <w:sz w:val="21"/>
          <w:szCs w:val="21"/>
        </w:rPr>
        <w:t>7900</w:t>
      </w:r>
      <w:r w:rsidR="00B74714" w:rsidRPr="00C43B61">
        <w:rPr>
          <w:rFonts w:ascii="宋体" w:eastAsia="宋体" w:hAnsi="宋体" w:hint="eastAsia"/>
          <w:sz w:val="21"/>
          <w:szCs w:val="21"/>
        </w:rPr>
        <w:t>mg/kg，环比增加</w:t>
      </w:r>
      <w:r w:rsidR="00C43B61" w:rsidRPr="00C43B61">
        <w:rPr>
          <w:rFonts w:ascii="宋体" w:eastAsia="宋体" w:hAnsi="宋体" w:hint="eastAsia"/>
          <w:sz w:val="21"/>
          <w:szCs w:val="21"/>
        </w:rPr>
        <w:t>1289</w:t>
      </w:r>
      <w:r w:rsidR="00B74714" w:rsidRPr="00C43B61">
        <w:rPr>
          <w:rFonts w:ascii="宋体" w:eastAsia="宋体" w:hAnsi="宋体" w:hint="eastAsia"/>
          <w:sz w:val="21"/>
          <w:szCs w:val="21"/>
        </w:rPr>
        <w:t>mg/kg。</w:t>
      </w:r>
      <w:r w:rsidR="00CA209A" w:rsidRPr="00C43B61">
        <w:rPr>
          <w:rFonts w:ascii="宋体" w:eastAsia="宋体" w:hAnsi="宋体" w:hint="eastAsia"/>
          <w:sz w:val="21"/>
          <w:szCs w:val="21"/>
        </w:rPr>
        <w:t>原料中焦化柴油的总沉淀物均小于0</w:t>
      </w:r>
      <w:r w:rsidR="00CA209A" w:rsidRPr="00C43B61">
        <w:rPr>
          <w:rFonts w:ascii="宋体" w:eastAsia="宋体" w:hAnsi="宋体"/>
          <w:sz w:val="21"/>
          <w:szCs w:val="21"/>
        </w:rPr>
        <w:t>.01</w:t>
      </w:r>
      <w:r w:rsidR="00CA209A" w:rsidRPr="00C43B61">
        <w:rPr>
          <w:rFonts w:ascii="宋体" w:eastAsia="宋体" w:hAnsi="宋体" w:hint="eastAsia"/>
          <w:sz w:val="21"/>
          <w:szCs w:val="21"/>
        </w:rPr>
        <w:t>%（m/m），焦柴中砷含量平均</w:t>
      </w:r>
      <w:r w:rsidR="00C43B61" w:rsidRPr="00C43B61">
        <w:rPr>
          <w:rFonts w:ascii="宋体" w:eastAsia="宋体" w:hAnsi="宋体" w:hint="eastAsia"/>
          <w:sz w:val="21"/>
          <w:szCs w:val="21"/>
        </w:rPr>
        <w:t>47.95</w:t>
      </w:r>
      <w:r w:rsidR="00CA209A" w:rsidRPr="00C43B61">
        <w:rPr>
          <w:rFonts w:ascii="宋体" w:eastAsia="宋体" w:hAnsi="宋体" w:hint="eastAsia"/>
          <w:sz w:val="21"/>
          <w:szCs w:val="21"/>
        </w:rPr>
        <w:t>μg</w:t>
      </w:r>
      <w:r w:rsidR="00CA209A" w:rsidRPr="00C43B61">
        <w:rPr>
          <w:rFonts w:ascii="宋体" w:eastAsia="宋体" w:hAnsi="宋体"/>
          <w:sz w:val="21"/>
          <w:szCs w:val="21"/>
        </w:rPr>
        <w:t>/</w:t>
      </w:r>
      <w:r w:rsidR="00CA209A" w:rsidRPr="00C43B61">
        <w:rPr>
          <w:rFonts w:ascii="宋体" w:eastAsia="宋体" w:hAnsi="宋体" w:hint="eastAsia"/>
          <w:sz w:val="21"/>
          <w:szCs w:val="21"/>
        </w:rPr>
        <w:t>kg，</w:t>
      </w:r>
      <w:r w:rsidR="00C43B61" w:rsidRPr="00C43B61">
        <w:rPr>
          <w:rFonts w:ascii="宋体" w:eastAsia="宋体" w:hAnsi="宋体" w:hint="eastAsia"/>
          <w:sz w:val="21"/>
          <w:szCs w:val="21"/>
        </w:rPr>
        <w:t>环比增加7.95μg</w:t>
      </w:r>
      <w:r w:rsidR="00C43B61" w:rsidRPr="00C43B61">
        <w:rPr>
          <w:rFonts w:ascii="宋体" w:eastAsia="宋体" w:hAnsi="宋体"/>
          <w:sz w:val="21"/>
          <w:szCs w:val="21"/>
        </w:rPr>
        <w:t>/</w:t>
      </w:r>
      <w:r w:rsidR="00C43B61" w:rsidRPr="00C43B61">
        <w:rPr>
          <w:rFonts w:ascii="宋体" w:eastAsia="宋体" w:hAnsi="宋体" w:hint="eastAsia"/>
          <w:sz w:val="21"/>
          <w:szCs w:val="21"/>
        </w:rPr>
        <w:t>kg</w:t>
      </w:r>
      <w:r w:rsidR="00CA209A" w:rsidRPr="00C43B61">
        <w:rPr>
          <w:rFonts w:ascii="宋体" w:eastAsia="宋体" w:hAnsi="宋体" w:hint="eastAsia"/>
          <w:sz w:val="21"/>
          <w:szCs w:val="21"/>
        </w:rPr>
        <w:t>。</w:t>
      </w:r>
    </w:p>
    <w:p w14:paraId="40BE7E11" w14:textId="77777777" w:rsidR="00B74714" w:rsidRPr="00C43B61" w:rsidRDefault="00B74714" w:rsidP="00AB5E06">
      <w:pPr>
        <w:pStyle w:val="2"/>
        <w:rPr>
          <w:rFonts w:ascii="黑体" w:eastAsia="黑体" w:hAnsi="黑体"/>
          <w:sz w:val="21"/>
          <w:szCs w:val="21"/>
        </w:rPr>
      </w:pPr>
      <w:bookmarkStart w:id="51" w:name="_Toc53649024"/>
      <w:bookmarkStart w:id="52" w:name="_Toc55328619"/>
      <w:r w:rsidRPr="00C43B61">
        <w:rPr>
          <w:rFonts w:ascii="黑体" w:eastAsia="黑体" w:hAnsi="黑体"/>
          <w:sz w:val="21"/>
          <w:szCs w:val="21"/>
        </w:rPr>
        <w:t>12.2 相关设施运行</w:t>
      </w:r>
      <w:bookmarkEnd w:id="51"/>
      <w:r w:rsidRPr="00C43B61">
        <w:rPr>
          <w:rFonts w:ascii="黑体" w:eastAsia="黑体" w:hAnsi="黑体" w:hint="eastAsia"/>
          <w:sz w:val="21"/>
          <w:szCs w:val="21"/>
        </w:rPr>
        <w:t>情况</w:t>
      </w:r>
      <w:bookmarkEnd w:id="52"/>
    </w:p>
    <w:p w14:paraId="66F71F0D" w14:textId="7DC518C2" w:rsidR="00B74714" w:rsidRPr="00320DE1" w:rsidRDefault="00503AAB" w:rsidP="0096002F">
      <w:pPr>
        <w:pStyle w:val="a5"/>
        <w:spacing w:line="360" w:lineRule="auto"/>
        <w:ind w:firstLine="420"/>
        <w:rPr>
          <w:rFonts w:ascii="宋体" w:eastAsia="宋体" w:hAnsi="宋体"/>
          <w:sz w:val="21"/>
          <w:szCs w:val="21"/>
        </w:rPr>
      </w:pPr>
      <w:bookmarkStart w:id="53" w:name="_Toc53649025"/>
      <w:r w:rsidRPr="00320DE1">
        <w:rPr>
          <w:rFonts w:ascii="宋体" w:eastAsia="宋体" w:hAnsi="宋体" w:hint="eastAsia"/>
          <w:sz w:val="21"/>
          <w:szCs w:val="21"/>
        </w:rPr>
        <w:t>本月</w:t>
      </w:r>
      <w:r w:rsidRPr="00320DE1">
        <w:rPr>
          <w:rFonts w:ascii="宋体" w:eastAsia="宋体" w:hAnsi="宋体"/>
          <w:sz w:val="21"/>
          <w:szCs w:val="21"/>
        </w:rPr>
        <w:t>SR-101</w:t>
      </w:r>
      <w:r w:rsidRPr="00320DE1">
        <w:rPr>
          <w:rFonts w:ascii="宋体" w:eastAsia="宋体" w:hAnsi="宋体" w:hint="eastAsia"/>
          <w:sz w:val="21"/>
          <w:szCs w:val="21"/>
        </w:rPr>
        <w:t>反冲洗频次由月初15</w:t>
      </w:r>
      <w:r w:rsidR="00B74714" w:rsidRPr="00320DE1">
        <w:rPr>
          <w:rFonts w:ascii="宋体" w:eastAsia="宋体" w:hAnsi="宋体" w:hint="eastAsia"/>
          <w:sz w:val="21"/>
          <w:szCs w:val="21"/>
        </w:rPr>
        <w:t>h冲洗一次</w:t>
      </w:r>
      <w:r w:rsidRPr="00320DE1">
        <w:rPr>
          <w:rFonts w:ascii="宋体" w:eastAsia="宋体" w:hAnsi="宋体" w:hint="eastAsia"/>
          <w:sz w:val="21"/>
          <w:szCs w:val="21"/>
        </w:rPr>
        <w:t>逐步缩短至</w:t>
      </w:r>
      <w:r w:rsidR="00320DE1" w:rsidRPr="00320DE1">
        <w:rPr>
          <w:rFonts w:ascii="宋体" w:eastAsia="宋体" w:hAnsi="宋体" w:hint="eastAsia"/>
          <w:sz w:val="21"/>
          <w:szCs w:val="21"/>
        </w:rPr>
        <w:t>2</w:t>
      </w:r>
      <w:r w:rsidRPr="00320DE1">
        <w:rPr>
          <w:rFonts w:ascii="宋体" w:eastAsia="宋体" w:hAnsi="宋体" w:hint="eastAsia"/>
          <w:sz w:val="21"/>
          <w:szCs w:val="21"/>
        </w:rPr>
        <w:t>小时冲洗一次</w:t>
      </w:r>
      <w:r w:rsidR="00B74714" w:rsidRPr="00320DE1">
        <w:rPr>
          <w:rFonts w:ascii="宋体" w:eastAsia="宋体" w:hAnsi="宋体" w:hint="eastAsia"/>
          <w:sz w:val="21"/>
          <w:szCs w:val="21"/>
        </w:rPr>
        <w:t>。</w:t>
      </w:r>
      <w:r w:rsidRPr="00320DE1">
        <w:rPr>
          <w:rFonts w:ascii="宋体" w:eastAsia="宋体" w:hAnsi="宋体" w:hint="eastAsia"/>
          <w:sz w:val="21"/>
          <w:szCs w:val="21"/>
        </w:rPr>
        <w:t>其主要原因为：（1）加工高比例焦化汽、柴油，</w:t>
      </w:r>
      <w:r w:rsidR="00320DE1" w:rsidRPr="00320DE1">
        <w:rPr>
          <w:rFonts w:ascii="宋体" w:eastAsia="宋体" w:hAnsi="宋体" w:hint="eastAsia"/>
          <w:sz w:val="21"/>
          <w:szCs w:val="21"/>
        </w:rPr>
        <w:t>且45%的焦化汽油原料由焦化装置直供，未经大罐沉降，易将焦粉随进料带入装置。（2）直馏柴油原料罐一直处于较低罐位，已将罐底杂质随进料带入装置。</w:t>
      </w:r>
    </w:p>
    <w:p w14:paraId="5102F02E" w14:textId="44D47270" w:rsidR="00320DE1" w:rsidRPr="00320DE1" w:rsidRDefault="00320DE1" w:rsidP="0096002F">
      <w:pPr>
        <w:pStyle w:val="a5"/>
        <w:spacing w:line="360" w:lineRule="auto"/>
        <w:ind w:firstLine="420"/>
        <w:rPr>
          <w:rFonts w:ascii="宋体" w:eastAsia="宋体" w:hAnsi="宋体" w:cs="宋体"/>
          <w:sz w:val="21"/>
          <w:szCs w:val="21"/>
        </w:rPr>
      </w:pPr>
      <w:r w:rsidRPr="00320DE1">
        <w:rPr>
          <w:rFonts w:ascii="宋体" w:eastAsia="宋体" w:hAnsi="宋体" w:hint="eastAsia"/>
          <w:sz w:val="21"/>
          <w:szCs w:val="21"/>
        </w:rPr>
        <w:t>29日将直馏柴油罐供料全部切出后，S</w:t>
      </w:r>
      <w:r w:rsidRPr="00320DE1">
        <w:rPr>
          <w:rFonts w:ascii="宋体" w:eastAsia="宋体" w:hAnsi="宋体"/>
          <w:sz w:val="21"/>
          <w:szCs w:val="21"/>
        </w:rPr>
        <w:t>R-101</w:t>
      </w:r>
      <w:r w:rsidRPr="00320DE1">
        <w:rPr>
          <w:rFonts w:ascii="宋体" w:eastAsia="宋体" w:hAnsi="宋体" w:hint="eastAsia"/>
          <w:sz w:val="21"/>
          <w:szCs w:val="21"/>
        </w:rPr>
        <w:t>反冲洗频次已提高至4</w:t>
      </w:r>
      <w:r w:rsidR="00441394">
        <w:rPr>
          <w:rFonts w:ascii="宋体" w:eastAsia="宋体" w:hAnsi="宋体" w:hint="eastAsia"/>
          <w:sz w:val="21"/>
          <w:szCs w:val="21"/>
        </w:rPr>
        <w:t>-</w:t>
      </w:r>
      <w:r w:rsidR="00441394">
        <w:rPr>
          <w:rFonts w:ascii="宋体" w:eastAsia="宋体" w:hAnsi="宋体"/>
          <w:sz w:val="21"/>
          <w:szCs w:val="21"/>
        </w:rPr>
        <w:t>5</w:t>
      </w:r>
      <w:r w:rsidRPr="00320DE1">
        <w:rPr>
          <w:rFonts w:ascii="宋体" w:eastAsia="宋体" w:hAnsi="宋体" w:hint="eastAsia"/>
          <w:sz w:val="21"/>
          <w:szCs w:val="21"/>
        </w:rPr>
        <w:t>小时冲洗一次。</w:t>
      </w:r>
    </w:p>
    <w:p w14:paraId="316F1D80" w14:textId="77777777" w:rsidR="00B74714" w:rsidRPr="00C43B61" w:rsidRDefault="00B74714" w:rsidP="00AB5E06">
      <w:pPr>
        <w:pStyle w:val="2"/>
        <w:rPr>
          <w:rFonts w:ascii="黑体" w:eastAsia="黑体" w:hAnsi="黑体"/>
          <w:sz w:val="21"/>
          <w:szCs w:val="21"/>
        </w:rPr>
      </w:pPr>
      <w:bookmarkStart w:id="54" w:name="_Toc55328620"/>
      <w:r w:rsidRPr="00C43B61">
        <w:rPr>
          <w:rFonts w:ascii="黑体" w:eastAsia="黑体" w:hAnsi="黑体"/>
          <w:sz w:val="21"/>
          <w:szCs w:val="21"/>
        </w:rPr>
        <w:lastRenderedPageBreak/>
        <w:t>12.3 腐蚀监测点分析结果</w:t>
      </w:r>
      <w:bookmarkEnd w:id="53"/>
      <w:bookmarkEnd w:id="54"/>
    </w:p>
    <w:p w14:paraId="4F56C13C" w14:textId="77777777" w:rsidR="00B663CC" w:rsidRPr="00C43B61" w:rsidRDefault="00B663CC" w:rsidP="00347121">
      <w:pPr>
        <w:pStyle w:val="a5"/>
        <w:ind w:firstLineChars="2100" w:firstLine="4410"/>
        <w:rPr>
          <w:rFonts w:ascii="黑体" w:eastAsia="黑体" w:hAnsi="黑体"/>
          <w:sz w:val="21"/>
          <w:szCs w:val="21"/>
        </w:rPr>
      </w:pPr>
      <w:bookmarkStart w:id="55" w:name="_Toc53649026"/>
      <w:r w:rsidRPr="00C43B61">
        <w:rPr>
          <w:rFonts w:ascii="黑体" w:eastAsia="黑体" w:hAnsi="黑体"/>
          <w:sz w:val="21"/>
          <w:szCs w:val="21"/>
        </w:rPr>
        <w:t>表8-2 柴油加氢装置酸性水分析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7D5619" w:rsidRPr="00C43B61" w14:paraId="36513A72" w14:textId="77777777" w:rsidTr="00657A63">
        <w:trPr>
          <w:trHeight w:val="300"/>
          <w:jc w:val="center"/>
        </w:trPr>
        <w:tc>
          <w:tcPr>
            <w:tcW w:w="1186" w:type="pct"/>
            <w:shd w:val="clear" w:color="auto" w:fill="auto"/>
            <w:noWrap/>
            <w:vAlign w:val="center"/>
          </w:tcPr>
          <w:p w14:paraId="4E4001D3" w14:textId="77777777" w:rsidR="00B663CC" w:rsidRPr="00C43B61" w:rsidRDefault="00B663CC" w:rsidP="00657A63">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采样点</w:t>
            </w:r>
          </w:p>
        </w:tc>
        <w:tc>
          <w:tcPr>
            <w:tcW w:w="1186" w:type="pct"/>
            <w:shd w:val="clear" w:color="auto" w:fill="auto"/>
            <w:noWrap/>
            <w:vAlign w:val="center"/>
          </w:tcPr>
          <w:p w14:paraId="0892CC21" w14:textId="77777777" w:rsidR="00B663CC" w:rsidRPr="00C43B61" w:rsidRDefault="00B663CC" w:rsidP="00657A63">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控制指标</w:t>
            </w:r>
          </w:p>
        </w:tc>
        <w:tc>
          <w:tcPr>
            <w:tcW w:w="748" w:type="pct"/>
            <w:shd w:val="clear" w:color="auto" w:fill="auto"/>
            <w:vAlign w:val="center"/>
          </w:tcPr>
          <w:p w14:paraId="02ADC49D" w14:textId="2AF616AF" w:rsidR="00B663CC" w:rsidRPr="00C43B61" w:rsidRDefault="00B663CC" w:rsidP="00657A63">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2020/1</w:t>
            </w:r>
            <w:r w:rsidR="00C43B61" w:rsidRPr="00C43B61">
              <w:rPr>
                <w:rFonts w:ascii="宋体" w:eastAsia="宋体" w:hAnsi="宋体" w:hint="eastAsia"/>
                <w:kern w:val="0"/>
                <w:sz w:val="20"/>
                <w:szCs w:val="20"/>
              </w:rPr>
              <w:t>1</w:t>
            </w:r>
            <w:r w:rsidRPr="00C43B61">
              <w:rPr>
                <w:rFonts w:ascii="宋体" w:eastAsia="宋体" w:hAnsi="宋体"/>
                <w:kern w:val="0"/>
                <w:sz w:val="20"/>
                <w:szCs w:val="20"/>
              </w:rPr>
              <w:t>/</w:t>
            </w:r>
            <w:r w:rsidR="00C43B61" w:rsidRPr="00C43B61">
              <w:rPr>
                <w:rFonts w:ascii="宋体" w:eastAsia="宋体" w:hAnsi="宋体" w:hint="eastAsia"/>
                <w:kern w:val="0"/>
                <w:sz w:val="20"/>
                <w:szCs w:val="20"/>
              </w:rPr>
              <w:t>3</w:t>
            </w:r>
          </w:p>
        </w:tc>
        <w:tc>
          <w:tcPr>
            <w:tcW w:w="887" w:type="pct"/>
            <w:shd w:val="clear" w:color="auto" w:fill="auto"/>
            <w:vAlign w:val="center"/>
          </w:tcPr>
          <w:p w14:paraId="5F5C7E78" w14:textId="2CAD5E65" w:rsidR="00B663CC" w:rsidRPr="00C43B61" w:rsidRDefault="00B663CC" w:rsidP="00657A63">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2020/1</w:t>
            </w:r>
            <w:r w:rsidR="00C43B61" w:rsidRPr="00C43B61">
              <w:rPr>
                <w:rFonts w:ascii="宋体" w:eastAsia="宋体" w:hAnsi="宋体" w:hint="eastAsia"/>
                <w:kern w:val="0"/>
                <w:sz w:val="20"/>
                <w:szCs w:val="20"/>
              </w:rPr>
              <w:t>1</w:t>
            </w:r>
            <w:r w:rsidRPr="00C43B61">
              <w:rPr>
                <w:rFonts w:ascii="宋体" w:eastAsia="宋体" w:hAnsi="宋体"/>
                <w:kern w:val="0"/>
                <w:sz w:val="20"/>
                <w:szCs w:val="20"/>
              </w:rPr>
              <w:t>/</w:t>
            </w:r>
            <w:r w:rsidRPr="00C43B61">
              <w:rPr>
                <w:rFonts w:ascii="宋体" w:eastAsia="宋体" w:hAnsi="宋体" w:hint="eastAsia"/>
                <w:kern w:val="0"/>
                <w:sz w:val="20"/>
                <w:szCs w:val="20"/>
              </w:rPr>
              <w:t>1</w:t>
            </w:r>
            <w:r w:rsidR="00C43B61" w:rsidRPr="00C43B61">
              <w:rPr>
                <w:rFonts w:ascii="宋体" w:eastAsia="宋体" w:hAnsi="宋体" w:hint="eastAsia"/>
                <w:kern w:val="0"/>
                <w:sz w:val="20"/>
                <w:szCs w:val="20"/>
              </w:rPr>
              <w:t>0</w:t>
            </w:r>
          </w:p>
        </w:tc>
        <w:tc>
          <w:tcPr>
            <w:tcW w:w="993" w:type="pct"/>
            <w:shd w:val="clear" w:color="auto" w:fill="auto"/>
            <w:vAlign w:val="center"/>
          </w:tcPr>
          <w:p w14:paraId="7A6CADB7" w14:textId="7E81C178" w:rsidR="00B663CC" w:rsidRPr="00C43B61" w:rsidRDefault="00B663CC" w:rsidP="00657A63">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2020/1</w:t>
            </w:r>
            <w:r w:rsidR="00C43B61" w:rsidRPr="00C43B61">
              <w:rPr>
                <w:rFonts w:ascii="宋体" w:eastAsia="宋体" w:hAnsi="宋体" w:hint="eastAsia"/>
                <w:kern w:val="0"/>
                <w:sz w:val="20"/>
                <w:szCs w:val="20"/>
              </w:rPr>
              <w:t>1</w:t>
            </w:r>
            <w:r w:rsidRPr="00C43B61">
              <w:rPr>
                <w:rFonts w:ascii="宋体" w:eastAsia="宋体" w:hAnsi="宋体"/>
                <w:kern w:val="0"/>
                <w:sz w:val="20"/>
                <w:szCs w:val="20"/>
              </w:rPr>
              <w:t>/</w:t>
            </w:r>
            <w:r w:rsidR="00C43B61" w:rsidRPr="00C43B61">
              <w:rPr>
                <w:rFonts w:ascii="宋体" w:eastAsia="宋体" w:hAnsi="宋体" w:hint="eastAsia"/>
                <w:kern w:val="0"/>
                <w:sz w:val="20"/>
                <w:szCs w:val="20"/>
              </w:rPr>
              <w:t>1</w:t>
            </w:r>
            <w:r w:rsidRPr="00C43B61">
              <w:rPr>
                <w:rFonts w:ascii="宋体" w:eastAsia="宋体" w:hAnsi="宋体"/>
                <w:kern w:val="0"/>
                <w:sz w:val="20"/>
                <w:szCs w:val="20"/>
              </w:rPr>
              <w:t>7</w:t>
            </w:r>
          </w:p>
        </w:tc>
      </w:tr>
      <w:tr w:rsidR="00C43B61" w:rsidRPr="00C43B61" w14:paraId="5489B213" w14:textId="77777777" w:rsidTr="00657A63">
        <w:trPr>
          <w:trHeight w:val="300"/>
          <w:jc w:val="center"/>
        </w:trPr>
        <w:tc>
          <w:tcPr>
            <w:tcW w:w="1186" w:type="pct"/>
            <w:vMerge w:val="restart"/>
            <w:vAlign w:val="center"/>
          </w:tcPr>
          <w:p w14:paraId="653BEFB8"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D-104含硫污水</w:t>
            </w:r>
          </w:p>
        </w:tc>
        <w:tc>
          <w:tcPr>
            <w:tcW w:w="1186" w:type="pct"/>
            <w:shd w:val="clear" w:color="auto" w:fill="auto"/>
            <w:noWrap/>
            <w:vAlign w:val="center"/>
          </w:tcPr>
          <w:p w14:paraId="47684A8C"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氨氮，mg/L</w:t>
            </w:r>
          </w:p>
        </w:tc>
        <w:tc>
          <w:tcPr>
            <w:tcW w:w="748" w:type="pct"/>
            <w:shd w:val="clear" w:color="auto" w:fill="auto"/>
            <w:noWrap/>
            <w:vAlign w:val="bottom"/>
          </w:tcPr>
          <w:p w14:paraId="0700BB7F" w14:textId="4AE7666B"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8712</w:t>
            </w:r>
          </w:p>
        </w:tc>
        <w:tc>
          <w:tcPr>
            <w:tcW w:w="887" w:type="pct"/>
            <w:shd w:val="clear" w:color="auto" w:fill="auto"/>
            <w:noWrap/>
            <w:vAlign w:val="bottom"/>
          </w:tcPr>
          <w:p w14:paraId="4225BA6C" w14:textId="00099274"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10550</w:t>
            </w:r>
          </w:p>
        </w:tc>
        <w:tc>
          <w:tcPr>
            <w:tcW w:w="993" w:type="pct"/>
            <w:shd w:val="clear" w:color="auto" w:fill="auto"/>
            <w:noWrap/>
            <w:vAlign w:val="bottom"/>
          </w:tcPr>
          <w:p w14:paraId="3C6D9F6B" w14:textId="7401D09C"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5050</w:t>
            </w:r>
          </w:p>
        </w:tc>
      </w:tr>
      <w:tr w:rsidR="00C43B61" w:rsidRPr="00C43B61" w14:paraId="37D5F095" w14:textId="77777777" w:rsidTr="00657A63">
        <w:trPr>
          <w:trHeight w:val="300"/>
          <w:jc w:val="center"/>
        </w:trPr>
        <w:tc>
          <w:tcPr>
            <w:tcW w:w="1186" w:type="pct"/>
            <w:vMerge/>
            <w:vAlign w:val="center"/>
          </w:tcPr>
          <w:p w14:paraId="41815373"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p>
        </w:tc>
        <w:tc>
          <w:tcPr>
            <w:tcW w:w="1186" w:type="pct"/>
            <w:shd w:val="clear" w:color="auto" w:fill="auto"/>
            <w:noWrap/>
            <w:vAlign w:val="center"/>
          </w:tcPr>
          <w:p w14:paraId="196B46BC"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PH值</w:t>
            </w:r>
          </w:p>
        </w:tc>
        <w:tc>
          <w:tcPr>
            <w:tcW w:w="748" w:type="pct"/>
            <w:shd w:val="clear" w:color="auto" w:fill="auto"/>
            <w:noWrap/>
            <w:vAlign w:val="bottom"/>
          </w:tcPr>
          <w:p w14:paraId="4385599D" w14:textId="78B9758B"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9.73</w:t>
            </w:r>
          </w:p>
        </w:tc>
        <w:tc>
          <w:tcPr>
            <w:tcW w:w="887" w:type="pct"/>
            <w:shd w:val="clear" w:color="auto" w:fill="auto"/>
            <w:noWrap/>
            <w:vAlign w:val="bottom"/>
          </w:tcPr>
          <w:p w14:paraId="6DCBA22A" w14:textId="7ABF7304"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9.69</w:t>
            </w:r>
          </w:p>
        </w:tc>
        <w:tc>
          <w:tcPr>
            <w:tcW w:w="993" w:type="pct"/>
            <w:shd w:val="clear" w:color="auto" w:fill="auto"/>
            <w:noWrap/>
            <w:vAlign w:val="bottom"/>
          </w:tcPr>
          <w:p w14:paraId="3819260F" w14:textId="79555B2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9.64</w:t>
            </w:r>
          </w:p>
        </w:tc>
      </w:tr>
      <w:tr w:rsidR="00C43B61" w:rsidRPr="00C43B61" w14:paraId="2B21D1C7" w14:textId="77777777" w:rsidTr="00657A63">
        <w:trPr>
          <w:trHeight w:val="300"/>
          <w:jc w:val="center"/>
        </w:trPr>
        <w:tc>
          <w:tcPr>
            <w:tcW w:w="1186" w:type="pct"/>
            <w:vMerge/>
            <w:vAlign w:val="center"/>
          </w:tcPr>
          <w:p w14:paraId="257B4385"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p>
        </w:tc>
        <w:tc>
          <w:tcPr>
            <w:tcW w:w="1186" w:type="pct"/>
            <w:shd w:val="clear" w:color="auto" w:fill="auto"/>
            <w:noWrap/>
            <w:vAlign w:val="center"/>
          </w:tcPr>
          <w:p w14:paraId="04DA126C"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铁离子，mg/L</w:t>
            </w:r>
          </w:p>
        </w:tc>
        <w:tc>
          <w:tcPr>
            <w:tcW w:w="748" w:type="pct"/>
            <w:shd w:val="clear" w:color="auto" w:fill="auto"/>
            <w:vAlign w:val="bottom"/>
          </w:tcPr>
          <w:p w14:paraId="3D016930" w14:textId="6B258E99"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0.38</w:t>
            </w:r>
          </w:p>
        </w:tc>
        <w:tc>
          <w:tcPr>
            <w:tcW w:w="887" w:type="pct"/>
            <w:shd w:val="clear" w:color="auto" w:fill="auto"/>
            <w:noWrap/>
            <w:vAlign w:val="bottom"/>
          </w:tcPr>
          <w:p w14:paraId="7A2D39DD" w14:textId="1579CD38"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0.45</w:t>
            </w:r>
          </w:p>
        </w:tc>
        <w:tc>
          <w:tcPr>
            <w:tcW w:w="993" w:type="pct"/>
            <w:shd w:val="clear" w:color="auto" w:fill="auto"/>
            <w:noWrap/>
            <w:vAlign w:val="bottom"/>
          </w:tcPr>
          <w:p w14:paraId="3411D4EA" w14:textId="51821FB5"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0.03</w:t>
            </w:r>
          </w:p>
        </w:tc>
      </w:tr>
    </w:tbl>
    <w:p w14:paraId="4B797EAF" w14:textId="77777777" w:rsidR="00B663CC" w:rsidRPr="00C43B61" w:rsidRDefault="00B663CC" w:rsidP="00B663CC">
      <w:pPr>
        <w:widowControl/>
        <w:spacing w:line="240" w:lineRule="auto"/>
        <w:ind w:firstLineChars="0" w:firstLine="0"/>
        <w:jc w:val="center"/>
        <w:rPr>
          <w:rFonts w:ascii="宋体" w:eastAsia="宋体" w:hAnsi="宋体"/>
          <w:kern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C43B61" w:rsidRPr="00C43B61" w14:paraId="462BA61E" w14:textId="77777777" w:rsidTr="00657A63">
        <w:trPr>
          <w:trHeight w:val="300"/>
          <w:jc w:val="center"/>
        </w:trPr>
        <w:tc>
          <w:tcPr>
            <w:tcW w:w="1186" w:type="pct"/>
            <w:shd w:val="clear" w:color="auto" w:fill="auto"/>
            <w:noWrap/>
            <w:vAlign w:val="center"/>
          </w:tcPr>
          <w:p w14:paraId="0EFDCCAE"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采样点</w:t>
            </w:r>
          </w:p>
        </w:tc>
        <w:tc>
          <w:tcPr>
            <w:tcW w:w="1186" w:type="pct"/>
            <w:shd w:val="clear" w:color="auto" w:fill="auto"/>
            <w:noWrap/>
            <w:vAlign w:val="center"/>
          </w:tcPr>
          <w:p w14:paraId="39A1DF2A"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控制指标</w:t>
            </w:r>
          </w:p>
        </w:tc>
        <w:tc>
          <w:tcPr>
            <w:tcW w:w="748" w:type="pct"/>
            <w:shd w:val="clear" w:color="auto" w:fill="auto"/>
            <w:vAlign w:val="center"/>
          </w:tcPr>
          <w:p w14:paraId="11FB31B1" w14:textId="08F10B80"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2020/1</w:t>
            </w:r>
            <w:r w:rsidRPr="00C43B61">
              <w:rPr>
                <w:rFonts w:ascii="宋体" w:eastAsia="宋体" w:hAnsi="宋体" w:hint="eastAsia"/>
                <w:kern w:val="0"/>
                <w:sz w:val="20"/>
                <w:szCs w:val="20"/>
              </w:rPr>
              <w:t>1</w:t>
            </w:r>
            <w:r w:rsidRPr="00C43B61">
              <w:rPr>
                <w:rFonts w:ascii="宋体" w:eastAsia="宋体" w:hAnsi="宋体"/>
                <w:kern w:val="0"/>
                <w:sz w:val="20"/>
                <w:szCs w:val="20"/>
              </w:rPr>
              <w:t>/</w:t>
            </w:r>
            <w:r w:rsidRPr="00C43B61">
              <w:rPr>
                <w:rFonts w:ascii="宋体" w:eastAsia="宋体" w:hAnsi="宋体" w:hint="eastAsia"/>
                <w:kern w:val="0"/>
                <w:sz w:val="20"/>
                <w:szCs w:val="20"/>
              </w:rPr>
              <w:t>3</w:t>
            </w:r>
          </w:p>
        </w:tc>
        <w:tc>
          <w:tcPr>
            <w:tcW w:w="887" w:type="pct"/>
            <w:shd w:val="clear" w:color="auto" w:fill="auto"/>
            <w:vAlign w:val="center"/>
          </w:tcPr>
          <w:p w14:paraId="6CAE0833" w14:textId="613FE079"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2020/1</w:t>
            </w:r>
            <w:r w:rsidRPr="00C43B61">
              <w:rPr>
                <w:rFonts w:ascii="宋体" w:eastAsia="宋体" w:hAnsi="宋体" w:hint="eastAsia"/>
                <w:kern w:val="0"/>
                <w:sz w:val="20"/>
                <w:szCs w:val="20"/>
              </w:rPr>
              <w:t>1</w:t>
            </w:r>
            <w:r w:rsidRPr="00C43B61">
              <w:rPr>
                <w:rFonts w:ascii="宋体" w:eastAsia="宋体" w:hAnsi="宋体"/>
                <w:kern w:val="0"/>
                <w:sz w:val="20"/>
                <w:szCs w:val="20"/>
              </w:rPr>
              <w:t>/</w:t>
            </w:r>
            <w:r w:rsidRPr="00C43B61">
              <w:rPr>
                <w:rFonts w:ascii="宋体" w:eastAsia="宋体" w:hAnsi="宋体" w:hint="eastAsia"/>
                <w:kern w:val="0"/>
                <w:sz w:val="20"/>
                <w:szCs w:val="20"/>
              </w:rPr>
              <w:t>10</w:t>
            </w:r>
          </w:p>
        </w:tc>
        <w:tc>
          <w:tcPr>
            <w:tcW w:w="993" w:type="pct"/>
            <w:shd w:val="clear" w:color="auto" w:fill="auto"/>
            <w:vAlign w:val="center"/>
          </w:tcPr>
          <w:p w14:paraId="6B7D6F81" w14:textId="34185D0E"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2020/1</w:t>
            </w:r>
            <w:r w:rsidRPr="00C43B61">
              <w:rPr>
                <w:rFonts w:ascii="宋体" w:eastAsia="宋体" w:hAnsi="宋体" w:hint="eastAsia"/>
                <w:kern w:val="0"/>
                <w:sz w:val="20"/>
                <w:szCs w:val="20"/>
              </w:rPr>
              <w:t>1</w:t>
            </w:r>
            <w:r w:rsidRPr="00C43B61">
              <w:rPr>
                <w:rFonts w:ascii="宋体" w:eastAsia="宋体" w:hAnsi="宋体"/>
                <w:kern w:val="0"/>
                <w:sz w:val="20"/>
                <w:szCs w:val="20"/>
              </w:rPr>
              <w:t>/</w:t>
            </w:r>
            <w:r w:rsidRPr="00C43B61">
              <w:rPr>
                <w:rFonts w:ascii="宋体" w:eastAsia="宋体" w:hAnsi="宋体" w:hint="eastAsia"/>
                <w:kern w:val="0"/>
                <w:sz w:val="20"/>
                <w:szCs w:val="20"/>
              </w:rPr>
              <w:t>1</w:t>
            </w:r>
            <w:r w:rsidRPr="00C43B61">
              <w:rPr>
                <w:rFonts w:ascii="宋体" w:eastAsia="宋体" w:hAnsi="宋体"/>
                <w:kern w:val="0"/>
                <w:sz w:val="20"/>
                <w:szCs w:val="20"/>
              </w:rPr>
              <w:t>7</w:t>
            </w:r>
          </w:p>
        </w:tc>
      </w:tr>
      <w:tr w:rsidR="00C43B61" w:rsidRPr="00C43B61" w14:paraId="23C400E0" w14:textId="77777777" w:rsidTr="00657A63">
        <w:trPr>
          <w:trHeight w:val="300"/>
          <w:jc w:val="center"/>
        </w:trPr>
        <w:tc>
          <w:tcPr>
            <w:tcW w:w="1186" w:type="pct"/>
            <w:vMerge w:val="restart"/>
            <w:shd w:val="clear" w:color="auto" w:fill="auto"/>
            <w:vAlign w:val="center"/>
          </w:tcPr>
          <w:p w14:paraId="1390A94A"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汽提塔顶回流罐含硫污水</w:t>
            </w:r>
          </w:p>
        </w:tc>
        <w:tc>
          <w:tcPr>
            <w:tcW w:w="1186" w:type="pct"/>
            <w:shd w:val="clear" w:color="auto" w:fill="auto"/>
            <w:noWrap/>
            <w:vAlign w:val="center"/>
          </w:tcPr>
          <w:p w14:paraId="2FBB2DF0"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氨氮，mg/L</w:t>
            </w:r>
          </w:p>
        </w:tc>
        <w:tc>
          <w:tcPr>
            <w:tcW w:w="748" w:type="pct"/>
            <w:shd w:val="clear" w:color="auto" w:fill="auto"/>
            <w:noWrap/>
            <w:vAlign w:val="bottom"/>
          </w:tcPr>
          <w:p w14:paraId="3ADE108D" w14:textId="389FA44A"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1584</w:t>
            </w:r>
          </w:p>
        </w:tc>
        <w:tc>
          <w:tcPr>
            <w:tcW w:w="887" w:type="pct"/>
            <w:shd w:val="clear" w:color="auto" w:fill="auto"/>
            <w:noWrap/>
            <w:vAlign w:val="bottom"/>
          </w:tcPr>
          <w:p w14:paraId="742DCC2F" w14:textId="2BDB566B"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2550</w:t>
            </w:r>
          </w:p>
        </w:tc>
        <w:tc>
          <w:tcPr>
            <w:tcW w:w="993" w:type="pct"/>
            <w:shd w:val="clear" w:color="auto" w:fill="auto"/>
            <w:noWrap/>
            <w:vAlign w:val="bottom"/>
          </w:tcPr>
          <w:p w14:paraId="1BFF148C" w14:textId="4340564F"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1601.5</w:t>
            </w:r>
          </w:p>
        </w:tc>
      </w:tr>
      <w:tr w:rsidR="00C43B61" w:rsidRPr="00C43B61" w14:paraId="1343309D" w14:textId="77777777" w:rsidTr="00657A63">
        <w:trPr>
          <w:trHeight w:val="300"/>
          <w:jc w:val="center"/>
        </w:trPr>
        <w:tc>
          <w:tcPr>
            <w:tcW w:w="1186" w:type="pct"/>
            <w:vMerge/>
            <w:vAlign w:val="center"/>
          </w:tcPr>
          <w:p w14:paraId="316245D3" w14:textId="77777777" w:rsidR="00C43B61" w:rsidRPr="00C43B61" w:rsidRDefault="00C43B61" w:rsidP="00C43B61">
            <w:pPr>
              <w:widowControl/>
              <w:spacing w:line="240" w:lineRule="auto"/>
              <w:ind w:firstLineChars="0" w:firstLine="0"/>
              <w:jc w:val="left"/>
              <w:rPr>
                <w:rFonts w:ascii="宋体" w:eastAsia="宋体" w:hAnsi="宋体"/>
                <w:kern w:val="0"/>
                <w:sz w:val="20"/>
                <w:szCs w:val="20"/>
              </w:rPr>
            </w:pPr>
          </w:p>
        </w:tc>
        <w:tc>
          <w:tcPr>
            <w:tcW w:w="1186" w:type="pct"/>
            <w:shd w:val="clear" w:color="auto" w:fill="auto"/>
            <w:noWrap/>
            <w:vAlign w:val="center"/>
          </w:tcPr>
          <w:p w14:paraId="221D8F30"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PH值</w:t>
            </w:r>
          </w:p>
        </w:tc>
        <w:tc>
          <w:tcPr>
            <w:tcW w:w="748" w:type="pct"/>
            <w:shd w:val="clear" w:color="auto" w:fill="auto"/>
            <w:noWrap/>
            <w:vAlign w:val="bottom"/>
          </w:tcPr>
          <w:p w14:paraId="630AEE9D" w14:textId="162F1F4E"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9.23</w:t>
            </w:r>
          </w:p>
        </w:tc>
        <w:tc>
          <w:tcPr>
            <w:tcW w:w="887" w:type="pct"/>
            <w:shd w:val="clear" w:color="auto" w:fill="auto"/>
            <w:noWrap/>
            <w:vAlign w:val="bottom"/>
          </w:tcPr>
          <w:p w14:paraId="3570F67F" w14:textId="69513793"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9.15</w:t>
            </w:r>
          </w:p>
        </w:tc>
        <w:tc>
          <w:tcPr>
            <w:tcW w:w="993" w:type="pct"/>
            <w:shd w:val="clear" w:color="auto" w:fill="auto"/>
            <w:noWrap/>
            <w:vAlign w:val="bottom"/>
          </w:tcPr>
          <w:p w14:paraId="49AD2A79" w14:textId="57529C7B"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9.24</w:t>
            </w:r>
          </w:p>
        </w:tc>
      </w:tr>
      <w:tr w:rsidR="00C43B61" w:rsidRPr="00C43B61" w14:paraId="3C5495DB" w14:textId="77777777" w:rsidTr="00657A63">
        <w:trPr>
          <w:trHeight w:val="300"/>
          <w:jc w:val="center"/>
        </w:trPr>
        <w:tc>
          <w:tcPr>
            <w:tcW w:w="1186" w:type="pct"/>
            <w:vMerge/>
            <w:vAlign w:val="center"/>
          </w:tcPr>
          <w:p w14:paraId="13ACA38C" w14:textId="77777777" w:rsidR="00C43B61" w:rsidRPr="00C43B61" w:rsidRDefault="00C43B61" w:rsidP="00C43B61">
            <w:pPr>
              <w:widowControl/>
              <w:spacing w:line="240" w:lineRule="auto"/>
              <w:ind w:firstLineChars="0" w:firstLine="0"/>
              <w:jc w:val="left"/>
              <w:rPr>
                <w:rFonts w:ascii="宋体" w:eastAsia="宋体" w:hAnsi="宋体"/>
                <w:kern w:val="0"/>
                <w:sz w:val="20"/>
                <w:szCs w:val="20"/>
              </w:rPr>
            </w:pPr>
          </w:p>
        </w:tc>
        <w:tc>
          <w:tcPr>
            <w:tcW w:w="1186" w:type="pct"/>
            <w:shd w:val="clear" w:color="auto" w:fill="auto"/>
            <w:noWrap/>
            <w:vAlign w:val="center"/>
          </w:tcPr>
          <w:p w14:paraId="610AE14A" w14:textId="7777777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kern w:val="0"/>
                <w:sz w:val="20"/>
                <w:szCs w:val="20"/>
              </w:rPr>
              <w:t>铁离子，mg/L</w:t>
            </w:r>
          </w:p>
        </w:tc>
        <w:tc>
          <w:tcPr>
            <w:tcW w:w="748" w:type="pct"/>
            <w:shd w:val="clear" w:color="auto" w:fill="auto"/>
            <w:noWrap/>
            <w:vAlign w:val="bottom"/>
          </w:tcPr>
          <w:p w14:paraId="7971ACE5" w14:textId="0F1EDD59"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0.2</w:t>
            </w:r>
          </w:p>
        </w:tc>
        <w:tc>
          <w:tcPr>
            <w:tcW w:w="887" w:type="pct"/>
            <w:shd w:val="clear" w:color="auto" w:fill="auto"/>
            <w:noWrap/>
            <w:vAlign w:val="bottom"/>
          </w:tcPr>
          <w:p w14:paraId="1902C54E" w14:textId="5FD6B8C7"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0.33</w:t>
            </w:r>
          </w:p>
        </w:tc>
        <w:tc>
          <w:tcPr>
            <w:tcW w:w="993" w:type="pct"/>
            <w:shd w:val="clear" w:color="auto" w:fill="auto"/>
            <w:noWrap/>
            <w:vAlign w:val="bottom"/>
          </w:tcPr>
          <w:p w14:paraId="1A57FB68" w14:textId="607CB080" w:rsidR="00C43B61" w:rsidRPr="00C43B61" w:rsidRDefault="00C43B61" w:rsidP="00C43B61">
            <w:pPr>
              <w:widowControl/>
              <w:spacing w:line="240" w:lineRule="auto"/>
              <w:ind w:firstLineChars="0" w:firstLine="0"/>
              <w:jc w:val="center"/>
              <w:rPr>
                <w:rFonts w:ascii="宋体" w:eastAsia="宋体" w:hAnsi="宋体"/>
                <w:kern w:val="0"/>
                <w:sz w:val="20"/>
                <w:szCs w:val="20"/>
              </w:rPr>
            </w:pPr>
            <w:r w:rsidRPr="00C43B61">
              <w:rPr>
                <w:rFonts w:ascii="宋体" w:eastAsia="宋体" w:hAnsi="宋体" w:hint="eastAsia"/>
                <w:kern w:val="0"/>
                <w:sz w:val="20"/>
                <w:szCs w:val="20"/>
              </w:rPr>
              <w:t>0.06</w:t>
            </w:r>
          </w:p>
        </w:tc>
      </w:tr>
    </w:tbl>
    <w:p w14:paraId="1405BA91" w14:textId="77777777" w:rsidR="00B663CC" w:rsidRPr="00C43B61" w:rsidRDefault="00B663CC" w:rsidP="00B73B99">
      <w:pPr>
        <w:widowControl/>
        <w:spacing w:line="240" w:lineRule="auto"/>
        <w:ind w:firstLineChars="0" w:firstLine="0"/>
        <w:jc w:val="center"/>
        <w:rPr>
          <w:rFonts w:ascii="宋体" w:eastAsia="宋体" w:hAnsi="宋体"/>
          <w:kern w:val="0"/>
          <w:sz w:val="20"/>
          <w:szCs w:val="20"/>
        </w:rPr>
      </w:pPr>
    </w:p>
    <w:p w14:paraId="7BB37F06" w14:textId="77777777" w:rsidR="00B663CC" w:rsidRPr="00C43B61" w:rsidRDefault="00B663CC" w:rsidP="00B663CC">
      <w:pPr>
        <w:ind w:firstLine="420"/>
        <w:rPr>
          <w:rFonts w:ascii="宋体" w:eastAsia="宋体" w:hAnsi="宋体"/>
          <w:sz w:val="21"/>
          <w:szCs w:val="21"/>
        </w:rPr>
      </w:pPr>
      <w:r w:rsidRPr="00C43B61">
        <w:rPr>
          <w:rFonts w:ascii="宋体" w:eastAsia="宋体" w:hAnsi="宋体" w:hint="eastAsia"/>
          <w:sz w:val="21"/>
          <w:szCs w:val="21"/>
        </w:rPr>
        <w:t>通过向汽提塔顶加注缓蚀剂，本月汽提塔顶回流罐含硫污水</w:t>
      </w:r>
      <w:r w:rsidRPr="00C43B61">
        <w:rPr>
          <w:rFonts w:ascii="宋体" w:eastAsia="宋体" w:hAnsi="宋体"/>
          <w:sz w:val="21"/>
          <w:szCs w:val="21"/>
        </w:rPr>
        <w:t>铁离子分析均小于0</w:t>
      </w:r>
      <w:r w:rsidRPr="00C43B61">
        <w:rPr>
          <w:rFonts w:ascii="宋体" w:eastAsia="宋体" w:hAnsi="宋体" w:hint="eastAsia"/>
          <w:sz w:val="21"/>
          <w:szCs w:val="21"/>
        </w:rPr>
        <w:t>.</w:t>
      </w:r>
      <w:r w:rsidRPr="00C43B61">
        <w:rPr>
          <w:rFonts w:ascii="宋体" w:eastAsia="宋体" w:hAnsi="宋体"/>
          <w:sz w:val="21"/>
          <w:szCs w:val="21"/>
        </w:rPr>
        <w:t>5mg/L，</w:t>
      </w:r>
      <w:r w:rsidRPr="00C43B61">
        <w:rPr>
          <w:rFonts w:ascii="宋体" w:eastAsia="宋体" w:hAnsi="宋体" w:hint="eastAsia"/>
          <w:sz w:val="21"/>
          <w:szCs w:val="21"/>
        </w:rPr>
        <w:t>远小于设防值（3</w:t>
      </w:r>
      <w:r w:rsidRPr="00C43B61">
        <w:rPr>
          <w:rFonts w:ascii="宋体" w:eastAsia="宋体" w:hAnsi="宋体"/>
          <w:sz w:val="21"/>
          <w:szCs w:val="21"/>
        </w:rPr>
        <w:t>mg/L</w:t>
      </w:r>
      <w:r w:rsidRPr="00C43B61">
        <w:rPr>
          <w:rFonts w:ascii="宋体" w:eastAsia="宋体" w:hAnsi="宋体" w:hint="eastAsia"/>
          <w:sz w:val="21"/>
          <w:szCs w:val="21"/>
        </w:rPr>
        <w:t>）。</w:t>
      </w:r>
    </w:p>
    <w:p w14:paraId="6611B9EE" w14:textId="3DF3D981" w:rsidR="00B663CC" w:rsidRPr="00C43B61" w:rsidRDefault="00B663CC" w:rsidP="00B73B99">
      <w:pPr>
        <w:ind w:firstLineChars="0" w:firstLine="0"/>
        <w:rPr>
          <w:rFonts w:ascii="宋体" w:eastAsia="宋体" w:hAnsi="宋体"/>
          <w:sz w:val="21"/>
          <w:szCs w:val="21"/>
        </w:rPr>
      </w:pPr>
      <w:r w:rsidRPr="00C43B61">
        <w:rPr>
          <w:rFonts w:ascii="宋体" w:eastAsia="宋体" w:hAnsi="宋体" w:hint="eastAsia"/>
          <w:sz w:val="21"/>
          <w:szCs w:val="21"/>
        </w:rPr>
        <w:t>反应系统通过注水、注缓蚀剂，冷低分</w:t>
      </w:r>
      <w:r w:rsidRPr="00C43B61">
        <w:rPr>
          <w:rFonts w:ascii="宋体" w:eastAsia="宋体" w:hAnsi="宋体"/>
          <w:sz w:val="21"/>
          <w:szCs w:val="21"/>
        </w:rPr>
        <w:t>含硫污水铁离子分析均小于</w:t>
      </w:r>
      <w:r w:rsidR="00C43B61" w:rsidRPr="00C43B61">
        <w:rPr>
          <w:rFonts w:ascii="宋体" w:eastAsia="宋体" w:hAnsi="宋体" w:hint="eastAsia"/>
          <w:sz w:val="21"/>
          <w:szCs w:val="21"/>
        </w:rPr>
        <w:t>0.5</w:t>
      </w:r>
      <w:r w:rsidRPr="00C43B61">
        <w:rPr>
          <w:rFonts w:ascii="宋体" w:eastAsia="宋体" w:hAnsi="宋体"/>
          <w:sz w:val="21"/>
          <w:szCs w:val="21"/>
        </w:rPr>
        <w:t>mg/L，</w:t>
      </w:r>
      <w:r w:rsidRPr="00C43B61">
        <w:rPr>
          <w:rFonts w:ascii="宋体" w:eastAsia="宋体" w:hAnsi="宋体" w:hint="eastAsia"/>
          <w:sz w:val="21"/>
          <w:szCs w:val="21"/>
        </w:rPr>
        <w:t>远小于设防值（3</w:t>
      </w:r>
      <w:r w:rsidRPr="00C43B61">
        <w:rPr>
          <w:rFonts w:ascii="宋体" w:eastAsia="宋体" w:hAnsi="宋体"/>
          <w:sz w:val="21"/>
          <w:szCs w:val="21"/>
        </w:rPr>
        <w:t>mg/L</w:t>
      </w:r>
      <w:r w:rsidRPr="00C43B61">
        <w:rPr>
          <w:rFonts w:ascii="宋体" w:eastAsia="宋体" w:hAnsi="宋体" w:hint="eastAsia"/>
          <w:sz w:val="21"/>
          <w:szCs w:val="21"/>
        </w:rPr>
        <w:t>）。</w:t>
      </w:r>
      <w:r w:rsidRPr="00C43B61">
        <w:rPr>
          <w:rFonts w:ascii="宋体" w:eastAsia="宋体" w:hAnsi="宋体"/>
          <w:sz w:val="21"/>
          <w:szCs w:val="21"/>
        </w:rPr>
        <w:t>汽提塔顶回流罐的含硫污水与冷低分含硫污水铁离子分析目前均小于</w:t>
      </w:r>
      <w:r w:rsidR="00C43B61" w:rsidRPr="00C43B61">
        <w:rPr>
          <w:rFonts w:ascii="宋体" w:eastAsia="宋体" w:hAnsi="宋体" w:hint="eastAsia"/>
          <w:sz w:val="21"/>
          <w:szCs w:val="21"/>
        </w:rPr>
        <w:t>0.5</w:t>
      </w:r>
      <w:r w:rsidRPr="00C43B61">
        <w:rPr>
          <w:rFonts w:ascii="宋体" w:eastAsia="宋体" w:hAnsi="宋体"/>
          <w:sz w:val="21"/>
          <w:szCs w:val="21"/>
        </w:rPr>
        <w:t>mg/L，达到防腐要求。</w:t>
      </w:r>
    </w:p>
    <w:p w14:paraId="6E642C80" w14:textId="3F32C1EC" w:rsidR="00B74714" w:rsidRPr="00487044" w:rsidRDefault="00B74714" w:rsidP="00C00260">
      <w:pPr>
        <w:pStyle w:val="3"/>
        <w:rPr>
          <w:rFonts w:ascii="黑体" w:eastAsia="黑体" w:hAnsi="黑体"/>
          <w:b/>
          <w:bCs/>
          <w:sz w:val="22"/>
          <w:szCs w:val="22"/>
        </w:rPr>
      </w:pPr>
      <w:bookmarkStart w:id="56" w:name="_Toc55328622"/>
      <w:r w:rsidRPr="00487044">
        <w:rPr>
          <w:rFonts w:ascii="黑体" w:eastAsia="黑体" w:hAnsi="黑体"/>
          <w:b/>
          <w:bCs/>
          <w:sz w:val="22"/>
          <w:szCs w:val="22"/>
        </w:rPr>
        <w:t>13 环保管理</w:t>
      </w:r>
      <w:bookmarkEnd w:id="55"/>
      <w:bookmarkEnd w:id="56"/>
    </w:p>
    <w:p w14:paraId="140C1A72" w14:textId="77777777" w:rsidR="00B74714" w:rsidRPr="00487044" w:rsidRDefault="00B74714" w:rsidP="00AB5E06">
      <w:pPr>
        <w:pStyle w:val="2"/>
        <w:rPr>
          <w:rFonts w:ascii="黑体" w:eastAsia="黑体" w:hAnsi="黑体"/>
          <w:sz w:val="21"/>
          <w:szCs w:val="21"/>
        </w:rPr>
      </w:pPr>
      <w:bookmarkStart w:id="57" w:name="_Toc53649027"/>
      <w:bookmarkStart w:id="58" w:name="_Toc55328623"/>
      <w:r w:rsidRPr="00487044">
        <w:rPr>
          <w:rFonts w:ascii="黑体" w:eastAsia="黑体" w:hAnsi="黑体"/>
          <w:sz w:val="21"/>
          <w:szCs w:val="21"/>
        </w:rPr>
        <w:t>13.1 环保监控点分析数据</w:t>
      </w:r>
      <w:bookmarkEnd w:id="57"/>
      <w:bookmarkEnd w:id="58"/>
    </w:p>
    <w:p w14:paraId="2F5F4947" w14:textId="77777777" w:rsidR="00B74714" w:rsidRPr="00487044" w:rsidRDefault="00B74714" w:rsidP="00B74714">
      <w:pPr>
        <w:spacing w:after="160" w:line="360" w:lineRule="exact"/>
        <w:ind w:firstLineChars="0" w:firstLine="0"/>
        <w:jc w:val="center"/>
        <w:rPr>
          <w:rFonts w:ascii="黑体" w:eastAsia="黑体" w:hAnsi="黑体" w:cs="Arial"/>
          <w:sz w:val="21"/>
        </w:rPr>
      </w:pPr>
      <w:r w:rsidRPr="00487044">
        <w:rPr>
          <w:rFonts w:ascii="黑体" w:eastAsia="黑体" w:hAnsi="黑体" w:cs="Arial"/>
          <w:sz w:val="21"/>
        </w:rPr>
        <w:t>表13-1 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7D5619" w:rsidRPr="00487044" w14:paraId="44E985A2" w14:textId="77777777" w:rsidTr="00657A63">
        <w:trPr>
          <w:trHeight w:val="300"/>
          <w:jc w:val="center"/>
        </w:trPr>
        <w:tc>
          <w:tcPr>
            <w:tcW w:w="1186" w:type="pct"/>
            <w:vMerge w:val="restart"/>
            <w:shd w:val="clear" w:color="auto" w:fill="auto"/>
            <w:noWrap/>
            <w:vAlign w:val="center"/>
          </w:tcPr>
          <w:p w14:paraId="758AF5AB"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采样点</w:t>
            </w:r>
          </w:p>
        </w:tc>
        <w:tc>
          <w:tcPr>
            <w:tcW w:w="1186" w:type="pct"/>
            <w:vMerge w:val="restart"/>
            <w:shd w:val="clear" w:color="auto" w:fill="auto"/>
            <w:noWrap/>
            <w:vAlign w:val="center"/>
          </w:tcPr>
          <w:p w14:paraId="56B337A6"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p>
          <w:p w14:paraId="6EFF88E5" w14:textId="2E88F1DB" w:rsidR="00D87D30" w:rsidRPr="00487044" w:rsidRDefault="00D87D30" w:rsidP="00B74714">
            <w:pPr>
              <w:spacing w:before="100" w:beforeAutospacing="1" w:after="100" w:afterAutospacing="1" w:line="240" w:lineRule="auto"/>
              <w:ind w:firstLineChars="0" w:firstLine="0"/>
              <w:jc w:val="center"/>
              <w:rPr>
                <w:rFonts w:ascii="宋体" w:eastAsia="宋体" w:hAnsi="宋体" w:cs="Arial"/>
                <w:sz w:val="21"/>
                <w:szCs w:val="21"/>
              </w:rPr>
            </w:pPr>
          </w:p>
        </w:tc>
        <w:tc>
          <w:tcPr>
            <w:tcW w:w="2628" w:type="pct"/>
            <w:gridSpan w:val="3"/>
            <w:shd w:val="clear" w:color="auto" w:fill="auto"/>
            <w:vAlign w:val="center"/>
          </w:tcPr>
          <w:p w14:paraId="5C33A90F" w14:textId="1901EFAB"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时间</w:t>
            </w:r>
            <w:r w:rsidRPr="00487044">
              <w:rPr>
                <w:rFonts w:ascii="宋体" w:eastAsia="宋体" w:hAnsi="宋体" w:cs="Arial" w:hint="eastAsia"/>
                <w:sz w:val="21"/>
                <w:szCs w:val="21"/>
              </w:rPr>
              <w:t>：2</w:t>
            </w:r>
            <w:r w:rsidRPr="00487044">
              <w:rPr>
                <w:rFonts w:ascii="宋体" w:eastAsia="宋体" w:hAnsi="宋体" w:cs="Arial"/>
                <w:sz w:val="21"/>
                <w:szCs w:val="21"/>
              </w:rPr>
              <w:t>020</w:t>
            </w:r>
            <w:r w:rsidRPr="00487044">
              <w:rPr>
                <w:rFonts w:ascii="宋体" w:eastAsia="宋体" w:hAnsi="宋体" w:cs="Arial" w:hint="eastAsia"/>
                <w:sz w:val="21"/>
                <w:szCs w:val="21"/>
              </w:rPr>
              <w:t>年</w:t>
            </w:r>
            <w:r w:rsidR="00AB5E06" w:rsidRPr="00487044">
              <w:rPr>
                <w:rFonts w:ascii="宋体" w:eastAsia="宋体" w:hAnsi="宋体" w:cs="Arial" w:hint="eastAsia"/>
                <w:sz w:val="21"/>
                <w:szCs w:val="21"/>
              </w:rPr>
              <w:t>1</w:t>
            </w:r>
            <w:r w:rsidR="00487044">
              <w:rPr>
                <w:rFonts w:ascii="宋体" w:eastAsia="宋体" w:hAnsi="宋体" w:cs="Arial"/>
                <w:sz w:val="21"/>
                <w:szCs w:val="21"/>
              </w:rPr>
              <w:t>1</w:t>
            </w:r>
            <w:r w:rsidRPr="00487044">
              <w:rPr>
                <w:rFonts w:ascii="宋体" w:eastAsia="宋体" w:hAnsi="宋体" w:cs="Arial" w:hint="eastAsia"/>
                <w:sz w:val="21"/>
                <w:szCs w:val="21"/>
              </w:rPr>
              <w:t>月</w:t>
            </w:r>
          </w:p>
        </w:tc>
      </w:tr>
      <w:tr w:rsidR="007D5619" w:rsidRPr="00487044" w14:paraId="4FA2EC7B" w14:textId="77777777" w:rsidTr="00657A63">
        <w:trPr>
          <w:trHeight w:val="300"/>
          <w:jc w:val="center"/>
        </w:trPr>
        <w:tc>
          <w:tcPr>
            <w:tcW w:w="1186" w:type="pct"/>
            <w:vMerge/>
            <w:shd w:val="clear" w:color="auto" w:fill="auto"/>
            <w:noWrap/>
            <w:vAlign w:val="center"/>
          </w:tcPr>
          <w:p w14:paraId="4DB861E1"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p>
        </w:tc>
        <w:tc>
          <w:tcPr>
            <w:tcW w:w="1186" w:type="pct"/>
            <w:vMerge/>
            <w:shd w:val="clear" w:color="auto" w:fill="auto"/>
            <w:noWrap/>
            <w:vAlign w:val="center"/>
          </w:tcPr>
          <w:p w14:paraId="358FE043" w14:textId="77777777" w:rsidR="00B74714" w:rsidRPr="00487044" w:rsidRDefault="00B74714" w:rsidP="00B74714">
            <w:pPr>
              <w:spacing w:before="100" w:beforeAutospacing="1" w:after="100" w:afterAutospacing="1" w:line="240" w:lineRule="auto"/>
              <w:ind w:firstLineChars="0" w:firstLine="0"/>
              <w:jc w:val="left"/>
              <w:rPr>
                <w:rFonts w:ascii="宋体" w:eastAsia="宋体" w:hAnsi="宋体" w:cs="Arial"/>
                <w:sz w:val="21"/>
                <w:szCs w:val="21"/>
              </w:rPr>
            </w:pPr>
          </w:p>
        </w:tc>
        <w:tc>
          <w:tcPr>
            <w:tcW w:w="748" w:type="pct"/>
            <w:shd w:val="clear" w:color="auto" w:fill="auto"/>
            <w:vAlign w:val="center"/>
          </w:tcPr>
          <w:p w14:paraId="6B9B36EA"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最高值</w:t>
            </w:r>
          </w:p>
        </w:tc>
        <w:tc>
          <w:tcPr>
            <w:tcW w:w="887" w:type="pct"/>
            <w:shd w:val="clear" w:color="auto" w:fill="auto"/>
            <w:vAlign w:val="center"/>
          </w:tcPr>
          <w:p w14:paraId="3C96A146"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最低值</w:t>
            </w:r>
          </w:p>
        </w:tc>
        <w:tc>
          <w:tcPr>
            <w:tcW w:w="993" w:type="pct"/>
            <w:shd w:val="clear" w:color="auto" w:fill="auto"/>
            <w:vAlign w:val="center"/>
          </w:tcPr>
          <w:p w14:paraId="79B5D46A"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平均值</w:t>
            </w:r>
          </w:p>
        </w:tc>
      </w:tr>
      <w:tr w:rsidR="007D5619" w:rsidRPr="00487044" w14:paraId="2641A5CE" w14:textId="77777777" w:rsidTr="00657A63">
        <w:trPr>
          <w:trHeight w:val="300"/>
          <w:jc w:val="center"/>
        </w:trPr>
        <w:tc>
          <w:tcPr>
            <w:tcW w:w="1186" w:type="pct"/>
            <w:vMerge w:val="restart"/>
            <w:vAlign w:val="center"/>
          </w:tcPr>
          <w:p w14:paraId="3856FBD5"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含油污水</w:t>
            </w:r>
          </w:p>
        </w:tc>
        <w:tc>
          <w:tcPr>
            <w:tcW w:w="1186" w:type="pct"/>
            <w:shd w:val="clear" w:color="auto" w:fill="auto"/>
            <w:noWrap/>
            <w:vAlign w:val="center"/>
          </w:tcPr>
          <w:p w14:paraId="7C07E95A"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氨氮，mg/L</w:t>
            </w:r>
          </w:p>
        </w:tc>
        <w:tc>
          <w:tcPr>
            <w:tcW w:w="748" w:type="pct"/>
            <w:shd w:val="clear" w:color="auto" w:fill="auto"/>
            <w:noWrap/>
            <w:vAlign w:val="bottom"/>
          </w:tcPr>
          <w:p w14:paraId="56900CC4" w14:textId="0AF54A79" w:rsidR="00B74714" w:rsidRPr="00487044" w:rsidRDefault="00043177"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w:t>
            </w:r>
          </w:p>
        </w:tc>
        <w:tc>
          <w:tcPr>
            <w:tcW w:w="887" w:type="pct"/>
            <w:shd w:val="clear" w:color="auto" w:fill="auto"/>
            <w:noWrap/>
            <w:vAlign w:val="bottom"/>
          </w:tcPr>
          <w:p w14:paraId="6F46AAC5" w14:textId="56411813" w:rsidR="00B74714" w:rsidRPr="00487044" w:rsidRDefault="00043177"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w:t>
            </w:r>
          </w:p>
        </w:tc>
        <w:tc>
          <w:tcPr>
            <w:tcW w:w="993" w:type="pct"/>
            <w:shd w:val="clear" w:color="auto" w:fill="auto"/>
            <w:noWrap/>
            <w:vAlign w:val="bottom"/>
          </w:tcPr>
          <w:p w14:paraId="0512332B" w14:textId="41284A89" w:rsidR="00B74714" w:rsidRPr="00487044" w:rsidRDefault="00043177"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w:t>
            </w:r>
          </w:p>
        </w:tc>
      </w:tr>
      <w:tr w:rsidR="007D5619" w:rsidRPr="00487044" w14:paraId="363F19B7" w14:textId="77777777" w:rsidTr="00657A63">
        <w:trPr>
          <w:trHeight w:val="300"/>
          <w:jc w:val="center"/>
        </w:trPr>
        <w:tc>
          <w:tcPr>
            <w:tcW w:w="1186" w:type="pct"/>
            <w:vMerge/>
            <w:vAlign w:val="center"/>
          </w:tcPr>
          <w:p w14:paraId="3F82979E" w14:textId="77777777" w:rsidR="00B74714" w:rsidRPr="00487044" w:rsidRDefault="00B74714" w:rsidP="00B74714">
            <w:pPr>
              <w:spacing w:before="100" w:beforeAutospacing="1" w:after="100" w:afterAutospacing="1" w:line="240" w:lineRule="auto"/>
              <w:ind w:firstLineChars="0" w:firstLine="0"/>
              <w:jc w:val="left"/>
              <w:rPr>
                <w:rFonts w:ascii="宋体" w:eastAsia="宋体" w:hAnsi="宋体" w:cs="Arial"/>
                <w:sz w:val="21"/>
                <w:szCs w:val="21"/>
              </w:rPr>
            </w:pPr>
          </w:p>
        </w:tc>
        <w:tc>
          <w:tcPr>
            <w:tcW w:w="1186" w:type="pct"/>
            <w:shd w:val="clear" w:color="auto" w:fill="auto"/>
            <w:noWrap/>
            <w:vAlign w:val="center"/>
          </w:tcPr>
          <w:p w14:paraId="0FFF62B1"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sz w:val="21"/>
                <w:szCs w:val="21"/>
              </w:rPr>
              <w:t>PH值</w:t>
            </w:r>
          </w:p>
        </w:tc>
        <w:tc>
          <w:tcPr>
            <w:tcW w:w="748" w:type="pct"/>
            <w:shd w:val="clear" w:color="auto" w:fill="auto"/>
            <w:noWrap/>
            <w:vAlign w:val="bottom"/>
          </w:tcPr>
          <w:p w14:paraId="5379CF0E" w14:textId="24286CE0" w:rsidR="00B74714" w:rsidRPr="00487044" w:rsidRDefault="00D87D30"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8.</w:t>
            </w:r>
            <w:r w:rsidRPr="00487044">
              <w:rPr>
                <w:rFonts w:ascii="宋体" w:eastAsia="宋体" w:hAnsi="宋体" w:cs="Arial"/>
                <w:sz w:val="21"/>
                <w:szCs w:val="21"/>
              </w:rPr>
              <w:t>5</w:t>
            </w:r>
            <w:r w:rsidR="00487044">
              <w:rPr>
                <w:rFonts w:ascii="宋体" w:eastAsia="宋体" w:hAnsi="宋体" w:cs="Arial" w:hint="eastAsia"/>
                <w:sz w:val="21"/>
                <w:szCs w:val="21"/>
              </w:rPr>
              <w:t>4</w:t>
            </w:r>
          </w:p>
        </w:tc>
        <w:tc>
          <w:tcPr>
            <w:tcW w:w="887" w:type="pct"/>
            <w:shd w:val="clear" w:color="auto" w:fill="auto"/>
            <w:noWrap/>
            <w:vAlign w:val="bottom"/>
          </w:tcPr>
          <w:p w14:paraId="0309331E" w14:textId="7403EE49" w:rsidR="00B74714" w:rsidRPr="00487044" w:rsidRDefault="00487044" w:rsidP="00B74714">
            <w:pPr>
              <w:spacing w:before="100" w:beforeAutospacing="1" w:after="100" w:afterAutospacing="1" w:line="240" w:lineRule="auto"/>
              <w:ind w:firstLineChars="0" w:firstLine="0"/>
              <w:jc w:val="center"/>
              <w:rPr>
                <w:rFonts w:ascii="宋体" w:eastAsia="宋体" w:hAnsi="宋体" w:cs="Arial"/>
                <w:sz w:val="21"/>
                <w:szCs w:val="21"/>
              </w:rPr>
            </w:pPr>
            <w:r>
              <w:rPr>
                <w:rFonts w:ascii="宋体" w:eastAsia="宋体" w:hAnsi="宋体" w:cs="Arial" w:hint="eastAsia"/>
                <w:sz w:val="21"/>
                <w:szCs w:val="21"/>
              </w:rPr>
              <w:t>6.94</w:t>
            </w:r>
          </w:p>
        </w:tc>
        <w:tc>
          <w:tcPr>
            <w:tcW w:w="993" w:type="pct"/>
            <w:shd w:val="clear" w:color="auto" w:fill="auto"/>
            <w:noWrap/>
            <w:vAlign w:val="bottom"/>
          </w:tcPr>
          <w:p w14:paraId="12FAB003" w14:textId="12974F5F" w:rsidR="00B74714" w:rsidRPr="00487044" w:rsidRDefault="00487044" w:rsidP="00B74714">
            <w:pPr>
              <w:spacing w:before="100" w:beforeAutospacing="1" w:after="100" w:afterAutospacing="1" w:line="240" w:lineRule="auto"/>
              <w:ind w:firstLineChars="0" w:firstLine="0"/>
              <w:jc w:val="center"/>
              <w:rPr>
                <w:rFonts w:ascii="宋体" w:eastAsia="宋体" w:hAnsi="宋体" w:cs="Arial"/>
                <w:sz w:val="21"/>
                <w:szCs w:val="21"/>
              </w:rPr>
            </w:pPr>
            <w:r>
              <w:rPr>
                <w:rFonts w:ascii="宋体" w:eastAsia="宋体" w:hAnsi="宋体" w:cs="Arial" w:hint="eastAsia"/>
                <w:sz w:val="21"/>
                <w:szCs w:val="21"/>
              </w:rPr>
              <w:t>7.82</w:t>
            </w:r>
          </w:p>
        </w:tc>
      </w:tr>
      <w:tr w:rsidR="007D5619" w:rsidRPr="00487044" w14:paraId="03B0CF2D" w14:textId="77777777" w:rsidTr="00657A63">
        <w:trPr>
          <w:trHeight w:val="300"/>
          <w:jc w:val="center"/>
        </w:trPr>
        <w:tc>
          <w:tcPr>
            <w:tcW w:w="1186" w:type="pct"/>
            <w:vMerge/>
            <w:vAlign w:val="center"/>
          </w:tcPr>
          <w:p w14:paraId="2DCA5BEC" w14:textId="77777777" w:rsidR="00B74714" w:rsidRPr="00487044" w:rsidRDefault="00B74714" w:rsidP="00B74714">
            <w:pPr>
              <w:spacing w:before="100" w:beforeAutospacing="1" w:after="100" w:afterAutospacing="1" w:line="240" w:lineRule="auto"/>
              <w:ind w:firstLineChars="0" w:firstLine="0"/>
              <w:jc w:val="left"/>
              <w:rPr>
                <w:rFonts w:ascii="宋体" w:eastAsia="宋体" w:hAnsi="宋体" w:cs="Arial"/>
                <w:sz w:val="21"/>
                <w:szCs w:val="21"/>
              </w:rPr>
            </w:pPr>
          </w:p>
        </w:tc>
        <w:tc>
          <w:tcPr>
            <w:tcW w:w="1186" w:type="pct"/>
            <w:shd w:val="clear" w:color="auto" w:fill="auto"/>
            <w:noWrap/>
            <w:vAlign w:val="center"/>
          </w:tcPr>
          <w:p w14:paraId="4735296D" w14:textId="77777777" w:rsidR="00B74714" w:rsidRPr="00487044"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487044">
              <w:rPr>
                <w:rFonts w:ascii="宋体" w:eastAsia="宋体" w:hAnsi="宋体" w:cs="Arial" w:hint="eastAsia"/>
                <w:sz w:val="21"/>
                <w:szCs w:val="21"/>
              </w:rPr>
              <w:t>C</w:t>
            </w:r>
            <w:r w:rsidRPr="00487044">
              <w:rPr>
                <w:rFonts w:ascii="宋体" w:eastAsia="宋体" w:hAnsi="宋体" w:cs="Arial"/>
                <w:sz w:val="21"/>
                <w:szCs w:val="21"/>
              </w:rPr>
              <w:t>OD</w:t>
            </w:r>
            <w:r w:rsidRPr="00487044">
              <w:rPr>
                <w:rFonts w:ascii="宋体" w:eastAsia="宋体" w:hAnsi="宋体" w:cs="Arial" w:hint="eastAsia"/>
                <w:sz w:val="21"/>
                <w:szCs w:val="21"/>
              </w:rPr>
              <w:t>：</w:t>
            </w:r>
            <w:r w:rsidRPr="00487044">
              <w:rPr>
                <w:rFonts w:ascii="宋体" w:eastAsia="宋体" w:hAnsi="宋体" w:cs="宋体" w:hint="eastAsia"/>
                <w:kern w:val="0"/>
                <w:sz w:val="21"/>
                <w:szCs w:val="21"/>
              </w:rPr>
              <w:t xml:space="preserve"> mg/L</w:t>
            </w:r>
          </w:p>
        </w:tc>
        <w:tc>
          <w:tcPr>
            <w:tcW w:w="748" w:type="pct"/>
            <w:shd w:val="clear" w:color="auto" w:fill="auto"/>
            <w:vAlign w:val="bottom"/>
          </w:tcPr>
          <w:p w14:paraId="5D831961" w14:textId="7CBDDB79" w:rsidR="00B74714" w:rsidRPr="00487044" w:rsidRDefault="00487044" w:rsidP="00B74714">
            <w:pPr>
              <w:spacing w:before="100" w:beforeAutospacing="1" w:after="100" w:afterAutospacing="1" w:line="240" w:lineRule="auto"/>
              <w:ind w:firstLineChars="0" w:firstLine="0"/>
              <w:jc w:val="center"/>
              <w:rPr>
                <w:rFonts w:ascii="宋体" w:eastAsia="宋体" w:hAnsi="宋体" w:cs="Arial"/>
                <w:sz w:val="21"/>
                <w:szCs w:val="21"/>
              </w:rPr>
            </w:pPr>
            <w:r>
              <w:rPr>
                <w:rFonts w:ascii="宋体" w:eastAsia="宋体" w:hAnsi="宋体" w:cs="Arial" w:hint="eastAsia"/>
                <w:sz w:val="21"/>
                <w:szCs w:val="21"/>
              </w:rPr>
              <w:t>27</w:t>
            </w:r>
          </w:p>
        </w:tc>
        <w:tc>
          <w:tcPr>
            <w:tcW w:w="887" w:type="pct"/>
            <w:shd w:val="clear" w:color="auto" w:fill="auto"/>
            <w:noWrap/>
            <w:vAlign w:val="bottom"/>
          </w:tcPr>
          <w:p w14:paraId="097195D4" w14:textId="5924B0E7" w:rsidR="00B74714" w:rsidRPr="00487044" w:rsidRDefault="00487044" w:rsidP="00B74714">
            <w:pPr>
              <w:spacing w:before="100" w:beforeAutospacing="1" w:after="100" w:afterAutospacing="1" w:line="240" w:lineRule="auto"/>
              <w:ind w:firstLineChars="0" w:firstLine="0"/>
              <w:jc w:val="center"/>
              <w:rPr>
                <w:rFonts w:ascii="宋体" w:eastAsia="宋体" w:hAnsi="宋体" w:cs="Arial"/>
                <w:sz w:val="21"/>
                <w:szCs w:val="21"/>
              </w:rPr>
            </w:pPr>
            <w:r>
              <w:rPr>
                <w:rFonts w:ascii="宋体" w:eastAsia="宋体" w:hAnsi="宋体" w:cs="Arial" w:hint="eastAsia"/>
                <w:sz w:val="21"/>
                <w:szCs w:val="21"/>
              </w:rPr>
              <w:t>11</w:t>
            </w:r>
          </w:p>
        </w:tc>
        <w:tc>
          <w:tcPr>
            <w:tcW w:w="993" w:type="pct"/>
            <w:shd w:val="clear" w:color="auto" w:fill="auto"/>
            <w:noWrap/>
            <w:vAlign w:val="bottom"/>
          </w:tcPr>
          <w:p w14:paraId="658D9598" w14:textId="25264119" w:rsidR="00B74714" w:rsidRPr="00487044" w:rsidRDefault="00487044" w:rsidP="00B74714">
            <w:pPr>
              <w:spacing w:before="100" w:beforeAutospacing="1" w:after="100" w:afterAutospacing="1" w:line="240" w:lineRule="auto"/>
              <w:ind w:firstLineChars="0" w:firstLine="0"/>
              <w:jc w:val="center"/>
              <w:rPr>
                <w:rFonts w:ascii="宋体" w:eastAsia="宋体" w:hAnsi="宋体" w:cs="Arial"/>
                <w:sz w:val="21"/>
                <w:szCs w:val="21"/>
              </w:rPr>
            </w:pPr>
            <w:r>
              <w:rPr>
                <w:rFonts w:ascii="宋体" w:eastAsia="宋体" w:hAnsi="宋体" w:cs="Arial" w:hint="eastAsia"/>
                <w:sz w:val="21"/>
                <w:szCs w:val="21"/>
              </w:rPr>
              <w:t>17.5</w:t>
            </w:r>
          </w:p>
        </w:tc>
      </w:tr>
    </w:tbl>
    <w:p w14:paraId="26BF670E" w14:textId="42AA9DAF" w:rsidR="00D33AB9" w:rsidRPr="00487044" w:rsidRDefault="000D143F" w:rsidP="00347121">
      <w:pPr>
        <w:pStyle w:val="a5"/>
        <w:spacing w:line="360" w:lineRule="auto"/>
        <w:ind w:firstLine="420"/>
        <w:rPr>
          <w:rFonts w:ascii="宋体" w:eastAsia="宋体" w:hAnsi="宋体"/>
          <w:sz w:val="21"/>
          <w:szCs w:val="21"/>
        </w:rPr>
      </w:pPr>
      <w:r w:rsidRPr="00487044">
        <w:rPr>
          <w:rFonts w:ascii="宋体" w:eastAsia="宋体" w:hAnsi="宋体" w:hint="eastAsia"/>
          <w:sz w:val="21"/>
          <w:szCs w:val="21"/>
        </w:rPr>
        <w:t>本月含油污水均合格。</w:t>
      </w:r>
    </w:p>
    <w:sectPr w:rsidR="00D33AB9" w:rsidRPr="00487044" w:rsidSect="00A76914">
      <w:headerReference w:type="first" r:id="rId32"/>
      <w:pgSz w:w="11906" w:h="16838"/>
      <w:pgMar w:top="720" w:right="720" w:bottom="720" w:left="720" w:header="567" w:footer="567"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6CC15" w14:textId="77777777" w:rsidR="002A5693" w:rsidRDefault="002A5693">
      <w:pPr>
        <w:spacing w:line="240" w:lineRule="auto"/>
        <w:ind w:firstLine="480"/>
      </w:pPr>
      <w:r>
        <w:separator/>
      </w:r>
    </w:p>
  </w:endnote>
  <w:endnote w:type="continuationSeparator" w:id="0">
    <w:p w14:paraId="5C56280D" w14:textId="77777777" w:rsidR="002A5693" w:rsidRDefault="002A569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Times New Roman (标题 CS)">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86A57" w14:textId="77777777" w:rsidR="006150AF" w:rsidRDefault="006150AF">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FA5BF" w14:textId="24179B54" w:rsidR="006150AF" w:rsidRDefault="006150AF">
    <w:pPr>
      <w:pBdr>
        <w:top w:val="single" w:sz="4" w:space="1" w:color="auto"/>
      </w:pBdr>
      <w:ind w:firstLineChars="0" w:firstLine="0"/>
      <w:rPr>
        <w:sz w:val="18"/>
        <w:szCs w:val="18"/>
      </w:rPr>
    </w:pPr>
    <w:proofErr w:type="spellStart"/>
    <w:r>
      <w:rPr>
        <w:rFonts w:ascii="仿宋" w:hAnsi="仿宋"/>
        <w:sz w:val="18"/>
        <w:szCs w:val="18"/>
      </w:rPr>
      <w:t>Hengyi</w:t>
    </w:r>
    <w:proofErr w:type="spellEnd"/>
    <w:r>
      <w:rPr>
        <w:rFonts w:ascii="仿宋" w:hAnsi="仿宋"/>
        <w:sz w:val="18"/>
        <w:szCs w:val="18"/>
      </w:rPr>
      <w:t xml:space="preserve"> Industries </w:t>
    </w:r>
    <w:proofErr w:type="spellStart"/>
    <w:r>
      <w:rPr>
        <w:rFonts w:ascii="仿宋" w:hAnsi="仿宋"/>
        <w:sz w:val="18"/>
        <w:szCs w:val="18"/>
      </w:rPr>
      <w:t>Sdn</w:t>
    </w:r>
    <w:proofErr w:type="spellEnd"/>
    <w:r>
      <w:rPr>
        <w:rFonts w:ascii="仿宋" w:hAnsi="仿宋"/>
        <w:sz w:val="18"/>
        <w:szCs w:val="18"/>
      </w:rPr>
      <w:t xml:space="preserve"> </w:t>
    </w:r>
    <w:proofErr w:type="spellStart"/>
    <w:r>
      <w:rPr>
        <w:rFonts w:ascii="仿宋" w:hAnsi="仿宋"/>
        <w:sz w:val="18"/>
        <w:szCs w:val="18"/>
      </w:rPr>
      <w:t>Bhd</w:t>
    </w:r>
    <w:proofErr w:type="spellEnd"/>
    <w:r>
      <w:rPr>
        <w:rFonts w:ascii="仿宋" w:hAnsi="仿宋" w:hint="eastAsia"/>
        <w:noProof/>
        <w:sz w:val="18"/>
        <w:szCs w:val="18"/>
      </w:rPr>
      <mc:AlternateContent>
        <mc:Choice Requires="wps">
          <w:drawing>
            <wp:anchor distT="0" distB="0" distL="114300" distR="114300" simplePos="0" relativeHeight="251657216" behindDoc="0" locked="0" layoutInCell="1" allowOverlap="1" wp14:anchorId="0F8DD965" wp14:editId="4FD9BBCD">
              <wp:simplePos x="0" y="0"/>
              <wp:positionH relativeFrom="column">
                <wp:posOffset>5715</wp:posOffset>
              </wp:positionH>
              <wp:positionV relativeFrom="paragraph">
                <wp:posOffset>3175</wp:posOffset>
              </wp:positionV>
              <wp:extent cx="6659880" cy="635"/>
              <wp:effectExtent l="0" t="0" r="0" b="0"/>
              <wp:wrapNone/>
              <wp:docPr id="1"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635"/>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自选图形 9" o:spid="_x0000_s1026" o:spt="32" type="#_x0000_t32" style="position:absolute;left:0pt;margin-left:0.45pt;margin-top:0.25pt;height:0.05pt;width:524.4pt;z-index:251657216;mso-width-relative:page;mso-height-relative:page;" filled="f" stroked="t" coordsize="21600,21600" o:gfxdata="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MivsvSAAAAAwEAAA8AAAAAAAAAAQAgAAAA&#10;IgAAAGRycy9kb3ducmV2LnhtbFBLAQIUABQAAAAIAIdO4kDJ6l4k2AEAAHcDAAAOAAAAAAAAAAEA&#10;IAAAACEBAABkcnMvZTJvRG9jLnhtbFBLBQYAAAAABgAGAFkBAABrBQAAAAA=&#10;">
              <v:fill on="f" focussize="0,0"/>
              <v:stroke color="#000000" joinstyle="round"/>
              <v:imagedata o:title=""/>
              <o:lock v:ext="edit" aspectratio="f"/>
            </v:shape>
          </w:pict>
        </mc:Fallback>
      </mc:AlternateContent>
    </w:r>
    <w:r>
      <w:rPr>
        <w:rFonts w:ascii="仿宋" w:hAnsi="仿宋"/>
        <w:sz w:val="18"/>
        <w:szCs w:val="18"/>
      </w:rPr>
      <w:t>恒逸实业（文莱）有限公司</w:t>
    </w:r>
    <w:r>
      <w:rPr>
        <w:rFonts w:ascii="仿宋" w:hAnsi="仿宋" w:hint="eastAsia"/>
        <w:sz w:val="18"/>
        <w:szCs w:val="18"/>
      </w:rPr>
      <w:t xml:space="preserve">　</w:t>
    </w:r>
    <w:r>
      <w:rPr>
        <w:rFonts w:ascii="仿宋" w:hAnsi="仿宋"/>
        <w:sz w:val="18"/>
        <w:szCs w:val="18"/>
      </w:rPr>
      <w:t xml:space="preserve"> </w:t>
    </w:r>
    <w:r>
      <w:rPr>
        <w:rFonts w:ascii="宋体" w:hAnsi="宋体"/>
        <w:sz w:val="18"/>
        <w:szCs w:val="18"/>
      </w:rPr>
      <w:t xml:space="preserve">                                       </w:t>
    </w:r>
    <w:r>
      <w:rPr>
        <w:rFonts w:hint="eastAsia"/>
        <w:sz w:val="18"/>
        <w:szCs w:val="18"/>
      </w:rPr>
      <w:t xml:space="preserve">   </w:t>
    </w:r>
    <w:r>
      <w:rPr>
        <w:sz w:val="18"/>
        <w:szCs w:val="18"/>
      </w:rPr>
      <w:t>Page</w:t>
    </w:r>
    <w:r>
      <w:rPr>
        <w:sz w:val="18"/>
        <w:szCs w:val="18"/>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lang w:val="zh-CN"/>
      </w:rPr>
      <w:t xml:space="preserve"> </w:t>
    </w:r>
    <w:r>
      <w:rPr>
        <w:sz w:val="18"/>
        <w:szCs w:val="18"/>
      </w:rPr>
      <w:t>of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AA5E6" w14:textId="77777777" w:rsidR="006150AF" w:rsidRDefault="006150AF">
    <w:pPr>
      <w:ind w:left="480"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4B03" w14:textId="717A672A" w:rsidR="006150AF" w:rsidRDefault="006150AF">
    <w:pPr>
      <w:pBdr>
        <w:top w:val="single" w:sz="4" w:space="1" w:color="auto"/>
      </w:pBdr>
      <w:ind w:firstLineChars="0" w:firstLine="0"/>
      <w:rPr>
        <w:sz w:val="18"/>
        <w:szCs w:val="18"/>
      </w:rPr>
    </w:pPr>
    <w:proofErr w:type="spellStart"/>
    <w:r>
      <w:rPr>
        <w:rFonts w:ascii="仿宋" w:hAnsi="仿宋"/>
        <w:sz w:val="18"/>
        <w:szCs w:val="18"/>
      </w:rPr>
      <w:t>Hengyi</w:t>
    </w:r>
    <w:proofErr w:type="spellEnd"/>
    <w:r>
      <w:rPr>
        <w:rFonts w:ascii="仿宋" w:hAnsi="仿宋"/>
        <w:sz w:val="18"/>
        <w:szCs w:val="18"/>
      </w:rPr>
      <w:t xml:space="preserve"> Industries </w:t>
    </w:r>
    <w:proofErr w:type="spellStart"/>
    <w:r>
      <w:rPr>
        <w:rFonts w:ascii="仿宋" w:hAnsi="仿宋"/>
        <w:sz w:val="18"/>
        <w:szCs w:val="18"/>
      </w:rPr>
      <w:t>Sdn</w:t>
    </w:r>
    <w:proofErr w:type="spellEnd"/>
    <w:r>
      <w:rPr>
        <w:rFonts w:ascii="仿宋" w:hAnsi="仿宋"/>
        <w:sz w:val="18"/>
        <w:szCs w:val="18"/>
      </w:rPr>
      <w:t xml:space="preserve"> </w:t>
    </w:r>
    <w:proofErr w:type="spellStart"/>
    <w:r>
      <w:rPr>
        <w:rFonts w:ascii="仿宋" w:hAnsi="仿宋"/>
        <w:sz w:val="18"/>
        <w:szCs w:val="18"/>
      </w:rPr>
      <w:t>Bhd</w:t>
    </w:r>
    <w:proofErr w:type="spellEnd"/>
    <w:r>
      <w:rPr>
        <w:rFonts w:ascii="仿宋" w:hAnsi="仿宋" w:hint="eastAsia"/>
        <w:noProof/>
        <w:sz w:val="18"/>
        <w:szCs w:val="18"/>
      </w:rPr>
      <mc:AlternateContent>
        <mc:Choice Requires="wps">
          <w:drawing>
            <wp:anchor distT="0" distB="0" distL="114300" distR="114300" simplePos="0" relativeHeight="251663360" behindDoc="0" locked="0" layoutInCell="1" allowOverlap="1" wp14:anchorId="67C5B887" wp14:editId="2744FD98">
              <wp:simplePos x="0" y="0"/>
              <wp:positionH relativeFrom="column">
                <wp:posOffset>5715</wp:posOffset>
              </wp:positionH>
              <wp:positionV relativeFrom="paragraph">
                <wp:posOffset>3175</wp:posOffset>
              </wp:positionV>
              <wp:extent cx="6659880" cy="635"/>
              <wp:effectExtent l="0" t="0" r="0" b="0"/>
              <wp:wrapNone/>
              <wp:docPr id="11"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635"/>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自选图形 9" o:spid="_x0000_s1026" o:spt="32" type="#_x0000_t32" style="position:absolute;left:0pt;margin-left:0.45pt;margin-top:0.25pt;height:0.05pt;width:524.4pt;z-index:251663360;mso-width-relative:page;mso-height-relative:page;" filled="f" stroked="t" coordsize="21600,21600" o:gfxdata="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MivsvSAAAAAwEAAA8AAAAAAAAAAQAgAAAA&#10;IgAAAGRycy9kb3ducmV2LnhtbFBLAQIUABQAAAAIAIdO4kCB3n8k2AEAAHgDAAAOAAAAAAAAAAEA&#10;IAAAACEBAABkcnMvZTJvRG9jLnhtbFBLBQYAAAAABgAGAFkBAABrBQAAAAA=&#10;">
              <v:fill on="f" focussize="0,0"/>
              <v:stroke color="#000000" joinstyle="round"/>
              <v:imagedata o:title=""/>
              <o:lock v:ext="edit" aspectratio="f"/>
            </v:shape>
          </w:pict>
        </mc:Fallback>
      </mc:AlternateContent>
    </w:r>
    <w:r>
      <w:rPr>
        <w:rFonts w:ascii="仿宋" w:hAnsi="仿宋"/>
        <w:sz w:val="18"/>
        <w:szCs w:val="18"/>
      </w:rPr>
      <w:t>恒逸实业（文莱）有限公司</w:t>
    </w:r>
    <w:r>
      <w:rPr>
        <w:rFonts w:ascii="仿宋" w:hAnsi="仿宋" w:hint="eastAsia"/>
        <w:sz w:val="18"/>
        <w:szCs w:val="18"/>
      </w:rPr>
      <w:t xml:space="preserve">　</w:t>
    </w:r>
    <w:r>
      <w:rPr>
        <w:rFonts w:ascii="仿宋" w:hAnsi="仿宋"/>
        <w:sz w:val="18"/>
        <w:szCs w:val="18"/>
      </w:rPr>
      <w:t xml:space="preserve"> </w:t>
    </w:r>
    <w:r>
      <w:rPr>
        <w:rFonts w:ascii="宋体" w:hAnsi="宋体"/>
        <w:sz w:val="18"/>
        <w:szCs w:val="18"/>
      </w:rPr>
      <w:t xml:space="preserve">                                       </w:t>
    </w:r>
    <w:r>
      <w:rPr>
        <w:rFonts w:hint="eastAsia"/>
        <w:sz w:val="18"/>
        <w:szCs w:val="18"/>
      </w:rPr>
      <w:t xml:space="preserve">   </w:t>
    </w:r>
    <w:r>
      <w:rPr>
        <w:sz w:val="18"/>
        <w:szCs w:val="18"/>
      </w:rPr>
      <w:t>Page</w:t>
    </w:r>
    <w:r>
      <w:rPr>
        <w:sz w:val="18"/>
        <w:szCs w:val="18"/>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lang w:val="zh-CN"/>
      </w:rPr>
      <w:t xml:space="preserve"> </w:t>
    </w:r>
    <w:r>
      <w:rPr>
        <w:sz w:val="18"/>
        <w:szCs w:val="18"/>
      </w:rPr>
      <w:t xml:space="preserve">of </w:t>
    </w:r>
    <w:r>
      <w:rPr>
        <w:sz w:val="18"/>
        <w:szCs w:val="18"/>
      </w:rPr>
      <w:fldChar w:fldCharType="begin"/>
    </w:r>
    <w:r>
      <w:rPr>
        <w:sz w:val="18"/>
        <w:szCs w:val="18"/>
      </w:rPr>
      <w:instrText xml:space="preserve"> SECTIONPAGES  \* Arabic  \* MERGEFORMAT </w:instrText>
    </w:r>
    <w:r>
      <w:rPr>
        <w:sz w:val="18"/>
        <w:szCs w:val="18"/>
      </w:rPr>
      <w:fldChar w:fldCharType="separate"/>
    </w:r>
    <w:r w:rsidR="00801F62">
      <w:rPr>
        <w:noProof/>
        <w:sz w:val="18"/>
        <w:szCs w:val="18"/>
      </w:rPr>
      <w:t>17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15D02" w14:textId="77777777" w:rsidR="002A5693" w:rsidRDefault="002A5693">
      <w:pPr>
        <w:spacing w:line="240" w:lineRule="auto"/>
        <w:ind w:firstLine="480"/>
      </w:pPr>
      <w:r>
        <w:separator/>
      </w:r>
    </w:p>
  </w:footnote>
  <w:footnote w:type="continuationSeparator" w:id="0">
    <w:p w14:paraId="50FB91FD" w14:textId="77777777" w:rsidR="002A5693" w:rsidRDefault="002A569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4E67" w14:textId="77777777" w:rsidR="006150AF" w:rsidRDefault="006150AF">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0CE1" w14:textId="63E3EF2E" w:rsidR="006150AF" w:rsidRPr="00C470DB" w:rsidRDefault="006150AF">
    <w:pPr>
      <w:ind w:right="360" w:firstLineChars="2350" w:firstLine="4230"/>
      <w:rPr>
        <w:rFonts w:eastAsia="黑体"/>
        <w:sz w:val="18"/>
        <w:szCs w:val="18"/>
      </w:rPr>
    </w:pPr>
    <w:r>
      <w:rPr>
        <w:rFonts w:ascii="仿宋" w:hAnsi="仿宋" w:cs="Arial Unicode MS"/>
        <w:bCs/>
        <w:noProof/>
        <w:sz w:val="18"/>
        <w:szCs w:val="18"/>
      </w:rPr>
      <mc:AlternateContent>
        <mc:Choice Requires="wps">
          <w:drawing>
            <wp:anchor distT="0" distB="0" distL="114300" distR="114300" simplePos="0" relativeHeight="251656192" behindDoc="0" locked="0" layoutInCell="1" allowOverlap="1" wp14:anchorId="67222D82" wp14:editId="2538CFEF">
              <wp:simplePos x="0" y="0"/>
              <wp:positionH relativeFrom="column">
                <wp:posOffset>-24765</wp:posOffset>
              </wp:positionH>
              <wp:positionV relativeFrom="paragraph">
                <wp:posOffset>136525</wp:posOffset>
              </wp:positionV>
              <wp:extent cx="6682105" cy="12700"/>
              <wp:effectExtent l="0" t="0" r="23495" b="12700"/>
              <wp:wrapNone/>
              <wp:docPr id="15"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1270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自选图形 66" o:spid="_x0000_s1026" o:spt="32" type="#_x0000_t32" style="position:absolute;left:0pt;margin-left:-1.95pt;margin-top:10.75pt;height:1pt;width:526.15pt;z-index:251656192;mso-width-relative:page;mso-height-relative:page;" filled="f" stroked="t" coordsize="21600,21600" o:gfxdata="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hjlH1gAAAAkBAAAPAAAAAAAAAAEAIAAAACIA&#10;AABkcnMvZG93bnJldi54bWxQSwECFAAUAAAACACHTuJAW7J5JdIBAABuAwAADgAAAAAAAAABACAA&#10;AAAlAQAAZHJzL2Uyb0RvYy54bWxQSwUGAAAAAAYABgBZAQAAaQUAAAAA&#10;">
              <v:fill on="f" focussize="0,0"/>
              <v:stroke weight="1pt" color="#000000" joinstyle="round"/>
              <v:imagedata o:title=""/>
              <o:lock v:ext="edit" aspectratio="f"/>
            </v:shape>
          </w:pict>
        </mc:Fallback>
      </mc:AlternateContent>
    </w:r>
    <w:r>
      <w:rPr>
        <w:rFonts w:ascii="仿宋" w:hAnsi="仿宋" w:hint="eastAsia"/>
        <w:sz w:val="18"/>
        <w:szCs w:val="18"/>
      </w:rPr>
      <w:t xml:space="preserve">柴油加氢装置生产技术月报 </w:t>
    </w:r>
    <w:r>
      <w:rPr>
        <w:rFonts w:eastAsia="黑体" w:hint="eastAsia"/>
        <w:sz w:val="18"/>
        <w:szCs w:val="18"/>
      </w:rPr>
      <w:t xml:space="preserve">    </w:t>
    </w:r>
    <w:r>
      <w:rPr>
        <w:rFonts w:eastAsia="黑体" w:hint="eastAsia"/>
        <w:b/>
        <w:sz w:val="18"/>
        <w:szCs w:val="18"/>
      </w:rPr>
      <w:t xml:space="preserve"> </w:t>
    </w:r>
    <w:r>
      <w:rPr>
        <w:rFonts w:eastAsia="黑体"/>
        <w:b/>
        <w:sz w:val="18"/>
        <w:szCs w:val="18"/>
      </w:rPr>
      <w:t xml:space="preserve">         </w:t>
    </w:r>
    <w:r>
      <w:rPr>
        <w:rFonts w:eastAsia="黑体" w:hint="eastAsia"/>
        <w:b/>
        <w:sz w:val="18"/>
        <w:szCs w:val="18"/>
      </w:rPr>
      <w:t xml:space="preserve"> </w:t>
    </w:r>
    <w:r>
      <w:rPr>
        <w:rFonts w:ascii="仿宋" w:hAnsi="仿宋" w:hint="eastAsia"/>
        <w:b/>
        <w:sz w:val="18"/>
        <w:szCs w:val="18"/>
      </w:rPr>
      <w:t xml:space="preserve"> </w:t>
    </w:r>
    <w:r w:rsidRPr="00C470DB">
      <w:rPr>
        <w:rFonts w:ascii="仿宋" w:hAnsi="仿宋" w:cs="Arial Unicode MS" w:hint="eastAsia"/>
        <w:bCs/>
        <w:sz w:val="18"/>
        <w:szCs w:val="18"/>
      </w:rPr>
      <w:t>HYBN-T4-11-000</w:t>
    </w:r>
    <w:r w:rsidRPr="00C470DB">
      <w:rPr>
        <w:rFonts w:ascii="仿宋" w:hAnsi="仿宋" w:cs="Arial Unicode MS"/>
        <w:bCs/>
        <w:sz w:val="18"/>
        <w:szCs w:val="18"/>
      </w:rPr>
      <w:t>5-042</w:t>
    </w:r>
    <w:r w:rsidRPr="00C470DB">
      <w:rPr>
        <w:rFonts w:ascii="仿宋" w:hAnsi="仿宋" w:cs="Arial Unicode MS" w:hint="eastAsia"/>
        <w:bCs/>
        <w:sz w:val="18"/>
        <w:szCs w:val="18"/>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E79A" w14:textId="77777777" w:rsidR="006150AF" w:rsidRDefault="006150AF">
    <w:pPr>
      <w:ind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39" w:tblpY="-30"/>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89"/>
      <w:gridCol w:w="3516"/>
      <w:gridCol w:w="1346"/>
      <w:gridCol w:w="842"/>
      <w:gridCol w:w="2007"/>
    </w:tblGrid>
    <w:tr w:rsidR="006150AF" w:rsidRPr="00C15BF4" w14:paraId="6487635B" w14:textId="77777777" w:rsidTr="00657A63">
      <w:trPr>
        <w:trHeight w:val="473"/>
      </w:trPr>
      <w:tc>
        <w:tcPr>
          <w:tcW w:w="1271" w:type="dxa"/>
          <w:vMerge w:val="restart"/>
          <w:vAlign w:val="center"/>
        </w:tcPr>
        <w:p w14:paraId="31AFC7D6" w14:textId="77777777" w:rsidR="006150AF" w:rsidRPr="00C15BF4" w:rsidRDefault="006150AF" w:rsidP="00DA254F">
          <w:pPr>
            <w:pStyle w:val="af"/>
            <w:pBdr>
              <w:bottom w:val="none" w:sz="0" w:space="0" w:color="auto"/>
            </w:pBdr>
            <w:ind w:firstLine="360"/>
            <w:jc w:val="both"/>
            <w:rPr>
              <w:rFonts w:ascii="宋体" w:eastAsia="宋体" w:hAnsi="宋体" w:cs="Arial"/>
              <w:sz w:val="21"/>
              <w:szCs w:val="21"/>
            </w:rPr>
          </w:pPr>
          <w:r w:rsidRPr="00C15BF4">
            <w:rPr>
              <w:rFonts w:ascii="宋体" w:eastAsia="宋体" w:hAnsi="宋体" w:cs="Arial"/>
              <w:noProof/>
            </w:rPr>
            <w:drawing>
              <wp:anchor distT="0" distB="0" distL="114300" distR="114300" simplePos="0" relativeHeight="251665408" behindDoc="0" locked="0" layoutInCell="1" allowOverlap="1" wp14:anchorId="68622BF4" wp14:editId="193D146C">
                <wp:simplePos x="0" y="0"/>
                <wp:positionH relativeFrom="column">
                  <wp:posOffset>86360</wp:posOffset>
                </wp:positionH>
                <wp:positionV relativeFrom="paragraph">
                  <wp:posOffset>-161290</wp:posOffset>
                </wp:positionV>
                <wp:extent cx="567055" cy="527050"/>
                <wp:effectExtent l="0" t="0" r="4445" b="6350"/>
                <wp:wrapNone/>
                <wp:docPr id="4"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00" w:type="dxa"/>
          <w:gridSpan w:val="5"/>
          <w:vAlign w:val="center"/>
        </w:tcPr>
        <w:p w14:paraId="3F92244D" w14:textId="77777777" w:rsidR="006150AF" w:rsidRPr="00DA254F" w:rsidRDefault="006150AF" w:rsidP="00DA254F">
          <w:pPr>
            <w:pStyle w:val="af"/>
            <w:pBdr>
              <w:bottom w:val="none" w:sz="0" w:space="0" w:color="auto"/>
            </w:pBdr>
            <w:spacing w:line="320" w:lineRule="exact"/>
            <w:ind w:firstLine="482"/>
            <w:rPr>
              <w:rFonts w:ascii="黑体" w:eastAsia="黑体" w:hAnsi="黑体" w:cs="Arial"/>
              <w:b/>
              <w:sz w:val="24"/>
              <w:szCs w:val="24"/>
            </w:rPr>
          </w:pPr>
          <w:proofErr w:type="spellStart"/>
          <w:r w:rsidRPr="00DA254F">
            <w:rPr>
              <w:rFonts w:ascii="黑体" w:eastAsia="黑体" w:hAnsi="黑体" w:cs="Arial"/>
              <w:b/>
              <w:sz w:val="24"/>
              <w:szCs w:val="24"/>
            </w:rPr>
            <w:t>Hengyi</w:t>
          </w:r>
          <w:proofErr w:type="spellEnd"/>
          <w:r w:rsidRPr="00DA254F">
            <w:rPr>
              <w:rFonts w:ascii="黑体" w:eastAsia="黑体" w:hAnsi="黑体" w:cs="Arial"/>
              <w:b/>
              <w:sz w:val="24"/>
              <w:szCs w:val="24"/>
            </w:rPr>
            <w:t xml:space="preserve"> Industries </w:t>
          </w:r>
          <w:proofErr w:type="spellStart"/>
          <w:r w:rsidRPr="00DA254F">
            <w:rPr>
              <w:rFonts w:ascii="黑体" w:eastAsia="黑体" w:hAnsi="黑体" w:cs="Arial"/>
              <w:b/>
              <w:sz w:val="24"/>
              <w:szCs w:val="24"/>
            </w:rPr>
            <w:t>Sdn</w:t>
          </w:r>
          <w:proofErr w:type="spellEnd"/>
          <w:r w:rsidRPr="00DA254F">
            <w:rPr>
              <w:rFonts w:ascii="黑体" w:eastAsia="黑体" w:hAnsi="黑体" w:cs="Arial"/>
              <w:b/>
              <w:sz w:val="24"/>
              <w:szCs w:val="24"/>
            </w:rPr>
            <w:t xml:space="preserve"> </w:t>
          </w:r>
          <w:proofErr w:type="spellStart"/>
          <w:r w:rsidRPr="00DA254F">
            <w:rPr>
              <w:rFonts w:ascii="黑体" w:eastAsia="黑体" w:hAnsi="黑体" w:cs="Arial"/>
              <w:b/>
              <w:sz w:val="24"/>
              <w:szCs w:val="24"/>
            </w:rPr>
            <w:t>Bhd</w:t>
          </w:r>
          <w:proofErr w:type="spellEnd"/>
          <w:r w:rsidRPr="00DA254F">
            <w:rPr>
              <w:rFonts w:ascii="黑体" w:eastAsia="黑体" w:hAnsi="黑体" w:cs="Arial"/>
              <w:b/>
              <w:sz w:val="24"/>
              <w:szCs w:val="24"/>
            </w:rPr>
            <w:t xml:space="preserve">  恒逸实业（文莱）有限公司</w:t>
          </w:r>
        </w:p>
      </w:tc>
    </w:tr>
    <w:tr w:rsidR="006150AF" w:rsidRPr="00C15BF4" w14:paraId="049C23C7" w14:textId="77777777" w:rsidTr="00657A63">
      <w:trPr>
        <w:trHeight w:val="473"/>
      </w:trPr>
      <w:tc>
        <w:tcPr>
          <w:tcW w:w="1271" w:type="dxa"/>
          <w:vMerge/>
        </w:tcPr>
        <w:p w14:paraId="38FB7B8B" w14:textId="77777777" w:rsidR="006150AF" w:rsidRPr="00C15BF4" w:rsidRDefault="006150AF" w:rsidP="00DA254F">
          <w:pPr>
            <w:pStyle w:val="af"/>
            <w:pBdr>
              <w:bottom w:val="none" w:sz="0" w:space="0" w:color="auto"/>
            </w:pBdr>
            <w:ind w:firstLine="420"/>
            <w:rPr>
              <w:rFonts w:ascii="宋体" w:eastAsia="宋体" w:hAnsi="宋体" w:cs="Arial"/>
              <w:sz w:val="21"/>
              <w:szCs w:val="21"/>
            </w:rPr>
          </w:pPr>
        </w:p>
      </w:tc>
      <w:tc>
        <w:tcPr>
          <w:tcW w:w="9200" w:type="dxa"/>
          <w:gridSpan w:val="5"/>
          <w:vAlign w:val="center"/>
        </w:tcPr>
        <w:p w14:paraId="22BF430A" w14:textId="77777777" w:rsidR="006150AF" w:rsidRPr="00DA254F" w:rsidRDefault="006150AF" w:rsidP="00DA254F">
          <w:pPr>
            <w:spacing w:line="320" w:lineRule="exact"/>
            <w:ind w:left="1928" w:hangingChars="800" w:hanging="1928"/>
            <w:jc w:val="center"/>
            <w:rPr>
              <w:rFonts w:ascii="黑体" w:eastAsia="黑体" w:hAnsi="黑体" w:cs="Arial"/>
              <w:b/>
              <w:lang w:val="en-GB"/>
            </w:rPr>
          </w:pPr>
          <w:r w:rsidRPr="00DA254F">
            <w:rPr>
              <w:rFonts w:ascii="黑体" w:eastAsia="黑体" w:hAnsi="黑体" w:cs="Arial"/>
              <w:b/>
              <w:lang w:val="en-GB"/>
            </w:rPr>
            <w:t>Production Technology Monthly Report of DHT</w:t>
          </w:r>
        </w:p>
        <w:p w14:paraId="1E7B8B4F" w14:textId="77777777" w:rsidR="006150AF" w:rsidRPr="00DA254F" w:rsidRDefault="006150AF" w:rsidP="00DA254F">
          <w:pPr>
            <w:spacing w:line="320" w:lineRule="exact"/>
            <w:ind w:firstLine="482"/>
            <w:jc w:val="center"/>
            <w:rPr>
              <w:rFonts w:ascii="黑体" w:eastAsia="黑体" w:hAnsi="黑体" w:cs="Arial"/>
              <w:bCs/>
            </w:rPr>
          </w:pPr>
          <w:r w:rsidRPr="00DA254F">
            <w:rPr>
              <w:rFonts w:ascii="黑体" w:eastAsia="黑体" w:hAnsi="黑体" w:cs="Arial" w:hint="eastAsia"/>
              <w:b/>
            </w:rPr>
            <w:t>柴油加氢装置</w:t>
          </w:r>
          <w:r w:rsidRPr="00DA254F">
            <w:rPr>
              <w:rFonts w:ascii="黑体" w:eastAsia="黑体" w:hAnsi="黑体" w:cs="Arial"/>
              <w:b/>
            </w:rPr>
            <w:t>生产技术月报</w:t>
          </w:r>
        </w:p>
      </w:tc>
    </w:tr>
    <w:tr w:rsidR="006150AF" w:rsidRPr="00C15BF4" w14:paraId="43CE9CCD" w14:textId="77777777" w:rsidTr="00657A63">
      <w:trPr>
        <w:trHeight w:val="473"/>
      </w:trPr>
      <w:tc>
        <w:tcPr>
          <w:tcW w:w="1271" w:type="dxa"/>
          <w:vMerge/>
        </w:tcPr>
        <w:p w14:paraId="7515471B" w14:textId="77777777" w:rsidR="006150AF" w:rsidRPr="00C15BF4" w:rsidRDefault="006150AF" w:rsidP="00DA254F">
          <w:pPr>
            <w:pStyle w:val="af"/>
            <w:pBdr>
              <w:bottom w:val="none" w:sz="0" w:space="0" w:color="auto"/>
            </w:pBdr>
            <w:ind w:firstLine="420"/>
            <w:rPr>
              <w:rFonts w:ascii="宋体" w:eastAsia="宋体" w:hAnsi="宋体" w:cs="Arial"/>
              <w:sz w:val="21"/>
              <w:szCs w:val="21"/>
            </w:rPr>
          </w:pPr>
        </w:p>
      </w:tc>
      <w:tc>
        <w:tcPr>
          <w:tcW w:w="1489" w:type="dxa"/>
          <w:vAlign w:val="center"/>
        </w:tcPr>
        <w:p w14:paraId="4C55D164" w14:textId="77777777" w:rsidR="006150AF" w:rsidRPr="00C15BF4" w:rsidRDefault="006150AF" w:rsidP="00DA254F">
          <w:pPr>
            <w:pStyle w:val="af"/>
            <w:pBdr>
              <w:bottom w:val="none" w:sz="0" w:space="0" w:color="auto"/>
            </w:pBdr>
            <w:spacing w:line="320" w:lineRule="exact"/>
            <w:ind w:firstLineChars="0" w:firstLine="0"/>
            <w:jc w:val="both"/>
            <w:rPr>
              <w:rFonts w:ascii="宋体" w:eastAsia="宋体" w:hAnsi="宋体" w:cs="Arial"/>
              <w:sz w:val="21"/>
              <w:szCs w:val="21"/>
            </w:rPr>
          </w:pPr>
          <w:r w:rsidRPr="00C15BF4">
            <w:rPr>
              <w:rFonts w:ascii="宋体" w:eastAsia="宋体" w:hAnsi="宋体" w:cs="Arial"/>
              <w:sz w:val="21"/>
              <w:szCs w:val="21"/>
            </w:rPr>
            <w:t>Doc. No.</w:t>
          </w:r>
        </w:p>
      </w:tc>
      <w:tc>
        <w:tcPr>
          <w:tcW w:w="3516" w:type="dxa"/>
          <w:vAlign w:val="center"/>
        </w:tcPr>
        <w:p w14:paraId="134EC977" w14:textId="69B0FE27" w:rsidR="006150AF" w:rsidRPr="00C15BF4" w:rsidRDefault="006150AF" w:rsidP="00DA254F">
          <w:pPr>
            <w:pStyle w:val="af"/>
            <w:pBdr>
              <w:bottom w:val="none" w:sz="0" w:space="0" w:color="auto"/>
            </w:pBdr>
            <w:spacing w:line="320" w:lineRule="exact"/>
            <w:ind w:firstLine="360"/>
            <w:jc w:val="both"/>
            <w:rPr>
              <w:rFonts w:ascii="宋体" w:eastAsia="宋体" w:hAnsi="宋体" w:cs="Arial"/>
              <w:sz w:val="21"/>
              <w:szCs w:val="21"/>
            </w:rPr>
          </w:pPr>
          <w:r w:rsidRPr="00C470DB">
            <w:rPr>
              <w:rFonts w:ascii="宋体" w:eastAsia="宋体" w:hAnsi="宋体" w:cs="Arial"/>
            </w:rPr>
            <w:t>HYBN-T4-11-0005-042-2020</w:t>
          </w:r>
        </w:p>
      </w:tc>
      <w:tc>
        <w:tcPr>
          <w:tcW w:w="1346" w:type="dxa"/>
          <w:vAlign w:val="center"/>
        </w:tcPr>
        <w:p w14:paraId="50938F6E" w14:textId="77777777" w:rsidR="006150AF" w:rsidRPr="00C15BF4" w:rsidRDefault="006150AF" w:rsidP="00DA254F">
          <w:pPr>
            <w:pStyle w:val="af"/>
            <w:pBdr>
              <w:bottom w:val="none" w:sz="0" w:space="0" w:color="auto"/>
            </w:pBdr>
            <w:spacing w:line="320" w:lineRule="exact"/>
            <w:ind w:firstLineChars="0" w:firstLine="0"/>
            <w:jc w:val="both"/>
            <w:rPr>
              <w:rFonts w:ascii="宋体" w:eastAsia="宋体" w:hAnsi="宋体" w:cs="Arial"/>
              <w:sz w:val="21"/>
              <w:szCs w:val="21"/>
            </w:rPr>
          </w:pPr>
          <w:r w:rsidRPr="00C15BF4">
            <w:rPr>
              <w:rFonts w:ascii="宋体" w:eastAsia="宋体" w:hAnsi="宋体" w:cs="Arial"/>
              <w:sz w:val="21"/>
              <w:szCs w:val="21"/>
            </w:rPr>
            <w:t>Ver. N</w:t>
          </w:r>
          <w:r w:rsidRPr="00C15BF4">
            <w:rPr>
              <w:rFonts w:ascii="宋体" w:eastAsia="宋体" w:hAnsi="宋体" w:cs="Arial"/>
            </w:rPr>
            <w:t>o</w:t>
          </w:r>
          <w:r w:rsidRPr="00C15BF4">
            <w:rPr>
              <w:rFonts w:ascii="宋体" w:eastAsia="宋体" w:hAnsi="宋体" w:cs="Arial"/>
              <w:sz w:val="21"/>
              <w:szCs w:val="21"/>
            </w:rPr>
            <w:t>.</w:t>
          </w:r>
        </w:p>
      </w:tc>
      <w:tc>
        <w:tcPr>
          <w:tcW w:w="842" w:type="dxa"/>
          <w:vAlign w:val="center"/>
        </w:tcPr>
        <w:p w14:paraId="47F24773" w14:textId="77777777" w:rsidR="006150AF" w:rsidRPr="00C15BF4" w:rsidRDefault="006150AF" w:rsidP="00DA254F">
          <w:pPr>
            <w:pStyle w:val="af"/>
            <w:pBdr>
              <w:bottom w:val="none" w:sz="0" w:space="0" w:color="auto"/>
            </w:pBdr>
            <w:spacing w:line="320" w:lineRule="exact"/>
            <w:ind w:firstLineChars="95" w:firstLine="199"/>
            <w:jc w:val="both"/>
            <w:rPr>
              <w:rFonts w:ascii="宋体" w:eastAsia="宋体" w:hAnsi="宋体" w:cs="Arial"/>
              <w:sz w:val="21"/>
              <w:szCs w:val="21"/>
            </w:rPr>
          </w:pPr>
          <w:r w:rsidRPr="00C15BF4">
            <w:rPr>
              <w:rFonts w:ascii="宋体" w:eastAsia="宋体" w:hAnsi="宋体" w:cs="Arial"/>
              <w:sz w:val="21"/>
              <w:szCs w:val="21"/>
            </w:rPr>
            <w:t>1</w:t>
          </w:r>
        </w:p>
      </w:tc>
      <w:tc>
        <w:tcPr>
          <w:tcW w:w="2007" w:type="dxa"/>
          <w:vAlign w:val="center"/>
        </w:tcPr>
        <w:p w14:paraId="34ABF479" w14:textId="77777777" w:rsidR="006150AF" w:rsidRPr="00C15BF4" w:rsidRDefault="006150AF" w:rsidP="00DA254F">
          <w:pPr>
            <w:pStyle w:val="af"/>
            <w:pBdr>
              <w:bottom w:val="none" w:sz="0" w:space="0" w:color="auto"/>
            </w:pBdr>
            <w:spacing w:line="320" w:lineRule="exact"/>
            <w:ind w:firstLineChars="95" w:firstLine="199"/>
            <w:jc w:val="both"/>
            <w:rPr>
              <w:rFonts w:ascii="宋体" w:eastAsia="宋体" w:hAnsi="宋体" w:cs="Arial"/>
              <w:sz w:val="21"/>
              <w:szCs w:val="21"/>
            </w:rPr>
          </w:pPr>
          <w:r w:rsidRPr="00C15BF4">
            <w:rPr>
              <w:rFonts w:ascii="宋体" w:eastAsia="宋体" w:hAnsi="宋体" w:cs="Arial"/>
              <w:sz w:val="21"/>
              <w:szCs w:val="21"/>
            </w:rPr>
            <w:t xml:space="preserve">Page 1 of </w:t>
          </w:r>
          <w:r>
            <w:rPr>
              <w:rFonts w:ascii="宋体" w:eastAsia="宋体" w:hAnsi="宋体" w:cs="Arial"/>
              <w:sz w:val="21"/>
              <w:szCs w:val="21"/>
            </w:rPr>
            <w:t>24</w:t>
          </w:r>
        </w:p>
      </w:tc>
    </w:tr>
  </w:tbl>
  <w:p w14:paraId="3548A604" w14:textId="2063DA05" w:rsidR="006150AF" w:rsidRPr="00DA254F" w:rsidRDefault="006150AF" w:rsidP="00DA254F">
    <w:pPr>
      <w:pStyle w:val="af"/>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13B7" w14:textId="77777777" w:rsidR="006150AF" w:rsidRPr="00DA254F" w:rsidRDefault="006150AF" w:rsidP="00DA254F">
    <w:pPr>
      <w:pStyle w:val="af"/>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AE3C" w14:textId="77777777" w:rsidR="006150AF" w:rsidRPr="00DA254F" w:rsidRDefault="006150AF" w:rsidP="00DA254F">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7740"/>
    <w:multiLevelType w:val="multilevel"/>
    <w:tmpl w:val="0CFA7740"/>
    <w:lvl w:ilvl="0">
      <w:start w:val="3"/>
      <w:numFmt w:val="decimal"/>
      <w:lvlText w:val="%1"/>
      <w:lvlJc w:val="left"/>
      <w:pPr>
        <w:ind w:left="2203"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A52A53"/>
    <w:multiLevelType w:val="multilevel"/>
    <w:tmpl w:val="F53CAB4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9E7EFF"/>
    <w:multiLevelType w:val="multilevel"/>
    <w:tmpl w:val="1C9E7EFF"/>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B587CE8"/>
    <w:multiLevelType w:val="multilevel"/>
    <w:tmpl w:val="3CAE4F46"/>
    <w:lvl w:ilvl="0">
      <w:start w:val="3"/>
      <w:numFmt w:val="japaneseCounting"/>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365215FD"/>
    <w:multiLevelType w:val="multilevel"/>
    <w:tmpl w:val="8322189C"/>
    <w:lvl w:ilvl="0">
      <w:start w:val="1"/>
      <w:numFmt w:val="japaneseCounting"/>
      <w:lvlText w:val="%1、"/>
      <w:lvlJc w:val="left"/>
      <w:pPr>
        <w:ind w:left="450" w:hanging="45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368A1C02"/>
    <w:multiLevelType w:val="multilevel"/>
    <w:tmpl w:val="52A61106"/>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C9401B"/>
    <w:multiLevelType w:val="hybridMultilevel"/>
    <w:tmpl w:val="AD287166"/>
    <w:lvl w:ilvl="0" w:tplc="EE3C35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8676D0"/>
    <w:multiLevelType w:val="hybridMultilevel"/>
    <w:tmpl w:val="E71A7C7E"/>
    <w:lvl w:ilvl="0" w:tplc="2408BF4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5A1930D2"/>
    <w:multiLevelType w:val="multilevel"/>
    <w:tmpl w:val="3DBE1780"/>
    <w:lvl w:ilvl="0">
      <w:start w:val="1"/>
      <w:numFmt w:val="decimal"/>
      <w:lvlText w:val="%1）"/>
      <w:lvlJc w:val="left"/>
      <w:pPr>
        <w:ind w:left="1200" w:hanging="360"/>
      </w:pPr>
      <w:rPr>
        <w:rFonts w:ascii="Times New Roman" w:hAnsi="Times New Roman" w:cs="Times New Roman" w:hint="default"/>
      </w:rPr>
    </w:lvl>
    <w:lvl w:ilvl="1">
      <w:start w:val="1"/>
      <w:numFmt w:val="lowerLetter"/>
      <w:lvlText w:val="%2)"/>
      <w:lvlJc w:val="left"/>
      <w:pPr>
        <w:ind w:left="1680" w:hanging="420"/>
      </w:pPr>
      <w:rPr>
        <w:rFonts w:ascii="Times New Roman" w:hAnsi="Times New Roman" w:cs="Times New Roman" w:hint="default"/>
      </w:rPr>
    </w:lvl>
    <w:lvl w:ilvl="2">
      <w:start w:val="1"/>
      <w:numFmt w:val="lowerRoman"/>
      <w:lvlText w:val="%3."/>
      <w:lvlJc w:val="right"/>
      <w:pPr>
        <w:ind w:left="2100" w:hanging="420"/>
      </w:pPr>
      <w:rPr>
        <w:rFonts w:ascii="Times New Roman" w:hAnsi="Times New Roman" w:cs="Times New Roman" w:hint="default"/>
      </w:rPr>
    </w:lvl>
    <w:lvl w:ilvl="3">
      <w:start w:val="1"/>
      <w:numFmt w:val="decimal"/>
      <w:lvlText w:val="%4."/>
      <w:lvlJc w:val="left"/>
      <w:pPr>
        <w:ind w:left="2520" w:hanging="420"/>
      </w:pPr>
      <w:rPr>
        <w:rFonts w:ascii="Times New Roman" w:hAnsi="Times New Roman" w:cs="Times New Roman" w:hint="default"/>
      </w:rPr>
    </w:lvl>
    <w:lvl w:ilvl="4">
      <w:start w:val="1"/>
      <w:numFmt w:val="lowerLetter"/>
      <w:lvlText w:val="%5)"/>
      <w:lvlJc w:val="left"/>
      <w:pPr>
        <w:ind w:left="2940" w:hanging="420"/>
      </w:pPr>
      <w:rPr>
        <w:rFonts w:ascii="Times New Roman" w:hAnsi="Times New Roman" w:cs="Times New Roman" w:hint="default"/>
      </w:rPr>
    </w:lvl>
    <w:lvl w:ilvl="5">
      <w:start w:val="1"/>
      <w:numFmt w:val="lowerRoman"/>
      <w:lvlText w:val="%6."/>
      <w:lvlJc w:val="right"/>
      <w:pPr>
        <w:ind w:left="3360" w:hanging="420"/>
      </w:pPr>
      <w:rPr>
        <w:rFonts w:ascii="Times New Roman" w:hAnsi="Times New Roman" w:cs="Times New Roman" w:hint="default"/>
      </w:rPr>
    </w:lvl>
    <w:lvl w:ilvl="6">
      <w:start w:val="1"/>
      <w:numFmt w:val="decimal"/>
      <w:lvlText w:val="%7."/>
      <w:lvlJc w:val="left"/>
      <w:pPr>
        <w:ind w:left="3780" w:hanging="420"/>
      </w:pPr>
      <w:rPr>
        <w:rFonts w:ascii="Times New Roman" w:hAnsi="Times New Roman" w:cs="Times New Roman" w:hint="default"/>
      </w:rPr>
    </w:lvl>
    <w:lvl w:ilvl="7">
      <w:start w:val="1"/>
      <w:numFmt w:val="lowerLetter"/>
      <w:lvlText w:val="%8)"/>
      <w:lvlJc w:val="left"/>
      <w:pPr>
        <w:ind w:left="4200" w:hanging="420"/>
      </w:pPr>
      <w:rPr>
        <w:rFonts w:ascii="Times New Roman" w:hAnsi="Times New Roman" w:cs="Times New Roman" w:hint="default"/>
      </w:rPr>
    </w:lvl>
    <w:lvl w:ilvl="8">
      <w:start w:val="1"/>
      <w:numFmt w:val="lowerRoman"/>
      <w:lvlText w:val="%9."/>
      <w:lvlJc w:val="right"/>
      <w:pPr>
        <w:ind w:left="4620" w:hanging="420"/>
      </w:pPr>
      <w:rPr>
        <w:rFonts w:ascii="Times New Roman" w:hAnsi="Times New Roman" w:cs="Times New Roman" w:hint="default"/>
      </w:r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B4"/>
    <w:rsid w:val="000003AC"/>
    <w:rsid w:val="00000416"/>
    <w:rsid w:val="00000625"/>
    <w:rsid w:val="000007BC"/>
    <w:rsid w:val="00001195"/>
    <w:rsid w:val="00001F64"/>
    <w:rsid w:val="00002058"/>
    <w:rsid w:val="000024A3"/>
    <w:rsid w:val="000027B1"/>
    <w:rsid w:val="00002ECA"/>
    <w:rsid w:val="00004CFE"/>
    <w:rsid w:val="00005239"/>
    <w:rsid w:val="000062BD"/>
    <w:rsid w:val="00006C95"/>
    <w:rsid w:val="0000762D"/>
    <w:rsid w:val="000106A1"/>
    <w:rsid w:val="000111EC"/>
    <w:rsid w:val="00011A3F"/>
    <w:rsid w:val="00011ABE"/>
    <w:rsid w:val="00011F0E"/>
    <w:rsid w:val="00011F50"/>
    <w:rsid w:val="0001301A"/>
    <w:rsid w:val="000131EE"/>
    <w:rsid w:val="00014177"/>
    <w:rsid w:val="000150B8"/>
    <w:rsid w:val="0001573E"/>
    <w:rsid w:val="0001624F"/>
    <w:rsid w:val="00016CCA"/>
    <w:rsid w:val="0002182E"/>
    <w:rsid w:val="00023D9D"/>
    <w:rsid w:val="00024AA5"/>
    <w:rsid w:val="00024B9F"/>
    <w:rsid w:val="00024C1E"/>
    <w:rsid w:val="00025DDD"/>
    <w:rsid w:val="00025EDE"/>
    <w:rsid w:val="00026C69"/>
    <w:rsid w:val="00026D9D"/>
    <w:rsid w:val="00026E54"/>
    <w:rsid w:val="00027051"/>
    <w:rsid w:val="00027550"/>
    <w:rsid w:val="000276A9"/>
    <w:rsid w:val="00027CA1"/>
    <w:rsid w:val="00027D9B"/>
    <w:rsid w:val="000300D8"/>
    <w:rsid w:val="00030360"/>
    <w:rsid w:val="00030B42"/>
    <w:rsid w:val="00032DE0"/>
    <w:rsid w:val="0003308D"/>
    <w:rsid w:val="00034016"/>
    <w:rsid w:val="00035096"/>
    <w:rsid w:val="00035F43"/>
    <w:rsid w:val="0003648C"/>
    <w:rsid w:val="00036F26"/>
    <w:rsid w:val="00036FCE"/>
    <w:rsid w:val="00040527"/>
    <w:rsid w:val="0004185F"/>
    <w:rsid w:val="0004268B"/>
    <w:rsid w:val="000427E9"/>
    <w:rsid w:val="00042ACB"/>
    <w:rsid w:val="00043177"/>
    <w:rsid w:val="000436E6"/>
    <w:rsid w:val="00043B29"/>
    <w:rsid w:val="00044E6B"/>
    <w:rsid w:val="00045B74"/>
    <w:rsid w:val="00046551"/>
    <w:rsid w:val="00046A49"/>
    <w:rsid w:val="00046BAF"/>
    <w:rsid w:val="00046CC9"/>
    <w:rsid w:val="000474F0"/>
    <w:rsid w:val="00053726"/>
    <w:rsid w:val="000538E9"/>
    <w:rsid w:val="000553C4"/>
    <w:rsid w:val="000563F1"/>
    <w:rsid w:val="00056B17"/>
    <w:rsid w:val="0005721D"/>
    <w:rsid w:val="0006045A"/>
    <w:rsid w:val="0006109D"/>
    <w:rsid w:val="000618F7"/>
    <w:rsid w:val="00061BAC"/>
    <w:rsid w:val="00062B26"/>
    <w:rsid w:val="000647B9"/>
    <w:rsid w:val="00065ACA"/>
    <w:rsid w:val="000677CE"/>
    <w:rsid w:val="00070780"/>
    <w:rsid w:val="000720F5"/>
    <w:rsid w:val="00072553"/>
    <w:rsid w:val="000728CB"/>
    <w:rsid w:val="00073A7B"/>
    <w:rsid w:val="00074E2B"/>
    <w:rsid w:val="00075453"/>
    <w:rsid w:val="00075CC2"/>
    <w:rsid w:val="00076154"/>
    <w:rsid w:val="0007639B"/>
    <w:rsid w:val="000776FD"/>
    <w:rsid w:val="00080291"/>
    <w:rsid w:val="0008121D"/>
    <w:rsid w:val="000817C0"/>
    <w:rsid w:val="00082981"/>
    <w:rsid w:val="00082BD9"/>
    <w:rsid w:val="00082FD1"/>
    <w:rsid w:val="0008351D"/>
    <w:rsid w:val="00084883"/>
    <w:rsid w:val="00087DF1"/>
    <w:rsid w:val="00090960"/>
    <w:rsid w:val="00091269"/>
    <w:rsid w:val="0009320F"/>
    <w:rsid w:val="000936EF"/>
    <w:rsid w:val="0009715A"/>
    <w:rsid w:val="00097FF0"/>
    <w:rsid w:val="000A050F"/>
    <w:rsid w:val="000A0D49"/>
    <w:rsid w:val="000A1E70"/>
    <w:rsid w:val="000A1ED4"/>
    <w:rsid w:val="000A1F00"/>
    <w:rsid w:val="000A1F14"/>
    <w:rsid w:val="000A3647"/>
    <w:rsid w:val="000A3E48"/>
    <w:rsid w:val="000A40A8"/>
    <w:rsid w:val="000A4FB8"/>
    <w:rsid w:val="000A54B6"/>
    <w:rsid w:val="000A5766"/>
    <w:rsid w:val="000A67EB"/>
    <w:rsid w:val="000A696B"/>
    <w:rsid w:val="000A712D"/>
    <w:rsid w:val="000A7542"/>
    <w:rsid w:val="000B0292"/>
    <w:rsid w:val="000B055B"/>
    <w:rsid w:val="000B10CD"/>
    <w:rsid w:val="000B2640"/>
    <w:rsid w:val="000B2E2D"/>
    <w:rsid w:val="000B3B5D"/>
    <w:rsid w:val="000B3B8E"/>
    <w:rsid w:val="000B3BDD"/>
    <w:rsid w:val="000B4386"/>
    <w:rsid w:val="000B4D04"/>
    <w:rsid w:val="000B4FBB"/>
    <w:rsid w:val="000B5227"/>
    <w:rsid w:val="000B63A2"/>
    <w:rsid w:val="000B69DE"/>
    <w:rsid w:val="000B7FE0"/>
    <w:rsid w:val="000C0354"/>
    <w:rsid w:val="000C097B"/>
    <w:rsid w:val="000C0EEF"/>
    <w:rsid w:val="000C138B"/>
    <w:rsid w:val="000C2090"/>
    <w:rsid w:val="000C2789"/>
    <w:rsid w:val="000C31F1"/>
    <w:rsid w:val="000C3367"/>
    <w:rsid w:val="000C3409"/>
    <w:rsid w:val="000C39A8"/>
    <w:rsid w:val="000C4491"/>
    <w:rsid w:val="000C5D4E"/>
    <w:rsid w:val="000C5E2C"/>
    <w:rsid w:val="000C69FA"/>
    <w:rsid w:val="000C6A66"/>
    <w:rsid w:val="000C749D"/>
    <w:rsid w:val="000C7553"/>
    <w:rsid w:val="000D143F"/>
    <w:rsid w:val="000D2930"/>
    <w:rsid w:val="000D2D7A"/>
    <w:rsid w:val="000D4194"/>
    <w:rsid w:val="000D439D"/>
    <w:rsid w:val="000D4B8A"/>
    <w:rsid w:val="000D4BCA"/>
    <w:rsid w:val="000D5059"/>
    <w:rsid w:val="000D549D"/>
    <w:rsid w:val="000D5572"/>
    <w:rsid w:val="000D6CB7"/>
    <w:rsid w:val="000D6EE5"/>
    <w:rsid w:val="000D6F86"/>
    <w:rsid w:val="000E081C"/>
    <w:rsid w:val="000E0CA5"/>
    <w:rsid w:val="000E1122"/>
    <w:rsid w:val="000E14E8"/>
    <w:rsid w:val="000E1829"/>
    <w:rsid w:val="000E3A58"/>
    <w:rsid w:val="000E436D"/>
    <w:rsid w:val="000E4E3B"/>
    <w:rsid w:val="000E4E99"/>
    <w:rsid w:val="000E565D"/>
    <w:rsid w:val="000E60AA"/>
    <w:rsid w:val="000E75DF"/>
    <w:rsid w:val="000F0C88"/>
    <w:rsid w:val="000F15E4"/>
    <w:rsid w:val="000F26FC"/>
    <w:rsid w:val="000F29E6"/>
    <w:rsid w:val="000F33E0"/>
    <w:rsid w:val="000F3690"/>
    <w:rsid w:val="000F461A"/>
    <w:rsid w:val="000F4F45"/>
    <w:rsid w:val="000F532A"/>
    <w:rsid w:val="000F5A38"/>
    <w:rsid w:val="000F7441"/>
    <w:rsid w:val="00100622"/>
    <w:rsid w:val="001008C0"/>
    <w:rsid w:val="001011DB"/>
    <w:rsid w:val="001015A2"/>
    <w:rsid w:val="00101C2F"/>
    <w:rsid w:val="001034A1"/>
    <w:rsid w:val="00105B47"/>
    <w:rsid w:val="00105C1A"/>
    <w:rsid w:val="00106F1E"/>
    <w:rsid w:val="001124E3"/>
    <w:rsid w:val="0011254B"/>
    <w:rsid w:val="001127AA"/>
    <w:rsid w:val="00113B5F"/>
    <w:rsid w:val="001141B8"/>
    <w:rsid w:val="0011464E"/>
    <w:rsid w:val="00115B67"/>
    <w:rsid w:val="00115BA4"/>
    <w:rsid w:val="00116168"/>
    <w:rsid w:val="001165B0"/>
    <w:rsid w:val="001166FC"/>
    <w:rsid w:val="00116D80"/>
    <w:rsid w:val="00117EBE"/>
    <w:rsid w:val="00120605"/>
    <w:rsid w:val="0012073B"/>
    <w:rsid w:val="0012099E"/>
    <w:rsid w:val="00121004"/>
    <w:rsid w:val="0012119A"/>
    <w:rsid w:val="001216A4"/>
    <w:rsid w:val="00121B9C"/>
    <w:rsid w:val="0012231C"/>
    <w:rsid w:val="00122594"/>
    <w:rsid w:val="0012262A"/>
    <w:rsid w:val="001233DA"/>
    <w:rsid w:val="001247AC"/>
    <w:rsid w:val="00124C68"/>
    <w:rsid w:val="00124DE5"/>
    <w:rsid w:val="00125ECA"/>
    <w:rsid w:val="00126E2F"/>
    <w:rsid w:val="001272F5"/>
    <w:rsid w:val="001273D7"/>
    <w:rsid w:val="00130868"/>
    <w:rsid w:val="001323D6"/>
    <w:rsid w:val="0013314C"/>
    <w:rsid w:val="001337E6"/>
    <w:rsid w:val="00133CBF"/>
    <w:rsid w:val="001348D4"/>
    <w:rsid w:val="00134DC7"/>
    <w:rsid w:val="00135C8B"/>
    <w:rsid w:val="00136590"/>
    <w:rsid w:val="0013659F"/>
    <w:rsid w:val="001406AA"/>
    <w:rsid w:val="0014086F"/>
    <w:rsid w:val="00141191"/>
    <w:rsid w:val="0014182F"/>
    <w:rsid w:val="001418D6"/>
    <w:rsid w:val="0014201A"/>
    <w:rsid w:val="00143ABA"/>
    <w:rsid w:val="00143B02"/>
    <w:rsid w:val="00143CB0"/>
    <w:rsid w:val="00146613"/>
    <w:rsid w:val="00146752"/>
    <w:rsid w:val="00146A05"/>
    <w:rsid w:val="00147032"/>
    <w:rsid w:val="00147905"/>
    <w:rsid w:val="00150633"/>
    <w:rsid w:val="0015152C"/>
    <w:rsid w:val="00151737"/>
    <w:rsid w:val="00151B08"/>
    <w:rsid w:val="00151E37"/>
    <w:rsid w:val="001531B2"/>
    <w:rsid w:val="001534CB"/>
    <w:rsid w:val="00154A6E"/>
    <w:rsid w:val="00155B06"/>
    <w:rsid w:val="00155C52"/>
    <w:rsid w:val="00157552"/>
    <w:rsid w:val="0016013E"/>
    <w:rsid w:val="00160F05"/>
    <w:rsid w:val="0016191F"/>
    <w:rsid w:val="001626F8"/>
    <w:rsid w:val="00162793"/>
    <w:rsid w:val="00164790"/>
    <w:rsid w:val="001649E2"/>
    <w:rsid w:val="00165970"/>
    <w:rsid w:val="00166861"/>
    <w:rsid w:val="001700DE"/>
    <w:rsid w:val="001721F3"/>
    <w:rsid w:val="00172270"/>
    <w:rsid w:val="0017228E"/>
    <w:rsid w:val="00172372"/>
    <w:rsid w:val="001725AA"/>
    <w:rsid w:val="001731BA"/>
    <w:rsid w:val="00173717"/>
    <w:rsid w:val="00173F75"/>
    <w:rsid w:val="00174974"/>
    <w:rsid w:val="00174C36"/>
    <w:rsid w:val="00175AAB"/>
    <w:rsid w:val="001764B0"/>
    <w:rsid w:val="00176A56"/>
    <w:rsid w:val="00176C5C"/>
    <w:rsid w:val="00177097"/>
    <w:rsid w:val="00180D86"/>
    <w:rsid w:val="0018127D"/>
    <w:rsid w:val="00182076"/>
    <w:rsid w:val="0018220B"/>
    <w:rsid w:val="001826D3"/>
    <w:rsid w:val="00183A0E"/>
    <w:rsid w:val="00183EDE"/>
    <w:rsid w:val="00184CE1"/>
    <w:rsid w:val="00185DDC"/>
    <w:rsid w:val="001861FC"/>
    <w:rsid w:val="00186C63"/>
    <w:rsid w:val="00187A54"/>
    <w:rsid w:val="00191EF8"/>
    <w:rsid w:val="0019258F"/>
    <w:rsid w:val="001927F4"/>
    <w:rsid w:val="001958AA"/>
    <w:rsid w:val="00195C23"/>
    <w:rsid w:val="00195C63"/>
    <w:rsid w:val="001961DC"/>
    <w:rsid w:val="001963FF"/>
    <w:rsid w:val="001966E9"/>
    <w:rsid w:val="00197903"/>
    <w:rsid w:val="001979E3"/>
    <w:rsid w:val="00197FBB"/>
    <w:rsid w:val="00197FF9"/>
    <w:rsid w:val="001A0342"/>
    <w:rsid w:val="001A0AC1"/>
    <w:rsid w:val="001A19B2"/>
    <w:rsid w:val="001A20FB"/>
    <w:rsid w:val="001A3024"/>
    <w:rsid w:val="001A3343"/>
    <w:rsid w:val="001A33A4"/>
    <w:rsid w:val="001A3892"/>
    <w:rsid w:val="001A3EA6"/>
    <w:rsid w:val="001A4AB2"/>
    <w:rsid w:val="001A4E09"/>
    <w:rsid w:val="001A51DA"/>
    <w:rsid w:val="001A61EE"/>
    <w:rsid w:val="001A684F"/>
    <w:rsid w:val="001B0FBF"/>
    <w:rsid w:val="001B19FF"/>
    <w:rsid w:val="001B1F21"/>
    <w:rsid w:val="001B2774"/>
    <w:rsid w:val="001B2E33"/>
    <w:rsid w:val="001B3B24"/>
    <w:rsid w:val="001B3E65"/>
    <w:rsid w:val="001B507D"/>
    <w:rsid w:val="001B771D"/>
    <w:rsid w:val="001C0CDA"/>
    <w:rsid w:val="001C2998"/>
    <w:rsid w:val="001C2CD4"/>
    <w:rsid w:val="001C58FD"/>
    <w:rsid w:val="001C5C54"/>
    <w:rsid w:val="001C6DBE"/>
    <w:rsid w:val="001C7790"/>
    <w:rsid w:val="001C7F94"/>
    <w:rsid w:val="001D2184"/>
    <w:rsid w:val="001D3D3A"/>
    <w:rsid w:val="001D46C3"/>
    <w:rsid w:val="001D48DB"/>
    <w:rsid w:val="001D6460"/>
    <w:rsid w:val="001E084D"/>
    <w:rsid w:val="001E0F10"/>
    <w:rsid w:val="001E13C2"/>
    <w:rsid w:val="001E159C"/>
    <w:rsid w:val="001E200E"/>
    <w:rsid w:val="001E3550"/>
    <w:rsid w:val="001E424F"/>
    <w:rsid w:val="001E4D93"/>
    <w:rsid w:val="001E5023"/>
    <w:rsid w:val="001E519C"/>
    <w:rsid w:val="001E6A43"/>
    <w:rsid w:val="001E6A59"/>
    <w:rsid w:val="001E72C5"/>
    <w:rsid w:val="001E777B"/>
    <w:rsid w:val="001E796A"/>
    <w:rsid w:val="001E7DA3"/>
    <w:rsid w:val="001E7FCB"/>
    <w:rsid w:val="001F0D42"/>
    <w:rsid w:val="001F0DE0"/>
    <w:rsid w:val="001F0E7D"/>
    <w:rsid w:val="001F0FC3"/>
    <w:rsid w:val="001F13A2"/>
    <w:rsid w:val="001F1B58"/>
    <w:rsid w:val="001F2AE4"/>
    <w:rsid w:val="001F2C11"/>
    <w:rsid w:val="001F2F6B"/>
    <w:rsid w:val="001F390B"/>
    <w:rsid w:val="001F3FEF"/>
    <w:rsid w:val="001F4213"/>
    <w:rsid w:val="001F44EA"/>
    <w:rsid w:val="001F684E"/>
    <w:rsid w:val="001F6B41"/>
    <w:rsid w:val="00200308"/>
    <w:rsid w:val="00200984"/>
    <w:rsid w:val="00200B57"/>
    <w:rsid w:val="00201087"/>
    <w:rsid w:val="00201422"/>
    <w:rsid w:val="002055BD"/>
    <w:rsid w:val="0020593D"/>
    <w:rsid w:val="00206503"/>
    <w:rsid w:val="002076FA"/>
    <w:rsid w:val="002103C7"/>
    <w:rsid w:val="00210F7A"/>
    <w:rsid w:val="00212F49"/>
    <w:rsid w:val="002132D8"/>
    <w:rsid w:val="00213354"/>
    <w:rsid w:val="002136B8"/>
    <w:rsid w:val="00213C94"/>
    <w:rsid w:val="00215413"/>
    <w:rsid w:val="00215600"/>
    <w:rsid w:val="00215D3A"/>
    <w:rsid w:val="00216691"/>
    <w:rsid w:val="002168AA"/>
    <w:rsid w:val="00216E6A"/>
    <w:rsid w:val="002171AD"/>
    <w:rsid w:val="00217663"/>
    <w:rsid w:val="002203D9"/>
    <w:rsid w:val="00221CCA"/>
    <w:rsid w:val="00223676"/>
    <w:rsid w:val="002257CC"/>
    <w:rsid w:val="00225848"/>
    <w:rsid w:val="0022587F"/>
    <w:rsid w:val="002267D0"/>
    <w:rsid w:val="00226AFD"/>
    <w:rsid w:val="002310A3"/>
    <w:rsid w:val="00231D33"/>
    <w:rsid w:val="0023273B"/>
    <w:rsid w:val="00233B20"/>
    <w:rsid w:val="002340D4"/>
    <w:rsid w:val="0023452A"/>
    <w:rsid w:val="00234A93"/>
    <w:rsid w:val="002356D4"/>
    <w:rsid w:val="00235F5E"/>
    <w:rsid w:val="002361C2"/>
    <w:rsid w:val="00236C5A"/>
    <w:rsid w:val="002375EC"/>
    <w:rsid w:val="002376B4"/>
    <w:rsid w:val="00237817"/>
    <w:rsid w:val="002413F0"/>
    <w:rsid w:val="00241BB6"/>
    <w:rsid w:val="00241F80"/>
    <w:rsid w:val="00242D9E"/>
    <w:rsid w:val="0024480A"/>
    <w:rsid w:val="00244F09"/>
    <w:rsid w:val="0024590F"/>
    <w:rsid w:val="00246575"/>
    <w:rsid w:val="00246C60"/>
    <w:rsid w:val="002473A5"/>
    <w:rsid w:val="00247B04"/>
    <w:rsid w:val="00250551"/>
    <w:rsid w:val="002506A1"/>
    <w:rsid w:val="00250B56"/>
    <w:rsid w:val="00250BCF"/>
    <w:rsid w:val="00251689"/>
    <w:rsid w:val="002526C1"/>
    <w:rsid w:val="002539F3"/>
    <w:rsid w:val="00253B5C"/>
    <w:rsid w:val="00253E62"/>
    <w:rsid w:val="00254347"/>
    <w:rsid w:val="002557B4"/>
    <w:rsid w:val="00255962"/>
    <w:rsid w:val="002567D7"/>
    <w:rsid w:val="0025723E"/>
    <w:rsid w:val="002576D1"/>
    <w:rsid w:val="002579E1"/>
    <w:rsid w:val="00257FCF"/>
    <w:rsid w:val="00260805"/>
    <w:rsid w:val="002623B6"/>
    <w:rsid w:val="00262695"/>
    <w:rsid w:val="00262E63"/>
    <w:rsid w:val="002632A8"/>
    <w:rsid w:val="0026374F"/>
    <w:rsid w:val="00263966"/>
    <w:rsid w:val="002643C7"/>
    <w:rsid w:val="0026440C"/>
    <w:rsid w:val="00264730"/>
    <w:rsid w:val="00264DFF"/>
    <w:rsid w:val="00265535"/>
    <w:rsid w:val="0026572F"/>
    <w:rsid w:val="00265CEC"/>
    <w:rsid w:val="00266853"/>
    <w:rsid w:val="00267240"/>
    <w:rsid w:val="00267C2B"/>
    <w:rsid w:val="00271FCA"/>
    <w:rsid w:val="0027328E"/>
    <w:rsid w:val="00273877"/>
    <w:rsid w:val="00273B1F"/>
    <w:rsid w:val="00273EE4"/>
    <w:rsid w:val="0027553A"/>
    <w:rsid w:val="002772E7"/>
    <w:rsid w:val="00277788"/>
    <w:rsid w:val="00281343"/>
    <w:rsid w:val="002816C7"/>
    <w:rsid w:val="00282F93"/>
    <w:rsid w:val="002831A2"/>
    <w:rsid w:val="00283DE6"/>
    <w:rsid w:val="00284879"/>
    <w:rsid w:val="00285E83"/>
    <w:rsid w:val="002867D1"/>
    <w:rsid w:val="00286FB1"/>
    <w:rsid w:val="00290184"/>
    <w:rsid w:val="0029021C"/>
    <w:rsid w:val="00292388"/>
    <w:rsid w:val="00293C30"/>
    <w:rsid w:val="002948ED"/>
    <w:rsid w:val="002949E7"/>
    <w:rsid w:val="002952ED"/>
    <w:rsid w:val="002956D4"/>
    <w:rsid w:val="00295B3D"/>
    <w:rsid w:val="002976C1"/>
    <w:rsid w:val="002A104C"/>
    <w:rsid w:val="002A1288"/>
    <w:rsid w:val="002A1626"/>
    <w:rsid w:val="002A1FAC"/>
    <w:rsid w:val="002A2B6A"/>
    <w:rsid w:val="002A303E"/>
    <w:rsid w:val="002A374C"/>
    <w:rsid w:val="002A42BE"/>
    <w:rsid w:val="002A431B"/>
    <w:rsid w:val="002A5693"/>
    <w:rsid w:val="002A631C"/>
    <w:rsid w:val="002A7F2D"/>
    <w:rsid w:val="002B0505"/>
    <w:rsid w:val="002B1B74"/>
    <w:rsid w:val="002B1C91"/>
    <w:rsid w:val="002B2E9F"/>
    <w:rsid w:val="002B317A"/>
    <w:rsid w:val="002B4840"/>
    <w:rsid w:val="002B49D1"/>
    <w:rsid w:val="002B573C"/>
    <w:rsid w:val="002B6E04"/>
    <w:rsid w:val="002B717C"/>
    <w:rsid w:val="002C04B7"/>
    <w:rsid w:val="002C1E49"/>
    <w:rsid w:val="002C2AFF"/>
    <w:rsid w:val="002C678F"/>
    <w:rsid w:val="002C7540"/>
    <w:rsid w:val="002C767B"/>
    <w:rsid w:val="002D0B3F"/>
    <w:rsid w:val="002D1860"/>
    <w:rsid w:val="002D198C"/>
    <w:rsid w:val="002D1EEA"/>
    <w:rsid w:val="002D2786"/>
    <w:rsid w:val="002D3389"/>
    <w:rsid w:val="002D4315"/>
    <w:rsid w:val="002D50D6"/>
    <w:rsid w:val="002D6165"/>
    <w:rsid w:val="002D6428"/>
    <w:rsid w:val="002D6C50"/>
    <w:rsid w:val="002D6F85"/>
    <w:rsid w:val="002D749D"/>
    <w:rsid w:val="002E2773"/>
    <w:rsid w:val="002E41AE"/>
    <w:rsid w:val="002E4216"/>
    <w:rsid w:val="002E4638"/>
    <w:rsid w:val="002E4BA8"/>
    <w:rsid w:val="002E529B"/>
    <w:rsid w:val="002E74BF"/>
    <w:rsid w:val="002E7DBC"/>
    <w:rsid w:val="002F0B61"/>
    <w:rsid w:val="002F0FA5"/>
    <w:rsid w:val="002F2BA7"/>
    <w:rsid w:val="002F3505"/>
    <w:rsid w:val="002F3A26"/>
    <w:rsid w:val="002F3B77"/>
    <w:rsid w:val="002F3CB5"/>
    <w:rsid w:val="002F4484"/>
    <w:rsid w:val="002F4F4F"/>
    <w:rsid w:val="002F51CE"/>
    <w:rsid w:val="002F549F"/>
    <w:rsid w:val="002F61BF"/>
    <w:rsid w:val="002F61EB"/>
    <w:rsid w:val="002F7610"/>
    <w:rsid w:val="00302A43"/>
    <w:rsid w:val="00302D68"/>
    <w:rsid w:val="00303514"/>
    <w:rsid w:val="003044B9"/>
    <w:rsid w:val="00307167"/>
    <w:rsid w:val="003108AB"/>
    <w:rsid w:val="00311616"/>
    <w:rsid w:val="00311629"/>
    <w:rsid w:val="0031184F"/>
    <w:rsid w:val="00313147"/>
    <w:rsid w:val="00313B41"/>
    <w:rsid w:val="00314206"/>
    <w:rsid w:val="003148FA"/>
    <w:rsid w:val="00314BB6"/>
    <w:rsid w:val="00315051"/>
    <w:rsid w:val="00315878"/>
    <w:rsid w:val="003162E2"/>
    <w:rsid w:val="0031765B"/>
    <w:rsid w:val="003201E8"/>
    <w:rsid w:val="00320DE1"/>
    <w:rsid w:val="00321A49"/>
    <w:rsid w:val="003238FF"/>
    <w:rsid w:val="0032487A"/>
    <w:rsid w:val="00324DB1"/>
    <w:rsid w:val="00326806"/>
    <w:rsid w:val="00326B72"/>
    <w:rsid w:val="00327C11"/>
    <w:rsid w:val="00330152"/>
    <w:rsid w:val="003310A3"/>
    <w:rsid w:val="003326E9"/>
    <w:rsid w:val="00332F5C"/>
    <w:rsid w:val="0033349F"/>
    <w:rsid w:val="003334E3"/>
    <w:rsid w:val="003343DE"/>
    <w:rsid w:val="00334AD2"/>
    <w:rsid w:val="0033555D"/>
    <w:rsid w:val="00335642"/>
    <w:rsid w:val="00336B77"/>
    <w:rsid w:val="003405C7"/>
    <w:rsid w:val="0034111E"/>
    <w:rsid w:val="003412B0"/>
    <w:rsid w:val="00343116"/>
    <w:rsid w:val="003448EE"/>
    <w:rsid w:val="00345066"/>
    <w:rsid w:val="00345DED"/>
    <w:rsid w:val="00346A42"/>
    <w:rsid w:val="00346D37"/>
    <w:rsid w:val="00346FDA"/>
    <w:rsid w:val="00347121"/>
    <w:rsid w:val="00347176"/>
    <w:rsid w:val="0034742F"/>
    <w:rsid w:val="00350F8B"/>
    <w:rsid w:val="00352963"/>
    <w:rsid w:val="00353237"/>
    <w:rsid w:val="00353BB3"/>
    <w:rsid w:val="00354430"/>
    <w:rsid w:val="003548AF"/>
    <w:rsid w:val="00355C5F"/>
    <w:rsid w:val="00356E8A"/>
    <w:rsid w:val="003574D9"/>
    <w:rsid w:val="00360760"/>
    <w:rsid w:val="00360803"/>
    <w:rsid w:val="003612BC"/>
    <w:rsid w:val="00362DAC"/>
    <w:rsid w:val="00363E14"/>
    <w:rsid w:val="0036411C"/>
    <w:rsid w:val="00366CAC"/>
    <w:rsid w:val="00367E97"/>
    <w:rsid w:val="00367F63"/>
    <w:rsid w:val="003703D8"/>
    <w:rsid w:val="00371D13"/>
    <w:rsid w:val="0037316A"/>
    <w:rsid w:val="0037334A"/>
    <w:rsid w:val="00373CEA"/>
    <w:rsid w:val="00374603"/>
    <w:rsid w:val="00374AEE"/>
    <w:rsid w:val="00374B47"/>
    <w:rsid w:val="00375B19"/>
    <w:rsid w:val="00375BA0"/>
    <w:rsid w:val="003766CF"/>
    <w:rsid w:val="0037699F"/>
    <w:rsid w:val="003774CB"/>
    <w:rsid w:val="003779F9"/>
    <w:rsid w:val="00380752"/>
    <w:rsid w:val="00380963"/>
    <w:rsid w:val="00380992"/>
    <w:rsid w:val="00380C68"/>
    <w:rsid w:val="003811A1"/>
    <w:rsid w:val="00381744"/>
    <w:rsid w:val="003822D0"/>
    <w:rsid w:val="003831E9"/>
    <w:rsid w:val="00384009"/>
    <w:rsid w:val="00386C4A"/>
    <w:rsid w:val="00387E79"/>
    <w:rsid w:val="00387FD5"/>
    <w:rsid w:val="003904BB"/>
    <w:rsid w:val="00390568"/>
    <w:rsid w:val="00392702"/>
    <w:rsid w:val="00392DB0"/>
    <w:rsid w:val="0039363A"/>
    <w:rsid w:val="0039425B"/>
    <w:rsid w:val="00394754"/>
    <w:rsid w:val="00395527"/>
    <w:rsid w:val="003956A3"/>
    <w:rsid w:val="0039619B"/>
    <w:rsid w:val="0039642D"/>
    <w:rsid w:val="0039667F"/>
    <w:rsid w:val="00397D9D"/>
    <w:rsid w:val="003A01BC"/>
    <w:rsid w:val="003A0464"/>
    <w:rsid w:val="003A0A7E"/>
    <w:rsid w:val="003A0DEB"/>
    <w:rsid w:val="003A1D5D"/>
    <w:rsid w:val="003A277E"/>
    <w:rsid w:val="003A2872"/>
    <w:rsid w:val="003A3A02"/>
    <w:rsid w:val="003A4922"/>
    <w:rsid w:val="003A4F8A"/>
    <w:rsid w:val="003A5EFB"/>
    <w:rsid w:val="003A6262"/>
    <w:rsid w:val="003B127B"/>
    <w:rsid w:val="003B1B0B"/>
    <w:rsid w:val="003B1D19"/>
    <w:rsid w:val="003B21A2"/>
    <w:rsid w:val="003B3C47"/>
    <w:rsid w:val="003B42A7"/>
    <w:rsid w:val="003B45D4"/>
    <w:rsid w:val="003B487B"/>
    <w:rsid w:val="003B4A38"/>
    <w:rsid w:val="003B56B3"/>
    <w:rsid w:val="003B56F8"/>
    <w:rsid w:val="003B6868"/>
    <w:rsid w:val="003B700F"/>
    <w:rsid w:val="003C13FB"/>
    <w:rsid w:val="003C1E5C"/>
    <w:rsid w:val="003C28C8"/>
    <w:rsid w:val="003C3A67"/>
    <w:rsid w:val="003C4F74"/>
    <w:rsid w:val="003C5130"/>
    <w:rsid w:val="003C5E85"/>
    <w:rsid w:val="003C75B3"/>
    <w:rsid w:val="003C7BD8"/>
    <w:rsid w:val="003C7C8D"/>
    <w:rsid w:val="003D0BBF"/>
    <w:rsid w:val="003D1349"/>
    <w:rsid w:val="003D18F0"/>
    <w:rsid w:val="003D2EE9"/>
    <w:rsid w:val="003D3469"/>
    <w:rsid w:val="003D34EC"/>
    <w:rsid w:val="003D3B65"/>
    <w:rsid w:val="003D41CC"/>
    <w:rsid w:val="003D5A1B"/>
    <w:rsid w:val="003D65DA"/>
    <w:rsid w:val="003D6CF6"/>
    <w:rsid w:val="003D7638"/>
    <w:rsid w:val="003D783F"/>
    <w:rsid w:val="003E262A"/>
    <w:rsid w:val="003E344D"/>
    <w:rsid w:val="003E40B3"/>
    <w:rsid w:val="003E4C03"/>
    <w:rsid w:val="003E5E1F"/>
    <w:rsid w:val="003E6547"/>
    <w:rsid w:val="003E73B3"/>
    <w:rsid w:val="003E7572"/>
    <w:rsid w:val="003E7B53"/>
    <w:rsid w:val="003F0D1D"/>
    <w:rsid w:val="003F3920"/>
    <w:rsid w:val="003F51DC"/>
    <w:rsid w:val="003F6104"/>
    <w:rsid w:val="00402178"/>
    <w:rsid w:val="004021F2"/>
    <w:rsid w:val="00402711"/>
    <w:rsid w:val="00403B14"/>
    <w:rsid w:val="004040B6"/>
    <w:rsid w:val="004040D8"/>
    <w:rsid w:val="00404926"/>
    <w:rsid w:val="00406EED"/>
    <w:rsid w:val="004072FE"/>
    <w:rsid w:val="0040747D"/>
    <w:rsid w:val="0040749C"/>
    <w:rsid w:val="0040774B"/>
    <w:rsid w:val="00410E4B"/>
    <w:rsid w:val="00411386"/>
    <w:rsid w:val="00411B30"/>
    <w:rsid w:val="004120B2"/>
    <w:rsid w:val="004123C8"/>
    <w:rsid w:val="00415A32"/>
    <w:rsid w:val="0041657B"/>
    <w:rsid w:val="00420AAD"/>
    <w:rsid w:val="00421DE8"/>
    <w:rsid w:val="00422298"/>
    <w:rsid w:val="004224F5"/>
    <w:rsid w:val="0042335C"/>
    <w:rsid w:val="00423769"/>
    <w:rsid w:val="004240DB"/>
    <w:rsid w:val="00424F54"/>
    <w:rsid w:val="00425BA8"/>
    <w:rsid w:val="0042640C"/>
    <w:rsid w:val="004264C2"/>
    <w:rsid w:val="004276F3"/>
    <w:rsid w:val="004278D8"/>
    <w:rsid w:val="004279B6"/>
    <w:rsid w:val="004300F9"/>
    <w:rsid w:val="00430354"/>
    <w:rsid w:val="00431AFE"/>
    <w:rsid w:val="004323BC"/>
    <w:rsid w:val="004328A6"/>
    <w:rsid w:val="00432E22"/>
    <w:rsid w:val="00433771"/>
    <w:rsid w:val="00433C6D"/>
    <w:rsid w:val="00434159"/>
    <w:rsid w:val="00434392"/>
    <w:rsid w:val="004347C1"/>
    <w:rsid w:val="00434901"/>
    <w:rsid w:val="004355DB"/>
    <w:rsid w:val="00435A70"/>
    <w:rsid w:val="00435E71"/>
    <w:rsid w:val="0043701F"/>
    <w:rsid w:val="004373E1"/>
    <w:rsid w:val="0044075E"/>
    <w:rsid w:val="00440817"/>
    <w:rsid w:val="004408EF"/>
    <w:rsid w:val="00441394"/>
    <w:rsid w:val="00441B23"/>
    <w:rsid w:val="00443ECC"/>
    <w:rsid w:val="0044497F"/>
    <w:rsid w:val="00445002"/>
    <w:rsid w:val="00445B64"/>
    <w:rsid w:val="00446003"/>
    <w:rsid w:val="0044615A"/>
    <w:rsid w:val="00447389"/>
    <w:rsid w:val="00452335"/>
    <w:rsid w:val="00453640"/>
    <w:rsid w:val="00453E83"/>
    <w:rsid w:val="004553F6"/>
    <w:rsid w:val="00456D8E"/>
    <w:rsid w:val="0046199C"/>
    <w:rsid w:val="00462F7D"/>
    <w:rsid w:val="00463A3E"/>
    <w:rsid w:val="004640A5"/>
    <w:rsid w:val="00464274"/>
    <w:rsid w:val="004651CF"/>
    <w:rsid w:val="00465F63"/>
    <w:rsid w:val="00467A61"/>
    <w:rsid w:val="00470623"/>
    <w:rsid w:val="00470B56"/>
    <w:rsid w:val="004710AA"/>
    <w:rsid w:val="004710AD"/>
    <w:rsid w:val="00471C1B"/>
    <w:rsid w:val="00472B8E"/>
    <w:rsid w:val="0047370E"/>
    <w:rsid w:val="00473B92"/>
    <w:rsid w:val="00473BB5"/>
    <w:rsid w:val="00474D18"/>
    <w:rsid w:val="00476B81"/>
    <w:rsid w:val="00477080"/>
    <w:rsid w:val="004778E3"/>
    <w:rsid w:val="00480F15"/>
    <w:rsid w:val="00482D90"/>
    <w:rsid w:val="00484379"/>
    <w:rsid w:val="0048473B"/>
    <w:rsid w:val="00484A8B"/>
    <w:rsid w:val="0048576D"/>
    <w:rsid w:val="00485D97"/>
    <w:rsid w:val="00486974"/>
    <w:rsid w:val="00487044"/>
    <w:rsid w:val="00487495"/>
    <w:rsid w:val="00487A75"/>
    <w:rsid w:val="00490040"/>
    <w:rsid w:val="00490C9E"/>
    <w:rsid w:val="0049213F"/>
    <w:rsid w:val="00493922"/>
    <w:rsid w:val="0049422B"/>
    <w:rsid w:val="004945A1"/>
    <w:rsid w:val="00495188"/>
    <w:rsid w:val="00495AA6"/>
    <w:rsid w:val="00495E9D"/>
    <w:rsid w:val="00496495"/>
    <w:rsid w:val="00496669"/>
    <w:rsid w:val="00496A33"/>
    <w:rsid w:val="004A02B8"/>
    <w:rsid w:val="004A0494"/>
    <w:rsid w:val="004A0A8E"/>
    <w:rsid w:val="004A22C9"/>
    <w:rsid w:val="004A28BB"/>
    <w:rsid w:val="004A419D"/>
    <w:rsid w:val="004A5062"/>
    <w:rsid w:val="004A5D49"/>
    <w:rsid w:val="004A60DE"/>
    <w:rsid w:val="004A61F9"/>
    <w:rsid w:val="004A688C"/>
    <w:rsid w:val="004A770A"/>
    <w:rsid w:val="004A7F6A"/>
    <w:rsid w:val="004B0B87"/>
    <w:rsid w:val="004B1EF0"/>
    <w:rsid w:val="004B2006"/>
    <w:rsid w:val="004B2F11"/>
    <w:rsid w:val="004B3062"/>
    <w:rsid w:val="004B3719"/>
    <w:rsid w:val="004B43EE"/>
    <w:rsid w:val="004B4847"/>
    <w:rsid w:val="004B65C1"/>
    <w:rsid w:val="004B667B"/>
    <w:rsid w:val="004B6A82"/>
    <w:rsid w:val="004C0462"/>
    <w:rsid w:val="004C087F"/>
    <w:rsid w:val="004C17F8"/>
    <w:rsid w:val="004C37B7"/>
    <w:rsid w:val="004C3D88"/>
    <w:rsid w:val="004C438A"/>
    <w:rsid w:val="004C637F"/>
    <w:rsid w:val="004C6B7A"/>
    <w:rsid w:val="004D0181"/>
    <w:rsid w:val="004D03FE"/>
    <w:rsid w:val="004D214A"/>
    <w:rsid w:val="004D217B"/>
    <w:rsid w:val="004D2B2D"/>
    <w:rsid w:val="004D55F1"/>
    <w:rsid w:val="004D5F3C"/>
    <w:rsid w:val="004D6979"/>
    <w:rsid w:val="004D72FA"/>
    <w:rsid w:val="004D7E8D"/>
    <w:rsid w:val="004D7F6E"/>
    <w:rsid w:val="004E0D45"/>
    <w:rsid w:val="004E1439"/>
    <w:rsid w:val="004E1552"/>
    <w:rsid w:val="004E178D"/>
    <w:rsid w:val="004E23AD"/>
    <w:rsid w:val="004E3E22"/>
    <w:rsid w:val="004E442A"/>
    <w:rsid w:val="004E4C29"/>
    <w:rsid w:val="004E5808"/>
    <w:rsid w:val="004E748D"/>
    <w:rsid w:val="004F0B3D"/>
    <w:rsid w:val="004F1F1D"/>
    <w:rsid w:val="004F2DE9"/>
    <w:rsid w:val="004F2E72"/>
    <w:rsid w:val="004F3164"/>
    <w:rsid w:val="004F3E51"/>
    <w:rsid w:val="004F4BF0"/>
    <w:rsid w:val="004F4D56"/>
    <w:rsid w:val="004F517F"/>
    <w:rsid w:val="004F51A1"/>
    <w:rsid w:val="004F7A8A"/>
    <w:rsid w:val="004F7DB1"/>
    <w:rsid w:val="00502D87"/>
    <w:rsid w:val="005033A0"/>
    <w:rsid w:val="00503AAB"/>
    <w:rsid w:val="00505265"/>
    <w:rsid w:val="00505610"/>
    <w:rsid w:val="00507333"/>
    <w:rsid w:val="00507A4C"/>
    <w:rsid w:val="00510D12"/>
    <w:rsid w:val="00511CB5"/>
    <w:rsid w:val="005132A3"/>
    <w:rsid w:val="005132F4"/>
    <w:rsid w:val="0051354E"/>
    <w:rsid w:val="00513A17"/>
    <w:rsid w:val="005140FF"/>
    <w:rsid w:val="00514120"/>
    <w:rsid w:val="005151E1"/>
    <w:rsid w:val="005152BD"/>
    <w:rsid w:val="00515D8E"/>
    <w:rsid w:val="00515F4D"/>
    <w:rsid w:val="00516DAD"/>
    <w:rsid w:val="0051783E"/>
    <w:rsid w:val="00517CAD"/>
    <w:rsid w:val="00521C6F"/>
    <w:rsid w:val="00522664"/>
    <w:rsid w:val="00522B33"/>
    <w:rsid w:val="00523EEB"/>
    <w:rsid w:val="005246FA"/>
    <w:rsid w:val="0052592C"/>
    <w:rsid w:val="00525B1D"/>
    <w:rsid w:val="00525C2B"/>
    <w:rsid w:val="00526D7C"/>
    <w:rsid w:val="00531A1E"/>
    <w:rsid w:val="00532D84"/>
    <w:rsid w:val="00532F66"/>
    <w:rsid w:val="00533362"/>
    <w:rsid w:val="00535906"/>
    <w:rsid w:val="005359C9"/>
    <w:rsid w:val="005360A5"/>
    <w:rsid w:val="005368BD"/>
    <w:rsid w:val="00537D6C"/>
    <w:rsid w:val="005407BC"/>
    <w:rsid w:val="00541117"/>
    <w:rsid w:val="005411D1"/>
    <w:rsid w:val="00542076"/>
    <w:rsid w:val="005426C2"/>
    <w:rsid w:val="00542B5D"/>
    <w:rsid w:val="00542F07"/>
    <w:rsid w:val="00542F53"/>
    <w:rsid w:val="00543474"/>
    <w:rsid w:val="00545724"/>
    <w:rsid w:val="00545C57"/>
    <w:rsid w:val="0054647C"/>
    <w:rsid w:val="005465A4"/>
    <w:rsid w:val="00546A7C"/>
    <w:rsid w:val="005507EA"/>
    <w:rsid w:val="00552F0A"/>
    <w:rsid w:val="00553E80"/>
    <w:rsid w:val="0055403E"/>
    <w:rsid w:val="0055435F"/>
    <w:rsid w:val="00554FF6"/>
    <w:rsid w:val="00555150"/>
    <w:rsid w:val="00555809"/>
    <w:rsid w:val="005564DE"/>
    <w:rsid w:val="00557631"/>
    <w:rsid w:val="005603DF"/>
    <w:rsid w:val="00560B49"/>
    <w:rsid w:val="0056106E"/>
    <w:rsid w:val="00561556"/>
    <w:rsid w:val="005631CA"/>
    <w:rsid w:val="005638A2"/>
    <w:rsid w:val="00563B7E"/>
    <w:rsid w:val="00563CF6"/>
    <w:rsid w:val="00565910"/>
    <w:rsid w:val="00567CBE"/>
    <w:rsid w:val="00567D89"/>
    <w:rsid w:val="00567F6A"/>
    <w:rsid w:val="00570C4C"/>
    <w:rsid w:val="00571D7B"/>
    <w:rsid w:val="005723F8"/>
    <w:rsid w:val="00572AD6"/>
    <w:rsid w:val="00572B2B"/>
    <w:rsid w:val="00574357"/>
    <w:rsid w:val="00574EEF"/>
    <w:rsid w:val="005763CA"/>
    <w:rsid w:val="005765B2"/>
    <w:rsid w:val="00576D79"/>
    <w:rsid w:val="00577CB1"/>
    <w:rsid w:val="00577E4B"/>
    <w:rsid w:val="00580205"/>
    <w:rsid w:val="00580D0D"/>
    <w:rsid w:val="0058186B"/>
    <w:rsid w:val="00581C2C"/>
    <w:rsid w:val="00581E03"/>
    <w:rsid w:val="005822E6"/>
    <w:rsid w:val="0058304E"/>
    <w:rsid w:val="0058341C"/>
    <w:rsid w:val="0058380D"/>
    <w:rsid w:val="0058407C"/>
    <w:rsid w:val="00584849"/>
    <w:rsid w:val="00585A0D"/>
    <w:rsid w:val="005862D7"/>
    <w:rsid w:val="00587A2E"/>
    <w:rsid w:val="00587EBE"/>
    <w:rsid w:val="00590D84"/>
    <w:rsid w:val="005910D9"/>
    <w:rsid w:val="00591148"/>
    <w:rsid w:val="005912FF"/>
    <w:rsid w:val="00592477"/>
    <w:rsid w:val="00592EC4"/>
    <w:rsid w:val="00593763"/>
    <w:rsid w:val="00594958"/>
    <w:rsid w:val="00594E90"/>
    <w:rsid w:val="00595687"/>
    <w:rsid w:val="00595F00"/>
    <w:rsid w:val="00597910"/>
    <w:rsid w:val="00597AD8"/>
    <w:rsid w:val="005A0D0B"/>
    <w:rsid w:val="005A0FAA"/>
    <w:rsid w:val="005A1AA7"/>
    <w:rsid w:val="005A241B"/>
    <w:rsid w:val="005A30B9"/>
    <w:rsid w:val="005A365D"/>
    <w:rsid w:val="005A383A"/>
    <w:rsid w:val="005A4719"/>
    <w:rsid w:val="005A61CD"/>
    <w:rsid w:val="005A7DD9"/>
    <w:rsid w:val="005B05A7"/>
    <w:rsid w:val="005B0808"/>
    <w:rsid w:val="005B110E"/>
    <w:rsid w:val="005B456D"/>
    <w:rsid w:val="005B48C0"/>
    <w:rsid w:val="005B5001"/>
    <w:rsid w:val="005B541C"/>
    <w:rsid w:val="005B5AFE"/>
    <w:rsid w:val="005C06CE"/>
    <w:rsid w:val="005C0905"/>
    <w:rsid w:val="005C1510"/>
    <w:rsid w:val="005C1D4C"/>
    <w:rsid w:val="005C23DA"/>
    <w:rsid w:val="005C264B"/>
    <w:rsid w:val="005C2692"/>
    <w:rsid w:val="005C2740"/>
    <w:rsid w:val="005C2F4F"/>
    <w:rsid w:val="005C6598"/>
    <w:rsid w:val="005C71E6"/>
    <w:rsid w:val="005C75AB"/>
    <w:rsid w:val="005D172D"/>
    <w:rsid w:val="005D1F93"/>
    <w:rsid w:val="005D3AB7"/>
    <w:rsid w:val="005D3C11"/>
    <w:rsid w:val="005D4570"/>
    <w:rsid w:val="005D4C31"/>
    <w:rsid w:val="005D6EB3"/>
    <w:rsid w:val="005D7837"/>
    <w:rsid w:val="005E083C"/>
    <w:rsid w:val="005E14FE"/>
    <w:rsid w:val="005E2105"/>
    <w:rsid w:val="005E2763"/>
    <w:rsid w:val="005E3349"/>
    <w:rsid w:val="005E37A1"/>
    <w:rsid w:val="005E39F3"/>
    <w:rsid w:val="005E72F7"/>
    <w:rsid w:val="005E7C19"/>
    <w:rsid w:val="005F0422"/>
    <w:rsid w:val="005F1387"/>
    <w:rsid w:val="005F1D97"/>
    <w:rsid w:val="005F1DB1"/>
    <w:rsid w:val="005F2765"/>
    <w:rsid w:val="005F295F"/>
    <w:rsid w:val="005F2B77"/>
    <w:rsid w:val="005F35CA"/>
    <w:rsid w:val="005F4BC8"/>
    <w:rsid w:val="005F51CC"/>
    <w:rsid w:val="005F5D01"/>
    <w:rsid w:val="005F74F9"/>
    <w:rsid w:val="005F7AB0"/>
    <w:rsid w:val="005F7FD1"/>
    <w:rsid w:val="00601585"/>
    <w:rsid w:val="00601625"/>
    <w:rsid w:val="00602ED0"/>
    <w:rsid w:val="0060338F"/>
    <w:rsid w:val="00603EA8"/>
    <w:rsid w:val="00604306"/>
    <w:rsid w:val="006044CB"/>
    <w:rsid w:val="00604FE6"/>
    <w:rsid w:val="006068A7"/>
    <w:rsid w:val="00607FC9"/>
    <w:rsid w:val="00607FD3"/>
    <w:rsid w:val="00610108"/>
    <w:rsid w:val="00610BEF"/>
    <w:rsid w:val="00612A2D"/>
    <w:rsid w:val="00614AB2"/>
    <w:rsid w:val="0061507C"/>
    <w:rsid w:val="006150AF"/>
    <w:rsid w:val="006153DD"/>
    <w:rsid w:val="0061549B"/>
    <w:rsid w:val="00617269"/>
    <w:rsid w:val="0062071D"/>
    <w:rsid w:val="006211D9"/>
    <w:rsid w:val="00621595"/>
    <w:rsid w:val="00622702"/>
    <w:rsid w:val="006230AD"/>
    <w:rsid w:val="00624190"/>
    <w:rsid w:val="0062454D"/>
    <w:rsid w:val="00624D01"/>
    <w:rsid w:val="00625123"/>
    <w:rsid w:val="0062513D"/>
    <w:rsid w:val="0063092B"/>
    <w:rsid w:val="00631452"/>
    <w:rsid w:val="00631872"/>
    <w:rsid w:val="00631B96"/>
    <w:rsid w:val="00631E68"/>
    <w:rsid w:val="006335F9"/>
    <w:rsid w:val="00634AF8"/>
    <w:rsid w:val="006352CF"/>
    <w:rsid w:val="00635A4B"/>
    <w:rsid w:val="00636078"/>
    <w:rsid w:val="00636A21"/>
    <w:rsid w:val="00637A78"/>
    <w:rsid w:val="0064086B"/>
    <w:rsid w:val="00640D43"/>
    <w:rsid w:val="006414E9"/>
    <w:rsid w:val="00644773"/>
    <w:rsid w:val="00645A23"/>
    <w:rsid w:val="00646D06"/>
    <w:rsid w:val="00646E12"/>
    <w:rsid w:val="0065176E"/>
    <w:rsid w:val="00652C00"/>
    <w:rsid w:val="006532F9"/>
    <w:rsid w:val="00655274"/>
    <w:rsid w:val="006568DE"/>
    <w:rsid w:val="00657942"/>
    <w:rsid w:val="00657A63"/>
    <w:rsid w:val="00660AA3"/>
    <w:rsid w:val="006622A8"/>
    <w:rsid w:val="00662357"/>
    <w:rsid w:val="006650BA"/>
    <w:rsid w:val="00665D94"/>
    <w:rsid w:val="006667CA"/>
    <w:rsid w:val="00666BAD"/>
    <w:rsid w:val="00671088"/>
    <w:rsid w:val="00673381"/>
    <w:rsid w:val="00673386"/>
    <w:rsid w:val="00674BEB"/>
    <w:rsid w:val="00676202"/>
    <w:rsid w:val="00677B8C"/>
    <w:rsid w:val="00681DF2"/>
    <w:rsid w:val="00681EE2"/>
    <w:rsid w:val="00682647"/>
    <w:rsid w:val="00682B40"/>
    <w:rsid w:val="00683E59"/>
    <w:rsid w:val="006858F2"/>
    <w:rsid w:val="00685F42"/>
    <w:rsid w:val="00685FB4"/>
    <w:rsid w:val="006864A3"/>
    <w:rsid w:val="00686F65"/>
    <w:rsid w:val="006874AD"/>
    <w:rsid w:val="00687681"/>
    <w:rsid w:val="006876F7"/>
    <w:rsid w:val="00690CCC"/>
    <w:rsid w:val="00690CD9"/>
    <w:rsid w:val="00690D93"/>
    <w:rsid w:val="00691334"/>
    <w:rsid w:val="00691393"/>
    <w:rsid w:val="006926C1"/>
    <w:rsid w:val="00694A1D"/>
    <w:rsid w:val="006954C1"/>
    <w:rsid w:val="006967C2"/>
    <w:rsid w:val="00696AC7"/>
    <w:rsid w:val="006977FF"/>
    <w:rsid w:val="006A0831"/>
    <w:rsid w:val="006A1555"/>
    <w:rsid w:val="006A404C"/>
    <w:rsid w:val="006A48FD"/>
    <w:rsid w:val="006A534A"/>
    <w:rsid w:val="006A5820"/>
    <w:rsid w:val="006A5984"/>
    <w:rsid w:val="006A6EF2"/>
    <w:rsid w:val="006A71EF"/>
    <w:rsid w:val="006A73A1"/>
    <w:rsid w:val="006A7A8A"/>
    <w:rsid w:val="006B0877"/>
    <w:rsid w:val="006B08AC"/>
    <w:rsid w:val="006B08CB"/>
    <w:rsid w:val="006B16A2"/>
    <w:rsid w:val="006B2D34"/>
    <w:rsid w:val="006B3268"/>
    <w:rsid w:val="006B334D"/>
    <w:rsid w:val="006B39C8"/>
    <w:rsid w:val="006B3CBA"/>
    <w:rsid w:val="006B4320"/>
    <w:rsid w:val="006B4849"/>
    <w:rsid w:val="006B4E3A"/>
    <w:rsid w:val="006B5B46"/>
    <w:rsid w:val="006B6267"/>
    <w:rsid w:val="006B65F7"/>
    <w:rsid w:val="006B70F5"/>
    <w:rsid w:val="006C19AD"/>
    <w:rsid w:val="006C1CB7"/>
    <w:rsid w:val="006C26E7"/>
    <w:rsid w:val="006C2B53"/>
    <w:rsid w:val="006C35B7"/>
    <w:rsid w:val="006C414D"/>
    <w:rsid w:val="006C540E"/>
    <w:rsid w:val="006C5605"/>
    <w:rsid w:val="006C5656"/>
    <w:rsid w:val="006C67EA"/>
    <w:rsid w:val="006C7841"/>
    <w:rsid w:val="006C7B7E"/>
    <w:rsid w:val="006D0666"/>
    <w:rsid w:val="006D0697"/>
    <w:rsid w:val="006D08BC"/>
    <w:rsid w:val="006D0988"/>
    <w:rsid w:val="006D22FE"/>
    <w:rsid w:val="006D2C98"/>
    <w:rsid w:val="006D3443"/>
    <w:rsid w:val="006D4D92"/>
    <w:rsid w:val="006D56A5"/>
    <w:rsid w:val="006D5D6C"/>
    <w:rsid w:val="006D705F"/>
    <w:rsid w:val="006D76CF"/>
    <w:rsid w:val="006D7886"/>
    <w:rsid w:val="006E06A0"/>
    <w:rsid w:val="006E0A58"/>
    <w:rsid w:val="006E10F4"/>
    <w:rsid w:val="006E1CB3"/>
    <w:rsid w:val="006E2967"/>
    <w:rsid w:val="006E31D2"/>
    <w:rsid w:val="006E33F5"/>
    <w:rsid w:val="006E5E54"/>
    <w:rsid w:val="006E6753"/>
    <w:rsid w:val="006E6A64"/>
    <w:rsid w:val="006E6F44"/>
    <w:rsid w:val="006E7575"/>
    <w:rsid w:val="006F0DC0"/>
    <w:rsid w:val="006F20AD"/>
    <w:rsid w:val="006F2446"/>
    <w:rsid w:val="006F249B"/>
    <w:rsid w:val="006F310A"/>
    <w:rsid w:val="006F3629"/>
    <w:rsid w:val="006F5C9E"/>
    <w:rsid w:val="006F61B8"/>
    <w:rsid w:val="006F7337"/>
    <w:rsid w:val="006F75BC"/>
    <w:rsid w:val="007004F5"/>
    <w:rsid w:val="0070118C"/>
    <w:rsid w:val="007015F9"/>
    <w:rsid w:val="0070188E"/>
    <w:rsid w:val="00702FF6"/>
    <w:rsid w:val="007034CE"/>
    <w:rsid w:val="0070350A"/>
    <w:rsid w:val="007037EF"/>
    <w:rsid w:val="00703A84"/>
    <w:rsid w:val="00703B38"/>
    <w:rsid w:val="0070441C"/>
    <w:rsid w:val="007054A7"/>
    <w:rsid w:val="00705880"/>
    <w:rsid w:val="00706670"/>
    <w:rsid w:val="0070685F"/>
    <w:rsid w:val="007078C6"/>
    <w:rsid w:val="007104F4"/>
    <w:rsid w:val="00711579"/>
    <w:rsid w:val="0071165B"/>
    <w:rsid w:val="00712190"/>
    <w:rsid w:val="00712B00"/>
    <w:rsid w:val="00713D4E"/>
    <w:rsid w:val="00713F27"/>
    <w:rsid w:val="0071513B"/>
    <w:rsid w:val="00716725"/>
    <w:rsid w:val="007172ED"/>
    <w:rsid w:val="00717D51"/>
    <w:rsid w:val="00722011"/>
    <w:rsid w:val="00722819"/>
    <w:rsid w:val="0072285A"/>
    <w:rsid w:val="0072311D"/>
    <w:rsid w:val="00723F1F"/>
    <w:rsid w:val="00724FA8"/>
    <w:rsid w:val="00725FA7"/>
    <w:rsid w:val="00726BD6"/>
    <w:rsid w:val="00726F04"/>
    <w:rsid w:val="007272E0"/>
    <w:rsid w:val="007278D2"/>
    <w:rsid w:val="00727B55"/>
    <w:rsid w:val="00730FF6"/>
    <w:rsid w:val="00731022"/>
    <w:rsid w:val="0073118D"/>
    <w:rsid w:val="007323C7"/>
    <w:rsid w:val="00733E90"/>
    <w:rsid w:val="007346E2"/>
    <w:rsid w:val="00734B8A"/>
    <w:rsid w:val="00735E45"/>
    <w:rsid w:val="00737A55"/>
    <w:rsid w:val="00740A70"/>
    <w:rsid w:val="00740E11"/>
    <w:rsid w:val="00741147"/>
    <w:rsid w:val="00743028"/>
    <w:rsid w:val="007451F0"/>
    <w:rsid w:val="00745BC8"/>
    <w:rsid w:val="00746D64"/>
    <w:rsid w:val="00747F22"/>
    <w:rsid w:val="00750537"/>
    <w:rsid w:val="007506AB"/>
    <w:rsid w:val="00751E03"/>
    <w:rsid w:val="00751F6F"/>
    <w:rsid w:val="00752157"/>
    <w:rsid w:val="007525BE"/>
    <w:rsid w:val="00752A47"/>
    <w:rsid w:val="00753A8F"/>
    <w:rsid w:val="00754A15"/>
    <w:rsid w:val="00755F78"/>
    <w:rsid w:val="00755FE8"/>
    <w:rsid w:val="007568A4"/>
    <w:rsid w:val="0075699A"/>
    <w:rsid w:val="007569AB"/>
    <w:rsid w:val="00756B78"/>
    <w:rsid w:val="0075730A"/>
    <w:rsid w:val="00757376"/>
    <w:rsid w:val="007601F2"/>
    <w:rsid w:val="00761EC1"/>
    <w:rsid w:val="00761F1F"/>
    <w:rsid w:val="007620CA"/>
    <w:rsid w:val="007630AF"/>
    <w:rsid w:val="00763216"/>
    <w:rsid w:val="0076397F"/>
    <w:rsid w:val="00764C68"/>
    <w:rsid w:val="00764FA8"/>
    <w:rsid w:val="00765583"/>
    <w:rsid w:val="00766BD8"/>
    <w:rsid w:val="00766ECB"/>
    <w:rsid w:val="007670CE"/>
    <w:rsid w:val="00767AD8"/>
    <w:rsid w:val="00771A64"/>
    <w:rsid w:val="00771BE9"/>
    <w:rsid w:val="007741C9"/>
    <w:rsid w:val="007748B5"/>
    <w:rsid w:val="00776250"/>
    <w:rsid w:val="0077688E"/>
    <w:rsid w:val="00776A7E"/>
    <w:rsid w:val="00777CC7"/>
    <w:rsid w:val="00777E23"/>
    <w:rsid w:val="0078040C"/>
    <w:rsid w:val="007807EC"/>
    <w:rsid w:val="00780B84"/>
    <w:rsid w:val="00780B85"/>
    <w:rsid w:val="00780BE2"/>
    <w:rsid w:val="007815DF"/>
    <w:rsid w:val="0078176D"/>
    <w:rsid w:val="00782290"/>
    <w:rsid w:val="00782D1D"/>
    <w:rsid w:val="0078437D"/>
    <w:rsid w:val="007849D4"/>
    <w:rsid w:val="00784A79"/>
    <w:rsid w:val="007855EC"/>
    <w:rsid w:val="00786E59"/>
    <w:rsid w:val="00787DD7"/>
    <w:rsid w:val="00790EE2"/>
    <w:rsid w:val="007916C7"/>
    <w:rsid w:val="007919EA"/>
    <w:rsid w:val="00791AD5"/>
    <w:rsid w:val="00792779"/>
    <w:rsid w:val="0079297F"/>
    <w:rsid w:val="00792D60"/>
    <w:rsid w:val="00793E13"/>
    <w:rsid w:val="0079404D"/>
    <w:rsid w:val="007953C3"/>
    <w:rsid w:val="00796F6F"/>
    <w:rsid w:val="00797635"/>
    <w:rsid w:val="007A0F12"/>
    <w:rsid w:val="007A1889"/>
    <w:rsid w:val="007A3A49"/>
    <w:rsid w:val="007A450A"/>
    <w:rsid w:val="007A4597"/>
    <w:rsid w:val="007A4D29"/>
    <w:rsid w:val="007A5E2A"/>
    <w:rsid w:val="007A66B1"/>
    <w:rsid w:val="007A7EA9"/>
    <w:rsid w:val="007B0780"/>
    <w:rsid w:val="007B07F8"/>
    <w:rsid w:val="007B3F41"/>
    <w:rsid w:val="007B4ADF"/>
    <w:rsid w:val="007B4D21"/>
    <w:rsid w:val="007B6D97"/>
    <w:rsid w:val="007B7DDA"/>
    <w:rsid w:val="007C04AF"/>
    <w:rsid w:val="007C04F8"/>
    <w:rsid w:val="007C07AF"/>
    <w:rsid w:val="007C1E34"/>
    <w:rsid w:val="007C2355"/>
    <w:rsid w:val="007C28D8"/>
    <w:rsid w:val="007C64F2"/>
    <w:rsid w:val="007C6557"/>
    <w:rsid w:val="007C66EB"/>
    <w:rsid w:val="007C6756"/>
    <w:rsid w:val="007C6EEE"/>
    <w:rsid w:val="007D06EF"/>
    <w:rsid w:val="007D0B25"/>
    <w:rsid w:val="007D0F37"/>
    <w:rsid w:val="007D1530"/>
    <w:rsid w:val="007D243C"/>
    <w:rsid w:val="007D2A6A"/>
    <w:rsid w:val="007D3180"/>
    <w:rsid w:val="007D54F2"/>
    <w:rsid w:val="007D5619"/>
    <w:rsid w:val="007D68C8"/>
    <w:rsid w:val="007D6D96"/>
    <w:rsid w:val="007D78A2"/>
    <w:rsid w:val="007E0581"/>
    <w:rsid w:val="007E0BC9"/>
    <w:rsid w:val="007E0D3B"/>
    <w:rsid w:val="007E161F"/>
    <w:rsid w:val="007E224A"/>
    <w:rsid w:val="007E3234"/>
    <w:rsid w:val="007E3A69"/>
    <w:rsid w:val="007E3D3E"/>
    <w:rsid w:val="007E4394"/>
    <w:rsid w:val="007E47BD"/>
    <w:rsid w:val="007E5C06"/>
    <w:rsid w:val="007E74E7"/>
    <w:rsid w:val="007E7B4B"/>
    <w:rsid w:val="007E7F1F"/>
    <w:rsid w:val="007F075B"/>
    <w:rsid w:val="007F0CE5"/>
    <w:rsid w:val="007F0D90"/>
    <w:rsid w:val="007F155E"/>
    <w:rsid w:val="007F1778"/>
    <w:rsid w:val="007F1A7B"/>
    <w:rsid w:val="007F2111"/>
    <w:rsid w:val="007F2CC2"/>
    <w:rsid w:val="007F3DB8"/>
    <w:rsid w:val="007F4517"/>
    <w:rsid w:val="007F4805"/>
    <w:rsid w:val="007F4847"/>
    <w:rsid w:val="007F4C20"/>
    <w:rsid w:val="007F4E88"/>
    <w:rsid w:val="007F4F06"/>
    <w:rsid w:val="007F5ED8"/>
    <w:rsid w:val="007F5EEF"/>
    <w:rsid w:val="007F7543"/>
    <w:rsid w:val="007F760D"/>
    <w:rsid w:val="007F7965"/>
    <w:rsid w:val="007F79D6"/>
    <w:rsid w:val="007F7E51"/>
    <w:rsid w:val="00800690"/>
    <w:rsid w:val="00800B9F"/>
    <w:rsid w:val="008012DD"/>
    <w:rsid w:val="0080142B"/>
    <w:rsid w:val="00801F62"/>
    <w:rsid w:val="0080441A"/>
    <w:rsid w:val="00804FC6"/>
    <w:rsid w:val="00805215"/>
    <w:rsid w:val="008064EE"/>
    <w:rsid w:val="00806ED2"/>
    <w:rsid w:val="008073DB"/>
    <w:rsid w:val="00807415"/>
    <w:rsid w:val="00807A10"/>
    <w:rsid w:val="00810D29"/>
    <w:rsid w:val="00811850"/>
    <w:rsid w:val="00812882"/>
    <w:rsid w:val="00812AB5"/>
    <w:rsid w:val="00814016"/>
    <w:rsid w:val="00814E6B"/>
    <w:rsid w:val="0081530E"/>
    <w:rsid w:val="00816029"/>
    <w:rsid w:val="00816246"/>
    <w:rsid w:val="008169E5"/>
    <w:rsid w:val="00816B23"/>
    <w:rsid w:val="008173AB"/>
    <w:rsid w:val="008201EE"/>
    <w:rsid w:val="00820633"/>
    <w:rsid w:val="0082084F"/>
    <w:rsid w:val="00820AAB"/>
    <w:rsid w:val="00820BE4"/>
    <w:rsid w:val="00821867"/>
    <w:rsid w:val="008227D0"/>
    <w:rsid w:val="00824511"/>
    <w:rsid w:val="00824910"/>
    <w:rsid w:val="00824A44"/>
    <w:rsid w:val="00824F9C"/>
    <w:rsid w:val="00825484"/>
    <w:rsid w:val="00825749"/>
    <w:rsid w:val="00825DFB"/>
    <w:rsid w:val="00826639"/>
    <w:rsid w:val="00826D22"/>
    <w:rsid w:val="0082709C"/>
    <w:rsid w:val="0082729D"/>
    <w:rsid w:val="0083016F"/>
    <w:rsid w:val="00830B6D"/>
    <w:rsid w:val="008314A3"/>
    <w:rsid w:val="008322BA"/>
    <w:rsid w:val="00834765"/>
    <w:rsid w:val="00834DF6"/>
    <w:rsid w:val="00835746"/>
    <w:rsid w:val="008358B3"/>
    <w:rsid w:val="0083703E"/>
    <w:rsid w:val="00837816"/>
    <w:rsid w:val="008401E6"/>
    <w:rsid w:val="00841C3C"/>
    <w:rsid w:val="008440F2"/>
    <w:rsid w:val="0084430B"/>
    <w:rsid w:val="00845660"/>
    <w:rsid w:val="00846567"/>
    <w:rsid w:val="008472FB"/>
    <w:rsid w:val="00847829"/>
    <w:rsid w:val="00847834"/>
    <w:rsid w:val="00850F47"/>
    <w:rsid w:val="00851541"/>
    <w:rsid w:val="00851FD7"/>
    <w:rsid w:val="0085221E"/>
    <w:rsid w:val="00853E29"/>
    <w:rsid w:val="00854CA5"/>
    <w:rsid w:val="008553B0"/>
    <w:rsid w:val="008557EC"/>
    <w:rsid w:val="008558B9"/>
    <w:rsid w:val="00855E58"/>
    <w:rsid w:val="008568C3"/>
    <w:rsid w:val="008601DA"/>
    <w:rsid w:val="00862C51"/>
    <w:rsid w:val="00863C3C"/>
    <w:rsid w:val="00864D90"/>
    <w:rsid w:val="00865493"/>
    <w:rsid w:val="00866E98"/>
    <w:rsid w:val="008679FF"/>
    <w:rsid w:val="008704DF"/>
    <w:rsid w:val="00872507"/>
    <w:rsid w:val="008726AA"/>
    <w:rsid w:val="00872E25"/>
    <w:rsid w:val="00872FD6"/>
    <w:rsid w:val="008738B9"/>
    <w:rsid w:val="00874D97"/>
    <w:rsid w:val="00875683"/>
    <w:rsid w:val="00876200"/>
    <w:rsid w:val="00876C54"/>
    <w:rsid w:val="0087766D"/>
    <w:rsid w:val="00882A1D"/>
    <w:rsid w:val="00882F66"/>
    <w:rsid w:val="00882FE7"/>
    <w:rsid w:val="00883224"/>
    <w:rsid w:val="0088437F"/>
    <w:rsid w:val="00884B42"/>
    <w:rsid w:val="00885150"/>
    <w:rsid w:val="00885278"/>
    <w:rsid w:val="00885467"/>
    <w:rsid w:val="00885759"/>
    <w:rsid w:val="00885EC7"/>
    <w:rsid w:val="0088655D"/>
    <w:rsid w:val="00890829"/>
    <w:rsid w:val="00890C82"/>
    <w:rsid w:val="00890D8F"/>
    <w:rsid w:val="00891154"/>
    <w:rsid w:val="008913D2"/>
    <w:rsid w:val="00893B79"/>
    <w:rsid w:val="0089597B"/>
    <w:rsid w:val="00897908"/>
    <w:rsid w:val="00897970"/>
    <w:rsid w:val="00897BC6"/>
    <w:rsid w:val="008A12C6"/>
    <w:rsid w:val="008A208E"/>
    <w:rsid w:val="008A24B4"/>
    <w:rsid w:val="008A2968"/>
    <w:rsid w:val="008A2F29"/>
    <w:rsid w:val="008A315B"/>
    <w:rsid w:val="008A3B5F"/>
    <w:rsid w:val="008A6B8A"/>
    <w:rsid w:val="008A7B0A"/>
    <w:rsid w:val="008B160F"/>
    <w:rsid w:val="008B1921"/>
    <w:rsid w:val="008B68B2"/>
    <w:rsid w:val="008B6C80"/>
    <w:rsid w:val="008B70BE"/>
    <w:rsid w:val="008B7DEB"/>
    <w:rsid w:val="008B7E67"/>
    <w:rsid w:val="008C196E"/>
    <w:rsid w:val="008C1978"/>
    <w:rsid w:val="008C1BA0"/>
    <w:rsid w:val="008C2FFB"/>
    <w:rsid w:val="008C49F3"/>
    <w:rsid w:val="008C51BF"/>
    <w:rsid w:val="008C6F75"/>
    <w:rsid w:val="008C7514"/>
    <w:rsid w:val="008C7E93"/>
    <w:rsid w:val="008D0170"/>
    <w:rsid w:val="008D15EB"/>
    <w:rsid w:val="008D1B44"/>
    <w:rsid w:val="008D2150"/>
    <w:rsid w:val="008D2835"/>
    <w:rsid w:val="008D3C01"/>
    <w:rsid w:val="008D4249"/>
    <w:rsid w:val="008D50FC"/>
    <w:rsid w:val="008D5198"/>
    <w:rsid w:val="008D5296"/>
    <w:rsid w:val="008D5C88"/>
    <w:rsid w:val="008D63FF"/>
    <w:rsid w:val="008D68B7"/>
    <w:rsid w:val="008D754C"/>
    <w:rsid w:val="008D7C28"/>
    <w:rsid w:val="008E0FD9"/>
    <w:rsid w:val="008E1185"/>
    <w:rsid w:val="008E1324"/>
    <w:rsid w:val="008E2A48"/>
    <w:rsid w:val="008E2DF0"/>
    <w:rsid w:val="008E3D0B"/>
    <w:rsid w:val="008E494F"/>
    <w:rsid w:val="008E5731"/>
    <w:rsid w:val="008E5CFD"/>
    <w:rsid w:val="008E5D89"/>
    <w:rsid w:val="008E6D2D"/>
    <w:rsid w:val="008E7224"/>
    <w:rsid w:val="008F1925"/>
    <w:rsid w:val="008F1988"/>
    <w:rsid w:val="008F31D4"/>
    <w:rsid w:val="008F352D"/>
    <w:rsid w:val="008F3A1A"/>
    <w:rsid w:val="008F3C6B"/>
    <w:rsid w:val="008F4025"/>
    <w:rsid w:val="008F457C"/>
    <w:rsid w:val="008F53DB"/>
    <w:rsid w:val="008F6BE0"/>
    <w:rsid w:val="008F73A7"/>
    <w:rsid w:val="009000F5"/>
    <w:rsid w:val="00900E60"/>
    <w:rsid w:val="009012BF"/>
    <w:rsid w:val="009017E6"/>
    <w:rsid w:val="00902B83"/>
    <w:rsid w:val="00902D53"/>
    <w:rsid w:val="00902D73"/>
    <w:rsid w:val="009051D7"/>
    <w:rsid w:val="009061CE"/>
    <w:rsid w:val="009068A3"/>
    <w:rsid w:val="00907403"/>
    <w:rsid w:val="00907443"/>
    <w:rsid w:val="0091052E"/>
    <w:rsid w:val="00910B7D"/>
    <w:rsid w:val="009129FC"/>
    <w:rsid w:val="009131FC"/>
    <w:rsid w:val="00913549"/>
    <w:rsid w:val="009135BD"/>
    <w:rsid w:val="00913782"/>
    <w:rsid w:val="00914E7C"/>
    <w:rsid w:val="00915CE0"/>
    <w:rsid w:val="00915E55"/>
    <w:rsid w:val="009175A7"/>
    <w:rsid w:val="00921BB4"/>
    <w:rsid w:val="00921E2B"/>
    <w:rsid w:val="00922801"/>
    <w:rsid w:val="00922BB1"/>
    <w:rsid w:val="009238C8"/>
    <w:rsid w:val="0092448B"/>
    <w:rsid w:val="009245A6"/>
    <w:rsid w:val="0092508C"/>
    <w:rsid w:val="0092516A"/>
    <w:rsid w:val="00926132"/>
    <w:rsid w:val="00926D87"/>
    <w:rsid w:val="00927436"/>
    <w:rsid w:val="009274D8"/>
    <w:rsid w:val="0092783A"/>
    <w:rsid w:val="00927E6F"/>
    <w:rsid w:val="00930CB8"/>
    <w:rsid w:val="00930EBF"/>
    <w:rsid w:val="00931FDA"/>
    <w:rsid w:val="00932413"/>
    <w:rsid w:val="009332F7"/>
    <w:rsid w:val="00933C03"/>
    <w:rsid w:val="00935460"/>
    <w:rsid w:val="009359EE"/>
    <w:rsid w:val="009375B2"/>
    <w:rsid w:val="00941360"/>
    <w:rsid w:val="009415EA"/>
    <w:rsid w:val="00942AFB"/>
    <w:rsid w:val="0094333F"/>
    <w:rsid w:val="00943FFF"/>
    <w:rsid w:val="00944008"/>
    <w:rsid w:val="009443DA"/>
    <w:rsid w:val="009444A0"/>
    <w:rsid w:val="00944537"/>
    <w:rsid w:val="00944F94"/>
    <w:rsid w:val="0094551A"/>
    <w:rsid w:val="00945CFB"/>
    <w:rsid w:val="009463DF"/>
    <w:rsid w:val="009471DE"/>
    <w:rsid w:val="00947875"/>
    <w:rsid w:val="00950080"/>
    <w:rsid w:val="00951B60"/>
    <w:rsid w:val="00951E71"/>
    <w:rsid w:val="0095342C"/>
    <w:rsid w:val="00954695"/>
    <w:rsid w:val="0095487E"/>
    <w:rsid w:val="009551A5"/>
    <w:rsid w:val="0095521A"/>
    <w:rsid w:val="009554CC"/>
    <w:rsid w:val="0095658D"/>
    <w:rsid w:val="0096002F"/>
    <w:rsid w:val="009602F6"/>
    <w:rsid w:val="009611CB"/>
    <w:rsid w:val="00961332"/>
    <w:rsid w:val="009620BC"/>
    <w:rsid w:val="00963140"/>
    <w:rsid w:val="00964FA9"/>
    <w:rsid w:val="00966C2E"/>
    <w:rsid w:val="009676B1"/>
    <w:rsid w:val="009729F1"/>
    <w:rsid w:val="00972AA2"/>
    <w:rsid w:val="00972EC1"/>
    <w:rsid w:val="009735A8"/>
    <w:rsid w:val="00973A7E"/>
    <w:rsid w:val="00974598"/>
    <w:rsid w:val="00974B01"/>
    <w:rsid w:val="009755FA"/>
    <w:rsid w:val="00977EDF"/>
    <w:rsid w:val="009800D0"/>
    <w:rsid w:val="0098184D"/>
    <w:rsid w:val="00981E53"/>
    <w:rsid w:val="00982A4C"/>
    <w:rsid w:val="00982AF0"/>
    <w:rsid w:val="00982B8D"/>
    <w:rsid w:val="0098313D"/>
    <w:rsid w:val="00983F23"/>
    <w:rsid w:val="00984C65"/>
    <w:rsid w:val="00986AE0"/>
    <w:rsid w:val="00987314"/>
    <w:rsid w:val="009873CB"/>
    <w:rsid w:val="00987A3C"/>
    <w:rsid w:val="009903C9"/>
    <w:rsid w:val="00990E47"/>
    <w:rsid w:val="009921E8"/>
    <w:rsid w:val="00992370"/>
    <w:rsid w:val="00992EB4"/>
    <w:rsid w:val="009934B7"/>
    <w:rsid w:val="00994352"/>
    <w:rsid w:val="009946C1"/>
    <w:rsid w:val="00994B40"/>
    <w:rsid w:val="00994D1F"/>
    <w:rsid w:val="00995329"/>
    <w:rsid w:val="009953EC"/>
    <w:rsid w:val="00995DA8"/>
    <w:rsid w:val="00997233"/>
    <w:rsid w:val="00997AF9"/>
    <w:rsid w:val="009A067B"/>
    <w:rsid w:val="009A0800"/>
    <w:rsid w:val="009A1E98"/>
    <w:rsid w:val="009A23C8"/>
    <w:rsid w:val="009A26DD"/>
    <w:rsid w:val="009A2888"/>
    <w:rsid w:val="009A2C53"/>
    <w:rsid w:val="009A3FCD"/>
    <w:rsid w:val="009A4234"/>
    <w:rsid w:val="009A52FE"/>
    <w:rsid w:val="009A5860"/>
    <w:rsid w:val="009A5DDA"/>
    <w:rsid w:val="009A74B7"/>
    <w:rsid w:val="009A75A1"/>
    <w:rsid w:val="009A7A1D"/>
    <w:rsid w:val="009B018E"/>
    <w:rsid w:val="009B0300"/>
    <w:rsid w:val="009B06AD"/>
    <w:rsid w:val="009B11E1"/>
    <w:rsid w:val="009B19FE"/>
    <w:rsid w:val="009B216E"/>
    <w:rsid w:val="009B2DEC"/>
    <w:rsid w:val="009B30EB"/>
    <w:rsid w:val="009B43F6"/>
    <w:rsid w:val="009B7E5F"/>
    <w:rsid w:val="009C0E95"/>
    <w:rsid w:val="009C1673"/>
    <w:rsid w:val="009C19D2"/>
    <w:rsid w:val="009C29D8"/>
    <w:rsid w:val="009C2B27"/>
    <w:rsid w:val="009C2D0B"/>
    <w:rsid w:val="009C2D10"/>
    <w:rsid w:val="009C3CF4"/>
    <w:rsid w:val="009C4B65"/>
    <w:rsid w:val="009C5E91"/>
    <w:rsid w:val="009C70C3"/>
    <w:rsid w:val="009C7FD3"/>
    <w:rsid w:val="009C7FD8"/>
    <w:rsid w:val="009D0564"/>
    <w:rsid w:val="009D0F54"/>
    <w:rsid w:val="009D28D6"/>
    <w:rsid w:val="009D2F97"/>
    <w:rsid w:val="009D3258"/>
    <w:rsid w:val="009D3408"/>
    <w:rsid w:val="009D394B"/>
    <w:rsid w:val="009D4A42"/>
    <w:rsid w:val="009D4A64"/>
    <w:rsid w:val="009D582B"/>
    <w:rsid w:val="009D5D0C"/>
    <w:rsid w:val="009D5DA4"/>
    <w:rsid w:val="009D6BF5"/>
    <w:rsid w:val="009E06BB"/>
    <w:rsid w:val="009E09F3"/>
    <w:rsid w:val="009E1202"/>
    <w:rsid w:val="009E1306"/>
    <w:rsid w:val="009E3233"/>
    <w:rsid w:val="009E3980"/>
    <w:rsid w:val="009E3A67"/>
    <w:rsid w:val="009E480E"/>
    <w:rsid w:val="009E4B3C"/>
    <w:rsid w:val="009E5B7F"/>
    <w:rsid w:val="009E6928"/>
    <w:rsid w:val="009E6AA2"/>
    <w:rsid w:val="009E6EE9"/>
    <w:rsid w:val="009F0302"/>
    <w:rsid w:val="009F0F57"/>
    <w:rsid w:val="009F27B8"/>
    <w:rsid w:val="009F319A"/>
    <w:rsid w:val="009F351F"/>
    <w:rsid w:val="009F3848"/>
    <w:rsid w:val="009F4C46"/>
    <w:rsid w:val="009F554A"/>
    <w:rsid w:val="009F6199"/>
    <w:rsid w:val="009F6B97"/>
    <w:rsid w:val="009F713F"/>
    <w:rsid w:val="009F7179"/>
    <w:rsid w:val="009F7463"/>
    <w:rsid w:val="009F7701"/>
    <w:rsid w:val="00A0037C"/>
    <w:rsid w:val="00A02051"/>
    <w:rsid w:val="00A03A2D"/>
    <w:rsid w:val="00A041A5"/>
    <w:rsid w:val="00A0497B"/>
    <w:rsid w:val="00A04C05"/>
    <w:rsid w:val="00A05E86"/>
    <w:rsid w:val="00A07172"/>
    <w:rsid w:val="00A07C53"/>
    <w:rsid w:val="00A1078F"/>
    <w:rsid w:val="00A107DD"/>
    <w:rsid w:val="00A10E0E"/>
    <w:rsid w:val="00A10F34"/>
    <w:rsid w:val="00A11299"/>
    <w:rsid w:val="00A11B23"/>
    <w:rsid w:val="00A120E8"/>
    <w:rsid w:val="00A129AB"/>
    <w:rsid w:val="00A1357A"/>
    <w:rsid w:val="00A14979"/>
    <w:rsid w:val="00A14C4A"/>
    <w:rsid w:val="00A158DD"/>
    <w:rsid w:val="00A16D68"/>
    <w:rsid w:val="00A16E09"/>
    <w:rsid w:val="00A1780A"/>
    <w:rsid w:val="00A20923"/>
    <w:rsid w:val="00A213C7"/>
    <w:rsid w:val="00A21525"/>
    <w:rsid w:val="00A2227B"/>
    <w:rsid w:val="00A22622"/>
    <w:rsid w:val="00A22ADF"/>
    <w:rsid w:val="00A240F8"/>
    <w:rsid w:val="00A25207"/>
    <w:rsid w:val="00A25EAF"/>
    <w:rsid w:val="00A26548"/>
    <w:rsid w:val="00A2690A"/>
    <w:rsid w:val="00A2716A"/>
    <w:rsid w:val="00A27BFD"/>
    <w:rsid w:val="00A27D74"/>
    <w:rsid w:val="00A305C8"/>
    <w:rsid w:val="00A30653"/>
    <w:rsid w:val="00A3239A"/>
    <w:rsid w:val="00A333DB"/>
    <w:rsid w:val="00A334B3"/>
    <w:rsid w:val="00A33E72"/>
    <w:rsid w:val="00A3434A"/>
    <w:rsid w:val="00A34355"/>
    <w:rsid w:val="00A35391"/>
    <w:rsid w:val="00A36035"/>
    <w:rsid w:val="00A36924"/>
    <w:rsid w:val="00A37999"/>
    <w:rsid w:val="00A4070A"/>
    <w:rsid w:val="00A4126E"/>
    <w:rsid w:val="00A412A0"/>
    <w:rsid w:val="00A4214F"/>
    <w:rsid w:val="00A4263A"/>
    <w:rsid w:val="00A43E5E"/>
    <w:rsid w:val="00A46C77"/>
    <w:rsid w:val="00A47F91"/>
    <w:rsid w:val="00A50E8E"/>
    <w:rsid w:val="00A5100D"/>
    <w:rsid w:val="00A51345"/>
    <w:rsid w:val="00A525A6"/>
    <w:rsid w:val="00A546DE"/>
    <w:rsid w:val="00A54AF8"/>
    <w:rsid w:val="00A55789"/>
    <w:rsid w:val="00A5704E"/>
    <w:rsid w:val="00A57201"/>
    <w:rsid w:val="00A60681"/>
    <w:rsid w:val="00A61263"/>
    <w:rsid w:val="00A65EC0"/>
    <w:rsid w:val="00A66025"/>
    <w:rsid w:val="00A66D56"/>
    <w:rsid w:val="00A6715E"/>
    <w:rsid w:val="00A6775F"/>
    <w:rsid w:val="00A67EC1"/>
    <w:rsid w:val="00A67EF3"/>
    <w:rsid w:val="00A7019E"/>
    <w:rsid w:val="00A704AF"/>
    <w:rsid w:val="00A73169"/>
    <w:rsid w:val="00A73521"/>
    <w:rsid w:val="00A73750"/>
    <w:rsid w:val="00A73A63"/>
    <w:rsid w:val="00A7579C"/>
    <w:rsid w:val="00A75867"/>
    <w:rsid w:val="00A75B32"/>
    <w:rsid w:val="00A75D20"/>
    <w:rsid w:val="00A76225"/>
    <w:rsid w:val="00A766DC"/>
    <w:rsid w:val="00A76914"/>
    <w:rsid w:val="00A7772D"/>
    <w:rsid w:val="00A806A4"/>
    <w:rsid w:val="00A81FBC"/>
    <w:rsid w:val="00A820C1"/>
    <w:rsid w:val="00A828CB"/>
    <w:rsid w:val="00A82F3A"/>
    <w:rsid w:val="00A830CE"/>
    <w:rsid w:val="00A83666"/>
    <w:rsid w:val="00A85756"/>
    <w:rsid w:val="00A87467"/>
    <w:rsid w:val="00A91EE3"/>
    <w:rsid w:val="00A921F7"/>
    <w:rsid w:val="00A92A47"/>
    <w:rsid w:val="00A9482B"/>
    <w:rsid w:val="00A94A05"/>
    <w:rsid w:val="00A94B74"/>
    <w:rsid w:val="00A95408"/>
    <w:rsid w:val="00A95D39"/>
    <w:rsid w:val="00A96EED"/>
    <w:rsid w:val="00A9788F"/>
    <w:rsid w:val="00A97A82"/>
    <w:rsid w:val="00AA01E4"/>
    <w:rsid w:val="00AA0D6E"/>
    <w:rsid w:val="00AA177A"/>
    <w:rsid w:val="00AA223C"/>
    <w:rsid w:val="00AA2360"/>
    <w:rsid w:val="00AA24D1"/>
    <w:rsid w:val="00AA3831"/>
    <w:rsid w:val="00AA3DEB"/>
    <w:rsid w:val="00AA3E43"/>
    <w:rsid w:val="00AA4585"/>
    <w:rsid w:val="00AA525E"/>
    <w:rsid w:val="00AA6EC1"/>
    <w:rsid w:val="00AB1734"/>
    <w:rsid w:val="00AB2D5E"/>
    <w:rsid w:val="00AB2F06"/>
    <w:rsid w:val="00AB4D88"/>
    <w:rsid w:val="00AB52AA"/>
    <w:rsid w:val="00AB5E06"/>
    <w:rsid w:val="00AB75C9"/>
    <w:rsid w:val="00AB772C"/>
    <w:rsid w:val="00AB7BD4"/>
    <w:rsid w:val="00AC06AB"/>
    <w:rsid w:val="00AC0904"/>
    <w:rsid w:val="00AC0FB7"/>
    <w:rsid w:val="00AC1B23"/>
    <w:rsid w:val="00AC2A48"/>
    <w:rsid w:val="00AC2E8A"/>
    <w:rsid w:val="00AC2FC6"/>
    <w:rsid w:val="00AC3886"/>
    <w:rsid w:val="00AC6C77"/>
    <w:rsid w:val="00AC6EE9"/>
    <w:rsid w:val="00AC7F2E"/>
    <w:rsid w:val="00AD04C5"/>
    <w:rsid w:val="00AD0C39"/>
    <w:rsid w:val="00AD2062"/>
    <w:rsid w:val="00AD21D0"/>
    <w:rsid w:val="00AD2460"/>
    <w:rsid w:val="00AD386A"/>
    <w:rsid w:val="00AD45E6"/>
    <w:rsid w:val="00AD46B7"/>
    <w:rsid w:val="00AD4743"/>
    <w:rsid w:val="00AD5EBA"/>
    <w:rsid w:val="00AD6B66"/>
    <w:rsid w:val="00AD6DA7"/>
    <w:rsid w:val="00AE0062"/>
    <w:rsid w:val="00AE01D8"/>
    <w:rsid w:val="00AE0EB7"/>
    <w:rsid w:val="00AE1324"/>
    <w:rsid w:val="00AE1904"/>
    <w:rsid w:val="00AE1E1B"/>
    <w:rsid w:val="00AE22F9"/>
    <w:rsid w:val="00AE23B9"/>
    <w:rsid w:val="00AE2683"/>
    <w:rsid w:val="00AE3F3D"/>
    <w:rsid w:val="00AE4BE8"/>
    <w:rsid w:val="00AE5702"/>
    <w:rsid w:val="00AE5728"/>
    <w:rsid w:val="00AE6038"/>
    <w:rsid w:val="00AE6234"/>
    <w:rsid w:val="00AE6B2A"/>
    <w:rsid w:val="00AE6C4E"/>
    <w:rsid w:val="00AE734C"/>
    <w:rsid w:val="00AE7863"/>
    <w:rsid w:val="00AE7B16"/>
    <w:rsid w:val="00AE7E58"/>
    <w:rsid w:val="00AF0ACF"/>
    <w:rsid w:val="00AF0EE8"/>
    <w:rsid w:val="00AF22FE"/>
    <w:rsid w:val="00AF28A6"/>
    <w:rsid w:val="00AF450A"/>
    <w:rsid w:val="00AF45A4"/>
    <w:rsid w:val="00AF50E7"/>
    <w:rsid w:val="00AF5206"/>
    <w:rsid w:val="00AF61D7"/>
    <w:rsid w:val="00AF700E"/>
    <w:rsid w:val="00AF7805"/>
    <w:rsid w:val="00B00DF8"/>
    <w:rsid w:val="00B0119A"/>
    <w:rsid w:val="00B03A70"/>
    <w:rsid w:val="00B04AFF"/>
    <w:rsid w:val="00B05321"/>
    <w:rsid w:val="00B05BD6"/>
    <w:rsid w:val="00B068D0"/>
    <w:rsid w:val="00B06994"/>
    <w:rsid w:val="00B06D82"/>
    <w:rsid w:val="00B07020"/>
    <w:rsid w:val="00B07FDB"/>
    <w:rsid w:val="00B10A09"/>
    <w:rsid w:val="00B10B5F"/>
    <w:rsid w:val="00B11737"/>
    <w:rsid w:val="00B11B69"/>
    <w:rsid w:val="00B11CA9"/>
    <w:rsid w:val="00B13350"/>
    <w:rsid w:val="00B147D5"/>
    <w:rsid w:val="00B15279"/>
    <w:rsid w:val="00B15974"/>
    <w:rsid w:val="00B15A00"/>
    <w:rsid w:val="00B202A8"/>
    <w:rsid w:val="00B20557"/>
    <w:rsid w:val="00B2075D"/>
    <w:rsid w:val="00B221FC"/>
    <w:rsid w:val="00B22509"/>
    <w:rsid w:val="00B22EEB"/>
    <w:rsid w:val="00B231EA"/>
    <w:rsid w:val="00B24280"/>
    <w:rsid w:val="00B24DDD"/>
    <w:rsid w:val="00B25315"/>
    <w:rsid w:val="00B26367"/>
    <w:rsid w:val="00B26B2E"/>
    <w:rsid w:val="00B26E98"/>
    <w:rsid w:val="00B27DFD"/>
    <w:rsid w:val="00B30C57"/>
    <w:rsid w:val="00B318D6"/>
    <w:rsid w:val="00B31963"/>
    <w:rsid w:val="00B350C5"/>
    <w:rsid w:val="00B35151"/>
    <w:rsid w:val="00B3620C"/>
    <w:rsid w:val="00B36C4A"/>
    <w:rsid w:val="00B374B3"/>
    <w:rsid w:val="00B37A65"/>
    <w:rsid w:val="00B402D7"/>
    <w:rsid w:val="00B403E4"/>
    <w:rsid w:val="00B40506"/>
    <w:rsid w:val="00B40DBF"/>
    <w:rsid w:val="00B40F71"/>
    <w:rsid w:val="00B416C9"/>
    <w:rsid w:val="00B41758"/>
    <w:rsid w:val="00B41F3E"/>
    <w:rsid w:val="00B41FCD"/>
    <w:rsid w:val="00B42330"/>
    <w:rsid w:val="00B427B9"/>
    <w:rsid w:val="00B42C02"/>
    <w:rsid w:val="00B42E2C"/>
    <w:rsid w:val="00B453BD"/>
    <w:rsid w:val="00B45B7C"/>
    <w:rsid w:val="00B4735E"/>
    <w:rsid w:val="00B50A65"/>
    <w:rsid w:val="00B51274"/>
    <w:rsid w:val="00B51B98"/>
    <w:rsid w:val="00B522CC"/>
    <w:rsid w:val="00B52E15"/>
    <w:rsid w:val="00B53EAE"/>
    <w:rsid w:val="00B540B3"/>
    <w:rsid w:val="00B549A7"/>
    <w:rsid w:val="00B5513E"/>
    <w:rsid w:val="00B5643E"/>
    <w:rsid w:val="00B57250"/>
    <w:rsid w:val="00B614CC"/>
    <w:rsid w:val="00B6241A"/>
    <w:rsid w:val="00B62670"/>
    <w:rsid w:val="00B626E0"/>
    <w:rsid w:val="00B6339B"/>
    <w:rsid w:val="00B638D0"/>
    <w:rsid w:val="00B64037"/>
    <w:rsid w:val="00B645BF"/>
    <w:rsid w:val="00B654B5"/>
    <w:rsid w:val="00B663CC"/>
    <w:rsid w:val="00B66817"/>
    <w:rsid w:val="00B66842"/>
    <w:rsid w:val="00B67E99"/>
    <w:rsid w:val="00B7063A"/>
    <w:rsid w:val="00B70A16"/>
    <w:rsid w:val="00B7124B"/>
    <w:rsid w:val="00B72AFC"/>
    <w:rsid w:val="00B72C5B"/>
    <w:rsid w:val="00B72D73"/>
    <w:rsid w:val="00B7393C"/>
    <w:rsid w:val="00B73B99"/>
    <w:rsid w:val="00B74714"/>
    <w:rsid w:val="00B75F29"/>
    <w:rsid w:val="00B75F78"/>
    <w:rsid w:val="00B7600C"/>
    <w:rsid w:val="00B76619"/>
    <w:rsid w:val="00B76E2F"/>
    <w:rsid w:val="00B80DEE"/>
    <w:rsid w:val="00B81188"/>
    <w:rsid w:val="00B81FF7"/>
    <w:rsid w:val="00B839B1"/>
    <w:rsid w:val="00B8693A"/>
    <w:rsid w:val="00B86CB6"/>
    <w:rsid w:val="00B86CC5"/>
    <w:rsid w:val="00B87DB7"/>
    <w:rsid w:val="00B9079B"/>
    <w:rsid w:val="00B91AE4"/>
    <w:rsid w:val="00B91F2E"/>
    <w:rsid w:val="00B922A8"/>
    <w:rsid w:val="00B92EB0"/>
    <w:rsid w:val="00B93080"/>
    <w:rsid w:val="00B95888"/>
    <w:rsid w:val="00B95A97"/>
    <w:rsid w:val="00B9658D"/>
    <w:rsid w:val="00B96749"/>
    <w:rsid w:val="00B967AE"/>
    <w:rsid w:val="00B975A9"/>
    <w:rsid w:val="00B97BD0"/>
    <w:rsid w:val="00BA1229"/>
    <w:rsid w:val="00BA1B10"/>
    <w:rsid w:val="00BA1B56"/>
    <w:rsid w:val="00BA1BDB"/>
    <w:rsid w:val="00BA21B3"/>
    <w:rsid w:val="00BA3C08"/>
    <w:rsid w:val="00BA4564"/>
    <w:rsid w:val="00BA61FF"/>
    <w:rsid w:val="00BA6214"/>
    <w:rsid w:val="00BA6D03"/>
    <w:rsid w:val="00BA7779"/>
    <w:rsid w:val="00BA7BB4"/>
    <w:rsid w:val="00BA7D05"/>
    <w:rsid w:val="00BB0985"/>
    <w:rsid w:val="00BB1DA6"/>
    <w:rsid w:val="00BB2FA9"/>
    <w:rsid w:val="00BB372B"/>
    <w:rsid w:val="00BB44D1"/>
    <w:rsid w:val="00BB65BF"/>
    <w:rsid w:val="00BB7C60"/>
    <w:rsid w:val="00BB7E42"/>
    <w:rsid w:val="00BC0142"/>
    <w:rsid w:val="00BC0360"/>
    <w:rsid w:val="00BC1125"/>
    <w:rsid w:val="00BC1A9C"/>
    <w:rsid w:val="00BC1BE8"/>
    <w:rsid w:val="00BC21C8"/>
    <w:rsid w:val="00BC3696"/>
    <w:rsid w:val="00BC4052"/>
    <w:rsid w:val="00BC4C8F"/>
    <w:rsid w:val="00BC54E6"/>
    <w:rsid w:val="00BC63E2"/>
    <w:rsid w:val="00BC6428"/>
    <w:rsid w:val="00BC78C5"/>
    <w:rsid w:val="00BC7D12"/>
    <w:rsid w:val="00BC7EFA"/>
    <w:rsid w:val="00BD040D"/>
    <w:rsid w:val="00BD1AA3"/>
    <w:rsid w:val="00BD21A7"/>
    <w:rsid w:val="00BD2364"/>
    <w:rsid w:val="00BD35EC"/>
    <w:rsid w:val="00BD3C2F"/>
    <w:rsid w:val="00BD424E"/>
    <w:rsid w:val="00BD43BB"/>
    <w:rsid w:val="00BD494B"/>
    <w:rsid w:val="00BD5B44"/>
    <w:rsid w:val="00BD5C7A"/>
    <w:rsid w:val="00BD79CB"/>
    <w:rsid w:val="00BE0CE5"/>
    <w:rsid w:val="00BE175D"/>
    <w:rsid w:val="00BE18A1"/>
    <w:rsid w:val="00BE1BB7"/>
    <w:rsid w:val="00BE3483"/>
    <w:rsid w:val="00BE3D1A"/>
    <w:rsid w:val="00BE4601"/>
    <w:rsid w:val="00BE495C"/>
    <w:rsid w:val="00BE549A"/>
    <w:rsid w:val="00BE5E52"/>
    <w:rsid w:val="00BE690F"/>
    <w:rsid w:val="00BF08DE"/>
    <w:rsid w:val="00BF1B31"/>
    <w:rsid w:val="00BF3C60"/>
    <w:rsid w:val="00BF4666"/>
    <w:rsid w:val="00BF4683"/>
    <w:rsid w:val="00BF479E"/>
    <w:rsid w:val="00BF4AAD"/>
    <w:rsid w:val="00BF6086"/>
    <w:rsid w:val="00BF69B0"/>
    <w:rsid w:val="00BF737F"/>
    <w:rsid w:val="00BF7425"/>
    <w:rsid w:val="00BF7691"/>
    <w:rsid w:val="00BF79B4"/>
    <w:rsid w:val="00C00260"/>
    <w:rsid w:val="00C003A5"/>
    <w:rsid w:val="00C01F85"/>
    <w:rsid w:val="00C01FF5"/>
    <w:rsid w:val="00C044E7"/>
    <w:rsid w:val="00C047D3"/>
    <w:rsid w:val="00C060A2"/>
    <w:rsid w:val="00C06376"/>
    <w:rsid w:val="00C07D80"/>
    <w:rsid w:val="00C07EF7"/>
    <w:rsid w:val="00C104AC"/>
    <w:rsid w:val="00C10919"/>
    <w:rsid w:val="00C10A87"/>
    <w:rsid w:val="00C132D6"/>
    <w:rsid w:val="00C1384B"/>
    <w:rsid w:val="00C13909"/>
    <w:rsid w:val="00C14650"/>
    <w:rsid w:val="00C14699"/>
    <w:rsid w:val="00C147A1"/>
    <w:rsid w:val="00C15305"/>
    <w:rsid w:val="00C15364"/>
    <w:rsid w:val="00C15BF4"/>
    <w:rsid w:val="00C16120"/>
    <w:rsid w:val="00C163B6"/>
    <w:rsid w:val="00C1681F"/>
    <w:rsid w:val="00C16B1B"/>
    <w:rsid w:val="00C16F62"/>
    <w:rsid w:val="00C20094"/>
    <w:rsid w:val="00C20A1C"/>
    <w:rsid w:val="00C20D04"/>
    <w:rsid w:val="00C21263"/>
    <w:rsid w:val="00C21764"/>
    <w:rsid w:val="00C219F1"/>
    <w:rsid w:val="00C21B8F"/>
    <w:rsid w:val="00C21D27"/>
    <w:rsid w:val="00C22AA9"/>
    <w:rsid w:val="00C23BF9"/>
    <w:rsid w:val="00C245A0"/>
    <w:rsid w:val="00C245FE"/>
    <w:rsid w:val="00C24812"/>
    <w:rsid w:val="00C24FD7"/>
    <w:rsid w:val="00C26116"/>
    <w:rsid w:val="00C269F0"/>
    <w:rsid w:val="00C3100A"/>
    <w:rsid w:val="00C31ED2"/>
    <w:rsid w:val="00C329F1"/>
    <w:rsid w:val="00C35F2E"/>
    <w:rsid w:val="00C3643F"/>
    <w:rsid w:val="00C366DF"/>
    <w:rsid w:val="00C37A96"/>
    <w:rsid w:val="00C37D18"/>
    <w:rsid w:val="00C4002C"/>
    <w:rsid w:val="00C41485"/>
    <w:rsid w:val="00C41C27"/>
    <w:rsid w:val="00C42270"/>
    <w:rsid w:val="00C42704"/>
    <w:rsid w:val="00C42CC4"/>
    <w:rsid w:val="00C435BF"/>
    <w:rsid w:val="00C43B61"/>
    <w:rsid w:val="00C43D49"/>
    <w:rsid w:val="00C4487E"/>
    <w:rsid w:val="00C44A26"/>
    <w:rsid w:val="00C44AF9"/>
    <w:rsid w:val="00C45051"/>
    <w:rsid w:val="00C45E21"/>
    <w:rsid w:val="00C468A6"/>
    <w:rsid w:val="00C470DB"/>
    <w:rsid w:val="00C4758D"/>
    <w:rsid w:val="00C47685"/>
    <w:rsid w:val="00C51DB4"/>
    <w:rsid w:val="00C521D5"/>
    <w:rsid w:val="00C531BB"/>
    <w:rsid w:val="00C55C47"/>
    <w:rsid w:val="00C56A6A"/>
    <w:rsid w:val="00C57826"/>
    <w:rsid w:val="00C61298"/>
    <w:rsid w:val="00C614D6"/>
    <w:rsid w:val="00C62655"/>
    <w:rsid w:val="00C62F53"/>
    <w:rsid w:val="00C633C1"/>
    <w:rsid w:val="00C63811"/>
    <w:rsid w:val="00C6399E"/>
    <w:rsid w:val="00C63CF9"/>
    <w:rsid w:val="00C643F1"/>
    <w:rsid w:val="00C65542"/>
    <w:rsid w:val="00C65707"/>
    <w:rsid w:val="00C6577F"/>
    <w:rsid w:val="00C6583E"/>
    <w:rsid w:val="00C66076"/>
    <w:rsid w:val="00C664A5"/>
    <w:rsid w:val="00C664D6"/>
    <w:rsid w:val="00C66EB4"/>
    <w:rsid w:val="00C70003"/>
    <w:rsid w:val="00C70235"/>
    <w:rsid w:val="00C70A0E"/>
    <w:rsid w:val="00C7259D"/>
    <w:rsid w:val="00C729A0"/>
    <w:rsid w:val="00C72E34"/>
    <w:rsid w:val="00C73D68"/>
    <w:rsid w:val="00C747BB"/>
    <w:rsid w:val="00C75676"/>
    <w:rsid w:val="00C7673A"/>
    <w:rsid w:val="00C76CE6"/>
    <w:rsid w:val="00C77F3D"/>
    <w:rsid w:val="00C81C80"/>
    <w:rsid w:val="00C83940"/>
    <w:rsid w:val="00C84D49"/>
    <w:rsid w:val="00C860F6"/>
    <w:rsid w:val="00C87211"/>
    <w:rsid w:val="00C87740"/>
    <w:rsid w:val="00C91028"/>
    <w:rsid w:val="00C9109F"/>
    <w:rsid w:val="00C91471"/>
    <w:rsid w:val="00C9231A"/>
    <w:rsid w:val="00C9299C"/>
    <w:rsid w:val="00C92AF8"/>
    <w:rsid w:val="00C931F8"/>
    <w:rsid w:val="00C93B0A"/>
    <w:rsid w:val="00C94277"/>
    <w:rsid w:val="00C94EF6"/>
    <w:rsid w:val="00C951DA"/>
    <w:rsid w:val="00C95B70"/>
    <w:rsid w:val="00C95DBB"/>
    <w:rsid w:val="00C95DC1"/>
    <w:rsid w:val="00C96878"/>
    <w:rsid w:val="00C96A6B"/>
    <w:rsid w:val="00CA07A5"/>
    <w:rsid w:val="00CA209A"/>
    <w:rsid w:val="00CA2456"/>
    <w:rsid w:val="00CA574A"/>
    <w:rsid w:val="00CA6AD3"/>
    <w:rsid w:val="00CA6D61"/>
    <w:rsid w:val="00CA7039"/>
    <w:rsid w:val="00CB0834"/>
    <w:rsid w:val="00CB0891"/>
    <w:rsid w:val="00CB14FF"/>
    <w:rsid w:val="00CB161B"/>
    <w:rsid w:val="00CB1649"/>
    <w:rsid w:val="00CB1E6F"/>
    <w:rsid w:val="00CB251F"/>
    <w:rsid w:val="00CB265C"/>
    <w:rsid w:val="00CB2DFF"/>
    <w:rsid w:val="00CB351C"/>
    <w:rsid w:val="00CB41DA"/>
    <w:rsid w:val="00CB4DA6"/>
    <w:rsid w:val="00CB59FA"/>
    <w:rsid w:val="00CB5BBB"/>
    <w:rsid w:val="00CB5D36"/>
    <w:rsid w:val="00CB6AFD"/>
    <w:rsid w:val="00CB71BF"/>
    <w:rsid w:val="00CB73C7"/>
    <w:rsid w:val="00CC05E0"/>
    <w:rsid w:val="00CC0665"/>
    <w:rsid w:val="00CC11D8"/>
    <w:rsid w:val="00CC178B"/>
    <w:rsid w:val="00CC1C8E"/>
    <w:rsid w:val="00CC20D4"/>
    <w:rsid w:val="00CC32B5"/>
    <w:rsid w:val="00CC36A8"/>
    <w:rsid w:val="00CC392F"/>
    <w:rsid w:val="00CC41DA"/>
    <w:rsid w:val="00CC4636"/>
    <w:rsid w:val="00CC49DF"/>
    <w:rsid w:val="00CC6677"/>
    <w:rsid w:val="00CC66B7"/>
    <w:rsid w:val="00CC6E38"/>
    <w:rsid w:val="00CC78B1"/>
    <w:rsid w:val="00CC7A9D"/>
    <w:rsid w:val="00CD018A"/>
    <w:rsid w:val="00CD0E53"/>
    <w:rsid w:val="00CD187F"/>
    <w:rsid w:val="00CD1B1E"/>
    <w:rsid w:val="00CD239B"/>
    <w:rsid w:val="00CD3EEA"/>
    <w:rsid w:val="00CD411E"/>
    <w:rsid w:val="00CD6BCA"/>
    <w:rsid w:val="00CD72DE"/>
    <w:rsid w:val="00CE015B"/>
    <w:rsid w:val="00CE0426"/>
    <w:rsid w:val="00CE08B8"/>
    <w:rsid w:val="00CE08F2"/>
    <w:rsid w:val="00CE0B1B"/>
    <w:rsid w:val="00CE0D0D"/>
    <w:rsid w:val="00CE0EF4"/>
    <w:rsid w:val="00CE2A01"/>
    <w:rsid w:val="00CE2E71"/>
    <w:rsid w:val="00CE3133"/>
    <w:rsid w:val="00CE47A7"/>
    <w:rsid w:val="00CE47E8"/>
    <w:rsid w:val="00CE4E1F"/>
    <w:rsid w:val="00CE5EB2"/>
    <w:rsid w:val="00CE6204"/>
    <w:rsid w:val="00CE6963"/>
    <w:rsid w:val="00CE70AE"/>
    <w:rsid w:val="00CE7339"/>
    <w:rsid w:val="00CE7FD2"/>
    <w:rsid w:val="00CF0433"/>
    <w:rsid w:val="00CF176B"/>
    <w:rsid w:val="00CF2222"/>
    <w:rsid w:val="00CF2B7E"/>
    <w:rsid w:val="00CF32DE"/>
    <w:rsid w:val="00CF3700"/>
    <w:rsid w:val="00CF3D06"/>
    <w:rsid w:val="00CF40B7"/>
    <w:rsid w:val="00CF423C"/>
    <w:rsid w:val="00CF4310"/>
    <w:rsid w:val="00CF51FC"/>
    <w:rsid w:val="00CF5629"/>
    <w:rsid w:val="00CF7851"/>
    <w:rsid w:val="00CF7D79"/>
    <w:rsid w:val="00CF7E3B"/>
    <w:rsid w:val="00D00094"/>
    <w:rsid w:val="00D014B5"/>
    <w:rsid w:val="00D01C8C"/>
    <w:rsid w:val="00D02468"/>
    <w:rsid w:val="00D0492E"/>
    <w:rsid w:val="00D06DFF"/>
    <w:rsid w:val="00D07FF1"/>
    <w:rsid w:val="00D10AA6"/>
    <w:rsid w:val="00D11667"/>
    <w:rsid w:val="00D123F1"/>
    <w:rsid w:val="00D1283B"/>
    <w:rsid w:val="00D1308F"/>
    <w:rsid w:val="00D14392"/>
    <w:rsid w:val="00D14F4D"/>
    <w:rsid w:val="00D1501A"/>
    <w:rsid w:val="00D15446"/>
    <w:rsid w:val="00D15FA8"/>
    <w:rsid w:val="00D162BB"/>
    <w:rsid w:val="00D17EA8"/>
    <w:rsid w:val="00D20106"/>
    <w:rsid w:val="00D206E1"/>
    <w:rsid w:val="00D20E98"/>
    <w:rsid w:val="00D21986"/>
    <w:rsid w:val="00D220A8"/>
    <w:rsid w:val="00D2213A"/>
    <w:rsid w:val="00D226E6"/>
    <w:rsid w:val="00D228BA"/>
    <w:rsid w:val="00D2346F"/>
    <w:rsid w:val="00D23604"/>
    <w:rsid w:val="00D23760"/>
    <w:rsid w:val="00D239C4"/>
    <w:rsid w:val="00D23FBD"/>
    <w:rsid w:val="00D24F14"/>
    <w:rsid w:val="00D25814"/>
    <w:rsid w:val="00D264FB"/>
    <w:rsid w:val="00D2742D"/>
    <w:rsid w:val="00D274F3"/>
    <w:rsid w:val="00D30133"/>
    <w:rsid w:val="00D305D1"/>
    <w:rsid w:val="00D309AE"/>
    <w:rsid w:val="00D30A92"/>
    <w:rsid w:val="00D3111E"/>
    <w:rsid w:val="00D311E8"/>
    <w:rsid w:val="00D335B9"/>
    <w:rsid w:val="00D33723"/>
    <w:rsid w:val="00D33AB9"/>
    <w:rsid w:val="00D33D9B"/>
    <w:rsid w:val="00D34B47"/>
    <w:rsid w:val="00D35046"/>
    <w:rsid w:val="00D354FE"/>
    <w:rsid w:val="00D3568B"/>
    <w:rsid w:val="00D367C7"/>
    <w:rsid w:val="00D36829"/>
    <w:rsid w:val="00D371D6"/>
    <w:rsid w:val="00D37375"/>
    <w:rsid w:val="00D40414"/>
    <w:rsid w:val="00D4333D"/>
    <w:rsid w:val="00D435FD"/>
    <w:rsid w:val="00D43A81"/>
    <w:rsid w:val="00D45624"/>
    <w:rsid w:val="00D460A1"/>
    <w:rsid w:val="00D462A1"/>
    <w:rsid w:val="00D463DC"/>
    <w:rsid w:val="00D466A3"/>
    <w:rsid w:val="00D46CBC"/>
    <w:rsid w:val="00D4766B"/>
    <w:rsid w:val="00D5112C"/>
    <w:rsid w:val="00D519AE"/>
    <w:rsid w:val="00D5242B"/>
    <w:rsid w:val="00D52B4A"/>
    <w:rsid w:val="00D52C5B"/>
    <w:rsid w:val="00D52C7B"/>
    <w:rsid w:val="00D53170"/>
    <w:rsid w:val="00D53C52"/>
    <w:rsid w:val="00D53FF9"/>
    <w:rsid w:val="00D54AE3"/>
    <w:rsid w:val="00D54C25"/>
    <w:rsid w:val="00D54D87"/>
    <w:rsid w:val="00D550E7"/>
    <w:rsid w:val="00D55C0D"/>
    <w:rsid w:val="00D561CA"/>
    <w:rsid w:val="00D568CD"/>
    <w:rsid w:val="00D572AF"/>
    <w:rsid w:val="00D57DF8"/>
    <w:rsid w:val="00D60F72"/>
    <w:rsid w:val="00D610C2"/>
    <w:rsid w:val="00D61AEE"/>
    <w:rsid w:val="00D6240C"/>
    <w:rsid w:val="00D62F73"/>
    <w:rsid w:val="00D635A6"/>
    <w:rsid w:val="00D64BAC"/>
    <w:rsid w:val="00D653BD"/>
    <w:rsid w:val="00D65F52"/>
    <w:rsid w:val="00D66890"/>
    <w:rsid w:val="00D66B27"/>
    <w:rsid w:val="00D701AE"/>
    <w:rsid w:val="00D7062E"/>
    <w:rsid w:val="00D71255"/>
    <w:rsid w:val="00D71D95"/>
    <w:rsid w:val="00D7291C"/>
    <w:rsid w:val="00D72A23"/>
    <w:rsid w:val="00D73E96"/>
    <w:rsid w:val="00D7581E"/>
    <w:rsid w:val="00D75E89"/>
    <w:rsid w:val="00D76995"/>
    <w:rsid w:val="00D76CB5"/>
    <w:rsid w:val="00D775BC"/>
    <w:rsid w:val="00D8012F"/>
    <w:rsid w:val="00D80AC2"/>
    <w:rsid w:val="00D83246"/>
    <w:rsid w:val="00D83347"/>
    <w:rsid w:val="00D83446"/>
    <w:rsid w:val="00D8367C"/>
    <w:rsid w:val="00D83735"/>
    <w:rsid w:val="00D837A9"/>
    <w:rsid w:val="00D86903"/>
    <w:rsid w:val="00D86A4C"/>
    <w:rsid w:val="00D87834"/>
    <w:rsid w:val="00D87A30"/>
    <w:rsid w:val="00D87D30"/>
    <w:rsid w:val="00D87D3F"/>
    <w:rsid w:val="00D901C2"/>
    <w:rsid w:val="00D90450"/>
    <w:rsid w:val="00D9064B"/>
    <w:rsid w:val="00D90ACF"/>
    <w:rsid w:val="00D90F51"/>
    <w:rsid w:val="00D93EA7"/>
    <w:rsid w:val="00D94028"/>
    <w:rsid w:val="00D956E0"/>
    <w:rsid w:val="00D95954"/>
    <w:rsid w:val="00DA021A"/>
    <w:rsid w:val="00DA096A"/>
    <w:rsid w:val="00DA254F"/>
    <w:rsid w:val="00DA3DC2"/>
    <w:rsid w:val="00DA4CD1"/>
    <w:rsid w:val="00DA5EC4"/>
    <w:rsid w:val="00DA6B36"/>
    <w:rsid w:val="00DA6C75"/>
    <w:rsid w:val="00DA6E70"/>
    <w:rsid w:val="00DA6F47"/>
    <w:rsid w:val="00DA6F4D"/>
    <w:rsid w:val="00DA7B24"/>
    <w:rsid w:val="00DA7F74"/>
    <w:rsid w:val="00DB0746"/>
    <w:rsid w:val="00DB0997"/>
    <w:rsid w:val="00DB15A8"/>
    <w:rsid w:val="00DB220D"/>
    <w:rsid w:val="00DB2C05"/>
    <w:rsid w:val="00DB3E22"/>
    <w:rsid w:val="00DB5109"/>
    <w:rsid w:val="00DB5781"/>
    <w:rsid w:val="00DB5CDE"/>
    <w:rsid w:val="00DB6061"/>
    <w:rsid w:val="00DB6410"/>
    <w:rsid w:val="00DB77AA"/>
    <w:rsid w:val="00DC06AB"/>
    <w:rsid w:val="00DC0F60"/>
    <w:rsid w:val="00DC1BC9"/>
    <w:rsid w:val="00DC1F75"/>
    <w:rsid w:val="00DC26B0"/>
    <w:rsid w:val="00DC26EE"/>
    <w:rsid w:val="00DC2DF8"/>
    <w:rsid w:val="00DC35D0"/>
    <w:rsid w:val="00DC4F9E"/>
    <w:rsid w:val="00DC58BF"/>
    <w:rsid w:val="00DC6918"/>
    <w:rsid w:val="00DC6E65"/>
    <w:rsid w:val="00DD02E4"/>
    <w:rsid w:val="00DD0484"/>
    <w:rsid w:val="00DD25B4"/>
    <w:rsid w:val="00DD290B"/>
    <w:rsid w:val="00DD29A4"/>
    <w:rsid w:val="00DD5E3D"/>
    <w:rsid w:val="00DD68AE"/>
    <w:rsid w:val="00DD6C84"/>
    <w:rsid w:val="00DD6F92"/>
    <w:rsid w:val="00DE0EBA"/>
    <w:rsid w:val="00DE13D7"/>
    <w:rsid w:val="00DE1627"/>
    <w:rsid w:val="00DE18F0"/>
    <w:rsid w:val="00DE1B95"/>
    <w:rsid w:val="00DE21B9"/>
    <w:rsid w:val="00DE2847"/>
    <w:rsid w:val="00DE3FBB"/>
    <w:rsid w:val="00DE3FE8"/>
    <w:rsid w:val="00DE4052"/>
    <w:rsid w:val="00DE4E4B"/>
    <w:rsid w:val="00DE635E"/>
    <w:rsid w:val="00DE7271"/>
    <w:rsid w:val="00DE7FFE"/>
    <w:rsid w:val="00DF01D3"/>
    <w:rsid w:val="00DF09FC"/>
    <w:rsid w:val="00DF231A"/>
    <w:rsid w:val="00DF3FCB"/>
    <w:rsid w:val="00DF4941"/>
    <w:rsid w:val="00DF4ADC"/>
    <w:rsid w:val="00DF4E21"/>
    <w:rsid w:val="00DF5CF4"/>
    <w:rsid w:val="00DF6FE8"/>
    <w:rsid w:val="00E014AB"/>
    <w:rsid w:val="00E020F4"/>
    <w:rsid w:val="00E025B3"/>
    <w:rsid w:val="00E033B6"/>
    <w:rsid w:val="00E039A8"/>
    <w:rsid w:val="00E0463B"/>
    <w:rsid w:val="00E046DA"/>
    <w:rsid w:val="00E0488E"/>
    <w:rsid w:val="00E06313"/>
    <w:rsid w:val="00E063BE"/>
    <w:rsid w:val="00E06B35"/>
    <w:rsid w:val="00E07112"/>
    <w:rsid w:val="00E0731A"/>
    <w:rsid w:val="00E11758"/>
    <w:rsid w:val="00E127E0"/>
    <w:rsid w:val="00E12A9E"/>
    <w:rsid w:val="00E12C53"/>
    <w:rsid w:val="00E132B1"/>
    <w:rsid w:val="00E13955"/>
    <w:rsid w:val="00E13FE9"/>
    <w:rsid w:val="00E14598"/>
    <w:rsid w:val="00E152CA"/>
    <w:rsid w:val="00E15647"/>
    <w:rsid w:val="00E15AA2"/>
    <w:rsid w:val="00E15C6E"/>
    <w:rsid w:val="00E16FD9"/>
    <w:rsid w:val="00E1780D"/>
    <w:rsid w:val="00E2014C"/>
    <w:rsid w:val="00E2203C"/>
    <w:rsid w:val="00E24175"/>
    <w:rsid w:val="00E27649"/>
    <w:rsid w:val="00E27ED1"/>
    <w:rsid w:val="00E31053"/>
    <w:rsid w:val="00E32D60"/>
    <w:rsid w:val="00E363C4"/>
    <w:rsid w:val="00E3718E"/>
    <w:rsid w:val="00E41D93"/>
    <w:rsid w:val="00E41ED3"/>
    <w:rsid w:val="00E42587"/>
    <w:rsid w:val="00E4345D"/>
    <w:rsid w:val="00E44082"/>
    <w:rsid w:val="00E44EA1"/>
    <w:rsid w:val="00E460DC"/>
    <w:rsid w:val="00E46972"/>
    <w:rsid w:val="00E46CA8"/>
    <w:rsid w:val="00E470BD"/>
    <w:rsid w:val="00E476DB"/>
    <w:rsid w:val="00E47FA0"/>
    <w:rsid w:val="00E53A58"/>
    <w:rsid w:val="00E53EBB"/>
    <w:rsid w:val="00E5467C"/>
    <w:rsid w:val="00E55C8C"/>
    <w:rsid w:val="00E57511"/>
    <w:rsid w:val="00E5760B"/>
    <w:rsid w:val="00E57CBB"/>
    <w:rsid w:val="00E60D8D"/>
    <w:rsid w:val="00E618F5"/>
    <w:rsid w:val="00E61DEA"/>
    <w:rsid w:val="00E62C15"/>
    <w:rsid w:val="00E6552F"/>
    <w:rsid w:val="00E65B42"/>
    <w:rsid w:val="00E66916"/>
    <w:rsid w:val="00E676A8"/>
    <w:rsid w:val="00E67F3D"/>
    <w:rsid w:val="00E7205F"/>
    <w:rsid w:val="00E72F96"/>
    <w:rsid w:val="00E733F4"/>
    <w:rsid w:val="00E73E02"/>
    <w:rsid w:val="00E74809"/>
    <w:rsid w:val="00E74F4D"/>
    <w:rsid w:val="00E75001"/>
    <w:rsid w:val="00E756B8"/>
    <w:rsid w:val="00E75B26"/>
    <w:rsid w:val="00E75E7A"/>
    <w:rsid w:val="00E7652C"/>
    <w:rsid w:val="00E767E5"/>
    <w:rsid w:val="00E82C1A"/>
    <w:rsid w:val="00E834C0"/>
    <w:rsid w:val="00E840F8"/>
    <w:rsid w:val="00E85B88"/>
    <w:rsid w:val="00E86010"/>
    <w:rsid w:val="00E864F4"/>
    <w:rsid w:val="00E86CA2"/>
    <w:rsid w:val="00E878AC"/>
    <w:rsid w:val="00E91021"/>
    <w:rsid w:val="00E91566"/>
    <w:rsid w:val="00E928C2"/>
    <w:rsid w:val="00E92CD0"/>
    <w:rsid w:val="00E92E14"/>
    <w:rsid w:val="00E92E9D"/>
    <w:rsid w:val="00E92F8A"/>
    <w:rsid w:val="00E94465"/>
    <w:rsid w:val="00E97539"/>
    <w:rsid w:val="00EA0229"/>
    <w:rsid w:val="00EA0881"/>
    <w:rsid w:val="00EA2DEA"/>
    <w:rsid w:val="00EA2F0C"/>
    <w:rsid w:val="00EA40DE"/>
    <w:rsid w:val="00EA40FC"/>
    <w:rsid w:val="00EA447A"/>
    <w:rsid w:val="00EA61E6"/>
    <w:rsid w:val="00EA736E"/>
    <w:rsid w:val="00EA7BA6"/>
    <w:rsid w:val="00EB066D"/>
    <w:rsid w:val="00EB10E0"/>
    <w:rsid w:val="00EB1F9F"/>
    <w:rsid w:val="00EB2D7D"/>
    <w:rsid w:val="00EB477C"/>
    <w:rsid w:val="00EB4C0F"/>
    <w:rsid w:val="00EB5965"/>
    <w:rsid w:val="00EB5EA5"/>
    <w:rsid w:val="00EB65E9"/>
    <w:rsid w:val="00EC1670"/>
    <w:rsid w:val="00EC2D29"/>
    <w:rsid w:val="00EC2F0E"/>
    <w:rsid w:val="00EC34F6"/>
    <w:rsid w:val="00EC48EB"/>
    <w:rsid w:val="00EC4D00"/>
    <w:rsid w:val="00EC5100"/>
    <w:rsid w:val="00EC5179"/>
    <w:rsid w:val="00EC6E19"/>
    <w:rsid w:val="00ED0365"/>
    <w:rsid w:val="00ED0EEF"/>
    <w:rsid w:val="00ED1671"/>
    <w:rsid w:val="00ED2226"/>
    <w:rsid w:val="00ED315E"/>
    <w:rsid w:val="00ED424C"/>
    <w:rsid w:val="00ED4FCB"/>
    <w:rsid w:val="00ED5064"/>
    <w:rsid w:val="00ED5E2A"/>
    <w:rsid w:val="00ED6204"/>
    <w:rsid w:val="00EE0334"/>
    <w:rsid w:val="00EE1019"/>
    <w:rsid w:val="00EE19C7"/>
    <w:rsid w:val="00EE207C"/>
    <w:rsid w:val="00EE311A"/>
    <w:rsid w:val="00EE393A"/>
    <w:rsid w:val="00EE6619"/>
    <w:rsid w:val="00EE6942"/>
    <w:rsid w:val="00EE7222"/>
    <w:rsid w:val="00EF0C2A"/>
    <w:rsid w:val="00EF15ED"/>
    <w:rsid w:val="00EF3349"/>
    <w:rsid w:val="00EF3353"/>
    <w:rsid w:val="00EF3471"/>
    <w:rsid w:val="00EF4761"/>
    <w:rsid w:val="00EF5706"/>
    <w:rsid w:val="00EF5BDF"/>
    <w:rsid w:val="00EF5CB7"/>
    <w:rsid w:val="00EF6474"/>
    <w:rsid w:val="00EF6696"/>
    <w:rsid w:val="00EF6CDD"/>
    <w:rsid w:val="00EF7B44"/>
    <w:rsid w:val="00F0028B"/>
    <w:rsid w:val="00F018B7"/>
    <w:rsid w:val="00F01DCA"/>
    <w:rsid w:val="00F02CB9"/>
    <w:rsid w:val="00F03C90"/>
    <w:rsid w:val="00F03CB3"/>
    <w:rsid w:val="00F04CF6"/>
    <w:rsid w:val="00F05F41"/>
    <w:rsid w:val="00F0697E"/>
    <w:rsid w:val="00F06DA4"/>
    <w:rsid w:val="00F0714E"/>
    <w:rsid w:val="00F07D62"/>
    <w:rsid w:val="00F108B4"/>
    <w:rsid w:val="00F12739"/>
    <w:rsid w:val="00F12906"/>
    <w:rsid w:val="00F12BBE"/>
    <w:rsid w:val="00F13B2C"/>
    <w:rsid w:val="00F1428E"/>
    <w:rsid w:val="00F15C7C"/>
    <w:rsid w:val="00F1623A"/>
    <w:rsid w:val="00F164F6"/>
    <w:rsid w:val="00F172DC"/>
    <w:rsid w:val="00F21195"/>
    <w:rsid w:val="00F2203A"/>
    <w:rsid w:val="00F22D65"/>
    <w:rsid w:val="00F234B9"/>
    <w:rsid w:val="00F2385C"/>
    <w:rsid w:val="00F247DA"/>
    <w:rsid w:val="00F2668A"/>
    <w:rsid w:val="00F27889"/>
    <w:rsid w:val="00F2796C"/>
    <w:rsid w:val="00F3025C"/>
    <w:rsid w:val="00F306B3"/>
    <w:rsid w:val="00F309CE"/>
    <w:rsid w:val="00F30B36"/>
    <w:rsid w:val="00F30D76"/>
    <w:rsid w:val="00F31CDA"/>
    <w:rsid w:val="00F32906"/>
    <w:rsid w:val="00F330F3"/>
    <w:rsid w:val="00F349E1"/>
    <w:rsid w:val="00F36216"/>
    <w:rsid w:val="00F36377"/>
    <w:rsid w:val="00F37B10"/>
    <w:rsid w:val="00F42A3C"/>
    <w:rsid w:val="00F43A08"/>
    <w:rsid w:val="00F43AD2"/>
    <w:rsid w:val="00F449DF"/>
    <w:rsid w:val="00F457F1"/>
    <w:rsid w:val="00F46579"/>
    <w:rsid w:val="00F46E11"/>
    <w:rsid w:val="00F47272"/>
    <w:rsid w:val="00F478D7"/>
    <w:rsid w:val="00F47EEE"/>
    <w:rsid w:val="00F47F2B"/>
    <w:rsid w:val="00F504E5"/>
    <w:rsid w:val="00F50AFC"/>
    <w:rsid w:val="00F5197B"/>
    <w:rsid w:val="00F52222"/>
    <w:rsid w:val="00F52412"/>
    <w:rsid w:val="00F52D05"/>
    <w:rsid w:val="00F55F6D"/>
    <w:rsid w:val="00F563E4"/>
    <w:rsid w:val="00F56508"/>
    <w:rsid w:val="00F566DA"/>
    <w:rsid w:val="00F575FE"/>
    <w:rsid w:val="00F6142C"/>
    <w:rsid w:val="00F6190D"/>
    <w:rsid w:val="00F61DC2"/>
    <w:rsid w:val="00F62A85"/>
    <w:rsid w:val="00F630B8"/>
    <w:rsid w:val="00F63BD1"/>
    <w:rsid w:val="00F63D5B"/>
    <w:rsid w:val="00F65567"/>
    <w:rsid w:val="00F65C1B"/>
    <w:rsid w:val="00F662C5"/>
    <w:rsid w:val="00F6651B"/>
    <w:rsid w:val="00F707ED"/>
    <w:rsid w:val="00F7108B"/>
    <w:rsid w:val="00F720E0"/>
    <w:rsid w:val="00F7338F"/>
    <w:rsid w:val="00F7342F"/>
    <w:rsid w:val="00F7367D"/>
    <w:rsid w:val="00F73CEB"/>
    <w:rsid w:val="00F74576"/>
    <w:rsid w:val="00F74C1A"/>
    <w:rsid w:val="00F75BDC"/>
    <w:rsid w:val="00F76BF3"/>
    <w:rsid w:val="00F76CD0"/>
    <w:rsid w:val="00F80C6F"/>
    <w:rsid w:val="00F80F02"/>
    <w:rsid w:val="00F8174B"/>
    <w:rsid w:val="00F81ADD"/>
    <w:rsid w:val="00F823AB"/>
    <w:rsid w:val="00F82E77"/>
    <w:rsid w:val="00F83C6D"/>
    <w:rsid w:val="00F84A82"/>
    <w:rsid w:val="00F84AC7"/>
    <w:rsid w:val="00F84BC3"/>
    <w:rsid w:val="00F8577D"/>
    <w:rsid w:val="00F86218"/>
    <w:rsid w:val="00F872EA"/>
    <w:rsid w:val="00F87457"/>
    <w:rsid w:val="00F876A1"/>
    <w:rsid w:val="00F90F74"/>
    <w:rsid w:val="00F92F9B"/>
    <w:rsid w:val="00F9404A"/>
    <w:rsid w:val="00F94F1F"/>
    <w:rsid w:val="00F954DD"/>
    <w:rsid w:val="00F960B2"/>
    <w:rsid w:val="00FA022E"/>
    <w:rsid w:val="00FA0404"/>
    <w:rsid w:val="00FA10AF"/>
    <w:rsid w:val="00FA14B6"/>
    <w:rsid w:val="00FA19A7"/>
    <w:rsid w:val="00FA210C"/>
    <w:rsid w:val="00FA2802"/>
    <w:rsid w:val="00FA2EA6"/>
    <w:rsid w:val="00FA31C2"/>
    <w:rsid w:val="00FA36E5"/>
    <w:rsid w:val="00FA370C"/>
    <w:rsid w:val="00FA3E82"/>
    <w:rsid w:val="00FA4C77"/>
    <w:rsid w:val="00FA6037"/>
    <w:rsid w:val="00FA65EF"/>
    <w:rsid w:val="00FA677F"/>
    <w:rsid w:val="00FA7C78"/>
    <w:rsid w:val="00FB0191"/>
    <w:rsid w:val="00FB07BB"/>
    <w:rsid w:val="00FB24C3"/>
    <w:rsid w:val="00FB2D3C"/>
    <w:rsid w:val="00FB3004"/>
    <w:rsid w:val="00FB35D0"/>
    <w:rsid w:val="00FB40A1"/>
    <w:rsid w:val="00FB4D39"/>
    <w:rsid w:val="00FB4FE3"/>
    <w:rsid w:val="00FB77AF"/>
    <w:rsid w:val="00FB7FB4"/>
    <w:rsid w:val="00FC00F5"/>
    <w:rsid w:val="00FC1D69"/>
    <w:rsid w:val="00FC35A5"/>
    <w:rsid w:val="00FC405B"/>
    <w:rsid w:val="00FC4B56"/>
    <w:rsid w:val="00FC5DD1"/>
    <w:rsid w:val="00FC6318"/>
    <w:rsid w:val="00FD05D5"/>
    <w:rsid w:val="00FD16B0"/>
    <w:rsid w:val="00FD183D"/>
    <w:rsid w:val="00FD1F03"/>
    <w:rsid w:val="00FD2F07"/>
    <w:rsid w:val="00FD3146"/>
    <w:rsid w:val="00FD32B8"/>
    <w:rsid w:val="00FD4ACA"/>
    <w:rsid w:val="00FD4C97"/>
    <w:rsid w:val="00FD4F31"/>
    <w:rsid w:val="00FD52D8"/>
    <w:rsid w:val="00FD61AC"/>
    <w:rsid w:val="00FD6500"/>
    <w:rsid w:val="00FD6A5C"/>
    <w:rsid w:val="00FD7FCB"/>
    <w:rsid w:val="00FE0D5A"/>
    <w:rsid w:val="00FE0D85"/>
    <w:rsid w:val="00FE1E7C"/>
    <w:rsid w:val="00FE475E"/>
    <w:rsid w:val="00FE5679"/>
    <w:rsid w:val="00FE59FF"/>
    <w:rsid w:val="00FE6A3D"/>
    <w:rsid w:val="00FE7D01"/>
    <w:rsid w:val="00FF1AEB"/>
    <w:rsid w:val="00FF1B01"/>
    <w:rsid w:val="00FF310E"/>
    <w:rsid w:val="00FF32D6"/>
    <w:rsid w:val="00FF36C3"/>
    <w:rsid w:val="00FF4080"/>
    <w:rsid w:val="00FF47D9"/>
    <w:rsid w:val="00FF4AF6"/>
    <w:rsid w:val="00FF5585"/>
    <w:rsid w:val="00FF576A"/>
    <w:rsid w:val="00FF5C71"/>
    <w:rsid w:val="00FF629B"/>
    <w:rsid w:val="00FF63B5"/>
    <w:rsid w:val="00FF6B72"/>
    <w:rsid w:val="00FF74AF"/>
    <w:rsid w:val="01EB1838"/>
    <w:rsid w:val="02082BFE"/>
    <w:rsid w:val="025C07DE"/>
    <w:rsid w:val="030E346C"/>
    <w:rsid w:val="04C5153B"/>
    <w:rsid w:val="05152D49"/>
    <w:rsid w:val="052B04E3"/>
    <w:rsid w:val="05A2641A"/>
    <w:rsid w:val="07000A88"/>
    <w:rsid w:val="075A1F66"/>
    <w:rsid w:val="07EA422C"/>
    <w:rsid w:val="085A06E7"/>
    <w:rsid w:val="088C4637"/>
    <w:rsid w:val="08A176D7"/>
    <w:rsid w:val="09D47B66"/>
    <w:rsid w:val="0A6B752B"/>
    <w:rsid w:val="0B3312F8"/>
    <w:rsid w:val="0C1C7F85"/>
    <w:rsid w:val="0D687889"/>
    <w:rsid w:val="0D73329F"/>
    <w:rsid w:val="0E79591D"/>
    <w:rsid w:val="0ECE468E"/>
    <w:rsid w:val="0F287D04"/>
    <w:rsid w:val="0F85535A"/>
    <w:rsid w:val="0FA60412"/>
    <w:rsid w:val="101F0F28"/>
    <w:rsid w:val="108A1602"/>
    <w:rsid w:val="10D401C9"/>
    <w:rsid w:val="12BD562D"/>
    <w:rsid w:val="14F94A24"/>
    <w:rsid w:val="156628F8"/>
    <w:rsid w:val="15A618F9"/>
    <w:rsid w:val="17032779"/>
    <w:rsid w:val="178D3681"/>
    <w:rsid w:val="179D741E"/>
    <w:rsid w:val="18AA2684"/>
    <w:rsid w:val="192A730E"/>
    <w:rsid w:val="198B64C6"/>
    <w:rsid w:val="1A2677EB"/>
    <w:rsid w:val="1A7C6DC5"/>
    <w:rsid w:val="1AC048E6"/>
    <w:rsid w:val="1BDF276A"/>
    <w:rsid w:val="1C000965"/>
    <w:rsid w:val="1E862C11"/>
    <w:rsid w:val="1ED9517A"/>
    <w:rsid w:val="1EE372FA"/>
    <w:rsid w:val="1F1308B8"/>
    <w:rsid w:val="1F533EEB"/>
    <w:rsid w:val="1F8F6FD0"/>
    <w:rsid w:val="20710287"/>
    <w:rsid w:val="21097EB6"/>
    <w:rsid w:val="21444328"/>
    <w:rsid w:val="216E796E"/>
    <w:rsid w:val="21C97F20"/>
    <w:rsid w:val="220E09FA"/>
    <w:rsid w:val="235C5888"/>
    <w:rsid w:val="243C22D8"/>
    <w:rsid w:val="25233723"/>
    <w:rsid w:val="25E01570"/>
    <w:rsid w:val="27251130"/>
    <w:rsid w:val="274E02D7"/>
    <w:rsid w:val="27A206E2"/>
    <w:rsid w:val="27B01E5F"/>
    <w:rsid w:val="27F05B5F"/>
    <w:rsid w:val="2818532D"/>
    <w:rsid w:val="28685FA4"/>
    <w:rsid w:val="28824F5E"/>
    <w:rsid w:val="29577865"/>
    <w:rsid w:val="297F3F24"/>
    <w:rsid w:val="29F82AAD"/>
    <w:rsid w:val="2B04129A"/>
    <w:rsid w:val="2C4E2C9A"/>
    <w:rsid w:val="2C587076"/>
    <w:rsid w:val="2DDE4359"/>
    <w:rsid w:val="2F5476FC"/>
    <w:rsid w:val="306C3D16"/>
    <w:rsid w:val="30761BA5"/>
    <w:rsid w:val="31BC55C4"/>
    <w:rsid w:val="327A76F5"/>
    <w:rsid w:val="3305404A"/>
    <w:rsid w:val="330E3363"/>
    <w:rsid w:val="338371FA"/>
    <w:rsid w:val="347D548E"/>
    <w:rsid w:val="34F07C77"/>
    <w:rsid w:val="360D0EF4"/>
    <w:rsid w:val="362C1A68"/>
    <w:rsid w:val="367155EB"/>
    <w:rsid w:val="36BE68AC"/>
    <w:rsid w:val="37C64949"/>
    <w:rsid w:val="39D53B68"/>
    <w:rsid w:val="39DB0CFC"/>
    <w:rsid w:val="3A79207B"/>
    <w:rsid w:val="3B962907"/>
    <w:rsid w:val="3D932F4E"/>
    <w:rsid w:val="3DD64813"/>
    <w:rsid w:val="3E5B655F"/>
    <w:rsid w:val="3ED312D1"/>
    <w:rsid w:val="3F53309D"/>
    <w:rsid w:val="400A5A68"/>
    <w:rsid w:val="400D4D71"/>
    <w:rsid w:val="402402E1"/>
    <w:rsid w:val="402B6597"/>
    <w:rsid w:val="403019CA"/>
    <w:rsid w:val="40C43A28"/>
    <w:rsid w:val="40F5094D"/>
    <w:rsid w:val="41437B91"/>
    <w:rsid w:val="42D91D13"/>
    <w:rsid w:val="43CA44DA"/>
    <w:rsid w:val="43D40083"/>
    <w:rsid w:val="44277FB1"/>
    <w:rsid w:val="44D75400"/>
    <w:rsid w:val="4628339F"/>
    <w:rsid w:val="47422D94"/>
    <w:rsid w:val="47B5131E"/>
    <w:rsid w:val="47D641C4"/>
    <w:rsid w:val="4808490F"/>
    <w:rsid w:val="4842165A"/>
    <w:rsid w:val="48AD6408"/>
    <w:rsid w:val="48D649A9"/>
    <w:rsid w:val="48DD493A"/>
    <w:rsid w:val="49D12EFC"/>
    <w:rsid w:val="4A07124C"/>
    <w:rsid w:val="4AA8684D"/>
    <w:rsid w:val="4BB87407"/>
    <w:rsid w:val="4D1A7A77"/>
    <w:rsid w:val="4E557A4F"/>
    <w:rsid w:val="4E9D3F09"/>
    <w:rsid w:val="4FCE08FD"/>
    <w:rsid w:val="50B24D59"/>
    <w:rsid w:val="5127156D"/>
    <w:rsid w:val="512E6105"/>
    <w:rsid w:val="52E55753"/>
    <w:rsid w:val="54646212"/>
    <w:rsid w:val="56F33EEB"/>
    <w:rsid w:val="578B5C98"/>
    <w:rsid w:val="588D34D3"/>
    <w:rsid w:val="598A2AFF"/>
    <w:rsid w:val="5995604B"/>
    <w:rsid w:val="59A22BC4"/>
    <w:rsid w:val="59D37062"/>
    <w:rsid w:val="5B576D7A"/>
    <w:rsid w:val="5C1D401C"/>
    <w:rsid w:val="5CF556DD"/>
    <w:rsid w:val="5D72015A"/>
    <w:rsid w:val="5E20126F"/>
    <w:rsid w:val="5F0275A5"/>
    <w:rsid w:val="5F5E0C08"/>
    <w:rsid w:val="5F655D6C"/>
    <w:rsid w:val="5FCB5D4E"/>
    <w:rsid w:val="603724E6"/>
    <w:rsid w:val="606C57F0"/>
    <w:rsid w:val="60A358B2"/>
    <w:rsid w:val="610875BB"/>
    <w:rsid w:val="61486E30"/>
    <w:rsid w:val="6202746F"/>
    <w:rsid w:val="62CE2B0D"/>
    <w:rsid w:val="631F4D38"/>
    <w:rsid w:val="638326C2"/>
    <w:rsid w:val="63973342"/>
    <w:rsid w:val="63EA1F01"/>
    <w:rsid w:val="64236EA8"/>
    <w:rsid w:val="642D438A"/>
    <w:rsid w:val="64D32D3B"/>
    <w:rsid w:val="65607411"/>
    <w:rsid w:val="65666EE1"/>
    <w:rsid w:val="65F27770"/>
    <w:rsid w:val="66292772"/>
    <w:rsid w:val="675F1A82"/>
    <w:rsid w:val="682922DD"/>
    <w:rsid w:val="68553871"/>
    <w:rsid w:val="68AC68B9"/>
    <w:rsid w:val="68F96FD9"/>
    <w:rsid w:val="69864241"/>
    <w:rsid w:val="6A8E5FE6"/>
    <w:rsid w:val="6AB90D40"/>
    <w:rsid w:val="6B436EB9"/>
    <w:rsid w:val="6B726B10"/>
    <w:rsid w:val="6B8D5AF9"/>
    <w:rsid w:val="6BFD6869"/>
    <w:rsid w:val="6C9B080D"/>
    <w:rsid w:val="6CA568B3"/>
    <w:rsid w:val="6CB73A5C"/>
    <w:rsid w:val="6E2B2100"/>
    <w:rsid w:val="6EDA3197"/>
    <w:rsid w:val="724B0D0B"/>
    <w:rsid w:val="73D7135B"/>
    <w:rsid w:val="73DB707D"/>
    <w:rsid w:val="73FE027F"/>
    <w:rsid w:val="746135ED"/>
    <w:rsid w:val="748A199D"/>
    <w:rsid w:val="75011A4E"/>
    <w:rsid w:val="75117F05"/>
    <w:rsid w:val="75891FB2"/>
    <w:rsid w:val="77A66D6C"/>
    <w:rsid w:val="785F510F"/>
    <w:rsid w:val="78E22E00"/>
    <w:rsid w:val="78E300BA"/>
    <w:rsid w:val="796F3B38"/>
    <w:rsid w:val="7B312555"/>
    <w:rsid w:val="7D840FA9"/>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0633498"/>
  <w15:docId w15:val="{AA58F5F9-D723-47AC-8560-8D51D56F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63CC"/>
    <w:pPr>
      <w:widowControl w:val="0"/>
      <w:spacing w:line="360" w:lineRule="auto"/>
      <w:ind w:firstLineChars="200" w:firstLine="200"/>
      <w:jc w:val="both"/>
    </w:pPr>
    <w:rPr>
      <w:rFonts w:eastAsia="仿宋"/>
      <w:kern w:val="2"/>
      <w:sz w:val="24"/>
      <w:szCs w:val="24"/>
    </w:rPr>
  </w:style>
  <w:style w:type="paragraph" w:styleId="1">
    <w:name w:val="heading 1"/>
    <w:next w:val="a"/>
    <w:link w:val="10"/>
    <w:qFormat/>
    <w:pPr>
      <w:keepNext/>
      <w:keepLines/>
      <w:spacing w:beforeLines="50" w:before="50" w:afterLines="50" w:after="50"/>
      <w:outlineLvl w:val="0"/>
    </w:pPr>
    <w:rPr>
      <w:rFonts w:eastAsia="仿宋" w:cs="Times New Roman (标题 CS)"/>
      <w:b/>
      <w:kern w:val="44"/>
      <w:sz w:val="28"/>
      <w:szCs w:val="44"/>
    </w:rPr>
  </w:style>
  <w:style w:type="paragraph" w:styleId="2">
    <w:name w:val="heading 2"/>
    <w:next w:val="a"/>
    <w:link w:val="20"/>
    <w:qFormat/>
    <w:pPr>
      <w:keepNext/>
      <w:keepLines/>
      <w:spacing w:before="120" w:after="120"/>
      <w:outlineLvl w:val="1"/>
    </w:pPr>
    <w:rPr>
      <w:rFonts w:eastAsia="仿宋"/>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uiPriority w:val="99"/>
    <w:qFormat/>
    <w:pPr>
      <w:spacing w:line="240" w:lineRule="auto"/>
    </w:pPr>
  </w:style>
  <w:style w:type="paragraph" w:styleId="a7">
    <w:name w:val="Body Text Indent"/>
    <w:basedOn w:val="a"/>
    <w:qFormat/>
    <w:pPr>
      <w:adjustRightInd w:val="0"/>
      <w:snapToGrid w:val="0"/>
      <w:ind w:firstLine="420"/>
    </w:pPr>
    <w:rPr>
      <w:rFonts w:ascii="宋体"/>
      <w:szCs w:val="20"/>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8">
    <w:name w:val="Plain Text"/>
    <w:basedOn w:val="a"/>
    <w:link w:val="a9"/>
    <w:qFormat/>
    <w:pPr>
      <w:spacing w:line="240" w:lineRule="auto"/>
    </w:pPr>
    <w:rPr>
      <w:rFonts w:ascii="宋体" w:hAnsi="Courier New"/>
      <w:szCs w:val="20"/>
    </w:rPr>
  </w:style>
  <w:style w:type="paragraph" w:styleId="aa">
    <w:name w:val="Date"/>
    <w:basedOn w:val="a"/>
    <w:next w:val="a"/>
    <w:qFormat/>
    <w:rPr>
      <w:szCs w:val="20"/>
    </w:r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af1">
    <w:name w:val="footnote text"/>
    <w:basedOn w:val="a"/>
    <w:semiHidden/>
    <w:qFormat/>
    <w:pPr>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a"/>
    <w:next w:val="a"/>
    <w:qFormat/>
    <w:pPr>
      <w:ind w:leftChars="1600" w:left="3360"/>
    </w:pPr>
  </w:style>
  <w:style w:type="paragraph" w:styleId="af2">
    <w:name w:val="Normal (Web)"/>
    <w:basedOn w:val="a"/>
    <w:qFormat/>
    <w:pPr>
      <w:widowControl/>
      <w:spacing w:before="100" w:beforeAutospacing="1" w:after="100" w:afterAutospacing="1"/>
      <w:jc w:val="left"/>
    </w:pPr>
    <w:rPr>
      <w:rFonts w:ascii="宋体" w:hAnsi="宋体" w:cs="宋体"/>
      <w:kern w:val="0"/>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3"/>
    <w:next w:val="a3"/>
    <w:link w:val="af6"/>
    <w:qFormat/>
    <w:rPr>
      <w:b/>
      <w:bCs/>
    </w:rPr>
  </w:style>
  <w:style w:type="table" w:styleId="af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FollowedHyperlink"/>
    <w:qFormat/>
    <w:rPr>
      <w:color w:val="800080"/>
      <w:u w:val="single"/>
    </w:rPr>
  </w:style>
  <w:style w:type="character" w:styleId="afb">
    <w:name w:val="Emphasis"/>
    <w:qFormat/>
    <w:rPr>
      <w:i/>
      <w:iCs/>
    </w:rPr>
  </w:style>
  <w:style w:type="character" w:styleId="afc">
    <w:name w:val="Hyperlink"/>
    <w:uiPriority w:val="99"/>
    <w:qFormat/>
    <w:rPr>
      <w:color w:val="261CDC"/>
      <w:u w:val="single"/>
    </w:rPr>
  </w:style>
  <w:style w:type="character" w:styleId="afd">
    <w:name w:val="annotation reference"/>
    <w:qFormat/>
    <w:rPr>
      <w:sz w:val="21"/>
      <w:szCs w:val="21"/>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ac">
    <w:name w:val="批注框文本 字符"/>
    <w:link w:val="ab"/>
    <w:qFormat/>
    <w:rPr>
      <w:kern w:val="2"/>
      <w:sz w:val="18"/>
      <w:szCs w:val="18"/>
    </w:rPr>
  </w:style>
  <w:style w:type="character" w:customStyle="1" w:styleId="10">
    <w:name w:val="标题 1 字符"/>
    <w:link w:val="1"/>
    <w:qFormat/>
    <w:rPr>
      <w:rFonts w:eastAsia="仿宋" w:cs="Times New Roman (标题 CS)"/>
      <w:b/>
      <w:kern w:val="44"/>
      <w:sz w:val="28"/>
      <w:szCs w:val="44"/>
    </w:rPr>
  </w:style>
  <w:style w:type="character" w:customStyle="1" w:styleId="af6">
    <w:name w:val="批注主题 字符"/>
    <w:link w:val="af5"/>
    <w:qFormat/>
    <w:rPr>
      <w:rFonts w:ascii="Arial Unicode MS" w:hAnsi="Arial Unicode MS"/>
      <w:b/>
      <w:bCs/>
      <w:kern w:val="2"/>
      <w:sz w:val="21"/>
      <w:szCs w:val="24"/>
    </w:rPr>
  </w:style>
  <w:style w:type="character" w:customStyle="1" w:styleId="ae">
    <w:name w:val="页脚 字符"/>
    <w:link w:val="ad"/>
    <w:uiPriority w:val="99"/>
    <w:qFormat/>
    <w:rPr>
      <w:kern w:val="2"/>
      <w:sz w:val="18"/>
      <w:szCs w:val="18"/>
    </w:rPr>
  </w:style>
  <w:style w:type="character" w:customStyle="1" w:styleId="a4">
    <w:name w:val="批注文字 字符"/>
    <w:link w:val="a3"/>
    <w:qFormat/>
    <w:rPr>
      <w:rFonts w:ascii="Arial Unicode MS" w:hAnsi="Arial Unicode MS"/>
      <w:kern w:val="2"/>
      <w:sz w:val="21"/>
      <w:szCs w:val="24"/>
    </w:rPr>
  </w:style>
  <w:style w:type="character" w:customStyle="1" w:styleId="af0">
    <w:name w:val="页眉 字符"/>
    <w:link w:val="af"/>
    <w:uiPriority w:val="99"/>
    <w:qFormat/>
    <w:rPr>
      <w:kern w:val="2"/>
      <w:sz w:val="18"/>
      <w:szCs w:val="18"/>
    </w:rPr>
  </w:style>
  <w:style w:type="character" w:customStyle="1" w:styleId="ttag">
    <w:name w:val="t_tag"/>
    <w:basedOn w:val="a0"/>
    <w:qFormat/>
  </w:style>
  <w:style w:type="character" w:customStyle="1" w:styleId="a6">
    <w:name w:val="正文文本 字符"/>
    <w:link w:val="a5"/>
    <w:uiPriority w:val="99"/>
    <w:qFormat/>
    <w:rPr>
      <w:kern w:val="2"/>
      <w:sz w:val="24"/>
      <w:szCs w:val="24"/>
    </w:rPr>
  </w:style>
  <w:style w:type="character" w:customStyle="1" w:styleId="20">
    <w:name w:val="标题 2 字符"/>
    <w:link w:val="2"/>
    <w:qFormat/>
    <w:rPr>
      <w:rFonts w:eastAsia="仿宋"/>
      <w:kern w:val="2"/>
      <w:sz w:val="28"/>
      <w:szCs w:val="32"/>
    </w:rPr>
  </w:style>
  <w:style w:type="character" w:customStyle="1" w:styleId="a9">
    <w:name w:val="纯文本 字符"/>
    <w:link w:val="a8"/>
    <w:qFormat/>
    <w:rPr>
      <w:rFonts w:ascii="宋体" w:hAnsi="Courier New"/>
      <w:kern w:val="2"/>
      <w:sz w:val="21"/>
    </w:rPr>
  </w:style>
  <w:style w:type="paragraph" w:customStyle="1" w:styleId="3">
    <w:name w:val="标题3"/>
    <w:next w:val="a"/>
    <w:qFormat/>
    <w:pPr>
      <w:adjustRightInd w:val="0"/>
      <w:snapToGrid w:val="0"/>
      <w:spacing w:before="120" w:after="120"/>
      <w:outlineLvl w:val="2"/>
    </w:pPr>
    <w:rPr>
      <w:rFonts w:eastAsia="仿宋"/>
      <w:kern w:val="2"/>
      <w:sz w:val="24"/>
      <w:szCs w:val="24"/>
    </w:rPr>
  </w:style>
  <w:style w:type="paragraph" w:styleId="afe">
    <w:name w:val="List Paragraph"/>
    <w:basedOn w:val="a"/>
    <w:uiPriority w:val="99"/>
    <w:qFormat/>
    <w:pPr>
      <w:spacing w:line="240" w:lineRule="auto"/>
      <w:ind w:firstLine="420"/>
    </w:p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
    <w:name w:val="Char"/>
    <w:basedOn w:val="a"/>
    <w:qFormat/>
    <w:pPr>
      <w:widowControl/>
      <w:spacing w:after="160" w:line="240" w:lineRule="exact"/>
      <w:jc w:val="left"/>
    </w:pPr>
    <w:rPr>
      <w:rFonts w:eastAsia="方正仿宋简体"/>
      <w:kern w:val="0"/>
      <w:sz w:val="32"/>
      <w:szCs w:val="32"/>
      <w:lang w:eastAsia="en-US"/>
    </w:rPr>
  </w:style>
  <w:style w:type="paragraph" w:customStyle="1" w:styleId="Char1">
    <w:name w:val="Char1"/>
    <w:basedOn w:val="a"/>
    <w:qFormat/>
    <w:pPr>
      <w:widowControl/>
      <w:spacing w:after="160" w:line="240" w:lineRule="exact"/>
      <w:jc w:val="left"/>
    </w:pPr>
    <w:rPr>
      <w:rFonts w:eastAsia="方正仿宋简体"/>
      <w:kern w:val="0"/>
      <w:sz w:val="32"/>
      <w:szCs w:val="32"/>
      <w:lang w:eastAsia="en-US"/>
    </w:rPr>
  </w:style>
  <w:style w:type="paragraph" w:customStyle="1" w:styleId="TOC10">
    <w:name w:val="TOC 标题1"/>
    <w:basedOn w:val="1"/>
    <w:next w:val="a"/>
    <w:uiPriority w:val="39"/>
    <w:qFormat/>
    <w:pPr>
      <w:spacing w:before="480" w:line="276" w:lineRule="auto"/>
      <w:outlineLvl w:val="9"/>
    </w:pPr>
    <w:rPr>
      <w:rFonts w:ascii="Cambria" w:eastAsia="宋体" w:hAnsi="Cambria"/>
      <w:color w:val="365F91"/>
      <w:kern w:val="0"/>
      <w:szCs w:val="28"/>
    </w:rPr>
  </w:style>
  <w:style w:type="paragraph" w:customStyle="1" w:styleId="11">
    <w:name w:val="样式1"/>
    <w:basedOn w:val="a"/>
    <w:qFormat/>
    <w:pPr>
      <w:spacing w:line="440" w:lineRule="exact"/>
      <w:ind w:firstLineChars="218" w:firstLine="523"/>
      <w:jc w:val="left"/>
      <w:outlineLvl w:val="2"/>
    </w:p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0">
    <w:name w:val="p0"/>
    <w:basedOn w:val="a"/>
    <w:qFormat/>
    <w:pPr>
      <w:widowControl/>
      <w:spacing w:line="240" w:lineRule="auto"/>
    </w:pPr>
    <w:rPr>
      <w:kern w:val="0"/>
      <w:szCs w:val="21"/>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vertAlign w:val="superscript"/>
    </w:rPr>
  </w:style>
  <w:style w:type="paragraph" w:customStyle="1" w:styleId="12">
    <w:name w:val="修订1"/>
    <w:hidden/>
    <w:uiPriority w:val="99"/>
    <w:semiHidden/>
    <w:rPr>
      <w:rFonts w:eastAsia="仿宋_GB2312"/>
      <w:kern w:val="2"/>
      <w:sz w:val="24"/>
      <w:szCs w:val="24"/>
    </w:rPr>
  </w:style>
  <w:style w:type="character" w:customStyle="1" w:styleId="af4">
    <w:name w:val="标题 字符"/>
    <w:basedOn w:val="a0"/>
    <w:link w:val="af3"/>
    <w:rPr>
      <w:rFonts w:asciiTheme="majorHAnsi" w:eastAsiaTheme="majorEastAsia" w:hAnsiTheme="majorHAnsi" w:cstheme="majorBidi"/>
      <w:b/>
      <w:bCs/>
      <w:kern w:val="2"/>
      <w:sz w:val="32"/>
      <w:szCs w:val="32"/>
    </w:rPr>
  </w:style>
  <w:style w:type="paragraph" w:customStyle="1" w:styleId="aff">
    <w:name w:val="表格标题"/>
    <w:basedOn w:val="a"/>
    <w:pPr>
      <w:ind w:firstLineChars="0" w:firstLine="0"/>
      <w:jc w:val="center"/>
    </w:pPr>
    <w:rPr>
      <w:bCs/>
      <w:color w:val="000000" w:themeColor="text1"/>
      <w:sz w:val="22"/>
      <w:szCs w:val="22"/>
    </w:rPr>
  </w:style>
  <w:style w:type="paragraph" w:customStyle="1" w:styleId="13">
    <w:name w:val="列表段落1"/>
    <w:basedOn w:val="a"/>
    <w:rsid w:val="00E618F5"/>
    <w:pPr>
      <w:spacing w:line="240" w:lineRule="auto"/>
      <w:ind w:firstLine="420"/>
    </w:pPr>
    <w:rPr>
      <w:rFonts w:ascii="等线" w:eastAsia="等线" w:hAnsi="等线"/>
      <w:sz w:val="21"/>
      <w:szCs w:val="21"/>
    </w:rPr>
  </w:style>
  <w:style w:type="paragraph" w:customStyle="1" w:styleId="21">
    <w:name w:val="列表段落2"/>
    <w:basedOn w:val="a"/>
    <w:rsid w:val="00624190"/>
    <w:pPr>
      <w:spacing w:line="240" w:lineRule="auto"/>
      <w:ind w:firstLine="420"/>
    </w:pPr>
    <w:rPr>
      <w:rFonts w:ascii="等线" w:eastAsia="等线" w:hAnsi="等线"/>
      <w:sz w:val="21"/>
      <w:szCs w:val="21"/>
    </w:rPr>
  </w:style>
  <w:style w:type="paragraph" w:styleId="TOC">
    <w:name w:val="TOC Heading"/>
    <w:basedOn w:val="1"/>
    <w:next w:val="a"/>
    <w:uiPriority w:val="39"/>
    <w:unhideWhenUsed/>
    <w:qFormat/>
    <w:rsid w:val="003326E9"/>
    <w:pPr>
      <w:spacing w:beforeLines="0" w:before="240" w:afterLines="0" w:after="0" w:line="259" w:lineRule="auto"/>
      <w:outlineLvl w:val="9"/>
    </w:pPr>
    <w:rPr>
      <w:rFonts w:asciiTheme="majorHAnsi" w:eastAsiaTheme="majorEastAsia" w:hAnsiTheme="majorHAnsi" w:cstheme="majorBidi"/>
      <w:b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3527">
      <w:bodyDiv w:val="1"/>
      <w:marLeft w:val="0"/>
      <w:marRight w:val="0"/>
      <w:marTop w:val="0"/>
      <w:marBottom w:val="0"/>
      <w:divBdr>
        <w:top w:val="none" w:sz="0" w:space="0" w:color="auto"/>
        <w:left w:val="none" w:sz="0" w:space="0" w:color="auto"/>
        <w:bottom w:val="none" w:sz="0" w:space="0" w:color="auto"/>
        <w:right w:val="none" w:sz="0" w:space="0" w:color="auto"/>
      </w:divBdr>
    </w:div>
    <w:div w:id="15622640">
      <w:bodyDiv w:val="1"/>
      <w:marLeft w:val="0"/>
      <w:marRight w:val="0"/>
      <w:marTop w:val="0"/>
      <w:marBottom w:val="0"/>
      <w:divBdr>
        <w:top w:val="none" w:sz="0" w:space="0" w:color="auto"/>
        <w:left w:val="none" w:sz="0" w:space="0" w:color="auto"/>
        <w:bottom w:val="none" w:sz="0" w:space="0" w:color="auto"/>
        <w:right w:val="none" w:sz="0" w:space="0" w:color="auto"/>
      </w:divBdr>
    </w:div>
    <w:div w:id="35158597">
      <w:bodyDiv w:val="1"/>
      <w:marLeft w:val="0"/>
      <w:marRight w:val="0"/>
      <w:marTop w:val="0"/>
      <w:marBottom w:val="0"/>
      <w:divBdr>
        <w:top w:val="none" w:sz="0" w:space="0" w:color="auto"/>
        <w:left w:val="none" w:sz="0" w:space="0" w:color="auto"/>
        <w:bottom w:val="none" w:sz="0" w:space="0" w:color="auto"/>
        <w:right w:val="none" w:sz="0" w:space="0" w:color="auto"/>
      </w:divBdr>
    </w:div>
    <w:div w:id="39866880">
      <w:bodyDiv w:val="1"/>
      <w:marLeft w:val="0"/>
      <w:marRight w:val="0"/>
      <w:marTop w:val="0"/>
      <w:marBottom w:val="0"/>
      <w:divBdr>
        <w:top w:val="none" w:sz="0" w:space="0" w:color="auto"/>
        <w:left w:val="none" w:sz="0" w:space="0" w:color="auto"/>
        <w:bottom w:val="none" w:sz="0" w:space="0" w:color="auto"/>
        <w:right w:val="none" w:sz="0" w:space="0" w:color="auto"/>
      </w:divBdr>
    </w:div>
    <w:div w:id="83842911">
      <w:bodyDiv w:val="1"/>
      <w:marLeft w:val="0"/>
      <w:marRight w:val="0"/>
      <w:marTop w:val="0"/>
      <w:marBottom w:val="0"/>
      <w:divBdr>
        <w:top w:val="none" w:sz="0" w:space="0" w:color="auto"/>
        <w:left w:val="none" w:sz="0" w:space="0" w:color="auto"/>
        <w:bottom w:val="none" w:sz="0" w:space="0" w:color="auto"/>
        <w:right w:val="none" w:sz="0" w:space="0" w:color="auto"/>
      </w:divBdr>
    </w:div>
    <w:div w:id="101534179">
      <w:bodyDiv w:val="1"/>
      <w:marLeft w:val="0"/>
      <w:marRight w:val="0"/>
      <w:marTop w:val="0"/>
      <w:marBottom w:val="0"/>
      <w:divBdr>
        <w:top w:val="none" w:sz="0" w:space="0" w:color="auto"/>
        <w:left w:val="none" w:sz="0" w:space="0" w:color="auto"/>
        <w:bottom w:val="none" w:sz="0" w:space="0" w:color="auto"/>
        <w:right w:val="none" w:sz="0" w:space="0" w:color="auto"/>
      </w:divBdr>
    </w:div>
    <w:div w:id="109597279">
      <w:bodyDiv w:val="1"/>
      <w:marLeft w:val="0"/>
      <w:marRight w:val="0"/>
      <w:marTop w:val="0"/>
      <w:marBottom w:val="0"/>
      <w:divBdr>
        <w:top w:val="none" w:sz="0" w:space="0" w:color="auto"/>
        <w:left w:val="none" w:sz="0" w:space="0" w:color="auto"/>
        <w:bottom w:val="none" w:sz="0" w:space="0" w:color="auto"/>
        <w:right w:val="none" w:sz="0" w:space="0" w:color="auto"/>
      </w:divBdr>
    </w:div>
    <w:div w:id="111022053">
      <w:bodyDiv w:val="1"/>
      <w:marLeft w:val="0"/>
      <w:marRight w:val="0"/>
      <w:marTop w:val="0"/>
      <w:marBottom w:val="0"/>
      <w:divBdr>
        <w:top w:val="none" w:sz="0" w:space="0" w:color="auto"/>
        <w:left w:val="none" w:sz="0" w:space="0" w:color="auto"/>
        <w:bottom w:val="none" w:sz="0" w:space="0" w:color="auto"/>
        <w:right w:val="none" w:sz="0" w:space="0" w:color="auto"/>
      </w:divBdr>
    </w:div>
    <w:div w:id="111678941">
      <w:bodyDiv w:val="1"/>
      <w:marLeft w:val="0"/>
      <w:marRight w:val="0"/>
      <w:marTop w:val="0"/>
      <w:marBottom w:val="0"/>
      <w:divBdr>
        <w:top w:val="none" w:sz="0" w:space="0" w:color="auto"/>
        <w:left w:val="none" w:sz="0" w:space="0" w:color="auto"/>
        <w:bottom w:val="none" w:sz="0" w:space="0" w:color="auto"/>
        <w:right w:val="none" w:sz="0" w:space="0" w:color="auto"/>
      </w:divBdr>
    </w:div>
    <w:div w:id="182597390">
      <w:bodyDiv w:val="1"/>
      <w:marLeft w:val="0"/>
      <w:marRight w:val="0"/>
      <w:marTop w:val="0"/>
      <w:marBottom w:val="0"/>
      <w:divBdr>
        <w:top w:val="none" w:sz="0" w:space="0" w:color="auto"/>
        <w:left w:val="none" w:sz="0" w:space="0" w:color="auto"/>
        <w:bottom w:val="none" w:sz="0" w:space="0" w:color="auto"/>
        <w:right w:val="none" w:sz="0" w:space="0" w:color="auto"/>
      </w:divBdr>
    </w:div>
    <w:div w:id="184440395">
      <w:bodyDiv w:val="1"/>
      <w:marLeft w:val="0"/>
      <w:marRight w:val="0"/>
      <w:marTop w:val="0"/>
      <w:marBottom w:val="0"/>
      <w:divBdr>
        <w:top w:val="none" w:sz="0" w:space="0" w:color="auto"/>
        <w:left w:val="none" w:sz="0" w:space="0" w:color="auto"/>
        <w:bottom w:val="none" w:sz="0" w:space="0" w:color="auto"/>
        <w:right w:val="none" w:sz="0" w:space="0" w:color="auto"/>
      </w:divBdr>
    </w:div>
    <w:div w:id="201210563">
      <w:bodyDiv w:val="1"/>
      <w:marLeft w:val="0"/>
      <w:marRight w:val="0"/>
      <w:marTop w:val="0"/>
      <w:marBottom w:val="0"/>
      <w:divBdr>
        <w:top w:val="none" w:sz="0" w:space="0" w:color="auto"/>
        <w:left w:val="none" w:sz="0" w:space="0" w:color="auto"/>
        <w:bottom w:val="none" w:sz="0" w:space="0" w:color="auto"/>
        <w:right w:val="none" w:sz="0" w:space="0" w:color="auto"/>
      </w:divBdr>
    </w:div>
    <w:div w:id="296305635">
      <w:bodyDiv w:val="1"/>
      <w:marLeft w:val="0"/>
      <w:marRight w:val="0"/>
      <w:marTop w:val="0"/>
      <w:marBottom w:val="0"/>
      <w:divBdr>
        <w:top w:val="none" w:sz="0" w:space="0" w:color="auto"/>
        <w:left w:val="none" w:sz="0" w:space="0" w:color="auto"/>
        <w:bottom w:val="none" w:sz="0" w:space="0" w:color="auto"/>
        <w:right w:val="none" w:sz="0" w:space="0" w:color="auto"/>
      </w:divBdr>
    </w:div>
    <w:div w:id="302348956">
      <w:bodyDiv w:val="1"/>
      <w:marLeft w:val="0"/>
      <w:marRight w:val="0"/>
      <w:marTop w:val="0"/>
      <w:marBottom w:val="0"/>
      <w:divBdr>
        <w:top w:val="none" w:sz="0" w:space="0" w:color="auto"/>
        <w:left w:val="none" w:sz="0" w:space="0" w:color="auto"/>
        <w:bottom w:val="none" w:sz="0" w:space="0" w:color="auto"/>
        <w:right w:val="none" w:sz="0" w:space="0" w:color="auto"/>
      </w:divBdr>
    </w:div>
    <w:div w:id="304435784">
      <w:bodyDiv w:val="1"/>
      <w:marLeft w:val="0"/>
      <w:marRight w:val="0"/>
      <w:marTop w:val="0"/>
      <w:marBottom w:val="0"/>
      <w:divBdr>
        <w:top w:val="none" w:sz="0" w:space="0" w:color="auto"/>
        <w:left w:val="none" w:sz="0" w:space="0" w:color="auto"/>
        <w:bottom w:val="none" w:sz="0" w:space="0" w:color="auto"/>
        <w:right w:val="none" w:sz="0" w:space="0" w:color="auto"/>
      </w:divBdr>
    </w:div>
    <w:div w:id="306252869">
      <w:bodyDiv w:val="1"/>
      <w:marLeft w:val="0"/>
      <w:marRight w:val="0"/>
      <w:marTop w:val="0"/>
      <w:marBottom w:val="0"/>
      <w:divBdr>
        <w:top w:val="none" w:sz="0" w:space="0" w:color="auto"/>
        <w:left w:val="none" w:sz="0" w:space="0" w:color="auto"/>
        <w:bottom w:val="none" w:sz="0" w:space="0" w:color="auto"/>
        <w:right w:val="none" w:sz="0" w:space="0" w:color="auto"/>
      </w:divBdr>
    </w:div>
    <w:div w:id="327557427">
      <w:bodyDiv w:val="1"/>
      <w:marLeft w:val="0"/>
      <w:marRight w:val="0"/>
      <w:marTop w:val="0"/>
      <w:marBottom w:val="0"/>
      <w:divBdr>
        <w:top w:val="none" w:sz="0" w:space="0" w:color="auto"/>
        <w:left w:val="none" w:sz="0" w:space="0" w:color="auto"/>
        <w:bottom w:val="none" w:sz="0" w:space="0" w:color="auto"/>
        <w:right w:val="none" w:sz="0" w:space="0" w:color="auto"/>
      </w:divBdr>
    </w:div>
    <w:div w:id="338432507">
      <w:bodyDiv w:val="1"/>
      <w:marLeft w:val="0"/>
      <w:marRight w:val="0"/>
      <w:marTop w:val="0"/>
      <w:marBottom w:val="0"/>
      <w:divBdr>
        <w:top w:val="none" w:sz="0" w:space="0" w:color="auto"/>
        <w:left w:val="none" w:sz="0" w:space="0" w:color="auto"/>
        <w:bottom w:val="none" w:sz="0" w:space="0" w:color="auto"/>
        <w:right w:val="none" w:sz="0" w:space="0" w:color="auto"/>
      </w:divBdr>
    </w:div>
    <w:div w:id="343558071">
      <w:bodyDiv w:val="1"/>
      <w:marLeft w:val="0"/>
      <w:marRight w:val="0"/>
      <w:marTop w:val="0"/>
      <w:marBottom w:val="0"/>
      <w:divBdr>
        <w:top w:val="none" w:sz="0" w:space="0" w:color="auto"/>
        <w:left w:val="none" w:sz="0" w:space="0" w:color="auto"/>
        <w:bottom w:val="none" w:sz="0" w:space="0" w:color="auto"/>
        <w:right w:val="none" w:sz="0" w:space="0" w:color="auto"/>
      </w:divBdr>
    </w:div>
    <w:div w:id="368915838">
      <w:bodyDiv w:val="1"/>
      <w:marLeft w:val="0"/>
      <w:marRight w:val="0"/>
      <w:marTop w:val="0"/>
      <w:marBottom w:val="0"/>
      <w:divBdr>
        <w:top w:val="none" w:sz="0" w:space="0" w:color="auto"/>
        <w:left w:val="none" w:sz="0" w:space="0" w:color="auto"/>
        <w:bottom w:val="none" w:sz="0" w:space="0" w:color="auto"/>
        <w:right w:val="none" w:sz="0" w:space="0" w:color="auto"/>
      </w:divBdr>
    </w:div>
    <w:div w:id="387727573">
      <w:bodyDiv w:val="1"/>
      <w:marLeft w:val="0"/>
      <w:marRight w:val="0"/>
      <w:marTop w:val="0"/>
      <w:marBottom w:val="0"/>
      <w:divBdr>
        <w:top w:val="none" w:sz="0" w:space="0" w:color="auto"/>
        <w:left w:val="none" w:sz="0" w:space="0" w:color="auto"/>
        <w:bottom w:val="none" w:sz="0" w:space="0" w:color="auto"/>
        <w:right w:val="none" w:sz="0" w:space="0" w:color="auto"/>
      </w:divBdr>
    </w:div>
    <w:div w:id="407002849">
      <w:bodyDiv w:val="1"/>
      <w:marLeft w:val="0"/>
      <w:marRight w:val="0"/>
      <w:marTop w:val="0"/>
      <w:marBottom w:val="0"/>
      <w:divBdr>
        <w:top w:val="none" w:sz="0" w:space="0" w:color="auto"/>
        <w:left w:val="none" w:sz="0" w:space="0" w:color="auto"/>
        <w:bottom w:val="none" w:sz="0" w:space="0" w:color="auto"/>
        <w:right w:val="none" w:sz="0" w:space="0" w:color="auto"/>
      </w:divBdr>
    </w:div>
    <w:div w:id="421729246">
      <w:bodyDiv w:val="1"/>
      <w:marLeft w:val="0"/>
      <w:marRight w:val="0"/>
      <w:marTop w:val="0"/>
      <w:marBottom w:val="0"/>
      <w:divBdr>
        <w:top w:val="none" w:sz="0" w:space="0" w:color="auto"/>
        <w:left w:val="none" w:sz="0" w:space="0" w:color="auto"/>
        <w:bottom w:val="none" w:sz="0" w:space="0" w:color="auto"/>
        <w:right w:val="none" w:sz="0" w:space="0" w:color="auto"/>
      </w:divBdr>
    </w:div>
    <w:div w:id="426921699">
      <w:bodyDiv w:val="1"/>
      <w:marLeft w:val="0"/>
      <w:marRight w:val="0"/>
      <w:marTop w:val="0"/>
      <w:marBottom w:val="0"/>
      <w:divBdr>
        <w:top w:val="none" w:sz="0" w:space="0" w:color="auto"/>
        <w:left w:val="none" w:sz="0" w:space="0" w:color="auto"/>
        <w:bottom w:val="none" w:sz="0" w:space="0" w:color="auto"/>
        <w:right w:val="none" w:sz="0" w:space="0" w:color="auto"/>
      </w:divBdr>
    </w:div>
    <w:div w:id="457184577">
      <w:bodyDiv w:val="1"/>
      <w:marLeft w:val="0"/>
      <w:marRight w:val="0"/>
      <w:marTop w:val="0"/>
      <w:marBottom w:val="0"/>
      <w:divBdr>
        <w:top w:val="none" w:sz="0" w:space="0" w:color="auto"/>
        <w:left w:val="none" w:sz="0" w:space="0" w:color="auto"/>
        <w:bottom w:val="none" w:sz="0" w:space="0" w:color="auto"/>
        <w:right w:val="none" w:sz="0" w:space="0" w:color="auto"/>
      </w:divBdr>
    </w:div>
    <w:div w:id="493953454">
      <w:bodyDiv w:val="1"/>
      <w:marLeft w:val="0"/>
      <w:marRight w:val="0"/>
      <w:marTop w:val="0"/>
      <w:marBottom w:val="0"/>
      <w:divBdr>
        <w:top w:val="none" w:sz="0" w:space="0" w:color="auto"/>
        <w:left w:val="none" w:sz="0" w:space="0" w:color="auto"/>
        <w:bottom w:val="none" w:sz="0" w:space="0" w:color="auto"/>
        <w:right w:val="none" w:sz="0" w:space="0" w:color="auto"/>
      </w:divBdr>
    </w:div>
    <w:div w:id="517351557">
      <w:bodyDiv w:val="1"/>
      <w:marLeft w:val="0"/>
      <w:marRight w:val="0"/>
      <w:marTop w:val="0"/>
      <w:marBottom w:val="0"/>
      <w:divBdr>
        <w:top w:val="none" w:sz="0" w:space="0" w:color="auto"/>
        <w:left w:val="none" w:sz="0" w:space="0" w:color="auto"/>
        <w:bottom w:val="none" w:sz="0" w:space="0" w:color="auto"/>
        <w:right w:val="none" w:sz="0" w:space="0" w:color="auto"/>
      </w:divBdr>
    </w:div>
    <w:div w:id="527333919">
      <w:bodyDiv w:val="1"/>
      <w:marLeft w:val="0"/>
      <w:marRight w:val="0"/>
      <w:marTop w:val="0"/>
      <w:marBottom w:val="0"/>
      <w:divBdr>
        <w:top w:val="none" w:sz="0" w:space="0" w:color="auto"/>
        <w:left w:val="none" w:sz="0" w:space="0" w:color="auto"/>
        <w:bottom w:val="none" w:sz="0" w:space="0" w:color="auto"/>
        <w:right w:val="none" w:sz="0" w:space="0" w:color="auto"/>
      </w:divBdr>
    </w:div>
    <w:div w:id="550190969">
      <w:bodyDiv w:val="1"/>
      <w:marLeft w:val="0"/>
      <w:marRight w:val="0"/>
      <w:marTop w:val="0"/>
      <w:marBottom w:val="0"/>
      <w:divBdr>
        <w:top w:val="none" w:sz="0" w:space="0" w:color="auto"/>
        <w:left w:val="none" w:sz="0" w:space="0" w:color="auto"/>
        <w:bottom w:val="none" w:sz="0" w:space="0" w:color="auto"/>
        <w:right w:val="none" w:sz="0" w:space="0" w:color="auto"/>
      </w:divBdr>
    </w:div>
    <w:div w:id="552274479">
      <w:bodyDiv w:val="1"/>
      <w:marLeft w:val="0"/>
      <w:marRight w:val="0"/>
      <w:marTop w:val="0"/>
      <w:marBottom w:val="0"/>
      <w:divBdr>
        <w:top w:val="none" w:sz="0" w:space="0" w:color="auto"/>
        <w:left w:val="none" w:sz="0" w:space="0" w:color="auto"/>
        <w:bottom w:val="none" w:sz="0" w:space="0" w:color="auto"/>
        <w:right w:val="none" w:sz="0" w:space="0" w:color="auto"/>
      </w:divBdr>
    </w:div>
    <w:div w:id="555317509">
      <w:bodyDiv w:val="1"/>
      <w:marLeft w:val="0"/>
      <w:marRight w:val="0"/>
      <w:marTop w:val="0"/>
      <w:marBottom w:val="0"/>
      <w:divBdr>
        <w:top w:val="none" w:sz="0" w:space="0" w:color="auto"/>
        <w:left w:val="none" w:sz="0" w:space="0" w:color="auto"/>
        <w:bottom w:val="none" w:sz="0" w:space="0" w:color="auto"/>
        <w:right w:val="none" w:sz="0" w:space="0" w:color="auto"/>
      </w:divBdr>
    </w:div>
    <w:div w:id="571427895">
      <w:bodyDiv w:val="1"/>
      <w:marLeft w:val="0"/>
      <w:marRight w:val="0"/>
      <w:marTop w:val="0"/>
      <w:marBottom w:val="0"/>
      <w:divBdr>
        <w:top w:val="none" w:sz="0" w:space="0" w:color="auto"/>
        <w:left w:val="none" w:sz="0" w:space="0" w:color="auto"/>
        <w:bottom w:val="none" w:sz="0" w:space="0" w:color="auto"/>
        <w:right w:val="none" w:sz="0" w:space="0" w:color="auto"/>
      </w:divBdr>
    </w:div>
    <w:div w:id="571889515">
      <w:bodyDiv w:val="1"/>
      <w:marLeft w:val="0"/>
      <w:marRight w:val="0"/>
      <w:marTop w:val="0"/>
      <w:marBottom w:val="0"/>
      <w:divBdr>
        <w:top w:val="none" w:sz="0" w:space="0" w:color="auto"/>
        <w:left w:val="none" w:sz="0" w:space="0" w:color="auto"/>
        <w:bottom w:val="none" w:sz="0" w:space="0" w:color="auto"/>
        <w:right w:val="none" w:sz="0" w:space="0" w:color="auto"/>
      </w:divBdr>
    </w:div>
    <w:div w:id="573243812">
      <w:bodyDiv w:val="1"/>
      <w:marLeft w:val="0"/>
      <w:marRight w:val="0"/>
      <w:marTop w:val="0"/>
      <w:marBottom w:val="0"/>
      <w:divBdr>
        <w:top w:val="none" w:sz="0" w:space="0" w:color="auto"/>
        <w:left w:val="none" w:sz="0" w:space="0" w:color="auto"/>
        <w:bottom w:val="none" w:sz="0" w:space="0" w:color="auto"/>
        <w:right w:val="none" w:sz="0" w:space="0" w:color="auto"/>
      </w:divBdr>
    </w:div>
    <w:div w:id="579172637">
      <w:bodyDiv w:val="1"/>
      <w:marLeft w:val="0"/>
      <w:marRight w:val="0"/>
      <w:marTop w:val="0"/>
      <w:marBottom w:val="0"/>
      <w:divBdr>
        <w:top w:val="none" w:sz="0" w:space="0" w:color="auto"/>
        <w:left w:val="none" w:sz="0" w:space="0" w:color="auto"/>
        <w:bottom w:val="none" w:sz="0" w:space="0" w:color="auto"/>
        <w:right w:val="none" w:sz="0" w:space="0" w:color="auto"/>
      </w:divBdr>
    </w:div>
    <w:div w:id="585921158">
      <w:bodyDiv w:val="1"/>
      <w:marLeft w:val="0"/>
      <w:marRight w:val="0"/>
      <w:marTop w:val="0"/>
      <w:marBottom w:val="0"/>
      <w:divBdr>
        <w:top w:val="none" w:sz="0" w:space="0" w:color="auto"/>
        <w:left w:val="none" w:sz="0" w:space="0" w:color="auto"/>
        <w:bottom w:val="none" w:sz="0" w:space="0" w:color="auto"/>
        <w:right w:val="none" w:sz="0" w:space="0" w:color="auto"/>
      </w:divBdr>
    </w:div>
    <w:div w:id="593440888">
      <w:bodyDiv w:val="1"/>
      <w:marLeft w:val="0"/>
      <w:marRight w:val="0"/>
      <w:marTop w:val="0"/>
      <w:marBottom w:val="0"/>
      <w:divBdr>
        <w:top w:val="none" w:sz="0" w:space="0" w:color="auto"/>
        <w:left w:val="none" w:sz="0" w:space="0" w:color="auto"/>
        <w:bottom w:val="none" w:sz="0" w:space="0" w:color="auto"/>
        <w:right w:val="none" w:sz="0" w:space="0" w:color="auto"/>
      </w:divBdr>
    </w:div>
    <w:div w:id="618731188">
      <w:bodyDiv w:val="1"/>
      <w:marLeft w:val="0"/>
      <w:marRight w:val="0"/>
      <w:marTop w:val="0"/>
      <w:marBottom w:val="0"/>
      <w:divBdr>
        <w:top w:val="none" w:sz="0" w:space="0" w:color="auto"/>
        <w:left w:val="none" w:sz="0" w:space="0" w:color="auto"/>
        <w:bottom w:val="none" w:sz="0" w:space="0" w:color="auto"/>
        <w:right w:val="none" w:sz="0" w:space="0" w:color="auto"/>
      </w:divBdr>
    </w:div>
    <w:div w:id="635792576">
      <w:bodyDiv w:val="1"/>
      <w:marLeft w:val="0"/>
      <w:marRight w:val="0"/>
      <w:marTop w:val="0"/>
      <w:marBottom w:val="0"/>
      <w:divBdr>
        <w:top w:val="none" w:sz="0" w:space="0" w:color="auto"/>
        <w:left w:val="none" w:sz="0" w:space="0" w:color="auto"/>
        <w:bottom w:val="none" w:sz="0" w:space="0" w:color="auto"/>
        <w:right w:val="none" w:sz="0" w:space="0" w:color="auto"/>
      </w:divBdr>
    </w:div>
    <w:div w:id="636645773">
      <w:bodyDiv w:val="1"/>
      <w:marLeft w:val="0"/>
      <w:marRight w:val="0"/>
      <w:marTop w:val="0"/>
      <w:marBottom w:val="0"/>
      <w:divBdr>
        <w:top w:val="none" w:sz="0" w:space="0" w:color="auto"/>
        <w:left w:val="none" w:sz="0" w:space="0" w:color="auto"/>
        <w:bottom w:val="none" w:sz="0" w:space="0" w:color="auto"/>
        <w:right w:val="none" w:sz="0" w:space="0" w:color="auto"/>
      </w:divBdr>
    </w:div>
    <w:div w:id="656691227">
      <w:bodyDiv w:val="1"/>
      <w:marLeft w:val="0"/>
      <w:marRight w:val="0"/>
      <w:marTop w:val="0"/>
      <w:marBottom w:val="0"/>
      <w:divBdr>
        <w:top w:val="none" w:sz="0" w:space="0" w:color="auto"/>
        <w:left w:val="none" w:sz="0" w:space="0" w:color="auto"/>
        <w:bottom w:val="none" w:sz="0" w:space="0" w:color="auto"/>
        <w:right w:val="none" w:sz="0" w:space="0" w:color="auto"/>
      </w:divBdr>
    </w:div>
    <w:div w:id="681013909">
      <w:bodyDiv w:val="1"/>
      <w:marLeft w:val="0"/>
      <w:marRight w:val="0"/>
      <w:marTop w:val="0"/>
      <w:marBottom w:val="0"/>
      <w:divBdr>
        <w:top w:val="none" w:sz="0" w:space="0" w:color="auto"/>
        <w:left w:val="none" w:sz="0" w:space="0" w:color="auto"/>
        <w:bottom w:val="none" w:sz="0" w:space="0" w:color="auto"/>
        <w:right w:val="none" w:sz="0" w:space="0" w:color="auto"/>
      </w:divBdr>
    </w:div>
    <w:div w:id="696321727">
      <w:bodyDiv w:val="1"/>
      <w:marLeft w:val="0"/>
      <w:marRight w:val="0"/>
      <w:marTop w:val="0"/>
      <w:marBottom w:val="0"/>
      <w:divBdr>
        <w:top w:val="none" w:sz="0" w:space="0" w:color="auto"/>
        <w:left w:val="none" w:sz="0" w:space="0" w:color="auto"/>
        <w:bottom w:val="none" w:sz="0" w:space="0" w:color="auto"/>
        <w:right w:val="none" w:sz="0" w:space="0" w:color="auto"/>
      </w:divBdr>
    </w:div>
    <w:div w:id="700521484">
      <w:bodyDiv w:val="1"/>
      <w:marLeft w:val="0"/>
      <w:marRight w:val="0"/>
      <w:marTop w:val="0"/>
      <w:marBottom w:val="0"/>
      <w:divBdr>
        <w:top w:val="none" w:sz="0" w:space="0" w:color="auto"/>
        <w:left w:val="none" w:sz="0" w:space="0" w:color="auto"/>
        <w:bottom w:val="none" w:sz="0" w:space="0" w:color="auto"/>
        <w:right w:val="none" w:sz="0" w:space="0" w:color="auto"/>
      </w:divBdr>
    </w:div>
    <w:div w:id="704868154">
      <w:bodyDiv w:val="1"/>
      <w:marLeft w:val="0"/>
      <w:marRight w:val="0"/>
      <w:marTop w:val="0"/>
      <w:marBottom w:val="0"/>
      <w:divBdr>
        <w:top w:val="none" w:sz="0" w:space="0" w:color="auto"/>
        <w:left w:val="none" w:sz="0" w:space="0" w:color="auto"/>
        <w:bottom w:val="none" w:sz="0" w:space="0" w:color="auto"/>
        <w:right w:val="none" w:sz="0" w:space="0" w:color="auto"/>
      </w:divBdr>
    </w:div>
    <w:div w:id="742798855">
      <w:bodyDiv w:val="1"/>
      <w:marLeft w:val="0"/>
      <w:marRight w:val="0"/>
      <w:marTop w:val="0"/>
      <w:marBottom w:val="0"/>
      <w:divBdr>
        <w:top w:val="none" w:sz="0" w:space="0" w:color="auto"/>
        <w:left w:val="none" w:sz="0" w:space="0" w:color="auto"/>
        <w:bottom w:val="none" w:sz="0" w:space="0" w:color="auto"/>
        <w:right w:val="none" w:sz="0" w:space="0" w:color="auto"/>
      </w:divBdr>
    </w:div>
    <w:div w:id="746878010">
      <w:bodyDiv w:val="1"/>
      <w:marLeft w:val="0"/>
      <w:marRight w:val="0"/>
      <w:marTop w:val="0"/>
      <w:marBottom w:val="0"/>
      <w:divBdr>
        <w:top w:val="none" w:sz="0" w:space="0" w:color="auto"/>
        <w:left w:val="none" w:sz="0" w:space="0" w:color="auto"/>
        <w:bottom w:val="none" w:sz="0" w:space="0" w:color="auto"/>
        <w:right w:val="none" w:sz="0" w:space="0" w:color="auto"/>
      </w:divBdr>
    </w:div>
    <w:div w:id="764955142">
      <w:bodyDiv w:val="1"/>
      <w:marLeft w:val="0"/>
      <w:marRight w:val="0"/>
      <w:marTop w:val="0"/>
      <w:marBottom w:val="0"/>
      <w:divBdr>
        <w:top w:val="none" w:sz="0" w:space="0" w:color="auto"/>
        <w:left w:val="none" w:sz="0" w:space="0" w:color="auto"/>
        <w:bottom w:val="none" w:sz="0" w:space="0" w:color="auto"/>
        <w:right w:val="none" w:sz="0" w:space="0" w:color="auto"/>
      </w:divBdr>
    </w:div>
    <w:div w:id="770902346">
      <w:bodyDiv w:val="1"/>
      <w:marLeft w:val="0"/>
      <w:marRight w:val="0"/>
      <w:marTop w:val="0"/>
      <w:marBottom w:val="0"/>
      <w:divBdr>
        <w:top w:val="none" w:sz="0" w:space="0" w:color="auto"/>
        <w:left w:val="none" w:sz="0" w:space="0" w:color="auto"/>
        <w:bottom w:val="none" w:sz="0" w:space="0" w:color="auto"/>
        <w:right w:val="none" w:sz="0" w:space="0" w:color="auto"/>
      </w:divBdr>
    </w:div>
    <w:div w:id="771317726">
      <w:bodyDiv w:val="1"/>
      <w:marLeft w:val="0"/>
      <w:marRight w:val="0"/>
      <w:marTop w:val="0"/>
      <w:marBottom w:val="0"/>
      <w:divBdr>
        <w:top w:val="none" w:sz="0" w:space="0" w:color="auto"/>
        <w:left w:val="none" w:sz="0" w:space="0" w:color="auto"/>
        <w:bottom w:val="none" w:sz="0" w:space="0" w:color="auto"/>
        <w:right w:val="none" w:sz="0" w:space="0" w:color="auto"/>
      </w:divBdr>
    </w:div>
    <w:div w:id="776100169">
      <w:bodyDiv w:val="1"/>
      <w:marLeft w:val="0"/>
      <w:marRight w:val="0"/>
      <w:marTop w:val="0"/>
      <w:marBottom w:val="0"/>
      <w:divBdr>
        <w:top w:val="none" w:sz="0" w:space="0" w:color="auto"/>
        <w:left w:val="none" w:sz="0" w:space="0" w:color="auto"/>
        <w:bottom w:val="none" w:sz="0" w:space="0" w:color="auto"/>
        <w:right w:val="none" w:sz="0" w:space="0" w:color="auto"/>
      </w:divBdr>
    </w:div>
    <w:div w:id="807362143">
      <w:bodyDiv w:val="1"/>
      <w:marLeft w:val="0"/>
      <w:marRight w:val="0"/>
      <w:marTop w:val="0"/>
      <w:marBottom w:val="0"/>
      <w:divBdr>
        <w:top w:val="none" w:sz="0" w:space="0" w:color="auto"/>
        <w:left w:val="none" w:sz="0" w:space="0" w:color="auto"/>
        <w:bottom w:val="none" w:sz="0" w:space="0" w:color="auto"/>
        <w:right w:val="none" w:sz="0" w:space="0" w:color="auto"/>
      </w:divBdr>
    </w:div>
    <w:div w:id="824392166">
      <w:bodyDiv w:val="1"/>
      <w:marLeft w:val="0"/>
      <w:marRight w:val="0"/>
      <w:marTop w:val="0"/>
      <w:marBottom w:val="0"/>
      <w:divBdr>
        <w:top w:val="none" w:sz="0" w:space="0" w:color="auto"/>
        <w:left w:val="none" w:sz="0" w:space="0" w:color="auto"/>
        <w:bottom w:val="none" w:sz="0" w:space="0" w:color="auto"/>
        <w:right w:val="none" w:sz="0" w:space="0" w:color="auto"/>
      </w:divBdr>
    </w:div>
    <w:div w:id="828136231">
      <w:bodyDiv w:val="1"/>
      <w:marLeft w:val="0"/>
      <w:marRight w:val="0"/>
      <w:marTop w:val="0"/>
      <w:marBottom w:val="0"/>
      <w:divBdr>
        <w:top w:val="none" w:sz="0" w:space="0" w:color="auto"/>
        <w:left w:val="none" w:sz="0" w:space="0" w:color="auto"/>
        <w:bottom w:val="none" w:sz="0" w:space="0" w:color="auto"/>
        <w:right w:val="none" w:sz="0" w:space="0" w:color="auto"/>
      </w:divBdr>
    </w:div>
    <w:div w:id="845748609">
      <w:bodyDiv w:val="1"/>
      <w:marLeft w:val="0"/>
      <w:marRight w:val="0"/>
      <w:marTop w:val="0"/>
      <w:marBottom w:val="0"/>
      <w:divBdr>
        <w:top w:val="none" w:sz="0" w:space="0" w:color="auto"/>
        <w:left w:val="none" w:sz="0" w:space="0" w:color="auto"/>
        <w:bottom w:val="none" w:sz="0" w:space="0" w:color="auto"/>
        <w:right w:val="none" w:sz="0" w:space="0" w:color="auto"/>
      </w:divBdr>
    </w:div>
    <w:div w:id="848298681">
      <w:bodyDiv w:val="1"/>
      <w:marLeft w:val="0"/>
      <w:marRight w:val="0"/>
      <w:marTop w:val="0"/>
      <w:marBottom w:val="0"/>
      <w:divBdr>
        <w:top w:val="none" w:sz="0" w:space="0" w:color="auto"/>
        <w:left w:val="none" w:sz="0" w:space="0" w:color="auto"/>
        <w:bottom w:val="none" w:sz="0" w:space="0" w:color="auto"/>
        <w:right w:val="none" w:sz="0" w:space="0" w:color="auto"/>
      </w:divBdr>
    </w:div>
    <w:div w:id="853154843">
      <w:bodyDiv w:val="1"/>
      <w:marLeft w:val="0"/>
      <w:marRight w:val="0"/>
      <w:marTop w:val="0"/>
      <w:marBottom w:val="0"/>
      <w:divBdr>
        <w:top w:val="none" w:sz="0" w:space="0" w:color="auto"/>
        <w:left w:val="none" w:sz="0" w:space="0" w:color="auto"/>
        <w:bottom w:val="none" w:sz="0" w:space="0" w:color="auto"/>
        <w:right w:val="none" w:sz="0" w:space="0" w:color="auto"/>
      </w:divBdr>
    </w:div>
    <w:div w:id="859855939">
      <w:bodyDiv w:val="1"/>
      <w:marLeft w:val="0"/>
      <w:marRight w:val="0"/>
      <w:marTop w:val="0"/>
      <w:marBottom w:val="0"/>
      <w:divBdr>
        <w:top w:val="none" w:sz="0" w:space="0" w:color="auto"/>
        <w:left w:val="none" w:sz="0" w:space="0" w:color="auto"/>
        <w:bottom w:val="none" w:sz="0" w:space="0" w:color="auto"/>
        <w:right w:val="none" w:sz="0" w:space="0" w:color="auto"/>
      </w:divBdr>
    </w:div>
    <w:div w:id="875894174">
      <w:bodyDiv w:val="1"/>
      <w:marLeft w:val="0"/>
      <w:marRight w:val="0"/>
      <w:marTop w:val="0"/>
      <w:marBottom w:val="0"/>
      <w:divBdr>
        <w:top w:val="none" w:sz="0" w:space="0" w:color="auto"/>
        <w:left w:val="none" w:sz="0" w:space="0" w:color="auto"/>
        <w:bottom w:val="none" w:sz="0" w:space="0" w:color="auto"/>
        <w:right w:val="none" w:sz="0" w:space="0" w:color="auto"/>
      </w:divBdr>
    </w:div>
    <w:div w:id="877471582">
      <w:bodyDiv w:val="1"/>
      <w:marLeft w:val="0"/>
      <w:marRight w:val="0"/>
      <w:marTop w:val="0"/>
      <w:marBottom w:val="0"/>
      <w:divBdr>
        <w:top w:val="none" w:sz="0" w:space="0" w:color="auto"/>
        <w:left w:val="none" w:sz="0" w:space="0" w:color="auto"/>
        <w:bottom w:val="none" w:sz="0" w:space="0" w:color="auto"/>
        <w:right w:val="none" w:sz="0" w:space="0" w:color="auto"/>
      </w:divBdr>
    </w:div>
    <w:div w:id="934821111">
      <w:bodyDiv w:val="1"/>
      <w:marLeft w:val="0"/>
      <w:marRight w:val="0"/>
      <w:marTop w:val="0"/>
      <w:marBottom w:val="0"/>
      <w:divBdr>
        <w:top w:val="none" w:sz="0" w:space="0" w:color="auto"/>
        <w:left w:val="none" w:sz="0" w:space="0" w:color="auto"/>
        <w:bottom w:val="none" w:sz="0" w:space="0" w:color="auto"/>
        <w:right w:val="none" w:sz="0" w:space="0" w:color="auto"/>
      </w:divBdr>
    </w:div>
    <w:div w:id="947271169">
      <w:bodyDiv w:val="1"/>
      <w:marLeft w:val="0"/>
      <w:marRight w:val="0"/>
      <w:marTop w:val="0"/>
      <w:marBottom w:val="0"/>
      <w:divBdr>
        <w:top w:val="none" w:sz="0" w:space="0" w:color="auto"/>
        <w:left w:val="none" w:sz="0" w:space="0" w:color="auto"/>
        <w:bottom w:val="none" w:sz="0" w:space="0" w:color="auto"/>
        <w:right w:val="none" w:sz="0" w:space="0" w:color="auto"/>
      </w:divBdr>
    </w:div>
    <w:div w:id="967318608">
      <w:bodyDiv w:val="1"/>
      <w:marLeft w:val="0"/>
      <w:marRight w:val="0"/>
      <w:marTop w:val="0"/>
      <w:marBottom w:val="0"/>
      <w:divBdr>
        <w:top w:val="none" w:sz="0" w:space="0" w:color="auto"/>
        <w:left w:val="none" w:sz="0" w:space="0" w:color="auto"/>
        <w:bottom w:val="none" w:sz="0" w:space="0" w:color="auto"/>
        <w:right w:val="none" w:sz="0" w:space="0" w:color="auto"/>
      </w:divBdr>
    </w:div>
    <w:div w:id="990137289">
      <w:bodyDiv w:val="1"/>
      <w:marLeft w:val="0"/>
      <w:marRight w:val="0"/>
      <w:marTop w:val="0"/>
      <w:marBottom w:val="0"/>
      <w:divBdr>
        <w:top w:val="none" w:sz="0" w:space="0" w:color="auto"/>
        <w:left w:val="none" w:sz="0" w:space="0" w:color="auto"/>
        <w:bottom w:val="none" w:sz="0" w:space="0" w:color="auto"/>
        <w:right w:val="none" w:sz="0" w:space="0" w:color="auto"/>
      </w:divBdr>
    </w:div>
    <w:div w:id="991560703">
      <w:bodyDiv w:val="1"/>
      <w:marLeft w:val="0"/>
      <w:marRight w:val="0"/>
      <w:marTop w:val="0"/>
      <w:marBottom w:val="0"/>
      <w:divBdr>
        <w:top w:val="none" w:sz="0" w:space="0" w:color="auto"/>
        <w:left w:val="none" w:sz="0" w:space="0" w:color="auto"/>
        <w:bottom w:val="none" w:sz="0" w:space="0" w:color="auto"/>
        <w:right w:val="none" w:sz="0" w:space="0" w:color="auto"/>
      </w:divBdr>
    </w:div>
    <w:div w:id="999039857">
      <w:bodyDiv w:val="1"/>
      <w:marLeft w:val="0"/>
      <w:marRight w:val="0"/>
      <w:marTop w:val="0"/>
      <w:marBottom w:val="0"/>
      <w:divBdr>
        <w:top w:val="none" w:sz="0" w:space="0" w:color="auto"/>
        <w:left w:val="none" w:sz="0" w:space="0" w:color="auto"/>
        <w:bottom w:val="none" w:sz="0" w:space="0" w:color="auto"/>
        <w:right w:val="none" w:sz="0" w:space="0" w:color="auto"/>
      </w:divBdr>
    </w:div>
    <w:div w:id="1001155192">
      <w:bodyDiv w:val="1"/>
      <w:marLeft w:val="0"/>
      <w:marRight w:val="0"/>
      <w:marTop w:val="0"/>
      <w:marBottom w:val="0"/>
      <w:divBdr>
        <w:top w:val="none" w:sz="0" w:space="0" w:color="auto"/>
        <w:left w:val="none" w:sz="0" w:space="0" w:color="auto"/>
        <w:bottom w:val="none" w:sz="0" w:space="0" w:color="auto"/>
        <w:right w:val="none" w:sz="0" w:space="0" w:color="auto"/>
      </w:divBdr>
    </w:div>
    <w:div w:id="1016074449">
      <w:bodyDiv w:val="1"/>
      <w:marLeft w:val="0"/>
      <w:marRight w:val="0"/>
      <w:marTop w:val="0"/>
      <w:marBottom w:val="0"/>
      <w:divBdr>
        <w:top w:val="none" w:sz="0" w:space="0" w:color="auto"/>
        <w:left w:val="none" w:sz="0" w:space="0" w:color="auto"/>
        <w:bottom w:val="none" w:sz="0" w:space="0" w:color="auto"/>
        <w:right w:val="none" w:sz="0" w:space="0" w:color="auto"/>
      </w:divBdr>
    </w:div>
    <w:div w:id="1023092884">
      <w:bodyDiv w:val="1"/>
      <w:marLeft w:val="0"/>
      <w:marRight w:val="0"/>
      <w:marTop w:val="0"/>
      <w:marBottom w:val="0"/>
      <w:divBdr>
        <w:top w:val="none" w:sz="0" w:space="0" w:color="auto"/>
        <w:left w:val="none" w:sz="0" w:space="0" w:color="auto"/>
        <w:bottom w:val="none" w:sz="0" w:space="0" w:color="auto"/>
        <w:right w:val="none" w:sz="0" w:space="0" w:color="auto"/>
      </w:divBdr>
    </w:div>
    <w:div w:id="1066490717">
      <w:bodyDiv w:val="1"/>
      <w:marLeft w:val="0"/>
      <w:marRight w:val="0"/>
      <w:marTop w:val="0"/>
      <w:marBottom w:val="0"/>
      <w:divBdr>
        <w:top w:val="none" w:sz="0" w:space="0" w:color="auto"/>
        <w:left w:val="none" w:sz="0" w:space="0" w:color="auto"/>
        <w:bottom w:val="none" w:sz="0" w:space="0" w:color="auto"/>
        <w:right w:val="none" w:sz="0" w:space="0" w:color="auto"/>
      </w:divBdr>
    </w:div>
    <w:div w:id="1074934454">
      <w:bodyDiv w:val="1"/>
      <w:marLeft w:val="0"/>
      <w:marRight w:val="0"/>
      <w:marTop w:val="0"/>
      <w:marBottom w:val="0"/>
      <w:divBdr>
        <w:top w:val="none" w:sz="0" w:space="0" w:color="auto"/>
        <w:left w:val="none" w:sz="0" w:space="0" w:color="auto"/>
        <w:bottom w:val="none" w:sz="0" w:space="0" w:color="auto"/>
        <w:right w:val="none" w:sz="0" w:space="0" w:color="auto"/>
      </w:divBdr>
    </w:div>
    <w:div w:id="1075592542">
      <w:bodyDiv w:val="1"/>
      <w:marLeft w:val="0"/>
      <w:marRight w:val="0"/>
      <w:marTop w:val="0"/>
      <w:marBottom w:val="0"/>
      <w:divBdr>
        <w:top w:val="none" w:sz="0" w:space="0" w:color="auto"/>
        <w:left w:val="none" w:sz="0" w:space="0" w:color="auto"/>
        <w:bottom w:val="none" w:sz="0" w:space="0" w:color="auto"/>
        <w:right w:val="none" w:sz="0" w:space="0" w:color="auto"/>
      </w:divBdr>
    </w:div>
    <w:div w:id="1083457660">
      <w:bodyDiv w:val="1"/>
      <w:marLeft w:val="0"/>
      <w:marRight w:val="0"/>
      <w:marTop w:val="0"/>
      <w:marBottom w:val="0"/>
      <w:divBdr>
        <w:top w:val="none" w:sz="0" w:space="0" w:color="auto"/>
        <w:left w:val="none" w:sz="0" w:space="0" w:color="auto"/>
        <w:bottom w:val="none" w:sz="0" w:space="0" w:color="auto"/>
        <w:right w:val="none" w:sz="0" w:space="0" w:color="auto"/>
      </w:divBdr>
    </w:div>
    <w:div w:id="1092162634">
      <w:bodyDiv w:val="1"/>
      <w:marLeft w:val="0"/>
      <w:marRight w:val="0"/>
      <w:marTop w:val="0"/>
      <w:marBottom w:val="0"/>
      <w:divBdr>
        <w:top w:val="none" w:sz="0" w:space="0" w:color="auto"/>
        <w:left w:val="none" w:sz="0" w:space="0" w:color="auto"/>
        <w:bottom w:val="none" w:sz="0" w:space="0" w:color="auto"/>
        <w:right w:val="none" w:sz="0" w:space="0" w:color="auto"/>
      </w:divBdr>
    </w:div>
    <w:div w:id="1110130740">
      <w:bodyDiv w:val="1"/>
      <w:marLeft w:val="0"/>
      <w:marRight w:val="0"/>
      <w:marTop w:val="0"/>
      <w:marBottom w:val="0"/>
      <w:divBdr>
        <w:top w:val="none" w:sz="0" w:space="0" w:color="auto"/>
        <w:left w:val="none" w:sz="0" w:space="0" w:color="auto"/>
        <w:bottom w:val="none" w:sz="0" w:space="0" w:color="auto"/>
        <w:right w:val="none" w:sz="0" w:space="0" w:color="auto"/>
      </w:divBdr>
    </w:div>
    <w:div w:id="1132557609">
      <w:bodyDiv w:val="1"/>
      <w:marLeft w:val="0"/>
      <w:marRight w:val="0"/>
      <w:marTop w:val="0"/>
      <w:marBottom w:val="0"/>
      <w:divBdr>
        <w:top w:val="none" w:sz="0" w:space="0" w:color="auto"/>
        <w:left w:val="none" w:sz="0" w:space="0" w:color="auto"/>
        <w:bottom w:val="none" w:sz="0" w:space="0" w:color="auto"/>
        <w:right w:val="none" w:sz="0" w:space="0" w:color="auto"/>
      </w:divBdr>
    </w:div>
    <w:div w:id="1217546968">
      <w:bodyDiv w:val="1"/>
      <w:marLeft w:val="0"/>
      <w:marRight w:val="0"/>
      <w:marTop w:val="0"/>
      <w:marBottom w:val="0"/>
      <w:divBdr>
        <w:top w:val="none" w:sz="0" w:space="0" w:color="auto"/>
        <w:left w:val="none" w:sz="0" w:space="0" w:color="auto"/>
        <w:bottom w:val="none" w:sz="0" w:space="0" w:color="auto"/>
        <w:right w:val="none" w:sz="0" w:space="0" w:color="auto"/>
      </w:divBdr>
    </w:div>
    <w:div w:id="1238594516">
      <w:bodyDiv w:val="1"/>
      <w:marLeft w:val="0"/>
      <w:marRight w:val="0"/>
      <w:marTop w:val="0"/>
      <w:marBottom w:val="0"/>
      <w:divBdr>
        <w:top w:val="none" w:sz="0" w:space="0" w:color="auto"/>
        <w:left w:val="none" w:sz="0" w:space="0" w:color="auto"/>
        <w:bottom w:val="none" w:sz="0" w:space="0" w:color="auto"/>
        <w:right w:val="none" w:sz="0" w:space="0" w:color="auto"/>
      </w:divBdr>
    </w:div>
    <w:div w:id="1255438548">
      <w:bodyDiv w:val="1"/>
      <w:marLeft w:val="0"/>
      <w:marRight w:val="0"/>
      <w:marTop w:val="0"/>
      <w:marBottom w:val="0"/>
      <w:divBdr>
        <w:top w:val="none" w:sz="0" w:space="0" w:color="auto"/>
        <w:left w:val="none" w:sz="0" w:space="0" w:color="auto"/>
        <w:bottom w:val="none" w:sz="0" w:space="0" w:color="auto"/>
        <w:right w:val="none" w:sz="0" w:space="0" w:color="auto"/>
      </w:divBdr>
    </w:div>
    <w:div w:id="1298146053">
      <w:bodyDiv w:val="1"/>
      <w:marLeft w:val="0"/>
      <w:marRight w:val="0"/>
      <w:marTop w:val="0"/>
      <w:marBottom w:val="0"/>
      <w:divBdr>
        <w:top w:val="none" w:sz="0" w:space="0" w:color="auto"/>
        <w:left w:val="none" w:sz="0" w:space="0" w:color="auto"/>
        <w:bottom w:val="none" w:sz="0" w:space="0" w:color="auto"/>
        <w:right w:val="none" w:sz="0" w:space="0" w:color="auto"/>
      </w:divBdr>
    </w:div>
    <w:div w:id="1365134711">
      <w:bodyDiv w:val="1"/>
      <w:marLeft w:val="0"/>
      <w:marRight w:val="0"/>
      <w:marTop w:val="0"/>
      <w:marBottom w:val="0"/>
      <w:divBdr>
        <w:top w:val="none" w:sz="0" w:space="0" w:color="auto"/>
        <w:left w:val="none" w:sz="0" w:space="0" w:color="auto"/>
        <w:bottom w:val="none" w:sz="0" w:space="0" w:color="auto"/>
        <w:right w:val="none" w:sz="0" w:space="0" w:color="auto"/>
      </w:divBdr>
    </w:div>
    <w:div w:id="1375037415">
      <w:bodyDiv w:val="1"/>
      <w:marLeft w:val="0"/>
      <w:marRight w:val="0"/>
      <w:marTop w:val="0"/>
      <w:marBottom w:val="0"/>
      <w:divBdr>
        <w:top w:val="none" w:sz="0" w:space="0" w:color="auto"/>
        <w:left w:val="none" w:sz="0" w:space="0" w:color="auto"/>
        <w:bottom w:val="none" w:sz="0" w:space="0" w:color="auto"/>
        <w:right w:val="none" w:sz="0" w:space="0" w:color="auto"/>
      </w:divBdr>
    </w:div>
    <w:div w:id="1388335396">
      <w:bodyDiv w:val="1"/>
      <w:marLeft w:val="0"/>
      <w:marRight w:val="0"/>
      <w:marTop w:val="0"/>
      <w:marBottom w:val="0"/>
      <w:divBdr>
        <w:top w:val="none" w:sz="0" w:space="0" w:color="auto"/>
        <w:left w:val="none" w:sz="0" w:space="0" w:color="auto"/>
        <w:bottom w:val="none" w:sz="0" w:space="0" w:color="auto"/>
        <w:right w:val="none" w:sz="0" w:space="0" w:color="auto"/>
      </w:divBdr>
    </w:div>
    <w:div w:id="1429082429">
      <w:bodyDiv w:val="1"/>
      <w:marLeft w:val="0"/>
      <w:marRight w:val="0"/>
      <w:marTop w:val="0"/>
      <w:marBottom w:val="0"/>
      <w:divBdr>
        <w:top w:val="none" w:sz="0" w:space="0" w:color="auto"/>
        <w:left w:val="none" w:sz="0" w:space="0" w:color="auto"/>
        <w:bottom w:val="none" w:sz="0" w:space="0" w:color="auto"/>
        <w:right w:val="none" w:sz="0" w:space="0" w:color="auto"/>
      </w:divBdr>
    </w:div>
    <w:div w:id="1490902934">
      <w:bodyDiv w:val="1"/>
      <w:marLeft w:val="0"/>
      <w:marRight w:val="0"/>
      <w:marTop w:val="0"/>
      <w:marBottom w:val="0"/>
      <w:divBdr>
        <w:top w:val="none" w:sz="0" w:space="0" w:color="auto"/>
        <w:left w:val="none" w:sz="0" w:space="0" w:color="auto"/>
        <w:bottom w:val="none" w:sz="0" w:space="0" w:color="auto"/>
        <w:right w:val="none" w:sz="0" w:space="0" w:color="auto"/>
      </w:divBdr>
    </w:div>
    <w:div w:id="1527596712">
      <w:bodyDiv w:val="1"/>
      <w:marLeft w:val="0"/>
      <w:marRight w:val="0"/>
      <w:marTop w:val="0"/>
      <w:marBottom w:val="0"/>
      <w:divBdr>
        <w:top w:val="none" w:sz="0" w:space="0" w:color="auto"/>
        <w:left w:val="none" w:sz="0" w:space="0" w:color="auto"/>
        <w:bottom w:val="none" w:sz="0" w:space="0" w:color="auto"/>
        <w:right w:val="none" w:sz="0" w:space="0" w:color="auto"/>
      </w:divBdr>
    </w:div>
    <w:div w:id="1528062605">
      <w:bodyDiv w:val="1"/>
      <w:marLeft w:val="0"/>
      <w:marRight w:val="0"/>
      <w:marTop w:val="0"/>
      <w:marBottom w:val="0"/>
      <w:divBdr>
        <w:top w:val="none" w:sz="0" w:space="0" w:color="auto"/>
        <w:left w:val="none" w:sz="0" w:space="0" w:color="auto"/>
        <w:bottom w:val="none" w:sz="0" w:space="0" w:color="auto"/>
        <w:right w:val="none" w:sz="0" w:space="0" w:color="auto"/>
      </w:divBdr>
    </w:div>
    <w:div w:id="1539853985">
      <w:bodyDiv w:val="1"/>
      <w:marLeft w:val="0"/>
      <w:marRight w:val="0"/>
      <w:marTop w:val="0"/>
      <w:marBottom w:val="0"/>
      <w:divBdr>
        <w:top w:val="none" w:sz="0" w:space="0" w:color="auto"/>
        <w:left w:val="none" w:sz="0" w:space="0" w:color="auto"/>
        <w:bottom w:val="none" w:sz="0" w:space="0" w:color="auto"/>
        <w:right w:val="none" w:sz="0" w:space="0" w:color="auto"/>
      </w:divBdr>
    </w:div>
    <w:div w:id="1546139548">
      <w:bodyDiv w:val="1"/>
      <w:marLeft w:val="0"/>
      <w:marRight w:val="0"/>
      <w:marTop w:val="0"/>
      <w:marBottom w:val="0"/>
      <w:divBdr>
        <w:top w:val="none" w:sz="0" w:space="0" w:color="auto"/>
        <w:left w:val="none" w:sz="0" w:space="0" w:color="auto"/>
        <w:bottom w:val="none" w:sz="0" w:space="0" w:color="auto"/>
        <w:right w:val="none" w:sz="0" w:space="0" w:color="auto"/>
      </w:divBdr>
    </w:div>
    <w:div w:id="1552616818">
      <w:bodyDiv w:val="1"/>
      <w:marLeft w:val="0"/>
      <w:marRight w:val="0"/>
      <w:marTop w:val="0"/>
      <w:marBottom w:val="0"/>
      <w:divBdr>
        <w:top w:val="none" w:sz="0" w:space="0" w:color="auto"/>
        <w:left w:val="none" w:sz="0" w:space="0" w:color="auto"/>
        <w:bottom w:val="none" w:sz="0" w:space="0" w:color="auto"/>
        <w:right w:val="none" w:sz="0" w:space="0" w:color="auto"/>
      </w:divBdr>
    </w:div>
    <w:div w:id="1562866481">
      <w:bodyDiv w:val="1"/>
      <w:marLeft w:val="0"/>
      <w:marRight w:val="0"/>
      <w:marTop w:val="0"/>
      <w:marBottom w:val="0"/>
      <w:divBdr>
        <w:top w:val="none" w:sz="0" w:space="0" w:color="auto"/>
        <w:left w:val="none" w:sz="0" w:space="0" w:color="auto"/>
        <w:bottom w:val="none" w:sz="0" w:space="0" w:color="auto"/>
        <w:right w:val="none" w:sz="0" w:space="0" w:color="auto"/>
      </w:divBdr>
    </w:div>
    <w:div w:id="1606038992">
      <w:bodyDiv w:val="1"/>
      <w:marLeft w:val="0"/>
      <w:marRight w:val="0"/>
      <w:marTop w:val="0"/>
      <w:marBottom w:val="0"/>
      <w:divBdr>
        <w:top w:val="none" w:sz="0" w:space="0" w:color="auto"/>
        <w:left w:val="none" w:sz="0" w:space="0" w:color="auto"/>
        <w:bottom w:val="none" w:sz="0" w:space="0" w:color="auto"/>
        <w:right w:val="none" w:sz="0" w:space="0" w:color="auto"/>
      </w:divBdr>
    </w:div>
    <w:div w:id="1609506475">
      <w:bodyDiv w:val="1"/>
      <w:marLeft w:val="0"/>
      <w:marRight w:val="0"/>
      <w:marTop w:val="0"/>
      <w:marBottom w:val="0"/>
      <w:divBdr>
        <w:top w:val="none" w:sz="0" w:space="0" w:color="auto"/>
        <w:left w:val="none" w:sz="0" w:space="0" w:color="auto"/>
        <w:bottom w:val="none" w:sz="0" w:space="0" w:color="auto"/>
        <w:right w:val="none" w:sz="0" w:space="0" w:color="auto"/>
      </w:divBdr>
    </w:div>
    <w:div w:id="1618953169">
      <w:bodyDiv w:val="1"/>
      <w:marLeft w:val="0"/>
      <w:marRight w:val="0"/>
      <w:marTop w:val="0"/>
      <w:marBottom w:val="0"/>
      <w:divBdr>
        <w:top w:val="none" w:sz="0" w:space="0" w:color="auto"/>
        <w:left w:val="none" w:sz="0" w:space="0" w:color="auto"/>
        <w:bottom w:val="none" w:sz="0" w:space="0" w:color="auto"/>
        <w:right w:val="none" w:sz="0" w:space="0" w:color="auto"/>
      </w:divBdr>
    </w:div>
    <w:div w:id="1637876063">
      <w:bodyDiv w:val="1"/>
      <w:marLeft w:val="0"/>
      <w:marRight w:val="0"/>
      <w:marTop w:val="0"/>
      <w:marBottom w:val="0"/>
      <w:divBdr>
        <w:top w:val="none" w:sz="0" w:space="0" w:color="auto"/>
        <w:left w:val="none" w:sz="0" w:space="0" w:color="auto"/>
        <w:bottom w:val="none" w:sz="0" w:space="0" w:color="auto"/>
        <w:right w:val="none" w:sz="0" w:space="0" w:color="auto"/>
      </w:divBdr>
    </w:div>
    <w:div w:id="1637878728">
      <w:bodyDiv w:val="1"/>
      <w:marLeft w:val="0"/>
      <w:marRight w:val="0"/>
      <w:marTop w:val="0"/>
      <w:marBottom w:val="0"/>
      <w:divBdr>
        <w:top w:val="none" w:sz="0" w:space="0" w:color="auto"/>
        <w:left w:val="none" w:sz="0" w:space="0" w:color="auto"/>
        <w:bottom w:val="none" w:sz="0" w:space="0" w:color="auto"/>
        <w:right w:val="none" w:sz="0" w:space="0" w:color="auto"/>
      </w:divBdr>
    </w:div>
    <w:div w:id="1672949159">
      <w:bodyDiv w:val="1"/>
      <w:marLeft w:val="0"/>
      <w:marRight w:val="0"/>
      <w:marTop w:val="0"/>
      <w:marBottom w:val="0"/>
      <w:divBdr>
        <w:top w:val="none" w:sz="0" w:space="0" w:color="auto"/>
        <w:left w:val="none" w:sz="0" w:space="0" w:color="auto"/>
        <w:bottom w:val="none" w:sz="0" w:space="0" w:color="auto"/>
        <w:right w:val="none" w:sz="0" w:space="0" w:color="auto"/>
      </w:divBdr>
    </w:div>
    <w:div w:id="1674722314">
      <w:bodyDiv w:val="1"/>
      <w:marLeft w:val="0"/>
      <w:marRight w:val="0"/>
      <w:marTop w:val="0"/>
      <w:marBottom w:val="0"/>
      <w:divBdr>
        <w:top w:val="none" w:sz="0" w:space="0" w:color="auto"/>
        <w:left w:val="none" w:sz="0" w:space="0" w:color="auto"/>
        <w:bottom w:val="none" w:sz="0" w:space="0" w:color="auto"/>
        <w:right w:val="none" w:sz="0" w:space="0" w:color="auto"/>
      </w:divBdr>
    </w:div>
    <w:div w:id="1711027651">
      <w:bodyDiv w:val="1"/>
      <w:marLeft w:val="0"/>
      <w:marRight w:val="0"/>
      <w:marTop w:val="0"/>
      <w:marBottom w:val="0"/>
      <w:divBdr>
        <w:top w:val="none" w:sz="0" w:space="0" w:color="auto"/>
        <w:left w:val="none" w:sz="0" w:space="0" w:color="auto"/>
        <w:bottom w:val="none" w:sz="0" w:space="0" w:color="auto"/>
        <w:right w:val="none" w:sz="0" w:space="0" w:color="auto"/>
      </w:divBdr>
    </w:div>
    <w:div w:id="1741171496">
      <w:bodyDiv w:val="1"/>
      <w:marLeft w:val="0"/>
      <w:marRight w:val="0"/>
      <w:marTop w:val="0"/>
      <w:marBottom w:val="0"/>
      <w:divBdr>
        <w:top w:val="none" w:sz="0" w:space="0" w:color="auto"/>
        <w:left w:val="none" w:sz="0" w:space="0" w:color="auto"/>
        <w:bottom w:val="none" w:sz="0" w:space="0" w:color="auto"/>
        <w:right w:val="none" w:sz="0" w:space="0" w:color="auto"/>
      </w:divBdr>
    </w:div>
    <w:div w:id="1748376322">
      <w:bodyDiv w:val="1"/>
      <w:marLeft w:val="0"/>
      <w:marRight w:val="0"/>
      <w:marTop w:val="0"/>
      <w:marBottom w:val="0"/>
      <w:divBdr>
        <w:top w:val="none" w:sz="0" w:space="0" w:color="auto"/>
        <w:left w:val="none" w:sz="0" w:space="0" w:color="auto"/>
        <w:bottom w:val="none" w:sz="0" w:space="0" w:color="auto"/>
        <w:right w:val="none" w:sz="0" w:space="0" w:color="auto"/>
      </w:divBdr>
    </w:div>
    <w:div w:id="1818378621">
      <w:bodyDiv w:val="1"/>
      <w:marLeft w:val="0"/>
      <w:marRight w:val="0"/>
      <w:marTop w:val="0"/>
      <w:marBottom w:val="0"/>
      <w:divBdr>
        <w:top w:val="none" w:sz="0" w:space="0" w:color="auto"/>
        <w:left w:val="none" w:sz="0" w:space="0" w:color="auto"/>
        <w:bottom w:val="none" w:sz="0" w:space="0" w:color="auto"/>
        <w:right w:val="none" w:sz="0" w:space="0" w:color="auto"/>
      </w:divBdr>
    </w:div>
    <w:div w:id="1878928964">
      <w:bodyDiv w:val="1"/>
      <w:marLeft w:val="0"/>
      <w:marRight w:val="0"/>
      <w:marTop w:val="0"/>
      <w:marBottom w:val="0"/>
      <w:divBdr>
        <w:top w:val="none" w:sz="0" w:space="0" w:color="auto"/>
        <w:left w:val="none" w:sz="0" w:space="0" w:color="auto"/>
        <w:bottom w:val="none" w:sz="0" w:space="0" w:color="auto"/>
        <w:right w:val="none" w:sz="0" w:space="0" w:color="auto"/>
      </w:divBdr>
    </w:div>
    <w:div w:id="1886478518">
      <w:bodyDiv w:val="1"/>
      <w:marLeft w:val="0"/>
      <w:marRight w:val="0"/>
      <w:marTop w:val="0"/>
      <w:marBottom w:val="0"/>
      <w:divBdr>
        <w:top w:val="none" w:sz="0" w:space="0" w:color="auto"/>
        <w:left w:val="none" w:sz="0" w:space="0" w:color="auto"/>
        <w:bottom w:val="none" w:sz="0" w:space="0" w:color="auto"/>
        <w:right w:val="none" w:sz="0" w:space="0" w:color="auto"/>
      </w:divBdr>
    </w:div>
    <w:div w:id="1904827712">
      <w:bodyDiv w:val="1"/>
      <w:marLeft w:val="0"/>
      <w:marRight w:val="0"/>
      <w:marTop w:val="0"/>
      <w:marBottom w:val="0"/>
      <w:divBdr>
        <w:top w:val="none" w:sz="0" w:space="0" w:color="auto"/>
        <w:left w:val="none" w:sz="0" w:space="0" w:color="auto"/>
        <w:bottom w:val="none" w:sz="0" w:space="0" w:color="auto"/>
        <w:right w:val="none" w:sz="0" w:space="0" w:color="auto"/>
      </w:divBdr>
    </w:div>
    <w:div w:id="1933857540">
      <w:bodyDiv w:val="1"/>
      <w:marLeft w:val="0"/>
      <w:marRight w:val="0"/>
      <w:marTop w:val="0"/>
      <w:marBottom w:val="0"/>
      <w:divBdr>
        <w:top w:val="none" w:sz="0" w:space="0" w:color="auto"/>
        <w:left w:val="none" w:sz="0" w:space="0" w:color="auto"/>
        <w:bottom w:val="none" w:sz="0" w:space="0" w:color="auto"/>
        <w:right w:val="none" w:sz="0" w:space="0" w:color="auto"/>
      </w:divBdr>
    </w:div>
    <w:div w:id="1972201941">
      <w:bodyDiv w:val="1"/>
      <w:marLeft w:val="0"/>
      <w:marRight w:val="0"/>
      <w:marTop w:val="0"/>
      <w:marBottom w:val="0"/>
      <w:divBdr>
        <w:top w:val="none" w:sz="0" w:space="0" w:color="auto"/>
        <w:left w:val="none" w:sz="0" w:space="0" w:color="auto"/>
        <w:bottom w:val="none" w:sz="0" w:space="0" w:color="auto"/>
        <w:right w:val="none" w:sz="0" w:space="0" w:color="auto"/>
      </w:divBdr>
    </w:div>
    <w:div w:id="2019192596">
      <w:bodyDiv w:val="1"/>
      <w:marLeft w:val="0"/>
      <w:marRight w:val="0"/>
      <w:marTop w:val="0"/>
      <w:marBottom w:val="0"/>
      <w:divBdr>
        <w:top w:val="none" w:sz="0" w:space="0" w:color="auto"/>
        <w:left w:val="none" w:sz="0" w:space="0" w:color="auto"/>
        <w:bottom w:val="none" w:sz="0" w:space="0" w:color="auto"/>
        <w:right w:val="none" w:sz="0" w:space="0" w:color="auto"/>
      </w:divBdr>
    </w:div>
    <w:div w:id="2022004776">
      <w:bodyDiv w:val="1"/>
      <w:marLeft w:val="0"/>
      <w:marRight w:val="0"/>
      <w:marTop w:val="0"/>
      <w:marBottom w:val="0"/>
      <w:divBdr>
        <w:top w:val="none" w:sz="0" w:space="0" w:color="auto"/>
        <w:left w:val="none" w:sz="0" w:space="0" w:color="auto"/>
        <w:bottom w:val="none" w:sz="0" w:space="0" w:color="auto"/>
        <w:right w:val="none" w:sz="0" w:space="0" w:color="auto"/>
      </w:divBdr>
    </w:div>
    <w:div w:id="2079084856">
      <w:bodyDiv w:val="1"/>
      <w:marLeft w:val="0"/>
      <w:marRight w:val="0"/>
      <w:marTop w:val="0"/>
      <w:marBottom w:val="0"/>
      <w:divBdr>
        <w:top w:val="none" w:sz="0" w:space="0" w:color="auto"/>
        <w:left w:val="none" w:sz="0" w:space="0" w:color="auto"/>
        <w:bottom w:val="none" w:sz="0" w:space="0" w:color="auto"/>
        <w:right w:val="none" w:sz="0" w:space="0" w:color="auto"/>
      </w:divBdr>
    </w:div>
    <w:div w:id="2100590449">
      <w:bodyDiv w:val="1"/>
      <w:marLeft w:val="0"/>
      <w:marRight w:val="0"/>
      <w:marTop w:val="0"/>
      <w:marBottom w:val="0"/>
      <w:divBdr>
        <w:top w:val="none" w:sz="0" w:space="0" w:color="auto"/>
        <w:left w:val="none" w:sz="0" w:space="0" w:color="auto"/>
        <w:bottom w:val="none" w:sz="0" w:space="0" w:color="auto"/>
        <w:right w:val="none" w:sz="0" w:space="0" w:color="auto"/>
      </w:divBdr>
    </w:div>
    <w:div w:id="2105225345">
      <w:bodyDiv w:val="1"/>
      <w:marLeft w:val="0"/>
      <w:marRight w:val="0"/>
      <w:marTop w:val="0"/>
      <w:marBottom w:val="0"/>
      <w:divBdr>
        <w:top w:val="none" w:sz="0" w:space="0" w:color="auto"/>
        <w:left w:val="none" w:sz="0" w:space="0" w:color="auto"/>
        <w:bottom w:val="none" w:sz="0" w:space="0" w:color="auto"/>
        <w:right w:val="none" w:sz="0" w:space="0" w:color="auto"/>
      </w:divBdr>
    </w:div>
    <w:div w:id="2117015397">
      <w:bodyDiv w:val="1"/>
      <w:marLeft w:val="0"/>
      <w:marRight w:val="0"/>
      <w:marTop w:val="0"/>
      <w:marBottom w:val="0"/>
      <w:divBdr>
        <w:top w:val="none" w:sz="0" w:space="0" w:color="auto"/>
        <w:left w:val="none" w:sz="0" w:space="0" w:color="auto"/>
        <w:bottom w:val="none" w:sz="0" w:space="0" w:color="auto"/>
        <w:right w:val="none" w:sz="0" w:space="0" w:color="auto"/>
      </w:divBdr>
    </w:div>
    <w:div w:id="214631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8" Type="http://schemas.openxmlformats.org/officeDocument/2006/relationships/endnotes" Target="end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21152;&#24037;&#37327;&#22270;&#349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28966;&#21270;&#27773;&#26612;&#27833;&#21152;&#24037;&#27604;&#20363;&#20998;&#2651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26612;&#27833;&#21152;&#27682;&#35013;&#32622;&#21453;&#24212;&#28201;&#24230;&#20998;&#2651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26612;&#27833;&#21152;&#27682;&#35013;&#32622;&#21453;&#24212;&#28201;&#24230;&#20998;&#2651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26612;&#27833;&#21152;&#27682;&#35013;&#32622;&#24202;&#23618;&#21387;&#38477;&#20998;&#26512;.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33021;&#32791;&#20998;&#265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33021;&#32791;&#20998;&#265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33021;&#32791;&#20998;&#265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33021;&#32791;&#20998;&#265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33021;&#32791;&#20998;&#2651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11&#26376;&#26612;&#27833;&#21152;&#27682;&#35013;&#32622;&#24179;&#31283;&#2957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36741;&#26009;&#25253;&#349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10%2011&#26376;&#20221;&#29983;&#20135;&#25968;&#25454;\&#36741;&#26009;&#25253;&#349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zh-CN" sz="1200">
                <a:solidFill>
                  <a:sysClr val="windowText" lastClr="000000"/>
                </a:solidFill>
              </a:rPr>
              <a:t>柴油加氢装置原料加工量</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zh-CN"/>
        </a:p>
      </c:txPr>
    </c:title>
    <c:autoTitleDeleted val="0"/>
    <c:plotArea>
      <c:layout/>
      <c:barChart>
        <c:barDir val="col"/>
        <c:grouping val="clustered"/>
        <c:varyColors val="0"/>
        <c:ser>
          <c:idx val="0"/>
          <c:order val="0"/>
          <c:tx>
            <c:v>加工量：t</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Sheet1!$B$1:$L$1</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Sheet1!$B$2:$L$2</c:f>
              <c:numCache>
                <c:formatCode>General</c:formatCode>
                <c:ptCount val="11"/>
                <c:pt idx="0">
                  <c:v>206136</c:v>
                </c:pt>
                <c:pt idx="1">
                  <c:v>205296</c:v>
                </c:pt>
                <c:pt idx="2">
                  <c:v>206241</c:v>
                </c:pt>
                <c:pt idx="3">
                  <c:v>200907</c:v>
                </c:pt>
                <c:pt idx="4">
                  <c:v>203194</c:v>
                </c:pt>
                <c:pt idx="5">
                  <c:v>194928</c:v>
                </c:pt>
                <c:pt idx="6">
                  <c:v>191842</c:v>
                </c:pt>
                <c:pt idx="7">
                  <c:v>188473</c:v>
                </c:pt>
                <c:pt idx="8">
                  <c:v>172167</c:v>
                </c:pt>
                <c:pt idx="9">
                  <c:v>159965</c:v>
                </c:pt>
                <c:pt idx="10">
                  <c:v>143515</c:v>
                </c:pt>
              </c:numCache>
            </c:numRef>
          </c:val>
          <c:extLst>
            <c:ext xmlns:c16="http://schemas.microsoft.com/office/drawing/2014/chart" uri="{C3380CC4-5D6E-409C-BE32-E72D297353CC}">
              <c16:uniqueId val="{00000000-BB93-437A-ADC3-A3C8F6B08D8F}"/>
            </c:ext>
          </c:extLst>
        </c:ser>
        <c:dLbls>
          <c:showLegendKey val="0"/>
          <c:showVal val="1"/>
          <c:showCatName val="0"/>
          <c:showSerName val="0"/>
          <c:showPercent val="0"/>
          <c:showBubbleSize val="0"/>
        </c:dLbls>
        <c:gapWidth val="150"/>
        <c:axId val="639644296"/>
        <c:axId val="639641016"/>
      </c:barChart>
      <c:catAx>
        <c:axId val="639644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639641016"/>
        <c:crosses val="autoZero"/>
        <c:auto val="1"/>
        <c:lblAlgn val="ctr"/>
        <c:lblOffset val="100"/>
        <c:noMultiLvlLbl val="0"/>
      </c:catAx>
      <c:valAx>
        <c:axId val="639641016"/>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zh-CN">
                    <a:solidFill>
                      <a:sysClr val="windowText" lastClr="000000"/>
                    </a:solidFill>
                  </a:rPr>
                  <a:t>加工直馏柴油量 ：吨</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63964429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zh-CN"/>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焦化汽柴油掺炼比例：</a:t>
            </a:r>
            <a:r>
              <a:rPr lang="en-US" altLang="zh-CN" sz="1200" b="0" i="0" baseline="0">
                <a:effectLst/>
              </a:rPr>
              <a:t>wt%</a:t>
            </a:r>
            <a:endParaRPr lang="zh-CN" altLang="zh-C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1"/>
          <c:order val="1"/>
          <c:tx>
            <c:v>焦化汽油</c:v>
          </c:tx>
          <c:spPr>
            <a:ln w="28575" cap="rnd">
              <a:solidFill>
                <a:schemeClr val="accent2"/>
              </a:solidFill>
              <a:round/>
            </a:ln>
            <a:effectLst/>
          </c:spPr>
          <c:marker>
            <c:symbol val="none"/>
          </c:marker>
          <c:cat>
            <c:numRef>
              <c:f>焦化汽柴油数据!$E$3:$E$394</c:f>
              <c:numCache>
                <c:formatCode>yyyy\-mm\-dd;@</c:formatCode>
                <c:ptCount val="392"/>
                <c:pt idx="0">
                  <c:v>43773</c:v>
                </c:pt>
                <c:pt idx="1">
                  <c:v>43774</c:v>
                </c:pt>
                <c:pt idx="2">
                  <c:v>43775</c:v>
                </c:pt>
                <c:pt idx="3">
                  <c:v>43776</c:v>
                </c:pt>
                <c:pt idx="4">
                  <c:v>43777</c:v>
                </c:pt>
                <c:pt idx="5">
                  <c:v>43778</c:v>
                </c:pt>
                <c:pt idx="6">
                  <c:v>43779</c:v>
                </c:pt>
                <c:pt idx="7">
                  <c:v>43780</c:v>
                </c:pt>
                <c:pt idx="8">
                  <c:v>43781</c:v>
                </c:pt>
                <c:pt idx="9">
                  <c:v>43782</c:v>
                </c:pt>
                <c:pt idx="10">
                  <c:v>43783</c:v>
                </c:pt>
                <c:pt idx="11">
                  <c:v>43784</c:v>
                </c:pt>
                <c:pt idx="12">
                  <c:v>43785</c:v>
                </c:pt>
                <c:pt idx="13">
                  <c:v>43786</c:v>
                </c:pt>
                <c:pt idx="14">
                  <c:v>43787</c:v>
                </c:pt>
                <c:pt idx="15">
                  <c:v>43788</c:v>
                </c:pt>
                <c:pt idx="16">
                  <c:v>43789</c:v>
                </c:pt>
                <c:pt idx="17">
                  <c:v>43790</c:v>
                </c:pt>
                <c:pt idx="18">
                  <c:v>43791</c:v>
                </c:pt>
                <c:pt idx="19">
                  <c:v>43792</c:v>
                </c:pt>
                <c:pt idx="20">
                  <c:v>43793</c:v>
                </c:pt>
                <c:pt idx="21">
                  <c:v>43794</c:v>
                </c:pt>
                <c:pt idx="22">
                  <c:v>43795</c:v>
                </c:pt>
                <c:pt idx="23">
                  <c:v>43796</c:v>
                </c:pt>
                <c:pt idx="24">
                  <c:v>43797</c:v>
                </c:pt>
                <c:pt idx="25">
                  <c:v>43798</c:v>
                </c:pt>
                <c:pt idx="26">
                  <c:v>43799</c:v>
                </c:pt>
                <c:pt idx="27">
                  <c:v>43800</c:v>
                </c:pt>
                <c:pt idx="28">
                  <c:v>43801</c:v>
                </c:pt>
                <c:pt idx="29">
                  <c:v>43802</c:v>
                </c:pt>
                <c:pt idx="30">
                  <c:v>43803</c:v>
                </c:pt>
                <c:pt idx="31">
                  <c:v>43804</c:v>
                </c:pt>
                <c:pt idx="32">
                  <c:v>43805</c:v>
                </c:pt>
                <c:pt idx="33">
                  <c:v>43806</c:v>
                </c:pt>
                <c:pt idx="34">
                  <c:v>43807</c:v>
                </c:pt>
                <c:pt idx="35">
                  <c:v>43808</c:v>
                </c:pt>
                <c:pt idx="36">
                  <c:v>43809</c:v>
                </c:pt>
                <c:pt idx="37">
                  <c:v>43810</c:v>
                </c:pt>
                <c:pt idx="38">
                  <c:v>43811</c:v>
                </c:pt>
                <c:pt idx="39">
                  <c:v>43812</c:v>
                </c:pt>
                <c:pt idx="40">
                  <c:v>43813</c:v>
                </c:pt>
                <c:pt idx="41">
                  <c:v>43814</c:v>
                </c:pt>
                <c:pt idx="42">
                  <c:v>43815</c:v>
                </c:pt>
                <c:pt idx="43">
                  <c:v>43816</c:v>
                </c:pt>
                <c:pt idx="44">
                  <c:v>43817</c:v>
                </c:pt>
                <c:pt idx="45">
                  <c:v>43818</c:v>
                </c:pt>
                <c:pt idx="46">
                  <c:v>43819</c:v>
                </c:pt>
                <c:pt idx="47">
                  <c:v>43820</c:v>
                </c:pt>
                <c:pt idx="48">
                  <c:v>43821</c:v>
                </c:pt>
                <c:pt idx="49">
                  <c:v>43822</c:v>
                </c:pt>
                <c:pt idx="50">
                  <c:v>43823</c:v>
                </c:pt>
                <c:pt idx="51">
                  <c:v>43824</c:v>
                </c:pt>
                <c:pt idx="52">
                  <c:v>43825</c:v>
                </c:pt>
                <c:pt idx="53">
                  <c:v>43826</c:v>
                </c:pt>
                <c:pt idx="54">
                  <c:v>43827</c:v>
                </c:pt>
                <c:pt idx="55">
                  <c:v>43828</c:v>
                </c:pt>
                <c:pt idx="56">
                  <c:v>43829</c:v>
                </c:pt>
                <c:pt idx="57">
                  <c:v>43830</c:v>
                </c:pt>
                <c:pt idx="58">
                  <c:v>43831</c:v>
                </c:pt>
                <c:pt idx="59">
                  <c:v>43832</c:v>
                </c:pt>
                <c:pt idx="60">
                  <c:v>43833</c:v>
                </c:pt>
                <c:pt idx="61">
                  <c:v>43834</c:v>
                </c:pt>
                <c:pt idx="62">
                  <c:v>43835</c:v>
                </c:pt>
                <c:pt idx="63">
                  <c:v>43836</c:v>
                </c:pt>
                <c:pt idx="64">
                  <c:v>43837</c:v>
                </c:pt>
                <c:pt idx="65">
                  <c:v>43838</c:v>
                </c:pt>
                <c:pt idx="66">
                  <c:v>43839</c:v>
                </c:pt>
                <c:pt idx="67">
                  <c:v>43840</c:v>
                </c:pt>
                <c:pt idx="68">
                  <c:v>43841</c:v>
                </c:pt>
                <c:pt idx="69">
                  <c:v>43842</c:v>
                </c:pt>
                <c:pt idx="70">
                  <c:v>43843</c:v>
                </c:pt>
                <c:pt idx="71">
                  <c:v>43844</c:v>
                </c:pt>
                <c:pt idx="72">
                  <c:v>43845</c:v>
                </c:pt>
                <c:pt idx="73">
                  <c:v>43846</c:v>
                </c:pt>
                <c:pt idx="74">
                  <c:v>43847</c:v>
                </c:pt>
                <c:pt idx="75">
                  <c:v>43848</c:v>
                </c:pt>
                <c:pt idx="76">
                  <c:v>43849</c:v>
                </c:pt>
                <c:pt idx="77">
                  <c:v>43850</c:v>
                </c:pt>
                <c:pt idx="78">
                  <c:v>43851</c:v>
                </c:pt>
                <c:pt idx="79">
                  <c:v>43852</c:v>
                </c:pt>
                <c:pt idx="80">
                  <c:v>43853</c:v>
                </c:pt>
                <c:pt idx="81">
                  <c:v>43854</c:v>
                </c:pt>
                <c:pt idx="82">
                  <c:v>43855</c:v>
                </c:pt>
                <c:pt idx="83">
                  <c:v>43856</c:v>
                </c:pt>
                <c:pt idx="84">
                  <c:v>43857</c:v>
                </c:pt>
                <c:pt idx="85">
                  <c:v>43858</c:v>
                </c:pt>
                <c:pt idx="86">
                  <c:v>43859</c:v>
                </c:pt>
                <c:pt idx="87">
                  <c:v>43860</c:v>
                </c:pt>
                <c:pt idx="88">
                  <c:v>43861</c:v>
                </c:pt>
                <c:pt idx="89">
                  <c:v>43862</c:v>
                </c:pt>
                <c:pt idx="90">
                  <c:v>43863</c:v>
                </c:pt>
                <c:pt idx="91">
                  <c:v>43864</c:v>
                </c:pt>
                <c:pt idx="92">
                  <c:v>43865</c:v>
                </c:pt>
                <c:pt idx="93">
                  <c:v>43866</c:v>
                </c:pt>
                <c:pt idx="94">
                  <c:v>43867</c:v>
                </c:pt>
                <c:pt idx="95">
                  <c:v>43868</c:v>
                </c:pt>
                <c:pt idx="96">
                  <c:v>43869</c:v>
                </c:pt>
                <c:pt idx="97">
                  <c:v>43870</c:v>
                </c:pt>
                <c:pt idx="98">
                  <c:v>43871</c:v>
                </c:pt>
                <c:pt idx="99">
                  <c:v>43872</c:v>
                </c:pt>
                <c:pt idx="100">
                  <c:v>43873</c:v>
                </c:pt>
                <c:pt idx="101">
                  <c:v>43874</c:v>
                </c:pt>
                <c:pt idx="102">
                  <c:v>43875</c:v>
                </c:pt>
                <c:pt idx="103">
                  <c:v>43876</c:v>
                </c:pt>
                <c:pt idx="104">
                  <c:v>43877</c:v>
                </c:pt>
                <c:pt idx="105">
                  <c:v>43878</c:v>
                </c:pt>
                <c:pt idx="106">
                  <c:v>43879</c:v>
                </c:pt>
                <c:pt idx="107">
                  <c:v>43880</c:v>
                </c:pt>
                <c:pt idx="108">
                  <c:v>43881</c:v>
                </c:pt>
                <c:pt idx="109">
                  <c:v>43882</c:v>
                </c:pt>
                <c:pt idx="110">
                  <c:v>43883</c:v>
                </c:pt>
                <c:pt idx="111">
                  <c:v>43884</c:v>
                </c:pt>
                <c:pt idx="112">
                  <c:v>43885</c:v>
                </c:pt>
                <c:pt idx="113">
                  <c:v>43886</c:v>
                </c:pt>
                <c:pt idx="114">
                  <c:v>43887</c:v>
                </c:pt>
                <c:pt idx="115">
                  <c:v>43888</c:v>
                </c:pt>
                <c:pt idx="116">
                  <c:v>43889</c:v>
                </c:pt>
                <c:pt idx="117">
                  <c:v>43890</c:v>
                </c:pt>
                <c:pt idx="118">
                  <c:v>43891</c:v>
                </c:pt>
                <c:pt idx="119">
                  <c:v>43892</c:v>
                </c:pt>
                <c:pt idx="120">
                  <c:v>43893</c:v>
                </c:pt>
                <c:pt idx="121">
                  <c:v>43894</c:v>
                </c:pt>
                <c:pt idx="122">
                  <c:v>43895</c:v>
                </c:pt>
                <c:pt idx="123">
                  <c:v>43896</c:v>
                </c:pt>
                <c:pt idx="124">
                  <c:v>43897</c:v>
                </c:pt>
                <c:pt idx="125">
                  <c:v>43898</c:v>
                </c:pt>
                <c:pt idx="126">
                  <c:v>43899</c:v>
                </c:pt>
                <c:pt idx="127">
                  <c:v>43900</c:v>
                </c:pt>
                <c:pt idx="128">
                  <c:v>43901</c:v>
                </c:pt>
                <c:pt idx="129">
                  <c:v>43902</c:v>
                </c:pt>
                <c:pt idx="130">
                  <c:v>43903</c:v>
                </c:pt>
                <c:pt idx="131">
                  <c:v>43904</c:v>
                </c:pt>
                <c:pt idx="132">
                  <c:v>43905</c:v>
                </c:pt>
                <c:pt idx="133">
                  <c:v>43906</c:v>
                </c:pt>
                <c:pt idx="134">
                  <c:v>43907</c:v>
                </c:pt>
                <c:pt idx="135">
                  <c:v>43908</c:v>
                </c:pt>
                <c:pt idx="136">
                  <c:v>43909</c:v>
                </c:pt>
                <c:pt idx="137">
                  <c:v>43910</c:v>
                </c:pt>
                <c:pt idx="138">
                  <c:v>43911</c:v>
                </c:pt>
                <c:pt idx="139">
                  <c:v>43912</c:v>
                </c:pt>
                <c:pt idx="140">
                  <c:v>43913</c:v>
                </c:pt>
                <c:pt idx="141">
                  <c:v>43914</c:v>
                </c:pt>
                <c:pt idx="142">
                  <c:v>43915</c:v>
                </c:pt>
                <c:pt idx="143">
                  <c:v>43916</c:v>
                </c:pt>
                <c:pt idx="144">
                  <c:v>43917</c:v>
                </c:pt>
                <c:pt idx="145">
                  <c:v>43918</c:v>
                </c:pt>
                <c:pt idx="146">
                  <c:v>43919</c:v>
                </c:pt>
                <c:pt idx="147">
                  <c:v>43920</c:v>
                </c:pt>
                <c:pt idx="148">
                  <c:v>43921</c:v>
                </c:pt>
                <c:pt idx="149">
                  <c:v>43922</c:v>
                </c:pt>
                <c:pt idx="150">
                  <c:v>43923</c:v>
                </c:pt>
                <c:pt idx="151">
                  <c:v>43924</c:v>
                </c:pt>
                <c:pt idx="152">
                  <c:v>43925</c:v>
                </c:pt>
                <c:pt idx="153">
                  <c:v>43926</c:v>
                </c:pt>
                <c:pt idx="154">
                  <c:v>43927</c:v>
                </c:pt>
                <c:pt idx="155">
                  <c:v>43928</c:v>
                </c:pt>
                <c:pt idx="156">
                  <c:v>43929</c:v>
                </c:pt>
                <c:pt idx="157">
                  <c:v>43930</c:v>
                </c:pt>
                <c:pt idx="158">
                  <c:v>43931</c:v>
                </c:pt>
                <c:pt idx="159">
                  <c:v>43932</c:v>
                </c:pt>
                <c:pt idx="160">
                  <c:v>43933</c:v>
                </c:pt>
                <c:pt idx="161">
                  <c:v>43934</c:v>
                </c:pt>
                <c:pt idx="162">
                  <c:v>43935</c:v>
                </c:pt>
                <c:pt idx="163">
                  <c:v>43936</c:v>
                </c:pt>
                <c:pt idx="164">
                  <c:v>43937</c:v>
                </c:pt>
                <c:pt idx="165">
                  <c:v>43938</c:v>
                </c:pt>
                <c:pt idx="166">
                  <c:v>43939</c:v>
                </c:pt>
                <c:pt idx="167">
                  <c:v>43940</c:v>
                </c:pt>
                <c:pt idx="168">
                  <c:v>43941</c:v>
                </c:pt>
                <c:pt idx="169">
                  <c:v>43942</c:v>
                </c:pt>
                <c:pt idx="170">
                  <c:v>43943</c:v>
                </c:pt>
                <c:pt idx="171">
                  <c:v>43944</c:v>
                </c:pt>
                <c:pt idx="172">
                  <c:v>43945</c:v>
                </c:pt>
                <c:pt idx="173">
                  <c:v>43946</c:v>
                </c:pt>
                <c:pt idx="174">
                  <c:v>43947</c:v>
                </c:pt>
                <c:pt idx="175">
                  <c:v>43948</c:v>
                </c:pt>
                <c:pt idx="176">
                  <c:v>43949</c:v>
                </c:pt>
                <c:pt idx="177">
                  <c:v>43950</c:v>
                </c:pt>
                <c:pt idx="178">
                  <c:v>43951</c:v>
                </c:pt>
                <c:pt idx="179">
                  <c:v>43952</c:v>
                </c:pt>
                <c:pt idx="180">
                  <c:v>43953</c:v>
                </c:pt>
                <c:pt idx="181">
                  <c:v>43954</c:v>
                </c:pt>
                <c:pt idx="182">
                  <c:v>43955</c:v>
                </c:pt>
                <c:pt idx="183">
                  <c:v>43956</c:v>
                </c:pt>
                <c:pt idx="184">
                  <c:v>43957</c:v>
                </c:pt>
                <c:pt idx="185">
                  <c:v>43958</c:v>
                </c:pt>
                <c:pt idx="186">
                  <c:v>43959</c:v>
                </c:pt>
                <c:pt idx="187">
                  <c:v>43960</c:v>
                </c:pt>
                <c:pt idx="188">
                  <c:v>43961</c:v>
                </c:pt>
                <c:pt idx="189">
                  <c:v>43962</c:v>
                </c:pt>
                <c:pt idx="190">
                  <c:v>43963</c:v>
                </c:pt>
                <c:pt idx="191">
                  <c:v>43964</c:v>
                </c:pt>
                <c:pt idx="192">
                  <c:v>43965</c:v>
                </c:pt>
                <c:pt idx="193">
                  <c:v>43966</c:v>
                </c:pt>
                <c:pt idx="194">
                  <c:v>43967</c:v>
                </c:pt>
                <c:pt idx="195">
                  <c:v>43968</c:v>
                </c:pt>
                <c:pt idx="196">
                  <c:v>43969</c:v>
                </c:pt>
                <c:pt idx="197">
                  <c:v>43970</c:v>
                </c:pt>
                <c:pt idx="198">
                  <c:v>43971</c:v>
                </c:pt>
                <c:pt idx="199">
                  <c:v>43972</c:v>
                </c:pt>
                <c:pt idx="200">
                  <c:v>43973</c:v>
                </c:pt>
                <c:pt idx="201">
                  <c:v>43974</c:v>
                </c:pt>
                <c:pt idx="202">
                  <c:v>43975</c:v>
                </c:pt>
                <c:pt idx="203">
                  <c:v>43976</c:v>
                </c:pt>
                <c:pt idx="204">
                  <c:v>43977</c:v>
                </c:pt>
                <c:pt idx="205">
                  <c:v>43978</c:v>
                </c:pt>
                <c:pt idx="206">
                  <c:v>43979</c:v>
                </c:pt>
                <c:pt idx="207">
                  <c:v>43980</c:v>
                </c:pt>
                <c:pt idx="208">
                  <c:v>43981</c:v>
                </c:pt>
                <c:pt idx="209">
                  <c:v>43982</c:v>
                </c:pt>
                <c:pt idx="210">
                  <c:v>43983</c:v>
                </c:pt>
                <c:pt idx="211">
                  <c:v>43984</c:v>
                </c:pt>
                <c:pt idx="212">
                  <c:v>43985</c:v>
                </c:pt>
                <c:pt idx="213">
                  <c:v>43986</c:v>
                </c:pt>
                <c:pt idx="214">
                  <c:v>43987</c:v>
                </c:pt>
                <c:pt idx="215">
                  <c:v>43988</c:v>
                </c:pt>
                <c:pt idx="216">
                  <c:v>43989</c:v>
                </c:pt>
                <c:pt idx="217">
                  <c:v>43990</c:v>
                </c:pt>
                <c:pt idx="218">
                  <c:v>43991</c:v>
                </c:pt>
                <c:pt idx="219">
                  <c:v>43992</c:v>
                </c:pt>
                <c:pt idx="220">
                  <c:v>43993</c:v>
                </c:pt>
                <c:pt idx="221">
                  <c:v>43994</c:v>
                </c:pt>
                <c:pt idx="222">
                  <c:v>43995</c:v>
                </c:pt>
                <c:pt idx="223">
                  <c:v>43996</c:v>
                </c:pt>
                <c:pt idx="224">
                  <c:v>43997</c:v>
                </c:pt>
                <c:pt idx="225">
                  <c:v>43998</c:v>
                </c:pt>
                <c:pt idx="226">
                  <c:v>43999</c:v>
                </c:pt>
                <c:pt idx="227">
                  <c:v>44000</c:v>
                </c:pt>
                <c:pt idx="228">
                  <c:v>44001</c:v>
                </c:pt>
                <c:pt idx="229">
                  <c:v>44002</c:v>
                </c:pt>
                <c:pt idx="230">
                  <c:v>44003</c:v>
                </c:pt>
                <c:pt idx="231">
                  <c:v>44004</c:v>
                </c:pt>
                <c:pt idx="232">
                  <c:v>44005</c:v>
                </c:pt>
                <c:pt idx="233">
                  <c:v>44006</c:v>
                </c:pt>
                <c:pt idx="234">
                  <c:v>44007</c:v>
                </c:pt>
                <c:pt idx="235">
                  <c:v>44008</c:v>
                </c:pt>
                <c:pt idx="236">
                  <c:v>44009</c:v>
                </c:pt>
                <c:pt idx="237">
                  <c:v>44010</c:v>
                </c:pt>
                <c:pt idx="238">
                  <c:v>44011</c:v>
                </c:pt>
                <c:pt idx="239">
                  <c:v>44012</c:v>
                </c:pt>
                <c:pt idx="240">
                  <c:v>44013</c:v>
                </c:pt>
                <c:pt idx="241">
                  <c:v>44014</c:v>
                </c:pt>
                <c:pt idx="242">
                  <c:v>44015</c:v>
                </c:pt>
                <c:pt idx="243">
                  <c:v>44016</c:v>
                </c:pt>
                <c:pt idx="244">
                  <c:v>44017</c:v>
                </c:pt>
                <c:pt idx="245">
                  <c:v>44018</c:v>
                </c:pt>
                <c:pt idx="246">
                  <c:v>44019</c:v>
                </c:pt>
                <c:pt idx="247">
                  <c:v>44020</c:v>
                </c:pt>
                <c:pt idx="248">
                  <c:v>44021</c:v>
                </c:pt>
                <c:pt idx="249">
                  <c:v>44022</c:v>
                </c:pt>
                <c:pt idx="250">
                  <c:v>44023</c:v>
                </c:pt>
                <c:pt idx="251">
                  <c:v>44024</c:v>
                </c:pt>
                <c:pt idx="252">
                  <c:v>44025</c:v>
                </c:pt>
                <c:pt idx="253">
                  <c:v>44026</c:v>
                </c:pt>
                <c:pt idx="254">
                  <c:v>44027</c:v>
                </c:pt>
                <c:pt idx="255">
                  <c:v>44028</c:v>
                </c:pt>
                <c:pt idx="256">
                  <c:v>44029</c:v>
                </c:pt>
                <c:pt idx="257">
                  <c:v>44030</c:v>
                </c:pt>
                <c:pt idx="258">
                  <c:v>44031</c:v>
                </c:pt>
                <c:pt idx="259">
                  <c:v>44032</c:v>
                </c:pt>
                <c:pt idx="260">
                  <c:v>44033</c:v>
                </c:pt>
                <c:pt idx="261">
                  <c:v>44034</c:v>
                </c:pt>
                <c:pt idx="262">
                  <c:v>44035</c:v>
                </c:pt>
                <c:pt idx="263">
                  <c:v>44036</c:v>
                </c:pt>
                <c:pt idx="264">
                  <c:v>44037</c:v>
                </c:pt>
                <c:pt idx="265">
                  <c:v>44038</c:v>
                </c:pt>
                <c:pt idx="266">
                  <c:v>44039</c:v>
                </c:pt>
                <c:pt idx="267">
                  <c:v>44040</c:v>
                </c:pt>
                <c:pt idx="268">
                  <c:v>44041</c:v>
                </c:pt>
                <c:pt idx="269">
                  <c:v>44042</c:v>
                </c:pt>
                <c:pt idx="270">
                  <c:v>44043</c:v>
                </c:pt>
                <c:pt idx="271">
                  <c:v>44044</c:v>
                </c:pt>
                <c:pt idx="272">
                  <c:v>44045</c:v>
                </c:pt>
                <c:pt idx="273">
                  <c:v>44046</c:v>
                </c:pt>
                <c:pt idx="274">
                  <c:v>44047</c:v>
                </c:pt>
                <c:pt idx="275">
                  <c:v>44048</c:v>
                </c:pt>
                <c:pt idx="276">
                  <c:v>44049</c:v>
                </c:pt>
                <c:pt idx="277">
                  <c:v>44050</c:v>
                </c:pt>
                <c:pt idx="278">
                  <c:v>44051</c:v>
                </c:pt>
                <c:pt idx="279">
                  <c:v>44052</c:v>
                </c:pt>
                <c:pt idx="280">
                  <c:v>44053</c:v>
                </c:pt>
                <c:pt idx="281">
                  <c:v>44054</c:v>
                </c:pt>
                <c:pt idx="282">
                  <c:v>44055</c:v>
                </c:pt>
                <c:pt idx="283">
                  <c:v>44056</c:v>
                </c:pt>
                <c:pt idx="284">
                  <c:v>44057</c:v>
                </c:pt>
                <c:pt idx="285">
                  <c:v>44058</c:v>
                </c:pt>
                <c:pt idx="286">
                  <c:v>44059</c:v>
                </c:pt>
                <c:pt idx="287">
                  <c:v>44060</c:v>
                </c:pt>
                <c:pt idx="288">
                  <c:v>44061</c:v>
                </c:pt>
                <c:pt idx="289">
                  <c:v>44062</c:v>
                </c:pt>
                <c:pt idx="290">
                  <c:v>44063</c:v>
                </c:pt>
                <c:pt idx="291">
                  <c:v>44064</c:v>
                </c:pt>
                <c:pt idx="292">
                  <c:v>44065</c:v>
                </c:pt>
                <c:pt idx="293">
                  <c:v>44066</c:v>
                </c:pt>
                <c:pt idx="294">
                  <c:v>44067</c:v>
                </c:pt>
                <c:pt idx="295">
                  <c:v>44068</c:v>
                </c:pt>
                <c:pt idx="296">
                  <c:v>44069</c:v>
                </c:pt>
                <c:pt idx="297">
                  <c:v>44070</c:v>
                </c:pt>
                <c:pt idx="298">
                  <c:v>44071</c:v>
                </c:pt>
                <c:pt idx="299">
                  <c:v>44072</c:v>
                </c:pt>
                <c:pt idx="300">
                  <c:v>44073</c:v>
                </c:pt>
                <c:pt idx="301">
                  <c:v>44074</c:v>
                </c:pt>
                <c:pt idx="302">
                  <c:v>44075</c:v>
                </c:pt>
                <c:pt idx="303">
                  <c:v>44076</c:v>
                </c:pt>
                <c:pt idx="304">
                  <c:v>44077</c:v>
                </c:pt>
                <c:pt idx="305">
                  <c:v>44078</c:v>
                </c:pt>
                <c:pt idx="306">
                  <c:v>44079</c:v>
                </c:pt>
                <c:pt idx="307">
                  <c:v>44080</c:v>
                </c:pt>
                <c:pt idx="308">
                  <c:v>44081</c:v>
                </c:pt>
                <c:pt idx="309">
                  <c:v>44082</c:v>
                </c:pt>
                <c:pt idx="310">
                  <c:v>44083</c:v>
                </c:pt>
                <c:pt idx="311">
                  <c:v>44084</c:v>
                </c:pt>
                <c:pt idx="312">
                  <c:v>44085</c:v>
                </c:pt>
                <c:pt idx="313">
                  <c:v>44086</c:v>
                </c:pt>
                <c:pt idx="314">
                  <c:v>44087</c:v>
                </c:pt>
                <c:pt idx="315">
                  <c:v>44088</c:v>
                </c:pt>
                <c:pt idx="316">
                  <c:v>44089</c:v>
                </c:pt>
                <c:pt idx="317">
                  <c:v>44090</c:v>
                </c:pt>
                <c:pt idx="318">
                  <c:v>44091</c:v>
                </c:pt>
                <c:pt idx="319">
                  <c:v>44092</c:v>
                </c:pt>
                <c:pt idx="320">
                  <c:v>44093</c:v>
                </c:pt>
                <c:pt idx="321">
                  <c:v>44094</c:v>
                </c:pt>
                <c:pt idx="322">
                  <c:v>44095</c:v>
                </c:pt>
                <c:pt idx="323">
                  <c:v>44096</c:v>
                </c:pt>
                <c:pt idx="324">
                  <c:v>44097</c:v>
                </c:pt>
                <c:pt idx="325">
                  <c:v>44098</c:v>
                </c:pt>
                <c:pt idx="326">
                  <c:v>44099</c:v>
                </c:pt>
                <c:pt idx="327">
                  <c:v>44100</c:v>
                </c:pt>
                <c:pt idx="328">
                  <c:v>44101</c:v>
                </c:pt>
                <c:pt idx="329">
                  <c:v>44102</c:v>
                </c:pt>
                <c:pt idx="330">
                  <c:v>44103</c:v>
                </c:pt>
                <c:pt idx="331">
                  <c:v>44104</c:v>
                </c:pt>
                <c:pt idx="332">
                  <c:v>44105</c:v>
                </c:pt>
                <c:pt idx="333">
                  <c:v>44106</c:v>
                </c:pt>
                <c:pt idx="334">
                  <c:v>44107</c:v>
                </c:pt>
                <c:pt idx="335">
                  <c:v>44108</c:v>
                </c:pt>
                <c:pt idx="336">
                  <c:v>44109</c:v>
                </c:pt>
                <c:pt idx="337">
                  <c:v>44110</c:v>
                </c:pt>
                <c:pt idx="338">
                  <c:v>44111</c:v>
                </c:pt>
                <c:pt idx="339">
                  <c:v>44112</c:v>
                </c:pt>
                <c:pt idx="340">
                  <c:v>44113</c:v>
                </c:pt>
                <c:pt idx="341">
                  <c:v>44114</c:v>
                </c:pt>
                <c:pt idx="342">
                  <c:v>44115</c:v>
                </c:pt>
                <c:pt idx="343">
                  <c:v>44116</c:v>
                </c:pt>
                <c:pt idx="344">
                  <c:v>44117</c:v>
                </c:pt>
                <c:pt idx="345">
                  <c:v>44118</c:v>
                </c:pt>
                <c:pt idx="346">
                  <c:v>44119</c:v>
                </c:pt>
                <c:pt idx="347">
                  <c:v>44120</c:v>
                </c:pt>
                <c:pt idx="348">
                  <c:v>44121</c:v>
                </c:pt>
                <c:pt idx="349">
                  <c:v>44122</c:v>
                </c:pt>
                <c:pt idx="350">
                  <c:v>44123</c:v>
                </c:pt>
                <c:pt idx="351">
                  <c:v>44124</c:v>
                </c:pt>
                <c:pt idx="352">
                  <c:v>44125</c:v>
                </c:pt>
                <c:pt idx="353">
                  <c:v>44126</c:v>
                </c:pt>
                <c:pt idx="354">
                  <c:v>44127</c:v>
                </c:pt>
                <c:pt idx="355">
                  <c:v>44128</c:v>
                </c:pt>
                <c:pt idx="356">
                  <c:v>44129</c:v>
                </c:pt>
                <c:pt idx="357">
                  <c:v>44130</c:v>
                </c:pt>
                <c:pt idx="358">
                  <c:v>44131</c:v>
                </c:pt>
                <c:pt idx="359">
                  <c:v>44132</c:v>
                </c:pt>
                <c:pt idx="360">
                  <c:v>44133</c:v>
                </c:pt>
                <c:pt idx="361">
                  <c:v>44134</c:v>
                </c:pt>
                <c:pt idx="362">
                  <c:v>44135</c:v>
                </c:pt>
                <c:pt idx="363">
                  <c:v>44136</c:v>
                </c:pt>
                <c:pt idx="364">
                  <c:v>44137</c:v>
                </c:pt>
                <c:pt idx="365">
                  <c:v>44138</c:v>
                </c:pt>
                <c:pt idx="366">
                  <c:v>44139</c:v>
                </c:pt>
                <c:pt idx="367">
                  <c:v>44140</c:v>
                </c:pt>
                <c:pt idx="368">
                  <c:v>44141</c:v>
                </c:pt>
                <c:pt idx="369">
                  <c:v>44142</c:v>
                </c:pt>
                <c:pt idx="370">
                  <c:v>44143</c:v>
                </c:pt>
                <c:pt idx="371">
                  <c:v>44144</c:v>
                </c:pt>
                <c:pt idx="372">
                  <c:v>44145</c:v>
                </c:pt>
                <c:pt idx="373">
                  <c:v>44146</c:v>
                </c:pt>
                <c:pt idx="374">
                  <c:v>44147</c:v>
                </c:pt>
                <c:pt idx="375">
                  <c:v>44148</c:v>
                </c:pt>
                <c:pt idx="376">
                  <c:v>44149</c:v>
                </c:pt>
                <c:pt idx="377">
                  <c:v>44150</c:v>
                </c:pt>
                <c:pt idx="378">
                  <c:v>44151</c:v>
                </c:pt>
                <c:pt idx="379">
                  <c:v>44152</c:v>
                </c:pt>
                <c:pt idx="380">
                  <c:v>44153</c:v>
                </c:pt>
                <c:pt idx="381">
                  <c:v>44154</c:v>
                </c:pt>
                <c:pt idx="382">
                  <c:v>44155</c:v>
                </c:pt>
                <c:pt idx="383">
                  <c:v>44156</c:v>
                </c:pt>
                <c:pt idx="384">
                  <c:v>44157</c:v>
                </c:pt>
                <c:pt idx="385">
                  <c:v>44158</c:v>
                </c:pt>
                <c:pt idx="386">
                  <c:v>44159</c:v>
                </c:pt>
                <c:pt idx="387">
                  <c:v>44160</c:v>
                </c:pt>
                <c:pt idx="388">
                  <c:v>44161</c:v>
                </c:pt>
                <c:pt idx="389">
                  <c:v>44162</c:v>
                </c:pt>
                <c:pt idx="390">
                  <c:v>44163</c:v>
                </c:pt>
                <c:pt idx="391">
                  <c:v>44164</c:v>
                </c:pt>
              </c:numCache>
            </c:numRef>
          </c:cat>
          <c:val>
            <c:numRef>
              <c:f>焦化汽柴油数据!$G$3:$G$394</c:f>
              <c:numCache>
                <c:formatCode>0.0_ </c:formatCode>
                <c:ptCount val="392"/>
                <c:pt idx="0">
                  <c:v>4.9718045657393244</c:v>
                </c:pt>
                <c:pt idx="1">
                  <c:v>4.9813675426235537</c:v>
                </c:pt>
                <c:pt idx="2">
                  <c:v>3.7353526803551196</c:v>
                </c:pt>
                <c:pt idx="3">
                  <c:v>9.9715909468728103</c:v>
                </c:pt>
                <c:pt idx="4">
                  <c:v>12.451107521796962</c:v>
                </c:pt>
                <c:pt idx="5">
                  <c:v>12.425236959013485</c:v>
                </c:pt>
                <c:pt idx="6">
                  <c:v>12.350739902607847</c:v>
                </c:pt>
                <c:pt idx="7">
                  <c:v>12.344634131559394</c:v>
                </c:pt>
                <c:pt idx="8">
                  <c:v>12.451111084090455</c:v>
                </c:pt>
                <c:pt idx="9">
                  <c:v>12.451084960604835</c:v>
                </c:pt>
                <c:pt idx="10">
                  <c:v>12.451114646383949</c:v>
                </c:pt>
                <c:pt idx="11">
                  <c:v>11.203709895937331</c:v>
                </c:pt>
                <c:pt idx="12">
                  <c:v>11.214140291287315</c:v>
                </c:pt>
                <c:pt idx="13">
                  <c:v>9.9653355594976158</c:v>
                </c:pt>
                <c:pt idx="14">
                  <c:v>9.9689073524407785</c:v>
                </c:pt>
                <c:pt idx="15">
                  <c:v>10.606852370768067</c:v>
                </c:pt>
                <c:pt idx="16">
                  <c:v>10.562297578609368</c:v>
                </c:pt>
                <c:pt idx="17">
                  <c:v>10.569057624229524</c:v>
                </c:pt>
                <c:pt idx="18">
                  <c:v>10.335766585611033</c:v>
                </c:pt>
                <c:pt idx="19">
                  <c:v>10.269370184610398</c:v>
                </c:pt>
                <c:pt idx="20">
                  <c:v>10.254672161654788</c:v>
                </c:pt>
                <c:pt idx="21">
                  <c:v>10.60036187202228</c:v>
                </c:pt>
                <c:pt idx="22">
                  <c:v>10.584807711196982</c:v>
                </c:pt>
                <c:pt idx="23">
                  <c:v>10.568992315515469</c:v>
                </c:pt>
                <c:pt idx="24">
                  <c:v>10.56434589736833</c:v>
                </c:pt>
                <c:pt idx="25">
                  <c:v>10.597561909336116</c:v>
                </c:pt>
                <c:pt idx="26">
                  <c:v>10.584012132316689</c:v>
                </c:pt>
                <c:pt idx="27">
                  <c:v>10.588896036696752</c:v>
                </c:pt>
                <c:pt idx="28">
                  <c:v>10.584684218355862</c:v>
                </c:pt>
                <c:pt idx="29">
                  <c:v>10.593189787788001</c:v>
                </c:pt>
                <c:pt idx="30">
                  <c:v>10.597443166219653</c:v>
                </c:pt>
                <c:pt idx="31">
                  <c:v>10.579768253334354</c:v>
                </c:pt>
                <c:pt idx="32">
                  <c:v>10.580920061564031</c:v>
                </c:pt>
                <c:pt idx="33">
                  <c:v>10.576290267453196</c:v>
                </c:pt>
                <c:pt idx="34">
                  <c:v>10.582474408958513</c:v>
                </c:pt>
                <c:pt idx="35">
                  <c:v>10.579154351422249</c:v>
                </c:pt>
                <c:pt idx="36">
                  <c:v>10.580456963409832</c:v>
                </c:pt>
                <c:pt idx="37">
                  <c:v>10.581267978895264</c:v>
                </c:pt>
                <c:pt idx="38">
                  <c:v>10.586936775275136</c:v>
                </c:pt>
                <c:pt idx="39">
                  <c:v>10.590775740230338</c:v>
                </c:pt>
                <c:pt idx="40">
                  <c:v>10.586819219589842</c:v>
                </c:pt>
                <c:pt idx="41">
                  <c:v>10.608369907796444</c:v>
                </c:pt>
                <c:pt idx="42">
                  <c:v>10.590212897858311</c:v>
                </c:pt>
                <c:pt idx="43">
                  <c:v>10.589563373011266</c:v>
                </c:pt>
                <c:pt idx="44">
                  <c:v>10.568695457724315</c:v>
                </c:pt>
                <c:pt idx="45">
                  <c:v>9.9643618659426316</c:v>
                </c:pt>
                <c:pt idx="46">
                  <c:v>9.9588688093751205</c:v>
                </c:pt>
                <c:pt idx="47">
                  <c:v>9.9553611377148457</c:v>
                </c:pt>
                <c:pt idx="48">
                  <c:v>9.9779294544295265</c:v>
                </c:pt>
                <c:pt idx="49">
                  <c:v>9.3911829056269607</c:v>
                </c:pt>
                <c:pt idx="50">
                  <c:v>9.3952795431448841</c:v>
                </c:pt>
                <c:pt idx="51">
                  <c:v>9.2692165072690731</c:v>
                </c:pt>
                <c:pt idx="52">
                  <c:v>8.7055102790691237</c:v>
                </c:pt>
                <c:pt idx="53">
                  <c:v>9.3336946132232708</c:v>
                </c:pt>
                <c:pt idx="54">
                  <c:v>9.3279557584046859</c:v>
                </c:pt>
                <c:pt idx="55">
                  <c:v>9.346824039610425</c:v>
                </c:pt>
                <c:pt idx="56">
                  <c:v>9.3454311828543304</c:v>
                </c:pt>
                <c:pt idx="57">
                  <c:v>5.6991372067425496</c:v>
                </c:pt>
                <c:pt idx="58">
                  <c:v>6.0538629543367559</c:v>
                </c:pt>
                <c:pt idx="59">
                  <c:v>6.0069583919797775</c:v>
                </c:pt>
                <c:pt idx="60">
                  <c:v>6.0665520743909944</c:v>
                </c:pt>
                <c:pt idx="61">
                  <c:v>6.175683285763184</c:v>
                </c:pt>
                <c:pt idx="62">
                  <c:v>6.0724149740343298</c:v>
                </c:pt>
                <c:pt idx="63">
                  <c:v>6.4004524894673134</c:v>
                </c:pt>
                <c:pt idx="64">
                  <c:v>6.3538785826078872</c:v>
                </c:pt>
                <c:pt idx="65">
                  <c:v>6.1869003692290745</c:v>
                </c:pt>
                <c:pt idx="66">
                  <c:v>6.0638471498436406</c:v>
                </c:pt>
                <c:pt idx="67">
                  <c:v>6.0850212047811114</c:v>
                </c:pt>
                <c:pt idx="68">
                  <c:v>6.054915629014765</c:v>
                </c:pt>
                <c:pt idx="69">
                  <c:v>6.0775338052432071</c:v>
                </c:pt>
                <c:pt idx="70">
                  <c:v>6.0674939829709178</c:v>
                </c:pt>
                <c:pt idx="71">
                  <c:v>6.072206373598827</c:v>
                </c:pt>
                <c:pt idx="72">
                  <c:v>6.0695457417561007</c:v>
                </c:pt>
                <c:pt idx="73">
                  <c:v>6.0753306852271818</c:v>
                </c:pt>
                <c:pt idx="74">
                  <c:v>6.0807272961080665</c:v>
                </c:pt>
                <c:pt idx="75">
                  <c:v>6.4153388580844375</c:v>
                </c:pt>
                <c:pt idx="76">
                  <c:v>6.4117922327478523</c:v>
                </c:pt>
                <c:pt idx="77">
                  <c:v>6.4045464356668722</c:v>
                </c:pt>
                <c:pt idx="78">
                  <c:v>6.4193949271338893</c:v>
                </c:pt>
                <c:pt idx="79">
                  <c:v>6.3971751400490104</c:v>
                </c:pt>
                <c:pt idx="80">
                  <c:v>6.3871040790318023</c:v>
                </c:pt>
                <c:pt idx="81">
                  <c:v>6.3918461578801784</c:v>
                </c:pt>
                <c:pt idx="82">
                  <c:v>6.4128546164987492</c:v>
                </c:pt>
                <c:pt idx="83">
                  <c:v>6.406233960318275</c:v>
                </c:pt>
                <c:pt idx="84">
                  <c:v>6.3586929611545981</c:v>
                </c:pt>
                <c:pt idx="85">
                  <c:v>6.3784976712171719</c:v>
                </c:pt>
                <c:pt idx="86">
                  <c:v>6.3937577709643412</c:v>
                </c:pt>
                <c:pt idx="87">
                  <c:v>6.3981824877961948</c:v>
                </c:pt>
                <c:pt idx="88">
                  <c:v>1.7707491675591818</c:v>
                </c:pt>
                <c:pt idx="89">
                  <c:v>1.7715823202182874</c:v>
                </c:pt>
                <c:pt idx="90">
                  <c:v>5.7345211170596459E-4</c:v>
                </c:pt>
                <c:pt idx="91">
                  <c:v>2.6674347754209697</c:v>
                </c:pt>
                <c:pt idx="92">
                  <c:v>2.89160323479868</c:v>
                </c:pt>
                <c:pt idx="93">
                  <c:v>8.0211442901651517E-4</c:v>
                </c:pt>
                <c:pt idx="94">
                  <c:v>6.0774747742092176E-4</c:v>
                </c:pt>
                <c:pt idx="95">
                  <c:v>7.1329808628517379E-4</c:v>
                </c:pt>
                <c:pt idx="96">
                  <c:v>6.9900095010354507E-4</c:v>
                </c:pt>
                <c:pt idx="97">
                  <c:v>8.2347773622534857E-4</c:v>
                </c:pt>
                <c:pt idx="98">
                  <c:v>5.6566970160703352E-4</c:v>
                </c:pt>
                <c:pt idx="99">
                  <c:v>8.6490634323387419E-4</c:v>
                </c:pt>
                <c:pt idx="100">
                  <c:v>9.0008171477572326E-4</c:v>
                </c:pt>
                <c:pt idx="101">
                  <c:v>7.2524255443550106E-4</c:v>
                </c:pt>
                <c:pt idx="102">
                  <c:v>8.5749154756945142E-4</c:v>
                </c:pt>
                <c:pt idx="103">
                  <c:v>6.8447905245183779E-4</c:v>
                </c:pt>
                <c:pt idx="104">
                  <c:v>1.0945657749928837E-3</c:v>
                </c:pt>
                <c:pt idx="105">
                  <c:v>6.7402825381351916E-4</c:v>
                </c:pt>
                <c:pt idx="106">
                  <c:v>1.0124617103650707E-3</c:v>
                </c:pt>
                <c:pt idx="107">
                  <c:v>1.0719283141564951E-3</c:v>
                </c:pt>
                <c:pt idx="108">
                  <c:v>6.1960803496173252E-4</c:v>
                </c:pt>
                <c:pt idx="109">
                  <c:v>6.1048181421871715E-4</c:v>
                </c:pt>
                <c:pt idx="110">
                  <c:v>7.4205118391063756E-4</c:v>
                </c:pt>
                <c:pt idx="111">
                  <c:v>8.0236494132585219E-4</c:v>
                </c:pt>
                <c:pt idx="112">
                  <c:v>5.3243961102129845E-4</c:v>
                </c:pt>
                <c:pt idx="113">
                  <c:v>1.0118959892422659E-3</c:v>
                </c:pt>
                <c:pt idx="114">
                  <c:v>9.3872595028001739E-4</c:v>
                </c:pt>
                <c:pt idx="115">
                  <c:v>5.3295887550698705E-4</c:v>
                </c:pt>
                <c:pt idx="116">
                  <c:v>5.7322987316710066</c:v>
                </c:pt>
                <c:pt idx="117">
                  <c:v>6.0422380993193014</c:v>
                </c:pt>
                <c:pt idx="118">
                  <c:v>5.9027811662330212</c:v>
                </c:pt>
                <c:pt idx="119">
                  <c:v>5.7710982508641893</c:v>
                </c:pt>
                <c:pt idx="120">
                  <c:v>5.4614071420280652</c:v>
                </c:pt>
                <c:pt idx="121">
                  <c:v>7.0035306189665132</c:v>
                </c:pt>
                <c:pt idx="122">
                  <c:v>7.0292638639303018</c:v>
                </c:pt>
                <c:pt idx="123">
                  <c:v>7.0250602215398015</c:v>
                </c:pt>
                <c:pt idx="124">
                  <c:v>7.005479337545216</c:v>
                </c:pt>
                <c:pt idx="125">
                  <c:v>7.0080361009672192</c:v>
                </c:pt>
                <c:pt idx="126">
                  <c:v>7.0188177700238343</c:v>
                </c:pt>
                <c:pt idx="127">
                  <c:v>7.0210984350801224</c:v>
                </c:pt>
                <c:pt idx="128">
                  <c:v>7.0346920363263008</c:v>
                </c:pt>
                <c:pt idx="129">
                  <c:v>1.0025762999270162E-3</c:v>
                </c:pt>
                <c:pt idx="130">
                  <c:v>3.095004641065501</c:v>
                </c:pt>
                <c:pt idx="131">
                  <c:v>7.9790473333152594</c:v>
                </c:pt>
                <c:pt idx="132">
                  <c:v>8.0341747561945063</c:v>
                </c:pt>
                <c:pt idx="133">
                  <c:v>8.0055776779044994</c:v>
                </c:pt>
                <c:pt idx="134">
                  <c:v>7.9936028483512267</c:v>
                </c:pt>
                <c:pt idx="135">
                  <c:v>7.991933145390778</c:v>
                </c:pt>
                <c:pt idx="136">
                  <c:v>7.9824942305871147</c:v>
                </c:pt>
                <c:pt idx="137">
                  <c:v>7.9888964146837678</c:v>
                </c:pt>
                <c:pt idx="138">
                  <c:v>8.3056191459590742</c:v>
                </c:pt>
                <c:pt idx="139">
                  <c:v>8.2611480338542957</c:v>
                </c:pt>
                <c:pt idx="140">
                  <c:v>8.2714391676089427</c:v>
                </c:pt>
                <c:pt idx="141">
                  <c:v>8.2802003959554291</c:v>
                </c:pt>
                <c:pt idx="142">
                  <c:v>8.2520185236829047</c:v>
                </c:pt>
                <c:pt idx="143">
                  <c:v>7.4823659797334674</c:v>
                </c:pt>
                <c:pt idx="144">
                  <c:v>7.451785804371271</c:v>
                </c:pt>
                <c:pt idx="145">
                  <c:v>7.4498019753713258</c:v>
                </c:pt>
                <c:pt idx="146">
                  <c:v>7.4557571681690611</c:v>
                </c:pt>
                <c:pt idx="147">
                  <c:v>7.4788939074985139</c:v>
                </c:pt>
                <c:pt idx="148">
                  <c:v>7.4772148636811417</c:v>
                </c:pt>
                <c:pt idx="149">
                  <c:v>7.4724440117450861</c:v>
                </c:pt>
                <c:pt idx="150">
                  <c:v>7.4655322026567275</c:v>
                </c:pt>
                <c:pt idx="151">
                  <c:v>7.4580028611184472</c:v>
                </c:pt>
                <c:pt idx="152">
                  <c:v>7.896043376066987</c:v>
                </c:pt>
                <c:pt idx="153">
                  <c:v>7.9342635042435701</c:v>
                </c:pt>
                <c:pt idx="154">
                  <c:v>7.9245277765198159</c:v>
                </c:pt>
                <c:pt idx="155">
                  <c:v>7.9480488324222334</c:v>
                </c:pt>
                <c:pt idx="156">
                  <c:v>7.9267622321400211</c:v>
                </c:pt>
                <c:pt idx="157">
                  <c:v>7.9145147584411655</c:v>
                </c:pt>
                <c:pt idx="158">
                  <c:v>7.8960015497004568</c:v>
                </c:pt>
                <c:pt idx="159">
                  <c:v>7.9247217319603127</c:v>
                </c:pt>
                <c:pt idx="160">
                  <c:v>7.9227625693782526</c:v>
                </c:pt>
                <c:pt idx="161">
                  <c:v>7.9188428945982841</c:v>
                </c:pt>
                <c:pt idx="162">
                  <c:v>7.9344288422898073</c:v>
                </c:pt>
                <c:pt idx="163">
                  <c:v>7.9520939138109235</c:v>
                </c:pt>
                <c:pt idx="164">
                  <c:v>7.9233431006497188</c:v>
                </c:pt>
                <c:pt idx="165">
                  <c:v>7.9216236998670837</c:v>
                </c:pt>
                <c:pt idx="166">
                  <c:v>7.9188254074286437</c:v>
                </c:pt>
                <c:pt idx="167">
                  <c:v>8.0586577397706574</c:v>
                </c:pt>
                <c:pt idx="168">
                  <c:v>8.1897789168465316</c:v>
                </c:pt>
                <c:pt idx="169">
                  <c:v>8.2094494950397081</c:v>
                </c:pt>
                <c:pt idx="170">
                  <c:v>8.5399417075149238</c:v>
                </c:pt>
                <c:pt idx="171">
                  <c:v>8.4350718008901229</c:v>
                </c:pt>
                <c:pt idx="172">
                  <c:v>8.950249738881304</c:v>
                </c:pt>
                <c:pt idx="173">
                  <c:v>8.853666811239485</c:v>
                </c:pt>
                <c:pt idx="174">
                  <c:v>8.7922291124415963</c:v>
                </c:pt>
                <c:pt idx="175">
                  <c:v>8.780804185193217</c:v>
                </c:pt>
                <c:pt idx="176">
                  <c:v>8.8942482719148916</c:v>
                </c:pt>
                <c:pt idx="177">
                  <c:v>8.2234999949803775</c:v>
                </c:pt>
                <c:pt idx="178">
                  <c:v>8.1637341380872126</c:v>
                </c:pt>
                <c:pt idx="179">
                  <c:v>8.2102883228792365</c:v>
                </c:pt>
                <c:pt idx="180">
                  <c:v>8.058674134243633</c:v>
                </c:pt>
                <c:pt idx="181">
                  <c:v>7.9550629441631866</c:v>
                </c:pt>
                <c:pt idx="182">
                  <c:v>7.9984370398221722</c:v>
                </c:pt>
                <c:pt idx="183">
                  <c:v>7.9275758971286328</c:v>
                </c:pt>
                <c:pt idx="184">
                  <c:v>7.9865700610523467</c:v>
                </c:pt>
                <c:pt idx="185">
                  <c:v>8.3026901283926779</c:v>
                </c:pt>
                <c:pt idx="186">
                  <c:v>8.231541155337057</c:v>
                </c:pt>
                <c:pt idx="187">
                  <c:v>8.2048776863040338</c:v>
                </c:pt>
                <c:pt idx="188">
                  <c:v>8.3008676081359791</c:v>
                </c:pt>
                <c:pt idx="189">
                  <c:v>8.1367342167225658</c:v>
                </c:pt>
                <c:pt idx="190">
                  <c:v>8.2075926982353309</c:v>
                </c:pt>
                <c:pt idx="191">
                  <c:v>8.2627686228051953</c:v>
                </c:pt>
                <c:pt idx="192">
                  <c:v>8.1823420629099282</c:v>
                </c:pt>
                <c:pt idx="193">
                  <c:v>8.2209487124070826</c:v>
                </c:pt>
                <c:pt idx="194">
                  <c:v>8.1881094667618051</c:v>
                </c:pt>
                <c:pt idx="195">
                  <c:v>8.2301934282746938</c:v>
                </c:pt>
                <c:pt idx="196">
                  <c:v>8.1985629124625916</c:v>
                </c:pt>
                <c:pt idx="197">
                  <c:v>8.2214189656597938</c:v>
                </c:pt>
                <c:pt idx="198">
                  <c:v>8.213577853850051</c:v>
                </c:pt>
                <c:pt idx="199">
                  <c:v>8.2299808331368425</c:v>
                </c:pt>
                <c:pt idx="200">
                  <c:v>8.2010665971755774</c:v>
                </c:pt>
                <c:pt idx="201">
                  <c:v>8.2333472735793478</c:v>
                </c:pt>
                <c:pt idx="202">
                  <c:v>8.2040191407657428</c:v>
                </c:pt>
                <c:pt idx="203">
                  <c:v>8.2209482297368233</c:v>
                </c:pt>
                <c:pt idx="204">
                  <c:v>7.9693260379620243</c:v>
                </c:pt>
                <c:pt idx="205">
                  <c:v>6.9559938867795159</c:v>
                </c:pt>
                <c:pt idx="206">
                  <c:v>6.9533567663199545</c:v>
                </c:pt>
                <c:pt idx="207">
                  <c:v>6.9141509270665953</c:v>
                </c:pt>
                <c:pt idx="208">
                  <c:v>6.9512233888876267</c:v>
                </c:pt>
                <c:pt idx="209">
                  <c:v>6.9986576254471338</c:v>
                </c:pt>
                <c:pt idx="210">
                  <c:v>6.8688309168296948</c:v>
                </c:pt>
                <c:pt idx="211">
                  <c:v>6.9659330570859366</c:v>
                </c:pt>
                <c:pt idx="212">
                  <c:v>6.9479678898113715</c:v>
                </c:pt>
                <c:pt idx="213">
                  <c:v>6.9583420083435117</c:v>
                </c:pt>
                <c:pt idx="214">
                  <c:v>6.9329355668995021</c:v>
                </c:pt>
                <c:pt idx="215">
                  <c:v>6.9476266848447459</c:v>
                </c:pt>
                <c:pt idx="216">
                  <c:v>6.9149013273476587</c:v>
                </c:pt>
                <c:pt idx="217">
                  <c:v>6.9404059597644663</c:v>
                </c:pt>
                <c:pt idx="218">
                  <c:v>6.9783486674096853</c:v>
                </c:pt>
                <c:pt idx="219">
                  <c:v>6.929044622851217</c:v>
                </c:pt>
                <c:pt idx="220">
                  <c:v>6.9398792651546861</c:v>
                </c:pt>
                <c:pt idx="221">
                  <c:v>7.297186570248285</c:v>
                </c:pt>
                <c:pt idx="222">
                  <c:v>7.340046723036048</c:v>
                </c:pt>
                <c:pt idx="223">
                  <c:v>8.396837777403098</c:v>
                </c:pt>
                <c:pt idx="224">
                  <c:v>8.3474433379583441</c:v>
                </c:pt>
                <c:pt idx="225">
                  <c:v>8.3249477443544517</c:v>
                </c:pt>
                <c:pt idx="226">
                  <c:v>8.3434258147522424</c:v>
                </c:pt>
                <c:pt idx="227">
                  <c:v>8.350157605404755</c:v>
                </c:pt>
                <c:pt idx="228">
                  <c:v>7.9846461989583641</c:v>
                </c:pt>
                <c:pt idx="229">
                  <c:v>8.136691033461247</c:v>
                </c:pt>
                <c:pt idx="230">
                  <c:v>8.1319741823372418</c:v>
                </c:pt>
                <c:pt idx="231">
                  <c:v>8.3834947700101701</c:v>
                </c:pt>
                <c:pt idx="232">
                  <c:v>8.4806975142707124</c:v>
                </c:pt>
                <c:pt idx="233">
                  <c:v>8.4962532204695513</c:v>
                </c:pt>
                <c:pt idx="234">
                  <c:v>8.5448515447032953</c:v>
                </c:pt>
                <c:pt idx="235">
                  <c:v>8.5087686728359326</c:v>
                </c:pt>
                <c:pt idx="236">
                  <c:v>8.5202253704627502</c:v>
                </c:pt>
                <c:pt idx="237">
                  <c:v>8.5345190023255402</c:v>
                </c:pt>
                <c:pt idx="238">
                  <c:v>8.5205552038705452</c:v>
                </c:pt>
                <c:pt idx="239">
                  <c:v>8.5151547175332993</c:v>
                </c:pt>
                <c:pt idx="240">
                  <c:v>8.5045988900519607</c:v>
                </c:pt>
                <c:pt idx="241">
                  <c:v>8.5105413381690944</c:v>
                </c:pt>
                <c:pt idx="242">
                  <c:v>8.5228163737723239</c:v>
                </c:pt>
                <c:pt idx="243">
                  <c:v>8.5354028226850467</c:v>
                </c:pt>
                <c:pt idx="244">
                  <c:v>8.5309054864983143</c:v>
                </c:pt>
                <c:pt idx="245">
                  <c:v>8.5390652523411585</c:v>
                </c:pt>
                <c:pt idx="246">
                  <c:v>8.5323191262211004</c:v>
                </c:pt>
                <c:pt idx="247">
                  <c:v>8.5396477757862748</c:v>
                </c:pt>
                <c:pt idx="248">
                  <c:v>8.5237770411928793</c:v>
                </c:pt>
                <c:pt idx="249">
                  <c:v>8.3879488811771346</c:v>
                </c:pt>
                <c:pt idx="250">
                  <c:v>8.4228164279583737</c:v>
                </c:pt>
                <c:pt idx="251">
                  <c:v>8.3960134041899401</c:v>
                </c:pt>
                <c:pt idx="252">
                  <c:v>8.4023280854284579</c:v>
                </c:pt>
                <c:pt idx="253">
                  <c:v>8.377950308687387</c:v>
                </c:pt>
                <c:pt idx="254">
                  <c:v>8.3964027897995077</c:v>
                </c:pt>
                <c:pt idx="255">
                  <c:v>8.3576441642996127</c:v>
                </c:pt>
                <c:pt idx="256">
                  <c:v>8.19189164564769</c:v>
                </c:pt>
                <c:pt idx="257">
                  <c:v>8.0399154779930271</c:v>
                </c:pt>
                <c:pt idx="258">
                  <c:v>7.8769185485255608</c:v>
                </c:pt>
                <c:pt idx="259">
                  <c:v>7.8646686795769947</c:v>
                </c:pt>
                <c:pt idx="260">
                  <c:v>7.8621770474540362</c:v>
                </c:pt>
                <c:pt idx="261">
                  <c:v>7.8671484432329866</c:v>
                </c:pt>
                <c:pt idx="262">
                  <c:v>7.781848261865866</c:v>
                </c:pt>
                <c:pt idx="263">
                  <c:v>7.8735796038189614</c:v>
                </c:pt>
                <c:pt idx="264">
                  <c:v>7.9654588621051916</c:v>
                </c:pt>
                <c:pt idx="265">
                  <c:v>7.8200710238824573</c:v>
                </c:pt>
                <c:pt idx="266">
                  <c:v>7.2489846879593829</c:v>
                </c:pt>
                <c:pt idx="267">
                  <c:v>7.2717991549948717</c:v>
                </c:pt>
                <c:pt idx="268">
                  <c:v>7.1387767471635399</c:v>
                </c:pt>
                <c:pt idx="269">
                  <c:v>7.1137535742991478</c:v>
                </c:pt>
                <c:pt idx="270">
                  <c:v>7.3593542915504777</c:v>
                </c:pt>
                <c:pt idx="271">
                  <c:v>7.3634014263069147</c:v>
                </c:pt>
                <c:pt idx="272">
                  <c:v>7.3797176741072859</c:v>
                </c:pt>
                <c:pt idx="273">
                  <c:v>7.3736091742308707</c:v>
                </c:pt>
                <c:pt idx="274">
                  <c:v>7.3599770647361602</c:v>
                </c:pt>
                <c:pt idx="275">
                  <c:v>7.532474181634444</c:v>
                </c:pt>
                <c:pt idx="276">
                  <c:v>7.2350579838910107</c:v>
                </c:pt>
                <c:pt idx="277">
                  <c:v>7.1978334894894136</c:v>
                </c:pt>
                <c:pt idx="278">
                  <c:v>7.2522705044746321</c:v>
                </c:pt>
                <c:pt idx="279">
                  <c:v>7.2416319427211588</c:v>
                </c:pt>
                <c:pt idx="280">
                  <c:v>7.4036054364272044</c:v>
                </c:pt>
                <c:pt idx="281">
                  <c:v>7.3903377090409474</c:v>
                </c:pt>
                <c:pt idx="282">
                  <c:v>7.5279253028024069</c:v>
                </c:pt>
                <c:pt idx="283">
                  <c:v>9.2192751928295618</c:v>
                </c:pt>
                <c:pt idx="284">
                  <c:v>9.1418248238827058</c:v>
                </c:pt>
                <c:pt idx="285">
                  <c:v>9.2132022466589465</c:v>
                </c:pt>
                <c:pt idx="286">
                  <c:v>9.2952092625545983</c:v>
                </c:pt>
                <c:pt idx="287">
                  <c:v>9.2112373246970805</c:v>
                </c:pt>
                <c:pt idx="288">
                  <c:v>9.2976194481135899</c:v>
                </c:pt>
                <c:pt idx="289">
                  <c:v>9.2222190141368898</c:v>
                </c:pt>
                <c:pt idx="290">
                  <c:v>9.2830282844767549</c:v>
                </c:pt>
                <c:pt idx="291">
                  <c:v>9.1853480750774494</c:v>
                </c:pt>
                <c:pt idx="292">
                  <c:v>9.2025707951945073</c:v>
                </c:pt>
                <c:pt idx="293">
                  <c:v>9.2805900303810684</c:v>
                </c:pt>
                <c:pt idx="294">
                  <c:v>9.2352652481272468</c:v>
                </c:pt>
                <c:pt idx="295">
                  <c:v>9.2486937079020688</c:v>
                </c:pt>
                <c:pt idx="296">
                  <c:v>9.1908105085363214</c:v>
                </c:pt>
                <c:pt idx="297">
                  <c:v>8.4406767500820052</c:v>
                </c:pt>
                <c:pt idx="298">
                  <c:v>8.4362539170820661</c:v>
                </c:pt>
                <c:pt idx="299">
                  <c:v>8.4304461545740565</c:v>
                </c:pt>
                <c:pt idx="300">
                  <c:v>8.4316845220654066</c:v>
                </c:pt>
                <c:pt idx="301">
                  <c:v>8.5671078376534808</c:v>
                </c:pt>
                <c:pt idx="302">
                  <c:v>8.2187157287862718</c:v>
                </c:pt>
                <c:pt idx="303">
                  <c:v>8.1705757223518543</c:v>
                </c:pt>
                <c:pt idx="304">
                  <c:v>8.2008706150498867</c:v>
                </c:pt>
                <c:pt idx="305">
                  <c:v>8.2076062320403818</c:v>
                </c:pt>
                <c:pt idx="306">
                  <c:v>8.2260178083916635</c:v>
                </c:pt>
                <c:pt idx="307">
                  <c:v>8.1448490432929184</c:v>
                </c:pt>
                <c:pt idx="308">
                  <c:v>8.1845189583212345</c:v>
                </c:pt>
                <c:pt idx="309">
                  <c:v>8.2292541250602014</c:v>
                </c:pt>
                <c:pt idx="310">
                  <c:v>8.1854727226583375</c:v>
                </c:pt>
                <c:pt idx="311">
                  <c:v>8.241502867217612</c:v>
                </c:pt>
                <c:pt idx="312">
                  <c:v>8.1682543526840981</c:v>
                </c:pt>
                <c:pt idx="313">
                  <c:v>8.2688386857814233</c:v>
                </c:pt>
                <c:pt idx="314">
                  <c:v>8.213650775380529</c:v>
                </c:pt>
                <c:pt idx="315">
                  <c:v>8.5076128870179648</c:v>
                </c:pt>
                <c:pt idx="316">
                  <c:v>8.4941608868165872</c:v>
                </c:pt>
                <c:pt idx="317">
                  <c:v>8.4360426167423288</c:v>
                </c:pt>
                <c:pt idx="318">
                  <c:v>8.484828705213749</c:v>
                </c:pt>
                <c:pt idx="319">
                  <c:v>8.4941811510044367</c:v>
                </c:pt>
                <c:pt idx="320">
                  <c:v>8.4629597478943541</c:v>
                </c:pt>
                <c:pt idx="321">
                  <c:v>8.4968563214811539</c:v>
                </c:pt>
                <c:pt idx="322">
                  <c:v>8.4373194937498219</c:v>
                </c:pt>
                <c:pt idx="323">
                  <c:v>8.4888092113786495</c:v>
                </c:pt>
                <c:pt idx="324">
                  <c:v>8.285725647899854</c:v>
                </c:pt>
                <c:pt idx="325">
                  <c:v>8.3040169716020351</c:v>
                </c:pt>
                <c:pt idx="326">
                  <c:v>8.0185636427480009</c:v>
                </c:pt>
                <c:pt idx="327">
                  <c:v>7.8616980834689469</c:v>
                </c:pt>
                <c:pt idx="328">
                  <c:v>7.8493354290522985</c:v>
                </c:pt>
                <c:pt idx="329">
                  <c:v>7.8594073009140049</c:v>
                </c:pt>
                <c:pt idx="330">
                  <c:v>7.8335723643309709</c:v>
                </c:pt>
                <c:pt idx="331">
                  <c:v>7.8748568930879488</c:v>
                </c:pt>
                <c:pt idx="332">
                  <c:v>7.8225465433856485</c:v>
                </c:pt>
                <c:pt idx="333">
                  <c:v>7.7488714769744265</c:v>
                </c:pt>
                <c:pt idx="334">
                  <c:v>7.9388764082695724</c:v>
                </c:pt>
                <c:pt idx="335">
                  <c:v>8.3408091514219294</c:v>
                </c:pt>
                <c:pt idx="336">
                  <c:v>8.8492770335922781</c:v>
                </c:pt>
                <c:pt idx="337">
                  <c:v>9.0786593158024864</c:v>
                </c:pt>
                <c:pt idx="338">
                  <c:v>9.0383822895203423</c:v>
                </c:pt>
                <c:pt idx="339">
                  <c:v>8.9918529581759721</c:v>
                </c:pt>
                <c:pt idx="340">
                  <c:v>9.09429174723968</c:v>
                </c:pt>
                <c:pt idx="341">
                  <c:v>9.1871586978709239</c:v>
                </c:pt>
                <c:pt idx="342">
                  <c:v>9.4671633597455376</c:v>
                </c:pt>
                <c:pt idx="343">
                  <c:v>9.8342696850732398</c:v>
                </c:pt>
                <c:pt idx="344">
                  <c:v>9.9442449192440172</c:v>
                </c:pt>
                <c:pt idx="345">
                  <c:v>9.918791943364532</c:v>
                </c:pt>
                <c:pt idx="346">
                  <c:v>9.9245192055696076</c:v>
                </c:pt>
                <c:pt idx="347">
                  <c:v>9.8454506898252312</c:v>
                </c:pt>
                <c:pt idx="348">
                  <c:v>9.8942848272731609</c:v>
                </c:pt>
                <c:pt idx="349">
                  <c:v>9.6749265198104446</c:v>
                </c:pt>
                <c:pt idx="350">
                  <c:v>9.622123507570949</c:v>
                </c:pt>
                <c:pt idx="351">
                  <c:v>10.131524061953991</c:v>
                </c:pt>
                <c:pt idx="352">
                  <c:v>10.062931330062904</c:v>
                </c:pt>
                <c:pt idx="353">
                  <c:v>10.071720620667515</c:v>
                </c:pt>
                <c:pt idx="354">
                  <c:v>10.098408915146189</c:v>
                </c:pt>
                <c:pt idx="355">
                  <c:v>10.081776359240919</c:v>
                </c:pt>
                <c:pt idx="356">
                  <c:v>10.118279669160719</c:v>
                </c:pt>
                <c:pt idx="357">
                  <c:v>10.071622136663205</c:v>
                </c:pt>
                <c:pt idx="358">
                  <c:v>10.328732372699424</c:v>
                </c:pt>
                <c:pt idx="359">
                  <c:v>10.340194059167883</c:v>
                </c:pt>
                <c:pt idx="360">
                  <c:v>10.370614602712589</c:v>
                </c:pt>
                <c:pt idx="361">
                  <c:v>10.298052084863457</c:v>
                </c:pt>
                <c:pt idx="362">
                  <c:v>10.303832944912486</c:v>
                </c:pt>
                <c:pt idx="363">
                  <c:v>10.376964831255606</c:v>
                </c:pt>
                <c:pt idx="364">
                  <c:v>10.329189097887571</c:v>
                </c:pt>
                <c:pt idx="365">
                  <c:v>10.769408157454386</c:v>
                </c:pt>
                <c:pt idx="366">
                  <c:v>10.80473452255853</c:v>
                </c:pt>
                <c:pt idx="367">
                  <c:v>10.731975155283052</c:v>
                </c:pt>
                <c:pt idx="368">
                  <c:v>10.757905227416497</c:v>
                </c:pt>
                <c:pt idx="369">
                  <c:v>10.819016806664786</c:v>
                </c:pt>
                <c:pt idx="370">
                  <c:v>10.819302526871812</c:v>
                </c:pt>
                <c:pt idx="371">
                  <c:v>10.754136409138885</c:v>
                </c:pt>
                <c:pt idx="372">
                  <c:v>10.820763993530115</c:v>
                </c:pt>
                <c:pt idx="373">
                  <c:v>10.812097453098756</c:v>
                </c:pt>
                <c:pt idx="374">
                  <c:v>10.84832400714655</c:v>
                </c:pt>
                <c:pt idx="375">
                  <c:v>10.764310273904606</c:v>
                </c:pt>
                <c:pt idx="376">
                  <c:v>11.666433878459232</c:v>
                </c:pt>
                <c:pt idx="377">
                  <c:v>11.58467007988752</c:v>
                </c:pt>
                <c:pt idx="378">
                  <c:v>11.601864420412872</c:v>
                </c:pt>
                <c:pt idx="379">
                  <c:v>12.148370591284596</c:v>
                </c:pt>
                <c:pt idx="380">
                  <c:v>12.073806720974526</c:v>
                </c:pt>
                <c:pt idx="381">
                  <c:v>11.372625902125101</c:v>
                </c:pt>
                <c:pt idx="382">
                  <c:v>11.456317336544517</c:v>
                </c:pt>
                <c:pt idx="383">
                  <c:v>11.669827006200476</c:v>
                </c:pt>
                <c:pt idx="384">
                  <c:v>11.492426756305314</c:v>
                </c:pt>
                <c:pt idx="385">
                  <c:v>11.608020445059447</c:v>
                </c:pt>
                <c:pt idx="386">
                  <c:v>11.561834217520223</c:v>
                </c:pt>
                <c:pt idx="387">
                  <c:v>11.544459041900341</c:v>
                </c:pt>
                <c:pt idx="388">
                  <c:v>11.555186700161563</c:v>
                </c:pt>
                <c:pt idx="389">
                  <c:v>11.547903640638648</c:v>
                </c:pt>
                <c:pt idx="390">
                  <c:v>11.646293952240043</c:v>
                </c:pt>
                <c:pt idx="391">
                  <c:v>11.667088475327377</c:v>
                </c:pt>
              </c:numCache>
            </c:numRef>
          </c:val>
          <c:smooth val="0"/>
          <c:extLst>
            <c:ext xmlns:c16="http://schemas.microsoft.com/office/drawing/2014/chart" uri="{C3380CC4-5D6E-409C-BE32-E72D297353CC}">
              <c16:uniqueId val="{00000000-EE98-4C07-9E78-12BF493B1309}"/>
            </c:ext>
          </c:extLst>
        </c:ser>
        <c:dLbls>
          <c:showLegendKey val="0"/>
          <c:showVal val="0"/>
          <c:showCatName val="0"/>
          <c:showSerName val="0"/>
          <c:showPercent val="0"/>
          <c:showBubbleSize val="0"/>
        </c:dLbls>
        <c:marker val="1"/>
        <c:smooth val="0"/>
        <c:axId val="931209968"/>
        <c:axId val="931208656"/>
      </c:lineChart>
      <c:lineChart>
        <c:grouping val="standard"/>
        <c:varyColors val="0"/>
        <c:ser>
          <c:idx val="0"/>
          <c:order val="0"/>
          <c:tx>
            <c:v>焦化柴油</c:v>
          </c:tx>
          <c:spPr>
            <a:ln w="28575" cap="rnd">
              <a:solidFill>
                <a:schemeClr val="accent1"/>
              </a:solidFill>
              <a:round/>
            </a:ln>
            <a:effectLst/>
          </c:spPr>
          <c:marker>
            <c:symbol val="none"/>
          </c:marker>
          <c:cat>
            <c:numRef>
              <c:f>焦化汽柴油数据!$E$3:$E$394</c:f>
              <c:numCache>
                <c:formatCode>yyyy\-mm\-dd;@</c:formatCode>
                <c:ptCount val="392"/>
                <c:pt idx="0">
                  <c:v>43773</c:v>
                </c:pt>
                <c:pt idx="1">
                  <c:v>43774</c:v>
                </c:pt>
                <c:pt idx="2">
                  <c:v>43775</c:v>
                </c:pt>
                <c:pt idx="3">
                  <c:v>43776</c:v>
                </c:pt>
                <c:pt idx="4">
                  <c:v>43777</c:v>
                </c:pt>
                <c:pt idx="5">
                  <c:v>43778</c:v>
                </c:pt>
                <c:pt idx="6">
                  <c:v>43779</c:v>
                </c:pt>
                <c:pt idx="7">
                  <c:v>43780</c:v>
                </c:pt>
                <c:pt idx="8">
                  <c:v>43781</c:v>
                </c:pt>
                <c:pt idx="9">
                  <c:v>43782</c:v>
                </c:pt>
                <c:pt idx="10">
                  <c:v>43783</c:v>
                </c:pt>
                <c:pt idx="11">
                  <c:v>43784</c:v>
                </c:pt>
                <c:pt idx="12">
                  <c:v>43785</c:v>
                </c:pt>
                <c:pt idx="13">
                  <c:v>43786</c:v>
                </c:pt>
                <c:pt idx="14">
                  <c:v>43787</c:v>
                </c:pt>
                <c:pt idx="15">
                  <c:v>43788</c:v>
                </c:pt>
                <c:pt idx="16">
                  <c:v>43789</c:v>
                </c:pt>
                <c:pt idx="17">
                  <c:v>43790</c:v>
                </c:pt>
                <c:pt idx="18">
                  <c:v>43791</c:v>
                </c:pt>
                <c:pt idx="19">
                  <c:v>43792</c:v>
                </c:pt>
                <c:pt idx="20">
                  <c:v>43793</c:v>
                </c:pt>
                <c:pt idx="21">
                  <c:v>43794</c:v>
                </c:pt>
                <c:pt idx="22">
                  <c:v>43795</c:v>
                </c:pt>
                <c:pt idx="23">
                  <c:v>43796</c:v>
                </c:pt>
                <c:pt idx="24">
                  <c:v>43797</c:v>
                </c:pt>
                <c:pt idx="25">
                  <c:v>43798</c:v>
                </c:pt>
                <c:pt idx="26">
                  <c:v>43799</c:v>
                </c:pt>
                <c:pt idx="27">
                  <c:v>43800</c:v>
                </c:pt>
                <c:pt idx="28">
                  <c:v>43801</c:v>
                </c:pt>
                <c:pt idx="29">
                  <c:v>43802</c:v>
                </c:pt>
                <c:pt idx="30">
                  <c:v>43803</c:v>
                </c:pt>
                <c:pt idx="31">
                  <c:v>43804</c:v>
                </c:pt>
                <c:pt idx="32">
                  <c:v>43805</c:v>
                </c:pt>
                <c:pt idx="33">
                  <c:v>43806</c:v>
                </c:pt>
                <c:pt idx="34">
                  <c:v>43807</c:v>
                </c:pt>
                <c:pt idx="35">
                  <c:v>43808</c:v>
                </c:pt>
                <c:pt idx="36">
                  <c:v>43809</c:v>
                </c:pt>
                <c:pt idx="37">
                  <c:v>43810</c:v>
                </c:pt>
                <c:pt idx="38">
                  <c:v>43811</c:v>
                </c:pt>
                <c:pt idx="39">
                  <c:v>43812</c:v>
                </c:pt>
                <c:pt idx="40">
                  <c:v>43813</c:v>
                </c:pt>
                <c:pt idx="41">
                  <c:v>43814</c:v>
                </c:pt>
                <c:pt idx="42">
                  <c:v>43815</c:v>
                </c:pt>
                <c:pt idx="43">
                  <c:v>43816</c:v>
                </c:pt>
                <c:pt idx="44">
                  <c:v>43817</c:v>
                </c:pt>
                <c:pt idx="45">
                  <c:v>43818</c:v>
                </c:pt>
                <c:pt idx="46">
                  <c:v>43819</c:v>
                </c:pt>
                <c:pt idx="47">
                  <c:v>43820</c:v>
                </c:pt>
                <c:pt idx="48">
                  <c:v>43821</c:v>
                </c:pt>
                <c:pt idx="49">
                  <c:v>43822</c:v>
                </c:pt>
                <c:pt idx="50">
                  <c:v>43823</c:v>
                </c:pt>
                <c:pt idx="51">
                  <c:v>43824</c:v>
                </c:pt>
                <c:pt idx="52">
                  <c:v>43825</c:v>
                </c:pt>
                <c:pt idx="53">
                  <c:v>43826</c:v>
                </c:pt>
                <c:pt idx="54">
                  <c:v>43827</c:v>
                </c:pt>
                <c:pt idx="55">
                  <c:v>43828</c:v>
                </c:pt>
                <c:pt idx="56">
                  <c:v>43829</c:v>
                </c:pt>
                <c:pt idx="57">
                  <c:v>43830</c:v>
                </c:pt>
                <c:pt idx="58">
                  <c:v>43831</c:v>
                </c:pt>
                <c:pt idx="59">
                  <c:v>43832</c:v>
                </c:pt>
                <c:pt idx="60">
                  <c:v>43833</c:v>
                </c:pt>
                <c:pt idx="61">
                  <c:v>43834</c:v>
                </c:pt>
                <c:pt idx="62">
                  <c:v>43835</c:v>
                </c:pt>
                <c:pt idx="63">
                  <c:v>43836</c:v>
                </c:pt>
                <c:pt idx="64">
                  <c:v>43837</c:v>
                </c:pt>
                <c:pt idx="65">
                  <c:v>43838</c:v>
                </c:pt>
                <c:pt idx="66">
                  <c:v>43839</c:v>
                </c:pt>
                <c:pt idx="67">
                  <c:v>43840</c:v>
                </c:pt>
                <c:pt idx="68">
                  <c:v>43841</c:v>
                </c:pt>
                <c:pt idx="69">
                  <c:v>43842</c:v>
                </c:pt>
                <c:pt idx="70">
                  <c:v>43843</c:v>
                </c:pt>
                <c:pt idx="71">
                  <c:v>43844</c:v>
                </c:pt>
                <c:pt idx="72">
                  <c:v>43845</c:v>
                </c:pt>
                <c:pt idx="73">
                  <c:v>43846</c:v>
                </c:pt>
                <c:pt idx="74">
                  <c:v>43847</c:v>
                </c:pt>
                <c:pt idx="75">
                  <c:v>43848</c:v>
                </c:pt>
                <c:pt idx="76">
                  <c:v>43849</c:v>
                </c:pt>
                <c:pt idx="77">
                  <c:v>43850</c:v>
                </c:pt>
                <c:pt idx="78">
                  <c:v>43851</c:v>
                </c:pt>
                <c:pt idx="79">
                  <c:v>43852</c:v>
                </c:pt>
                <c:pt idx="80">
                  <c:v>43853</c:v>
                </c:pt>
                <c:pt idx="81">
                  <c:v>43854</c:v>
                </c:pt>
                <c:pt idx="82">
                  <c:v>43855</c:v>
                </c:pt>
                <c:pt idx="83">
                  <c:v>43856</c:v>
                </c:pt>
                <c:pt idx="84">
                  <c:v>43857</c:v>
                </c:pt>
                <c:pt idx="85">
                  <c:v>43858</c:v>
                </c:pt>
                <c:pt idx="86">
                  <c:v>43859</c:v>
                </c:pt>
                <c:pt idx="87">
                  <c:v>43860</c:v>
                </c:pt>
                <c:pt idx="88">
                  <c:v>43861</c:v>
                </c:pt>
                <c:pt idx="89">
                  <c:v>43862</c:v>
                </c:pt>
                <c:pt idx="90">
                  <c:v>43863</c:v>
                </c:pt>
                <c:pt idx="91">
                  <c:v>43864</c:v>
                </c:pt>
                <c:pt idx="92">
                  <c:v>43865</c:v>
                </c:pt>
                <c:pt idx="93">
                  <c:v>43866</c:v>
                </c:pt>
                <c:pt idx="94">
                  <c:v>43867</c:v>
                </c:pt>
                <c:pt idx="95">
                  <c:v>43868</c:v>
                </c:pt>
                <c:pt idx="96">
                  <c:v>43869</c:v>
                </c:pt>
                <c:pt idx="97">
                  <c:v>43870</c:v>
                </c:pt>
                <c:pt idx="98">
                  <c:v>43871</c:v>
                </c:pt>
                <c:pt idx="99">
                  <c:v>43872</c:v>
                </c:pt>
                <c:pt idx="100">
                  <c:v>43873</c:v>
                </c:pt>
                <c:pt idx="101">
                  <c:v>43874</c:v>
                </c:pt>
                <c:pt idx="102">
                  <c:v>43875</c:v>
                </c:pt>
                <c:pt idx="103">
                  <c:v>43876</c:v>
                </c:pt>
                <c:pt idx="104">
                  <c:v>43877</c:v>
                </c:pt>
                <c:pt idx="105">
                  <c:v>43878</c:v>
                </c:pt>
                <c:pt idx="106">
                  <c:v>43879</c:v>
                </c:pt>
                <c:pt idx="107">
                  <c:v>43880</c:v>
                </c:pt>
                <c:pt idx="108">
                  <c:v>43881</c:v>
                </c:pt>
                <c:pt idx="109">
                  <c:v>43882</c:v>
                </c:pt>
                <c:pt idx="110">
                  <c:v>43883</c:v>
                </c:pt>
                <c:pt idx="111">
                  <c:v>43884</c:v>
                </c:pt>
                <c:pt idx="112">
                  <c:v>43885</c:v>
                </c:pt>
                <c:pt idx="113">
                  <c:v>43886</c:v>
                </c:pt>
                <c:pt idx="114">
                  <c:v>43887</c:v>
                </c:pt>
                <c:pt idx="115">
                  <c:v>43888</c:v>
                </c:pt>
                <c:pt idx="116">
                  <c:v>43889</c:v>
                </c:pt>
                <c:pt idx="117">
                  <c:v>43890</c:v>
                </c:pt>
                <c:pt idx="118">
                  <c:v>43891</c:v>
                </c:pt>
                <c:pt idx="119">
                  <c:v>43892</c:v>
                </c:pt>
                <c:pt idx="120">
                  <c:v>43893</c:v>
                </c:pt>
                <c:pt idx="121">
                  <c:v>43894</c:v>
                </c:pt>
                <c:pt idx="122">
                  <c:v>43895</c:v>
                </c:pt>
                <c:pt idx="123">
                  <c:v>43896</c:v>
                </c:pt>
                <c:pt idx="124">
                  <c:v>43897</c:v>
                </c:pt>
                <c:pt idx="125">
                  <c:v>43898</c:v>
                </c:pt>
                <c:pt idx="126">
                  <c:v>43899</c:v>
                </c:pt>
                <c:pt idx="127">
                  <c:v>43900</c:v>
                </c:pt>
                <c:pt idx="128">
                  <c:v>43901</c:v>
                </c:pt>
                <c:pt idx="129">
                  <c:v>43902</c:v>
                </c:pt>
                <c:pt idx="130">
                  <c:v>43903</c:v>
                </c:pt>
                <c:pt idx="131">
                  <c:v>43904</c:v>
                </c:pt>
                <c:pt idx="132">
                  <c:v>43905</c:v>
                </c:pt>
                <c:pt idx="133">
                  <c:v>43906</c:v>
                </c:pt>
                <c:pt idx="134">
                  <c:v>43907</c:v>
                </c:pt>
                <c:pt idx="135">
                  <c:v>43908</c:v>
                </c:pt>
                <c:pt idx="136">
                  <c:v>43909</c:v>
                </c:pt>
                <c:pt idx="137">
                  <c:v>43910</c:v>
                </c:pt>
                <c:pt idx="138">
                  <c:v>43911</c:v>
                </c:pt>
                <c:pt idx="139">
                  <c:v>43912</c:v>
                </c:pt>
                <c:pt idx="140">
                  <c:v>43913</c:v>
                </c:pt>
                <c:pt idx="141">
                  <c:v>43914</c:v>
                </c:pt>
                <c:pt idx="142">
                  <c:v>43915</c:v>
                </c:pt>
                <c:pt idx="143">
                  <c:v>43916</c:v>
                </c:pt>
                <c:pt idx="144">
                  <c:v>43917</c:v>
                </c:pt>
                <c:pt idx="145">
                  <c:v>43918</c:v>
                </c:pt>
                <c:pt idx="146">
                  <c:v>43919</c:v>
                </c:pt>
                <c:pt idx="147">
                  <c:v>43920</c:v>
                </c:pt>
                <c:pt idx="148">
                  <c:v>43921</c:v>
                </c:pt>
                <c:pt idx="149">
                  <c:v>43922</c:v>
                </c:pt>
                <c:pt idx="150">
                  <c:v>43923</c:v>
                </c:pt>
                <c:pt idx="151">
                  <c:v>43924</c:v>
                </c:pt>
                <c:pt idx="152">
                  <c:v>43925</c:v>
                </c:pt>
                <c:pt idx="153">
                  <c:v>43926</c:v>
                </c:pt>
                <c:pt idx="154">
                  <c:v>43927</c:v>
                </c:pt>
                <c:pt idx="155">
                  <c:v>43928</c:v>
                </c:pt>
                <c:pt idx="156">
                  <c:v>43929</c:v>
                </c:pt>
                <c:pt idx="157">
                  <c:v>43930</c:v>
                </c:pt>
                <c:pt idx="158">
                  <c:v>43931</c:v>
                </c:pt>
                <c:pt idx="159">
                  <c:v>43932</c:v>
                </c:pt>
                <c:pt idx="160">
                  <c:v>43933</c:v>
                </c:pt>
                <c:pt idx="161">
                  <c:v>43934</c:v>
                </c:pt>
                <c:pt idx="162">
                  <c:v>43935</c:v>
                </c:pt>
                <c:pt idx="163">
                  <c:v>43936</c:v>
                </c:pt>
                <c:pt idx="164">
                  <c:v>43937</c:v>
                </c:pt>
                <c:pt idx="165">
                  <c:v>43938</c:v>
                </c:pt>
                <c:pt idx="166">
                  <c:v>43939</c:v>
                </c:pt>
                <c:pt idx="167">
                  <c:v>43940</c:v>
                </c:pt>
                <c:pt idx="168">
                  <c:v>43941</c:v>
                </c:pt>
                <c:pt idx="169">
                  <c:v>43942</c:v>
                </c:pt>
                <c:pt idx="170">
                  <c:v>43943</c:v>
                </c:pt>
                <c:pt idx="171">
                  <c:v>43944</c:v>
                </c:pt>
                <c:pt idx="172">
                  <c:v>43945</c:v>
                </c:pt>
                <c:pt idx="173">
                  <c:v>43946</c:v>
                </c:pt>
                <c:pt idx="174">
                  <c:v>43947</c:v>
                </c:pt>
                <c:pt idx="175">
                  <c:v>43948</c:v>
                </c:pt>
                <c:pt idx="176">
                  <c:v>43949</c:v>
                </c:pt>
                <c:pt idx="177">
                  <c:v>43950</c:v>
                </c:pt>
                <c:pt idx="178">
                  <c:v>43951</c:v>
                </c:pt>
                <c:pt idx="179">
                  <c:v>43952</c:v>
                </c:pt>
                <c:pt idx="180">
                  <c:v>43953</c:v>
                </c:pt>
                <c:pt idx="181">
                  <c:v>43954</c:v>
                </c:pt>
                <c:pt idx="182">
                  <c:v>43955</c:v>
                </c:pt>
                <c:pt idx="183">
                  <c:v>43956</c:v>
                </c:pt>
                <c:pt idx="184">
                  <c:v>43957</c:v>
                </c:pt>
                <c:pt idx="185">
                  <c:v>43958</c:v>
                </c:pt>
                <c:pt idx="186">
                  <c:v>43959</c:v>
                </c:pt>
                <c:pt idx="187">
                  <c:v>43960</c:v>
                </c:pt>
                <c:pt idx="188">
                  <c:v>43961</c:v>
                </c:pt>
                <c:pt idx="189">
                  <c:v>43962</c:v>
                </c:pt>
                <c:pt idx="190">
                  <c:v>43963</c:v>
                </c:pt>
                <c:pt idx="191">
                  <c:v>43964</c:v>
                </c:pt>
                <c:pt idx="192">
                  <c:v>43965</c:v>
                </c:pt>
                <c:pt idx="193">
                  <c:v>43966</c:v>
                </c:pt>
                <c:pt idx="194">
                  <c:v>43967</c:v>
                </c:pt>
                <c:pt idx="195">
                  <c:v>43968</c:v>
                </c:pt>
                <c:pt idx="196">
                  <c:v>43969</c:v>
                </c:pt>
                <c:pt idx="197">
                  <c:v>43970</c:v>
                </c:pt>
                <c:pt idx="198">
                  <c:v>43971</c:v>
                </c:pt>
                <c:pt idx="199">
                  <c:v>43972</c:v>
                </c:pt>
                <c:pt idx="200">
                  <c:v>43973</c:v>
                </c:pt>
                <c:pt idx="201">
                  <c:v>43974</c:v>
                </c:pt>
                <c:pt idx="202">
                  <c:v>43975</c:v>
                </c:pt>
                <c:pt idx="203">
                  <c:v>43976</c:v>
                </c:pt>
                <c:pt idx="204">
                  <c:v>43977</c:v>
                </c:pt>
                <c:pt idx="205">
                  <c:v>43978</c:v>
                </c:pt>
                <c:pt idx="206">
                  <c:v>43979</c:v>
                </c:pt>
                <c:pt idx="207">
                  <c:v>43980</c:v>
                </c:pt>
                <c:pt idx="208">
                  <c:v>43981</c:v>
                </c:pt>
                <c:pt idx="209">
                  <c:v>43982</c:v>
                </c:pt>
                <c:pt idx="210">
                  <c:v>43983</c:v>
                </c:pt>
                <c:pt idx="211">
                  <c:v>43984</c:v>
                </c:pt>
                <c:pt idx="212">
                  <c:v>43985</c:v>
                </c:pt>
                <c:pt idx="213">
                  <c:v>43986</c:v>
                </c:pt>
                <c:pt idx="214">
                  <c:v>43987</c:v>
                </c:pt>
                <c:pt idx="215">
                  <c:v>43988</c:v>
                </c:pt>
                <c:pt idx="216">
                  <c:v>43989</c:v>
                </c:pt>
                <c:pt idx="217">
                  <c:v>43990</c:v>
                </c:pt>
                <c:pt idx="218">
                  <c:v>43991</c:v>
                </c:pt>
                <c:pt idx="219">
                  <c:v>43992</c:v>
                </c:pt>
                <c:pt idx="220">
                  <c:v>43993</c:v>
                </c:pt>
                <c:pt idx="221">
                  <c:v>43994</c:v>
                </c:pt>
                <c:pt idx="222">
                  <c:v>43995</c:v>
                </c:pt>
                <c:pt idx="223">
                  <c:v>43996</c:v>
                </c:pt>
                <c:pt idx="224">
                  <c:v>43997</c:v>
                </c:pt>
                <c:pt idx="225">
                  <c:v>43998</c:v>
                </c:pt>
                <c:pt idx="226">
                  <c:v>43999</c:v>
                </c:pt>
                <c:pt idx="227">
                  <c:v>44000</c:v>
                </c:pt>
                <c:pt idx="228">
                  <c:v>44001</c:v>
                </c:pt>
                <c:pt idx="229">
                  <c:v>44002</c:v>
                </c:pt>
                <c:pt idx="230">
                  <c:v>44003</c:v>
                </c:pt>
                <c:pt idx="231">
                  <c:v>44004</c:v>
                </c:pt>
                <c:pt idx="232">
                  <c:v>44005</c:v>
                </c:pt>
                <c:pt idx="233">
                  <c:v>44006</c:v>
                </c:pt>
                <c:pt idx="234">
                  <c:v>44007</c:v>
                </c:pt>
                <c:pt idx="235">
                  <c:v>44008</c:v>
                </c:pt>
                <c:pt idx="236">
                  <c:v>44009</c:v>
                </c:pt>
                <c:pt idx="237">
                  <c:v>44010</c:v>
                </c:pt>
                <c:pt idx="238">
                  <c:v>44011</c:v>
                </c:pt>
                <c:pt idx="239">
                  <c:v>44012</c:v>
                </c:pt>
                <c:pt idx="240">
                  <c:v>44013</c:v>
                </c:pt>
                <c:pt idx="241">
                  <c:v>44014</c:v>
                </c:pt>
                <c:pt idx="242">
                  <c:v>44015</c:v>
                </c:pt>
                <c:pt idx="243">
                  <c:v>44016</c:v>
                </c:pt>
                <c:pt idx="244">
                  <c:v>44017</c:v>
                </c:pt>
                <c:pt idx="245">
                  <c:v>44018</c:v>
                </c:pt>
                <c:pt idx="246">
                  <c:v>44019</c:v>
                </c:pt>
                <c:pt idx="247">
                  <c:v>44020</c:v>
                </c:pt>
                <c:pt idx="248">
                  <c:v>44021</c:v>
                </c:pt>
                <c:pt idx="249">
                  <c:v>44022</c:v>
                </c:pt>
                <c:pt idx="250">
                  <c:v>44023</c:v>
                </c:pt>
                <c:pt idx="251">
                  <c:v>44024</c:v>
                </c:pt>
                <c:pt idx="252">
                  <c:v>44025</c:v>
                </c:pt>
                <c:pt idx="253">
                  <c:v>44026</c:v>
                </c:pt>
                <c:pt idx="254">
                  <c:v>44027</c:v>
                </c:pt>
                <c:pt idx="255">
                  <c:v>44028</c:v>
                </c:pt>
                <c:pt idx="256">
                  <c:v>44029</c:v>
                </c:pt>
                <c:pt idx="257">
                  <c:v>44030</c:v>
                </c:pt>
                <c:pt idx="258">
                  <c:v>44031</c:v>
                </c:pt>
                <c:pt idx="259">
                  <c:v>44032</c:v>
                </c:pt>
                <c:pt idx="260">
                  <c:v>44033</c:v>
                </c:pt>
                <c:pt idx="261">
                  <c:v>44034</c:v>
                </c:pt>
                <c:pt idx="262">
                  <c:v>44035</c:v>
                </c:pt>
                <c:pt idx="263">
                  <c:v>44036</c:v>
                </c:pt>
                <c:pt idx="264">
                  <c:v>44037</c:v>
                </c:pt>
                <c:pt idx="265">
                  <c:v>44038</c:v>
                </c:pt>
                <c:pt idx="266">
                  <c:v>44039</c:v>
                </c:pt>
                <c:pt idx="267">
                  <c:v>44040</c:v>
                </c:pt>
                <c:pt idx="268">
                  <c:v>44041</c:v>
                </c:pt>
                <c:pt idx="269">
                  <c:v>44042</c:v>
                </c:pt>
                <c:pt idx="270">
                  <c:v>44043</c:v>
                </c:pt>
                <c:pt idx="271">
                  <c:v>44044</c:v>
                </c:pt>
                <c:pt idx="272">
                  <c:v>44045</c:v>
                </c:pt>
                <c:pt idx="273">
                  <c:v>44046</c:v>
                </c:pt>
                <c:pt idx="274">
                  <c:v>44047</c:v>
                </c:pt>
                <c:pt idx="275">
                  <c:v>44048</c:v>
                </c:pt>
                <c:pt idx="276">
                  <c:v>44049</c:v>
                </c:pt>
                <c:pt idx="277">
                  <c:v>44050</c:v>
                </c:pt>
                <c:pt idx="278">
                  <c:v>44051</c:v>
                </c:pt>
                <c:pt idx="279">
                  <c:v>44052</c:v>
                </c:pt>
                <c:pt idx="280">
                  <c:v>44053</c:v>
                </c:pt>
                <c:pt idx="281">
                  <c:v>44054</c:v>
                </c:pt>
                <c:pt idx="282">
                  <c:v>44055</c:v>
                </c:pt>
                <c:pt idx="283">
                  <c:v>44056</c:v>
                </c:pt>
                <c:pt idx="284">
                  <c:v>44057</c:v>
                </c:pt>
                <c:pt idx="285">
                  <c:v>44058</c:v>
                </c:pt>
                <c:pt idx="286">
                  <c:v>44059</c:v>
                </c:pt>
                <c:pt idx="287">
                  <c:v>44060</c:v>
                </c:pt>
                <c:pt idx="288">
                  <c:v>44061</c:v>
                </c:pt>
                <c:pt idx="289">
                  <c:v>44062</c:v>
                </c:pt>
                <c:pt idx="290">
                  <c:v>44063</c:v>
                </c:pt>
                <c:pt idx="291">
                  <c:v>44064</c:v>
                </c:pt>
                <c:pt idx="292">
                  <c:v>44065</c:v>
                </c:pt>
                <c:pt idx="293">
                  <c:v>44066</c:v>
                </c:pt>
                <c:pt idx="294">
                  <c:v>44067</c:v>
                </c:pt>
                <c:pt idx="295">
                  <c:v>44068</c:v>
                </c:pt>
                <c:pt idx="296">
                  <c:v>44069</c:v>
                </c:pt>
                <c:pt idx="297">
                  <c:v>44070</c:v>
                </c:pt>
                <c:pt idx="298">
                  <c:v>44071</c:v>
                </c:pt>
                <c:pt idx="299">
                  <c:v>44072</c:v>
                </c:pt>
                <c:pt idx="300">
                  <c:v>44073</c:v>
                </c:pt>
                <c:pt idx="301">
                  <c:v>44074</c:v>
                </c:pt>
                <c:pt idx="302">
                  <c:v>44075</c:v>
                </c:pt>
                <c:pt idx="303">
                  <c:v>44076</c:v>
                </c:pt>
                <c:pt idx="304">
                  <c:v>44077</c:v>
                </c:pt>
                <c:pt idx="305">
                  <c:v>44078</c:v>
                </c:pt>
                <c:pt idx="306">
                  <c:v>44079</c:v>
                </c:pt>
                <c:pt idx="307">
                  <c:v>44080</c:v>
                </c:pt>
                <c:pt idx="308">
                  <c:v>44081</c:v>
                </c:pt>
                <c:pt idx="309">
                  <c:v>44082</c:v>
                </c:pt>
                <c:pt idx="310">
                  <c:v>44083</c:v>
                </c:pt>
                <c:pt idx="311">
                  <c:v>44084</c:v>
                </c:pt>
                <c:pt idx="312">
                  <c:v>44085</c:v>
                </c:pt>
                <c:pt idx="313">
                  <c:v>44086</c:v>
                </c:pt>
                <c:pt idx="314">
                  <c:v>44087</c:v>
                </c:pt>
                <c:pt idx="315">
                  <c:v>44088</c:v>
                </c:pt>
                <c:pt idx="316">
                  <c:v>44089</c:v>
                </c:pt>
                <c:pt idx="317">
                  <c:v>44090</c:v>
                </c:pt>
                <c:pt idx="318">
                  <c:v>44091</c:v>
                </c:pt>
                <c:pt idx="319">
                  <c:v>44092</c:v>
                </c:pt>
                <c:pt idx="320">
                  <c:v>44093</c:v>
                </c:pt>
                <c:pt idx="321">
                  <c:v>44094</c:v>
                </c:pt>
                <c:pt idx="322">
                  <c:v>44095</c:v>
                </c:pt>
                <c:pt idx="323">
                  <c:v>44096</c:v>
                </c:pt>
                <c:pt idx="324">
                  <c:v>44097</c:v>
                </c:pt>
                <c:pt idx="325">
                  <c:v>44098</c:v>
                </c:pt>
                <c:pt idx="326">
                  <c:v>44099</c:v>
                </c:pt>
                <c:pt idx="327">
                  <c:v>44100</c:v>
                </c:pt>
                <c:pt idx="328">
                  <c:v>44101</c:v>
                </c:pt>
                <c:pt idx="329">
                  <c:v>44102</c:v>
                </c:pt>
                <c:pt idx="330">
                  <c:v>44103</c:v>
                </c:pt>
                <c:pt idx="331">
                  <c:v>44104</c:v>
                </c:pt>
                <c:pt idx="332">
                  <c:v>44105</c:v>
                </c:pt>
                <c:pt idx="333">
                  <c:v>44106</c:v>
                </c:pt>
                <c:pt idx="334">
                  <c:v>44107</c:v>
                </c:pt>
                <c:pt idx="335">
                  <c:v>44108</c:v>
                </c:pt>
                <c:pt idx="336">
                  <c:v>44109</c:v>
                </c:pt>
                <c:pt idx="337">
                  <c:v>44110</c:v>
                </c:pt>
                <c:pt idx="338">
                  <c:v>44111</c:v>
                </c:pt>
                <c:pt idx="339">
                  <c:v>44112</c:v>
                </c:pt>
                <c:pt idx="340">
                  <c:v>44113</c:v>
                </c:pt>
                <c:pt idx="341">
                  <c:v>44114</c:v>
                </c:pt>
                <c:pt idx="342">
                  <c:v>44115</c:v>
                </c:pt>
                <c:pt idx="343">
                  <c:v>44116</c:v>
                </c:pt>
                <c:pt idx="344">
                  <c:v>44117</c:v>
                </c:pt>
                <c:pt idx="345">
                  <c:v>44118</c:v>
                </c:pt>
                <c:pt idx="346">
                  <c:v>44119</c:v>
                </c:pt>
                <c:pt idx="347">
                  <c:v>44120</c:v>
                </c:pt>
                <c:pt idx="348">
                  <c:v>44121</c:v>
                </c:pt>
                <c:pt idx="349">
                  <c:v>44122</c:v>
                </c:pt>
                <c:pt idx="350">
                  <c:v>44123</c:v>
                </c:pt>
                <c:pt idx="351">
                  <c:v>44124</c:v>
                </c:pt>
                <c:pt idx="352">
                  <c:v>44125</c:v>
                </c:pt>
                <c:pt idx="353">
                  <c:v>44126</c:v>
                </c:pt>
                <c:pt idx="354">
                  <c:v>44127</c:v>
                </c:pt>
                <c:pt idx="355">
                  <c:v>44128</c:v>
                </c:pt>
                <c:pt idx="356">
                  <c:v>44129</c:v>
                </c:pt>
                <c:pt idx="357">
                  <c:v>44130</c:v>
                </c:pt>
                <c:pt idx="358">
                  <c:v>44131</c:v>
                </c:pt>
                <c:pt idx="359">
                  <c:v>44132</c:v>
                </c:pt>
                <c:pt idx="360">
                  <c:v>44133</c:v>
                </c:pt>
                <c:pt idx="361">
                  <c:v>44134</c:v>
                </c:pt>
                <c:pt idx="362">
                  <c:v>44135</c:v>
                </c:pt>
                <c:pt idx="363">
                  <c:v>44136</c:v>
                </c:pt>
                <c:pt idx="364">
                  <c:v>44137</c:v>
                </c:pt>
                <c:pt idx="365">
                  <c:v>44138</c:v>
                </c:pt>
                <c:pt idx="366">
                  <c:v>44139</c:v>
                </c:pt>
                <c:pt idx="367">
                  <c:v>44140</c:v>
                </c:pt>
                <c:pt idx="368">
                  <c:v>44141</c:v>
                </c:pt>
                <c:pt idx="369">
                  <c:v>44142</c:v>
                </c:pt>
                <c:pt idx="370">
                  <c:v>44143</c:v>
                </c:pt>
                <c:pt idx="371">
                  <c:v>44144</c:v>
                </c:pt>
                <c:pt idx="372">
                  <c:v>44145</c:v>
                </c:pt>
                <c:pt idx="373">
                  <c:v>44146</c:v>
                </c:pt>
                <c:pt idx="374">
                  <c:v>44147</c:v>
                </c:pt>
                <c:pt idx="375">
                  <c:v>44148</c:v>
                </c:pt>
                <c:pt idx="376">
                  <c:v>44149</c:v>
                </c:pt>
                <c:pt idx="377">
                  <c:v>44150</c:v>
                </c:pt>
                <c:pt idx="378">
                  <c:v>44151</c:v>
                </c:pt>
                <c:pt idx="379">
                  <c:v>44152</c:v>
                </c:pt>
                <c:pt idx="380">
                  <c:v>44153</c:v>
                </c:pt>
                <c:pt idx="381">
                  <c:v>44154</c:v>
                </c:pt>
                <c:pt idx="382">
                  <c:v>44155</c:v>
                </c:pt>
                <c:pt idx="383">
                  <c:v>44156</c:v>
                </c:pt>
                <c:pt idx="384">
                  <c:v>44157</c:v>
                </c:pt>
                <c:pt idx="385">
                  <c:v>44158</c:v>
                </c:pt>
                <c:pt idx="386">
                  <c:v>44159</c:v>
                </c:pt>
                <c:pt idx="387">
                  <c:v>44160</c:v>
                </c:pt>
                <c:pt idx="388">
                  <c:v>44161</c:v>
                </c:pt>
                <c:pt idx="389">
                  <c:v>44162</c:v>
                </c:pt>
                <c:pt idx="390">
                  <c:v>44163</c:v>
                </c:pt>
                <c:pt idx="391">
                  <c:v>44164</c:v>
                </c:pt>
              </c:numCache>
            </c:numRef>
          </c:cat>
          <c:val>
            <c:numRef>
              <c:f>焦化汽柴油数据!$F$3:$F$394</c:f>
              <c:numCache>
                <c:formatCode>0.0_ </c:formatCode>
                <c:ptCount val="392"/>
                <c:pt idx="0">
                  <c:v>5.1716120516249531E-4</c:v>
                </c:pt>
                <c:pt idx="1">
                  <c:v>4.3575057547663967</c:v>
                </c:pt>
                <c:pt idx="2">
                  <c:v>9.3386046410889563</c:v>
                </c:pt>
                <c:pt idx="3">
                  <c:v>11.231670337570531</c:v>
                </c:pt>
                <c:pt idx="4">
                  <c:v>11.193061013253061</c:v>
                </c:pt>
                <c:pt idx="5">
                  <c:v>11.191259680176339</c:v>
                </c:pt>
                <c:pt idx="6">
                  <c:v>11.212631066277087</c:v>
                </c:pt>
                <c:pt idx="7">
                  <c:v>8.0877379350819041</c:v>
                </c:pt>
                <c:pt idx="8">
                  <c:v>8.1026977866093102</c:v>
                </c:pt>
                <c:pt idx="9">
                  <c:v>8.0814392064692022</c:v>
                </c:pt>
                <c:pt idx="10">
                  <c:v>8.0959151797970268</c:v>
                </c:pt>
                <c:pt idx="11">
                  <c:v>8.0824716778668346</c:v>
                </c:pt>
                <c:pt idx="12">
                  <c:v>8.0920239678705812</c:v>
                </c:pt>
                <c:pt idx="13">
                  <c:v>8.7138003297448847</c:v>
                </c:pt>
                <c:pt idx="14">
                  <c:v>8.7254045008010888</c:v>
                </c:pt>
                <c:pt idx="15">
                  <c:v>9.3423129886160492</c:v>
                </c:pt>
                <c:pt idx="16">
                  <c:v>9.3377900633100293</c:v>
                </c:pt>
                <c:pt idx="17">
                  <c:v>9.3331662063550169</c:v>
                </c:pt>
                <c:pt idx="18">
                  <c:v>9.7790828253186159</c:v>
                </c:pt>
                <c:pt idx="19">
                  <c:v>9.6559194963467974</c:v>
                </c:pt>
                <c:pt idx="20">
                  <c:v>9.6478770250688566</c:v>
                </c:pt>
                <c:pt idx="21">
                  <c:v>9.9685950580444853</c:v>
                </c:pt>
                <c:pt idx="22">
                  <c:v>9.9670917701900823</c:v>
                </c:pt>
                <c:pt idx="23">
                  <c:v>9.9598620955443202</c:v>
                </c:pt>
                <c:pt idx="24">
                  <c:v>9.946627581499099</c:v>
                </c:pt>
                <c:pt idx="25">
                  <c:v>9.9508227758036867</c:v>
                </c:pt>
                <c:pt idx="26">
                  <c:v>9.9715790725611644</c:v>
                </c:pt>
                <c:pt idx="27">
                  <c:v>9.9650173279454997</c:v>
                </c:pt>
                <c:pt idx="28">
                  <c:v>9.9400967100937159</c:v>
                </c:pt>
                <c:pt idx="29">
                  <c:v>9.9630271933136036</c:v>
                </c:pt>
                <c:pt idx="30">
                  <c:v>10.580132794701891</c:v>
                </c:pt>
                <c:pt idx="31">
                  <c:v>10.58661854372302</c:v>
                </c:pt>
                <c:pt idx="32">
                  <c:v>10.594016239878574</c:v>
                </c:pt>
                <c:pt idx="33">
                  <c:v>10.576039719477462</c:v>
                </c:pt>
                <c:pt idx="34">
                  <c:v>10.573639921093775</c:v>
                </c:pt>
                <c:pt idx="35">
                  <c:v>10.5849513903679</c:v>
                </c:pt>
                <c:pt idx="36">
                  <c:v>11.820807185307467</c:v>
                </c:pt>
                <c:pt idx="37">
                  <c:v>14.335189114087058</c:v>
                </c:pt>
                <c:pt idx="38">
                  <c:v>14.32058964791811</c:v>
                </c:pt>
                <c:pt idx="39">
                  <c:v>13.70853656613526</c:v>
                </c:pt>
                <c:pt idx="40">
                  <c:v>13.690706099767397</c:v>
                </c:pt>
                <c:pt idx="41">
                  <c:v>13.704183443485782</c:v>
                </c:pt>
                <c:pt idx="42">
                  <c:v>13.702399921876529</c:v>
                </c:pt>
                <c:pt idx="43">
                  <c:v>13.695289584062811</c:v>
                </c:pt>
                <c:pt idx="44">
                  <c:v>13.669337088528977</c:v>
                </c:pt>
                <c:pt idx="45">
                  <c:v>12.454087974020146</c:v>
                </c:pt>
                <c:pt idx="46">
                  <c:v>12.437980470272137</c:v>
                </c:pt>
                <c:pt idx="47">
                  <c:v>11.196010592265965</c:v>
                </c:pt>
                <c:pt idx="48">
                  <c:v>11.218011316883961</c:v>
                </c:pt>
                <c:pt idx="49">
                  <c:v>11.202349099822683</c:v>
                </c:pt>
                <c:pt idx="50">
                  <c:v>11.231918510683936</c:v>
                </c:pt>
                <c:pt idx="51">
                  <c:v>11.171810745131104</c:v>
                </c:pt>
                <c:pt idx="52">
                  <c:v>11.831944102200396</c:v>
                </c:pt>
                <c:pt idx="53">
                  <c:v>11.797344732925833</c:v>
                </c:pt>
                <c:pt idx="54">
                  <c:v>11.842524113877118</c:v>
                </c:pt>
                <c:pt idx="55">
                  <c:v>11.838672087179106</c:v>
                </c:pt>
                <c:pt idx="56">
                  <c:v>11.824052434680361</c:v>
                </c:pt>
                <c:pt idx="57">
                  <c:v>7.6079684677706192</c:v>
                </c:pt>
                <c:pt idx="58">
                  <c:v>7.5563999774438146</c:v>
                </c:pt>
                <c:pt idx="59">
                  <c:v>7.5061240971730152</c:v>
                </c:pt>
                <c:pt idx="60">
                  <c:v>7.5874495608623569</c:v>
                </c:pt>
                <c:pt idx="61">
                  <c:v>8.0901562678520431</c:v>
                </c:pt>
                <c:pt idx="62">
                  <c:v>7.9842273109168787</c:v>
                </c:pt>
                <c:pt idx="63">
                  <c:v>7.9088105320087658</c:v>
                </c:pt>
                <c:pt idx="64">
                  <c:v>7.8510507822953226</c:v>
                </c:pt>
                <c:pt idx="65">
                  <c:v>7.6300287860528071</c:v>
                </c:pt>
                <c:pt idx="66">
                  <c:v>7.8382466212708684</c:v>
                </c:pt>
                <c:pt idx="67">
                  <c:v>7.8820014691786522</c:v>
                </c:pt>
                <c:pt idx="68">
                  <c:v>7.8514691642681989</c:v>
                </c:pt>
                <c:pt idx="69">
                  <c:v>7.8687286111495531</c:v>
                </c:pt>
                <c:pt idx="70">
                  <c:v>7.8538708200972867</c:v>
                </c:pt>
                <c:pt idx="71">
                  <c:v>7.8681358204319176</c:v>
                </c:pt>
                <c:pt idx="72">
                  <c:v>7.8781457876880037</c:v>
                </c:pt>
                <c:pt idx="73">
                  <c:v>7.8338428794953954</c:v>
                </c:pt>
                <c:pt idx="74">
                  <c:v>7.8566203938000481</c:v>
                </c:pt>
                <c:pt idx="75">
                  <c:v>7.8302036121208358</c:v>
                </c:pt>
                <c:pt idx="76">
                  <c:v>7.8153568070343491</c:v>
                </c:pt>
                <c:pt idx="77">
                  <c:v>7.856895666956019</c:v>
                </c:pt>
                <c:pt idx="78">
                  <c:v>7.854926301040571</c:v>
                </c:pt>
                <c:pt idx="79">
                  <c:v>7.9934560168297226</c:v>
                </c:pt>
                <c:pt idx="80">
                  <c:v>8.1589805487793079</c:v>
                </c:pt>
                <c:pt idx="81">
                  <c:v>8.1519452846831939</c:v>
                </c:pt>
                <c:pt idx="82">
                  <c:v>8.1692659968636825</c:v>
                </c:pt>
                <c:pt idx="83">
                  <c:v>8.1607350544619432</c:v>
                </c:pt>
                <c:pt idx="84">
                  <c:v>8.114478787232942</c:v>
                </c:pt>
                <c:pt idx="85">
                  <c:v>8.1721520007853989</c:v>
                </c:pt>
                <c:pt idx="86">
                  <c:v>8.1335325147908542</c:v>
                </c:pt>
                <c:pt idx="87">
                  <c:v>8.1730480469899369</c:v>
                </c:pt>
                <c:pt idx="88">
                  <c:v>5.6627676154181232</c:v>
                </c:pt>
                <c:pt idx="89">
                  <c:v>5.3094043406677978</c:v>
                </c:pt>
                <c:pt idx="90">
                  <c:v>2.4065779562072292E-4</c:v>
                </c:pt>
                <c:pt idx="91">
                  <c:v>2.7327791943272976E-4</c:v>
                </c:pt>
                <c:pt idx="92">
                  <c:v>9.6875671509100898E-5</c:v>
                </c:pt>
                <c:pt idx="93">
                  <c:v>2.7906047032290912E-4</c:v>
                </c:pt>
                <c:pt idx="94">
                  <c:v>5.510429722630001E-4</c:v>
                </c:pt>
                <c:pt idx="95">
                  <c:v>2.9535825557250328E-4</c:v>
                </c:pt>
                <c:pt idx="96">
                  <c:v>1.0164879362259668E-4</c:v>
                </c:pt>
                <c:pt idx="97">
                  <c:v>3.7913029251663275E-4</c:v>
                </c:pt>
                <c:pt idx="98">
                  <c:v>3.7457805527434226E-4</c:v>
                </c:pt>
                <c:pt idx="99">
                  <c:v>1.86254488397791E-4</c:v>
                </c:pt>
                <c:pt idx="100">
                  <c:v>7.2842254583084954E-4</c:v>
                </c:pt>
                <c:pt idx="101">
                  <c:v>4.5740113436415398E-5</c:v>
                </c:pt>
                <c:pt idx="102">
                  <c:v>8.5079130415352479E-4</c:v>
                </c:pt>
                <c:pt idx="103">
                  <c:v>4.5600519853371915E-5</c:v>
                </c:pt>
                <c:pt idx="104">
                  <c:v>1.1650836276829066E-4</c:v>
                </c:pt>
                <c:pt idx="105">
                  <c:v>3.0052080201160679E-4</c:v>
                </c:pt>
                <c:pt idx="106">
                  <c:v>4.5031499510878465E-4</c:v>
                </c:pt>
                <c:pt idx="107">
                  <c:v>3.1697694101182641E-4</c:v>
                </c:pt>
                <c:pt idx="108">
                  <c:v>6.7420008496558471E-4</c:v>
                </c:pt>
                <c:pt idx="109">
                  <c:v>1.0678321907375862E-4</c:v>
                </c:pt>
                <c:pt idx="110">
                  <c:v>4.3919192472982756E-4</c:v>
                </c:pt>
                <c:pt idx="111">
                  <c:v>1.487295726876865E-4</c:v>
                </c:pt>
                <c:pt idx="112">
                  <c:v>5.779581137684654E-4</c:v>
                </c:pt>
                <c:pt idx="113">
                  <c:v>7.5495489308573466E-4</c:v>
                </c:pt>
                <c:pt idx="114">
                  <c:v>5.9918983036313196E-4</c:v>
                </c:pt>
                <c:pt idx="115">
                  <c:v>3.0323933923634227E-4</c:v>
                </c:pt>
                <c:pt idx="116">
                  <c:v>8.9883327646391141E-6</c:v>
                </c:pt>
                <c:pt idx="117">
                  <c:v>2.0249353488399731</c:v>
                </c:pt>
                <c:pt idx="118">
                  <c:v>3.9338738045006045</c:v>
                </c:pt>
                <c:pt idx="119">
                  <c:v>5.7551164670847506</c:v>
                </c:pt>
                <c:pt idx="120">
                  <c:v>7.2566071708296054</c:v>
                </c:pt>
                <c:pt idx="121">
                  <c:v>6.9959872577975935</c:v>
                </c:pt>
                <c:pt idx="122">
                  <c:v>7.0161876441427653</c:v>
                </c:pt>
                <c:pt idx="123">
                  <c:v>7.0210015920439819</c:v>
                </c:pt>
                <c:pt idx="124">
                  <c:v>6.9965836583212564</c:v>
                </c:pt>
                <c:pt idx="125">
                  <c:v>7.0142737032898292</c:v>
                </c:pt>
                <c:pt idx="126">
                  <c:v>7.0116220788171173</c:v>
                </c:pt>
                <c:pt idx="127">
                  <c:v>7.0117497015261803</c:v>
                </c:pt>
                <c:pt idx="128">
                  <c:v>7.0326525595701641</c:v>
                </c:pt>
                <c:pt idx="129">
                  <c:v>3.8032861701183175E-4</c:v>
                </c:pt>
                <c:pt idx="130">
                  <c:v>1.9346061065337614</c:v>
                </c:pt>
                <c:pt idx="131">
                  <c:v>7.6408998408935709</c:v>
                </c:pt>
                <c:pt idx="132">
                  <c:v>7.6869295409989382</c:v>
                </c:pt>
                <c:pt idx="133">
                  <c:v>7.6598240892734299</c:v>
                </c:pt>
                <c:pt idx="134">
                  <c:v>7.6578270510824709</c:v>
                </c:pt>
                <c:pt idx="135">
                  <c:v>7.6378173253491317</c:v>
                </c:pt>
                <c:pt idx="136">
                  <c:v>7.6324895379406286</c:v>
                </c:pt>
                <c:pt idx="137">
                  <c:v>7.6369811678860895</c:v>
                </c:pt>
                <c:pt idx="138">
                  <c:v>7.9511321026268931</c:v>
                </c:pt>
                <c:pt idx="139">
                  <c:v>7.9125444626005681</c:v>
                </c:pt>
                <c:pt idx="140">
                  <c:v>7.9182247279857565</c:v>
                </c:pt>
                <c:pt idx="141">
                  <c:v>7.9297239149853347</c:v>
                </c:pt>
                <c:pt idx="142">
                  <c:v>7.9105656223763425</c:v>
                </c:pt>
                <c:pt idx="143">
                  <c:v>6.8029606752383343</c:v>
                </c:pt>
                <c:pt idx="144">
                  <c:v>6.7642126910818012</c:v>
                </c:pt>
                <c:pt idx="145">
                  <c:v>6.7726387966944053</c:v>
                </c:pt>
                <c:pt idx="146">
                  <c:v>6.7899962494018444</c:v>
                </c:pt>
                <c:pt idx="147">
                  <c:v>6.8039841926764337</c:v>
                </c:pt>
                <c:pt idx="148">
                  <c:v>6.8054117737026214</c:v>
                </c:pt>
                <c:pt idx="149">
                  <c:v>6.7953329842388071</c:v>
                </c:pt>
                <c:pt idx="150">
                  <c:v>6.7922938713753949</c:v>
                </c:pt>
                <c:pt idx="151">
                  <c:v>6.7755609920047366</c:v>
                </c:pt>
                <c:pt idx="152">
                  <c:v>6.5227288972755177</c:v>
                </c:pt>
                <c:pt idx="153">
                  <c:v>6.5634053629878526</c:v>
                </c:pt>
                <c:pt idx="154">
                  <c:v>6.5434023521940432</c:v>
                </c:pt>
                <c:pt idx="155">
                  <c:v>6.5671819938075959</c:v>
                </c:pt>
                <c:pt idx="156">
                  <c:v>6.5490164589112165</c:v>
                </c:pt>
                <c:pt idx="157">
                  <c:v>6.5475331819205245</c:v>
                </c:pt>
                <c:pt idx="158">
                  <c:v>6.5232480994590505</c:v>
                </c:pt>
                <c:pt idx="159">
                  <c:v>6.541061618020751</c:v>
                </c:pt>
                <c:pt idx="160">
                  <c:v>6.5495949482439988</c:v>
                </c:pt>
                <c:pt idx="161">
                  <c:v>6.5348592927262725</c:v>
                </c:pt>
                <c:pt idx="162">
                  <c:v>6.5580697857711838</c:v>
                </c:pt>
                <c:pt idx="163">
                  <c:v>6.5623250562954549</c:v>
                </c:pt>
                <c:pt idx="164">
                  <c:v>6.5507354102267614</c:v>
                </c:pt>
                <c:pt idx="165">
                  <c:v>6.5515470078464864</c:v>
                </c:pt>
                <c:pt idx="166">
                  <c:v>6.5419293767572047</c:v>
                </c:pt>
                <c:pt idx="167">
                  <c:v>6.6699973276912212</c:v>
                </c:pt>
                <c:pt idx="168">
                  <c:v>6.7747454385777184</c:v>
                </c:pt>
                <c:pt idx="169">
                  <c:v>6.7752991510149529</c:v>
                </c:pt>
                <c:pt idx="170">
                  <c:v>7.0554569055142267</c:v>
                </c:pt>
                <c:pt idx="171">
                  <c:v>6.9753752496295816</c:v>
                </c:pt>
                <c:pt idx="172">
                  <c:v>7.3896361152847643</c:v>
                </c:pt>
                <c:pt idx="173">
                  <c:v>7.3145210792568225</c:v>
                </c:pt>
                <c:pt idx="174">
                  <c:v>7.2599479509261586</c:v>
                </c:pt>
                <c:pt idx="175">
                  <c:v>7.2530312757577358</c:v>
                </c:pt>
                <c:pt idx="176">
                  <c:v>7.337982617366702</c:v>
                </c:pt>
                <c:pt idx="177">
                  <c:v>7.8642096124458698</c:v>
                </c:pt>
                <c:pt idx="178">
                  <c:v>7.8061149711021542</c:v>
                </c:pt>
                <c:pt idx="179">
                  <c:v>7.8668876449047094</c:v>
                </c:pt>
                <c:pt idx="180">
                  <c:v>7.6975274719701616</c:v>
                </c:pt>
                <c:pt idx="181">
                  <c:v>7.6100960481852535</c:v>
                </c:pt>
                <c:pt idx="182">
                  <c:v>7.6565779595879526</c:v>
                </c:pt>
                <c:pt idx="183">
                  <c:v>7.5821154715190113</c:v>
                </c:pt>
                <c:pt idx="184">
                  <c:v>7.6378732227820505</c:v>
                </c:pt>
                <c:pt idx="185">
                  <c:v>8.0043485269529988</c:v>
                </c:pt>
                <c:pt idx="186">
                  <c:v>7.8720861188666795</c:v>
                </c:pt>
                <c:pt idx="187">
                  <c:v>7.8527586655539565</c:v>
                </c:pt>
                <c:pt idx="188">
                  <c:v>7.9449650330700976</c:v>
                </c:pt>
                <c:pt idx="189">
                  <c:v>7.7755858020855353</c:v>
                </c:pt>
                <c:pt idx="190">
                  <c:v>7.8531995665032106</c:v>
                </c:pt>
                <c:pt idx="191">
                  <c:v>7.8954311003761335</c:v>
                </c:pt>
                <c:pt idx="192">
                  <c:v>6.3871989715067912</c:v>
                </c:pt>
                <c:pt idx="193">
                  <c:v>6.4295888341077498</c:v>
                </c:pt>
                <c:pt idx="194">
                  <c:v>6.4036709967506695</c:v>
                </c:pt>
                <c:pt idx="195">
                  <c:v>6.4457253091100979</c:v>
                </c:pt>
                <c:pt idx="196">
                  <c:v>6.4196635344307484</c:v>
                </c:pt>
                <c:pt idx="197">
                  <c:v>6.4379317940708916</c:v>
                </c:pt>
                <c:pt idx="198">
                  <c:v>6.4353061916301453</c:v>
                </c:pt>
                <c:pt idx="199">
                  <c:v>6.4424935649731747</c:v>
                </c:pt>
                <c:pt idx="200">
                  <c:v>6.4270216226263805</c:v>
                </c:pt>
                <c:pt idx="201">
                  <c:v>6.4383413749012481</c:v>
                </c:pt>
                <c:pt idx="202">
                  <c:v>6.421273758240428</c:v>
                </c:pt>
                <c:pt idx="203">
                  <c:v>6.4358846175965487</c:v>
                </c:pt>
                <c:pt idx="204">
                  <c:v>6.237867010547637</c:v>
                </c:pt>
                <c:pt idx="205">
                  <c:v>7.2978651141458348</c:v>
                </c:pt>
                <c:pt idx="206">
                  <c:v>7.2835392706655231</c:v>
                </c:pt>
                <c:pt idx="207">
                  <c:v>7.2563864329699479</c:v>
                </c:pt>
                <c:pt idx="208">
                  <c:v>7.9950608361653215</c:v>
                </c:pt>
                <c:pt idx="209">
                  <c:v>8.033334311781859</c:v>
                </c:pt>
                <c:pt idx="210">
                  <c:v>7.9008590458792032</c:v>
                </c:pt>
                <c:pt idx="211">
                  <c:v>8.0046032678183821</c:v>
                </c:pt>
                <c:pt idx="212">
                  <c:v>8.0038202862784189</c:v>
                </c:pt>
                <c:pt idx="213">
                  <c:v>8.0076656654439713</c:v>
                </c:pt>
                <c:pt idx="214">
                  <c:v>7.9866969900609046</c:v>
                </c:pt>
                <c:pt idx="215">
                  <c:v>7.9878539976633629</c:v>
                </c:pt>
                <c:pt idx="216">
                  <c:v>7.9448030990456333</c:v>
                </c:pt>
                <c:pt idx="217">
                  <c:v>7.9931677108184411</c:v>
                </c:pt>
                <c:pt idx="218">
                  <c:v>4.8798036748558404</c:v>
                </c:pt>
                <c:pt idx="219">
                  <c:v>3.4656995606591718</c:v>
                </c:pt>
                <c:pt idx="220">
                  <c:v>4.166561640550996</c:v>
                </c:pt>
                <c:pt idx="221">
                  <c:v>5.9111935423784328</c:v>
                </c:pt>
                <c:pt idx="222">
                  <c:v>7.3412769788972421</c:v>
                </c:pt>
                <c:pt idx="223">
                  <c:v>7.3454740173199706</c:v>
                </c:pt>
                <c:pt idx="224">
                  <c:v>7.2995413295043523</c:v>
                </c:pt>
                <c:pt idx="225">
                  <c:v>7.2861927006891092</c:v>
                </c:pt>
                <c:pt idx="226">
                  <c:v>7.2986209518826977</c:v>
                </c:pt>
                <c:pt idx="227">
                  <c:v>7.3126767597429154</c:v>
                </c:pt>
                <c:pt idx="228">
                  <c:v>7.6428613736260766</c:v>
                </c:pt>
                <c:pt idx="229">
                  <c:v>7.7752547578206546</c:v>
                </c:pt>
                <c:pt idx="230">
                  <c:v>7.7769266781615709</c:v>
                </c:pt>
                <c:pt idx="231">
                  <c:v>8.0208957057098544</c:v>
                </c:pt>
                <c:pt idx="232">
                  <c:v>7.3757478604343483</c:v>
                </c:pt>
                <c:pt idx="233">
                  <c:v>7.3821459387413153</c:v>
                </c:pt>
                <c:pt idx="234">
                  <c:v>7.4292700637464195</c:v>
                </c:pt>
                <c:pt idx="235">
                  <c:v>7.4042605096731968</c:v>
                </c:pt>
                <c:pt idx="236">
                  <c:v>7.4015914292997182</c:v>
                </c:pt>
                <c:pt idx="237">
                  <c:v>7.4188305879704668</c:v>
                </c:pt>
                <c:pt idx="238">
                  <c:v>7.4037811005731218</c:v>
                </c:pt>
                <c:pt idx="239">
                  <c:v>7.408604665394007</c:v>
                </c:pt>
                <c:pt idx="240">
                  <c:v>7.3959930385778803</c:v>
                </c:pt>
                <c:pt idx="241">
                  <c:v>7.4017187187250508</c:v>
                </c:pt>
                <c:pt idx="242">
                  <c:v>7.4083342067419915</c:v>
                </c:pt>
                <c:pt idx="243">
                  <c:v>7.4258508365452229</c:v>
                </c:pt>
                <c:pt idx="244">
                  <c:v>7.416157368407827</c:v>
                </c:pt>
                <c:pt idx="245">
                  <c:v>7.4302279921028616</c:v>
                </c:pt>
                <c:pt idx="246">
                  <c:v>7.42450144595308</c:v>
                </c:pt>
                <c:pt idx="247">
                  <c:v>7.420973709428397</c:v>
                </c:pt>
                <c:pt idx="248">
                  <c:v>7.4033462204285705</c:v>
                </c:pt>
                <c:pt idx="249">
                  <c:v>7.3956221340830481</c:v>
                </c:pt>
                <c:pt idx="250">
                  <c:v>7.4202273688606972</c:v>
                </c:pt>
                <c:pt idx="251">
                  <c:v>7.3832023995970912</c:v>
                </c:pt>
                <c:pt idx="252">
                  <c:v>7.4161759736804544</c:v>
                </c:pt>
                <c:pt idx="253">
                  <c:v>7.3887981819351713</c:v>
                </c:pt>
                <c:pt idx="254">
                  <c:v>7.4043959426668291</c:v>
                </c:pt>
                <c:pt idx="255">
                  <c:v>7.5952645016091331</c:v>
                </c:pt>
                <c:pt idx="256">
                  <c:v>7.2858129329758183</c:v>
                </c:pt>
                <c:pt idx="257">
                  <c:v>7.1390231849424026</c:v>
                </c:pt>
                <c:pt idx="258">
                  <c:v>7.1707433187347123</c:v>
                </c:pt>
                <c:pt idx="259">
                  <c:v>7.1521499550939591</c:v>
                </c:pt>
                <c:pt idx="260">
                  <c:v>7.1275855050792298</c:v>
                </c:pt>
                <c:pt idx="261">
                  <c:v>7.1477366904017696</c:v>
                </c:pt>
                <c:pt idx="262">
                  <c:v>7.0686875108487408</c:v>
                </c:pt>
                <c:pt idx="263">
                  <c:v>7.1714421359576379</c:v>
                </c:pt>
                <c:pt idx="264">
                  <c:v>7.2646553954166704</c:v>
                </c:pt>
                <c:pt idx="265">
                  <c:v>7.125083358182656</c:v>
                </c:pt>
                <c:pt idx="266">
                  <c:v>7.2678700455956076</c:v>
                </c:pt>
                <c:pt idx="267">
                  <c:v>7.2893842416541119</c:v>
                </c:pt>
                <c:pt idx="268">
                  <c:v>6.4439239161524942</c:v>
                </c:pt>
                <c:pt idx="269">
                  <c:v>6.4302998600440446</c:v>
                </c:pt>
                <c:pt idx="270">
                  <c:v>6.6394859650603006</c:v>
                </c:pt>
                <c:pt idx="271">
                  <c:v>6.6396996621845545</c:v>
                </c:pt>
                <c:pt idx="272">
                  <c:v>6.6741088656008154</c:v>
                </c:pt>
                <c:pt idx="273">
                  <c:v>6.6254008865585785</c:v>
                </c:pt>
                <c:pt idx="274">
                  <c:v>6.6391374136131303</c:v>
                </c:pt>
                <c:pt idx="275">
                  <c:v>6.8095557718840922</c:v>
                </c:pt>
                <c:pt idx="276">
                  <c:v>6.8729990007511814</c:v>
                </c:pt>
                <c:pt idx="277">
                  <c:v>6.851527807205632</c:v>
                </c:pt>
                <c:pt idx="278">
                  <c:v>6.8894954857049271</c:v>
                </c:pt>
                <c:pt idx="279">
                  <c:v>6.8869435285307219</c:v>
                </c:pt>
                <c:pt idx="280">
                  <c:v>7.0372793103160927</c:v>
                </c:pt>
                <c:pt idx="281">
                  <c:v>7.0140236066748631</c:v>
                </c:pt>
                <c:pt idx="282">
                  <c:v>7.1548435420933085</c:v>
                </c:pt>
                <c:pt idx="283">
                  <c:v>6.4283464688321423</c:v>
                </c:pt>
                <c:pt idx="284">
                  <c:v>6.3705665682803696</c:v>
                </c:pt>
                <c:pt idx="285">
                  <c:v>4.4204778467092698</c:v>
                </c:pt>
                <c:pt idx="286">
                  <c:v>1.2237869088612079</c:v>
                </c:pt>
                <c:pt idx="287">
                  <c:v>1.2123706838727579</c:v>
                </c:pt>
                <c:pt idx="288">
                  <c:v>1.2244741337210614</c:v>
                </c:pt>
                <c:pt idx="289">
                  <c:v>3.2101402568110373</c:v>
                </c:pt>
                <c:pt idx="290">
                  <c:v>4.0404650042716845</c:v>
                </c:pt>
                <c:pt idx="291">
                  <c:v>3.9943650335050909</c:v>
                </c:pt>
                <c:pt idx="292">
                  <c:v>7.2146693290500501</c:v>
                </c:pt>
                <c:pt idx="293">
                  <c:v>7.2571207167371616</c:v>
                </c:pt>
                <c:pt idx="294">
                  <c:v>7.2291313476818413</c:v>
                </c:pt>
                <c:pt idx="295">
                  <c:v>7.2563479388389949</c:v>
                </c:pt>
                <c:pt idx="296">
                  <c:v>7.213940338172856</c:v>
                </c:pt>
                <c:pt idx="297">
                  <c:v>7.2604188465310084</c:v>
                </c:pt>
                <c:pt idx="298">
                  <c:v>7.2307678860913454</c:v>
                </c:pt>
                <c:pt idx="299">
                  <c:v>7.2280105048639935</c:v>
                </c:pt>
                <c:pt idx="300">
                  <c:v>7.2374583507098871</c:v>
                </c:pt>
                <c:pt idx="301">
                  <c:v>6.9405904002697323</c:v>
                </c:pt>
                <c:pt idx="302">
                  <c:v>6.5693408068943988</c:v>
                </c:pt>
                <c:pt idx="303">
                  <c:v>6.5338779767424944</c:v>
                </c:pt>
                <c:pt idx="304">
                  <c:v>5.73366117881499</c:v>
                </c:pt>
                <c:pt idx="305">
                  <c:v>5.7382460517842402</c:v>
                </c:pt>
                <c:pt idx="306">
                  <c:v>5.7498538728886546</c:v>
                </c:pt>
                <c:pt idx="307">
                  <c:v>5.715667766404418</c:v>
                </c:pt>
                <c:pt idx="308">
                  <c:v>5.7323367045064932</c:v>
                </c:pt>
                <c:pt idx="309">
                  <c:v>5.7463680900155074</c:v>
                </c:pt>
                <c:pt idx="310">
                  <c:v>5.7205711341434711</c:v>
                </c:pt>
                <c:pt idx="311">
                  <c:v>5.7667461031647358</c:v>
                </c:pt>
                <c:pt idx="312">
                  <c:v>6.1446628686518201</c:v>
                </c:pt>
                <c:pt idx="313">
                  <c:v>6.187344724515615</c:v>
                </c:pt>
                <c:pt idx="314">
                  <c:v>6.1578587660230211</c:v>
                </c:pt>
                <c:pt idx="315">
                  <c:v>6.3654441522519134</c:v>
                </c:pt>
                <c:pt idx="316">
                  <c:v>6.3559534104704234</c:v>
                </c:pt>
                <c:pt idx="317">
                  <c:v>6.3450348610270311</c:v>
                </c:pt>
                <c:pt idx="318">
                  <c:v>6.3673182160763915</c:v>
                </c:pt>
                <c:pt idx="319">
                  <c:v>6.3580431174386884</c:v>
                </c:pt>
                <c:pt idx="320">
                  <c:v>6.3347880135449604</c:v>
                </c:pt>
                <c:pt idx="321">
                  <c:v>6.3550072398024833</c:v>
                </c:pt>
                <c:pt idx="322">
                  <c:v>6.3448944265504821</c:v>
                </c:pt>
                <c:pt idx="323">
                  <c:v>6.3499705757098734</c:v>
                </c:pt>
                <c:pt idx="324">
                  <c:v>6.2140451943773822</c:v>
                </c:pt>
                <c:pt idx="325">
                  <c:v>6.638607622011115</c:v>
                </c:pt>
                <c:pt idx="326">
                  <c:v>6.3929653073505541</c:v>
                </c:pt>
                <c:pt idx="327">
                  <c:v>6.6593461256852411</c:v>
                </c:pt>
                <c:pt idx="328">
                  <c:v>6.6820087563643753</c:v>
                </c:pt>
                <c:pt idx="329">
                  <c:v>7.0634571214727115</c:v>
                </c:pt>
                <c:pt idx="330">
                  <c:v>7.069463429276726</c:v>
                </c:pt>
                <c:pt idx="331">
                  <c:v>7.069001014822053</c:v>
                </c:pt>
                <c:pt idx="332">
                  <c:v>7.0685851804958029</c:v>
                </c:pt>
                <c:pt idx="333">
                  <c:v>6.9936782177401096</c:v>
                </c:pt>
                <c:pt idx="334">
                  <c:v>7.2155683592935365</c:v>
                </c:pt>
                <c:pt idx="335">
                  <c:v>5.4367934889451659</c:v>
                </c:pt>
                <c:pt idx="336">
                  <c:v>5.3931342621115563</c:v>
                </c:pt>
                <c:pt idx="337">
                  <c:v>5.530186727589852</c:v>
                </c:pt>
                <c:pt idx="338">
                  <c:v>5.5286702764866549</c:v>
                </c:pt>
                <c:pt idx="339">
                  <c:v>5.5208500737734205</c:v>
                </c:pt>
                <c:pt idx="340">
                  <c:v>5.5843551707210555</c:v>
                </c:pt>
                <c:pt idx="341">
                  <c:v>7.2858744853495345</c:v>
                </c:pt>
                <c:pt idx="342">
                  <c:v>8.5056836182274367</c:v>
                </c:pt>
                <c:pt idx="343">
                  <c:v>8.9313958206678219</c:v>
                </c:pt>
                <c:pt idx="344">
                  <c:v>8.9836675041030194</c:v>
                </c:pt>
                <c:pt idx="345">
                  <c:v>8.9511932183112091</c:v>
                </c:pt>
                <c:pt idx="346">
                  <c:v>8.9562272447393259</c:v>
                </c:pt>
                <c:pt idx="347">
                  <c:v>8.9130672943468987</c:v>
                </c:pt>
                <c:pt idx="348">
                  <c:v>8.9322752132293743</c:v>
                </c:pt>
                <c:pt idx="349">
                  <c:v>9.2281504640068821</c:v>
                </c:pt>
                <c:pt idx="350">
                  <c:v>9.1890528831496159</c:v>
                </c:pt>
                <c:pt idx="351">
                  <c:v>9.1999417660768366</c:v>
                </c:pt>
                <c:pt idx="352">
                  <c:v>9.1765980589385876</c:v>
                </c:pt>
                <c:pt idx="353">
                  <c:v>9.150799589593964</c:v>
                </c:pt>
                <c:pt idx="354">
                  <c:v>9.1575287516564199</c:v>
                </c:pt>
                <c:pt idx="355">
                  <c:v>9.1687952886344881</c:v>
                </c:pt>
                <c:pt idx="356">
                  <c:v>9.2000914629694321</c:v>
                </c:pt>
                <c:pt idx="357">
                  <c:v>9.1733259557055344</c:v>
                </c:pt>
                <c:pt idx="358">
                  <c:v>9.3983085346951789</c:v>
                </c:pt>
                <c:pt idx="359">
                  <c:v>9.4009885941050175</c:v>
                </c:pt>
                <c:pt idx="360">
                  <c:v>9.4064838078964517</c:v>
                </c:pt>
                <c:pt idx="361">
                  <c:v>9.3416825514660733</c:v>
                </c:pt>
                <c:pt idx="362">
                  <c:v>9.3629787460053198</c:v>
                </c:pt>
                <c:pt idx="363">
                  <c:v>9.4028843954176384</c:v>
                </c:pt>
                <c:pt idx="364">
                  <c:v>9.4179232942089719</c:v>
                </c:pt>
                <c:pt idx="365">
                  <c:v>8.448350561790031</c:v>
                </c:pt>
                <c:pt idx="366">
                  <c:v>8.447907014233385</c:v>
                </c:pt>
                <c:pt idx="367">
                  <c:v>8.4340238365797795</c:v>
                </c:pt>
                <c:pt idx="368">
                  <c:v>7.0220749949047425</c:v>
                </c:pt>
                <c:pt idx="369">
                  <c:v>7.0598254375581222</c:v>
                </c:pt>
                <c:pt idx="370">
                  <c:v>7.0435919808733081</c:v>
                </c:pt>
                <c:pt idx="371">
                  <c:v>7.0354410603509834</c:v>
                </c:pt>
                <c:pt idx="372">
                  <c:v>7.0514303424594447</c:v>
                </c:pt>
                <c:pt idx="373">
                  <c:v>7.0490141078293505</c:v>
                </c:pt>
                <c:pt idx="374">
                  <c:v>7.0701454379852837</c:v>
                </c:pt>
                <c:pt idx="375">
                  <c:v>7.0363342630953261</c:v>
                </c:pt>
                <c:pt idx="376">
                  <c:v>7.5803599948022216</c:v>
                </c:pt>
                <c:pt idx="377">
                  <c:v>7.5564573598007296</c:v>
                </c:pt>
                <c:pt idx="378">
                  <c:v>7.5664375845972494</c:v>
                </c:pt>
                <c:pt idx="379">
                  <c:v>7.9075532507624837</c:v>
                </c:pt>
                <c:pt idx="380">
                  <c:v>7.8822573509856868</c:v>
                </c:pt>
                <c:pt idx="381">
                  <c:v>8.8293585235044194</c:v>
                </c:pt>
                <c:pt idx="382">
                  <c:v>8.8584938739659211</c:v>
                </c:pt>
                <c:pt idx="383">
                  <c:v>8.9790812548100902</c:v>
                </c:pt>
                <c:pt idx="384">
                  <c:v>8.9196622418366669</c:v>
                </c:pt>
                <c:pt idx="385">
                  <c:v>8.9434781557183385</c:v>
                </c:pt>
                <c:pt idx="386">
                  <c:v>8.9301057709368781</c:v>
                </c:pt>
                <c:pt idx="387">
                  <c:v>8.9464946809283123</c:v>
                </c:pt>
                <c:pt idx="388">
                  <c:v>8.9644148620040891</c:v>
                </c:pt>
                <c:pt idx="389">
                  <c:v>8.9371122287542466</c:v>
                </c:pt>
                <c:pt idx="390">
                  <c:v>8.9713174734624417</c:v>
                </c:pt>
                <c:pt idx="391">
                  <c:v>8.9808166823054343</c:v>
                </c:pt>
              </c:numCache>
            </c:numRef>
          </c:val>
          <c:smooth val="0"/>
          <c:extLst>
            <c:ext xmlns:c16="http://schemas.microsoft.com/office/drawing/2014/chart" uri="{C3380CC4-5D6E-409C-BE32-E72D297353CC}">
              <c16:uniqueId val="{00000001-EE98-4C07-9E78-12BF493B1309}"/>
            </c:ext>
          </c:extLst>
        </c:ser>
        <c:dLbls>
          <c:showLegendKey val="0"/>
          <c:showVal val="0"/>
          <c:showCatName val="0"/>
          <c:showSerName val="0"/>
          <c:showPercent val="0"/>
          <c:showBubbleSize val="0"/>
        </c:dLbls>
        <c:marker val="1"/>
        <c:smooth val="0"/>
        <c:axId val="727099472"/>
        <c:axId val="929453264"/>
      </c:lineChart>
      <c:dateAx>
        <c:axId val="93120996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1208656"/>
        <c:crosses val="autoZero"/>
        <c:auto val="1"/>
        <c:lblOffset val="100"/>
        <c:baseTimeUnit val="days"/>
      </c:dateAx>
      <c:valAx>
        <c:axId val="931208656"/>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1209968"/>
        <c:crosses val="autoZero"/>
        <c:crossBetween val="between"/>
      </c:valAx>
      <c:valAx>
        <c:axId val="929453264"/>
        <c:scaling>
          <c:orientation val="minMax"/>
        </c:scaling>
        <c:delete val="0"/>
        <c:axPos val="r"/>
        <c:numFmt formatCode="0.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27099472"/>
        <c:crosses val="max"/>
        <c:crossBetween val="between"/>
      </c:valAx>
      <c:dateAx>
        <c:axId val="727099472"/>
        <c:scaling>
          <c:orientation val="minMax"/>
        </c:scaling>
        <c:delete val="1"/>
        <c:axPos val="b"/>
        <c:numFmt formatCode="yyyy\-mm\-dd;@" sourceLinked="1"/>
        <c:majorTickMark val="out"/>
        <c:minorTickMark val="none"/>
        <c:tickLblPos val="nextTo"/>
        <c:crossAx val="929453264"/>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反应器总温升：℃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v>R-101温升</c:v>
          </c:tx>
          <c:spPr>
            <a:ln w="28575" cap="rnd">
              <a:solidFill>
                <a:schemeClr val="accent1"/>
              </a:solidFill>
              <a:round/>
            </a:ln>
            <a:effectLst/>
          </c:spPr>
          <c:marker>
            <c:symbol val="none"/>
          </c:marker>
          <c:cat>
            <c:numRef>
              <c:f>柴油加氢!$A$5:$A$399</c:f>
              <c:numCache>
                <c:formatCode>yyyy\-mm\-dd;@</c:formatCode>
                <c:ptCount val="395"/>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numCache>
            </c:numRef>
          </c:cat>
          <c:val>
            <c:numRef>
              <c:f>柴油加氢!$B$5:$B$399</c:f>
              <c:numCache>
                <c:formatCode>0.0</c:formatCode>
                <c:ptCount val="395"/>
                <c:pt idx="0">
                  <c:v>15.066520690917969</c:v>
                </c:pt>
                <c:pt idx="1">
                  <c:v>16.710922241210938</c:v>
                </c:pt>
                <c:pt idx="2">
                  <c:v>16.982925415039063</c:v>
                </c:pt>
                <c:pt idx="3">
                  <c:v>20.397567749023438</c:v>
                </c:pt>
                <c:pt idx="4">
                  <c:v>20.863761901855469</c:v>
                </c:pt>
                <c:pt idx="5">
                  <c:v>18.61248779296875</c:v>
                </c:pt>
                <c:pt idx="6">
                  <c:v>25.725311279296875</c:v>
                </c:pt>
                <c:pt idx="7">
                  <c:v>26.062469482421875</c:v>
                </c:pt>
                <c:pt idx="8">
                  <c:v>27.206199645996094</c:v>
                </c:pt>
                <c:pt idx="9">
                  <c:v>25.763092041015625</c:v>
                </c:pt>
                <c:pt idx="10">
                  <c:v>25.191162109375</c:v>
                </c:pt>
                <c:pt idx="11">
                  <c:v>25.350830078125</c:v>
                </c:pt>
                <c:pt idx="12">
                  <c:v>25.053314208984375</c:v>
                </c:pt>
                <c:pt idx="13">
                  <c:v>25.508949279785156</c:v>
                </c:pt>
                <c:pt idx="14">
                  <c:v>23.573570251464844</c:v>
                </c:pt>
                <c:pt idx="15">
                  <c:v>22.478134155273438</c:v>
                </c:pt>
                <c:pt idx="16">
                  <c:v>20.927757263183594</c:v>
                </c:pt>
                <c:pt idx="17">
                  <c:v>20.85479736328125</c:v>
                </c:pt>
                <c:pt idx="18">
                  <c:v>21.457672119140625</c:v>
                </c:pt>
                <c:pt idx="19">
                  <c:v>20.794349670410156</c:v>
                </c:pt>
                <c:pt idx="20">
                  <c:v>20.236602783203125</c:v>
                </c:pt>
                <c:pt idx="21">
                  <c:v>21.91705322265625</c:v>
                </c:pt>
                <c:pt idx="22">
                  <c:v>20.834182739257813</c:v>
                </c:pt>
                <c:pt idx="23">
                  <c:v>21.153038024902344</c:v>
                </c:pt>
                <c:pt idx="24">
                  <c:v>21.511909484863281</c:v>
                </c:pt>
                <c:pt idx="25">
                  <c:v>21.872230529785156</c:v>
                </c:pt>
                <c:pt idx="26">
                  <c:v>22.436752319335938</c:v>
                </c:pt>
                <c:pt idx="27">
                  <c:v>23.414993286132813</c:v>
                </c:pt>
                <c:pt idx="28">
                  <c:v>24.442031860351563</c:v>
                </c:pt>
                <c:pt idx="29">
                  <c:v>25.0687255859375</c:v>
                </c:pt>
                <c:pt idx="30">
                  <c:v>24.025672912597656</c:v>
                </c:pt>
                <c:pt idx="31">
                  <c:v>23.814811706542969</c:v>
                </c:pt>
                <c:pt idx="32">
                  <c:v>25.033836364746094</c:v>
                </c:pt>
                <c:pt idx="33">
                  <c:v>22.004661560058594</c:v>
                </c:pt>
                <c:pt idx="34">
                  <c:v>21.255989074707031</c:v>
                </c:pt>
                <c:pt idx="35">
                  <c:v>21.314628601074219</c:v>
                </c:pt>
                <c:pt idx="36">
                  <c:v>20.780830383300781</c:v>
                </c:pt>
                <c:pt idx="37">
                  <c:v>21.123184204101563</c:v>
                </c:pt>
                <c:pt idx="38">
                  <c:v>23.16107177734375</c:v>
                </c:pt>
                <c:pt idx="39">
                  <c:v>24.087448120117188</c:v>
                </c:pt>
                <c:pt idx="40">
                  <c:v>23.926155090332031</c:v>
                </c:pt>
                <c:pt idx="41">
                  <c:v>21.729957580566406</c:v>
                </c:pt>
                <c:pt idx="42">
                  <c:v>21.975013732910156</c:v>
                </c:pt>
                <c:pt idx="43">
                  <c:v>22.924125671386719</c:v>
                </c:pt>
                <c:pt idx="44">
                  <c:v>24.220611572265625</c:v>
                </c:pt>
                <c:pt idx="45">
                  <c:v>23.121505737304688</c:v>
                </c:pt>
                <c:pt idx="46">
                  <c:v>22.387443542480469</c:v>
                </c:pt>
                <c:pt idx="47">
                  <c:v>20.740127563476563</c:v>
                </c:pt>
                <c:pt idx="48">
                  <c:v>21.77557373046875</c:v>
                </c:pt>
                <c:pt idx="49">
                  <c:v>22.288726806640625</c:v>
                </c:pt>
                <c:pt idx="50">
                  <c:v>21.86175537109375</c:v>
                </c:pt>
                <c:pt idx="51">
                  <c:v>21.836189270019531</c:v>
                </c:pt>
                <c:pt idx="52">
                  <c:v>21.297294616699219</c:v>
                </c:pt>
                <c:pt idx="53">
                  <c:v>21.444534301757813</c:v>
                </c:pt>
                <c:pt idx="54">
                  <c:v>21.272850036621094</c:v>
                </c:pt>
                <c:pt idx="55">
                  <c:v>20.999061584472656</c:v>
                </c:pt>
                <c:pt idx="56">
                  <c:v>21.14410400390625</c:v>
                </c:pt>
                <c:pt idx="57">
                  <c:v>21.884506225585938</c:v>
                </c:pt>
                <c:pt idx="58">
                  <c:v>21.755165100097656</c:v>
                </c:pt>
                <c:pt idx="59">
                  <c:v>21.728935241699219</c:v>
                </c:pt>
                <c:pt idx="60">
                  <c:v>22.139015197753906</c:v>
                </c:pt>
                <c:pt idx="61">
                  <c:v>22.002113342285156</c:v>
                </c:pt>
                <c:pt idx="62">
                  <c:v>21.84246826171875</c:v>
                </c:pt>
                <c:pt idx="63">
                  <c:v>21.568534851074219</c:v>
                </c:pt>
                <c:pt idx="64">
                  <c:v>19.726264953613281</c:v>
                </c:pt>
                <c:pt idx="65">
                  <c:v>19.285980224609375</c:v>
                </c:pt>
                <c:pt idx="66">
                  <c:v>19.724937438964844</c:v>
                </c:pt>
                <c:pt idx="67">
                  <c:v>19.312004089355469</c:v>
                </c:pt>
                <c:pt idx="68">
                  <c:v>19.815742492675781</c:v>
                </c:pt>
                <c:pt idx="69">
                  <c:v>20.661598205566406</c:v>
                </c:pt>
                <c:pt idx="70">
                  <c:v>20.45556640625</c:v>
                </c:pt>
                <c:pt idx="71">
                  <c:v>21.118049621582031</c:v>
                </c:pt>
                <c:pt idx="72">
                  <c:v>20.993942260742188</c:v>
                </c:pt>
                <c:pt idx="73">
                  <c:v>21.577568054199219</c:v>
                </c:pt>
                <c:pt idx="74">
                  <c:v>21.828208923339844</c:v>
                </c:pt>
                <c:pt idx="75">
                  <c:v>21.009590148925781</c:v>
                </c:pt>
                <c:pt idx="76">
                  <c:v>21.636207580566406</c:v>
                </c:pt>
                <c:pt idx="77">
                  <c:v>20.388236999511719</c:v>
                </c:pt>
                <c:pt idx="78">
                  <c:v>21.712196350097656</c:v>
                </c:pt>
                <c:pt idx="79">
                  <c:v>21.636001586914063</c:v>
                </c:pt>
                <c:pt idx="80">
                  <c:v>22.119102478027344</c:v>
                </c:pt>
                <c:pt idx="81">
                  <c:v>23.187629699707031</c:v>
                </c:pt>
                <c:pt idx="82">
                  <c:v>23.573570251464844</c:v>
                </c:pt>
                <c:pt idx="83">
                  <c:v>23.334144592285156</c:v>
                </c:pt>
                <c:pt idx="84">
                  <c:v>21.17626953125</c:v>
                </c:pt>
                <c:pt idx="85">
                  <c:v>21.251419067382813</c:v>
                </c:pt>
                <c:pt idx="86">
                  <c:v>21.16473388671875</c:v>
                </c:pt>
                <c:pt idx="87">
                  <c:v>21.836929321289063</c:v>
                </c:pt>
                <c:pt idx="88">
                  <c:v>21.593345642089844</c:v>
                </c:pt>
                <c:pt idx="89">
                  <c:v>22.12701416015625</c:v>
                </c:pt>
                <c:pt idx="90">
                  <c:v>21.995491027832031</c:v>
                </c:pt>
                <c:pt idx="91">
                  <c:v>17.995208740234375</c:v>
                </c:pt>
                <c:pt idx="92">
                  <c:v>18.022018432617188</c:v>
                </c:pt>
                <c:pt idx="93">
                  <c:v>11.259521484375</c:v>
                </c:pt>
                <c:pt idx="94">
                  <c:v>17.7496337890625</c:v>
                </c:pt>
                <c:pt idx="95">
                  <c:v>18.260597229003906</c:v>
                </c:pt>
                <c:pt idx="96">
                  <c:v>17.438392639160156</c:v>
                </c:pt>
                <c:pt idx="97">
                  <c:v>15.234764099121094</c:v>
                </c:pt>
                <c:pt idx="98">
                  <c:v>11.936408996582031</c:v>
                </c:pt>
                <c:pt idx="99">
                  <c:v>11.867637634277344</c:v>
                </c:pt>
                <c:pt idx="100">
                  <c:v>11.990501403808594</c:v>
                </c:pt>
                <c:pt idx="101">
                  <c:v>11.218063354492188</c:v>
                </c:pt>
                <c:pt idx="102">
                  <c:v>11.753135681152344</c:v>
                </c:pt>
                <c:pt idx="103">
                  <c:v>11.595710754394531</c:v>
                </c:pt>
                <c:pt idx="104">
                  <c:v>11.892379760742188</c:v>
                </c:pt>
                <c:pt idx="105">
                  <c:v>12.270240783691406</c:v>
                </c:pt>
                <c:pt idx="106">
                  <c:v>12.3780517578125</c:v>
                </c:pt>
                <c:pt idx="107">
                  <c:v>12.206657409667969</c:v>
                </c:pt>
                <c:pt idx="108">
                  <c:v>12.647270202636719</c:v>
                </c:pt>
                <c:pt idx="109">
                  <c:v>12.175643920898438</c:v>
                </c:pt>
                <c:pt idx="110">
                  <c:v>12.364280700683594</c:v>
                </c:pt>
                <c:pt idx="111">
                  <c:v>11.657829284667969</c:v>
                </c:pt>
                <c:pt idx="112">
                  <c:v>11.054664611816406</c:v>
                </c:pt>
                <c:pt idx="113">
                  <c:v>11.073524475097656</c:v>
                </c:pt>
                <c:pt idx="114">
                  <c:v>11.937522888183594</c:v>
                </c:pt>
                <c:pt idx="115">
                  <c:v>11.894828796386719</c:v>
                </c:pt>
                <c:pt idx="116">
                  <c:v>11.453109741210938</c:v>
                </c:pt>
                <c:pt idx="117">
                  <c:v>12.169151306152344</c:v>
                </c:pt>
                <c:pt idx="118">
                  <c:v>15.837646484375</c:v>
                </c:pt>
                <c:pt idx="119">
                  <c:v>19.723602294921875</c:v>
                </c:pt>
                <c:pt idx="120">
                  <c:v>21.501686096191406</c:v>
                </c:pt>
                <c:pt idx="121">
                  <c:v>20.36883544921875</c:v>
                </c:pt>
                <c:pt idx="122">
                  <c:v>20.75909423828125</c:v>
                </c:pt>
                <c:pt idx="123">
                  <c:v>22.775413513183594</c:v>
                </c:pt>
                <c:pt idx="124">
                  <c:v>24.441703796386719</c:v>
                </c:pt>
                <c:pt idx="125">
                  <c:v>25.337577819824219</c:v>
                </c:pt>
                <c:pt idx="126">
                  <c:v>25.844612121582031</c:v>
                </c:pt>
                <c:pt idx="127">
                  <c:v>24.789604187011719</c:v>
                </c:pt>
                <c:pt idx="128">
                  <c:v>26.075164794921875</c:v>
                </c:pt>
                <c:pt idx="129">
                  <c:v>26.024467468261719</c:v>
                </c:pt>
                <c:pt idx="130">
                  <c:v>25.92816162109375</c:v>
                </c:pt>
                <c:pt idx="131">
                  <c:v>26.74249267578125</c:v>
                </c:pt>
                <c:pt idx="132">
                  <c:v>17.737380981445313</c:v>
                </c:pt>
                <c:pt idx="133">
                  <c:v>23.940208435058594</c:v>
                </c:pt>
                <c:pt idx="134">
                  <c:v>25.931777954101563</c:v>
                </c:pt>
                <c:pt idx="135">
                  <c:v>25.747222900390625</c:v>
                </c:pt>
                <c:pt idx="136">
                  <c:v>26.077552795410156</c:v>
                </c:pt>
                <c:pt idx="137">
                  <c:v>26.924415588378906</c:v>
                </c:pt>
                <c:pt idx="138">
                  <c:v>26.968353271484375</c:v>
                </c:pt>
                <c:pt idx="139">
                  <c:v>26.452911376953125</c:v>
                </c:pt>
                <c:pt idx="140">
                  <c:v>25.095458984375</c:v>
                </c:pt>
                <c:pt idx="141">
                  <c:v>25.326026916503906</c:v>
                </c:pt>
                <c:pt idx="142">
                  <c:v>26.077926635742188</c:v>
                </c:pt>
                <c:pt idx="143">
                  <c:v>25.716117858886719</c:v>
                </c:pt>
                <c:pt idx="144">
                  <c:v>26.349143981933594</c:v>
                </c:pt>
                <c:pt idx="145">
                  <c:v>26.543365478515625</c:v>
                </c:pt>
                <c:pt idx="146">
                  <c:v>25.659271240234375</c:v>
                </c:pt>
                <c:pt idx="147">
                  <c:v>26.081687927246094</c:v>
                </c:pt>
                <c:pt idx="148">
                  <c:v>28.006622314453125</c:v>
                </c:pt>
                <c:pt idx="149">
                  <c:v>27.206825256347656</c:v>
                </c:pt>
                <c:pt idx="150">
                  <c:v>27.384796142578125</c:v>
                </c:pt>
                <c:pt idx="151">
                  <c:v>27.270431518554688</c:v>
                </c:pt>
                <c:pt idx="152">
                  <c:v>26.854660034179688</c:v>
                </c:pt>
                <c:pt idx="153">
                  <c:v>27.736961364746094</c:v>
                </c:pt>
                <c:pt idx="154">
                  <c:v>26.984756469726563</c:v>
                </c:pt>
                <c:pt idx="155">
                  <c:v>26.663261413574219</c:v>
                </c:pt>
                <c:pt idx="156">
                  <c:v>27.149276733398438</c:v>
                </c:pt>
                <c:pt idx="157">
                  <c:v>27.468231201171875</c:v>
                </c:pt>
                <c:pt idx="158">
                  <c:v>26.579742431640625</c:v>
                </c:pt>
                <c:pt idx="159">
                  <c:v>27.357688903808594</c:v>
                </c:pt>
                <c:pt idx="160">
                  <c:v>27.078033447265625</c:v>
                </c:pt>
                <c:pt idx="161">
                  <c:v>27.525169372558594</c:v>
                </c:pt>
                <c:pt idx="162">
                  <c:v>26.761451721191406</c:v>
                </c:pt>
                <c:pt idx="163">
                  <c:v>26.778610229492188</c:v>
                </c:pt>
                <c:pt idx="164">
                  <c:v>28.157730102539063</c:v>
                </c:pt>
                <c:pt idx="165">
                  <c:v>27.545967102050781</c:v>
                </c:pt>
                <c:pt idx="166">
                  <c:v>27.836776733398438</c:v>
                </c:pt>
                <c:pt idx="167">
                  <c:v>28.053970336914063</c:v>
                </c:pt>
                <c:pt idx="168">
                  <c:v>27.629608154296875</c:v>
                </c:pt>
                <c:pt idx="169">
                  <c:v>27.654296875</c:v>
                </c:pt>
                <c:pt idx="170">
                  <c:v>27.812713623046875</c:v>
                </c:pt>
                <c:pt idx="171">
                  <c:v>26.122055053710938</c:v>
                </c:pt>
                <c:pt idx="172">
                  <c:v>26.382560729980469</c:v>
                </c:pt>
                <c:pt idx="173">
                  <c:v>26.271774291992188</c:v>
                </c:pt>
                <c:pt idx="174">
                  <c:v>25.076927185058594</c:v>
                </c:pt>
                <c:pt idx="175">
                  <c:v>25.798271179199219</c:v>
                </c:pt>
                <c:pt idx="176">
                  <c:v>24.966941833496094</c:v>
                </c:pt>
                <c:pt idx="177">
                  <c:v>24.986679077148438</c:v>
                </c:pt>
                <c:pt idx="178">
                  <c:v>24.801063537597656</c:v>
                </c:pt>
                <c:pt idx="179">
                  <c:v>25.890846252441406</c:v>
                </c:pt>
                <c:pt idx="180">
                  <c:v>26.78668212890625</c:v>
                </c:pt>
                <c:pt idx="181">
                  <c:v>26.675285339355469</c:v>
                </c:pt>
                <c:pt idx="182">
                  <c:v>26.592002868652344</c:v>
                </c:pt>
                <c:pt idx="183">
                  <c:v>27.032676696777344</c:v>
                </c:pt>
                <c:pt idx="184">
                  <c:v>26.5780029296875</c:v>
                </c:pt>
                <c:pt idx="185">
                  <c:v>26.723495483398438</c:v>
                </c:pt>
                <c:pt idx="186">
                  <c:v>26.583656311035156</c:v>
                </c:pt>
                <c:pt idx="187">
                  <c:v>26.413383483886719</c:v>
                </c:pt>
                <c:pt idx="188">
                  <c:v>25.667228698730469</c:v>
                </c:pt>
                <c:pt idx="189">
                  <c:v>25.147422790527344</c:v>
                </c:pt>
                <c:pt idx="190">
                  <c:v>23.2191162109375</c:v>
                </c:pt>
                <c:pt idx="191">
                  <c:v>23.711723327636719</c:v>
                </c:pt>
                <c:pt idx="192">
                  <c:v>23.462577819824219</c:v>
                </c:pt>
                <c:pt idx="193">
                  <c:v>23.661117553710938</c:v>
                </c:pt>
                <c:pt idx="194">
                  <c:v>24.156639099121094</c:v>
                </c:pt>
                <c:pt idx="195">
                  <c:v>23.99542236328125</c:v>
                </c:pt>
                <c:pt idx="196">
                  <c:v>23.324089050292969</c:v>
                </c:pt>
                <c:pt idx="197">
                  <c:v>23.234931945800781</c:v>
                </c:pt>
                <c:pt idx="198">
                  <c:v>23.4522705078125</c:v>
                </c:pt>
                <c:pt idx="199">
                  <c:v>24.048484802246094</c:v>
                </c:pt>
                <c:pt idx="200">
                  <c:v>23.062126159667969</c:v>
                </c:pt>
                <c:pt idx="201">
                  <c:v>24.224449157714844</c:v>
                </c:pt>
                <c:pt idx="202">
                  <c:v>25.309219360351563</c:v>
                </c:pt>
                <c:pt idx="203">
                  <c:v>24.306228637695313</c:v>
                </c:pt>
                <c:pt idx="204">
                  <c:v>24.211395263671875</c:v>
                </c:pt>
                <c:pt idx="205">
                  <c:v>24.622261047363281</c:v>
                </c:pt>
                <c:pt idx="206">
                  <c:v>23.848419189453125</c:v>
                </c:pt>
                <c:pt idx="207">
                  <c:v>23.169136047363281</c:v>
                </c:pt>
                <c:pt idx="208">
                  <c:v>22.709243774414063</c:v>
                </c:pt>
                <c:pt idx="209">
                  <c:v>22.888252258300781</c:v>
                </c:pt>
                <c:pt idx="210">
                  <c:v>22.687705993652344</c:v>
                </c:pt>
                <c:pt idx="211">
                  <c:v>22.736640930175781</c:v>
                </c:pt>
                <c:pt idx="212">
                  <c:v>22.754257202148438</c:v>
                </c:pt>
                <c:pt idx="213">
                  <c:v>23.726005554199219</c:v>
                </c:pt>
                <c:pt idx="214">
                  <c:v>23.469161987304688</c:v>
                </c:pt>
                <c:pt idx="215">
                  <c:v>23.580696105957031</c:v>
                </c:pt>
                <c:pt idx="216">
                  <c:v>23.299980163574219</c:v>
                </c:pt>
                <c:pt idx="217">
                  <c:v>24.139846801757813</c:v>
                </c:pt>
                <c:pt idx="218">
                  <c:v>23.299232482910156</c:v>
                </c:pt>
                <c:pt idx="219">
                  <c:v>25.641548156738281</c:v>
                </c:pt>
                <c:pt idx="220">
                  <c:v>23.691368103027344</c:v>
                </c:pt>
                <c:pt idx="221">
                  <c:v>22.459671020507813</c:v>
                </c:pt>
                <c:pt idx="222">
                  <c:v>22.781883239746094</c:v>
                </c:pt>
                <c:pt idx="223">
                  <c:v>23.730560302734375</c:v>
                </c:pt>
                <c:pt idx="224">
                  <c:v>24.396194458007813</c:v>
                </c:pt>
                <c:pt idx="225">
                  <c:v>26.121696472167969</c:v>
                </c:pt>
                <c:pt idx="226">
                  <c:v>26.348175048828125</c:v>
                </c:pt>
                <c:pt idx="227">
                  <c:v>26.426513671875</c:v>
                </c:pt>
                <c:pt idx="228">
                  <c:v>25.937820434570313</c:v>
                </c:pt>
                <c:pt idx="229">
                  <c:v>25.809341430664063</c:v>
                </c:pt>
                <c:pt idx="230">
                  <c:v>26.12078857421875</c:v>
                </c:pt>
                <c:pt idx="231">
                  <c:v>26.17132568359375</c:v>
                </c:pt>
                <c:pt idx="232">
                  <c:v>25.818550109863281</c:v>
                </c:pt>
                <c:pt idx="233">
                  <c:v>25.630882263183594</c:v>
                </c:pt>
                <c:pt idx="234">
                  <c:v>26.035202026367188</c:v>
                </c:pt>
                <c:pt idx="235">
                  <c:v>24.394416809082031</c:v>
                </c:pt>
                <c:pt idx="236">
                  <c:v>25.754096984863281</c:v>
                </c:pt>
                <c:pt idx="237">
                  <c:v>26.046707153320313</c:v>
                </c:pt>
                <c:pt idx="238">
                  <c:v>25.365425109863281</c:v>
                </c:pt>
                <c:pt idx="239">
                  <c:v>25.894889831542969</c:v>
                </c:pt>
                <c:pt idx="240">
                  <c:v>26.234764099121094</c:v>
                </c:pt>
                <c:pt idx="241">
                  <c:v>26.282661437988281</c:v>
                </c:pt>
                <c:pt idx="242">
                  <c:v>27.136444091796875</c:v>
                </c:pt>
                <c:pt idx="243">
                  <c:v>26.356979370117188</c:v>
                </c:pt>
                <c:pt idx="244">
                  <c:v>26.40313720703125</c:v>
                </c:pt>
                <c:pt idx="245">
                  <c:v>28.048439025878906</c:v>
                </c:pt>
                <c:pt idx="246">
                  <c:v>27.467521667480469</c:v>
                </c:pt>
                <c:pt idx="247">
                  <c:v>27.305641174316406</c:v>
                </c:pt>
                <c:pt idx="248">
                  <c:v>27.620193481445313</c:v>
                </c:pt>
                <c:pt idx="249">
                  <c:v>28.157684326171875</c:v>
                </c:pt>
                <c:pt idx="250">
                  <c:v>27.293357849121094</c:v>
                </c:pt>
                <c:pt idx="251">
                  <c:v>27.098846435546875</c:v>
                </c:pt>
                <c:pt idx="252">
                  <c:v>26.947471618652344</c:v>
                </c:pt>
                <c:pt idx="253">
                  <c:v>26.343231201171875</c:v>
                </c:pt>
                <c:pt idx="254">
                  <c:v>26.505546569824219</c:v>
                </c:pt>
                <c:pt idx="255">
                  <c:v>25.869148254394531</c:v>
                </c:pt>
                <c:pt idx="256">
                  <c:v>26.503623962402344</c:v>
                </c:pt>
                <c:pt idx="257">
                  <c:v>26.264244079589844</c:v>
                </c:pt>
                <c:pt idx="258">
                  <c:v>25.199943542480469</c:v>
                </c:pt>
                <c:pt idx="259">
                  <c:v>26.832038879394531</c:v>
                </c:pt>
                <c:pt idx="260">
                  <c:v>28.127838134765625</c:v>
                </c:pt>
                <c:pt idx="261">
                  <c:v>28.402488708496094</c:v>
                </c:pt>
                <c:pt idx="262">
                  <c:v>28.199943542480469</c:v>
                </c:pt>
                <c:pt idx="263">
                  <c:v>28.5135498046875</c:v>
                </c:pt>
                <c:pt idx="264">
                  <c:v>28.763946533203125</c:v>
                </c:pt>
                <c:pt idx="265">
                  <c:v>28.422698974609375</c:v>
                </c:pt>
                <c:pt idx="266">
                  <c:v>28.752647399902344</c:v>
                </c:pt>
                <c:pt idx="267">
                  <c:v>28.772048950195313</c:v>
                </c:pt>
                <c:pt idx="268">
                  <c:v>28.477066040039063</c:v>
                </c:pt>
                <c:pt idx="269">
                  <c:v>28.766731262207031</c:v>
                </c:pt>
                <c:pt idx="270">
                  <c:v>28.343742370605469</c:v>
                </c:pt>
                <c:pt idx="271">
                  <c:v>28.606208801269531</c:v>
                </c:pt>
                <c:pt idx="272">
                  <c:v>28.497650146484375</c:v>
                </c:pt>
                <c:pt idx="273">
                  <c:v>28.531593322753906</c:v>
                </c:pt>
                <c:pt idx="274">
                  <c:v>27.860176086425781</c:v>
                </c:pt>
                <c:pt idx="275">
                  <c:v>27.576515197753906</c:v>
                </c:pt>
                <c:pt idx="276">
                  <c:v>27.230018615722656</c:v>
                </c:pt>
                <c:pt idx="277">
                  <c:v>26.061042785644531</c:v>
                </c:pt>
                <c:pt idx="278">
                  <c:v>27.858184814453125</c:v>
                </c:pt>
                <c:pt idx="279">
                  <c:v>28.214744567871094</c:v>
                </c:pt>
                <c:pt idx="280">
                  <c:v>27.258247375488281</c:v>
                </c:pt>
                <c:pt idx="281">
                  <c:v>27.474555969238281</c:v>
                </c:pt>
                <c:pt idx="282">
                  <c:v>28.3720703125</c:v>
                </c:pt>
                <c:pt idx="283">
                  <c:v>26.994468688964844</c:v>
                </c:pt>
                <c:pt idx="284">
                  <c:v>26.525466918945313</c:v>
                </c:pt>
                <c:pt idx="285">
                  <c:v>29.771575927734375</c:v>
                </c:pt>
                <c:pt idx="286">
                  <c:v>28.354400634765625</c:v>
                </c:pt>
                <c:pt idx="287">
                  <c:v>28.576148986816406</c:v>
                </c:pt>
                <c:pt idx="288">
                  <c:v>30.212875366210938</c:v>
                </c:pt>
                <c:pt idx="289">
                  <c:v>28.302467346191406</c:v>
                </c:pt>
                <c:pt idx="290">
                  <c:v>27.031440734863281</c:v>
                </c:pt>
                <c:pt idx="291">
                  <c:v>28.258285522460938</c:v>
                </c:pt>
                <c:pt idx="292">
                  <c:v>26.212623596191406</c:v>
                </c:pt>
                <c:pt idx="293">
                  <c:v>27.175224304199219</c:v>
                </c:pt>
                <c:pt idx="294">
                  <c:v>28.563179016113281</c:v>
                </c:pt>
                <c:pt idx="295">
                  <c:v>28.921501159667969</c:v>
                </c:pt>
                <c:pt idx="296">
                  <c:v>28.975204467773438</c:v>
                </c:pt>
                <c:pt idx="297">
                  <c:v>29.137619018554688</c:v>
                </c:pt>
                <c:pt idx="298">
                  <c:v>29.045196533203125</c:v>
                </c:pt>
                <c:pt idx="299">
                  <c:v>27.482803344726563</c:v>
                </c:pt>
                <c:pt idx="300">
                  <c:v>28.4088134765625</c:v>
                </c:pt>
                <c:pt idx="301">
                  <c:v>28.078445434570313</c:v>
                </c:pt>
                <c:pt idx="302">
                  <c:v>27.602706909179688</c:v>
                </c:pt>
                <c:pt idx="303">
                  <c:v>27.842361450195313</c:v>
                </c:pt>
                <c:pt idx="304">
                  <c:v>27.7078857421875</c:v>
                </c:pt>
                <c:pt idx="305">
                  <c:v>28.391731262207031</c:v>
                </c:pt>
                <c:pt idx="306">
                  <c:v>27.37701416015625</c:v>
                </c:pt>
                <c:pt idx="307">
                  <c:v>27.365966796875</c:v>
                </c:pt>
                <c:pt idx="308">
                  <c:v>26.113174438476563</c:v>
                </c:pt>
                <c:pt idx="309">
                  <c:v>27.06646728515625</c:v>
                </c:pt>
                <c:pt idx="310">
                  <c:v>27.663803100585938</c:v>
                </c:pt>
                <c:pt idx="311">
                  <c:v>28.810249328613281</c:v>
                </c:pt>
                <c:pt idx="312">
                  <c:v>28.023292541503906</c:v>
                </c:pt>
                <c:pt idx="313">
                  <c:v>28.212104797363281</c:v>
                </c:pt>
                <c:pt idx="314">
                  <c:v>28.461647033691406</c:v>
                </c:pt>
                <c:pt idx="315">
                  <c:v>28.068695068359375</c:v>
                </c:pt>
                <c:pt idx="316">
                  <c:v>27.696853637695313</c:v>
                </c:pt>
                <c:pt idx="317">
                  <c:v>27.773078918457031</c:v>
                </c:pt>
                <c:pt idx="318">
                  <c:v>30.963020324707031</c:v>
                </c:pt>
                <c:pt idx="319">
                  <c:v>30.091873168945313</c:v>
                </c:pt>
                <c:pt idx="320">
                  <c:v>30.435928344726563</c:v>
                </c:pt>
                <c:pt idx="321">
                  <c:v>30.26239013671875</c:v>
                </c:pt>
                <c:pt idx="322">
                  <c:v>28.468269348144531</c:v>
                </c:pt>
                <c:pt idx="323">
                  <c:v>28.986915588378906</c:v>
                </c:pt>
                <c:pt idx="324">
                  <c:v>28.532852172851563</c:v>
                </c:pt>
                <c:pt idx="325">
                  <c:v>27.708389282226563</c:v>
                </c:pt>
                <c:pt idx="326">
                  <c:v>28.376518249511719</c:v>
                </c:pt>
                <c:pt idx="327">
                  <c:v>28.61328125</c:v>
                </c:pt>
                <c:pt idx="328">
                  <c:v>30.391365051269531</c:v>
                </c:pt>
                <c:pt idx="329">
                  <c:v>31.851226806640625</c:v>
                </c:pt>
                <c:pt idx="330">
                  <c:v>31.496940612792969</c:v>
                </c:pt>
                <c:pt idx="331">
                  <c:v>31.560844421386719</c:v>
                </c:pt>
                <c:pt idx="332">
                  <c:v>31.055419921875</c:v>
                </c:pt>
                <c:pt idx="333">
                  <c:v>31.294822692871094</c:v>
                </c:pt>
                <c:pt idx="334">
                  <c:v>31.175460815429688</c:v>
                </c:pt>
                <c:pt idx="335">
                  <c:v>30.5972900390625</c:v>
                </c:pt>
                <c:pt idx="336">
                  <c:v>30.45343017578125</c:v>
                </c:pt>
                <c:pt idx="337">
                  <c:v>32.600517272949219</c:v>
                </c:pt>
                <c:pt idx="338">
                  <c:v>34.66912841796875</c:v>
                </c:pt>
                <c:pt idx="339">
                  <c:v>30.07305908203125</c:v>
                </c:pt>
                <c:pt idx="340">
                  <c:v>30.215827941894531</c:v>
                </c:pt>
                <c:pt idx="341">
                  <c:v>28.776458740234375</c:v>
                </c:pt>
                <c:pt idx="342">
                  <c:v>28.887313842773438</c:v>
                </c:pt>
                <c:pt idx="343">
                  <c:v>30.186820983886719</c:v>
                </c:pt>
                <c:pt idx="344">
                  <c:v>30.787696838378906</c:v>
                </c:pt>
                <c:pt idx="345">
                  <c:v>30.653434753417969</c:v>
                </c:pt>
                <c:pt idx="346">
                  <c:v>30.077705383300781</c:v>
                </c:pt>
                <c:pt idx="347">
                  <c:v>32.050712585449219</c:v>
                </c:pt>
                <c:pt idx="348">
                  <c:v>29.4981689453125</c:v>
                </c:pt>
                <c:pt idx="349">
                  <c:v>30.632957458496094</c:v>
                </c:pt>
                <c:pt idx="350">
                  <c:v>31.166862487792969</c:v>
                </c:pt>
                <c:pt idx="351">
                  <c:v>30.14300537109375</c:v>
                </c:pt>
                <c:pt idx="352">
                  <c:v>28.037605285644531</c:v>
                </c:pt>
                <c:pt idx="353">
                  <c:v>30.937904357910156</c:v>
                </c:pt>
                <c:pt idx="354">
                  <c:v>30.01953125</c:v>
                </c:pt>
                <c:pt idx="355">
                  <c:v>29.501655578613281</c:v>
                </c:pt>
                <c:pt idx="356">
                  <c:v>29.563385009765625</c:v>
                </c:pt>
                <c:pt idx="357">
                  <c:v>29.747673034667969</c:v>
                </c:pt>
                <c:pt idx="358">
                  <c:v>28.34881591796875</c:v>
                </c:pt>
                <c:pt idx="359">
                  <c:v>29.8111572265625</c:v>
                </c:pt>
                <c:pt idx="360">
                  <c:v>30.138580322265625</c:v>
                </c:pt>
                <c:pt idx="361">
                  <c:v>29.241615295410156</c:v>
                </c:pt>
                <c:pt idx="362">
                  <c:v>29.050277709960938</c:v>
                </c:pt>
                <c:pt idx="363">
                  <c:v>29.859886169433594</c:v>
                </c:pt>
                <c:pt idx="364">
                  <c:v>29.034614562988281</c:v>
                </c:pt>
                <c:pt idx="365">
                  <c:v>28.472740173339844</c:v>
                </c:pt>
                <c:pt idx="366">
                  <c:v>28.786285400390625</c:v>
                </c:pt>
                <c:pt idx="367">
                  <c:v>28.21746826171875</c:v>
                </c:pt>
                <c:pt idx="368">
                  <c:v>27.401641845703125</c:v>
                </c:pt>
                <c:pt idx="369">
                  <c:v>27.943229675292969</c:v>
                </c:pt>
                <c:pt idx="370">
                  <c:v>27.574241638183594</c:v>
                </c:pt>
                <c:pt idx="371">
                  <c:v>27.02252197265625</c:v>
                </c:pt>
                <c:pt idx="372">
                  <c:v>28.118804931640625</c:v>
                </c:pt>
                <c:pt idx="373">
                  <c:v>25.967056274414063</c:v>
                </c:pt>
                <c:pt idx="374">
                  <c:v>25.845787048339844</c:v>
                </c:pt>
                <c:pt idx="375">
                  <c:v>27.756309509277344</c:v>
                </c:pt>
                <c:pt idx="376">
                  <c:v>28.168167114257813</c:v>
                </c:pt>
                <c:pt idx="377">
                  <c:v>27.246650695800781</c:v>
                </c:pt>
                <c:pt idx="378">
                  <c:v>28.198860168457031</c:v>
                </c:pt>
                <c:pt idx="379">
                  <c:v>27.626518249511719</c:v>
                </c:pt>
                <c:pt idx="380">
                  <c:v>27.353767395019531</c:v>
                </c:pt>
                <c:pt idx="381">
                  <c:v>27.341804504394531</c:v>
                </c:pt>
                <c:pt idx="382">
                  <c:v>27.484283447265625</c:v>
                </c:pt>
                <c:pt idx="383">
                  <c:v>27.271194458007813</c:v>
                </c:pt>
                <c:pt idx="384">
                  <c:v>26.847084045410156</c:v>
                </c:pt>
                <c:pt idx="385">
                  <c:v>27.135040283203125</c:v>
                </c:pt>
                <c:pt idx="386">
                  <c:v>25.9742431640625</c:v>
                </c:pt>
                <c:pt idx="387">
                  <c:v>26.458244323730469</c:v>
                </c:pt>
                <c:pt idx="388">
                  <c:v>27.182846069335938</c:v>
                </c:pt>
                <c:pt idx="389">
                  <c:v>26.800537109375</c:v>
                </c:pt>
                <c:pt idx="390">
                  <c:v>26.120262145996094</c:v>
                </c:pt>
                <c:pt idx="391">
                  <c:v>26.101058959960938</c:v>
                </c:pt>
                <c:pt idx="392">
                  <c:v>25.19586181640625</c:v>
                </c:pt>
                <c:pt idx="393">
                  <c:v>26.498123168945313</c:v>
                </c:pt>
                <c:pt idx="394">
                  <c:v>24.584358215332031</c:v>
                </c:pt>
              </c:numCache>
            </c:numRef>
          </c:val>
          <c:smooth val="0"/>
          <c:extLst>
            <c:ext xmlns:c16="http://schemas.microsoft.com/office/drawing/2014/chart" uri="{C3380CC4-5D6E-409C-BE32-E72D297353CC}">
              <c16:uniqueId val="{00000000-AD82-4310-A0D1-27BF1A05626A}"/>
            </c:ext>
          </c:extLst>
        </c:ser>
        <c:dLbls>
          <c:showLegendKey val="0"/>
          <c:showVal val="0"/>
          <c:showCatName val="0"/>
          <c:showSerName val="0"/>
          <c:showPercent val="0"/>
          <c:showBubbleSize val="0"/>
        </c:dLbls>
        <c:marker val="1"/>
        <c:smooth val="0"/>
        <c:axId val="886757376"/>
        <c:axId val="886758032"/>
      </c:lineChart>
      <c:lineChart>
        <c:grouping val="standard"/>
        <c:varyColors val="0"/>
        <c:ser>
          <c:idx val="1"/>
          <c:order val="1"/>
          <c:tx>
            <c:v>R-102温升</c:v>
          </c:tx>
          <c:spPr>
            <a:ln w="28575" cap="rnd">
              <a:solidFill>
                <a:schemeClr val="accent2"/>
              </a:solidFill>
              <a:round/>
            </a:ln>
            <a:effectLst/>
          </c:spPr>
          <c:marker>
            <c:symbol val="none"/>
          </c:marker>
          <c:cat>
            <c:numRef>
              <c:f>柴油加氢!$A$5:$A$399</c:f>
              <c:numCache>
                <c:formatCode>yyyy\-mm\-dd;@</c:formatCode>
                <c:ptCount val="395"/>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numCache>
            </c:numRef>
          </c:cat>
          <c:val>
            <c:numRef>
              <c:f>柴油加氢!$C$5:$C$399</c:f>
              <c:numCache>
                <c:formatCode>0.0</c:formatCode>
                <c:ptCount val="395"/>
                <c:pt idx="0">
                  <c:v>22.262611389160156</c:v>
                </c:pt>
                <c:pt idx="1">
                  <c:v>26.776199340820313</c:v>
                </c:pt>
                <c:pt idx="2">
                  <c:v>25.280494689941406</c:v>
                </c:pt>
                <c:pt idx="3">
                  <c:v>21.64935302734375</c:v>
                </c:pt>
                <c:pt idx="4">
                  <c:v>19.323623657226563</c:v>
                </c:pt>
                <c:pt idx="5">
                  <c:v>15.924781799316406</c:v>
                </c:pt>
                <c:pt idx="6">
                  <c:v>15.890609741210938</c:v>
                </c:pt>
                <c:pt idx="7">
                  <c:v>14.606735229492188</c:v>
                </c:pt>
                <c:pt idx="8">
                  <c:v>14.997047424316406</c:v>
                </c:pt>
                <c:pt idx="9">
                  <c:v>11.498771667480469</c:v>
                </c:pt>
                <c:pt idx="10">
                  <c:v>16.587760925292969</c:v>
                </c:pt>
                <c:pt idx="11">
                  <c:v>16.563148498535156</c:v>
                </c:pt>
                <c:pt idx="12">
                  <c:v>16.675491333007813</c:v>
                </c:pt>
                <c:pt idx="13">
                  <c:v>15.477981567382813</c:v>
                </c:pt>
                <c:pt idx="14">
                  <c:v>18.009025573730469</c:v>
                </c:pt>
                <c:pt idx="15">
                  <c:v>17.500717163085938</c:v>
                </c:pt>
                <c:pt idx="16">
                  <c:v>16.950721740722656</c:v>
                </c:pt>
                <c:pt idx="17">
                  <c:v>16.774604797363281</c:v>
                </c:pt>
                <c:pt idx="18">
                  <c:v>15.198051452636719</c:v>
                </c:pt>
                <c:pt idx="19">
                  <c:v>14.9375</c:v>
                </c:pt>
                <c:pt idx="20">
                  <c:v>15.631271362304688</c:v>
                </c:pt>
                <c:pt idx="21">
                  <c:v>16.388046264648438</c:v>
                </c:pt>
                <c:pt idx="22">
                  <c:v>16.89202880859375</c:v>
                </c:pt>
                <c:pt idx="23">
                  <c:v>18.303665161132813</c:v>
                </c:pt>
                <c:pt idx="24">
                  <c:v>16.881690979003906</c:v>
                </c:pt>
                <c:pt idx="25">
                  <c:v>16.424400329589844</c:v>
                </c:pt>
                <c:pt idx="26">
                  <c:v>18.242866516113281</c:v>
                </c:pt>
                <c:pt idx="27">
                  <c:v>18.375495910644531</c:v>
                </c:pt>
                <c:pt idx="28">
                  <c:v>19.352333068847656</c:v>
                </c:pt>
                <c:pt idx="29">
                  <c:v>18.955886840820313</c:v>
                </c:pt>
                <c:pt idx="30">
                  <c:v>17.871856689453125</c:v>
                </c:pt>
                <c:pt idx="31">
                  <c:v>18.997550964355469</c:v>
                </c:pt>
                <c:pt idx="32">
                  <c:v>18.487167358398438</c:v>
                </c:pt>
                <c:pt idx="33">
                  <c:v>17.017669677734375</c:v>
                </c:pt>
                <c:pt idx="34">
                  <c:v>16.910202026367188</c:v>
                </c:pt>
                <c:pt idx="35">
                  <c:v>18.049690246582031</c:v>
                </c:pt>
                <c:pt idx="36">
                  <c:v>16.751441955566406</c:v>
                </c:pt>
                <c:pt idx="37">
                  <c:v>16.569480895996094</c:v>
                </c:pt>
                <c:pt idx="38">
                  <c:v>19.374198913574219</c:v>
                </c:pt>
                <c:pt idx="39">
                  <c:v>18.997276306152344</c:v>
                </c:pt>
                <c:pt idx="40">
                  <c:v>19.352249145507813</c:v>
                </c:pt>
                <c:pt idx="41">
                  <c:v>15.931266784667969</c:v>
                </c:pt>
                <c:pt idx="42">
                  <c:v>17.612205505371094</c:v>
                </c:pt>
                <c:pt idx="43">
                  <c:v>17.649826049804688</c:v>
                </c:pt>
                <c:pt idx="44">
                  <c:v>21.101570129394531</c:v>
                </c:pt>
                <c:pt idx="45">
                  <c:v>20.973533630371094</c:v>
                </c:pt>
                <c:pt idx="46">
                  <c:v>19.43585205078125</c:v>
                </c:pt>
                <c:pt idx="47">
                  <c:v>15.695358276367188</c:v>
                </c:pt>
                <c:pt idx="48">
                  <c:v>16.768402099609375</c:v>
                </c:pt>
                <c:pt idx="49">
                  <c:v>16.029640197753906</c:v>
                </c:pt>
                <c:pt idx="50">
                  <c:v>17.774909973144531</c:v>
                </c:pt>
                <c:pt idx="51">
                  <c:v>18.112770080566406</c:v>
                </c:pt>
                <c:pt idx="52">
                  <c:v>18.823486328125</c:v>
                </c:pt>
                <c:pt idx="53">
                  <c:v>17.24884033203125</c:v>
                </c:pt>
                <c:pt idx="54">
                  <c:v>17.309013366699219</c:v>
                </c:pt>
                <c:pt idx="55">
                  <c:v>18.798568725585938</c:v>
                </c:pt>
                <c:pt idx="56">
                  <c:v>17.487411499023438</c:v>
                </c:pt>
                <c:pt idx="57">
                  <c:v>17.58380126953125</c:v>
                </c:pt>
                <c:pt idx="58">
                  <c:v>17.903305053710938</c:v>
                </c:pt>
                <c:pt idx="59">
                  <c:v>17.717857360839844</c:v>
                </c:pt>
                <c:pt idx="60">
                  <c:v>17.398460388183594</c:v>
                </c:pt>
                <c:pt idx="61">
                  <c:v>16.894927978515625</c:v>
                </c:pt>
                <c:pt idx="62">
                  <c:v>17.151748657226563</c:v>
                </c:pt>
                <c:pt idx="63">
                  <c:v>17.352890014648438</c:v>
                </c:pt>
                <c:pt idx="64">
                  <c:v>15.725578308105469</c:v>
                </c:pt>
                <c:pt idx="65">
                  <c:v>15.081207275390625</c:v>
                </c:pt>
                <c:pt idx="66">
                  <c:v>16.700889587402344</c:v>
                </c:pt>
                <c:pt idx="67">
                  <c:v>13.631355285644531</c:v>
                </c:pt>
                <c:pt idx="68">
                  <c:v>15.505538940429688</c:v>
                </c:pt>
                <c:pt idx="69">
                  <c:v>16.196678161621094</c:v>
                </c:pt>
                <c:pt idx="70">
                  <c:v>16.254646301269531</c:v>
                </c:pt>
                <c:pt idx="71">
                  <c:v>16.095687866210938</c:v>
                </c:pt>
                <c:pt idx="72">
                  <c:v>16.076751708984375</c:v>
                </c:pt>
                <c:pt idx="73">
                  <c:v>16.148628234863281</c:v>
                </c:pt>
                <c:pt idx="74">
                  <c:v>15.847030639648438</c:v>
                </c:pt>
                <c:pt idx="75">
                  <c:v>15.803359985351563</c:v>
                </c:pt>
                <c:pt idx="76">
                  <c:v>15.443138122558594</c:v>
                </c:pt>
                <c:pt idx="77">
                  <c:v>15.931098937988281</c:v>
                </c:pt>
                <c:pt idx="78">
                  <c:v>15.614425659179688</c:v>
                </c:pt>
                <c:pt idx="79">
                  <c:v>15.02398681640625</c:v>
                </c:pt>
                <c:pt idx="80">
                  <c:v>15.950767517089844</c:v>
                </c:pt>
                <c:pt idx="81">
                  <c:v>15.703475952148438</c:v>
                </c:pt>
                <c:pt idx="82">
                  <c:v>15.923469543457031</c:v>
                </c:pt>
                <c:pt idx="83">
                  <c:v>15.175102233886719</c:v>
                </c:pt>
                <c:pt idx="84">
                  <c:v>15.11724853515625</c:v>
                </c:pt>
                <c:pt idx="85">
                  <c:v>15.896575927734375</c:v>
                </c:pt>
                <c:pt idx="86">
                  <c:v>16.80615234375</c:v>
                </c:pt>
                <c:pt idx="87">
                  <c:v>15.200325012207031</c:v>
                </c:pt>
                <c:pt idx="88">
                  <c:v>16.168846130371094</c:v>
                </c:pt>
                <c:pt idx="89">
                  <c:v>16.934402465820313</c:v>
                </c:pt>
                <c:pt idx="90">
                  <c:v>16.575325012207031</c:v>
                </c:pt>
                <c:pt idx="91">
                  <c:v>19.388374328613281</c:v>
                </c:pt>
                <c:pt idx="92">
                  <c:v>20.121337890625</c:v>
                </c:pt>
                <c:pt idx="93">
                  <c:v>17.862472534179688</c:v>
                </c:pt>
                <c:pt idx="94">
                  <c:v>21.729690551757813</c:v>
                </c:pt>
                <c:pt idx="95">
                  <c:v>21.980873107910156</c:v>
                </c:pt>
                <c:pt idx="96">
                  <c:v>25.946853637695313</c:v>
                </c:pt>
                <c:pt idx="97">
                  <c:v>25.302375793457031</c:v>
                </c:pt>
                <c:pt idx="98">
                  <c:v>22.167472839355469</c:v>
                </c:pt>
                <c:pt idx="99">
                  <c:v>21.843841552734375</c:v>
                </c:pt>
                <c:pt idx="100">
                  <c:v>21.721908569335938</c:v>
                </c:pt>
                <c:pt idx="101">
                  <c:v>21.971839904785156</c:v>
                </c:pt>
                <c:pt idx="102">
                  <c:v>21.316253662109375</c:v>
                </c:pt>
                <c:pt idx="103">
                  <c:v>19.512199401855469</c:v>
                </c:pt>
                <c:pt idx="104">
                  <c:v>20.123626708984375</c:v>
                </c:pt>
                <c:pt idx="105">
                  <c:v>20.026298522949219</c:v>
                </c:pt>
                <c:pt idx="106">
                  <c:v>20.261650085449219</c:v>
                </c:pt>
                <c:pt idx="107">
                  <c:v>19.9766845703125</c:v>
                </c:pt>
                <c:pt idx="108">
                  <c:v>20.212257385253906</c:v>
                </c:pt>
                <c:pt idx="109">
                  <c:v>19.337249755859375</c:v>
                </c:pt>
                <c:pt idx="110">
                  <c:v>18.552864074707031</c:v>
                </c:pt>
                <c:pt idx="111">
                  <c:v>18.078109741210938</c:v>
                </c:pt>
                <c:pt idx="112">
                  <c:v>18.088363647460938</c:v>
                </c:pt>
                <c:pt idx="113">
                  <c:v>17.674629211425781</c:v>
                </c:pt>
                <c:pt idx="114">
                  <c:v>17.669166564941406</c:v>
                </c:pt>
                <c:pt idx="115">
                  <c:v>17.275100708007813</c:v>
                </c:pt>
                <c:pt idx="116">
                  <c:v>15.165374755859375</c:v>
                </c:pt>
                <c:pt idx="117">
                  <c:v>16.500274658203125</c:v>
                </c:pt>
                <c:pt idx="118">
                  <c:v>19.244468688964844</c:v>
                </c:pt>
                <c:pt idx="119">
                  <c:v>16.141288757324219</c:v>
                </c:pt>
                <c:pt idx="120">
                  <c:v>15.511764526367188</c:v>
                </c:pt>
                <c:pt idx="121">
                  <c:v>15.328399658203125</c:v>
                </c:pt>
                <c:pt idx="122">
                  <c:v>12.958038330078125</c:v>
                </c:pt>
                <c:pt idx="123">
                  <c:v>15.914817810058594</c:v>
                </c:pt>
                <c:pt idx="124">
                  <c:v>14.587089538574219</c:v>
                </c:pt>
                <c:pt idx="125">
                  <c:v>14.233558654785156</c:v>
                </c:pt>
                <c:pt idx="126">
                  <c:v>14.298446655273438</c:v>
                </c:pt>
                <c:pt idx="127">
                  <c:v>13.17236328125</c:v>
                </c:pt>
                <c:pt idx="128">
                  <c:v>13.700660705566406</c:v>
                </c:pt>
                <c:pt idx="129">
                  <c:v>12.944488525390625</c:v>
                </c:pt>
                <c:pt idx="130">
                  <c:v>13.08538818359375</c:v>
                </c:pt>
                <c:pt idx="131">
                  <c:v>12.598251342773438</c:v>
                </c:pt>
                <c:pt idx="132">
                  <c:v>14.507804870605469</c:v>
                </c:pt>
                <c:pt idx="133">
                  <c:v>12.694046020507813</c:v>
                </c:pt>
                <c:pt idx="134">
                  <c:v>12.07098388671875</c:v>
                </c:pt>
                <c:pt idx="135">
                  <c:v>12.334259033203125</c:v>
                </c:pt>
                <c:pt idx="136">
                  <c:v>12.851585388183594</c:v>
                </c:pt>
                <c:pt idx="137">
                  <c:v>13.615249633789063</c:v>
                </c:pt>
                <c:pt idx="138">
                  <c:v>13.763229370117188</c:v>
                </c:pt>
                <c:pt idx="139">
                  <c:v>14.609291076660156</c:v>
                </c:pt>
                <c:pt idx="140">
                  <c:v>12.752273559570313</c:v>
                </c:pt>
                <c:pt idx="141">
                  <c:v>13.0313720703125</c:v>
                </c:pt>
                <c:pt idx="142">
                  <c:v>12.853614807128906</c:v>
                </c:pt>
                <c:pt idx="143">
                  <c:v>12.420730590820313</c:v>
                </c:pt>
                <c:pt idx="144">
                  <c:v>12.673606872558594</c:v>
                </c:pt>
                <c:pt idx="145">
                  <c:v>12.763702392578125</c:v>
                </c:pt>
                <c:pt idx="146">
                  <c:v>13.256591796875</c:v>
                </c:pt>
                <c:pt idx="147">
                  <c:v>12.990859985351563</c:v>
                </c:pt>
                <c:pt idx="148">
                  <c:v>14.024406433105469</c:v>
                </c:pt>
                <c:pt idx="149">
                  <c:v>13.673423767089844</c:v>
                </c:pt>
                <c:pt idx="150">
                  <c:v>13.642295837402344</c:v>
                </c:pt>
                <c:pt idx="151">
                  <c:v>13.871467590332031</c:v>
                </c:pt>
                <c:pt idx="152">
                  <c:v>14.538215637207031</c:v>
                </c:pt>
                <c:pt idx="153">
                  <c:v>14.009971618652344</c:v>
                </c:pt>
                <c:pt idx="154">
                  <c:v>14.114234924316406</c:v>
                </c:pt>
                <c:pt idx="155">
                  <c:v>14.232872009277344</c:v>
                </c:pt>
                <c:pt idx="156">
                  <c:v>13.922256469726563</c:v>
                </c:pt>
                <c:pt idx="157">
                  <c:v>13.522178649902344</c:v>
                </c:pt>
                <c:pt idx="158">
                  <c:v>13.44708251953125</c:v>
                </c:pt>
                <c:pt idx="159">
                  <c:v>14.18621826171875</c:v>
                </c:pt>
                <c:pt idx="160">
                  <c:v>13.694252014160156</c:v>
                </c:pt>
                <c:pt idx="161">
                  <c:v>13.630012512207031</c:v>
                </c:pt>
                <c:pt idx="162">
                  <c:v>13.775169372558594</c:v>
                </c:pt>
                <c:pt idx="163">
                  <c:v>13.903106689453125</c:v>
                </c:pt>
                <c:pt idx="164">
                  <c:v>12.995246887207031</c:v>
                </c:pt>
                <c:pt idx="165">
                  <c:v>13.352745056152344</c:v>
                </c:pt>
                <c:pt idx="166">
                  <c:v>14.699798583984375</c:v>
                </c:pt>
                <c:pt idx="167">
                  <c:v>14.350982666015625</c:v>
                </c:pt>
                <c:pt idx="168">
                  <c:v>14.811149597167969</c:v>
                </c:pt>
                <c:pt idx="169">
                  <c:v>14.402153015136719</c:v>
                </c:pt>
                <c:pt idx="170">
                  <c:v>14.25347900390625</c:v>
                </c:pt>
                <c:pt idx="171">
                  <c:v>13.653907775878906</c:v>
                </c:pt>
                <c:pt idx="172">
                  <c:v>14.1041259765625</c:v>
                </c:pt>
                <c:pt idx="173">
                  <c:v>13.362503051757813</c:v>
                </c:pt>
                <c:pt idx="174">
                  <c:v>14.206985473632813</c:v>
                </c:pt>
                <c:pt idx="175">
                  <c:v>14.314369201660156</c:v>
                </c:pt>
                <c:pt idx="176">
                  <c:v>14.049842834472656</c:v>
                </c:pt>
                <c:pt idx="177">
                  <c:v>14.574569702148438</c:v>
                </c:pt>
                <c:pt idx="178">
                  <c:v>14.527503967285156</c:v>
                </c:pt>
                <c:pt idx="179">
                  <c:v>13.377731323242188</c:v>
                </c:pt>
                <c:pt idx="180">
                  <c:v>14.321739196777344</c:v>
                </c:pt>
                <c:pt idx="181">
                  <c:v>14.175224304199219</c:v>
                </c:pt>
                <c:pt idx="182">
                  <c:v>14.120460510253906</c:v>
                </c:pt>
                <c:pt idx="183">
                  <c:v>14.539070129394531</c:v>
                </c:pt>
                <c:pt idx="184">
                  <c:v>14.574203491210938</c:v>
                </c:pt>
                <c:pt idx="185">
                  <c:v>14.371871948242188</c:v>
                </c:pt>
                <c:pt idx="186">
                  <c:v>14.395240783691406</c:v>
                </c:pt>
                <c:pt idx="187">
                  <c:v>15.014450073242188</c:v>
                </c:pt>
                <c:pt idx="188">
                  <c:v>14.596878051757813</c:v>
                </c:pt>
                <c:pt idx="189">
                  <c:v>13.418952941894531</c:v>
                </c:pt>
                <c:pt idx="190">
                  <c:v>12.837516784667969</c:v>
                </c:pt>
                <c:pt idx="191">
                  <c:v>12.775360107421875</c:v>
                </c:pt>
                <c:pt idx="192">
                  <c:v>13.25274658203125</c:v>
                </c:pt>
                <c:pt idx="193">
                  <c:v>13.055747985839844</c:v>
                </c:pt>
                <c:pt idx="194">
                  <c:v>13.646240234375</c:v>
                </c:pt>
                <c:pt idx="195">
                  <c:v>13.10540771484375</c:v>
                </c:pt>
                <c:pt idx="196">
                  <c:v>13.3748779296875</c:v>
                </c:pt>
                <c:pt idx="197">
                  <c:v>13.813858032226563</c:v>
                </c:pt>
                <c:pt idx="198">
                  <c:v>13.869155883789063</c:v>
                </c:pt>
                <c:pt idx="199">
                  <c:v>13.247108459472656</c:v>
                </c:pt>
                <c:pt idx="200">
                  <c:v>13.209014892578125</c:v>
                </c:pt>
                <c:pt idx="201">
                  <c:v>13.842193603515625</c:v>
                </c:pt>
                <c:pt idx="202">
                  <c:v>14.041069030761719</c:v>
                </c:pt>
                <c:pt idx="203">
                  <c:v>13.375648498535156</c:v>
                </c:pt>
                <c:pt idx="204">
                  <c:v>12.987571716308594</c:v>
                </c:pt>
                <c:pt idx="205">
                  <c:v>12.992881774902344</c:v>
                </c:pt>
                <c:pt idx="206">
                  <c:v>12.860855102539063</c:v>
                </c:pt>
                <c:pt idx="207">
                  <c:v>12.802955627441406</c:v>
                </c:pt>
                <c:pt idx="208">
                  <c:v>12.762153625488281</c:v>
                </c:pt>
                <c:pt idx="209">
                  <c:v>13.465736389160156</c:v>
                </c:pt>
                <c:pt idx="210">
                  <c:v>13.751884460449219</c:v>
                </c:pt>
                <c:pt idx="211">
                  <c:v>13.288459777832031</c:v>
                </c:pt>
                <c:pt idx="212">
                  <c:v>13.241996765136719</c:v>
                </c:pt>
                <c:pt idx="213">
                  <c:v>13.300743103027344</c:v>
                </c:pt>
                <c:pt idx="214">
                  <c:v>12.70294189453125</c:v>
                </c:pt>
                <c:pt idx="215">
                  <c:v>13.057701110839844</c:v>
                </c:pt>
                <c:pt idx="216">
                  <c:v>13.400100708007813</c:v>
                </c:pt>
                <c:pt idx="217">
                  <c:v>13.460868835449219</c:v>
                </c:pt>
                <c:pt idx="218">
                  <c:v>13.487297058105469</c:v>
                </c:pt>
                <c:pt idx="219">
                  <c:v>14.71075439453125</c:v>
                </c:pt>
                <c:pt idx="220">
                  <c:v>15.024032592773438</c:v>
                </c:pt>
                <c:pt idx="221">
                  <c:v>14.310554504394531</c:v>
                </c:pt>
                <c:pt idx="222">
                  <c:v>14.068763732910156</c:v>
                </c:pt>
                <c:pt idx="223">
                  <c:v>13.725715637207031</c:v>
                </c:pt>
                <c:pt idx="224">
                  <c:v>14.055587768554688</c:v>
                </c:pt>
                <c:pt idx="225">
                  <c:v>13.973426818847656</c:v>
                </c:pt>
                <c:pt idx="226">
                  <c:v>13.800071716308594</c:v>
                </c:pt>
                <c:pt idx="227">
                  <c:v>13.518417358398438</c:v>
                </c:pt>
                <c:pt idx="228">
                  <c:v>13.436691284179688</c:v>
                </c:pt>
                <c:pt idx="229">
                  <c:v>13.434555053710938</c:v>
                </c:pt>
                <c:pt idx="230">
                  <c:v>13.666412353515625</c:v>
                </c:pt>
                <c:pt idx="231">
                  <c:v>13.648345947265625</c:v>
                </c:pt>
                <c:pt idx="232">
                  <c:v>13.669624328613281</c:v>
                </c:pt>
                <c:pt idx="233">
                  <c:v>13.694831848144531</c:v>
                </c:pt>
                <c:pt idx="234">
                  <c:v>14.121040344238281</c:v>
                </c:pt>
                <c:pt idx="235">
                  <c:v>13.583175659179688</c:v>
                </c:pt>
                <c:pt idx="236">
                  <c:v>13.848503112792969</c:v>
                </c:pt>
                <c:pt idx="237">
                  <c:v>13.621185302734375</c:v>
                </c:pt>
                <c:pt idx="238">
                  <c:v>13.463668823242188</c:v>
                </c:pt>
                <c:pt idx="239">
                  <c:v>13.336845397949219</c:v>
                </c:pt>
                <c:pt idx="240">
                  <c:v>13.3890380859375</c:v>
                </c:pt>
                <c:pt idx="241">
                  <c:v>13.007919311523438</c:v>
                </c:pt>
                <c:pt idx="242">
                  <c:v>13.555870056152344</c:v>
                </c:pt>
                <c:pt idx="243">
                  <c:v>13.271583557128906</c:v>
                </c:pt>
                <c:pt idx="244">
                  <c:v>12.88262939453125</c:v>
                </c:pt>
                <c:pt idx="245">
                  <c:v>13.849624633789063</c:v>
                </c:pt>
                <c:pt idx="246">
                  <c:v>13.402854919433594</c:v>
                </c:pt>
                <c:pt idx="247">
                  <c:v>13.05126953125</c:v>
                </c:pt>
                <c:pt idx="248">
                  <c:v>13.111930847167969</c:v>
                </c:pt>
                <c:pt idx="249">
                  <c:v>13.746910095214844</c:v>
                </c:pt>
                <c:pt idx="250">
                  <c:v>13.756416320800781</c:v>
                </c:pt>
                <c:pt idx="251">
                  <c:v>14.189201354980469</c:v>
                </c:pt>
                <c:pt idx="252">
                  <c:v>14.593360900878906</c:v>
                </c:pt>
                <c:pt idx="253">
                  <c:v>14.178115844726563</c:v>
                </c:pt>
                <c:pt idx="254">
                  <c:v>14.325981140136719</c:v>
                </c:pt>
                <c:pt idx="255">
                  <c:v>14.325019836425781</c:v>
                </c:pt>
                <c:pt idx="256">
                  <c:v>14.852920532226563</c:v>
                </c:pt>
                <c:pt idx="257">
                  <c:v>13.049301147460938</c:v>
                </c:pt>
                <c:pt idx="258">
                  <c:v>12.549659729003906</c:v>
                </c:pt>
                <c:pt idx="259">
                  <c:v>13.012397766113281</c:v>
                </c:pt>
                <c:pt idx="260">
                  <c:v>13.921012878417969</c:v>
                </c:pt>
                <c:pt idx="261">
                  <c:v>14.150627136230469</c:v>
                </c:pt>
                <c:pt idx="262">
                  <c:v>14.198684692382813</c:v>
                </c:pt>
                <c:pt idx="263">
                  <c:v>14.743492126464844</c:v>
                </c:pt>
                <c:pt idx="264">
                  <c:v>14.8125</c:v>
                </c:pt>
                <c:pt idx="265">
                  <c:v>15.20294189453125</c:v>
                </c:pt>
                <c:pt idx="266">
                  <c:v>14.875</c:v>
                </c:pt>
                <c:pt idx="267">
                  <c:v>14.303085327148438</c:v>
                </c:pt>
                <c:pt idx="268">
                  <c:v>15.040252685546875</c:v>
                </c:pt>
                <c:pt idx="269">
                  <c:v>15.099884033203125</c:v>
                </c:pt>
                <c:pt idx="270">
                  <c:v>14.511215209960938</c:v>
                </c:pt>
                <c:pt idx="271">
                  <c:v>14.318351745605469</c:v>
                </c:pt>
                <c:pt idx="272">
                  <c:v>14.672218322753906</c:v>
                </c:pt>
                <c:pt idx="273">
                  <c:v>14.82672119140625</c:v>
                </c:pt>
                <c:pt idx="274">
                  <c:v>14.211471557617188</c:v>
                </c:pt>
                <c:pt idx="275">
                  <c:v>13.473457336425781</c:v>
                </c:pt>
                <c:pt idx="276">
                  <c:v>14.445991516113281</c:v>
                </c:pt>
                <c:pt idx="277">
                  <c:v>14.052581787109375</c:v>
                </c:pt>
                <c:pt idx="278">
                  <c:v>14.103134155273438</c:v>
                </c:pt>
                <c:pt idx="279">
                  <c:v>14.298934936523438</c:v>
                </c:pt>
                <c:pt idx="280">
                  <c:v>14.538444519042969</c:v>
                </c:pt>
                <c:pt idx="281">
                  <c:v>15.049201965332031</c:v>
                </c:pt>
                <c:pt idx="282">
                  <c:v>15.675178527832031</c:v>
                </c:pt>
                <c:pt idx="283">
                  <c:v>15.025199890136719</c:v>
                </c:pt>
                <c:pt idx="284">
                  <c:v>14.237686157226563</c:v>
                </c:pt>
                <c:pt idx="285">
                  <c:v>14.937820434570313</c:v>
                </c:pt>
                <c:pt idx="286">
                  <c:v>14.418838500976563</c:v>
                </c:pt>
                <c:pt idx="287">
                  <c:v>14.749137878417969</c:v>
                </c:pt>
                <c:pt idx="288">
                  <c:v>16.053947448730469</c:v>
                </c:pt>
                <c:pt idx="289">
                  <c:v>14.898056030273438</c:v>
                </c:pt>
                <c:pt idx="290">
                  <c:v>15.228309631347656</c:v>
                </c:pt>
                <c:pt idx="291">
                  <c:v>14.261810302734375</c:v>
                </c:pt>
                <c:pt idx="292">
                  <c:v>12.887702941894531</c:v>
                </c:pt>
                <c:pt idx="293">
                  <c:v>12.926963806152344</c:v>
                </c:pt>
                <c:pt idx="294">
                  <c:v>12.977897644042969</c:v>
                </c:pt>
                <c:pt idx="295">
                  <c:v>13.024085998535156</c:v>
                </c:pt>
                <c:pt idx="296">
                  <c:v>14.161712646484375</c:v>
                </c:pt>
                <c:pt idx="297">
                  <c:v>13.881210327148438</c:v>
                </c:pt>
                <c:pt idx="298">
                  <c:v>13.766021728515625</c:v>
                </c:pt>
                <c:pt idx="299">
                  <c:v>13.937843322753906</c:v>
                </c:pt>
                <c:pt idx="300">
                  <c:v>13.400215148925781</c:v>
                </c:pt>
                <c:pt idx="301">
                  <c:v>13.445411682128906</c:v>
                </c:pt>
                <c:pt idx="302">
                  <c:v>13.236137390136719</c:v>
                </c:pt>
                <c:pt idx="303">
                  <c:v>13.786148071289063</c:v>
                </c:pt>
                <c:pt idx="304">
                  <c:v>13.951377868652344</c:v>
                </c:pt>
                <c:pt idx="305">
                  <c:v>13.677146911621094</c:v>
                </c:pt>
                <c:pt idx="306">
                  <c:v>13.719108581542969</c:v>
                </c:pt>
                <c:pt idx="307">
                  <c:v>13.660926818847656</c:v>
                </c:pt>
                <c:pt idx="308">
                  <c:v>13.824897766113281</c:v>
                </c:pt>
                <c:pt idx="309">
                  <c:v>13.477783203125</c:v>
                </c:pt>
                <c:pt idx="310">
                  <c:v>13.774604797363281</c:v>
                </c:pt>
                <c:pt idx="311">
                  <c:v>14.934555053710938</c:v>
                </c:pt>
                <c:pt idx="312">
                  <c:v>13.556251525878906</c:v>
                </c:pt>
                <c:pt idx="313">
                  <c:v>13.386665344238281</c:v>
                </c:pt>
                <c:pt idx="314">
                  <c:v>13.45819091796875</c:v>
                </c:pt>
                <c:pt idx="315">
                  <c:v>13.031387329101563</c:v>
                </c:pt>
                <c:pt idx="316">
                  <c:v>13.064163208007813</c:v>
                </c:pt>
                <c:pt idx="317">
                  <c:v>13.845001220703125</c:v>
                </c:pt>
                <c:pt idx="318">
                  <c:v>14.544387817382813</c:v>
                </c:pt>
                <c:pt idx="319">
                  <c:v>14.484237670898438</c:v>
                </c:pt>
                <c:pt idx="320">
                  <c:v>14.597862243652344</c:v>
                </c:pt>
                <c:pt idx="321">
                  <c:v>14.97222900390625</c:v>
                </c:pt>
                <c:pt idx="322">
                  <c:v>13.876579284667969</c:v>
                </c:pt>
                <c:pt idx="323">
                  <c:v>13.893653869628906</c:v>
                </c:pt>
                <c:pt idx="324">
                  <c:v>13.471694946289063</c:v>
                </c:pt>
                <c:pt idx="325">
                  <c:v>13.727043151855469</c:v>
                </c:pt>
                <c:pt idx="326">
                  <c:v>14.023635864257813</c:v>
                </c:pt>
                <c:pt idx="327">
                  <c:v>14.375167846679688</c:v>
                </c:pt>
                <c:pt idx="328">
                  <c:v>15.140594482421875</c:v>
                </c:pt>
                <c:pt idx="329">
                  <c:v>13.565101623535156</c:v>
                </c:pt>
                <c:pt idx="330">
                  <c:v>13.997291564941406</c:v>
                </c:pt>
                <c:pt idx="331">
                  <c:v>13.428123474121094</c:v>
                </c:pt>
                <c:pt idx="332">
                  <c:v>12.860244750976563</c:v>
                </c:pt>
                <c:pt idx="333">
                  <c:v>13.463302612304688</c:v>
                </c:pt>
                <c:pt idx="334">
                  <c:v>13.581558227539063</c:v>
                </c:pt>
                <c:pt idx="335">
                  <c:v>12.717056274414063</c:v>
                </c:pt>
                <c:pt idx="336">
                  <c:v>12.486358642578125</c:v>
                </c:pt>
                <c:pt idx="337">
                  <c:v>15.618675231933594</c:v>
                </c:pt>
                <c:pt idx="338">
                  <c:v>18.83905029296875</c:v>
                </c:pt>
                <c:pt idx="339">
                  <c:v>15.271575927734375</c:v>
                </c:pt>
                <c:pt idx="340">
                  <c:v>14.8067626953125</c:v>
                </c:pt>
                <c:pt idx="341">
                  <c:v>13.695304870605469</c:v>
                </c:pt>
                <c:pt idx="342">
                  <c:v>13.077316284179688</c:v>
                </c:pt>
                <c:pt idx="343">
                  <c:v>13.625083923339844</c:v>
                </c:pt>
                <c:pt idx="344">
                  <c:v>11.986030578613281</c:v>
                </c:pt>
                <c:pt idx="345">
                  <c:v>13.445014953613281</c:v>
                </c:pt>
                <c:pt idx="346">
                  <c:v>12.793724060058594</c:v>
                </c:pt>
                <c:pt idx="347">
                  <c:v>13.149864196777344</c:v>
                </c:pt>
                <c:pt idx="348">
                  <c:v>12.881523132324219</c:v>
                </c:pt>
                <c:pt idx="349">
                  <c:v>11.99456787109375</c:v>
                </c:pt>
                <c:pt idx="350">
                  <c:v>12.928047180175781</c:v>
                </c:pt>
                <c:pt idx="351">
                  <c:v>12.00018310546875</c:v>
                </c:pt>
                <c:pt idx="352">
                  <c:v>10.635932922363281</c:v>
                </c:pt>
                <c:pt idx="353">
                  <c:v>12.946372985839844</c:v>
                </c:pt>
                <c:pt idx="354">
                  <c:v>12.271080017089844</c:v>
                </c:pt>
                <c:pt idx="355">
                  <c:v>11.339248657226563</c:v>
                </c:pt>
                <c:pt idx="356">
                  <c:v>12.614738464355469</c:v>
                </c:pt>
                <c:pt idx="357">
                  <c:v>13.19378662109375</c:v>
                </c:pt>
                <c:pt idx="358">
                  <c:v>13.042327880859375</c:v>
                </c:pt>
                <c:pt idx="359">
                  <c:v>12.769569396972656</c:v>
                </c:pt>
                <c:pt idx="360">
                  <c:v>12.979240417480469</c:v>
                </c:pt>
                <c:pt idx="361">
                  <c:v>12.924827575683594</c:v>
                </c:pt>
                <c:pt idx="362">
                  <c:v>12.610488891601563</c:v>
                </c:pt>
                <c:pt idx="363">
                  <c:v>12.748695373535156</c:v>
                </c:pt>
                <c:pt idx="364">
                  <c:v>12.622123718261719</c:v>
                </c:pt>
                <c:pt idx="365">
                  <c:v>12.314743041992188</c:v>
                </c:pt>
                <c:pt idx="366">
                  <c:v>12.842971801757813</c:v>
                </c:pt>
                <c:pt idx="367">
                  <c:v>13.256988525390625</c:v>
                </c:pt>
                <c:pt idx="368">
                  <c:v>12.470130920410156</c:v>
                </c:pt>
                <c:pt idx="369">
                  <c:v>13.111068725585938</c:v>
                </c:pt>
                <c:pt idx="370">
                  <c:v>12.501541137695313</c:v>
                </c:pt>
                <c:pt idx="371">
                  <c:v>14.038871765136719</c:v>
                </c:pt>
                <c:pt idx="372">
                  <c:v>13.838104248046875</c:v>
                </c:pt>
                <c:pt idx="373">
                  <c:v>13.432365417480469</c:v>
                </c:pt>
                <c:pt idx="374">
                  <c:v>12.987350463867188</c:v>
                </c:pt>
                <c:pt idx="375">
                  <c:v>12.698753356933594</c:v>
                </c:pt>
                <c:pt idx="376">
                  <c:v>12.548660278320313</c:v>
                </c:pt>
                <c:pt idx="377">
                  <c:v>12.47509765625</c:v>
                </c:pt>
                <c:pt idx="378">
                  <c:v>13.609642028808594</c:v>
                </c:pt>
                <c:pt idx="379">
                  <c:v>13.070510864257813</c:v>
                </c:pt>
                <c:pt idx="380">
                  <c:v>12.794578552246094</c:v>
                </c:pt>
                <c:pt idx="381">
                  <c:v>13.763641357421875</c:v>
                </c:pt>
                <c:pt idx="382">
                  <c:v>14.607810974121094</c:v>
                </c:pt>
                <c:pt idx="383">
                  <c:v>13.797355651855469</c:v>
                </c:pt>
                <c:pt idx="384">
                  <c:v>13.754684448242188</c:v>
                </c:pt>
                <c:pt idx="385">
                  <c:v>13.6419677734375</c:v>
                </c:pt>
                <c:pt idx="386">
                  <c:v>13.808998107910156</c:v>
                </c:pt>
                <c:pt idx="387">
                  <c:v>13.512710571289063</c:v>
                </c:pt>
                <c:pt idx="388">
                  <c:v>14.374984741210938</c:v>
                </c:pt>
                <c:pt idx="389">
                  <c:v>13.700355529785156</c:v>
                </c:pt>
                <c:pt idx="390">
                  <c:v>13.392158508300781</c:v>
                </c:pt>
                <c:pt idx="391">
                  <c:v>13.786705017089844</c:v>
                </c:pt>
                <c:pt idx="392">
                  <c:v>13.393730163574219</c:v>
                </c:pt>
                <c:pt idx="393">
                  <c:v>14.876472473144531</c:v>
                </c:pt>
                <c:pt idx="394">
                  <c:v>14.393875122070313</c:v>
                </c:pt>
              </c:numCache>
            </c:numRef>
          </c:val>
          <c:smooth val="0"/>
          <c:extLst>
            <c:ext xmlns:c16="http://schemas.microsoft.com/office/drawing/2014/chart" uri="{C3380CC4-5D6E-409C-BE32-E72D297353CC}">
              <c16:uniqueId val="{00000001-AD82-4310-A0D1-27BF1A05626A}"/>
            </c:ext>
          </c:extLst>
        </c:ser>
        <c:dLbls>
          <c:showLegendKey val="0"/>
          <c:showVal val="0"/>
          <c:showCatName val="0"/>
          <c:showSerName val="0"/>
          <c:showPercent val="0"/>
          <c:showBubbleSize val="0"/>
        </c:dLbls>
        <c:marker val="1"/>
        <c:smooth val="0"/>
        <c:axId val="792064064"/>
        <c:axId val="792061112"/>
      </c:lineChart>
      <c:dateAx>
        <c:axId val="886757376"/>
        <c:scaling>
          <c:orientation val="minMax"/>
          <c:min val="43770"/>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6758032"/>
        <c:crosses val="autoZero"/>
        <c:auto val="1"/>
        <c:lblOffset val="100"/>
        <c:baseTimeUnit val="days"/>
      </c:dateAx>
      <c:valAx>
        <c:axId val="8867580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6757376"/>
        <c:crosses val="autoZero"/>
        <c:crossBetween val="between"/>
      </c:valAx>
      <c:valAx>
        <c:axId val="79206111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2064064"/>
        <c:crosses val="max"/>
        <c:crossBetween val="between"/>
      </c:valAx>
      <c:dateAx>
        <c:axId val="792064064"/>
        <c:scaling>
          <c:orientation val="minMax"/>
        </c:scaling>
        <c:delete val="1"/>
        <c:axPos val="b"/>
        <c:numFmt formatCode="yyyy\-mm\-dd;@" sourceLinked="1"/>
        <c:majorTickMark val="out"/>
        <c:minorTickMark val="none"/>
        <c:tickLblPos val="nextTo"/>
        <c:crossAx val="79206111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反应器入口温度：℃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v>R-101入口温度</c:v>
          </c:tx>
          <c:spPr>
            <a:ln w="28575" cap="rnd">
              <a:solidFill>
                <a:schemeClr val="accent1"/>
              </a:solidFill>
              <a:round/>
            </a:ln>
            <a:effectLst/>
          </c:spPr>
          <c:marker>
            <c:symbol val="none"/>
          </c:marker>
          <c:cat>
            <c:numRef>
              <c:f>柴油加氢!$A$5:$A$399</c:f>
              <c:numCache>
                <c:formatCode>yyyy\-mm\-dd;@</c:formatCode>
                <c:ptCount val="395"/>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numCache>
            </c:numRef>
          </c:cat>
          <c:val>
            <c:numRef>
              <c:f>柴油加氢!$D$5:$D$399</c:f>
              <c:numCache>
                <c:formatCode>0.0_);[Red]\(0.0\)</c:formatCode>
                <c:ptCount val="395"/>
                <c:pt idx="0">
                  <c:v>308.19845581054688</c:v>
                </c:pt>
                <c:pt idx="1">
                  <c:v>309.60137939453125</c:v>
                </c:pt>
                <c:pt idx="2">
                  <c:v>309.5234375</c:v>
                </c:pt>
                <c:pt idx="3">
                  <c:v>308.90069580078125</c:v>
                </c:pt>
                <c:pt idx="4">
                  <c:v>315.71249389648438</c:v>
                </c:pt>
                <c:pt idx="5">
                  <c:v>313.66165161132813</c:v>
                </c:pt>
                <c:pt idx="6">
                  <c:v>324.3985595703125</c:v>
                </c:pt>
                <c:pt idx="7">
                  <c:v>325.28753662109375</c:v>
                </c:pt>
                <c:pt idx="8">
                  <c:v>322.51104736328125</c:v>
                </c:pt>
                <c:pt idx="9">
                  <c:v>323.80068969726563</c:v>
                </c:pt>
                <c:pt idx="10">
                  <c:v>324.89376831054688</c:v>
                </c:pt>
                <c:pt idx="11">
                  <c:v>324.6751708984375</c:v>
                </c:pt>
                <c:pt idx="12">
                  <c:v>324.20037841796875</c:v>
                </c:pt>
                <c:pt idx="13">
                  <c:v>325.39395141601563</c:v>
                </c:pt>
                <c:pt idx="14">
                  <c:v>323.52328491210938</c:v>
                </c:pt>
                <c:pt idx="15">
                  <c:v>321.55001831054688</c:v>
                </c:pt>
                <c:pt idx="16">
                  <c:v>321.09963989257813</c:v>
                </c:pt>
                <c:pt idx="17">
                  <c:v>319.32501220703125</c:v>
                </c:pt>
                <c:pt idx="18">
                  <c:v>317.999267578125</c:v>
                </c:pt>
                <c:pt idx="19">
                  <c:v>318.51095581054688</c:v>
                </c:pt>
                <c:pt idx="20">
                  <c:v>317.69964599609375</c:v>
                </c:pt>
                <c:pt idx="21">
                  <c:v>319.9888916015625</c:v>
                </c:pt>
                <c:pt idx="22">
                  <c:v>320.449951171875</c:v>
                </c:pt>
                <c:pt idx="23">
                  <c:v>321.29412841796875</c:v>
                </c:pt>
                <c:pt idx="24">
                  <c:v>319.92361450195313</c:v>
                </c:pt>
                <c:pt idx="25">
                  <c:v>320.00140380859375</c:v>
                </c:pt>
                <c:pt idx="26">
                  <c:v>324.85040283203125</c:v>
                </c:pt>
                <c:pt idx="27">
                  <c:v>324.01876831054688</c:v>
                </c:pt>
                <c:pt idx="28">
                  <c:v>323.71249389648438</c:v>
                </c:pt>
                <c:pt idx="29">
                  <c:v>323.29931640625</c:v>
                </c:pt>
                <c:pt idx="30">
                  <c:v>322.9752197265625</c:v>
                </c:pt>
                <c:pt idx="31">
                  <c:v>323.10006713867188</c:v>
                </c:pt>
                <c:pt idx="32">
                  <c:v>323.65625</c:v>
                </c:pt>
                <c:pt idx="33">
                  <c:v>318.50076293945313</c:v>
                </c:pt>
                <c:pt idx="34">
                  <c:v>321.18194580078125</c:v>
                </c:pt>
                <c:pt idx="35">
                  <c:v>321.00128173828125</c:v>
                </c:pt>
                <c:pt idx="36">
                  <c:v>321.74996948242188</c:v>
                </c:pt>
                <c:pt idx="37">
                  <c:v>324.00314331054688</c:v>
                </c:pt>
                <c:pt idx="38">
                  <c:v>327.0108642578125</c:v>
                </c:pt>
                <c:pt idx="39">
                  <c:v>327.20068359375</c:v>
                </c:pt>
                <c:pt idx="40">
                  <c:v>327.05621337890625</c:v>
                </c:pt>
                <c:pt idx="41">
                  <c:v>327.15625</c:v>
                </c:pt>
                <c:pt idx="42">
                  <c:v>328.0888671875</c:v>
                </c:pt>
                <c:pt idx="43">
                  <c:v>327.61102294921875</c:v>
                </c:pt>
                <c:pt idx="44">
                  <c:v>329.39981079101563</c:v>
                </c:pt>
                <c:pt idx="45">
                  <c:v>328.09490966796875</c:v>
                </c:pt>
                <c:pt idx="46">
                  <c:v>327.84390258789063</c:v>
                </c:pt>
                <c:pt idx="47">
                  <c:v>329.05584716796875</c:v>
                </c:pt>
                <c:pt idx="48">
                  <c:v>331.9888916015625</c:v>
                </c:pt>
                <c:pt idx="49">
                  <c:v>332.29843139648438</c:v>
                </c:pt>
                <c:pt idx="50">
                  <c:v>332.29931640625</c:v>
                </c:pt>
                <c:pt idx="51">
                  <c:v>332.59988403320313</c:v>
                </c:pt>
                <c:pt idx="52">
                  <c:v>332.19863891601563</c:v>
                </c:pt>
                <c:pt idx="53">
                  <c:v>331.88925170898438</c:v>
                </c:pt>
                <c:pt idx="54">
                  <c:v>332.18820190429688</c:v>
                </c:pt>
                <c:pt idx="55">
                  <c:v>332.45001220703125</c:v>
                </c:pt>
                <c:pt idx="56">
                  <c:v>333.72186279296875</c:v>
                </c:pt>
                <c:pt idx="57">
                  <c:v>335.22344970703125</c:v>
                </c:pt>
                <c:pt idx="58">
                  <c:v>335.30548095703125</c:v>
                </c:pt>
                <c:pt idx="59">
                  <c:v>334.93756103515625</c:v>
                </c:pt>
                <c:pt idx="60">
                  <c:v>335.30001831054688</c:v>
                </c:pt>
                <c:pt idx="61">
                  <c:v>334.81243896484375</c:v>
                </c:pt>
                <c:pt idx="62">
                  <c:v>335.40008544921875</c:v>
                </c:pt>
                <c:pt idx="63">
                  <c:v>334.92501831054688</c:v>
                </c:pt>
                <c:pt idx="64">
                  <c:v>335.09445190429688</c:v>
                </c:pt>
                <c:pt idx="65">
                  <c:v>335.19998168945313</c:v>
                </c:pt>
                <c:pt idx="66">
                  <c:v>335.0413818359375</c:v>
                </c:pt>
                <c:pt idx="67">
                  <c:v>333.57568359375</c:v>
                </c:pt>
                <c:pt idx="68">
                  <c:v>334.79983520507813</c:v>
                </c:pt>
                <c:pt idx="69">
                  <c:v>335.49981689453125</c:v>
                </c:pt>
                <c:pt idx="70">
                  <c:v>335.19851684570313</c:v>
                </c:pt>
                <c:pt idx="71">
                  <c:v>334.93441772460938</c:v>
                </c:pt>
                <c:pt idx="72">
                  <c:v>335.88800048828125</c:v>
                </c:pt>
                <c:pt idx="73">
                  <c:v>334.79888916015625</c:v>
                </c:pt>
                <c:pt idx="74">
                  <c:v>335.0032958984375</c:v>
                </c:pt>
                <c:pt idx="75">
                  <c:v>335.32501220703125</c:v>
                </c:pt>
                <c:pt idx="76">
                  <c:v>335.20077514648438</c:v>
                </c:pt>
                <c:pt idx="77">
                  <c:v>334.99053955078125</c:v>
                </c:pt>
                <c:pt idx="78">
                  <c:v>335.21173095703125</c:v>
                </c:pt>
                <c:pt idx="79">
                  <c:v>335.18829345703125</c:v>
                </c:pt>
                <c:pt idx="80">
                  <c:v>335.3001708984375</c:v>
                </c:pt>
                <c:pt idx="81">
                  <c:v>334.2265625</c:v>
                </c:pt>
                <c:pt idx="82">
                  <c:v>334.93447875976563</c:v>
                </c:pt>
                <c:pt idx="83">
                  <c:v>334.24960327148438</c:v>
                </c:pt>
                <c:pt idx="84">
                  <c:v>333.953857421875</c:v>
                </c:pt>
                <c:pt idx="85">
                  <c:v>334.32208251953125</c:v>
                </c:pt>
                <c:pt idx="86">
                  <c:v>334.29998779296875</c:v>
                </c:pt>
                <c:pt idx="87">
                  <c:v>334.05072021484375</c:v>
                </c:pt>
                <c:pt idx="88">
                  <c:v>334.244140625</c:v>
                </c:pt>
                <c:pt idx="89">
                  <c:v>334.3248291015625</c:v>
                </c:pt>
                <c:pt idx="90">
                  <c:v>334.29837036132813</c:v>
                </c:pt>
                <c:pt idx="91">
                  <c:v>333.29998779296875</c:v>
                </c:pt>
                <c:pt idx="92">
                  <c:v>333.77593994140625</c:v>
                </c:pt>
                <c:pt idx="93">
                  <c:v>324.69454956054688</c:v>
                </c:pt>
                <c:pt idx="94">
                  <c:v>330.55691528320313</c:v>
                </c:pt>
                <c:pt idx="95">
                  <c:v>329.12359619140625</c:v>
                </c:pt>
                <c:pt idx="96">
                  <c:v>325.10137939453125</c:v>
                </c:pt>
                <c:pt idx="97">
                  <c:v>322.77706909179688</c:v>
                </c:pt>
                <c:pt idx="98">
                  <c:v>315.64682006835938</c:v>
                </c:pt>
                <c:pt idx="99">
                  <c:v>319.9752197265625</c:v>
                </c:pt>
                <c:pt idx="100">
                  <c:v>319.82501220703125</c:v>
                </c:pt>
                <c:pt idx="101">
                  <c:v>320.60546875</c:v>
                </c:pt>
                <c:pt idx="102">
                  <c:v>319.6507568359375</c:v>
                </c:pt>
                <c:pt idx="103">
                  <c:v>320.00003051757813</c:v>
                </c:pt>
                <c:pt idx="104">
                  <c:v>320.78897094726563</c:v>
                </c:pt>
                <c:pt idx="105">
                  <c:v>319.98818969726563</c:v>
                </c:pt>
                <c:pt idx="106">
                  <c:v>320.59381103515625</c:v>
                </c:pt>
                <c:pt idx="107">
                  <c:v>319.82794189453125</c:v>
                </c:pt>
                <c:pt idx="108">
                  <c:v>320.58767700195313</c:v>
                </c:pt>
                <c:pt idx="109">
                  <c:v>319.55001831054688</c:v>
                </c:pt>
                <c:pt idx="110">
                  <c:v>320.02630615234375</c:v>
                </c:pt>
                <c:pt idx="111">
                  <c:v>319.10009765625</c:v>
                </c:pt>
                <c:pt idx="112">
                  <c:v>320.35311889648438</c:v>
                </c:pt>
                <c:pt idx="113">
                  <c:v>320.59689331054688</c:v>
                </c:pt>
                <c:pt idx="114">
                  <c:v>319.17776489257813</c:v>
                </c:pt>
                <c:pt idx="115">
                  <c:v>319.89450073242188</c:v>
                </c:pt>
                <c:pt idx="116">
                  <c:v>319.54995727539063</c:v>
                </c:pt>
                <c:pt idx="117">
                  <c:v>321.64691162109375</c:v>
                </c:pt>
                <c:pt idx="118">
                  <c:v>327.1766357421875</c:v>
                </c:pt>
                <c:pt idx="119">
                  <c:v>325.65585327148438</c:v>
                </c:pt>
                <c:pt idx="120">
                  <c:v>327.32345581054688</c:v>
                </c:pt>
                <c:pt idx="121">
                  <c:v>326.60546875</c:v>
                </c:pt>
                <c:pt idx="122">
                  <c:v>329.19927978515625</c:v>
                </c:pt>
                <c:pt idx="123">
                  <c:v>334.0999755859375</c:v>
                </c:pt>
                <c:pt idx="124">
                  <c:v>335.29864501953125</c:v>
                </c:pt>
                <c:pt idx="125">
                  <c:v>335.31240844726563</c:v>
                </c:pt>
                <c:pt idx="126">
                  <c:v>335.30459594726563</c:v>
                </c:pt>
                <c:pt idx="127">
                  <c:v>335.70037841796875</c:v>
                </c:pt>
                <c:pt idx="128">
                  <c:v>336.22366333007813</c:v>
                </c:pt>
                <c:pt idx="129">
                  <c:v>335.48733520507813</c:v>
                </c:pt>
                <c:pt idx="130">
                  <c:v>335.00619506835938</c:v>
                </c:pt>
                <c:pt idx="131">
                  <c:v>335.80270385742188</c:v>
                </c:pt>
                <c:pt idx="132">
                  <c:v>338.59930419921875</c:v>
                </c:pt>
                <c:pt idx="133">
                  <c:v>337.10000610351563</c:v>
                </c:pt>
                <c:pt idx="134">
                  <c:v>337.4503173828125</c:v>
                </c:pt>
                <c:pt idx="135">
                  <c:v>337.89862060546875</c:v>
                </c:pt>
                <c:pt idx="136">
                  <c:v>336.9013671875</c:v>
                </c:pt>
                <c:pt idx="137">
                  <c:v>337.69998168945313</c:v>
                </c:pt>
                <c:pt idx="138">
                  <c:v>337.99996948242188</c:v>
                </c:pt>
                <c:pt idx="139">
                  <c:v>337.99386596679688</c:v>
                </c:pt>
                <c:pt idx="140">
                  <c:v>338.45626831054688</c:v>
                </c:pt>
                <c:pt idx="141">
                  <c:v>338.67520141601563</c:v>
                </c:pt>
                <c:pt idx="142">
                  <c:v>337.89865112304688</c:v>
                </c:pt>
                <c:pt idx="143">
                  <c:v>337.66094970703125</c:v>
                </c:pt>
                <c:pt idx="144">
                  <c:v>338.094482421875</c:v>
                </c:pt>
                <c:pt idx="145">
                  <c:v>338.57498168945313</c:v>
                </c:pt>
                <c:pt idx="146">
                  <c:v>339.98907470703125</c:v>
                </c:pt>
                <c:pt idx="147">
                  <c:v>339.89852905273438</c:v>
                </c:pt>
                <c:pt idx="148">
                  <c:v>340.02621459960938</c:v>
                </c:pt>
                <c:pt idx="149">
                  <c:v>340.70077514648438</c:v>
                </c:pt>
                <c:pt idx="150">
                  <c:v>339.84381103515625</c:v>
                </c:pt>
                <c:pt idx="151">
                  <c:v>339.39450073242188</c:v>
                </c:pt>
                <c:pt idx="152">
                  <c:v>340.41387939453125</c:v>
                </c:pt>
                <c:pt idx="153">
                  <c:v>340.3994140625</c:v>
                </c:pt>
                <c:pt idx="154">
                  <c:v>339.99444580078125</c:v>
                </c:pt>
                <c:pt idx="155">
                  <c:v>339.841796875</c:v>
                </c:pt>
                <c:pt idx="156">
                  <c:v>340.27520751953125</c:v>
                </c:pt>
                <c:pt idx="157">
                  <c:v>340.21075439453125</c:v>
                </c:pt>
                <c:pt idx="158">
                  <c:v>340.1875</c:v>
                </c:pt>
                <c:pt idx="159">
                  <c:v>340.349609375</c:v>
                </c:pt>
                <c:pt idx="160">
                  <c:v>340.02224731445313</c:v>
                </c:pt>
                <c:pt idx="161">
                  <c:v>339.8125</c:v>
                </c:pt>
                <c:pt idx="162">
                  <c:v>339.80477905273438</c:v>
                </c:pt>
                <c:pt idx="163">
                  <c:v>339.79373168945313</c:v>
                </c:pt>
                <c:pt idx="164">
                  <c:v>341.72207641601563</c:v>
                </c:pt>
                <c:pt idx="165">
                  <c:v>342.7109375</c:v>
                </c:pt>
                <c:pt idx="166">
                  <c:v>344.04928588867188</c:v>
                </c:pt>
                <c:pt idx="167">
                  <c:v>346.49835205078125</c:v>
                </c:pt>
                <c:pt idx="168">
                  <c:v>344.78680419921875</c:v>
                </c:pt>
                <c:pt idx="169">
                  <c:v>343.60311889648438</c:v>
                </c:pt>
                <c:pt idx="170">
                  <c:v>342.4468994140625</c:v>
                </c:pt>
                <c:pt idx="171">
                  <c:v>341.60000610351563</c:v>
                </c:pt>
                <c:pt idx="172">
                  <c:v>342.10614013671875</c:v>
                </c:pt>
                <c:pt idx="173">
                  <c:v>341.86251831054688</c:v>
                </c:pt>
                <c:pt idx="174">
                  <c:v>343.99935913085938</c:v>
                </c:pt>
                <c:pt idx="175">
                  <c:v>343.7109375</c:v>
                </c:pt>
                <c:pt idx="176">
                  <c:v>343.38906860351563</c:v>
                </c:pt>
                <c:pt idx="177">
                  <c:v>345.40011596679688</c:v>
                </c:pt>
                <c:pt idx="178">
                  <c:v>344.01171875</c:v>
                </c:pt>
                <c:pt idx="179">
                  <c:v>347.07501220703125</c:v>
                </c:pt>
                <c:pt idx="180">
                  <c:v>347.9996337890625</c:v>
                </c:pt>
                <c:pt idx="181">
                  <c:v>347.4722900390625</c:v>
                </c:pt>
                <c:pt idx="182">
                  <c:v>348.89999389648438</c:v>
                </c:pt>
                <c:pt idx="183">
                  <c:v>348.63742065429688</c:v>
                </c:pt>
                <c:pt idx="184">
                  <c:v>348.497314453125</c:v>
                </c:pt>
                <c:pt idx="185">
                  <c:v>348.31173706054688</c:v>
                </c:pt>
                <c:pt idx="186">
                  <c:v>348.60018920898438</c:v>
                </c:pt>
                <c:pt idx="187">
                  <c:v>347.7000732421875</c:v>
                </c:pt>
                <c:pt idx="188">
                  <c:v>348.39688110351563</c:v>
                </c:pt>
                <c:pt idx="189">
                  <c:v>348.42483520507813</c:v>
                </c:pt>
                <c:pt idx="190">
                  <c:v>348.28826904296875</c:v>
                </c:pt>
                <c:pt idx="191">
                  <c:v>347.39993286132813</c:v>
                </c:pt>
                <c:pt idx="192">
                  <c:v>347.05615234375</c:v>
                </c:pt>
                <c:pt idx="193">
                  <c:v>347.2027587890625</c:v>
                </c:pt>
                <c:pt idx="194">
                  <c:v>346.07791137695313</c:v>
                </c:pt>
                <c:pt idx="195">
                  <c:v>346.17498779296875</c:v>
                </c:pt>
                <c:pt idx="196">
                  <c:v>345</c:v>
                </c:pt>
                <c:pt idx="197">
                  <c:v>345.79708862304688</c:v>
                </c:pt>
                <c:pt idx="198">
                  <c:v>344.00003051757813</c:v>
                </c:pt>
                <c:pt idx="199">
                  <c:v>343.82345581054688</c:v>
                </c:pt>
                <c:pt idx="200">
                  <c:v>344.03787231445313</c:v>
                </c:pt>
                <c:pt idx="201">
                  <c:v>344.00003051757813</c:v>
                </c:pt>
                <c:pt idx="202">
                  <c:v>345.0999755859375</c:v>
                </c:pt>
                <c:pt idx="203">
                  <c:v>345.70068359375</c:v>
                </c:pt>
                <c:pt idx="204">
                  <c:v>345.00003051757813</c:v>
                </c:pt>
                <c:pt idx="205">
                  <c:v>345.29962158203125</c:v>
                </c:pt>
                <c:pt idx="206">
                  <c:v>345.72500610351563</c:v>
                </c:pt>
                <c:pt idx="207">
                  <c:v>346.20156860351563</c:v>
                </c:pt>
                <c:pt idx="208">
                  <c:v>348.4029541015625</c:v>
                </c:pt>
                <c:pt idx="209">
                  <c:v>350.50946044921875</c:v>
                </c:pt>
                <c:pt idx="210">
                  <c:v>350.21170043945313</c:v>
                </c:pt>
                <c:pt idx="211">
                  <c:v>349.00308227539063</c:v>
                </c:pt>
                <c:pt idx="212">
                  <c:v>349.7532958984375</c:v>
                </c:pt>
                <c:pt idx="213">
                  <c:v>351.0501708984375</c:v>
                </c:pt>
                <c:pt idx="214">
                  <c:v>351.39852905273438</c:v>
                </c:pt>
                <c:pt idx="215">
                  <c:v>351.79998779296875</c:v>
                </c:pt>
                <c:pt idx="216">
                  <c:v>351.19998168945313</c:v>
                </c:pt>
                <c:pt idx="217">
                  <c:v>351.4000244140625</c:v>
                </c:pt>
                <c:pt idx="218">
                  <c:v>351.29983520507813</c:v>
                </c:pt>
                <c:pt idx="219">
                  <c:v>352.055908203125</c:v>
                </c:pt>
                <c:pt idx="220">
                  <c:v>351.30001831054688</c:v>
                </c:pt>
                <c:pt idx="221">
                  <c:v>350.421875</c:v>
                </c:pt>
                <c:pt idx="222">
                  <c:v>351.59921264648438</c:v>
                </c:pt>
                <c:pt idx="223">
                  <c:v>351.4517822265625</c:v>
                </c:pt>
                <c:pt idx="224">
                  <c:v>352.51113891601563</c:v>
                </c:pt>
                <c:pt idx="225">
                  <c:v>352.75619506835938</c:v>
                </c:pt>
                <c:pt idx="226">
                  <c:v>351.89761352539063</c:v>
                </c:pt>
                <c:pt idx="227">
                  <c:v>352.39724731445313</c:v>
                </c:pt>
                <c:pt idx="228">
                  <c:v>351.80068969726563</c:v>
                </c:pt>
                <c:pt idx="229">
                  <c:v>351.90567016601563</c:v>
                </c:pt>
                <c:pt idx="230">
                  <c:v>352.05621337890625</c:v>
                </c:pt>
                <c:pt idx="231">
                  <c:v>351.87655639648438</c:v>
                </c:pt>
                <c:pt idx="232">
                  <c:v>352.14407348632813</c:v>
                </c:pt>
                <c:pt idx="233">
                  <c:v>351.5986328125</c:v>
                </c:pt>
                <c:pt idx="234">
                  <c:v>350.38613891601563</c:v>
                </c:pt>
                <c:pt idx="235">
                  <c:v>350.08828735351563</c:v>
                </c:pt>
                <c:pt idx="236">
                  <c:v>349.20303344726563</c:v>
                </c:pt>
                <c:pt idx="237">
                  <c:v>349.125</c:v>
                </c:pt>
                <c:pt idx="238">
                  <c:v>349.22344970703125</c:v>
                </c:pt>
                <c:pt idx="239">
                  <c:v>349.0999755859375</c:v>
                </c:pt>
                <c:pt idx="240">
                  <c:v>349.34368896484375</c:v>
                </c:pt>
                <c:pt idx="241">
                  <c:v>349.36221313476563</c:v>
                </c:pt>
                <c:pt idx="242">
                  <c:v>349.08865356445313</c:v>
                </c:pt>
                <c:pt idx="243">
                  <c:v>349.3095703125</c:v>
                </c:pt>
                <c:pt idx="244">
                  <c:v>349.70620727539063</c:v>
                </c:pt>
                <c:pt idx="245">
                  <c:v>350.14926147460938</c:v>
                </c:pt>
                <c:pt idx="246">
                  <c:v>350.10000610351563</c:v>
                </c:pt>
                <c:pt idx="247">
                  <c:v>350</c:v>
                </c:pt>
                <c:pt idx="248">
                  <c:v>349.89862060546875</c:v>
                </c:pt>
                <c:pt idx="249">
                  <c:v>350.19998168945313</c:v>
                </c:pt>
                <c:pt idx="250">
                  <c:v>349.20150756835938</c:v>
                </c:pt>
                <c:pt idx="251">
                  <c:v>347.650390625</c:v>
                </c:pt>
                <c:pt idx="252">
                  <c:v>346.27499389648438</c:v>
                </c:pt>
                <c:pt idx="253">
                  <c:v>346.20156860351563</c:v>
                </c:pt>
                <c:pt idx="254">
                  <c:v>346.19931030273438</c:v>
                </c:pt>
                <c:pt idx="255">
                  <c:v>346.05035400390625</c:v>
                </c:pt>
                <c:pt idx="256">
                  <c:v>345.72479248046875</c:v>
                </c:pt>
                <c:pt idx="257">
                  <c:v>347.49847412109375</c:v>
                </c:pt>
                <c:pt idx="258">
                  <c:v>347.6064453125</c:v>
                </c:pt>
                <c:pt idx="259">
                  <c:v>350.19998168945313</c:v>
                </c:pt>
                <c:pt idx="260">
                  <c:v>349.694091796875</c:v>
                </c:pt>
                <c:pt idx="261">
                  <c:v>347.7001953125</c:v>
                </c:pt>
                <c:pt idx="262">
                  <c:v>348.59841918945313</c:v>
                </c:pt>
                <c:pt idx="263">
                  <c:v>347.5123291015625</c:v>
                </c:pt>
                <c:pt idx="264">
                  <c:v>347.39999389648438</c:v>
                </c:pt>
                <c:pt idx="265">
                  <c:v>345.70001220703125</c:v>
                </c:pt>
                <c:pt idx="266">
                  <c:v>346.375</c:v>
                </c:pt>
                <c:pt idx="267">
                  <c:v>345.9029541015625</c:v>
                </c:pt>
                <c:pt idx="268">
                  <c:v>346.29983520507813</c:v>
                </c:pt>
                <c:pt idx="269">
                  <c:v>347.30001831054688</c:v>
                </c:pt>
                <c:pt idx="270">
                  <c:v>346.54965209960938</c:v>
                </c:pt>
                <c:pt idx="271">
                  <c:v>347.05303955078125</c:v>
                </c:pt>
                <c:pt idx="272">
                  <c:v>347.00003051757813</c:v>
                </c:pt>
                <c:pt idx="273">
                  <c:v>346.88751220703125</c:v>
                </c:pt>
                <c:pt idx="274">
                  <c:v>347.04693603515625</c:v>
                </c:pt>
                <c:pt idx="275">
                  <c:v>347</c:v>
                </c:pt>
                <c:pt idx="276">
                  <c:v>347.75625610351563</c:v>
                </c:pt>
                <c:pt idx="277">
                  <c:v>347.4888916015625</c:v>
                </c:pt>
                <c:pt idx="278">
                  <c:v>347.094482421875</c:v>
                </c:pt>
                <c:pt idx="279">
                  <c:v>345.32073974609375</c:v>
                </c:pt>
                <c:pt idx="280">
                  <c:v>346.54376220703125</c:v>
                </c:pt>
                <c:pt idx="281">
                  <c:v>347.14453125</c:v>
                </c:pt>
                <c:pt idx="282">
                  <c:v>346.0029296875</c:v>
                </c:pt>
                <c:pt idx="283">
                  <c:v>345.89852905273438</c:v>
                </c:pt>
                <c:pt idx="284">
                  <c:v>344.48681640625</c:v>
                </c:pt>
                <c:pt idx="285">
                  <c:v>346.10275268554688</c:v>
                </c:pt>
                <c:pt idx="286">
                  <c:v>344.42483520507813</c:v>
                </c:pt>
                <c:pt idx="287">
                  <c:v>343.9986572265625</c:v>
                </c:pt>
                <c:pt idx="288">
                  <c:v>341.91098022460938</c:v>
                </c:pt>
                <c:pt idx="289">
                  <c:v>340.35552978515625</c:v>
                </c:pt>
                <c:pt idx="290">
                  <c:v>340.29995727539063</c:v>
                </c:pt>
                <c:pt idx="291">
                  <c:v>340.99847412109375</c:v>
                </c:pt>
                <c:pt idx="292">
                  <c:v>339.80078125</c:v>
                </c:pt>
                <c:pt idx="293">
                  <c:v>340.40017700195313</c:v>
                </c:pt>
                <c:pt idx="294">
                  <c:v>341.40069580078125</c:v>
                </c:pt>
                <c:pt idx="295">
                  <c:v>343.606201171875</c:v>
                </c:pt>
                <c:pt idx="296">
                  <c:v>343.24374389648438</c:v>
                </c:pt>
                <c:pt idx="297">
                  <c:v>342.85000610351563</c:v>
                </c:pt>
                <c:pt idx="298">
                  <c:v>343.7001953125</c:v>
                </c:pt>
                <c:pt idx="299">
                  <c:v>342.921875</c:v>
                </c:pt>
                <c:pt idx="300">
                  <c:v>342.99996948242188</c:v>
                </c:pt>
                <c:pt idx="301">
                  <c:v>343.19686889648438</c:v>
                </c:pt>
                <c:pt idx="302">
                  <c:v>342.80001831054688</c:v>
                </c:pt>
                <c:pt idx="303">
                  <c:v>342.5234375</c:v>
                </c:pt>
                <c:pt idx="304">
                  <c:v>343.59451293945313</c:v>
                </c:pt>
                <c:pt idx="305">
                  <c:v>342.02499389648438</c:v>
                </c:pt>
                <c:pt idx="306">
                  <c:v>342.00692749023438</c:v>
                </c:pt>
                <c:pt idx="307">
                  <c:v>341.95001220703125</c:v>
                </c:pt>
                <c:pt idx="308">
                  <c:v>342.60012817382813</c:v>
                </c:pt>
                <c:pt idx="309">
                  <c:v>344.80154418945313</c:v>
                </c:pt>
                <c:pt idx="310">
                  <c:v>345.10006713867188</c:v>
                </c:pt>
                <c:pt idx="311">
                  <c:v>342.90036010742188</c:v>
                </c:pt>
                <c:pt idx="312">
                  <c:v>344.0003662109375</c:v>
                </c:pt>
                <c:pt idx="313">
                  <c:v>342.21914672851563</c:v>
                </c:pt>
                <c:pt idx="314">
                  <c:v>343.20001220703125</c:v>
                </c:pt>
                <c:pt idx="315">
                  <c:v>342.00070190429688</c:v>
                </c:pt>
                <c:pt idx="316">
                  <c:v>342.70272827148438</c:v>
                </c:pt>
                <c:pt idx="317">
                  <c:v>341.02227783203125</c:v>
                </c:pt>
                <c:pt idx="318">
                  <c:v>340.8001708984375</c:v>
                </c:pt>
                <c:pt idx="319">
                  <c:v>339.19989013671875</c:v>
                </c:pt>
                <c:pt idx="320">
                  <c:v>338.09451293945313</c:v>
                </c:pt>
                <c:pt idx="321">
                  <c:v>336.98870849609375</c:v>
                </c:pt>
                <c:pt idx="322">
                  <c:v>335.20620727539063</c:v>
                </c:pt>
                <c:pt idx="323">
                  <c:v>335.60000610351563</c:v>
                </c:pt>
                <c:pt idx="324">
                  <c:v>336.94692993164063</c:v>
                </c:pt>
                <c:pt idx="325">
                  <c:v>337.38787841796875</c:v>
                </c:pt>
                <c:pt idx="326">
                  <c:v>338.29843139648438</c:v>
                </c:pt>
                <c:pt idx="327">
                  <c:v>341.60000610351563</c:v>
                </c:pt>
                <c:pt idx="328">
                  <c:v>344.65069580078125</c:v>
                </c:pt>
                <c:pt idx="329">
                  <c:v>343.02481079101563</c:v>
                </c:pt>
                <c:pt idx="330">
                  <c:v>341.60000610351563</c:v>
                </c:pt>
                <c:pt idx="331">
                  <c:v>341.6005859375</c:v>
                </c:pt>
                <c:pt idx="332">
                  <c:v>340.95626831054688</c:v>
                </c:pt>
                <c:pt idx="333">
                  <c:v>341.34921264648438</c:v>
                </c:pt>
                <c:pt idx="334">
                  <c:v>342.10153198242188</c:v>
                </c:pt>
                <c:pt idx="335">
                  <c:v>343.35000610351563</c:v>
                </c:pt>
                <c:pt idx="336">
                  <c:v>344.47500610351563</c:v>
                </c:pt>
                <c:pt idx="337">
                  <c:v>351.38751220703125</c:v>
                </c:pt>
                <c:pt idx="338">
                  <c:v>342.00088500976563</c:v>
                </c:pt>
                <c:pt idx="339">
                  <c:v>344.0992431640625</c:v>
                </c:pt>
                <c:pt idx="340">
                  <c:v>342.22479248046875</c:v>
                </c:pt>
                <c:pt idx="341">
                  <c:v>342.22344970703125</c:v>
                </c:pt>
                <c:pt idx="342">
                  <c:v>341.48907470703125</c:v>
                </c:pt>
                <c:pt idx="343">
                  <c:v>343.606201171875</c:v>
                </c:pt>
                <c:pt idx="344">
                  <c:v>343.25</c:v>
                </c:pt>
                <c:pt idx="345">
                  <c:v>343.34725952148438</c:v>
                </c:pt>
                <c:pt idx="346">
                  <c:v>342.29376220703125</c:v>
                </c:pt>
                <c:pt idx="347">
                  <c:v>343.39962768554688</c:v>
                </c:pt>
                <c:pt idx="348">
                  <c:v>343.40020751953125</c:v>
                </c:pt>
                <c:pt idx="349">
                  <c:v>342.78750610351563</c:v>
                </c:pt>
                <c:pt idx="350">
                  <c:v>344.20547485351563</c:v>
                </c:pt>
                <c:pt idx="351">
                  <c:v>341.99923706054688</c:v>
                </c:pt>
                <c:pt idx="352">
                  <c:v>339.30001831054688</c:v>
                </c:pt>
                <c:pt idx="353">
                  <c:v>343.44708251953125</c:v>
                </c:pt>
                <c:pt idx="354">
                  <c:v>343.68905639648438</c:v>
                </c:pt>
                <c:pt idx="355">
                  <c:v>342.24996948242188</c:v>
                </c:pt>
                <c:pt idx="356">
                  <c:v>344.20611572265625</c:v>
                </c:pt>
                <c:pt idx="357">
                  <c:v>344.5</c:v>
                </c:pt>
                <c:pt idx="358">
                  <c:v>344.50003051757813</c:v>
                </c:pt>
                <c:pt idx="359">
                  <c:v>344.02426147460938</c:v>
                </c:pt>
                <c:pt idx="360">
                  <c:v>342.427978515625</c:v>
                </c:pt>
                <c:pt idx="361">
                  <c:v>343.72491455078125</c:v>
                </c:pt>
                <c:pt idx="362">
                  <c:v>345.2000732421875</c:v>
                </c:pt>
                <c:pt idx="363">
                  <c:v>344.89407348632813</c:v>
                </c:pt>
                <c:pt idx="364">
                  <c:v>344.29849243164063</c:v>
                </c:pt>
                <c:pt idx="365">
                  <c:v>344.34967041015625</c:v>
                </c:pt>
                <c:pt idx="366">
                  <c:v>343.85040283203125</c:v>
                </c:pt>
                <c:pt idx="367">
                  <c:v>342.91250610351563</c:v>
                </c:pt>
                <c:pt idx="368">
                  <c:v>342.69989013671875</c:v>
                </c:pt>
                <c:pt idx="369">
                  <c:v>345.58673095703125</c:v>
                </c:pt>
                <c:pt idx="370">
                  <c:v>344.80001831054688</c:v>
                </c:pt>
                <c:pt idx="371">
                  <c:v>345.89306640625</c:v>
                </c:pt>
                <c:pt idx="372">
                  <c:v>347.79998779296875</c:v>
                </c:pt>
                <c:pt idx="373">
                  <c:v>346</c:v>
                </c:pt>
                <c:pt idx="374">
                  <c:v>343.9263916015625</c:v>
                </c:pt>
                <c:pt idx="375">
                  <c:v>344.68905639648438</c:v>
                </c:pt>
                <c:pt idx="376">
                  <c:v>345.29998779296875</c:v>
                </c:pt>
                <c:pt idx="377">
                  <c:v>345.50320434570313</c:v>
                </c:pt>
                <c:pt idx="378">
                  <c:v>343.39999389648438</c:v>
                </c:pt>
                <c:pt idx="379">
                  <c:v>341.9000244140625</c:v>
                </c:pt>
                <c:pt idx="380">
                  <c:v>343.09982299804688</c:v>
                </c:pt>
                <c:pt idx="381">
                  <c:v>342.52517700195313</c:v>
                </c:pt>
                <c:pt idx="382">
                  <c:v>342.9029541015625</c:v>
                </c:pt>
                <c:pt idx="383">
                  <c:v>343.22622680664063</c:v>
                </c:pt>
                <c:pt idx="384">
                  <c:v>343.69998168945313</c:v>
                </c:pt>
                <c:pt idx="385">
                  <c:v>342.25274658203125</c:v>
                </c:pt>
                <c:pt idx="386">
                  <c:v>343.18896484375</c:v>
                </c:pt>
                <c:pt idx="387">
                  <c:v>343.39984130859375</c:v>
                </c:pt>
                <c:pt idx="388">
                  <c:v>344.30001831054688</c:v>
                </c:pt>
                <c:pt idx="389">
                  <c:v>342.89999389648438</c:v>
                </c:pt>
                <c:pt idx="390">
                  <c:v>343.39999389648438</c:v>
                </c:pt>
                <c:pt idx="391">
                  <c:v>343.0999755859375</c:v>
                </c:pt>
                <c:pt idx="392">
                  <c:v>340.880859375</c:v>
                </c:pt>
                <c:pt idx="393">
                  <c:v>342.70016479492188</c:v>
                </c:pt>
                <c:pt idx="394">
                  <c:v>343.30007934570313</c:v>
                </c:pt>
              </c:numCache>
            </c:numRef>
          </c:val>
          <c:smooth val="0"/>
          <c:extLst>
            <c:ext xmlns:c16="http://schemas.microsoft.com/office/drawing/2014/chart" uri="{C3380CC4-5D6E-409C-BE32-E72D297353CC}">
              <c16:uniqueId val="{00000000-BBF3-45B5-AB54-72AA30F71AC0}"/>
            </c:ext>
          </c:extLst>
        </c:ser>
        <c:dLbls>
          <c:showLegendKey val="0"/>
          <c:showVal val="0"/>
          <c:showCatName val="0"/>
          <c:showSerName val="0"/>
          <c:showPercent val="0"/>
          <c:showBubbleSize val="0"/>
        </c:dLbls>
        <c:marker val="1"/>
        <c:smooth val="0"/>
        <c:axId val="754268456"/>
        <c:axId val="754274360"/>
      </c:lineChart>
      <c:lineChart>
        <c:grouping val="standard"/>
        <c:varyColors val="0"/>
        <c:ser>
          <c:idx val="1"/>
          <c:order val="1"/>
          <c:tx>
            <c:v>R-102入口温度</c:v>
          </c:tx>
          <c:spPr>
            <a:ln w="28575" cap="rnd">
              <a:solidFill>
                <a:schemeClr val="accent2"/>
              </a:solidFill>
              <a:round/>
            </a:ln>
            <a:effectLst/>
          </c:spPr>
          <c:marker>
            <c:symbol val="none"/>
          </c:marker>
          <c:cat>
            <c:numRef>
              <c:f>柴油加氢!$A$5:$A$399</c:f>
              <c:numCache>
                <c:formatCode>yyyy\-mm\-dd;@</c:formatCode>
                <c:ptCount val="395"/>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numCache>
            </c:numRef>
          </c:cat>
          <c:val>
            <c:numRef>
              <c:f>柴油加氢!$F$5:$F$399</c:f>
              <c:numCache>
                <c:formatCode>0.0_);[Red]\(0.0\)</c:formatCode>
                <c:ptCount val="395"/>
                <c:pt idx="0">
                  <c:v>306.09921264648438</c:v>
                </c:pt>
                <c:pt idx="1">
                  <c:v>313.0946044921875</c:v>
                </c:pt>
                <c:pt idx="2">
                  <c:v>308.844482421875</c:v>
                </c:pt>
                <c:pt idx="3">
                  <c:v>308.5533447265625</c:v>
                </c:pt>
                <c:pt idx="4">
                  <c:v>315.2999267578125</c:v>
                </c:pt>
                <c:pt idx="5">
                  <c:v>313.35275268554688</c:v>
                </c:pt>
                <c:pt idx="6">
                  <c:v>324.97500610351563</c:v>
                </c:pt>
                <c:pt idx="7">
                  <c:v>324.80685424804688</c:v>
                </c:pt>
                <c:pt idx="8">
                  <c:v>323.04412841796875</c:v>
                </c:pt>
                <c:pt idx="9">
                  <c:v>323.74765014648438</c:v>
                </c:pt>
                <c:pt idx="10">
                  <c:v>325.48089599609375</c:v>
                </c:pt>
                <c:pt idx="11">
                  <c:v>325.68807983398438</c:v>
                </c:pt>
                <c:pt idx="12">
                  <c:v>325.31369018554688</c:v>
                </c:pt>
                <c:pt idx="13">
                  <c:v>325.00009155273438</c:v>
                </c:pt>
                <c:pt idx="14">
                  <c:v>323.41796875</c:v>
                </c:pt>
                <c:pt idx="15">
                  <c:v>322.4222412109375</c:v>
                </c:pt>
                <c:pt idx="16">
                  <c:v>321.37655639648438</c:v>
                </c:pt>
                <c:pt idx="17">
                  <c:v>319.70147705078125</c:v>
                </c:pt>
                <c:pt idx="18">
                  <c:v>318.09414672851563</c:v>
                </c:pt>
                <c:pt idx="19">
                  <c:v>318.22500610351563</c:v>
                </c:pt>
                <c:pt idx="20">
                  <c:v>318.69393920898438</c:v>
                </c:pt>
                <c:pt idx="21">
                  <c:v>319.24411010742188</c:v>
                </c:pt>
                <c:pt idx="22">
                  <c:v>320.72048950195313</c:v>
                </c:pt>
                <c:pt idx="23">
                  <c:v>320.49856567382813</c:v>
                </c:pt>
                <c:pt idx="24">
                  <c:v>320.19940185546875</c:v>
                </c:pt>
                <c:pt idx="25">
                  <c:v>320.40008544921875</c:v>
                </c:pt>
                <c:pt idx="26">
                  <c:v>324.82778930664063</c:v>
                </c:pt>
                <c:pt idx="27">
                  <c:v>325.1875</c:v>
                </c:pt>
                <c:pt idx="28">
                  <c:v>324.64999389648438</c:v>
                </c:pt>
                <c:pt idx="29">
                  <c:v>323.50308227539063</c:v>
                </c:pt>
                <c:pt idx="30">
                  <c:v>322.88751220703125</c:v>
                </c:pt>
                <c:pt idx="31">
                  <c:v>323.31170654296875</c:v>
                </c:pt>
                <c:pt idx="32">
                  <c:v>323.62481689453125</c:v>
                </c:pt>
                <c:pt idx="33">
                  <c:v>319.42343139648438</c:v>
                </c:pt>
                <c:pt idx="34">
                  <c:v>320.56640625</c:v>
                </c:pt>
                <c:pt idx="35">
                  <c:v>322.10272216796875</c:v>
                </c:pt>
                <c:pt idx="36">
                  <c:v>322.09686279296875</c:v>
                </c:pt>
                <c:pt idx="37">
                  <c:v>322.4779052734375</c:v>
                </c:pt>
                <c:pt idx="38">
                  <c:v>328.8013916015625</c:v>
                </c:pt>
                <c:pt idx="39">
                  <c:v>327.15625</c:v>
                </c:pt>
                <c:pt idx="40">
                  <c:v>327.37771606445313</c:v>
                </c:pt>
                <c:pt idx="41">
                  <c:v>327.22500610351563</c:v>
                </c:pt>
                <c:pt idx="42">
                  <c:v>328.5054931640625</c:v>
                </c:pt>
                <c:pt idx="43">
                  <c:v>328.10018920898438</c:v>
                </c:pt>
                <c:pt idx="44">
                  <c:v>331.09991455078125</c:v>
                </c:pt>
                <c:pt idx="45">
                  <c:v>330.42501831054688</c:v>
                </c:pt>
                <c:pt idx="46">
                  <c:v>329.52499389648438</c:v>
                </c:pt>
                <c:pt idx="47">
                  <c:v>330.2015380859375</c:v>
                </c:pt>
                <c:pt idx="48">
                  <c:v>330.00079345703125</c:v>
                </c:pt>
                <c:pt idx="49">
                  <c:v>329.95620727539063</c:v>
                </c:pt>
                <c:pt idx="50">
                  <c:v>329.9468994140625</c:v>
                </c:pt>
                <c:pt idx="51">
                  <c:v>330.0003662109375</c:v>
                </c:pt>
                <c:pt idx="52">
                  <c:v>330.40069580078125</c:v>
                </c:pt>
                <c:pt idx="53">
                  <c:v>329.35000610351563</c:v>
                </c:pt>
                <c:pt idx="54">
                  <c:v>329.90542602539063</c:v>
                </c:pt>
                <c:pt idx="55">
                  <c:v>330.31112670898438</c:v>
                </c:pt>
                <c:pt idx="56">
                  <c:v>331.11248779296875</c:v>
                </c:pt>
                <c:pt idx="57">
                  <c:v>332.39999389648438</c:v>
                </c:pt>
                <c:pt idx="58">
                  <c:v>332.09725952148438</c:v>
                </c:pt>
                <c:pt idx="59">
                  <c:v>332.00003051757813</c:v>
                </c:pt>
                <c:pt idx="60">
                  <c:v>332.69979858398438</c:v>
                </c:pt>
                <c:pt idx="61">
                  <c:v>332</c:v>
                </c:pt>
                <c:pt idx="62">
                  <c:v>332.4500732421875</c:v>
                </c:pt>
                <c:pt idx="63">
                  <c:v>332.9000244140625</c:v>
                </c:pt>
                <c:pt idx="64">
                  <c:v>332.82186889648438</c:v>
                </c:pt>
                <c:pt idx="65">
                  <c:v>333.25</c:v>
                </c:pt>
                <c:pt idx="66">
                  <c:v>333.59024047851563</c:v>
                </c:pt>
                <c:pt idx="67">
                  <c:v>332.24960327148438</c:v>
                </c:pt>
                <c:pt idx="68">
                  <c:v>332.78897094726563</c:v>
                </c:pt>
                <c:pt idx="69">
                  <c:v>333.5999755859375</c:v>
                </c:pt>
                <c:pt idx="70">
                  <c:v>332.71319580078125</c:v>
                </c:pt>
                <c:pt idx="71">
                  <c:v>333.34375</c:v>
                </c:pt>
                <c:pt idx="72">
                  <c:v>333.79376220703125</c:v>
                </c:pt>
                <c:pt idx="73">
                  <c:v>333.19842529296875</c:v>
                </c:pt>
                <c:pt idx="74">
                  <c:v>333.0999755859375</c:v>
                </c:pt>
                <c:pt idx="75">
                  <c:v>333.79306030273438</c:v>
                </c:pt>
                <c:pt idx="76">
                  <c:v>333.19305419921875</c:v>
                </c:pt>
                <c:pt idx="77">
                  <c:v>333.05068969726563</c:v>
                </c:pt>
                <c:pt idx="78">
                  <c:v>333.40625</c:v>
                </c:pt>
                <c:pt idx="79">
                  <c:v>333.5999755859375</c:v>
                </c:pt>
                <c:pt idx="80">
                  <c:v>333.70001220703125</c:v>
                </c:pt>
                <c:pt idx="81">
                  <c:v>332.58837890625</c:v>
                </c:pt>
                <c:pt idx="82">
                  <c:v>333.19451904296875</c:v>
                </c:pt>
                <c:pt idx="83">
                  <c:v>332.92364501953125</c:v>
                </c:pt>
                <c:pt idx="84">
                  <c:v>333.01507568359375</c:v>
                </c:pt>
                <c:pt idx="85">
                  <c:v>333.20001220703125</c:v>
                </c:pt>
                <c:pt idx="86">
                  <c:v>333</c:v>
                </c:pt>
                <c:pt idx="87">
                  <c:v>333.29727172851563</c:v>
                </c:pt>
                <c:pt idx="88">
                  <c:v>333.30001831054688</c:v>
                </c:pt>
                <c:pt idx="89">
                  <c:v>333.28768920898438</c:v>
                </c:pt>
                <c:pt idx="90">
                  <c:v>333.19451904296875</c:v>
                </c:pt>
                <c:pt idx="91">
                  <c:v>332.88751220703125</c:v>
                </c:pt>
                <c:pt idx="92">
                  <c:v>333.72613525390625</c:v>
                </c:pt>
                <c:pt idx="93">
                  <c:v>318.18081665039063</c:v>
                </c:pt>
                <c:pt idx="94">
                  <c:v>327.375</c:v>
                </c:pt>
                <c:pt idx="95">
                  <c:v>328.4130859375</c:v>
                </c:pt>
                <c:pt idx="96">
                  <c:v>327.70001220703125</c:v>
                </c:pt>
                <c:pt idx="97">
                  <c:v>321.9503173828125</c:v>
                </c:pt>
                <c:pt idx="98">
                  <c:v>312.38906860351563</c:v>
                </c:pt>
                <c:pt idx="99">
                  <c:v>317.72198486328125</c:v>
                </c:pt>
                <c:pt idx="100">
                  <c:v>318.29385375976563</c:v>
                </c:pt>
                <c:pt idx="101">
                  <c:v>318.27499389648438</c:v>
                </c:pt>
                <c:pt idx="102">
                  <c:v>315.8779296875</c:v>
                </c:pt>
                <c:pt idx="103">
                  <c:v>316.00021362304688</c:v>
                </c:pt>
                <c:pt idx="104">
                  <c:v>316.750732421875</c:v>
                </c:pt>
                <c:pt idx="105">
                  <c:v>316.20346069335938</c:v>
                </c:pt>
                <c:pt idx="106">
                  <c:v>316.67535400390625</c:v>
                </c:pt>
                <c:pt idx="107">
                  <c:v>315.77578735351563</c:v>
                </c:pt>
                <c:pt idx="108">
                  <c:v>316.5999755859375</c:v>
                </c:pt>
                <c:pt idx="109">
                  <c:v>315.95159912109375</c:v>
                </c:pt>
                <c:pt idx="110">
                  <c:v>315.14926147460938</c:v>
                </c:pt>
                <c:pt idx="111">
                  <c:v>314.80001831054688</c:v>
                </c:pt>
                <c:pt idx="112">
                  <c:v>315.619140625</c:v>
                </c:pt>
                <c:pt idx="113">
                  <c:v>315.80120849609375</c:v>
                </c:pt>
                <c:pt idx="114">
                  <c:v>314.81173706054688</c:v>
                </c:pt>
                <c:pt idx="115">
                  <c:v>314.67733764648438</c:v>
                </c:pt>
                <c:pt idx="116">
                  <c:v>314.7532958984375</c:v>
                </c:pt>
                <c:pt idx="117">
                  <c:v>317.0999755859375</c:v>
                </c:pt>
                <c:pt idx="118">
                  <c:v>324.0445556640625</c:v>
                </c:pt>
                <c:pt idx="119">
                  <c:v>321.81094360351563</c:v>
                </c:pt>
                <c:pt idx="120">
                  <c:v>322.60000610351563</c:v>
                </c:pt>
                <c:pt idx="121">
                  <c:v>321.49966430664063</c:v>
                </c:pt>
                <c:pt idx="122">
                  <c:v>323.72756958007813</c:v>
                </c:pt>
                <c:pt idx="123">
                  <c:v>332.17501831054688</c:v>
                </c:pt>
                <c:pt idx="124">
                  <c:v>332.40621948242188</c:v>
                </c:pt>
                <c:pt idx="125">
                  <c:v>332.44415283203125</c:v>
                </c:pt>
                <c:pt idx="126">
                  <c:v>332.29608154296875</c:v>
                </c:pt>
                <c:pt idx="127">
                  <c:v>332.51400756835938</c:v>
                </c:pt>
                <c:pt idx="128">
                  <c:v>334.01242065429688</c:v>
                </c:pt>
                <c:pt idx="129">
                  <c:v>333.10073852539063</c:v>
                </c:pt>
                <c:pt idx="130">
                  <c:v>331.9029541015625</c:v>
                </c:pt>
                <c:pt idx="131">
                  <c:v>332.60140991210938</c:v>
                </c:pt>
                <c:pt idx="132">
                  <c:v>333.0059814453125</c:v>
                </c:pt>
                <c:pt idx="133">
                  <c:v>333.29998779296875</c:v>
                </c:pt>
                <c:pt idx="134">
                  <c:v>333.07513427734375</c:v>
                </c:pt>
                <c:pt idx="135">
                  <c:v>333.30078125</c:v>
                </c:pt>
                <c:pt idx="136">
                  <c:v>332.75</c:v>
                </c:pt>
                <c:pt idx="137">
                  <c:v>334.25</c:v>
                </c:pt>
                <c:pt idx="138">
                  <c:v>334.17657470703125</c:v>
                </c:pt>
                <c:pt idx="139">
                  <c:v>335.49722290039063</c:v>
                </c:pt>
                <c:pt idx="140">
                  <c:v>334.60272216796875</c:v>
                </c:pt>
                <c:pt idx="141">
                  <c:v>334.79931640625</c:v>
                </c:pt>
                <c:pt idx="142">
                  <c:v>334.59356689453125</c:v>
                </c:pt>
                <c:pt idx="143">
                  <c:v>333.45004272460938</c:v>
                </c:pt>
                <c:pt idx="144">
                  <c:v>334.42361450195313</c:v>
                </c:pt>
                <c:pt idx="145">
                  <c:v>335.08786010742188</c:v>
                </c:pt>
                <c:pt idx="146">
                  <c:v>336.4444580078125</c:v>
                </c:pt>
                <c:pt idx="147">
                  <c:v>336.14727783203125</c:v>
                </c:pt>
                <c:pt idx="148">
                  <c:v>336.37628173828125</c:v>
                </c:pt>
                <c:pt idx="149">
                  <c:v>336.978515625</c:v>
                </c:pt>
                <c:pt idx="150">
                  <c:v>336.2972412109375</c:v>
                </c:pt>
                <c:pt idx="151">
                  <c:v>335.5751953125</c:v>
                </c:pt>
                <c:pt idx="152">
                  <c:v>337.35546875</c:v>
                </c:pt>
                <c:pt idx="153">
                  <c:v>337.84967041015625</c:v>
                </c:pt>
                <c:pt idx="154">
                  <c:v>337.29690551757813</c:v>
                </c:pt>
                <c:pt idx="155">
                  <c:v>336.71112060546875</c:v>
                </c:pt>
                <c:pt idx="156">
                  <c:v>337.01251220703125</c:v>
                </c:pt>
                <c:pt idx="157">
                  <c:v>337.499267578125</c:v>
                </c:pt>
                <c:pt idx="158">
                  <c:v>337.52188110351563</c:v>
                </c:pt>
                <c:pt idx="159">
                  <c:v>337.4013671875</c:v>
                </c:pt>
                <c:pt idx="160">
                  <c:v>337.58895874023438</c:v>
                </c:pt>
                <c:pt idx="161">
                  <c:v>337.20034790039063</c:v>
                </c:pt>
                <c:pt idx="162">
                  <c:v>336.849609375</c:v>
                </c:pt>
                <c:pt idx="163">
                  <c:v>337.04708862304688</c:v>
                </c:pt>
                <c:pt idx="164">
                  <c:v>337.98818969726563</c:v>
                </c:pt>
                <c:pt idx="165">
                  <c:v>338.9937744140625</c:v>
                </c:pt>
                <c:pt idx="166">
                  <c:v>341.4996337890625</c:v>
                </c:pt>
                <c:pt idx="167">
                  <c:v>343.54998779296875</c:v>
                </c:pt>
                <c:pt idx="168">
                  <c:v>342.6558837890625</c:v>
                </c:pt>
                <c:pt idx="169">
                  <c:v>341.5123291015625</c:v>
                </c:pt>
                <c:pt idx="170">
                  <c:v>341.19854736328125</c:v>
                </c:pt>
                <c:pt idx="171">
                  <c:v>339.8875732421875</c:v>
                </c:pt>
                <c:pt idx="172">
                  <c:v>340.20236206054688</c:v>
                </c:pt>
                <c:pt idx="173">
                  <c:v>337.80001831054688</c:v>
                </c:pt>
                <c:pt idx="174">
                  <c:v>341.19998168945313</c:v>
                </c:pt>
                <c:pt idx="175">
                  <c:v>340.79925537109375</c:v>
                </c:pt>
                <c:pt idx="176">
                  <c:v>341.25592041015625</c:v>
                </c:pt>
                <c:pt idx="177">
                  <c:v>343.65005493164063</c:v>
                </c:pt>
                <c:pt idx="178">
                  <c:v>342.30313110351563</c:v>
                </c:pt>
                <c:pt idx="179">
                  <c:v>344.39923095703125</c:v>
                </c:pt>
                <c:pt idx="180">
                  <c:v>346.09991455078125</c:v>
                </c:pt>
                <c:pt idx="181">
                  <c:v>345.79922485351563</c:v>
                </c:pt>
                <c:pt idx="182">
                  <c:v>347.80142211914063</c:v>
                </c:pt>
                <c:pt idx="183">
                  <c:v>348.87811279296875</c:v>
                </c:pt>
                <c:pt idx="184">
                  <c:v>348.3013916015625</c:v>
                </c:pt>
                <c:pt idx="185">
                  <c:v>348.54727172851563</c:v>
                </c:pt>
                <c:pt idx="186">
                  <c:v>348.49453735351563</c:v>
                </c:pt>
                <c:pt idx="187">
                  <c:v>347.793701171875</c:v>
                </c:pt>
                <c:pt idx="188">
                  <c:v>348.4014892578125</c:v>
                </c:pt>
                <c:pt idx="189">
                  <c:v>346.19998168945313</c:v>
                </c:pt>
                <c:pt idx="190">
                  <c:v>346</c:v>
                </c:pt>
                <c:pt idx="191">
                  <c:v>346.49453735351563</c:v>
                </c:pt>
                <c:pt idx="192">
                  <c:v>346.07772827148438</c:v>
                </c:pt>
                <c:pt idx="193">
                  <c:v>346.1029052734375</c:v>
                </c:pt>
                <c:pt idx="194">
                  <c:v>345.78759765625</c:v>
                </c:pt>
                <c:pt idx="195">
                  <c:v>345.940673828125</c:v>
                </c:pt>
                <c:pt idx="196">
                  <c:v>345.12771606445313</c:v>
                </c:pt>
                <c:pt idx="197">
                  <c:v>346.27813720703125</c:v>
                </c:pt>
                <c:pt idx="198">
                  <c:v>344.00003051757813</c:v>
                </c:pt>
                <c:pt idx="199">
                  <c:v>342.50552368164063</c:v>
                </c:pt>
                <c:pt idx="200">
                  <c:v>343.14981079101563</c:v>
                </c:pt>
                <c:pt idx="201">
                  <c:v>344.31094360351563</c:v>
                </c:pt>
                <c:pt idx="202">
                  <c:v>345.4000244140625</c:v>
                </c:pt>
                <c:pt idx="203">
                  <c:v>345.9066162109375</c:v>
                </c:pt>
                <c:pt idx="204">
                  <c:v>345.07223510742188</c:v>
                </c:pt>
                <c:pt idx="205">
                  <c:v>345.79998779296875</c:v>
                </c:pt>
                <c:pt idx="206">
                  <c:v>346.31246948242188</c:v>
                </c:pt>
                <c:pt idx="207">
                  <c:v>346.79296875</c:v>
                </c:pt>
                <c:pt idx="208">
                  <c:v>348.8046875</c:v>
                </c:pt>
                <c:pt idx="209">
                  <c:v>351.35000610351563</c:v>
                </c:pt>
                <c:pt idx="210">
                  <c:v>350.45034790039063</c:v>
                </c:pt>
                <c:pt idx="211">
                  <c:v>348.42190551757813</c:v>
                </c:pt>
                <c:pt idx="212">
                  <c:v>348.87966918945313</c:v>
                </c:pt>
                <c:pt idx="213">
                  <c:v>350.00003051757813</c:v>
                </c:pt>
                <c:pt idx="214">
                  <c:v>350.97189331054688</c:v>
                </c:pt>
                <c:pt idx="215">
                  <c:v>351.80001831054688</c:v>
                </c:pt>
                <c:pt idx="216">
                  <c:v>350.6986083984375</c:v>
                </c:pt>
                <c:pt idx="217">
                  <c:v>351.62344360351563</c:v>
                </c:pt>
                <c:pt idx="218">
                  <c:v>349.60629272460938</c:v>
                </c:pt>
                <c:pt idx="219">
                  <c:v>351.92498779296875</c:v>
                </c:pt>
                <c:pt idx="220">
                  <c:v>351.21084594726563</c:v>
                </c:pt>
                <c:pt idx="221">
                  <c:v>349.28836059570313</c:v>
                </c:pt>
                <c:pt idx="222">
                  <c:v>351.4031982421875</c:v>
                </c:pt>
                <c:pt idx="223">
                  <c:v>351.38888549804688</c:v>
                </c:pt>
                <c:pt idx="224">
                  <c:v>352.56240844726563</c:v>
                </c:pt>
                <c:pt idx="225">
                  <c:v>353.24667358398438</c:v>
                </c:pt>
                <c:pt idx="226">
                  <c:v>351.82345581054688</c:v>
                </c:pt>
                <c:pt idx="227">
                  <c:v>352.41387939453125</c:v>
                </c:pt>
                <c:pt idx="228">
                  <c:v>351.45660400390625</c:v>
                </c:pt>
                <c:pt idx="229">
                  <c:v>352.84722900390625</c:v>
                </c:pt>
                <c:pt idx="230">
                  <c:v>352.17794799804688</c:v>
                </c:pt>
                <c:pt idx="231">
                  <c:v>352.07498168945313</c:v>
                </c:pt>
                <c:pt idx="232">
                  <c:v>352.20309448242188</c:v>
                </c:pt>
                <c:pt idx="233">
                  <c:v>351.10000610351563</c:v>
                </c:pt>
                <c:pt idx="234">
                  <c:v>350.39932250976563</c:v>
                </c:pt>
                <c:pt idx="235">
                  <c:v>350.50625610351563</c:v>
                </c:pt>
                <c:pt idx="236">
                  <c:v>349</c:v>
                </c:pt>
                <c:pt idx="237">
                  <c:v>348.98605346679688</c:v>
                </c:pt>
                <c:pt idx="238">
                  <c:v>349.1763916015625</c:v>
                </c:pt>
                <c:pt idx="239">
                  <c:v>348.65274047851563</c:v>
                </c:pt>
                <c:pt idx="240">
                  <c:v>348.50003051757813</c:v>
                </c:pt>
                <c:pt idx="241">
                  <c:v>348.52499389648438</c:v>
                </c:pt>
                <c:pt idx="242">
                  <c:v>347.69384765625</c:v>
                </c:pt>
                <c:pt idx="243">
                  <c:v>348.15545654296875</c:v>
                </c:pt>
                <c:pt idx="244">
                  <c:v>348.70123291015625</c:v>
                </c:pt>
                <c:pt idx="245">
                  <c:v>348.998291015625</c:v>
                </c:pt>
                <c:pt idx="246">
                  <c:v>349.14974975585938</c:v>
                </c:pt>
                <c:pt idx="247">
                  <c:v>350.22335815429688</c:v>
                </c:pt>
                <c:pt idx="248">
                  <c:v>349.51104736328125</c:v>
                </c:pt>
                <c:pt idx="249">
                  <c:v>350.10623168945313</c:v>
                </c:pt>
                <c:pt idx="250">
                  <c:v>348.77767944335938</c:v>
                </c:pt>
                <c:pt idx="251">
                  <c:v>347.29879760742188</c:v>
                </c:pt>
                <c:pt idx="252">
                  <c:v>346.88436889648438</c:v>
                </c:pt>
                <c:pt idx="253">
                  <c:v>346.29376220703125</c:v>
                </c:pt>
                <c:pt idx="254">
                  <c:v>346.25039672851563</c:v>
                </c:pt>
                <c:pt idx="255">
                  <c:v>345.7998046875</c:v>
                </c:pt>
                <c:pt idx="256">
                  <c:v>345.7890625</c:v>
                </c:pt>
                <c:pt idx="257">
                  <c:v>347.70077514648438</c:v>
                </c:pt>
                <c:pt idx="258">
                  <c:v>348.50555419921875</c:v>
                </c:pt>
                <c:pt idx="259">
                  <c:v>351.82171630859375</c:v>
                </c:pt>
                <c:pt idx="260">
                  <c:v>351.45159912109375</c:v>
                </c:pt>
                <c:pt idx="261">
                  <c:v>349.29513549804688</c:v>
                </c:pt>
                <c:pt idx="262">
                  <c:v>349.25552368164063</c:v>
                </c:pt>
                <c:pt idx="263">
                  <c:v>349.905517578125</c:v>
                </c:pt>
                <c:pt idx="264">
                  <c:v>349.24407958984375</c:v>
                </c:pt>
                <c:pt idx="265">
                  <c:v>347.49972534179688</c:v>
                </c:pt>
                <c:pt idx="266">
                  <c:v>347.29998779296875</c:v>
                </c:pt>
                <c:pt idx="267">
                  <c:v>346.11172485351563</c:v>
                </c:pt>
                <c:pt idx="268">
                  <c:v>346.01251220703125</c:v>
                </c:pt>
                <c:pt idx="269">
                  <c:v>345.90036010742188</c:v>
                </c:pt>
                <c:pt idx="270">
                  <c:v>345.80331420898438</c:v>
                </c:pt>
                <c:pt idx="271">
                  <c:v>346.71405029296875</c:v>
                </c:pt>
                <c:pt idx="272">
                  <c:v>346.39453125</c:v>
                </c:pt>
                <c:pt idx="273">
                  <c:v>346.40621948242188</c:v>
                </c:pt>
                <c:pt idx="274">
                  <c:v>346.9781494140625</c:v>
                </c:pt>
                <c:pt idx="275">
                  <c:v>346.48907470703125</c:v>
                </c:pt>
                <c:pt idx="276">
                  <c:v>349.61172485351563</c:v>
                </c:pt>
                <c:pt idx="277">
                  <c:v>348.003173828125</c:v>
                </c:pt>
                <c:pt idx="278">
                  <c:v>346.19650268554688</c:v>
                </c:pt>
                <c:pt idx="279">
                  <c:v>345.75064086914063</c:v>
                </c:pt>
                <c:pt idx="280">
                  <c:v>345.31600952148438</c:v>
                </c:pt>
                <c:pt idx="281">
                  <c:v>346.60137939453125</c:v>
                </c:pt>
                <c:pt idx="282">
                  <c:v>347.19366455078125</c:v>
                </c:pt>
                <c:pt idx="283">
                  <c:v>346.14373779296875</c:v>
                </c:pt>
                <c:pt idx="284">
                  <c:v>343.80029296875</c:v>
                </c:pt>
                <c:pt idx="285">
                  <c:v>346.99884033203125</c:v>
                </c:pt>
                <c:pt idx="286">
                  <c:v>344.41232299804688</c:v>
                </c:pt>
                <c:pt idx="287">
                  <c:v>344.0999755859375</c:v>
                </c:pt>
                <c:pt idx="288">
                  <c:v>341.99725341796875</c:v>
                </c:pt>
                <c:pt idx="289">
                  <c:v>339.30020141601563</c:v>
                </c:pt>
                <c:pt idx="290">
                  <c:v>339.72341918945313</c:v>
                </c:pt>
                <c:pt idx="291">
                  <c:v>339.69924926757813</c:v>
                </c:pt>
                <c:pt idx="292">
                  <c:v>338.19961547851563</c:v>
                </c:pt>
                <c:pt idx="293">
                  <c:v>338.62350463867188</c:v>
                </c:pt>
                <c:pt idx="294">
                  <c:v>341.45352172851563</c:v>
                </c:pt>
                <c:pt idx="295">
                  <c:v>344.078125</c:v>
                </c:pt>
                <c:pt idx="296">
                  <c:v>343.70001220703125</c:v>
                </c:pt>
                <c:pt idx="297">
                  <c:v>343.28897094726563</c:v>
                </c:pt>
                <c:pt idx="298">
                  <c:v>344.29376220703125</c:v>
                </c:pt>
                <c:pt idx="299">
                  <c:v>340.19961547851563</c:v>
                </c:pt>
                <c:pt idx="300">
                  <c:v>342.32330322265625</c:v>
                </c:pt>
                <c:pt idx="301">
                  <c:v>342.09841918945313</c:v>
                </c:pt>
                <c:pt idx="302">
                  <c:v>342.21096801757813</c:v>
                </c:pt>
                <c:pt idx="303">
                  <c:v>341.35003662109375</c:v>
                </c:pt>
                <c:pt idx="304">
                  <c:v>341.80035400390625</c:v>
                </c:pt>
                <c:pt idx="305">
                  <c:v>341.48907470703125</c:v>
                </c:pt>
                <c:pt idx="306">
                  <c:v>341.47848510742188</c:v>
                </c:pt>
                <c:pt idx="307">
                  <c:v>339.80606079101563</c:v>
                </c:pt>
                <c:pt idx="308">
                  <c:v>340.59988403320313</c:v>
                </c:pt>
                <c:pt idx="309">
                  <c:v>343.59939575195313</c:v>
                </c:pt>
                <c:pt idx="310">
                  <c:v>343.20074462890625</c:v>
                </c:pt>
                <c:pt idx="311">
                  <c:v>342.02206420898438</c:v>
                </c:pt>
                <c:pt idx="312">
                  <c:v>343.85018920898438</c:v>
                </c:pt>
                <c:pt idx="313">
                  <c:v>340.1029052734375</c:v>
                </c:pt>
                <c:pt idx="314">
                  <c:v>341.69378662109375</c:v>
                </c:pt>
                <c:pt idx="315">
                  <c:v>339.89999389648438</c:v>
                </c:pt>
                <c:pt idx="316">
                  <c:v>340.51251220703125</c:v>
                </c:pt>
                <c:pt idx="317">
                  <c:v>339.00003051757813</c:v>
                </c:pt>
                <c:pt idx="318">
                  <c:v>340.10000610351563</c:v>
                </c:pt>
                <c:pt idx="319">
                  <c:v>338.69964599609375</c:v>
                </c:pt>
                <c:pt idx="320">
                  <c:v>337.74960327148438</c:v>
                </c:pt>
                <c:pt idx="321">
                  <c:v>337.59930419921875</c:v>
                </c:pt>
                <c:pt idx="322">
                  <c:v>336.2249755859375</c:v>
                </c:pt>
                <c:pt idx="323">
                  <c:v>335.2244873046875</c:v>
                </c:pt>
                <c:pt idx="324">
                  <c:v>336.00173950195313</c:v>
                </c:pt>
                <c:pt idx="325">
                  <c:v>336.36172485351563</c:v>
                </c:pt>
                <c:pt idx="326">
                  <c:v>338.28823852539063</c:v>
                </c:pt>
                <c:pt idx="327">
                  <c:v>341.49728393554688</c:v>
                </c:pt>
                <c:pt idx="328">
                  <c:v>346.67523193359375</c:v>
                </c:pt>
                <c:pt idx="329">
                  <c:v>344.21258544921875</c:v>
                </c:pt>
                <c:pt idx="330">
                  <c:v>342.67431640625</c:v>
                </c:pt>
                <c:pt idx="331">
                  <c:v>341.70001220703125</c:v>
                </c:pt>
                <c:pt idx="332">
                  <c:v>341.90292358398438</c:v>
                </c:pt>
                <c:pt idx="333">
                  <c:v>342.30136108398438</c:v>
                </c:pt>
                <c:pt idx="334">
                  <c:v>342.40069580078125</c:v>
                </c:pt>
                <c:pt idx="335">
                  <c:v>344.02499389648438</c:v>
                </c:pt>
                <c:pt idx="336">
                  <c:v>344.30136108398438</c:v>
                </c:pt>
                <c:pt idx="337">
                  <c:v>352.64926147460938</c:v>
                </c:pt>
                <c:pt idx="338">
                  <c:v>341.54998779296875</c:v>
                </c:pt>
                <c:pt idx="339">
                  <c:v>345.844482421875</c:v>
                </c:pt>
                <c:pt idx="340">
                  <c:v>343.20144653320313</c:v>
                </c:pt>
                <c:pt idx="341">
                  <c:v>341.40008544921875</c:v>
                </c:pt>
                <c:pt idx="342">
                  <c:v>340.31173706054688</c:v>
                </c:pt>
                <c:pt idx="343">
                  <c:v>343.12185668945313</c:v>
                </c:pt>
                <c:pt idx="344">
                  <c:v>341.92495727539063</c:v>
                </c:pt>
                <c:pt idx="345">
                  <c:v>343.07638549804688</c:v>
                </c:pt>
                <c:pt idx="346">
                  <c:v>342.6998291015625</c:v>
                </c:pt>
                <c:pt idx="347">
                  <c:v>342.29998779296875</c:v>
                </c:pt>
                <c:pt idx="348">
                  <c:v>342.01104736328125</c:v>
                </c:pt>
                <c:pt idx="349">
                  <c:v>340.64373779296875</c:v>
                </c:pt>
                <c:pt idx="350">
                  <c:v>343.40274047851563</c:v>
                </c:pt>
                <c:pt idx="351">
                  <c:v>340.79962158203125</c:v>
                </c:pt>
                <c:pt idx="352">
                  <c:v>338.40948486328125</c:v>
                </c:pt>
                <c:pt idx="353">
                  <c:v>343.99435424804688</c:v>
                </c:pt>
                <c:pt idx="354">
                  <c:v>341.94378662109375</c:v>
                </c:pt>
                <c:pt idx="355">
                  <c:v>340.67501831054688</c:v>
                </c:pt>
                <c:pt idx="356">
                  <c:v>344.6751708984375</c:v>
                </c:pt>
                <c:pt idx="357">
                  <c:v>343.5</c:v>
                </c:pt>
                <c:pt idx="358">
                  <c:v>344.35629272460938</c:v>
                </c:pt>
                <c:pt idx="359">
                  <c:v>344.0859375</c:v>
                </c:pt>
                <c:pt idx="360">
                  <c:v>342.11181640625</c:v>
                </c:pt>
                <c:pt idx="361">
                  <c:v>344.04727172851563</c:v>
                </c:pt>
                <c:pt idx="362">
                  <c:v>345.52224731445313</c:v>
                </c:pt>
                <c:pt idx="363">
                  <c:v>344.82229614257813</c:v>
                </c:pt>
                <c:pt idx="364">
                  <c:v>344.600341796875</c:v>
                </c:pt>
                <c:pt idx="365">
                  <c:v>344.39984130859375</c:v>
                </c:pt>
                <c:pt idx="366">
                  <c:v>343.2001953125</c:v>
                </c:pt>
                <c:pt idx="367">
                  <c:v>342.80606079101563</c:v>
                </c:pt>
                <c:pt idx="368">
                  <c:v>341.75546264648438</c:v>
                </c:pt>
                <c:pt idx="369">
                  <c:v>345.15585327148438</c:v>
                </c:pt>
                <c:pt idx="370">
                  <c:v>344.249267578125</c:v>
                </c:pt>
                <c:pt idx="371">
                  <c:v>350.75</c:v>
                </c:pt>
                <c:pt idx="372">
                  <c:v>352.17849731445313</c:v>
                </c:pt>
                <c:pt idx="373">
                  <c:v>348.91098022460938</c:v>
                </c:pt>
                <c:pt idx="374">
                  <c:v>346.49932861328125</c:v>
                </c:pt>
                <c:pt idx="375">
                  <c:v>345.84454345703125</c:v>
                </c:pt>
                <c:pt idx="376">
                  <c:v>345.62185668945313</c:v>
                </c:pt>
                <c:pt idx="377">
                  <c:v>345.37503051757813</c:v>
                </c:pt>
                <c:pt idx="378">
                  <c:v>343.49139404296875</c:v>
                </c:pt>
                <c:pt idx="379">
                  <c:v>341.80136108398438</c:v>
                </c:pt>
                <c:pt idx="380">
                  <c:v>342.29855346679688</c:v>
                </c:pt>
                <c:pt idx="381">
                  <c:v>342.30010986328125</c:v>
                </c:pt>
                <c:pt idx="382">
                  <c:v>343.30068969726563</c:v>
                </c:pt>
                <c:pt idx="383">
                  <c:v>343.19656372070313</c:v>
                </c:pt>
                <c:pt idx="384">
                  <c:v>341.92498779296875</c:v>
                </c:pt>
                <c:pt idx="385">
                  <c:v>340.9952392578125</c:v>
                </c:pt>
                <c:pt idx="386">
                  <c:v>342.64370727539063</c:v>
                </c:pt>
                <c:pt idx="387">
                  <c:v>342.39999389648438</c:v>
                </c:pt>
                <c:pt idx="388">
                  <c:v>343.74844360351563</c:v>
                </c:pt>
                <c:pt idx="389">
                  <c:v>341.64373779296875</c:v>
                </c:pt>
                <c:pt idx="390">
                  <c:v>342.447265625</c:v>
                </c:pt>
                <c:pt idx="391">
                  <c:v>341.50003051757813</c:v>
                </c:pt>
                <c:pt idx="392">
                  <c:v>339.5999755859375</c:v>
                </c:pt>
                <c:pt idx="393">
                  <c:v>343.60552978515625</c:v>
                </c:pt>
                <c:pt idx="394">
                  <c:v>343.22186279296875</c:v>
                </c:pt>
              </c:numCache>
            </c:numRef>
          </c:val>
          <c:smooth val="0"/>
          <c:extLst>
            <c:ext xmlns:c16="http://schemas.microsoft.com/office/drawing/2014/chart" uri="{C3380CC4-5D6E-409C-BE32-E72D297353CC}">
              <c16:uniqueId val="{00000001-BBF3-45B5-AB54-72AA30F71AC0}"/>
            </c:ext>
          </c:extLst>
        </c:ser>
        <c:dLbls>
          <c:showLegendKey val="0"/>
          <c:showVal val="0"/>
          <c:showCatName val="0"/>
          <c:showSerName val="0"/>
          <c:showPercent val="0"/>
          <c:showBubbleSize val="0"/>
        </c:dLbls>
        <c:marker val="1"/>
        <c:smooth val="0"/>
        <c:axId val="797412720"/>
        <c:axId val="797415344"/>
      </c:lineChart>
      <c:dateAx>
        <c:axId val="754268456"/>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4274360"/>
        <c:crosses val="autoZero"/>
        <c:auto val="1"/>
        <c:lblOffset val="100"/>
        <c:baseTimeUnit val="days"/>
      </c:dateAx>
      <c:valAx>
        <c:axId val="754274360"/>
        <c:scaling>
          <c:orientation val="minMax"/>
          <c:min val="260"/>
        </c:scaling>
        <c:delete val="0"/>
        <c:axPos val="l"/>
        <c:majorGridlines>
          <c:spPr>
            <a:ln w="9525" cap="flat" cmpd="sng" algn="ctr">
              <a:solidFill>
                <a:schemeClr val="tx1">
                  <a:lumMod val="15000"/>
                  <a:lumOff val="85000"/>
                </a:schemeClr>
              </a:solidFill>
              <a:round/>
            </a:ln>
            <a:effectLst/>
          </c:spPr>
        </c:majorGridlines>
        <c:numFmt formatCode="0.0_);[Red]\(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4268456"/>
        <c:crosses val="autoZero"/>
        <c:crossBetween val="between"/>
      </c:valAx>
      <c:valAx>
        <c:axId val="797415344"/>
        <c:scaling>
          <c:orientation val="minMax"/>
          <c:min val="310"/>
        </c:scaling>
        <c:delete val="0"/>
        <c:axPos val="r"/>
        <c:numFmt formatCode="0.0_);[Red]\(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7412720"/>
        <c:crosses val="max"/>
        <c:crossBetween val="between"/>
      </c:valAx>
      <c:dateAx>
        <c:axId val="797412720"/>
        <c:scaling>
          <c:orientation val="minMax"/>
        </c:scaling>
        <c:delete val="1"/>
        <c:axPos val="b"/>
        <c:numFmt formatCode="yyyy\-mm\-dd;@" sourceLinked="1"/>
        <c:majorTickMark val="out"/>
        <c:minorTickMark val="none"/>
        <c:tickLblPos val="nextTo"/>
        <c:crossAx val="797415344"/>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100" b="0" i="0" baseline="0">
                <a:effectLst/>
              </a:rPr>
              <a:t>反应器床层压降变化趋势</a:t>
            </a:r>
            <a:r>
              <a:rPr lang="zh-CN" altLang="en-US" sz="1100" b="0" i="0" baseline="0">
                <a:effectLst/>
              </a:rPr>
              <a:t>：</a:t>
            </a:r>
            <a:r>
              <a:rPr lang="en-US" altLang="zh-CN" sz="1100" b="0" i="0" baseline="0">
                <a:effectLst/>
              </a:rPr>
              <a:t>MPa</a:t>
            </a:r>
            <a:endParaRPr lang="zh-CN" altLang="zh-CN"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v>R-101床层压降</c:v>
          </c:tx>
          <c:spPr>
            <a:ln w="28575" cap="rnd">
              <a:solidFill>
                <a:schemeClr val="accent1"/>
              </a:solidFill>
              <a:round/>
            </a:ln>
            <a:effectLst/>
          </c:spPr>
          <c:marker>
            <c:symbol val="none"/>
          </c:marker>
          <c:cat>
            <c:numRef>
              <c:f>柴油加氢!$A$5:$A$399</c:f>
              <c:numCache>
                <c:formatCode>yyyy\-mm\-dd;@</c:formatCode>
                <c:ptCount val="395"/>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numCache>
            </c:numRef>
          </c:cat>
          <c:val>
            <c:numRef>
              <c:f>柴油加氢!$B$5:$B$399</c:f>
              <c:numCache>
                <c:formatCode>0.000</c:formatCode>
                <c:ptCount val="395"/>
                <c:pt idx="0">
                  <c:v>0.22104072570800781</c:v>
                </c:pt>
                <c:pt idx="1">
                  <c:v>0.21638298034667969</c:v>
                </c:pt>
                <c:pt idx="2">
                  <c:v>0.2125091552734375</c:v>
                </c:pt>
                <c:pt idx="3">
                  <c:v>0.20062637329101563</c:v>
                </c:pt>
                <c:pt idx="4">
                  <c:v>0.21117496490478516</c:v>
                </c:pt>
                <c:pt idx="5">
                  <c:v>0.23147201538085938</c:v>
                </c:pt>
                <c:pt idx="6">
                  <c:v>0.21356487274169922</c:v>
                </c:pt>
                <c:pt idx="7">
                  <c:v>0.22350311279296875</c:v>
                </c:pt>
                <c:pt idx="8">
                  <c:v>0.22664165496826172</c:v>
                </c:pt>
                <c:pt idx="9">
                  <c:v>0.22698211669921875</c:v>
                </c:pt>
                <c:pt idx="10">
                  <c:v>0.22779083251953125</c:v>
                </c:pt>
                <c:pt idx="11">
                  <c:v>0.22546672821044922</c:v>
                </c:pt>
                <c:pt idx="12">
                  <c:v>0.21681404113769531</c:v>
                </c:pt>
                <c:pt idx="13">
                  <c:v>0.21992397308349609</c:v>
                </c:pt>
                <c:pt idx="14">
                  <c:v>0.22580528259277344</c:v>
                </c:pt>
                <c:pt idx="15">
                  <c:v>0.22831535339355469</c:v>
                </c:pt>
                <c:pt idx="16">
                  <c:v>0.22287082672119141</c:v>
                </c:pt>
                <c:pt idx="17">
                  <c:v>0.22449874877929688</c:v>
                </c:pt>
                <c:pt idx="18">
                  <c:v>0.22438240051269531</c:v>
                </c:pt>
                <c:pt idx="19">
                  <c:v>0.22489547729492188</c:v>
                </c:pt>
                <c:pt idx="20">
                  <c:v>0.22260665893554688</c:v>
                </c:pt>
                <c:pt idx="21">
                  <c:v>0.22141933441162109</c:v>
                </c:pt>
                <c:pt idx="22">
                  <c:v>0.22050094604492188</c:v>
                </c:pt>
                <c:pt idx="23">
                  <c:v>0.21779537200927734</c:v>
                </c:pt>
                <c:pt idx="24">
                  <c:v>0.22133350372314453</c:v>
                </c:pt>
                <c:pt idx="25">
                  <c:v>0.22368049621582031</c:v>
                </c:pt>
                <c:pt idx="26">
                  <c:v>0.21910381317138672</c:v>
                </c:pt>
                <c:pt idx="27">
                  <c:v>0.21745777130126953</c:v>
                </c:pt>
                <c:pt idx="28">
                  <c:v>0.22080707550048828</c:v>
                </c:pt>
                <c:pt idx="29">
                  <c:v>0.22027778625488281</c:v>
                </c:pt>
                <c:pt idx="30">
                  <c:v>0.21982669830322266</c:v>
                </c:pt>
                <c:pt idx="31">
                  <c:v>0.22200870513916016</c:v>
                </c:pt>
                <c:pt idx="32">
                  <c:v>0.22262859344482422</c:v>
                </c:pt>
                <c:pt idx="33">
                  <c:v>0.22725677490234375</c:v>
                </c:pt>
                <c:pt idx="34">
                  <c:v>0.22695064544677734</c:v>
                </c:pt>
                <c:pt idx="35">
                  <c:v>0.23047161102294922</c:v>
                </c:pt>
                <c:pt idx="36">
                  <c:v>0.22979354858398438</c:v>
                </c:pt>
                <c:pt idx="37">
                  <c:v>0.22805118560791016</c:v>
                </c:pt>
                <c:pt idx="38">
                  <c:v>0.22472572326660156</c:v>
                </c:pt>
                <c:pt idx="39">
                  <c:v>0.22577095031738281</c:v>
                </c:pt>
                <c:pt idx="40">
                  <c:v>0.22479724884033203</c:v>
                </c:pt>
                <c:pt idx="41">
                  <c:v>0.22600650787353516</c:v>
                </c:pt>
                <c:pt idx="42">
                  <c:v>0.22918701171875</c:v>
                </c:pt>
                <c:pt idx="43">
                  <c:v>0.22842884063720703</c:v>
                </c:pt>
                <c:pt idx="44">
                  <c:v>0.22848224639892578</c:v>
                </c:pt>
                <c:pt idx="45">
                  <c:v>0.22725105285644531</c:v>
                </c:pt>
                <c:pt idx="46">
                  <c:v>0.22689723968505859</c:v>
                </c:pt>
                <c:pt idx="47">
                  <c:v>0.23066997528076172</c:v>
                </c:pt>
                <c:pt idx="48">
                  <c:v>0.233245849609375</c:v>
                </c:pt>
                <c:pt idx="49">
                  <c:v>0.23287391662597656</c:v>
                </c:pt>
                <c:pt idx="50">
                  <c:v>0.23163700103759766</c:v>
                </c:pt>
                <c:pt idx="51">
                  <c:v>0.23120212554931641</c:v>
                </c:pt>
                <c:pt idx="52">
                  <c:v>0.23321914672851563</c:v>
                </c:pt>
                <c:pt idx="53">
                  <c:v>0.2315673828125</c:v>
                </c:pt>
                <c:pt idx="54">
                  <c:v>0.2325592041015625</c:v>
                </c:pt>
                <c:pt idx="55">
                  <c:v>0.23620891571044922</c:v>
                </c:pt>
                <c:pt idx="56">
                  <c:v>0.23293113708496094</c:v>
                </c:pt>
                <c:pt idx="57">
                  <c:v>0.23203468322753906</c:v>
                </c:pt>
                <c:pt idx="58">
                  <c:v>0.23369884490966797</c:v>
                </c:pt>
                <c:pt idx="59">
                  <c:v>0.23589420318603516</c:v>
                </c:pt>
                <c:pt idx="60">
                  <c:v>0.23481082916259766</c:v>
                </c:pt>
                <c:pt idx="61">
                  <c:v>0.23518180847167969</c:v>
                </c:pt>
                <c:pt idx="62">
                  <c:v>0.23437118530273438</c:v>
                </c:pt>
                <c:pt idx="63">
                  <c:v>0.23335456848144531</c:v>
                </c:pt>
                <c:pt idx="64">
                  <c:v>0.23120307922363281</c:v>
                </c:pt>
                <c:pt idx="65">
                  <c:v>0.23349761962890625</c:v>
                </c:pt>
                <c:pt idx="66">
                  <c:v>0.23355579376220703</c:v>
                </c:pt>
                <c:pt idx="67">
                  <c:v>0.27390003204345703</c:v>
                </c:pt>
                <c:pt idx="68">
                  <c:v>0.23515605926513672</c:v>
                </c:pt>
                <c:pt idx="69">
                  <c:v>0.23425197601318359</c:v>
                </c:pt>
                <c:pt idx="70">
                  <c:v>0.23554229736328125</c:v>
                </c:pt>
                <c:pt idx="71">
                  <c:v>0.23429012298583984</c:v>
                </c:pt>
                <c:pt idx="72">
                  <c:v>0.23417186737060547</c:v>
                </c:pt>
                <c:pt idx="73">
                  <c:v>0.23283576965332031</c:v>
                </c:pt>
                <c:pt idx="74">
                  <c:v>0.23390293121337891</c:v>
                </c:pt>
                <c:pt idx="75">
                  <c:v>0.2342071533203125</c:v>
                </c:pt>
                <c:pt idx="76">
                  <c:v>0.23439598083496094</c:v>
                </c:pt>
                <c:pt idx="77">
                  <c:v>0.23659610748291016</c:v>
                </c:pt>
                <c:pt idx="78">
                  <c:v>0.23522758483886719</c:v>
                </c:pt>
                <c:pt idx="79">
                  <c:v>0.23275661468505859</c:v>
                </c:pt>
                <c:pt idx="80">
                  <c:v>0.232879638671875</c:v>
                </c:pt>
                <c:pt idx="81">
                  <c:v>0.23186588287353516</c:v>
                </c:pt>
                <c:pt idx="82">
                  <c:v>0.23235893249511719</c:v>
                </c:pt>
                <c:pt idx="83">
                  <c:v>0.23390388488769531</c:v>
                </c:pt>
                <c:pt idx="84">
                  <c:v>0.23677921295166016</c:v>
                </c:pt>
                <c:pt idx="85">
                  <c:v>0.23597049713134766</c:v>
                </c:pt>
                <c:pt idx="86">
                  <c:v>0.23612785339355469</c:v>
                </c:pt>
                <c:pt idx="87">
                  <c:v>0.23634433746337891</c:v>
                </c:pt>
                <c:pt idx="88">
                  <c:v>0.23543930053710938</c:v>
                </c:pt>
                <c:pt idx="89">
                  <c:v>0.23399066925048828</c:v>
                </c:pt>
                <c:pt idx="90">
                  <c:v>0.23554420471191406</c:v>
                </c:pt>
                <c:pt idx="91">
                  <c:v>0.24549674987792969</c:v>
                </c:pt>
                <c:pt idx="92">
                  <c:v>0.24902629852294922</c:v>
                </c:pt>
                <c:pt idx="93">
                  <c:v>0.26115512847900391</c:v>
                </c:pt>
                <c:pt idx="94">
                  <c:v>0.24043750762939453</c:v>
                </c:pt>
                <c:pt idx="95">
                  <c:v>0.23387622833251953</c:v>
                </c:pt>
                <c:pt idx="96">
                  <c:v>0.22234630584716797</c:v>
                </c:pt>
                <c:pt idx="97">
                  <c:v>0.22647953033447266</c:v>
                </c:pt>
                <c:pt idx="98">
                  <c:v>0.22430419921875</c:v>
                </c:pt>
                <c:pt idx="99">
                  <c:v>0.21782875061035156</c:v>
                </c:pt>
                <c:pt idx="100">
                  <c:v>0.21470451354980469</c:v>
                </c:pt>
                <c:pt idx="101">
                  <c:v>0.21852588653564453</c:v>
                </c:pt>
                <c:pt idx="102">
                  <c:v>0.21884727478027344</c:v>
                </c:pt>
                <c:pt idx="103">
                  <c:v>0.21606254577636719</c:v>
                </c:pt>
                <c:pt idx="104">
                  <c:v>0.21912384033203125</c:v>
                </c:pt>
                <c:pt idx="105">
                  <c:v>0.22486782073974609</c:v>
                </c:pt>
                <c:pt idx="106">
                  <c:v>0.22810840606689453</c:v>
                </c:pt>
                <c:pt idx="107">
                  <c:v>0.22730445861816406</c:v>
                </c:pt>
                <c:pt idx="108">
                  <c:v>0.22591876983642578</c:v>
                </c:pt>
                <c:pt idx="109">
                  <c:v>0.22767353057861328</c:v>
                </c:pt>
                <c:pt idx="110">
                  <c:v>0.22645950317382813</c:v>
                </c:pt>
                <c:pt idx="111">
                  <c:v>0.23039722442626953</c:v>
                </c:pt>
                <c:pt idx="112">
                  <c:v>0.23277854919433594</c:v>
                </c:pt>
                <c:pt idx="113">
                  <c:v>0.23216152191162109</c:v>
                </c:pt>
                <c:pt idx="114">
                  <c:v>0.22764015197753906</c:v>
                </c:pt>
                <c:pt idx="115">
                  <c:v>0.22808170318603516</c:v>
                </c:pt>
                <c:pt idx="116">
                  <c:v>0.228729248046875</c:v>
                </c:pt>
                <c:pt idx="117">
                  <c:v>0.22628307342529297</c:v>
                </c:pt>
                <c:pt idx="118">
                  <c:v>0.22160816192626953</c:v>
                </c:pt>
                <c:pt idx="119">
                  <c:v>0.22269248962402344</c:v>
                </c:pt>
                <c:pt idx="120">
                  <c:v>0.22463035583496094</c:v>
                </c:pt>
                <c:pt idx="121">
                  <c:v>0.23080062866210938</c:v>
                </c:pt>
                <c:pt idx="122">
                  <c:v>0.23138809204101563</c:v>
                </c:pt>
                <c:pt idx="123">
                  <c:v>0.23101806640625</c:v>
                </c:pt>
                <c:pt idx="124">
                  <c:v>0.23208141326904297</c:v>
                </c:pt>
                <c:pt idx="125">
                  <c:v>0.22951698303222656</c:v>
                </c:pt>
                <c:pt idx="126">
                  <c:v>0.22670173645019531</c:v>
                </c:pt>
                <c:pt idx="127">
                  <c:v>0.22339820861816406</c:v>
                </c:pt>
                <c:pt idx="128">
                  <c:v>0.21990776062011719</c:v>
                </c:pt>
                <c:pt idx="129">
                  <c:v>0.21765708923339844</c:v>
                </c:pt>
                <c:pt idx="130">
                  <c:v>0.21719551086425781</c:v>
                </c:pt>
                <c:pt idx="131">
                  <c:v>0.22041988372802734</c:v>
                </c:pt>
                <c:pt idx="132">
                  <c:v>0.23768424987792969</c:v>
                </c:pt>
                <c:pt idx="133">
                  <c:v>0.23926353454589844</c:v>
                </c:pt>
                <c:pt idx="134">
                  <c:v>0.23738193511962891</c:v>
                </c:pt>
                <c:pt idx="135">
                  <c:v>0.24089813232421875</c:v>
                </c:pt>
                <c:pt idx="136">
                  <c:v>0.24186897277832031</c:v>
                </c:pt>
                <c:pt idx="137">
                  <c:v>0.24159622192382813</c:v>
                </c:pt>
                <c:pt idx="138">
                  <c:v>0.24214267730712891</c:v>
                </c:pt>
                <c:pt idx="139">
                  <c:v>0.24287700653076172</c:v>
                </c:pt>
                <c:pt idx="140">
                  <c:v>0.24170970916748047</c:v>
                </c:pt>
                <c:pt idx="141">
                  <c:v>0.23924446105957031</c:v>
                </c:pt>
                <c:pt idx="142">
                  <c:v>0.24074077606201172</c:v>
                </c:pt>
                <c:pt idx="143">
                  <c:v>0.24110698699951172</c:v>
                </c:pt>
                <c:pt idx="144">
                  <c:v>0.24000167846679688</c:v>
                </c:pt>
                <c:pt idx="145">
                  <c:v>0.24189662933349609</c:v>
                </c:pt>
                <c:pt idx="146">
                  <c:v>0.24275875091552734</c:v>
                </c:pt>
                <c:pt idx="147">
                  <c:v>0.24162769317626953</c:v>
                </c:pt>
                <c:pt idx="148">
                  <c:v>0.24229717254638672</c:v>
                </c:pt>
                <c:pt idx="149">
                  <c:v>0.24088191986083984</c:v>
                </c:pt>
                <c:pt idx="150">
                  <c:v>0.242462158203125</c:v>
                </c:pt>
                <c:pt idx="151">
                  <c:v>0.24546623229980469</c:v>
                </c:pt>
                <c:pt idx="152">
                  <c:v>0.24419975280761719</c:v>
                </c:pt>
                <c:pt idx="153">
                  <c:v>0.24161529541015625</c:v>
                </c:pt>
                <c:pt idx="154">
                  <c:v>0.24007415771484375</c:v>
                </c:pt>
                <c:pt idx="155">
                  <c:v>0.24173545837402344</c:v>
                </c:pt>
                <c:pt idx="156">
                  <c:v>0.23990821838378906</c:v>
                </c:pt>
                <c:pt idx="157">
                  <c:v>0.24014186859130859</c:v>
                </c:pt>
                <c:pt idx="158">
                  <c:v>0.23867607116699219</c:v>
                </c:pt>
                <c:pt idx="159">
                  <c:v>0.23678302764892578</c:v>
                </c:pt>
                <c:pt idx="160">
                  <c:v>0.23918724060058594</c:v>
                </c:pt>
                <c:pt idx="161">
                  <c:v>0.23827934265136719</c:v>
                </c:pt>
                <c:pt idx="162">
                  <c:v>0.23927783966064453</c:v>
                </c:pt>
                <c:pt idx="163">
                  <c:v>0.23842525482177734</c:v>
                </c:pt>
                <c:pt idx="164">
                  <c:v>0.23466777801513672</c:v>
                </c:pt>
                <c:pt idx="165">
                  <c:v>0.23828315734863281</c:v>
                </c:pt>
                <c:pt idx="166">
                  <c:v>0.24001312255859375</c:v>
                </c:pt>
                <c:pt idx="167">
                  <c:v>0.23439884185791016</c:v>
                </c:pt>
                <c:pt idx="168">
                  <c:v>0.23219490051269531</c:v>
                </c:pt>
                <c:pt idx="169">
                  <c:v>0.23450946807861328</c:v>
                </c:pt>
                <c:pt idx="170">
                  <c:v>0.23213768005371094</c:v>
                </c:pt>
                <c:pt idx="171">
                  <c:v>0.23167896270751953</c:v>
                </c:pt>
                <c:pt idx="172">
                  <c:v>0.22692203521728516</c:v>
                </c:pt>
                <c:pt idx="173">
                  <c:v>0.22882843017578125</c:v>
                </c:pt>
                <c:pt idx="174">
                  <c:v>0.22618198394775391</c:v>
                </c:pt>
                <c:pt idx="175">
                  <c:v>0.22701168060302734</c:v>
                </c:pt>
                <c:pt idx="176">
                  <c:v>0.22546672821044922</c:v>
                </c:pt>
                <c:pt idx="177">
                  <c:v>0.22561454772949219</c:v>
                </c:pt>
                <c:pt idx="178">
                  <c:v>0.22715377807617188</c:v>
                </c:pt>
                <c:pt idx="179">
                  <c:v>0.22796154022216797</c:v>
                </c:pt>
                <c:pt idx="180">
                  <c:v>0.22666835784912109</c:v>
                </c:pt>
                <c:pt idx="181">
                  <c:v>0.229736328125</c:v>
                </c:pt>
                <c:pt idx="182">
                  <c:v>0.23354625701904297</c:v>
                </c:pt>
                <c:pt idx="183">
                  <c:v>0.23149681091308594</c:v>
                </c:pt>
                <c:pt idx="184">
                  <c:v>0.23401451110839844</c:v>
                </c:pt>
                <c:pt idx="185">
                  <c:v>0.23278236389160156</c:v>
                </c:pt>
                <c:pt idx="186">
                  <c:v>0.23384475708007813</c:v>
                </c:pt>
                <c:pt idx="187">
                  <c:v>0.23196887969970703</c:v>
                </c:pt>
                <c:pt idx="188">
                  <c:v>0.23332977294921875</c:v>
                </c:pt>
                <c:pt idx="189">
                  <c:v>0.23308563232421875</c:v>
                </c:pt>
                <c:pt idx="190">
                  <c:v>0.23283004760742188</c:v>
                </c:pt>
                <c:pt idx="191">
                  <c:v>0.2354888916015625</c:v>
                </c:pt>
                <c:pt idx="192">
                  <c:v>0.23394298553466797</c:v>
                </c:pt>
                <c:pt idx="193">
                  <c:v>0.23486042022705078</c:v>
                </c:pt>
                <c:pt idx="194">
                  <c:v>0.23591327667236328</c:v>
                </c:pt>
                <c:pt idx="195">
                  <c:v>0.23331260681152344</c:v>
                </c:pt>
                <c:pt idx="196">
                  <c:v>0.23174285888671875</c:v>
                </c:pt>
                <c:pt idx="197">
                  <c:v>0.23972606658935547</c:v>
                </c:pt>
                <c:pt idx="198">
                  <c:v>0.23832798004150391</c:v>
                </c:pt>
                <c:pt idx="199">
                  <c:v>0.23847389221191406</c:v>
                </c:pt>
                <c:pt idx="200">
                  <c:v>0.24028778076171875</c:v>
                </c:pt>
                <c:pt idx="201">
                  <c:v>0.24097442626953125</c:v>
                </c:pt>
                <c:pt idx="202">
                  <c:v>0.23811054229736328</c:v>
                </c:pt>
                <c:pt idx="203">
                  <c:v>0.23903274536132813</c:v>
                </c:pt>
                <c:pt idx="204">
                  <c:v>0.23697948455810547</c:v>
                </c:pt>
                <c:pt idx="205">
                  <c:v>0.2385101318359375</c:v>
                </c:pt>
                <c:pt idx="206">
                  <c:v>0.23958206176757813</c:v>
                </c:pt>
                <c:pt idx="207">
                  <c:v>0.24450492858886719</c:v>
                </c:pt>
                <c:pt idx="208">
                  <c:v>0.24210643768310547</c:v>
                </c:pt>
                <c:pt idx="209">
                  <c:v>0.23737907409667969</c:v>
                </c:pt>
                <c:pt idx="210">
                  <c:v>0.23784732818603516</c:v>
                </c:pt>
                <c:pt idx="211">
                  <c:v>0.24144458770751953</c:v>
                </c:pt>
                <c:pt idx="212">
                  <c:v>0.24002456665039063</c:v>
                </c:pt>
                <c:pt idx="213">
                  <c:v>0.2391510009765625</c:v>
                </c:pt>
                <c:pt idx="214">
                  <c:v>0.24002170562744141</c:v>
                </c:pt>
                <c:pt idx="215">
                  <c:v>0.24027252197265625</c:v>
                </c:pt>
                <c:pt idx="216">
                  <c:v>0.23985481262207031</c:v>
                </c:pt>
                <c:pt idx="217">
                  <c:v>0.24036312103271484</c:v>
                </c:pt>
                <c:pt idx="218">
                  <c:v>0.24118804931640625</c:v>
                </c:pt>
                <c:pt idx="219">
                  <c:v>0.24456119537353516</c:v>
                </c:pt>
                <c:pt idx="220">
                  <c:v>0.24762439727783203</c:v>
                </c:pt>
                <c:pt idx="221">
                  <c:v>0.24808120727539063</c:v>
                </c:pt>
                <c:pt idx="222">
                  <c:v>0.24560356140136719</c:v>
                </c:pt>
                <c:pt idx="223">
                  <c:v>0.24524974822998047</c:v>
                </c:pt>
                <c:pt idx="224">
                  <c:v>0.24293994903564453</c:v>
                </c:pt>
                <c:pt idx="225">
                  <c:v>0.23946189880371094</c:v>
                </c:pt>
                <c:pt idx="226">
                  <c:v>0.23894309997558594</c:v>
                </c:pt>
                <c:pt idx="227">
                  <c:v>0.241729736328125</c:v>
                </c:pt>
                <c:pt idx="228">
                  <c:v>0.23734283447265625</c:v>
                </c:pt>
                <c:pt idx="229">
                  <c:v>0.24071598052978516</c:v>
                </c:pt>
                <c:pt idx="230">
                  <c:v>0.24028682708740234</c:v>
                </c:pt>
                <c:pt idx="231">
                  <c:v>0.24174404144287109</c:v>
                </c:pt>
                <c:pt idx="232">
                  <c:v>0.23881721496582031</c:v>
                </c:pt>
                <c:pt idx="233">
                  <c:v>0.23762321472167969</c:v>
                </c:pt>
                <c:pt idx="234">
                  <c:v>0.23340797424316406</c:v>
                </c:pt>
                <c:pt idx="235">
                  <c:v>0.23663139343261719</c:v>
                </c:pt>
                <c:pt idx="236">
                  <c:v>0.23365211486816406</c:v>
                </c:pt>
                <c:pt idx="237">
                  <c:v>0.23601436614990234</c:v>
                </c:pt>
                <c:pt idx="238">
                  <c:v>0.2374267578125</c:v>
                </c:pt>
                <c:pt idx="239">
                  <c:v>0.23795127868652344</c:v>
                </c:pt>
                <c:pt idx="240">
                  <c:v>0.23668670654296875</c:v>
                </c:pt>
                <c:pt idx="241">
                  <c:v>0.23193645477294922</c:v>
                </c:pt>
                <c:pt idx="242">
                  <c:v>0.23347854614257813</c:v>
                </c:pt>
                <c:pt idx="243">
                  <c:v>0.2318115234375</c:v>
                </c:pt>
                <c:pt idx="244">
                  <c:v>0.23009109497070313</c:v>
                </c:pt>
                <c:pt idx="245">
                  <c:v>0.22965526580810547</c:v>
                </c:pt>
                <c:pt idx="246">
                  <c:v>0.22849178314208984</c:v>
                </c:pt>
                <c:pt idx="247">
                  <c:v>0.22787094116210938</c:v>
                </c:pt>
                <c:pt idx="248">
                  <c:v>0.22966289520263672</c:v>
                </c:pt>
                <c:pt idx="249">
                  <c:v>0.22675895690917969</c:v>
                </c:pt>
                <c:pt idx="250">
                  <c:v>0.23345565795898438</c:v>
                </c:pt>
                <c:pt idx="251">
                  <c:v>0.22606468200683594</c:v>
                </c:pt>
                <c:pt idx="252">
                  <c:v>0.2266693115234375</c:v>
                </c:pt>
                <c:pt idx="253">
                  <c:v>0.22670745849609375</c:v>
                </c:pt>
                <c:pt idx="254">
                  <c:v>0.22596549987792969</c:v>
                </c:pt>
                <c:pt idx="255">
                  <c:v>0.22703170776367188</c:v>
                </c:pt>
                <c:pt idx="256">
                  <c:v>0.22905540466308594</c:v>
                </c:pt>
                <c:pt idx="257">
                  <c:v>0.22922229766845703</c:v>
                </c:pt>
                <c:pt idx="258">
                  <c:v>0.23105812072753906</c:v>
                </c:pt>
                <c:pt idx="259">
                  <c:v>0.23387336730957031</c:v>
                </c:pt>
                <c:pt idx="260">
                  <c:v>0.23785400390625</c:v>
                </c:pt>
                <c:pt idx="261">
                  <c:v>0.2403564453125</c:v>
                </c:pt>
                <c:pt idx="262">
                  <c:v>0.23936843872070313</c:v>
                </c:pt>
                <c:pt idx="263">
                  <c:v>0.24027538299560547</c:v>
                </c:pt>
                <c:pt idx="264">
                  <c:v>0.24136829376220703</c:v>
                </c:pt>
                <c:pt idx="265">
                  <c:v>0.24520587921142578</c:v>
                </c:pt>
                <c:pt idx="266">
                  <c:v>0.24518108367919922</c:v>
                </c:pt>
                <c:pt idx="267">
                  <c:v>0.24790763854980469</c:v>
                </c:pt>
                <c:pt idx="268">
                  <c:v>0.24862575531005859</c:v>
                </c:pt>
                <c:pt idx="269">
                  <c:v>0.24767494201660156</c:v>
                </c:pt>
                <c:pt idx="270">
                  <c:v>0.24810981750488281</c:v>
                </c:pt>
                <c:pt idx="271">
                  <c:v>0.24440956115722656</c:v>
                </c:pt>
                <c:pt idx="272">
                  <c:v>0.24864292144775391</c:v>
                </c:pt>
                <c:pt idx="273">
                  <c:v>0.24835395812988281</c:v>
                </c:pt>
                <c:pt idx="274">
                  <c:v>0.24911212921142578</c:v>
                </c:pt>
                <c:pt idx="275">
                  <c:v>0.24630165100097656</c:v>
                </c:pt>
                <c:pt idx="276">
                  <c:v>0.25158882141113281</c:v>
                </c:pt>
                <c:pt idx="277">
                  <c:v>0.24788856506347656</c:v>
                </c:pt>
                <c:pt idx="278">
                  <c:v>0.24500083923339844</c:v>
                </c:pt>
                <c:pt idx="279">
                  <c:v>0.23975849151611328</c:v>
                </c:pt>
                <c:pt idx="280">
                  <c:v>0.24741458892822266</c:v>
                </c:pt>
                <c:pt idx="281">
                  <c:v>0.24765300750732422</c:v>
                </c:pt>
                <c:pt idx="282">
                  <c:v>0.24638652801513672</c:v>
                </c:pt>
                <c:pt idx="283">
                  <c:v>0.24547100067138672</c:v>
                </c:pt>
                <c:pt idx="284">
                  <c:v>0.23987770080566406</c:v>
                </c:pt>
                <c:pt idx="285">
                  <c:v>0.23408603668212891</c:v>
                </c:pt>
                <c:pt idx="286">
                  <c:v>0.23848056793212891</c:v>
                </c:pt>
                <c:pt idx="287">
                  <c:v>0.23833084106445313</c:v>
                </c:pt>
                <c:pt idx="288">
                  <c:v>0.24200439453125</c:v>
                </c:pt>
                <c:pt idx="289">
                  <c:v>0.24305629730224609</c:v>
                </c:pt>
                <c:pt idx="290">
                  <c:v>0.24496173858642578</c:v>
                </c:pt>
                <c:pt idx="291">
                  <c:v>0.24532222747802734</c:v>
                </c:pt>
                <c:pt idx="292">
                  <c:v>0.24160575866699219</c:v>
                </c:pt>
                <c:pt idx="293">
                  <c:v>0.24223899841308594</c:v>
                </c:pt>
                <c:pt idx="294">
                  <c:v>0.24510097503662109</c:v>
                </c:pt>
                <c:pt idx="295">
                  <c:v>0.24443626403808594</c:v>
                </c:pt>
                <c:pt idx="296">
                  <c:v>0.24529457092285156</c:v>
                </c:pt>
                <c:pt idx="297">
                  <c:v>0.24697780609130859</c:v>
                </c:pt>
                <c:pt idx="298">
                  <c:v>0.24668598175048828</c:v>
                </c:pt>
                <c:pt idx="299">
                  <c:v>0.24814224243164063</c:v>
                </c:pt>
                <c:pt idx="300">
                  <c:v>0.24882125854492188</c:v>
                </c:pt>
                <c:pt idx="301">
                  <c:v>0.24949264526367188</c:v>
                </c:pt>
                <c:pt idx="302">
                  <c:v>0.24997901916503906</c:v>
                </c:pt>
                <c:pt idx="303">
                  <c:v>0.24737739562988281</c:v>
                </c:pt>
                <c:pt idx="304">
                  <c:v>0.24803733825683594</c:v>
                </c:pt>
                <c:pt idx="305">
                  <c:v>0.25193977355957031</c:v>
                </c:pt>
                <c:pt idx="306">
                  <c:v>0.25159931182861328</c:v>
                </c:pt>
                <c:pt idx="307">
                  <c:v>0.24864101409912109</c:v>
                </c:pt>
                <c:pt idx="308">
                  <c:v>0.25099277496337891</c:v>
                </c:pt>
                <c:pt idx="309">
                  <c:v>0.25089550018310547</c:v>
                </c:pt>
                <c:pt idx="310">
                  <c:v>0.24470901489257813</c:v>
                </c:pt>
                <c:pt idx="311">
                  <c:v>0.24790573120117188</c:v>
                </c:pt>
                <c:pt idx="312">
                  <c:v>0.246826171875</c:v>
                </c:pt>
                <c:pt idx="313">
                  <c:v>0.24851417541503906</c:v>
                </c:pt>
                <c:pt idx="314">
                  <c:v>0.24830341339111328</c:v>
                </c:pt>
                <c:pt idx="315">
                  <c:v>0.24766731262207031</c:v>
                </c:pt>
                <c:pt idx="316">
                  <c:v>0.24797153472900391</c:v>
                </c:pt>
                <c:pt idx="317">
                  <c:v>0.24495029449462891</c:v>
                </c:pt>
                <c:pt idx="318">
                  <c:v>0.24297332763671875</c:v>
                </c:pt>
                <c:pt idx="319">
                  <c:v>0.24978256225585938</c:v>
                </c:pt>
                <c:pt idx="320">
                  <c:v>0.25307846069335938</c:v>
                </c:pt>
                <c:pt idx="321">
                  <c:v>0.25023460388183594</c:v>
                </c:pt>
                <c:pt idx="322">
                  <c:v>0.25367927551269531</c:v>
                </c:pt>
                <c:pt idx="323">
                  <c:v>0.25270557403564453</c:v>
                </c:pt>
                <c:pt idx="324">
                  <c:v>0.25045394897460938</c:v>
                </c:pt>
                <c:pt idx="325">
                  <c:v>0.2524261474609375</c:v>
                </c:pt>
                <c:pt idx="326">
                  <c:v>0.25364017486572266</c:v>
                </c:pt>
                <c:pt idx="327">
                  <c:v>0.24827957153320313</c:v>
                </c:pt>
                <c:pt idx="328">
                  <c:v>0.25339698791503906</c:v>
                </c:pt>
                <c:pt idx="329">
                  <c:v>0.25476169586181641</c:v>
                </c:pt>
                <c:pt idx="330">
                  <c:v>0.25998020172119141</c:v>
                </c:pt>
                <c:pt idx="331">
                  <c:v>0.2581787109375</c:v>
                </c:pt>
                <c:pt idx="332">
                  <c:v>0.26272010803222656</c:v>
                </c:pt>
                <c:pt idx="333">
                  <c:v>0.26130104064941406</c:v>
                </c:pt>
                <c:pt idx="334">
                  <c:v>0.25974273681640625</c:v>
                </c:pt>
                <c:pt idx="335">
                  <c:v>0.25887298583984375</c:v>
                </c:pt>
                <c:pt idx="336">
                  <c:v>0.25678253173828125</c:v>
                </c:pt>
                <c:pt idx="337">
                  <c:v>0.24199008941650391</c:v>
                </c:pt>
                <c:pt idx="338">
                  <c:v>0.22401332855224609</c:v>
                </c:pt>
                <c:pt idx="339">
                  <c:v>0.21949386596679688</c:v>
                </c:pt>
                <c:pt idx="340">
                  <c:v>0.21824455261230469</c:v>
                </c:pt>
                <c:pt idx="341">
                  <c:v>0.22026729583740234</c:v>
                </c:pt>
                <c:pt idx="342">
                  <c:v>0.22407341003417969</c:v>
                </c:pt>
                <c:pt idx="343">
                  <c:v>0.22136116027832031</c:v>
                </c:pt>
                <c:pt idx="344">
                  <c:v>0.22169780731201172</c:v>
                </c:pt>
                <c:pt idx="345">
                  <c:v>0.22412490844726563</c:v>
                </c:pt>
                <c:pt idx="346">
                  <c:v>0.22732353210449219</c:v>
                </c:pt>
                <c:pt idx="347">
                  <c:v>0.22377395629882813</c:v>
                </c:pt>
                <c:pt idx="348">
                  <c:v>0.22589397430419922</c:v>
                </c:pt>
                <c:pt idx="349">
                  <c:v>0.22570514678955078</c:v>
                </c:pt>
                <c:pt idx="350">
                  <c:v>0.22649860382080078</c:v>
                </c:pt>
                <c:pt idx="351">
                  <c:v>0.2277374267578125</c:v>
                </c:pt>
                <c:pt idx="352">
                  <c:v>0.22952461242675781</c:v>
                </c:pt>
                <c:pt idx="353">
                  <c:v>0.22689437866210938</c:v>
                </c:pt>
                <c:pt idx="354">
                  <c:v>0.2294464111328125</c:v>
                </c:pt>
                <c:pt idx="355">
                  <c:v>0.23022365570068359</c:v>
                </c:pt>
                <c:pt idx="356">
                  <c:v>0.23101902008056641</c:v>
                </c:pt>
                <c:pt idx="357">
                  <c:v>0.23165225982666016</c:v>
                </c:pt>
                <c:pt idx="358">
                  <c:v>0.23220920562744141</c:v>
                </c:pt>
                <c:pt idx="359">
                  <c:v>0.2306365966796875</c:v>
                </c:pt>
                <c:pt idx="360">
                  <c:v>0.23406887054443359</c:v>
                </c:pt>
                <c:pt idx="361">
                  <c:v>0.23307037353515625</c:v>
                </c:pt>
                <c:pt idx="362">
                  <c:v>0.23325634002685547</c:v>
                </c:pt>
                <c:pt idx="363">
                  <c:v>0.23201465606689453</c:v>
                </c:pt>
                <c:pt idx="364">
                  <c:v>0.23400592803955078</c:v>
                </c:pt>
                <c:pt idx="365">
                  <c:v>0.23196887969970703</c:v>
                </c:pt>
                <c:pt idx="366">
                  <c:v>0.23515987396240234</c:v>
                </c:pt>
                <c:pt idx="367">
                  <c:v>0.23633575439453125</c:v>
                </c:pt>
                <c:pt idx="368">
                  <c:v>0.23639297485351563</c:v>
                </c:pt>
                <c:pt idx="369">
                  <c:v>0.23314189910888672</c:v>
                </c:pt>
                <c:pt idx="370">
                  <c:v>0.23499393463134766</c:v>
                </c:pt>
                <c:pt idx="371">
                  <c:v>0.23567390441894531</c:v>
                </c:pt>
                <c:pt idx="372">
                  <c:v>0.22887992858886719</c:v>
                </c:pt>
                <c:pt idx="373">
                  <c:v>0.23196315765380859</c:v>
                </c:pt>
                <c:pt idx="374">
                  <c:v>0.23441982269287109</c:v>
                </c:pt>
                <c:pt idx="375">
                  <c:v>0.23642539978027344</c:v>
                </c:pt>
                <c:pt idx="376">
                  <c:v>0.23202323913574219</c:v>
                </c:pt>
                <c:pt idx="377">
                  <c:v>0.23431873321533203</c:v>
                </c:pt>
                <c:pt idx="378">
                  <c:v>0.22885990142822266</c:v>
                </c:pt>
                <c:pt idx="379">
                  <c:v>0.23023319244384766</c:v>
                </c:pt>
                <c:pt idx="380">
                  <c:v>0.23072052001953125</c:v>
                </c:pt>
                <c:pt idx="381">
                  <c:v>0.230804443359375</c:v>
                </c:pt>
                <c:pt idx="382">
                  <c:v>0.23186111450195313</c:v>
                </c:pt>
                <c:pt idx="383">
                  <c:v>0.23684406280517578</c:v>
                </c:pt>
                <c:pt idx="384">
                  <c:v>0.23304557800292969</c:v>
                </c:pt>
                <c:pt idx="385">
                  <c:v>0.23626804351806641</c:v>
                </c:pt>
                <c:pt idx="386">
                  <c:v>0.23760509490966797</c:v>
                </c:pt>
                <c:pt idx="387">
                  <c:v>0.23911190032958984</c:v>
                </c:pt>
                <c:pt idx="388">
                  <c:v>0.23856449127197266</c:v>
                </c:pt>
                <c:pt idx="389">
                  <c:v>0.24077606201171875</c:v>
                </c:pt>
                <c:pt idx="390">
                  <c:v>0.24094772338867188</c:v>
                </c:pt>
                <c:pt idx="391">
                  <c:v>0.240478515625</c:v>
                </c:pt>
                <c:pt idx="392">
                  <c:v>0.24221611022949219</c:v>
                </c:pt>
                <c:pt idx="393">
                  <c:v>0.24203872680664063</c:v>
                </c:pt>
                <c:pt idx="394">
                  <c:v>0.24008369445800781</c:v>
                </c:pt>
              </c:numCache>
            </c:numRef>
          </c:val>
          <c:smooth val="0"/>
          <c:extLst>
            <c:ext xmlns:c16="http://schemas.microsoft.com/office/drawing/2014/chart" uri="{C3380CC4-5D6E-409C-BE32-E72D297353CC}">
              <c16:uniqueId val="{00000000-5522-43F3-BEF9-FE6DD10118D2}"/>
            </c:ext>
          </c:extLst>
        </c:ser>
        <c:dLbls>
          <c:showLegendKey val="0"/>
          <c:showVal val="0"/>
          <c:showCatName val="0"/>
          <c:showSerName val="0"/>
          <c:showPercent val="0"/>
          <c:showBubbleSize val="0"/>
        </c:dLbls>
        <c:marker val="1"/>
        <c:smooth val="0"/>
        <c:axId val="747088880"/>
        <c:axId val="747082976"/>
      </c:lineChart>
      <c:lineChart>
        <c:grouping val="standard"/>
        <c:varyColors val="0"/>
        <c:ser>
          <c:idx val="1"/>
          <c:order val="1"/>
          <c:tx>
            <c:v>R-102床层压降</c:v>
          </c:tx>
          <c:spPr>
            <a:ln w="28575" cap="rnd">
              <a:solidFill>
                <a:schemeClr val="accent2"/>
              </a:solidFill>
              <a:round/>
            </a:ln>
            <a:effectLst/>
          </c:spPr>
          <c:marker>
            <c:symbol val="none"/>
          </c:marker>
          <c:cat>
            <c:numRef>
              <c:f>柴油加氢!$A$5:$A$399</c:f>
              <c:numCache>
                <c:formatCode>yyyy\-mm\-dd;@</c:formatCode>
                <c:ptCount val="395"/>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numCache>
            </c:numRef>
          </c:cat>
          <c:val>
            <c:numRef>
              <c:f>柴油加氢!$C$5:$C$399</c:f>
              <c:numCache>
                <c:formatCode>0.000</c:formatCode>
                <c:ptCount val="395"/>
                <c:pt idx="0">
                  <c:v>9.4781875610351563E-2</c:v>
                </c:pt>
                <c:pt idx="1">
                  <c:v>9.2228889465332031E-2</c:v>
                </c:pt>
                <c:pt idx="2">
                  <c:v>9.2745780944824219E-2</c:v>
                </c:pt>
                <c:pt idx="3">
                  <c:v>9.3835830688476563E-2</c:v>
                </c:pt>
                <c:pt idx="4">
                  <c:v>9.6039772033691406E-2</c:v>
                </c:pt>
                <c:pt idx="5">
                  <c:v>0.10059261322021484</c:v>
                </c:pt>
                <c:pt idx="6">
                  <c:v>9.8323822021484375E-2</c:v>
                </c:pt>
                <c:pt idx="7">
                  <c:v>9.8568916320800781E-2</c:v>
                </c:pt>
                <c:pt idx="8">
                  <c:v>9.951019287109375E-2</c:v>
                </c:pt>
                <c:pt idx="9">
                  <c:v>0.10079193115234375</c:v>
                </c:pt>
                <c:pt idx="10">
                  <c:v>0.10068416595458984</c:v>
                </c:pt>
                <c:pt idx="11">
                  <c:v>9.8707199096679688E-2</c:v>
                </c:pt>
                <c:pt idx="12">
                  <c:v>9.5450401306152344E-2</c:v>
                </c:pt>
                <c:pt idx="13">
                  <c:v>9.616851806640625E-2</c:v>
                </c:pt>
                <c:pt idx="14">
                  <c:v>9.6881866455078125E-2</c:v>
                </c:pt>
                <c:pt idx="15">
                  <c:v>9.8265647888183594E-2</c:v>
                </c:pt>
                <c:pt idx="16">
                  <c:v>9.8241806030273438E-2</c:v>
                </c:pt>
                <c:pt idx="17">
                  <c:v>9.7684860229492188E-2</c:v>
                </c:pt>
                <c:pt idx="18">
                  <c:v>9.8845481872558594E-2</c:v>
                </c:pt>
                <c:pt idx="19">
                  <c:v>9.7735404968261719E-2</c:v>
                </c:pt>
                <c:pt idx="20">
                  <c:v>9.7746849060058594E-2</c:v>
                </c:pt>
                <c:pt idx="21">
                  <c:v>9.8207473754882813E-2</c:v>
                </c:pt>
                <c:pt idx="22">
                  <c:v>9.740447998046875E-2</c:v>
                </c:pt>
                <c:pt idx="23">
                  <c:v>9.6716880798339844E-2</c:v>
                </c:pt>
                <c:pt idx="24">
                  <c:v>9.6820831298828125E-2</c:v>
                </c:pt>
                <c:pt idx="25">
                  <c:v>9.8653793334960938E-2</c:v>
                </c:pt>
                <c:pt idx="26">
                  <c:v>9.7445487976074219E-2</c:v>
                </c:pt>
                <c:pt idx="27">
                  <c:v>9.6803665161132813E-2</c:v>
                </c:pt>
                <c:pt idx="28">
                  <c:v>9.7683906555175781E-2</c:v>
                </c:pt>
                <c:pt idx="29">
                  <c:v>9.7576141357421875E-2</c:v>
                </c:pt>
                <c:pt idx="30">
                  <c:v>9.7003936767578125E-2</c:v>
                </c:pt>
                <c:pt idx="31">
                  <c:v>9.7777366638183594E-2</c:v>
                </c:pt>
                <c:pt idx="32">
                  <c:v>9.8729133605957031E-2</c:v>
                </c:pt>
                <c:pt idx="33">
                  <c:v>9.96246337890625E-2</c:v>
                </c:pt>
                <c:pt idx="34">
                  <c:v>0.10111618041992188</c:v>
                </c:pt>
                <c:pt idx="35">
                  <c:v>9.9907875061035156E-2</c:v>
                </c:pt>
                <c:pt idx="36">
                  <c:v>0.10099983215332031</c:v>
                </c:pt>
                <c:pt idx="37">
                  <c:v>0.10003852844238281</c:v>
                </c:pt>
                <c:pt idx="38">
                  <c:v>9.8492622375488281E-2</c:v>
                </c:pt>
                <c:pt idx="39">
                  <c:v>9.905242919921875E-2</c:v>
                </c:pt>
                <c:pt idx="40">
                  <c:v>9.9324226379394531E-2</c:v>
                </c:pt>
                <c:pt idx="41">
                  <c:v>9.9736213684082031E-2</c:v>
                </c:pt>
                <c:pt idx="42">
                  <c:v>0.10030937194824219</c:v>
                </c:pt>
                <c:pt idx="43">
                  <c:v>9.8932266235351563E-2</c:v>
                </c:pt>
                <c:pt idx="44">
                  <c:v>0.10017585754394531</c:v>
                </c:pt>
                <c:pt idx="45">
                  <c:v>0.10003852844238281</c:v>
                </c:pt>
                <c:pt idx="46">
                  <c:v>0.100128173828125</c:v>
                </c:pt>
                <c:pt idx="47">
                  <c:v>0.10152053833007813</c:v>
                </c:pt>
                <c:pt idx="48">
                  <c:v>0.10044956207275391</c:v>
                </c:pt>
                <c:pt idx="49">
                  <c:v>0.10090255737304688</c:v>
                </c:pt>
                <c:pt idx="50">
                  <c:v>9.911346435546875E-2</c:v>
                </c:pt>
                <c:pt idx="51">
                  <c:v>0.10012149810791016</c:v>
                </c:pt>
                <c:pt idx="52">
                  <c:v>9.9863052368164063E-2</c:v>
                </c:pt>
                <c:pt idx="53">
                  <c:v>0.10023689270019531</c:v>
                </c:pt>
                <c:pt idx="54">
                  <c:v>0.10110092163085938</c:v>
                </c:pt>
                <c:pt idx="55">
                  <c:v>0.10037517547607422</c:v>
                </c:pt>
                <c:pt idx="56">
                  <c:v>0.10115528106689453</c:v>
                </c:pt>
                <c:pt idx="57">
                  <c:v>0.10029792785644531</c:v>
                </c:pt>
                <c:pt idx="58">
                  <c:v>0.10104179382324219</c:v>
                </c:pt>
                <c:pt idx="59">
                  <c:v>0.10048198699951172</c:v>
                </c:pt>
                <c:pt idx="60">
                  <c:v>0.10040664672851563</c:v>
                </c:pt>
                <c:pt idx="61">
                  <c:v>0.10102653503417969</c:v>
                </c:pt>
                <c:pt idx="62">
                  <c:v>0.10071659088134766</c:v>
                </c:pt>
                <c:pt idx="63">
                  <c:v>9.9874496459960938E-2</c:v>
                </c:pt>
                <c:pt idx="64">
                  <c:v>9.9091529846191406E-2</c:v>
                </c:pt>
                <c:pt idx="65">
                  <c:v>0.10033035278320313</c:v>
                </c:pt>
                <c:pt idx="66">
                  <c:v>9.8776817321777344E-2</c:v>
                </c:pt>
                <c:pt idx="67">
                  <c:v>0.10231494903564453</c:v>
                </c:pt>
                <c:pt idx="68">
                  <c:v>0.10011672973632813</c:v>
                </c:pt>
                <c:pt idx="69">
                  <c:v>9.9979400634765625E-2</c:v>
                </c:pt>
                <c:pt idx="70">
                  <c:v>0.10035610198974609</c:v>
                </c:pt>
                <c:pt idx="71">
                  <c:v>0.10061264038085938</c:v>
                </c:pt>
                <c:pt idx="72">
                  <c:v>0.10064697265625</c:v>
                </c:pt>
                <c:pt idx="73">
                  <c:v>0.10048103332519531</c:v>
                </c:pt>
                <c:pt idx="74">
                  <c:v>0.10052108764648438</c:v>
                </c:pt>
                <c:pt idx="75">
                  <c:v>0.10044670104980469</c:v>
                </c:pt>
                <c:pt idx="76">
                  <c:v>0.10131072998046875</c:v>
                </c:pt>
                <c:pt idx="77">
                  <c:v>0.10148429870605469</c:v>
                </c:pt>
                <c:pt idx="78">
                  <c:v>9.9772453308105469E-2</c:v>
                </c:pt>
                <c:pt idx="79">
                  <c:v>0.10102176666259766</c:v>
                </c:pt>
                <c:pt idx="80">
                  <c:v>9.9961280822753906E-2</c:v>
                </c:pt>
                <c:pt idx="81">
                  <c:v>0.10142230987548828</c:v>
                </c:pt>
                <c:pt idx="82">
                  <c:v>0.10071372985839844</c:v>
                </c:pt>
                <c:pt idx="83">
                  <c:v>0.10127353668212891</c:v>
                </c:pt>
                <c:pt idx="84">
                  <c:v>0.10110092163085938</c:v>
                </c:pt>
                <c:pt idx="85">
                  <c:v>0.10168743133544922</c:v>
                </c:pt>
                <c:pt idx="86">
                  <c:v>0.10071563720703125</c:v>
                </c:pt>
                <c:pt idx="87">
                  <c:v>0.100982666015625</c:v>
                </c:pt>
                <c:pt idx="88">
                  <c:v>0.10092735290527344</c:v>
                </c:pt>
                <c:pt idx="89">
                  <c:v>0.10073661804199219</c:v>
                </c:pt>
                <c:pt idx="90">
                  <c:v>0.10144233703613281</c:v>
                </c:pt>
                <c:pt idx="91">
                  <c:v>0.10371589660644531</c:v>
                </c:pt>
                <c:pt idx="92">
                  <c:v>0.10423564910888672</c:v>
                </c:pt>
                <c:pt idx="93">
                  <c:v>0.10752487182617188</c:v>
                </c:pt>
                <c:pt idx="94">
                  <c:v>0.10353755950927734</c:v>
                </c:pt>
                <c:pt idx="95">
                  <c:v>0.1007843017578125</c:v>
                </c:pt>
                <c:pt idx="96">
                  <c:v>9.900665283203125E-2</c:v>
                </c:pt>
                <c:pt idx="97">
                  <c:v>9.980010986328125E-2</c:v>
                </c:pt>
                <c:pt idx="98">
                  <c:v>0.10116386413574219</c:v>
                </c:pt>
                <c:pt idx="99">
                  <c:v>0.10083580017089844</c:v>
                </c:pt>
                <c:pt idx="100">
                  <c:v>9.9242210388183594E-2</c:v>
                </c:pt>
                <c:pt idx="101">
                  <c:v>0.10057449340820313</c:v>
                </c:pt>
                <c:pt idx="102">
                  <c:v>0.10032272338867188</c:v>
                </c:pt>
                <c:pt idx="103">
                  <c:v>9.9439620971679688E-2</c:v>
                </c:pt>
                <c:pt idx="104">
                  <c:v>0.10019779205322266</c:v>
                </c:pt>
                <c:pt idx="105">
                  <c:v>0.10188961029052734</c:v>
                </c:pt>
                <c:pt idx="106">
                  <c:v>0.10188388824462891</c:v>
                </c:pt>
                <c:pt idx="107">
                  <c:v>0.10115146636962891</c:v>
                </c:pt>
                <c:pt idx="108">
                  <c:v>0.10058021545410156</c:v>
                </c:pt>
                <c:pt idx="109">
                  <c:v>0.10118675231933594</c:v>
                </c:pt>
                <c:pt idx="110">
                  <c:v>0.10083198547363281</c:v>
                </c:pt>
                <c:pt idx="111">
                  <c:v>0.10262107849121094</c:v>
                </c:pt>
                <c:pt idx="112">
                  <c:v>0.10235691070556641</c:v>
                </c:pt>
                <c:pt idx="113">
                  <c:v>0.10142803192138672</c:v>
                </c:pt>
                <c:pt idx="114">
                  <c:v>0.10181522369384766</c:v>
                </c:pt>
                <c:pt idx="115">
                  <c:v>0.10213279724121094</c:v>
                </c:pt>
                <c:pt idx="116">
                  <c:v>0.10089015960693359</c:v>
                </c:pt>
                <c:pt idx="117">
                  <c:v>0.10077095031738281</c:v>
                </c:pt>
                <c:pt idx="118">
                  <c:v>9.9628448486328125E-2</c:v>
                </c:pt>
                <c:pt idx="119">
                  <c:v>9.9619865417480469E-2</c:v>
                </c:pt>
                <c:pt idx="120">
                  <c:v>9.9622726440429688E-2</c:v>
                </c:pt>
                <c:pt idx="121">
                  <c:v>0.10120105743408203</c:v>
                </c:pt>
                <c:pt idx="122">
                  <c:v>0.10121917724609375</c:v>
                </c:pt>
                <c:pt idx="123">
                  <c:v>0.10106849670410156</c:v>
                </c:pt>
                <c:pt idx="124">
                  <c:v>0.10137939453125</c:v>
                </c:pt>
                <c:pt idx="125">
                  <c:v>0.10171604156494141</c:v>
                </c:pt>
                <c:pt idx="126">
                  <c:v>0.10205078125</c:v>
                </c:pt>
                <c:pt idx="127">
                  <c:v>0.10151481628417969</c:v>
                </c:pt>
                <c:pt idx="128">
                  <c:v>0.10028934478759766</c:v>
                </c:pt>
                <c:pt idx="129">
                  <c:v>0.10069942474365234</c:v>
                </c:pt>
                <c:pt idx="130">
                  <c:v>0.10101604461669922</c:v>
                </c:pt>
                <c:pt idx="131">
                  <c:v>0.10109806060791016</c:v>
                </c:pt>
                <c:pt idx="132">
                  <c:v>9.9853515625E-2</c:v>
                </c:pt>
                <c:pt idx="133">
                  <c:v>0.10195350646972656</c:v>
                </c:pt>
                <c:pt idx="134">
                  <c:v>0.10132598876953125</c:v>
                </c:pt>
                <c:pt idx="135">
                  <c:v>0.10191917419433594</c:v>
                </c:pt>
                <c:pt idx="136">
                  <c:v>0.10078239440917969</c:v>
                </c:pt>
                <c:pt idx="137">
                  <c:v>0.10083580017089844</c:v>
                </c:pt>
                <c:pt idx="138">
                  <c:v>0.10066413879394531</c:v>
                </c:pt>
                <c:pt idx="139">
                  <c:v>0.10183429718017578</c:v>
                </c:pt>
                <c:pt idx="140">
                  <c:v>0.10148334503173828</c:v>
                </c:pt>
                <c:pt idx="141">
                  <c:v>0.10056877136230469</c:v>
                </c:pt>
                <c:pt idx="142">
                  <c:v>0.10074043273925781</c:v>
                </c:pt>
                <c:pt idx="143">
                  <c:v>0.10096454620361328</c:v>
                </c:pt>
                <c:pt idx="144">
                  <c:v>9.9882125854492188E-2</c:v>
                </c:pt>
                <c:pt idx="145">
                  <c:v>0.10029983520507813</c:v>
                </c:pt>
                <c:pt idx="146">
                  <c:v>0.10069179534912109</c:v>
                </c:pt>
                <c:pt idx="147">
                  <c:v>0.10040569305419922</c:v>
                </c:pt>
                <c:pt idx="148">
                  <c:v>0.10162353515625</c:v>
                </c:pt>
                <c:pt idx="149">
                  <c:v>0.10088348388671875</c:v>
                </c:pt>
                <c:pt idx="150">
                  <c:v>0.10158538818359375</c:v>
                </c:pt>
                <c:pt idx="151">
                  <c:v>0.10227870941162109</c:v>
                </c:pt>
                <c:pt idx="152">
                  <c:v>0.10120010375976563</c:v>
                </c:pt>
                <c:pt idx="153">
                  <c:v>0.10111618041992188</c:v>
                </c:pt>
                <c:pt idx="154">
                  <c:v>0.10109519958496094</c:v>
                </c:pt>
                <c:pt idx="155">
                  <c:v>0.10107231140136719</c:v>
                </c:pt>
                <c:pt idx="156">
                  <c:v>0.10019779205322266</c:v>
                </c:pt>
                <c:pt idx="157">
                  <c:v>0.10056877136230469</c:v>
                </c:pt>
                <c:pt idx="158">
                  <c:v>0.10066986083984375</c:v>
                </c:pt>
                <c:pt idx="159">
                  <c:v>0.10042190551757813</c:v>
                </c:pt>
                <c:pt idx="160">
                  <c:v>0.10020256042480469</c:v>
                </c:pt>
                <c:pt idx="161">
                  <c:v>0.10073089599609375</c:v>
                </c:pt>
                <c:pt idx="162">
                  <c:v>0.10015392303466797</c:v>
                </c:pt>
                <c:pt idx="163">
                  <c:v>0.1000518798828125</c:v>
                </c:pt>
                <c:pt idx="164">
                  <c:v>9.9931716918945313E-2</c:v>
                </c:pt>
                <c:pt idx="165">
                  <c:v>0.10151863098144531</c:v>
                </c:pt>
                <c:pt idx="166">
                  <c:v>0.10103130340576172</c:v>
                </c:pt>
                <c:pt idx="167">
                  <c:v>0.10019874572753906</c:v>
                </c:pt>
                <c:pt idx="168">
                  <c:v>9.9142074584960938E-2</c:v>
                </c:pt>
                <c:pt idx="169">
                  <c:v>9.903717041015625E-2</c:v>
                </c:pt>
                <c:pt idx="170">
                  <c:v>9.8440170288085938E-2</c:v>
                </c:pt>
                <c:pt idx="171">
                  <c:v>9.8299026489257813E-2</c:v>
                </c:pt>
                <c:pt idx="172">
                  <c:v>9.6848487854003906E-2</c:v>
                </c:pt>
                <c:pt idx="173">
                  <c:v>9.8649024963378906E-2</c:v>
                </c:pt>
                <c:pt idx="174">
                  <c:v>9.6804618835449219E-2</c:v>
                </c:pt>
                <c:pt idx="175">
                  <c:v>9.7716331481933594E-2</c:v>
                </c:pt>
                <c:pt idx="176">
                  <c:v>9.7627639770507813E-2</c:v>
                </c:pt>
                <c:pt idx="177">
                  <c:v>9.8183631896972656E-2</c:v>
                </c:pt>
                <c:pt idx="178">
                  <c:v>9.7995758056640625E-2</c:v>
                </c:pt>
                <c:pt idx="179">
                  <c:v>9.9047660827636719E-2</c:v>
                </c:pt>
                <c:pt idx="180">
                  <c:v>9.8832130432128906E-2</c:v>
                </c:pt>
                <c:pt idx="181">
                  <c:v>9.9280357360839844E-2</c:v>
                </c:pt>
                <c:pt idx="182">
                  <c:v>9.8863601684570313E-2</c:v>
                </c:pt>
                <c:pt idx="183">
                  <c:v>9.7723007202148438E-2</c:v>
                </c:pt>
                <c:pt idx="184">
                  <c:v>9.8962783813476563E-2</c:v>
                </c:pt>
                <c:pt idx="185">
                  <c:v>9.7418785095214844E-2</c:v>
                </c:pt>
                <c:pt idx="186">
                  <c:v>9.8056793212890625E-2</c:v>
                </c:pt>
                <c:pt idx="187">
                  <c:v>9.7623825073242188E-2</c:v>
                </c:pt>
                <c:pt idx="188">
                  <c:v>9.7197532653808594E-2</c:v>
                </c:pt>
                <c:pt idx="189">
                  <c:v>9.7628593444824219E-2</c:v>
                </c:pt>
                <c:pt idx="190">
                  <c:v>9.9034309387207031E-2</c:v>
                </c:pt>
                <c:pt idx="191">
                  <c:v>9.8858833312988281E-2</c:v>
                </c:pt>
                <c:pt idx="192">
                  <c:v>9.8732948303222656E-2</c:v>
                </c:pt>
                <c:pt idx="193">
                  <c:v>9.8469734191894531E-2</c:v>
                </c:pt>
                <c:pt idx="194">
                  <c:v>9.8959922790527344E-2</c:v>
                </c:pt>
                <c:pt idx="195">
                  <c:v>9.9108695983886719E-2</c:v>
                </c:pt>
                <c:pt idx="196">
                  <c:v>9.8148345947265625E-2</c:v>
                </c:pt>
                <c:pt idx="197">
                  <c:v>9.8986625671386719E-2</c:v>
                </c:pt>
                <c:pt idx="198">
                  <c:v>0.10044384002685547</c:v>
                </c:pt>
                <c:pt idx="199">
                  <c:v>0.10094833374023438</c:v>
                </c:pt>
                <c:pt idx="200">
                  <c:v>0.10112571716308594</c:v>
                </c:pt>
                <c:pt idx="201">
                  <c:v>9.9964141845703125E-2</c:v>
                </c:pt>
                <c:pt idx="202">
                  <c:v>9.9015235900878906E-2</c:v>
                </c:pt>
                <c:pt idx="203">
                  <c:v>9.8810195922851563E-2</c:v>
                </c:pt>
                <c:pt idx="204">
                  <c:v>9.966278076171875E-2</c:v>
                </c:pt>
                <c:pt idx="205">
                  <c:v>9.9903106689453125E-2</c:v>
                </c:pt>
                <c:pt idx="206">
                  <c:v>0.10086822509765625</c:v>
                </c:pt>
                <c:pt idx="207">
                  <c:v>0.10039329528808594</c:v>
                </c:pt>
                <c:pt idx="208">
                  <c:v>9.990692138671875E-2</c:v>
                </c:pt>
                <c:pt idx="209">
                  <c:v>0.10012912750244141</c:v>
                </c:pt>
                <c:pt idx="210">
                  <c:v>9.9408149719238281E-2</c:v>
                </c:pt>
                <c:pt idx="211">
                  <c:v>0.10080909729003906</c:v>
                </c:pt>
                <c:pt idx="212">
                  <c:v>0.10096836090087891</c:v>
                </c:pt>
                <c:pt idx="213">
                  <c:v>0.10079193115234375</c:v>
                </c:pt>
                <c:pt idx="214">
                  <c:v>0.10058784484863281</c:v>
                </c:pt>
                <c:pt idx="215">
                  <c:v>0.10058116912841797</c:v>
                </c:pt>
                <c:pt idx="216">
                  <c:v>0.10062122344970703</c:v>
                </c:pt>
                <c:pt idx="217">
                  <c:v>0.10004520416259766</c:v>
                </c:pt>
                <c:pt idx="218">
                  <c:v>0.10155105590820313</c:v>
                </c:pt>
                <c:pt idx="219">
                  <c:v>0.10203170776367188</c:v>
                </c:pt>
                <c:pt idx="220">
                  <c:v>0.10295295715332031</c:v>
                </c:pt>
                <c:pt idx="221">
                  <c:v>0.10334396362304688</c:v>
                </c:pt>
                <c:pt idx="222">
                  <c:v>0.10188102722167969</c:v>
                </c:pt>
                <c:pt idx="223">
                  <c:v>0.1024627685546875</c:v>
                </c:pt>
                <c:pt idx="224">
                  <c:v>0.10123634338378906</c:v>
                </c:pt>
                <c:pt idx="225">
                  <c:v>0.10088729858398438</c:v>
                </c:pt>
                <c:pt idx="226">
                  <c:v>0.10058975219726563</c:v>
                </c:pt>
                <c:pt idx="227">
                  <c:v>0.10192203521728516</c:v>
                </c:pt>
                <c:pt idx="228">
                  <c:v>0.10126972198486328</c:v>
                </c:pt>
                <c:pt idx="229">
                  <c:v>0.10128593444824219</c:v>
                </c:pt>
                <c:pt idx="230">
                  <c:v>0.10042476654052734</c:v>
                </c:pt>
                <c:pt idx="231">
                  <c:v>0.10058307647705078</c:v>
                </c:pt>
                <c:pt idx="232">
                  <c:v>0.10007667541503906</c:v>
                </c:pt>
                <c:pt idx="233">
                  <c:v>9.9431991577148438E-2</c:v>
                </c:pt>
                <c:pt idx="234">
                  <c:v>9.9568367004394531E-2</c:v>
                </c:pt>
                <c:pt idx="235">
                  <c:v>0.10060501098632813</c:v>
                </c:pt>
                <c:pt idx="236">
                  <c:v>9.9996566772460938E-2</c:v>
                </c:pt>
                <c:pt idx="237">
                  <c:v>9.991455078125E-2</c:v>
                </c:pt>
                <c:pt idx="238">
                  <c:v>0.1001739501953125</c:v>
                </c:pt>
                <c:pt idx="239">
                  <c:v>0.10032939910888672</c:v>
                </c:pt>
                <c:pt idx="240">
                  <c:v>9.992218017578125E-2</c:v>
                </c:pt>
                <c:pt idx="241">
                  <c:v>9.9953651428222656E-2</c:v>
                </c:pt>
                <c:pt idx="242">
                  <c:v>0.10064315795898438</c:v>
                </c:pt>
                <c:pt idx="243">
                  <c:v>9.9765777587890625E-2</c:v>
                </c:pt>
                <c:pt idx="244">
                  <c:v>9.9639892578125E-2</c:v>
                </c:pt>
                <c:pt idx="245">
                  <c:v>9.8051071166992188E-2</c:v>
                </c:pt>
                <c:pt idx="246">
                  <c:v>9.7599029541015625E-2</c:v>
                </c:pt>
                <c:pt idx="247">
                  <c:v>9.7249031066894531E-2</c:v>
                </c:pt>
                <c:pt idx="248">
                  <c:v>9.8587989807128906E-2</c:v>
                </c:pt>
                <c:pt idx="249">
                  <c:v>9.7994804382324219E-2</c:v>
                </c:pt>
                <c:pt idx="250">
                  <c:v>9.8950386047363281E-2</c:v>
                </c:pt>
                <c:pt idx="251">
                  <c:v>9.6999168395996094E-2</c:v>
                </c:pt>
                <c:pt idx="252">
                  <c:v>9.848785400390625E-2</c:v>
                </c:pt>
                <c:pt idx="253">
                  <c:v>9.8079681396484375E-2</c:v>
                </c:pt>
                <c:pt idx="254">
                  <c:v>9.8358154296875E-2</c:v>
                </c:pt>
                <c:pt idx="255">
                  <c:v>9.8137855529785156E-2</c:v>
                </c:pt>
                <c:pt idx="256">
                  <c:v>9.8798751831054688E-2</c:v>
                </c:pt>
                <c:pt idx="257">
                  <c:v>9.917449951171875E-2</c:v>
                </c:pt>
                <c:pt idx="258">
                  <c:v>9.891510009765625E-2</c:v>
                </c:pt>
                <c:pt idx="259">
                  <c:v>9.745025634765625E-2</c:v>
                </c:pt>
                <c:pt idx="260">
                  <c:v>9.7121238708496094E-2</c:v>
                </c:pt>
                <c:pt idx="261">
                  <c:v>9.8459243774414063E-2</c:v>
                </c:pt>
                <c:pt idx="262">
                  <c:v>9.8994255065917969E-2</c:v>
                </c:pt>
                <c:pt idx="263">
                  <c:v>9.8895072937011719E-2</c:v>
                </c:pt>
                <c:pt idx="264">
                  <c:v>9.9233627319335938E-2</c:v>
                </c:pt>
                <c:pt idx="265">
                  <c:v>0.10010337829589844</c:v>
                </c:pt>
                <c:pt idx="266">
                  <c:v>0.10016822814941406</c:v>
                </c:pt>
                <c:pt idx="267">
                  <c:v>0.1012115478515625</c:v>
                </c:pt>
                <c:pt idx="268">
                  <c:v>0.10136032104492188</c:v>
                </c:pt>
                <c:pt idx="269">
                  <c:v>0.10053062438964844</c:v>
                </c:pt>
                <c:pt idx="270">
                  <c:v>0.10187053680419922</c:v>
                </c:pt>
                <c:pt idx="271">
                  <c:v>9.9898338317871094E-2</c:v>
                </c:pt>
                <c:pt idx="272">
                  <c:v>0.10074806213378906</c:v>
                </c:pt>
                <c:pt idx="273">
                  <c:v>0.10171604156494141</c:v>
                </c:pt>
                <c:pt idx="274">
                  <c:v>0.10156631469726563</c:v>
                </c:pt>
                <c:pt idx="275">
                  <c:v>0.10060024261474609</c:v>
                </c:pt>
                <c:pt idx="276">
                  <c:v>0.10180473327636719</c:v>
                </c:pt>
                <c:pt idx="277">
                  <c:v>0.10045051574707031</c:v>
                </c:pt>
                <c:pt idx="278">
                  <c:v>9.98687744140625E-2</c:v>
                </c:pt>
                <c:pt idx="279">
                  <c:v>9.790802001953125E-2</c:v>
                </c:pt>
                <c:pt idx="280">
                  <c:v>0.10066509246826172</c:v>
                </c:pt>
                <c:pt idx="281">
                  <c:v>0.10019493103027344</c:v>
                </c:pt>
                <c:pt idx="282">
                  <c:v>9.9715232849121094E-2</c:v>
                </c:pt>
                <c:pt idx="283">
                  <c:v>9.941864013671875E-2</c:v>
                </c:pt>
                <c:pt idx="284">
                  <c:v>9.9413871765136719E-2</c:v>
                </c:pt>
                <c:pt idx="285">
                  <c:v>9.7715377807617188E-2</c:v>
                </c:pt>
                <c:pt idx="286">
                  <c:v>0.10003280639648438</c:v>
                </c:pt>
                <c:pt idx="287">
                  <c:v>9.8880767822265625E-2</c:v>
                </c:pt>
                <c:pt idx="288">
                  <c:v>9.7970962524414063E-2</c:v>
                </c:pt>
                <c:pt idx="289">
                  <c:v>9.8829269409179688E-2</c:v>
                </c:pt>
                <c:pt idx="290">
                  <c:v>9.9308013916015625E-2</c:v>
                </c:pt>
                <c:pt idx="291">
                  <c:v>0.10035896301269531</c:v>
                </c:pt>
                <c:pt idx="292">
                  <c:v>9.9874496459960938E-2</c:v>
                </c:pt>
                <c:pt idx="293">
                  <c:v>0.10016345977783203</c:v>
                </c:pt>
                <c:pt idx="294">
                  <c:v>0.10071182250976563</c:v>
                </c:pt>
                <c:pt idx="295">
                  <c:v>0.10027694702148438</c:v>
                </c:pt>
                <c:pt idx="296">
                  <c:v>0.10005569458007813</c:v>
                </c:pt>
                <c:pt idx="297">
                  <c:v>0.10123825073242188</c:v>
                </c:pt>
                <c:pt idx="298">
                  <c:v>9.9663734436035156E-2</c:v>
                </c:pt>
                <c:pt idx="299">
                  <c:v>0.10116386413574219</c:v>
                </c:pt>
                <c:pt idx="300">
                  <c:v>0.10064125061035156</c:v>
                </c:pt>
                <c:pt idx="301">
                  <c:v>9.9599838256835938E-2</c:v>
                </c:pt>
                <c:pt idx="302">
                  <c:v>9.9859237670898438E-2</c:v>
                </c:pt>
                <c:pt idx="303">
                  <c:v>9.9790573120117188E-2</c:v>
                </c:pt>
                <c:pt idx="304">
                  <c:v>9.8711967468261719E-2</c:v>
                </c:pt>
                <c:pt idx="305">
                  <c:v>9.9524497985839844E-2</c:v>
                </c:pt>
                <c:pt idx="306">
                  <c:v>9.9925041198730469E-2</c:v>
                </c:pt>
                <c:pt idx="307">
                  <c:v>0.10088634490966797</c:v>
                </c:pt>
                <c:pt idx="308">
                  <c:v>0.10046768188476563</c:v>
                </c:pt>
                <c:pt idx="309">
                  <c:v>9.9905967712402344E-2</c:v>
                </c:pt>
                <c:pt idx="310">
                  <c:v>9.9483489990234375E-2</c:v>
                </c:pt>
                <c:pt idx="311">
                  <c:v>9.9187850952148438E-2</c:v>
                </c:pt>
                <c:pt idx="312">
                  <c:v>9.9740982055664063E-2</c:v>
                </c:pt>
                <c:pt idx="313">
                  <c:v>0.10029697418212891</c:v>
                </c:pt>
                <c:pt idx="314">
                  <c:v>9.9768638610839844E-2</c:v>
                </c:pt>
                <c:pt idx="315">
                  <c:v>0.10051059722900391</c:v>
                </c:pt>
                <c:pt idx="316">
                  <c:v>0.10048007965087891</c:v>
                </c:pt>
                <c:pt idx="317">
                  <c:v>9.8119735717773438E-2</c:v>
                </c:pt>
                <c:pt idx="318">
                  <c:v>9.8287582397460938E-2</c:v>
                </c:pt>
                <c:pt idx="319">
                  <c:v>9.9293708801269531E-2</c:v>
                </c:pt>
                <c:pt idx="320">
                  <c:v>9.9737167358398438E-2</c:v>
                </c:pt>
                <c:pt idx="321">
                  <c:v>0.10011196136474609</c:v>
                </c:pt>
                <c:pt idx="322">
                  <c:v>0.1000213623046875</c:v>
                </c:pt>
                <c:pt idx="323">
                  <c:v>9.972381591796875E-2</c:v>
                </c:pt>
                <c:pt idx="324">
                  <c:v>9.9931716918945313E-2</c:v>
                </c:pt>
                <c:pt idx="325">
                  <c:v>0.10094738006591797</c:v>
                </c:pt>
                <c:pt idx="326">
                  <c:v>0.10069084167480469</c:v>
                </c:pt>
                <c:pt idx="327">
                  <c:v>9.9225997924804688E-2</c:v>
                </c:pt>
                <c:pt idx="328">
                  <c:v>0.10046768188476563</c:v>
                </c:pt>
                <c:pt idx="329">
                  <c:v>9.8891258239746094E-2</c:v>
                </c:pt>
                <c:pt idx="330">
                  <c:v>0.10079193115234375</c:v>
                </c:pt>
                <c:pt idx="331">
                  <c:v>0.10030841827392578</c:v>
                </c:pt>
                <c:pt idx="332">
                  <c:v>0.10124874114990234</c:v>
                </c:pt>
                <c:pt idx="333">
                  <c:v>0.10066318511962891</c:v>
                </c:pt>
                <c:pt idx="334">
                  <c:v>0.10116958618164063</c:v>
                </c:pt>
                <c:pt idx="335">
                  <c:v>0.10075283050537109</c:v>
                </c:pt>
                <c:pt idx="336">
                  <c:v>0.10014152526855469</c:v>
                </c:pt>
                <c:pt idx="337">
                  <c:v>9.5005035400390625E-2</c:v>
                </c:pt>
                <c:pt idx="338">
                  <c:v>9.466552734375E-2</c:v>
                </c:pt>
                <c:pt idx="339">
                  <c:v>9.4012260437011719E-2</c:v>
                </c:pt>
                <c:pt idx="340">
                  <c:v>9.3441009521484375E-2</c:v>
                </c:pt>
                <c:pt idx="341">
                  <c:v>9.3561172485351563E-2</c:v>
                </c:pt>
                <c:pt idx="342">
                  <c:v>9.4234466552734375E-2</c:v>
                </c:pt>
                <c:pt idx="343">
                  <c:v>9.3268394470214844E-2</c:v>
                </c:pt>
                <c:pt idx="344">
                  <c:v>9.494781494140625E-2</c:v>
                </c:pt>
                <c:pt idx="345">
                  <c:v>9.4738006591796875E-2</c:v>
                </c:pt>
                <c:pt idx="346">
                  <c:v>9.560394287109375E-2</c:v>
                </c:pt>
                <c:pt idx="347">
                  <c:v>9.386444091796875E-2</c:v>
                </c:pt>
                <c:pt idx="348">
                  <c:v>9.4308853149414063E-2</c:v>
                </c:pt>
                <c:pt idx="349">
                  <c:v>9.4646453857421875E-2</c:v>
                </c:pt>
                <c:pt idx="350">
                  <c:v>9.4399452209472656E-2</c:v>
                </c:pt>
                <c:pt idx="351">
                  <c:v>9.5082283020019531E-2</c:v>
                </c:pt>
                <c:pt idx="352">
                  <c:v>9.5805168151855469E-2</c:v>
                </c:pt>
                <c:pt idx="353">
                  <c:v>9.4120979309082031E-2</c:v>
                </c:pt>
                <c:pt idx="354">
                  <c:v>9.4729423522949219E-2</c:v>
                </c:pt>
                <c:pt idx="355">
                  <c:v>9.5592498779296875E-2</c:v>
                </c:pt>
                <c:pt idx="356">
                  <c:v>9.4789505004882813E-2</c:v>
                </c:pt>
                <c:pt idx="357">
                  <c:v>9.5043182373046875E-2</c:v>
                </c:pt>
                <c:pt idx="358">
                  <c:v>9.5758438110351563E-2</c:v>
                </c:pt>
                <c:pt idx="359">
                  <c:v>9.4487190246582031E-2</c:v>
                </c:pt>
                <c:pt idx="360">
                  <c:v>9.44976806640625E-2</c:v>
                </c:pt>
                <c:pt idx="361">
                  <c:v>9.4970703125E-2</c:v>
                </c:pt>
                <c:pt idx="362">
                  <c:v>9.4266891479492188E-2</c:v>
                </c:pt>
                <c:pt idx="363">
                  <c:v>9.4567298889160156E-2</c:v>
                </c:pt>
                <c:pt idx="364">
                  <c:v>9.5074653625488281E-2</c:v>
                </c:pt>
                <c:pt idx="365">
                  <c:v>9.474945068359375E-2</c:v>
                </c:pt>
                <c:pt idx="366">
                  <c:v>9.4228744506835938E-2</c:v>
                </c:pt>
                <c:pt idx="367">
                  <c:v>9.4885826110839844E-2</c:v>
                </c:pt>
                <c:pt idx="368">
                  <c:v>9.6265792846679688E-2</c:v>
                </c:pt>
                <c:pt idx="369">
                  <c:v>9.3398094177246094E-2</c:v>
                </c:pt>
                <c:pt idx="370">
                  <c:v>9.4005584716796875E-2</c:v>
                </c:pt>
                <c:pt idx="371">
                  <c:v>9.261322021484375E-2</c:v>
                </c:pt>
                <c:pt idx="372">
                  <c:v>9.2838287353515625E-2</c:v>
                </c:pt>
                <c:pt idx="373">
                  <c:v>9.3548774719238281E-2</c:v>
                </c:pt>
                <c:pt idx="374">
                  <c:v>9.3212127685546875E-2</c:v>
                </c:pt>
                <c:pt idx="375">
                  <c:v>9.4624519348144531E-2</c:v>
                </c:pt>
                <c:pt idx="376">
                  <c:v>9.4297409057617188E-2</c:v>
                </c:pt>
                <c:pt idx="377">
                  <c:v>9.3739509582519531E-2</c:v>
                </c:pt>
                <c:pt idx="378">
                  <c:v>9.2287063598632813E-2</c:v>
                </c:pt>
                <c:pt idx="379">
                  <c:v>9.2551231384277344E-2</c:v>
                </c:pt>
                <c:pt idx="380">
                  <c:v>9.2733383178710938E-2</c:v>
                </c:pt>
                <c:pt idx="381">
                  <c:v>9.1657638549804688E-2</c:v>
                </c:pt>
                <c:pt idx="382">
                  <c:v>9.1071128845214844E-2</c:v>
                </c:pt>
                <c:pt idx="383">
                  <c:v>9.2751502990722656E-2</c:v>
                </c:pt>
                <c:pt idx="384">
                  <c:v>9.0475082397460938E-2</c:v>
                </c:pt>
                <c:pt idx="385">
                  <c:v>9.1768264770507813E-2</c:v>
                </c:pt>
                <c:pt idx="386">
                  <c:v>9.0616226196289063E-2</c:v>
                </c:pt>
                <c:pt idx="387">
                  <c:v>9.2602729797363281E-2</c:v>
                </c:pt>
                <c:pt idx="388">
                  <c:v>9.288787841796875E-2</c:v>
                </c:pt>
                <c:pt idx="389">
                  <c:v>9.09423828125E-2</c:v>
                </c:pt>
                <c:pt idx="390">
                  <c:v>9.1708183288574219E-2</c:v>
                </c:pt>
                <c:pt idx="391">
                  <c:v>9.2206954956054688E-2</c:v>
                </c:pt>
                <c:pt idx="392">
                  <c:v>9.2798233032226563E-2</c:v>
                </c:pt>
                <c:pt idx="393">
                  <c:v>9.2321395874023438E-2</c:v>
                </c:pt>
                <c:pt idx="394">
                  <c:v>9.270477294921875E-2</c:v>
                </c:pt>
              </c:numCache>
            </c:numRef>
          </c:val>
          <c:smooth val="0"/>
          <c:extLst>
            <c:ext xmlns:c16="http://schemas.microsoft.com/office/drawing/2014/chart" uri="{C3380CC4-5D6E-409C-BE32-E72D297353CC}">
              <c16:uniqueId val="{00000001-5522-43F3-BEF9-FE6DD10118D2}"/>
            </c:ext>
          </c:extLst>
        </c:ser>
        <c:dLbls>
          <c:showLegendKey val="0"/>
          <c:showVal val="0"/>
          <c:showCatName val="0"/>
          <c:showSerName val="0"/>
          <c:showPercent val="0"/>
          <c:showBubbleSize val="0"/>
        </c:dLbls>
        <c:marker val="1"/>
        <c:smooth val="0"/>
        <c:axId val="756061072"/>
        <c:axId val="756041392"/>
      </c:lineChart>
      <c:dateAx>
        <c:axId val="747088880"/>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7082976"/>
        <c:crosses val="autoZero"/>
        <c:auto val="1"/>
        <c:lblOffset val="100"/>
        <c:baseTimeUnit val="days"/>
      </c:dateAx>
      <c:valAx>
        <c:axId val="74708297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7088880"/>
        <c:crosses val="autoZero"/>
        <c:crossBetween val="between"/>
      </c:valAx>
      <c:valAx>
        <c:axId val="756041392"/>
        <c:scaling>
          <c:orientation val="minMax"/>
        </c:scaling>
        <c:delete val="0"/>
        <c:axPos val="r"/>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6061072"/>
        <c:crosses val="max"/>
        <c:crossBetween val="between"/>
      </c:valAx>
      <c:dateAx>
        <c:axId val="756061072"/>
        <c:scaling>
          <c:orientation val="minMax"/>
        </c:scaling>
        <c:delete val="1"/>
        <c:axPos val="b"/>
        <c:numFmt formatCode="yyyy\-mm\-dd;@" sourceLinked="1"/>
        <c:majorTickMark val="out"/>
        <c:minorTickMark val="none"/>
        <c:tickLblPos val="nextTo"/>
        <c:crossAx val="75604139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200" b="0" i="0" baseline="0">
                <a:effectLst/>
              </a:rPr>
              <a:t>10</a:t>
            </a:r>
            <a:r>
              <a:rPr lang="zh-CN" altLang="zh-CN" sz="1200" b="0" i="0" baseline="0">
                <a:effectLst/>
              </a:rPr>
              <a:t>月</a:t>
            </a:r>
            <a:r>
              <a:rPr lang="zh-CN" altLang="en-US" sz="1200" b="0" i="0" baseline="0">
                <a:effectLst/>
              </a:rPr>
              <a:t>和</a:t>
            </a:r>
            <a:r>
              <a:rPr lang="en-US" altLang="zh-CN" sz="1200" b="0" i="0" baseline="0">
                <a:effectLst/>
              </a:rPr>
              <a:t>11</a:t>
            </a:r>
            <a:r>
              <a:rPr lang="zh-CN" altLang="zh-CN" sz="1200" b="0" i="0" baseline="0">
                <a:effectLst/>
              </a:rPr>
              <a:t>月日加工量与产汽对比</a:t>
            </a:r>
            <a:endParaRPr lang="zh-CN" altLang="zh-C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cked"/>
        <c:varyColors val="0"/>
        <c:ser>
          <c:idx val="0"/>
          <c:order val="0"/>
          <c:tx>
            <c:v>日产汽量：t</c:v>
          </c:tx>
          <c:spPr>
            <a:ln w="28575" cap="rnd">
              <a:solidFill>
                <a:schemeClr val="accent1"/>
              </a:solidFill>
              <a:round/>
            </a:ln>
            <a:effectLst/>
          </c:spPr>
          <c:marker>
            <c:symbol val="none"/>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柴油加氢能耗日台帐!$O$7:$O$66</c:f>
              <c:numCache>
                <c:formatCode>0.00</c:formatCode>
                <c:ptCount val="60"/>
                <c:pt idx="0">
                  <c:v>334.29689999999999</c:v>
                </c:pt>
                <c:pt idx="1">
                  <c:v>329.60149999999999</c:v>
                </c:pt>
                <c:pt idx="2">
                  <c:v>300.77350000000001</c:v>
                </c:pt>
                <c:pt idx="3">
                  <c:v>267.02339999999998</c:v>
                </c:pt>
                <c:pt idx="4">
                  <c:v>219.72659999999999</c:v>
                </c:pt>
                <c:pt idx="5">
                  <c:v>220.42179999999999</c:v>
                </c:pt>
                <c:pt idx="6">
                  <c:v>219.55250000000001</c:v>
                </c:pt>
                <c:pt idx="7">
                  <c:v>218.5703</c:v>
                </c:pt>
                <c:pt idx="8">
                  <c:v>221.03129999999999</c:v>
                </c:pt>
                <c:pt idx="9">
                  <c:v>225.3203</c:v>
                </c:pt>
                <c:pt idx="10">
                  <c:v>234.79689999999999</c:v>
                </c:pt>
                <c:pt idx="11">
                  <c:v>240.79689999999999</c:v>
                </c:pt>
                <c:pt idx="12">
                  <c:v>244.10929999999999</c:v>
                </c:pt>
                <c:pt idx="13">
                  <c:v>248.35159999999999</c:v>
                </c:pt>
                <c:pt idx="14">
                  <c:v>245.65620000000001</c:v>
                </c:pt>
                <c:pt idx="15">
                  <c:v>249.53129999999999</c:v>
                </c:pt>
                <c:pt idx="16">
                  <c:v>243.1875</c:v>
                </c:pt>
                <c:pt idx="17">
                  <c:v>225.39060000000001</c:v>
                </c:pt>
                <c:pt idx="18">
                  <c:v>212.60159999999999</c:v>
                </c:pt>
                <c:pt idx="19">
                  <c:v>233.77340000000001</c:v>
                </c:pt>
                <c:pt idx="20">
                  <c:v>241.46879999999999</c:v>
                </c:pt>
                <c:pt idx="21">
                  <c:v>249.04679999999999</c:v>
                </c:pt>
                <c:pt idx="22">
                  <c:v>245.28129999999999</c:v>
                </c:pt>
                <c:pt idx="23">
                  <c:v>240.125</c:v>
                </c:pt>
                <c:pt idx="24">
                  <c:v>238.76560000000001</c:v>
                </c:pt>
                <c:pt idx="25">
                  <c:v>237.5078</c:v>
                </c:pt>
                <c:pt idx="26">
                  <c:v>237.98439999999999</c:v>
                </c:pt>
                <c:pt idx="27">
                  <c:v>239.6328</c:v>
                </c:pt>
                <c:pt idx="28">
                  <c:v>237.4922</c:v>
                </c:pt>
                <c:pt idx="29">
                  <c:v>232.0625</c:v>
                </c:pt>
                <c:pt idx="30">
                  <c:v>232.5547</c:v>
                </c:pt>
                <c:pt idx="31">
                  <c:v>231.97659999999999</c:v>
                </c:pt>
                <c:pt idx="32">
                  <c:v>225.26560000000001</c:v>
                </c:pt>
                <c:pt idx="33">
                  <c:v>219.47649999999999</c:v>
                </c:pt>
                <c:pt idx="34">
                  <c:v>218.26570000000001</c:v>
                </c:pt>
                <c:pt idx="35">
                  <c:v>215.1328</c:v>
                </c:pt>
                <c:pt idx="36">
                  <c:v>216.51560000000001</c:v>
                </c:pt>
                <c:pt idx="37">
                  <c:v>214.375</c:v>
                </c:pt>
                <c:pt idx="38">
                  <c:v>214.16409999999999</c:v>
                </c:pt>
                <c:pt idx="39">
                  <c:v>212.0547</c:v>
                </c:pt>
                <c:pt idx="40">
                  <c:v>215.8828</c:v>
                </c:pt>
                <c:pt idx="41">
                  <c:v>216.48429999999999</c:v>
                </c:pt>
                <c:pt idx="42">
                  <c:v>213.57040000000001</c:v>
                </c:pt>
                <c:pt idx="43">
                  <c:v>196.17959999999999</c:v>
                </c:pt>
                <c:pt idx="44">
                  <c:v>186.70320000000001</c:v>
                </c:pt>
                <c:pt idx="45">
                  <c:v>186.6953</c:v>
                </c:pt>
                <c:pt idx="46">
                  <c:v>174.8047</c:v>
                </c:pt>
                <c:pt idx="47">
                  <c:v>167.85149999999999</c:v>
                </c:pt>
                <c:pt idx="48">
                  <c:v>172.8047</c:v>
                </c:pt>
                <c:pt idx="49">
                  <c:v>174.66409999999999</c:v>
                </c:pt>
                <c:pt idx="50">
                  <c:v>178.78120000000001</c:v>
                </c:pt>
                <c:pt idx="51">
                  <c:v>181.8203</c:v>
                </c:pt>
                <c:pt idx="52">
                  <c:v>189.3125</c:v>
                </c:pt>
                <c:pt idx="53">
                  <c:v>185.95320000000001</c:v>
                </c:pt>
                <c:pt idx="54">
                  <c:v>181.59370000000001</c:v>
                </c:pt>
                <c:pt idx="55">
                  <c:v>183.21100000000001</c:v>
                </c:pt>
                <c:pt idx="56">
                  <c:v>178.5</c:v>
                </c:pt>
                <c:pt idx="57">
                  <c:v>176.28899999999999</c:v>
                </c:pt>
                <c:pt idx="58">
                  <c:v>185.64850000000001</c:v>
                </c:pt>
                <c:pt idx="59">
                  <c:v>190.64060000000001</c:v>
                </c:pt>
              </c:numCache>
            </c:numRef>
          </c:val>
          <c:smooth val="0"/>
          <c:extLst>
            <c:ext xmlns:c16="http://schemas.microsoft.com/office/drawing/2014/chart" uri="{C3380CC4-5D6E-409C-BE32-E72D297353CC}">
              <c16:uniqueId val="{00000000-34BF-418E-AA85-88ADF1431371}"/>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柴油加氢能耗日台帐!$P$7:$P$66</c:f>
            </c:numRef>
          </c:val>
          <c:smooth val="0"/>
          <c:extLst>
            <c:ext xmlns:c16="http://schemas.microsoft.com/office/drawing/2014/chart" uri="{C3380CC4-5D6E-409C-BE32-E72D297353CC}">
              <c16:uniqueId val="{00000001-34BF-418E-AA85-88ADF1431371}"/>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柴油加氢能耗日台帐!$Q$7:$Q$66</c:f>
            </c:numRef>
          </c:val>
          <c:smooth val="0"/>
          <c:extLst>
            <c:ext xmlns:c16="http://schemas.microsoft.com/office/drawing/2014/chart" uri="{C3380CC4-5D6E-409C-BE32-E72D297353CC}">
              <c16:uniqueId val="{00000002-34BF-418E-AA85-88ADF1431371}"/>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柴油加氢能耗日台帐!$R$7:$R$66</c:f>
            </c:numRef>
          </c:val>
          <c:smooth val="0"/>
          <c:extLst>
            <c:ext xmlns:c16="http://schemas.microsoft.com/office/drawing/2014/chart" uri="{C3380CC4-5D6E-409C-BE32-E72D297353CC}">
              <c16:uniqueId val="{00000003-34BF-418E-AA85-88ADF1431371}"/>
            </c:ext>
          </c:extLst>
        </c:ser>
        <c: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柴油加氢能耗日台帐!$S$7:$S$66</c:f>
            </c:numRef>
          </c:val>
          <c:smooth val="0"/>
          <c:extLst>
            <c:ext xmlns:c16="http://schemas.microsoft.com/office/drawing/2014/chart" uri="{C3380CC4-5D6E-409C-BE32-E72D297353CC}">
              <c16:uniqueId val="{00000004-34BF-418E-AA85-88ADF1431371}"/>
            </c:ext>
          </c:extLst>
        </c:ser>
        <c:dLbls>
          <c:showLegendKey val="0"/>
          <c:showVal val="0"/>
          <c:showCatName val="0"/>
          <c:showSerName val="0"/>
          <c:showPercent val="0"/>
          <c:showBubbleSize val="0"/>
        </c:dLbls>
        <c:marker val="1"/>
        <c:smooth val="0"/>
        <c:axId val="771053208"/>
        <c:axId val="771046320"/>
      </c:lineChart>
      <c:lineChart>
        <c:grouping val="stacked"/>
        <c:varyColors val="0"/>
        <c:ser>
          <c:idx val="5"/>
          <c:order val="5"/>
          <c:tx>
            <c:v>日加工量：t</c:v>
          </c:tx>
          <c:spPr>
            <a:ln w="28575" cap="rnd">
              <a:solidFill>
                <a:schemeClr val="accent2"/>
              </a:solidFill>
              <a:round/>
            </a:ln>
            <a:effectLst/>
          </c:spPr>
          <c:marker>
            <c:symbol val="none"/>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柴油加氢能耗日台帐!$T$7:$T$66</c:f>
              <c:numCache>
                <c:formatCode>0.00</c:formatCode>
                <c:ptCount val="60"/>
                <c:pt idx="0">
                  <c:v>6130.9045999999998</c:v>
                </c:pt>
                <c:pt idx="1">
                  <c:v>6226.9285999999993</c:v>
                </c:pt>
                <c:pt idx="2">
                  <c:v>5916.9464999999991</c:v>
                </c:pt>
                <c:pt idx="3">
                  <c:v>5384.6508000000003</c:v>
                </c:pt>
                <c:pt idx="4">
                  <c:v>4784.6577000000007</c:v>
                </c:pt>
                <c:pt idx="5">
                  <c:v>4760.7559999999994</c:v>
                </c:pt>
                <c:pt idx="6">
                  <c:v>4761.0824000000002</c:v>
                </c:pt>
                <c:pt idx="7">
                  <c:v>4763.5971</c:v>
                </c:pt>
                <c:pt idx="8">
                  <c:v>4826.8406999999997</c:v>
                </c:pt>
                <c:pt idx="9">
                  <c:v>5004.0086000000001</c:v>
                </c:pt>
                <c:pt idx="10">
                  <c:v>5053.7588000000005</c:v>
                </c:pt>
                <c:pt idx="11">
                  <c:v>5089.4903000000004</c:v>
                </c:pt>
                <c:pt idx="12">
                  <c:v>5086.3423999999995</c:v>
                </c:pt>
                <c:pt idx="13">
                  <c:v>5077.1626999999999</c:v>
                </c:pt>
                <c:pt idx="14">
                  <c:v>5071.4030999999995</c:v>
                </c:pt>
                <c:pt idx="15">
                  <c:v>5074.8200999999999</c:v>
                </c:pt>
                <c:pt idx="16">
                  <c:v>5114.3201000000008</c:v>
                </c:pt>
                <c:pt idx="17">
                  <c:v>5165.9616999999998</c:v>
                </c:pt>
                <c:pt idx="18">
                  <c:v>5246.3494000000001</c:v>
                </c:pt>
                <c:pt idx="19">
                  <c:v>5229.1912000000002</c:v>
                </c:pt>
                <c:pt idx="20">
                  <c:v>5216.4521999999997</c:v>
                </c:pt>
                <c:pt idx="21">
                  <c:v>5226.3671999999997</c:v>
                </c:pt>
                <c:pt idx="22">
                  <c:v>5223.9619000000002</c:v>
                </c:pt>
                <c:pt idx="23">
                  <c:v>5215.3222999999998</c:v>
                </c:pt>
                <c:pt idx="24">
                  <c:v>5226.9922999999999</c:v>
                </c:pt>
                <c:pt idx="25">
                  <c:v>5143.7542999999996</c:v>
                </c:pt>
                <c:pt idx="26">
                  <c:v>5112.3258999999998</c:v>
                </c:pt>
                <c:pt idx="27">
                  <c:v>5118.9276</c:v>
                </c:pt>
                <c:pt idx="28">
                  <c:v>5106.6041999999998</c:v>
                </c:pt>
                <c:pt idx="29">
                  <c:v>5096.2475000000004</c:v>
                </c:pt>
                <c:pt idx="30">
                  <c:v>5092.3185000000003</c:v>
                </c:pt>
                <c:pt idx="31">
                  <c:v>5106.7804999999998</c:v>
                </c:pt>
                <c:pt idx="32">
                  <c:v>5106.9353000000001</c:v>
                </c:pt>
                <c:pt idx="33">
                  <c:v>5112.5527000000002</c:v>
                </c:pt>
                <c:pt idx="34">
                  <c:v>5099.2984999999999</c:v>
                </c:pt>
                <c:pt idx="35">
                  <c:v>5102.7105000000001</c:v>
                </c:pt>
                <c:pt idx="36">
                  <c:v>5098.0925999999999</c:v>
                </c:pt>
                <c:pt idx="37">
                  <c:v>5103.2335000000003</c:v>
                </c:pt>
                <c:pt idx="38">
                  <c:v>5112.8833999999997</c:v>
                </c:pt>
                <c:pt idx="39">
                  <c:v>5110.4014999999999</c:v>
                </c:pt>
                <c:pt idx="40">
                  <c:v>5122.1125000000002</c:v>
                </c:pt>
                <c:pt idx="41">
                  <c:v>5129.6817000000001</c:v>
                </c:pt>
                <c:pt idx="42">
                  <c:v>5119.1042000000007</c:v>
                </c:pt>
                <c:pt idx="43">
                  <c:v>4924.1968999999999</c:v>
                </c:pt>
                <c:pt idx="44">
                  <c:v>4786.5047000000004</c:v>
                </c:pt>
                <c:pt idx="45">
                  <c:v>4773.1556</c:v>
                </c:pt>
                <c:pt idx="46">
                  <c:v>4664.4067999999997</c:v>
                </c:pt>
                <c:pt idx="47">
                  <c:v>4604.4333999999999</c:v>
                </c:pt>
                <c:pt idx="48">
                  <c:v>4610.4364999999998</c:v>
                </c:pt>
                <c:pt idx="49">
                  <c:v>4605.6016</c:v>
                </c:pt>
                <c:pt idx="50">
                  <c:v>4629.7663000000002</c:v>
                </c:pt>
                <c:pt idx="51">
                  <c:v>4617.6638000000003</c:v>
                </c:pt>
                <c:pt idx="52">
                  <c:v>4614.7244000000001</c:v>
                </c:pt>
                <c:pt idx="53">
                  <c:v>4597.6219000000001</c:v>
                </c:pt>
                <c:pt idx="54">
                  <c:v>4604.6185999999998</c:v>
                </c:pt>
                <c:pt idx="55">
                  <c:v>4603.8098</c:v>
                </c:pt>
                <c:pt idx="56">
                  <c:v>4642.9652999999998</c:v>
                </c:pt>
                <c:pt idx="57">
                  <c:v>4659.3181999999997</c:v>
                </c:pt>
                <c:pt idx="58">
                  <c:v>4608.8383999999996</c:v>
                </c:pt>
                <c:pt idx="59">
                  <c:v>4597.9183000000003</c:v>
                </c:pt>
              </c:numCache>
            </c:numRef>
          </c:val>
          <c:smooth val="0"/>
          <c:extLst>
            <c:ext xmlns:c16="http://schemas.microsoft.com/office/drawing/2014/chart" uri="{C3380CC4-5D6E-409C-BE32-E72D297353CC}">
              <c16:uniqueId val="{00000005-34BF-418E-AA85-88ADF1431371}"/>
            </c:ext>
          </c:extLst>
        </c:ser>
        <c:dLbls>
          <c:showLegendKey val="0"/>
          <c:showVal val="0"/>
          <c:showCatName val="0"/>
          <c:showSerName val="0"/>
          <c:showPercent val="0"/>
          <c:showBubbleSize val="0"/>
        </c:dLbls>
        <c:marker val="1"/>
        <c:smooth val="0"/>
        <c:axId val="257607472"/>
        <c:axId val="545924016"/>
      </c:lineChart>
      <c:dateAx>
        <c:axId val="771053208"/>
        <c:scaling>
          <c:orientation val="minMax"/>
        </c:scaling>
        <c:delete val="0"/>
        <c:axPos val="b"/>
        <c:numFmt formatCode="m&quot;月&quot;d&quot;日&quot;;@"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1046320"/>
        <c:crosses val="autoZero"/>
        <c:auto val="1"/>
        <c:lblOffset val="100"/>
        <c:baseTimeUnit val="days"/>
      </c:dateAx>
      <c:valAx>
        <c:axId val="771046320"/>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1053208"/>
        <c:crosses val="autoZero"/>
        <c:crossBetween val="between"/>
      </c:valAx>
      <c:valAx>
        <c:axId val="545924016"/>
        <c:scaling>
          <c:orientation val="minMax"/>
          <c:min val="30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7607472"/>
        <c:crosses val="max"/>
        <c:crossBetween val="between"/>
      </c:valAx>
      <c:dateAx>
        <c:axId val="257607472"/>
        <c:scaling>
          <c:orientation val="minMax"/>
        </c:scaling>
        <c:delete val="1"/>
        <c:axPos val="b"/>
        <c:numFmt formatCode="m&quot;月&quot;d&quot;日&quot;;@" sourceLinked="1"/>
        <c:majorTickMark val="out"/>
        <c:minorTickMark val="none"/>
        <c:tickLblPos val="nextTo"/>
        <c:crossAx val="545924016"/>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蒸汽产量与加工负荷对比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Sheet1!$A$2</c:f>
              <c:strCache>
                <c:ptCount val="1"/>
                <c:pt idx="0">
                  <c:v>加工负荷：%</c:v>
                </c:pt>
              </c:strCache>
            </c:strRef>
          </c:tx>
          <c:spPr>
            <a:solidFill>
              <a:schemeClr val="accent1"/>
            </a:solidFill>
            <a:ln>
              <a:noFill/>
            </a:ln>
            <a:effectLst/>
          </c:spPr>
          <c:invertIfNegative val="0"/>
          <c:cat>
            <c:strRef>
              <c:f>Sheet1!$B$1:$L$1</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Sheet1!$B$2:$L$2</c:f>
              <c:numCache>
                <c:formatCode>General</c:formatCode>
                <c:ptCount val="11"/>
                <c:pt idx="0">
                  <c:v>107</c:v>
                </c:pt>
                <c:pt idx="1">
                  <c:v>79</c:v>
                </c:pt>
                <c:pt idx="2">
                  <c:v>104</c:v>
                </c:pt>
                <c:pt idx="3">
                  <c:v>105</c:v>
                </c:pt>
                <c:pt idx="4">
                  <c:v>107.7</c:v>
                </c:pt>
                <c:pt idx="5">
                  <c:v>103.3</c:v>
                </c:pt>
                <c:pt idx="6">
                  <c:v>102.5</c:v>
                </c:pt>
                <c:pt idx="7">
                  <c:v>98.6</c:v>
                </c:pt>
                <c:pt idx="8">
                  <c:v>92.2</c:v>
                </c:pt>
                <c:pt idx="9">
                  <c:v>86</c:v>
                </c:pt>
                <c:pt idx="10">
                  <c:v>77.400000000000006</c:v>
                </c:pt>
              </c:numCache>
            </c:numRef>
          </c:val>
          <c:extLst>
            <c:ext xmlns:c16="http://schemas.microsoft.com/office/drawing/2014/chart" uri="{C3380CC4-5D6E-409C-BE32-E72D297353CC}">
              <c16:uniqueId val="{00000000-A6AF-4675-87DC-CF496D6EA7EF}"/>
            </c:ext>
          </c:extLst>
        </c:ser>
        <c:dLbls>
          <c:showLegendKey val="0"/>
          <c:showVal val="0"/>
          <c:showCatName val="0"/>
          <c:showSerName val="0"/>
          <c:showPercent val="0"/>
          <c:showBubbleSize val="0"/>
        </c:dLbls>
        <c:gapWidth val="150"/>
        <c:axId val="883159352"/>
        <c:axId val="883159680"/>
      </c:barChart>
      <c:lineChart>
        <c:grouping val="standard"/>
        <c:varyColors val="0"/>
        <c:ser>
          <c:idx val="1"/>
          <c:order val="1"/>
          <c:tx>
            <c:strRef>
              <c:f>Sheet1!$A$3</c:f>
              <c:strCache>
                <c:ptCount val="1"/>
                <c:pt idx="0">
                  <c:v>蒸汽产量：t</c:v>
                </c:pt>
              </c:strCache>
            </c:strRef>
          </c:tx>
          <c:spPr>
            <a:ln w="28575" cap="rnd">
              <a:solidFill>
                <a:schemeClr val="accent2"/>
              </a:solidFill>
              <a:round/>
            </a:ln>
            <a:effectLst/>
          </c:spPr>
          <c:marker>
            <c:symbol val="none"/>
          </c:marker>
          <c:cat>
            <c:strRef>
              <c:f>Sheet1!$B$1:$L$1</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Sheet1!$B$3:$L$3</c:f>
              <c:numCache>
                <c:formatCode>0</c:formatCode>
                <c:ptCount val="11"/>
                <c:pt idx="0">
                  <c:v>10498</c:v>
                </c:pt>
                <c:pt idx="1">
                  <c:v>6285.22</c:v>
                </c:pt>
                <c:pt idx="2">
                  <c:v>7556.1</c:v>
                </c:pt>
                <c:pt idx="3">
                  <c:v>7779.25</c:v>
                </c:pt>
                <c:pt idx="4">
                  <c:v>9251.23</c:v>
                </c:pt>
                <c:pt idx="5">
                  <c:v>8815</c:v>
                </c:pt>
                <c:pt idx="6">
                  <c:v>8795.61</c:v>
                </c:pt>
                <c:pt idx="7">
                  <c:v>9374.0300000000007</c:v>
                </c:pt>
                <c:pt idx="8">
                  <c:v>8756.1299999999992</c:v>
                </c:pt>
                <c:pt idx="9">
                  <c:v>7794.66</c:v>
                </c:pt>
                <c:pt idx="10" formatCode="General">
                  <c:v>5979</c:v>
                </c:pt>
              </c:numCache>
            </c:numRef>
          </c:val>
          <c:smooth val="0"/>
          <c:extLst>
            <c:ext xmlns:c16="http://schemas.microsoft.com/office/drawing/2014/chart" uri="{C3380CC4-5D6E-409C-BE32-E72D297353CC}">
              <c16:uniqueId val="{00000001-A6AF-4675-87DC-CF496D6EA7EF}"/>
            </c:ext>
          </c:extLst>
        </c:ser>
        <c:dLbls>
          <c:showLegendKey val="0"/>
          <c:showVal val="0"/>
          <c:showCatName val="0"/>
          <c:showSerName val="0"/>
          <c:showPercent val="0"/>
          <c:showBubbleSize val="0"/>
        </c:dLbls>
        <c:marker val="1"/>
        <c:smooth val="0"/>
        <c:axId val="883169520"/>
        <c:axId val="883175096"/>
      </c:lineChart>
      <c:catAx>
        <c:axId val="88315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3159680"/>
        <c:crosses val="autoZero"/>
        <c:auto val="1"/>
        <c:lblAlgn val="ctr"/>
        <c:lblOffset val="100"/>
        <c:noMultiLvlLbl val="0"/>
      </c:catAx>
      <c:valAx>
        <c:axId val="88315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3159352"/>
        <c:crosses val="autoZero"/>
        <c:crossBetween val="between"/>
      </c:valAx>
      <c:valAx>
        <c:axId val="88317509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3169520"/>
        <c:crosses val="max"/>
        <c:crossBetween val="between"/>
      </c:valAx>
      <c:catAx>
        <c:axId val="883169520"/>
        <c:scaling>
          <c:orientation val="minMax"/>
        </c:scaling>
        <c:delete val="1"/>
        <c:axPos val="b"/>
        <c:numFmt formatCode="General" sourceLinked="1"/>
        <c:majorTickMark val="out"/>
        <c:minorTickMark val="none"/>
        <c:tickLblPos val="nextTo"/>
        <c:crossAx val="883175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200"/>
              <a:t>10</a:t>
            </a:r>
            <a:r>
              <a:rPr lang="zh-CN" altLang="en-US" sz="1200"/>
              <a:t>月和</a:t>
            </a:r>
            <a:r>
              <a:rPr lang="en-US" altLang="zh-CN" sz="1200"/>
              <a:t>11</a:t>
            </a:r>
            <a:r>
              <a:rPr lang="zh-CN" altLang="en-US" sz="1200"/>
              <a:t>月日加工量与电耗对比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v>日电耗：KW·h</c:v>
          </c:tx>
          <c:spPr>
            <a:ln w="28575" cap="rnd">
              <a:solidFill>
                <a:schemeClr val="accent1"/>
              </a:solidFill>
              <a:round/>
            </a:ln>
            <a:effectLst/>
          </c:spPr>
          <c:marker>
            <c:symbol val="none"/>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柴油加氢能耗日台帐!$H$7:$H$66</c:f>
              <c:numCache>
                <c:formatCode>0.00</c:formatCode>
                <c:ptCount val="60"/>
                <c:pt idx="0">
                  <c:v>124450.6344</c:v>
                </c:pt>
                <c:pt idx="1">
                  <c:v>124598.1096</c:v>
                </c:pt>
                <c:pt idx="2">
                  <c:v>121577.94040000001</c:v>
                </c:pt>
                <c:pt idx="3">
                  <c:v>123427.5252</c:v>
                </c:pt>
                <c:pt idx="4">
                  <c:v>120060.17479999999</c:v>
                </c:pt>
                <c:pt idx="5">
                  <c:v>120471.87639999999</c:v>
                </c:pt>
                <c:pt idx="6">
                  <c:v>119838.962</c:v>
                </c:pt>
                <c:pt idx="7">
                  <c:v>121596.37480000001</c:v>
                </c:pt>
                <c:pt idx="8">
                  <c:v>120576.338</c:v>
                </c:pt>
                <c:pt idx="9">
                  <c:v>120640.8584</c:v>
                </c:pt>
                <c:pt idx="10">
                  <c:v>120542.5416</c:v>
                </c:pt>
                <c:pt idx="11">
                  <c:v>120287.5324</c:v>
                </c:pt>
                <c:pt idx="12">
                  <c:v>120103.1884</c:v>
                </c:pt>
                <c:pt idx="13">
                  <c:v>120210.7224</c:v>
                </c:pt>
                <c:pt idx="14">
                  <c:v>120613.2068</c:v>
                </c:pt>
                <c:pt idx="15">
                  <c:v>120880.5056</c:v>
                </c:pt>
                <c:pt idx="16">
                  <c:v>121193.8904</c:v>
                </c:pt>
                <c:pt idx="17">
                  <c:v>120542.5416</c:v>
                </c:pt>
                <c:pt idx="18">
                  <c:v>121212.3248</c:v>
                </c:pt>
                <c:pt idx="19">
                  <c:v>121313.71400000001</c:v>
                </c:pt>
                <c:pt idx="20">
                  <c:v>120815.9852</c:v>
                </c:pt>
                <c:pt idx="21">
                  <c:v>120391.99400000001</c:v>
                </c:pt>
                <c:pt idx="22">
                  <c:v>120757.6096</c:v>
                </c:pt>
                <c:pt idx="23">
                  <c:v>120714.59600000001</c:v>
                </c:pt>
                <c:pt idx="24">
                  <c:v>120557.90360000001</c:v>
                </c:pt>
                <c:pt idx="25">
                  <c:v>121055.6324</c:v>
                </c:pt>
                <c:pt idx="26">
                  <c:v>121504.2028</c:v>
                </c:pt>
                <c:pt idx="27">
                  <c:v>120696.16160000001</c:v>
                </c:pt>
                <c:pt idx="28">
                  <c:v>120895.8676</c:v>
                </c:pt>
                <c:pt idx="29">
                  <c:v>121378.2344</c:v>
                </c:pt>
                <c:pt idx="30">
                  <c:v>121531.8544</c:v>
                </c:pt>
                <c:pt idx="31">
                  <c:v>121965.0628</c:v>
                </c:pt>
                <c:pt idx="32">
                  <c:v>121700.8364</c:v>
                </c:pt>
                <c:pt idx="33">
                  <c:v>121888.2528</c:v>
                </c:pt>
                <c:pt idx="34">
                  <c:v>121624.0264</c:v>
                </c:pt>
                <c:pt idx="35">
                  <c:v>122097.17600000001</c:v>
                </c:pt>
                <c:pt idx="36">
                  <c:v>121753.0672</c:v>
                </c:pt>
                <c:pt idx="37">
                  <c:v>121700.8364</c:v>
                </c:pt>
                <c:pt idx="38">
                  <c:v>121820.66</c:v>
                </c:pt>
                <c:pt idx="39">
                  <c:v>121986.5696</c:v>
                </c:pt>
                <c:pt idx="40">
                  <c:v>122545.7464</c:v>
                </c:pt>
                <c:pt idx="41">
                  <c:v>122822.26240000001</c:v>
                </c:pt>
                <c:pt idx="42">
                  <c:v>122628.7012</c:v>
                </c:pt>
                <c:pt idx="43">
                  <c:v>122622.5564</c:v>
                </c:pt>
                <c:pt idx="44">
                  <c:v>122358.33</c:v>
                </c:pt>
                <c:pt idx="45">
                  <c:v>120929.664</c:v>
                </c:pt>
                <c:pt idx="46">
                  <c:v>121034.1256</c:v>
                </c:pt>
                <c:pt idx="47">
                  <c:v>121206.18</c:v>
                </c:pt>
                <c:pt idx="48">
                  <c:v>121654.7504</c:v>
                </c:pt>
                <c:pt idx="49">
                  <c:v>121765.35679999999</c:v>
                </c:pt>
                <c:pt idx="50">
                  <c:v>121820.66</c:v>
                </c:pt>
                <c:pt idx="51">
                  <c:v>121839.0944</c:v>
                </c:pt>
                <c:pt idx="52">
                  <c:v>121992.7144</c:v>
                </c:pt>
                <c:pt idx="53">
                  <c:v>121808.3704</c:v>
                </c:pt>
                <c:pt idx="54">
                  <c:v>122103.3208</c:v>
                </c:pt>
                <c:pt idx="55">
                  <c:v>121925.1216</c:v>
                </c:pt>
                <c:pt idx="56">
                  <c:v>122349.1128</c:v>
                </c:pt>
                <c:pt idx="57">
                  <c:v>122115.61040000001</c:v>
                </c:pt>
                <c:pt idx="58">
                  <c:v>122152.4792</c:v>
                </c:pt>
                <c:pt idx="59">
                  <c:v>121937.4112</c:v>
                </c:pt>
              </c:numCache>
            </c:numRef>
          </c:val>
          <c:smooth val="0"/>
          <c:extLst>
            <c:ext xmlns:c16="http://schemas.microsoft.com/office/drawing/2014/chart" uri="{C3380CC4-5D6E-409C-BE32-E72D297353CC}">
              <c16:uniqueId val="{00000000-3F25-4648-8FF3-411C122B2EA6}"/>
            </c:ext>
          </c:extLst>
        </c:ser>
        <c:dLbls>
          <c:showLegendKey val="0"/>
          <c:showVal val="0"/>
          <c:showCatName val="0"/>
          <c:showSerName val="0"/>
          <c:showPercent val="0"/>
          <c:showBubbleSize val="0"/>
        </c:dLbls>
        <c:marker val="1"/>
        <c:smooth val="0"/>
        <c:axId val="879010296"/>
        <c:axId val="879012592"/>
      </c:lineChart>
      <c:lineChart>
        <c:grouping val="standard"/>
        <c:varyColors val="0"/>
        <c:ser>
          <c:idx val="1"/>
          <c:order val="1"/>
          <c:tx>
            <c:v>加工量：t</c:v>
          </c:tx>
          <c:spPr>
            <a:ln w="28575" cap="rnd">
              <a:solidFill>
                <a:schemeClr val="accent2"/>
              </a:solidFill>
              <a:round/>
            </a:ln>
            <a:effectLst/>
          </c:spPr>
          <c:marker>
            <c:symbol val="none"/>
          </c:marker>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柴油加氢能耗日台帐!$T$7:$T$66</c:f>
              <c:numCache>
                <c:formatCode>0.00</c:formatCode>
                <c:ptCount val="60"/>
                <c:pt idx="0">
                  <c:v>6130.9045999999998</c:v>
                </c:pt>
                <c:pt idx="1">
                  <c:v>6226.9285999999993</c:v>
                </c:pt>
                <c:pt idx="2">
                  <c:v>5916.9464999999991</c:v>
                </c:pt>
                <c:pt idx="3">
                  <c:v>5384.6508000000003</c:v>
                </c:pt>
                <c:pt idx="4">
                  <c:v>4784.6577000000007</c:v>
                </c:pt>
                <c:pt idx="5">
                  <c:v>4760.7559999999994</c:v>
                </c:pt>
                <c:pt idx="6">
                  <c:v>4761.0824000000002</c:v>
                </c:pt>
                <c:pt idx="7">
                  <c:v>4763.5971</c:v>
                </c:pt>
                <c:pt idx="8">
                  <c:v>4826.8406999999997</c:v>
                </c:pt>
                <c:pt idx="9">
                  <c:v>5004.0086000000001</c:v>
                </c:pt>
                <c:pt idx="10">
                  <c:v>5053.7588000000005</c:v>
                </c:pt>
                <c:pt idx="11">
                  <c:v>5089.4903000000004</c:v>
                </c:pt>
                <c:pt idx="12">
                  <c:v>5086.3423999999995</c:v>
                </c:pt>
                <c:pt idx="13">
                  <c:v>5077.1626999999999</c:v>
                </c:pt>
                <c:pt idx="14">
                  <c:v>5071.4030999999995</c:v>
                </c:pt>
                <c:pt idx="15">
                  <c:v>5074.8200999999999</c:v>
                </c:pt>
                <c:pt idx="16">
                  <c:v>5114.3201000000008</c:v>
                </c:pt>
                <c:pt idx="17">
                  <c:v>5165.9616999999998</c:v>
                </c:pt>
                <c:pt idx="18">
                  <c:v>5246.3494000000001</c:v>
                </c:pt>
                <c:pt idx="19">
                  <c:v>5229.1912000000002</c:v>
                </c:pt>
                <c:pt idx="20">
                  <c:v>5216.4521999999997</c:v>
                </c:pt>
                <c:pt idx="21">
                  <c:v>5226.3671999999997</c:v>
                </c:pt>
                <c:pt idx="22">
                  <c:v>5223.9619000000002</c:v>
                </c:pt>
                <c:pt idx="23">
                  <c:v>5215.3222999999998</c:v>
                </c:pt>
                <c:pt idx="24">
                  <c:v>5226.9922999999999</c:v>
                </c:pt>
                <c:pt idx="25">
                  <c:v>5143.7542999999996</c:v>
                </c:pt>
                <c:pt idx="26">
                  <c:v>5112.3258999999998</c:v>
                </c:pt>
                <c:pt idx="27">
                  <c:v>5118.9276</c:v>
                </c:pt>
                <c:pt idx="28">
                  <c:v>5106.6041999999998</c:v>
                </c:pt>
                <c:pt idx="29">
                  <c:v>5096.2475000000004</c:v>
                </c:pt>
                <c:pt idx="30">
                  <c:v>5092.3185000000003</c:v>
                </c:pt>
                <c:pt idx="31">
                  <c:v>5106.7804999999998</c:v>
                </c:pt>
                <c:pt idx="32">
                  <c:v>5106.9353000000001</c:v>
                </c:pt>
                <c:pt idx="33">
                  <c:v>5112.5527000000002</c:v>
                </c:pt>
                <c:pt idx="34">
                  <c:v>5099.2984999999999</c:v>
                </c:pt>
                <c:pt idx="35">
                  <c:v>5102.7105000000001</c:v>
                </c:pt>
                <c:pt idx="36">
                  <c:v>5098.0925999999999</c:v>
                </c:pt>
                <c:pt idx="37">
                  <c:v>5103.2335000000003</c:v>
                </c:pt>
                <c:pt idx="38">
                  <c:v>5112.8833999999997</c:v>
                </c:pt>
                <c:pt idx="39">
                  <c:v>5110.4014999999999</c:v>
                </c:pt>
                <c:pt idx="40">
                  <c:v>5122.1125000000002</c:v>
                </c:pt>
                <c:pt idx="41">
                  <c:v>5129.6817000000001</c:v>
                </c:pt>
                <c:pt idx="42">
                  <c:v>5119.1042000000007</c:v>
                </c:pt>
                <c:pt idx="43">
                  <c:v>4924.1968999999999</c:v>
                </c:pt>
                <c:pt idx="44">
                  <c:v>4786.5047000000004</c:v>
                </c:pt>
                <c:pt idx="45">
                  <c:v>4773.1556</c:v>
                </c:pt>
                <c:pt idx="46">
                  <c:v>4664.4067999999997</c:v>
                </c:pt>
                <c:pt idx="47">
                  <c:v>4604.4333999999999</c:v>
                </c:pt>
                <c:pt idx="48">
                  <c:v>4610.4364999999998</c:v>
                </c:pt>
                <c:pt idx="49">
                  <c:v>4605.6016</c:v>
                </c:pt>
                <c:pt idx="50">
                  <c:v>4629.7663000000002</c:v>
                </c:pt>
                <c:pt idx="51">
                  <c:v>4617.6638000000003</c:v>
                </c:pt>
                <c:pt idx="52">
                  <c:v>4614.7244000000001</c:v>
                </c:pt>
                <c:pt idx="53">
                  <c:v>4597.6219000000001</c:v>
                </c:pt>
                <c:pt idx="54">
                  <c:v>4604.6185999999998</c:v>
                </c:pt>
                <c:pt idx="55">
                  <c:v>4603.8098</c:v>
                </c:pt>
                <c:pt idx="56">
                  <c:v>4642.9652999999998</c:v>
                </c:pt>
                <c:pt idx="57">
                  <c:v>4659.3181999999997</c:v>
                </c:pt>
                <c:pt idx="58">
                  <c:v>4608.8383999999996</c:v>
                </c:pt>
                <c:pt idx="59">
                  <c:v>4597.9183000000003</c:v>
                </c:pt>
              </c:numCache>
            </c:numRef>
          </c:val>
          <c:smooth val="0"/>
          <c:extLst>
            <c:ext xmlns:c16="http://schemas.microsoft.com/office/drawing/2014/chart" uri="{C3380CC4-5D6E-409C-BE32-E72D297353CC}">
              <c16:uniqueId val="{00000001-3F25-4648-8FF3-411C122B2EA6}"/>
            </c:ext>
          </c:extLst>
        </c:ser>
        <c:dLbls>
          <c:showLegendKey val="0"/>
          <c:showVal val="0"/>
          <c:showCatName val="0"/>
          <c:showSerName val="0"/>
          <c:showPercent val="0"/>
          <c:showBubbleSize val="0"/>
        </c:dLbls>
        <c:marker val="1"/>
        <c:smooth val="0"/>
        <c:axId val="798475104"/>
        <c:axId val="798472152"/>
      </c:lineChart>
      <c:dateAx>
        <c:axId val="879010296"/>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9012592"/>
        <c:crosses val="autoZero"/>
        <c:auto val="1"/>
        <c:lblOffset val="100"/>
        <c:baseTimeUnit val="days"/>
      </c:dateAx>
      <c:valAx>
        <c:axId val="879012592"/>
        <c:scaling>
          <c:orientation val="minMax"/>
          <c:min val="115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9010296"/>
        <c:crosses val="autoZero"/>
        <c:crossBetween val="between"/>
      </c:valAx>
      <c:valAx>
        <c:axId val="798472152"/>
        <c:scaling>
          <c:orientation val="minMax"/>
          <c:min val="10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8475104"/>
        <c:crosses val="max"/>
        <c:crossBetween val="between"/>
      </c:valAx>
      <c:dateAx>
        <c:axId val="798475104"/>
        <c:scaling>
          <c:orientation val="minMax"/>
        </c:scaling>
        <c:delete val="1"/>
        <c:axPos val="b"/>
        <c:numFmt formatCode="m&quot;月&quot;d&quot;日&quot;;@" sourceLinked="1"/>
        <c:majorTickMark val="out"/>
        <c:minorTickMark val="none"/>
        <c:tickLblPos val="nextTo"/>
        <c:crossAx val="79847215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200"/>
              <a:t>10</a:t>
            </a:r>
            <a:r>
              <a:rPr lang="zh-CN" altLang="en-US" sz="1200"/>
              <a:t>月和</a:t>
            </a:r>
            <a:r>
              <a:rPr lang="en-US" altLang="zh-CN" sz="1200"/>
              <a:t>11</a:t>
            </a:r>
            <a:r>
              <a:rPr lang="zh-CN" altLang="en-US" sz="1200"/>
              <a:t>月燃料气日耗量对比</a:t>
            </a:r>
            <a:r>
              <a:rPr lang="en-US" altLang="zh-CN" sz="1200"/>
              <a:t>/t</a:t>
            </a:r>
            <a:endParaRPr lang="zh-CN" alt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trendline>
            <c:spPr>
              <a:ln w="19050" cap="rnd">
                <a:solidFill>
                  <a:schemeClr val="accent2"/>
                </a:solidFill>
                <a:prstDash val="sysDash"/>
              </a:ln>
              <a:effectLst/>
            </c:spPr>
            <c:trendlineType val="linear"/>
            <c:dispRSqr val="0"/>
            <c:dispEq val="0"/>
          </c:trendline>
          <c:cat>
            <c:numRef>
              <c:f>柴油加氢能耗日台帐!$B$7:$B$66</c:f>
              <c:numCache>
                <c:formatCode>m"月"d"日";@</c:formatCode>
                <c:ptCount val="60"/>
                <c:pt idx="0">
                  <c:v>44105</c:v>
                </c:pt>
                <c:pt idx="1">
                  <c:v>44106</c:v>
                </c:pt>
                <c:pt idx="2">
                  <c:v>44107</c:v>
                </c:pt>
                <c:pt idx="3">
                  <c:v>44108</c:v>
                </c:pt>
                <c:pt idx="4">
                  <c:v>44109</c:v>
                </c:pt>
                <c:pt idx="5">
                  <c:v>44110</c:v>
                </c:pt>
                <c:pt idx="6">
                  <c:v>44111</c:v>
                </c:pt>
                <c:pt idx="7">
                  <c:v>44112</c:v>
                </c:pt>
                <c:pt idx="8">
                  <c:v>44113</c:v>
                </c:pt>
                <c:pt idx="9">
                  <c:v>44114</c:v>
                </c:pt>
                <c:pt idx="10">
                  <c:v>44115</c:v>
                </c:pt>
                <c:pt idx="11">
                  <c:v>44116</c:v>
                </c:pt>
                <c:pt idx="12">
                  <c:v>44117</c:v>
                </c:pt>
                <c:pt idx="13">
                  <c:v>44118</c:v>
                </c:pt>
                <c:pt idx="14">
                  <c:v>44119</c:v>
                </c:pt>
                <c:pt idx="15">
                  <c:v>44120</c:v>
                </c:pt>
                <c:pt idx="16">
                  <c:v>44121</c:v>
                </c:pt>
                <c:pt idx="17">
                  <c:v>44122</c:v>
                </c:pt>
                <c:pt idx="18">
                  <c:v>44123</c:v>
                </c:pt>
                <c:pt idx="19">
                  <c:v>44124</c:v>
                </c:pt>
                <c:pt idx="20">
                  <c:v>44125</c:v>
                </c:pt>
                <c:pt idx="21">
                  <c:v>44126</c:v>
                </c:pt>
                <c:pt idx="22">
                  <c:v>44127</c:v>
                </c:pt>
                <c:pt idx="23">
                  <c:v>44128</c:v>
                </c:pt>
                <c:pt idx="24">
                  <c:v>44129</c:v>
                </c:pt>
                <c:pt idx="25">
                  <c:v>44130</c:v>
                </c:pt>
                <c:pt idx="26">
                  <c:v>44131</c:v>
                </c:pt>
                <c:pt idx="27">
                  <c:v>44132</c:v>
                </c:pt>
                <c:pt idx="28">
                  <c:v>44133</c:v>
                </c:pt>
                <c:pt idx="29">
                  <c:v>44134</c:v>
                </c:pt>
                <c:pt idx="30">
                  <c:v>44135</c:v>
                </c:pt>
                <c:pt idx="31">
                  <c:v>44136</c:v>
                </c:pt>
                <c:pt idx="32">
                  <c:v>44137</c:v>
                </c:pt>
                <c:pt idx="33">
                  <c:v>44138</c:v>
                </c:pt>
                <c:pt idx="34">
                  <c:v>44139</c:v>
                </c:pt>
                <c:pt idx="35">
                  <c:v>44140</c:v>
                </c:pt>
                <c:pt idx="36">
                  <c:v>44141</c:v>
                </c:pt>
                <c:pt idx="37">
                  <c:v>44142</c:v>
                </c:pt>
                <c:pt idx="38">
                  <c:v>44143</c:v>
                </c:pt>
                <c:pt idx="39">
                  <c:v>44144</c:v>
                </c:pt>
                <c:pt idx="40">
                  <c:v>44145</c:v>
                </c:pt>
                <c:pt idx="41">
                  <c:v>44146</c:v>
                </c:pt>
                <c:pt idx="42">
                  <c:v>44147</c:v>
                </c:pt>
                <c:pt idx="43">
                  <c:v>44148</c:v>
                </c:pt>
                <c:pt idx="44">
                  <c:v>44149</c:v>
                </c:pt>
                <c:pt idx="45">
                  <c:v>44150</c:v>
                </c:pt>
                <c:pt idx="46">
                  <c:v>44151</c:v>
                </c:pt>
                <c:pt idx="47">
                  <c:v>44152</c:v>
                </c:pt>
                <c:pt idx="48">
                  <c:v>44153</c:v>
                </c:pt>
                <c:pt idx="49">
                  <c:v>44154</c:v>
                </c:pt>
                <c:pt idx="50">
                  <c:v>44155</c:v>
                </c:pt>
                <c:pt idx="51">
                  <c:v>44156</c:v>
                </c:pt>
                <c:pt idx="52">
                  <c:v>44157</c:v>
                </c:pt>
                <c:pt idx="53">
                  <c:v>44158</c:v>
                </c:pt>
                <c:pt idx="54">
                  <c:v>44159</c:v>
                </c:pt>
                <c:pt idx="55">
                  <c:v>44160</c:v>
                </c:pt>
                <c:pt idx="56">
                  <c:v>44161</c:v>
                </c:pt>
                <c:pt idx="57">
                  <c:v>44162</c:v>
                </c:pt>
                <c:pt idx="58">
                  <c:v>44163</c:v>
                </c:pt>
                <c:pt idx="59">
                  <c:v>44164</c:v>
                </c:pt>
              </c:numCache>
            </c:numRef>
          </c:cat>
          <c:val>
            <c:numRef>
              <c:f>柴油加氢能耗日台帐!$M$7:$M$66</c:f>
              <c:numCache>
                <c:formatCode>0.00</c:formatCode>
                <c:ptCount val="60"/>
                <c:pt idx="0">
                  <c:v>37.981999999999999</c:v>
                </c:pt>
                <c:pt idx="1">
                  <c:v>38.275100000000002</c:v>
                </c:pt>
                <c:pt idx="2">
                  <c:v>37.473399999999998</c:v>
                </c:pt>
                <c:pt idx="3">
                  <c:v>35.890300000000003</c:v>
                </c:pt>
                <c:pt idx="4">
                  <c:v>31.654299999999999</c:v>
                </c:pt>
                <c:pt idx="5">
                  <c:v>30.846</c:v>
                </c:pt>
                <c:pt idx="6">
                  <c:v>31.2104</c:v>
                </c:pt>
                <c:pt idx="7">
                  <c:v>30.717400000000001</c:v>
                </c:pt>
                <c:pt idx="8">
                  <c:v>30.905000000000001</c:v>
                </c:pt>
                <c:pt idx="9">
                  <c:v>31.3399</c:v>
                </c:pt>
                <c:pt idx="10">
                  <c:v>31.6297</c:v>
                </c:pt>
                <c:pt idx="11">
                  <c:v>31.688800000000001</c:v>
                </c:pt>
                <c:pt idx="12">
                  <c:v>31.999099999999999</c:v>
                </c:pt>
                <c:pt idx="13">
                  <c:v>31.7559</c:v>
                </c:pt>
                <c:pt idx="14">
                  <c:v>32.299799999999998</c:v>
                </c:pt>
                <c:pt idx="15">
                  <c:v>32.4251</c:v>
                </c:pt>
                <c:pt idx="16">
                  <c:v>33.2121</c:v>
                </c:pt>
                <c:pt idx="17">
                  <c:v>33.378300000000003</c:v>
                </c:pt>
                <c:pt idx="18">
                  <c:v>33.8583</c:v>
                </c:pt>
                <c:pt idx="19">
                  <c:v>33.008200000000002</c:v>
                </c:pt>
                <c:pt idx="20">
                  <c:v>32.804200000000002</c:v>
                </c:pt>
                <c:pt idx="21">
                  <c:v>32.8444</c:v>
                </c:pt>
                <c:pt idx="22">
                  <c:v>32.225200000000001</c:v>
                </c:pt>
                <c:pt idx="23">
                  <c:v>31.7821</c:v>
                </c:pt>
                <c:pt idx="24">
                  <c:v>31.391500000000001</c:v>
                </c:pt>
                <c:pt idx="25">
                  <c:v>31.184200000000001</c:v>
                </c:pt>
                <c:pt idx="26">
                  <c:v>30.897600000000001</c:v>
                </c:pt>
                <c:pt idx="27">
                  <c:v>30.930299999999999</c:v>
                </c:pt>
                <c:pt idx="28">
                  <c:v>31.049900000000001</c:v>
                </c:pt>
                <c:pt idx="29">
                  <c:v>31.083500000000001</c:v>
                </c:pt>
                <c:pt idx="30">
                  <c:v>31.1859</c:v>
                </c:pt>
                <c:pt idx="31">
                  <c:v>31.105599999999999</c:v>
                </c:pt>
                <c:pt idx="32">
                  <c:v>30.918900000000001</c:v>
                </c:pt>
                <c:pt idx="33">
                  <c:v>31.099900000000002</c:v>
                </c:pt>
                <c:pt idx="34">
                  <c:v>31.311199999999999</c:v>
                </c:pt>
                <c:pt idx="35">
                  <c:v>31.333300000000001</c:v>
                </c:pt>
                <c:pt idx="36">
                  <c:v>31.4742</c:v>
                </c:pt>
                <c:pt idx="37">
                  <c:v>31.376799999999999</c:v>
                </c:pt>
                <c:pt idx="38">
                  <c:v>31.400400000000001</c:v>
                </c:pt>
                <c:pt idx="39">
                  <c:v>31.1343</c:v>
                </c:pt>
                <c:pt idx="40">
                  <c:v>30.611000000000001</c:v>
                </c:pt>
                <c:pt idx="41">
                  <c:v>30.773099999999999</c:v>
                </c:pt>
                <c:pt idx="42">
                  <c:v>30.742000000000001</c:v>
                </c:pt>
                <c:pt idx="43">
                  <c:v>30.355399999999999</c:v>
                </c:pt>
                <c:pt idx="44">
                  <c:v>29.593800000000002</c:v>
                </c:pt>
                <c:pt idx="45">
                  <c:v>29.305399999999999</c:v>
                </c:pt>
                <c:pt idx="46">
                  <c:v>28.861599999999999</c:v>
                </c:pt>
                <c:pt idx="47">
                  <c:v>28.457799999999999</c:v>
                </c:pt>
                <c:pt idx="48">
                  <c:v>28.1768</c:v>
                </c:pt>
                <c:pt idx="49">
                  <c:v>28.249700000000001</c:v>
                </c:pt>
                <c:pt idx="50">
                  <c:v>28.547899999999998</c:v>
                </c:pt>
                <c:pt idx="51">
                  <c:v>28.799299999999999</c:v>
                </c:pt>
                <c:pt idx="52">
                  <c:v>28.754300000000001</c:v>
                </c:pt>
                <c:pt idx="53">
                  <c:v>28.774799999999999</c:v>
                </c:pt>
                <c:pt idx="54">
                  <c:v>28.862400000000001</c:v>
                </c:pt>
                <c:pt idx="55">
                  <c:v>28.9754</c:v>
                </c:pt>
                <c:pt idx="56">
                  <c:v>29.050699999999999</c:v>
                </c:pt>
                <c:pt idx="57">
                  <c:v>28.995000000000001</c:v>
                </c:pt>
                <c:pt idx="58">
                  <c:v>28.6904</c:v>
                </c:pt>
                <c:pt idx="59">
                  <c:v>28.5503</c:v>
                </c:pt>
              </c:numCache>
            </c:numRef>
          </c:val>
          <c:extLst>
            <c:ext xmlns:c16="http://schemas.microsoft.com/office/drawing/2014/chart" uri="{C3380CC4-5D6E-409C-BE32-E72D297353CC}">
              <c16:uniqueId val="{00000001-44D1-4B87-9966-4E62D2D0D170}"/>
            </c:ext>
          </c:extLst>
        </c:ser>
        <c:dLbls>
          <c:showLegendKey val="0"/>
          <c:showVal val="0"/>
          <c:showCatName val="0"/>
          <c:showSerName val="0"/>
          <c:showPercent val="0"/>
          <c:showBubbleSize val="0"/>
        </c:dLbls>
        <c:gapWidth val="219"/>
        <c:overlap val="-27"/>
        <c:axId val="774345776"/>
        <c:axId val="774345120"/>
      </c:barChart>
      <c:dateAx>
        <c:axId val="774345776"/>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4345120"/>
        <c:crosses val="autoZero"/>
        <c:auto val="1"/>
        <c:lblOffset val="100"/>
        <c:baseTimeUnit val="days"/>
      </c:dateAx>
      <c:valAx>
        <c:axId val="774345120"/>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434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加工负荷与燃料气消耗对比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燃料气!$A$2</c:f>
              <c:strCache>
                <c:ptCount val="1"/>
                <c:pt idx="0">
                  <c:v>加工负荷：%</c:v>
                </c:pt>
              </c:strCache>
            </c:strRef>
          </c:tx>
          <c:spPr>
            <a:solidFill>
              <a:schemeClr val="accent1"/>
            </a:solidFill>
            <a:ln>
              <a:noFill/>
            </a:ln>
            <a:effectLst/>
          </c:spPr>
          <c:invertIfNegative val="0"/>
          <c:cat>
            <c:strRef>
              <c:f>燃料气!$B$1:$L$1</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燃料气!$B$2:$L$2</c:f>
              <c:numCache>
                <c:formatCode>General</c:formatCode>
                <c:ptCount val="11"/>
                <c:pt idx="0">
                  <c:v>107</c:v>
                </c:pt>
                <c:pt idx="1">
                  <c:v>79</c:v>
                </c:pt>
                <c:pt idx="2">
                  <c:v>104</c:v>
                </c:pt>
                <c:pt idx="3">
                  <c:v>105</c:v>
                </c:pt>
                <c:pt idx="4">
                  <c:v>107.7</c:v>
                </c:pt>
                <c:pt idx="5">
                  <c:v>103.3</c:v>
                </c:pt>
                <c:pt idx="6">
                  <c:v>102.5</c:v>
                </c:pt>
                <c:pt idx="7">
                  <c:v>98.6</c:v>
                </c:pt>
                <c:pt idx="8">
                  <c:v>92.2</c:v>
                </c:pt>
                <c:pt idx="9">
                  <c:v>86</c:v>
                </c:pt>
                <c:pt idx="10">
                  <c:v>77.400000000000006</c:v>
                </c:pt>
              </c:numCache>
            </c:numRef>
          </c:val>
          <c:extLst>
            <c:ext xmlns:c16="http://schemas.microsoft.com/office/drawing/2014/chart" uri="{C3380CC4-5D6E-409C-BE32-E72D297353CC}">
              <c16:uniqueId val="{00000000-4B39-4A91-BC1E-2562087C142B}"/>
            </c:ext>
          </c:extLst>
        </c:ser>
        <c:dLbls>
          <c:showLegendKey val="0"/>
          <c:showVal val="0"/>
          <c:showCatName val="0"/>
          <c:showSerName val="0"/>
          <c:showPercent val="0"/>
          <c:showBubbleSize val="0"/>
        </c:dLbls>
        <c:gapWidth val="150"/>
        <c:overlap val="100"/>
        <c:axId val="826147568"/>
        <c:axId val="828937680"/>
      </c:barChart>
      <c:lineChart>
        <c:grouping val="standard"/>
        <c:varyColors val="0"/>
        <c:ser>
          <c:idx val="1"/>
          <c:order val="1"/>
          <c:tx>
            <c:strRef>
              <c:f>燃料气!$A$3</c:f>
              <c:strCache>
                <c:ptCount val="1"/>
                <c:pt idx="0">
                  <c:v>燃料气耗量：t</c:v>
                </c:pt>
              </c:strCache>
            </c:strRef>
          </c:tx>
          <c:spPr>
            <a:ln w="28575" cap="rnd">
              <a:solidFill>
                <a:schemeClr val="accent2"/>
              </a:solidFill>
              <a:round/>
            </a:ln>
            <a:effectLst/>
          </c:spPr>
          <c:marker>
            <c:symbol val="none"/>
          </c:marker>
          <c:cat>
            <c:strRef>
              <c:f>燃料气!$B$1:$L$1</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燃料气!$B$3:$L$3</c:f>
              <c:numCache>
                <c:formatCode>General</c:formatCode>
                <c:ptCount val="11"/>
                <c:pt idx="0">
                  <c:v>1191</c:v>
                </c:pt>
                <c:pt idx="1">
                  <c:v>1133.1300000000001</c:v>
                </c:pt>
                <c:pt idx="2">
                  <c:v>1021.24</c:v>
                </c:pt>
                <c:pt idx="3">
                  <c:v>1146.06</c:v>
                </c:pt>
                <c:pt idx="4">
                  <c:v>1286.9000000000001</c:v>
                </c:pt>
                <c:pt idx="5">
                  <c:v>1281.5999999999999</c:v>
                </c:pt>
                <c:pt idx="6">
                  <c:v>1373.25</c:v>
                </c:pt>
                <c:pt idx="7">
                  <c:v>1296.92</c:v>
                </c:pt>
                <c:pt idx="8">
                  <c:v>1112.8599999999999</c:v>
                </c:pt>
                <c:pt idx="9" formatCode="0.00">
                  <c:v>1022.378994</c:v>
                </c:pt>
                <c:pt idx="10">
                  <c:v>898</c:v>
                </c:pt>
              </c:numCache>
            </c:numRef>
          </c:val>
          <c:smooth val="0"/>
          <c:extLst>
            <c:ext xmlns:c16="http://schemas.microsoft.com/office/drawing/2014/chart" uri="{C3380CC4-5D6E-409C-BE32-E72D297353CC}">
              <c16:uniqueId val="{00000001-4B39-4A91-BC1E-2562087C142B}"/>
            </c:ext>
          </c:extLst>
        </c:ser>
        <c:dLbls>
          <c:showLegendKey val="0"/>
          <c:showVal val="0"/>
          <c:showCatName val="0"/>
          <c:showSerName val="0"/>
          <c:showPercent val="0"/>
          <c:showBubbleSize val="0"/>
        </c:dLbls>
        <c:marker val="1"/>
        <c:smooth val="0"/>
        <c:axId val="825541920"/>
        <c:axId val="825533384"/>
      </c:lineChart>
      <c:catAx>
        <c:axId val="8261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28937680"/>
        <c:crosses val="autoZero"/>
        <c:auto val="1"/>
        <c:lblAlgn val="ctr"/>
        <c:lblOffset val="100"/>
        <c:noMultiLvlLbl val="0"/>
      </c:catAx>
      <c:valAx>
        <c:axId val="82893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26147568"/>
        <c:crosses val="autoZero"/>
        <c:crossBetween val="between"/>
      </c:valAx>
      <c:valAx>
        <c:axId val="8255333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25541920"/>
        <c:crosses val="max"/>
        <c:crossBetween val="between"/>
      </c:valAx>
      <c:catAx>
        <c:axId val="825541920"/>
        <c:scaling>
          <c:orientation val="minMax"/>
        </c:scaling>
        <c:delete val="1"/>
        <c:axPos val="b"/>
        <c:numFmt formatCode="General" sourceLinked="1"/>
        <c:majorTickMark val="out"/>
        <c:minorTickMark val="none"/>
        <c:tickLblPos val="nextTo"/>
        <c:crossAx val="825533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柴油加氢装置</a:t>
            </a:r>
            <a:r>
              <a:rPr lang="en-US" altLang="zh-CN" sz="1200" b="0" i="0" baseline="0">
                <a:effectLst/>
              </a:rPr>
              <a:t>11</a:t>
            </a:r>
            <a:r>
              <a:rPr lang="zh-CN" altLang="zh-CN" sz="1200" b="0" i="0" baseline="0">
                <a:effectLst/>
              </a:rPr>
              <a:t>月份平稳率</a:t>
            </a:r>
            <a:endParaRPr lang="zh-CN" altLang="zh-C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Sheet1!$C$62:$C$88</c:f>
              <c:numCache>
                <c:formatCode>m"月"d"日"</c:formatCode>
                <c:ptCount val="27"/>
                <c:pt idx="0">
                  <c:v>44134</c:v>
                </c:pt>
                <c:pt idx="1">
                  <c:v>44135</c:v>
                </c:pt>
                <c:pt idx="2">
                  <c:v>44136</c:v>
                </c:pt>
                <c:pt idx="3">
                  <c:v>44137</c:v>
                </c:pt>
                <c:pt idx="4">
                  <c:v>44138</c:v>
                </c:pt>
                <c:pt idx="5">
                  <c:v>44139</c:v>
                </c:pt>
                <c:pt idx="6">
                  <c:v>44140</c:v>
                </c:pt>
                <c:pt idx="7">
                  <c:v>44141</c:v>
                </c:pt>
                <c:pt idx="8">
                  <c:v>44142</c:v>
                </c:pt>
                <c:pt idx="9">
                  <c:v>44143</c:v>
                </c:pt>
                <c:pt idx="10">
                  <c:v>44144</c:v>
                </c:pt>
                <c:pt idx="11">
                  <c:v>44145</c:v>
                </c:pt>
                <c:pt idx="12">
                  <c:v>44146</c:v>
                </c:pt>
                <c:pt idx="13">
                  <c:v>44147</c:v>
                </c:pt>
                <c:pt idx="14">
                  <c:v>44148</c:v>
                </c:pt>
                <c:pt idx="15">
                  <c:v>44149</c:v>
                </c:pt>
                <c:pt idx="16">
                  <c:v>44150</c:v>
                </c:pt>
                <c:pt idx="17">
                  <c:v>44151</c:v>
                </c:pt>
                <c:pt idx="18">
                  <c:v>44152</c:v>
                </c:pt>
                <c:pt idx="19">
                  <c:v>44153</c:v>
                </c:pt>
                <c:pt idx="20">
                  <c:v>44154</c:v>
                </c:pt>
                <c:pt idx="21">
                  <c:v>44155</c:v>
                </c:pt>
                <c:pt idx="22">
                  <c:v>44156</c:v>
                </c:pt>
                <c:pt idx="23">
                  <c:v>44157</c:v>
                </c:pt>
                <c:pt idx="24">
                  <c:v>44158</c:v>
                </c:pt>
                <c:pt idx="25">
                  <c:v>44159</c:v>
                </c:pt>
                <c:pt idx="26">
                  <c:v>44160</c:v>
                </c:pt>
              </c:numCache>
            </c:numRef>
          </c:cat>
          <c:val>
            <c:numRef>
              <c:f>Sheet1!$D$62:$D$88</c:f>
              <c:numCache>
                <c:formatCode>General</c:formatCode>
                <c:ptCount val="27"/>
                <c:pt idx="0">
                  <c:v>100</c:v>
                </c:pt>
                <c:pt idx="1">
                  <c:v>100</c:v>
                </c:pt>
                <c:pt idx="2">
                  <c:v>100</c:v>
                </c:pt>
                <c:pt idx="3">
                  <c:v>100</c:v>
                </c:pt>
                <c:pt idx="4">
                  <c:v>100</c:v>
                </c:pt>
                <c:pt idx="5">
                  <c:v>100</c:v>
                </c:pt>
                <c:pt idx="6">
                  <c:v>99.97</c:v>
                </c:pt>
                <c:pt idx="7">
                  <c:v>100</c:v>
                </c:pt>
                <c:pt idx="8">
                  <c:v>100</c:v>
                </c:pt>
                <c:pt idx="9">
                  <c:v>99.99</c:v>
                </c:pt>
                <c:pt idx="10">
                  <c:v>100</c:v>
                </c:pt>
                <c:pt idx="11">
                  <c:v>100</c:v>
                </c:pt>
                <c:pt idx="12">
                  <c:v>100</c:v>
                </c:pt>
                <c:pt idx="13">
                  <c:v>100</c:v>
                </c:pt>
                <c:pt idx="14">
                  <c:v>100</c:v>
                </c:pt>
                <c:pt idx="15">
                  <c:v>100</c:v>
                </c:pt>
                <c:pt idx="16">
                  <c:v>99.95</c:v>
                </c:pt>
                <c:pt idx="17">
                  <c:v>100</c:v>
                </c:pt>
                <c:pt idx="18">
                  <c:v>99.93</c:v>
                </c:pt>
                <c:pt idx="19">
                  <c:v>99.99</c:v>
                </c:pt>
                <c:pt idx="20">
                  <c:v>99.98</c:v>
                </c:pt>
                <c:pt idx="21">
                  <c:v>96.16</c:v>
                </c:pt>
                <c:pt idx="22">
                  <c:v>100</c:v>
                </c:pt>
                <c:pt idx="23">
                  <c:v>100</c:v>
                </c:pt>
                <c:pt idx="24">
                  <c:v>99.95</c:v>
                </c:pt>
                <c:pt idx="25">
                  <c:v>100</c:v>
                </c:pt>
                <c:pt idx="26">
                  <c:v>99.99</c:v>
                </c:pt>
              </c:numCache>
            </c:numRef>
          </c:val>
          <c:smooth val="0"/>
          <c:extLst>
            <c:ext xmlns:c16="http://schemas.microsoft.com/office/drawing/2014/chart" uri="{C3380CC4-5D6E-409C-BE32-E72D297353CC}">
              <c16:uniqueId val="{00000000-7B52-4BBF-B714-8F25467244CA}"/>
            </c:ext>
          </c:extLst>
        </c:ser>
        <c:dLbls>
          <c:showLegendKey val="0"/>
          <c:showVal val="0"/>
          <c:showCatName val="0"/>
          <c:showSerName val="0"/>
          <c:showPercent val="0"/>
          <c:showBubbleSize val="0"/>
        </c:dLbls>
        <c:smooth val="0"/>
        <c:axId val="767841504"/>
        <c:axId val="767838880"/>
      </c:lineChart>
      <c:dateAx>
        <c:axId val="767841504"/>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67838880"/>
        <c:crosses val="autoZero"/>
        <c:auto val="1"/>
        <c:lblOffset val="100"/>
        <c:baseTimeUnit val="days"/>
      </c:dateAx>
      <c:valAx>
        <c:axId val="767838880"/>
        <c:scaling>
          <c:orientation val="minMax"/>
          <c:max val="100"/>
          <c:min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6784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缓蚀剂消耗量</a:t>
            </a:r>
            <a:r>
              <a:rPr lang="en-US" altLang="zh-CN" sz="1200"/>
              <a:t>/t</a:t>
            </a:r>
            <a:endParaRPr lang="zh-CN" alt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Sheet1!$A$2</c:f>
              <c:strCache>
                <c:ptCount val="1"/>
                <c:pt idx="0">
                  <c:v>反应缓蚀剂消耗</c:v>
                </c:pt>
              </c:strCache>
            </c:strRef>
          </c:tx>
          <c:spPr>
            <a:ln w="28575" cap="rnd">
              <a:solidFill>
                <a:schemeClr val="accent1"/>
              </a:solidFill>
              <a:round/>
            </a:ln>
            <a:effectLst/>
          </c:spPr>
          <c:marker>
            <c:symbol val="none"/>
          </c:marker>
          <c:cat>
            <c:strRef>
              <c:f>Sheet1!$B$1:$L$1</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Sheet1!$B$2:$L$2</c:f>
              <c:numCache>
                <c:formatCode>General</c:formatCode>
                <c:ptCount val="11"/>
                <c:pt idx="0">
                  <c:v>0.1</c:v>
                </c:pt>
                <c:pt idx="1">
                  <c:v>0.10249999999999999</c:v>
                </c:pt>
                <c:pt idx="2">
                  <c:v>0.1</c:v>
                </c:pt>
                <c:pt idx="3">
                  <c:v>0.09</c:v>
                </c:pt>
                <c:pt idx="4">
                  <c:v>0.128</c:v>
                </c:pt>
                <c:pt idx="5">
                  <c:v>9.7000000000000003E-2</c:v>
                </c:pt>
                <c:pt idx="6">
                  <c:v>8.5999999999999993E-2</c:v>
                </c:pt>
                <c:pt idx="7">
                  <c:v>9.4E-2</c:v>
                </c:pt>
                <c:pt idx="8">
                  <c:v>7.8E-2</c:v>
                </c:pt>
                <c:pt idx="9">
                  <c:v>6.7000000000000004E-2</c:v>
                </c:pt>
                <c:pt idx="10">
                  <c:v>6.2E-2</c:v>
                </c:pt>
              </c:numCache>
            </c:numRef>
          </c:val>
          <c:smooth val="0"/>
          <c:extLst>
            <c:ext xmlns:c16="http://schemas.microsoft.com/office/drawing/2014/chart" uri="{C3380CC4-5D6E-409C-BE32-E72D297353CC}">
              <c16:uniqueId val="{00000000-40FB-4BCA-B01B-B92D7688E364}"/>
            </c:ext>
          </c:extLst>
        </c:ser>
        <c:dLbls>
          <c:showLegendKey val="0"/>
          <c:showVal val="0"/>
          <c:showCatName val="0"/>
          <c:showSerName val="0"/>
          <c:showPercent val="0"/>
          <c:showBubbleSize val="0"/>
        </c:dLbls>
        <c:marker val="1"/>
        <c:smooth val="0"/>
        <c:axId val="743579008"/>
        <c:axId val="743576056"/>
      </c:lineChart>
      <c:lineChart>
        <c:grouping val="standard"/>
        <c:varyColors val="0"/>
        <c:ser>
          <c:idx val="1"/>
          <c:order val="1"/>
          <c:tx>
            <c:strRef>
              <c:f>Sheet1!$A$3</c:f>
              <c:strCache>
                <c:ptCount val="1"/>
                <c:pt idx="0">
                  <c:v>分馏缓蚀剂消耗</c:v>
                </c:pt>
              </c:strCache>
            </c:strRef>
          </c:tx>
          <c:spPr>
            <a:ln w="28575" cap="rnd">
              <a:solidFill>
                <a:schemeClr val="accent2"/>
              </a:solidFill>
              <a:round/>
            </a:ln>
            <a:effectLst/>
          </c:spPr>
          <c:marker>
            <c:symbol val="none"/>
          </c:marker>
          <c:cat>
            <c:strRef>
              <c:f>Sheet1!$B$1:$L$1</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Sheet1!$B$3:$L$3</c:f>
              <c:numCache>
                <c:formatCode>General</c:formatCode>
                <c:ptCount val="11"/>
                <c:pt idx="0">
                  <c:v>7.0999999999999994E-2</c:v>
                </c:pt>
                <c:pt idx="1">
                  <c:v>7.0999999999999994E-2</c:v>
                </c:pt>
                <c:pt idx="2">
                  <c:v>7.0000000000000007E-2</c:v>
                </c:pt>
                <c:pt idx="3">
                  <c:v>7.0999999999999994E-2</c:v>
                </c:pt>
                <c:pt idx="4">
                  <c:v>0.105</c:v>
                </c:pt>
                <c:pt idx="5">
                  <c:v>9.0999999999999998E-2</c:v>
                </c:pt>
                <c:pt idx="6">
                  <c:v>8.4000000000000005E-2</c:v>
                </c:pt>
                <c:pt idx="7">
                  <c:v>8.7999999999999995E-2</c:v>
                </c:pt>
                <c:pt idx="8">
                  <c:v>7.9000000000000001E-2</c:v>
                </c:pt>
                <c:pt idx="9">
                  <c:v>6.0999999999999999E-2</c:v>
                </c:pt>
                <c:pt idx="10">
                  <c:v>5.6000000000000001E-2</c:v>
                </c:pt>
              </c:numCache>
            </c:numRef>
          </c:val>
          <c:smooth val="0"/>
          <c:extLst>
            <c:ext xmlns:c16="http://schemas.microsoft.com/office/drawing/2014/chart" uri="{C3380CC4-5D6E-409C-BE32-E72D297353CC}">
              <c16:uniqueId val="{00000001-40FB-4BCA-B01B-B92D7688E364}"/>
            </c:ext>
          </c:extLst>
        </c:ser>
        <c:dLbls>
          <c:showLegendKey val="0"/>
          <c:showVal val="0"/>
          <c:showCatName val="0"/>
          <c:showSerName val="0"/>
          <c:showPercent val="0"/>
          <c:showBubbleSize val="0"/>
        </c:dLbls>
        <c:marker val="1"/>
        <c:smooth val="0"/>
        <c:axId val="743573760"/>
        <c:axId val="743570808"/>
      </c:lineChart>
      <c:catAx>
        <c:axId val="743579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3576056"/>
        <c:crosses val="autoZero"/>
        <c:auto val="1"/>
        <c:lblAlgn val="ctr"/>
        <c:lblOffset val="100"/>
        <c:noMultiLvlLbl val="0"/>
      </c:catAx>
      <c:valAx>
        <c:axId val="743576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3579008"/>
        <c:crosses val="autoZero"/>
        <c:crossBetween val="between"/>
      </c:valAx>
      <c:valAx>
        <c:axId val="743570808"/>
        <c:scaling>
          <c:orientation val="minMax"/>
          <c:min val="5.000000000000001E-2"/>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3573760"/>
        <c:crosses val="max"/>
        <c:crossBetween val="between"/>
      </c:valAx>
      <c:catAx>
        <c:axId val="743573760"/>
        <c:scaling>
          <c:orientation val="minMax"/>
        </c:scaling>
        <c:delete val="1"/>
        <c:axPos val="b"/>
        <c:numFmt formatCode="General" sourceLinked="1"/>
        <c:majorTickMark val="out"/>
        <c:minorTickMark val="none"/>
        <c:tickLblPos val="nextTo"/>
        <c:crossAx val="7435708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缓蚀剂单耗</a:t>
            </a:r>
            <a:r>
              <a:rPr lang="en-US" altLang="zh-CN" sz="1200"/>
              <a:t>/mg/L</a:t>
            </a:r>
            <a:endParaRPr lang="zh-CN" alt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Sheet1!$A$7</c:f>
              <c:strCache>
                <c:ptCount val="1"/>
                <c:pt idx="0">
                  <c:v>反应缓蚀剂单耗</c:v>
                </c:pt>
              </c:strCache>
            </c:strRef>
          </c:tx>
          <c:spPr>
            <a:ln w="28575" cap="rnd">
              <a:solidFill>
                <a:schemeClr val="accent1"/>
              </a:solidFill>
              <a:round/>
            </a:ln>
            <a:effectLst/>
          </c:spPr>
          <c:marker>
            <c:symbol val="none"/>
          </c:marker>
          <c:cat>
            <c:strRef>
              <c:f>Sheet1!$B$6:$L$6</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Sheet1!$B$7:$L$7</c:f>
              <c:numCache>
                <c:formatCode>General</c:formatCode>
                <c:ptCount val="11"/>
                <c:pt idx="0">
                  <c:v>0.56000000000000005</c:v>
                </c:pt>
                <c:pt idx="1">
                  <c:v>0.57999999999999996</c:v>
                </c:pt>
                <c:pt idx="2">
                  <c:v>0.43</c:v>
                </c:pt>
                <c:pt idx="3">
                  <c:v>0.41</c:v>
                </c:pt>
                <c:pt idx="4">
                  <c:v>0.54</c:v>
                </c:pt>
                <c:pt idx="5">
                  <c:v>0.4</c:v>
                </c:pt>
                <c:pt idx="6">
                  <c:v>0.37</c:v>
                </c:pt>
                <c:pt idx="7">
                  <c:v>0.41</c:v>
                </c:pt>
                <c:pt idx="8">
                  <c:v>0.35</c:v>
                </c:pt>
                <c:pt idx="9">
                  <c:v>0.36</c:v>
                </c:pt>
                <c:pt idx="10">
                  <c:v>0.35</c:v>
                </c:pt>
              </c:numCache>
            </c:numRef>
          </c:val>
          <c:smooth val="0"/>
          <c:extLst>
            <c:ext xmlns:c16="http://schemas.microsoft.com/office/drawing/2014/chart" uri="{C3380CC4-5D6E-409C-BE32-E72D297353CC}">
              <c16:uniqueId val="{00000000-8FBE-4890-9324-B0ABF175A24D}"/>
            </c:ext>
          </c:extLst>
        </c:ser>
        <c:dLbls>
          <c:showLegendKey val="0"/>
          <c:showVal val="0"/>
          <c:showCatName val="0"/>
          <c:showSerName val="0"/>
          <c:showPercent val="0"/>
          <c:showBubbleSize val="0"/>
        </c:dLbls>
        <c:marker val="1"/>
        <c:smooth val="0"/>
        <c:axId val="850002704"/>
        <c:axId val="850000736"/>
      </c:lineChart>
      <c:lineChart>
        <c:grouping val="standard"/>
        <c:varyColors val="0"/>
        <c:ser>
          <c:idx val="1"/>
          <c:order val="1"/>
          <c:tx>
            <c:strRef>
              <c:f>Sheet1!$A$8</c:f>
              <c:strCache>
                <c:ptCount val="1"/>
                <c:pt idx="0">
                  <c:v>分馏缓蚀剂单耗</c:v>
                </c:pt>
              </c:strCache>
            </c:strRef>
          </c:tx>
          <c:spPr>
            <a:ln w="28575" cap="rnd">
              <a:solidFill>
                <a:schemeClr val="accent2"/>
              </a:solidFill>
              <a:round/>
            </a:ln>
            <a:effectLst/>
          </c:spPr>
          <c:marker>
            <c:symbol val="none"/>
          </c:marker>
          <c:cat>
            <c:strRef>
              <c:f>Sheet1!$B$6:$L$6</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Sheet1!$B$8:$L$8</c:f>
              <c:numCache>
                <c:formatCode>General</c:formatCode>
                <c:ptCount val="11"/>
                <c:pt idx="0">
                  <c:v>0.4</c:v>
                </c:pt>
                <c:pt idx="1">
                  <c:v>0.41</c:v>
                </c:pt>
                <c:pt idx="2">
                  <c:v>0.3</c:v>
                </c:pt>
                <c:pt idx="3">
                  <c:v>0.32</c:v>
                </c:pt>
                <c:pt idx="4">
                  <c:v>0.44</c:v>
                </c:pt>
                <c:pt idx="5">
                  <c:v>0.37</c:v>
                </c:pt>
                <c:pt idx="6">
                  <c:v>0.36</c:v>
                </c:pt>
                <c:pt idx="7">
                  <c:v>0.38</c:v>
                </c:pt>
                <c:pt idx="8">
                  <c:v>0.36</c:v>
                </c:pt>
                <c:pt idx="9">
                  <c:v>0.32</c:v>
                </c:pt>
                <c:pt idx="10">
                  <c:v>0.32</c:v>
                </c:pt>
              </c:numCache>
            </c:numRef>
          </c:val>
          <c:smooth val="0"/>
          <c:extLst>
            <c:ext xmlns:c16="http://schemas.microsoft.com/office/drawing/2014/chart" uri="{C3380CC4-5D6E-409C-BE32-E72D297353CC}">
              <c16:uniqueId val="{00000001-8FBE-4890-9324-B0ABF175A24D}"/>
            </c:ext>
          </c:extLst>
        </c:ser>
        <c:dLbls>
          <c:showLegendKey val="0"/>
          <c:showVal val="0"/>
          <c:showCatName val="0"/>
          <c:showSerName val="0"/>
          <c:showPercent val="0"/>
          <c:showBubbleSize val="0"/>
        </c:dLbls>
        <c:marker val="1"/>
        <c:smooth val="0"/>
        <c:axId val="846567784"/>
        <c:axId val="846571392"/>
      </c:lineChart>
      <c:catAx>
        <c:axId val="85000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0000736"/>
        <c:crosses val="autoZero"/>
        <c:auto val="1"/>
        <c:lblAlgn val="ctr"/>
        <c:lblOffset val="100"/>
        <c:noMultiLvlLbl val="0"/>
      </c:catAx>
      <c:valAx>
        <c:axId val="85000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0002704"/>
        <c:crosses val="autoZero"/>
        <c:crossBetween val="between"/>
      </c:valAx>
      <c:valAx>
        <c:axId val="8465713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46567784"/>
        <c:crosses val="max"/>
        <c:crossBetween val="between"/>
      </c:valAx>
      <c:catAx>
        <c:axId val="846567784"/>
        <c:scaling>
          <c:orientation val="minMax"/>
        </c:scaling>
        <c:delete val="1"/>
        <c:axPos val="b"/>
        <c:numFmt formatCode="General" sourceLinked="1"/>
        <c:majorTickMark val="out"/>
        <c:minorTickMark val="none"/>
        <c:tickLblPos val="nextTo"/>
        <c:crossAx val="8465713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3F6D39F-A7DF-4358-9D72-365734678F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13033</TotalTime>
  <Pages>25</Pages>
  <Words>3136</Words>
  <Characters>17876</Characters>
  <Application>Microsoft Office Word</Application>
  <DocSecurity>0</DocSecurity>
  <Lines>148</Lines>
  <Paragraphs>41</Paragraphs>
  <ScaleCrop>false</ScaleCrop>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生产运行调度管理制度</dc:title>
  <dc:creator>杨明</dc:creator>
  <cp:lastModifiedBy>Administrator</cp:lastModifiedBy>
  <cp:revision>976</cp:revision>
  <cp:lastPrinted>2020-06-28T13:52:00Z</cp:lastPrinted>
  <dcterms:created xsi:type="dcterms:W3CDTF">2018-04-27T02:25:00Z</dcterms:created>
  <dcterms:modified xsi:type="dcterms:W3CDTF">2020-12-06T02:55:00Z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