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674"/>
        <w:gridCol w:w="2720"/>
        <w:gridCol w:w="965"/>
        <w:gridCol w:w="736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  <w:jc w:val="center"/>
        </w:trPr>
        <w:tc>
          <w:tcPr>
            <w:tcW w:w="1456" w:type="dxa"/>
            <w:vMerge w:val="restart"/>
            <w:shd w:val="clear" w:color="auto" w:fill="auto"/>
            <w:vAlign w:val="center"/>
          </w:tcPr>
          <w:p>
            <w:pPr>
              <w:pStyle w:val="4"/>
              <w:spacing w:before="156" w:beforeLines="50"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297180</wp:posOffset>
                  </wp:positionV>
                  <wp:extent cx="699770" cy="715645"/>
                  <wp:effectExtent l="19050" t="0" r="5080" b="0"/>
                  <wp:wrapNone/>
                  <wp:docPr id="2" name="图片 2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恒逸实业（文莱）有限公司</w:t>
            </w: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 xml:space="preserve">  </w:t>
            </w:r>
            <w:r>
              <w:rPr>
                <w:rFonts w:ascii="Arial Unicode MS" w:hAnsi="Arial Unicode MS" w:eastAsia="Arial Unicode MS" w:cs="Arial Unicode MS"/>
                <w:b/>
                <w:sz w:val="24"/>
                <w:szCs w:val="24"/>
              </w:rPr>
              <w:t>Hengyi Industries Sdn Bhd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  <w:jc w:val="center"/>
        </w:trPr>
        <w:tc>
          <w:tcPr>
            <w:tcW w:w="1456" w:type="dxa"/>
            <w:vMerge w:val="continue"/>
            <w:shd w:val="clear" w:color="auto" w:fill="auto"/>
          </w:tcPr>
          <w:p>
            <w:pPr>
              <w:pStyle w:val="4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月度HSE会议纪要</w:t>
            </w:r>
            <w:r>
              <w:rPr>
                <w:rFonts w:hint="eastAsia" w:ascii="Arial Unicode MS" w:hAnsi="Arial Unicode MS" w:eastAsia="Arial Unicode MS" w:cs="Arial Unicode MS"/>
                <w:b/>
                <w:sz w:val="24"/>
                <w:szCs w:val="24"/>
              </w:rPr>
              <w:t xml:space="preserve">/ Monthly HSE Meeting </w:t>
            </w:r>
            <w:r>
              <w:rPr>
                <w:rFonts w:ascii="Arial Unicode MS" w:hAnsi="Arial Unicode MS" w:eastAsia="Arial Unicode MS" w:cs="Arial Unicode MS"/>
                <w:b/>
                <w:sz w:val="24"/>
                <w:szCs w:val="24"/>
              </w:rPr>
              <w:t>Minutes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  <w:jc w:val="center"/>
        </w:trPr>
        <w:tc>
          <w:tcPr>
            <w:tcW w:w="1456" w:type="dxa"/>
            <w:vMerge w:val="continue"/>
            <w:shd w:val="clear" w:color="auto" w:fill="auto"/>
          </w:tcPr>
          <w:p>
            <w:pPr>
              <w:pStyle w:val="4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记录编号</w:t>
            </w:r>
          </w:p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hAnsi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HYBN-T6-11-00</w:t>
            </w:r>
            <w:r>
              <w:rPr>
                <w:rFonts w:ascii="Arial" w:hAnsi="Arial" w:eastAsia="黑体" w:cs="Arial"/>
                <w:sz w:val="21"/>
                <w:szCs w:val="21"/>
              </w:rPr>
              <w:t>01</w:t>
            </w:r>
            <w:r>
              <w:rPr>
                <w:rFonts w:hint="eastAsia" w:ascii="Arial" w:hAnsi="Arial" w:eastAsia="黑体" w:cs="Arial"/>
                <w:sz w:val="21"/>
                <w:szCs w:val="21"/>
              </w:rPr>
              <w:t>-202</w:t>
            </w:r>
            <w:r>
              <w:rPr>
                <w:rFonts w:ascii="Arial" w:hAnsi="Arial" w:eastAsia="黑体" w:cs="Arial"/>
                <w:sz w:val="21"/>
                <w:szCs w:val="21"/>
              </w:rPr>
              <w:t>1</w:t>
            </w:r>
            <w:r>
              <w:rPr>
                <w:rFonts w:hint="eastAsia" w:ascii="Arial" w:hAnsi="Arial" w:eastAsia="黑体" w:cs="Arial"/>
                <w:sz w:val="21"/>
                <w:szCs w:val="21"/>
              </w:rPr>
              <w:t>-1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sdt>
            <w:sdtPr>
              <w:id w:val="-102894198"/>
            </w:sdtPr>
            <w:sdtEndPr>
              <w:rPr>
                <w:rFonts w:ascii="Arial Unicode MS" w:hAnsi="Arial Unicode MS" w:eastAsia="Arial Unicode MS" w:cs="Arial Unicode MS"/>
                <w:szCs w:val="21"/>
              </w:rPr>
            </w:sdtEndPr>
            <w:sdtContent>
              <w:p>
                <w:pPr>
                  <w:jc w:val="center"/>
                  <w:rPr>
                    <w:rFonts w:ascii="Arial Unicode MS" w:hAnsi="Arial Unicode MS" w:eastAsia="Arial Unicode MS" w:cs="Arial Unicode MS"/>
                    <w:szCs w:val="21"/>
                  </w:rPr>
                </w:pPr>
                <w:r>
                  <w:rPr>
                    <w:rFonts w:ascii="Arial Unicode MS" w:hAnsi="Arial Unicode MS" w:eastAsia="Arial Unicode MS" w:cs="Arial Unicode MS"/>
                    <w:szCs w:val="21"/>
                  </w:rPr>
                  <w:t xml:space="preserve">Page  </w:t>
                </w:r>
                <w:sdt>
                  <w:sdtPr>
                    <w:rPr>
                      <w:rFonts w:ascii="Arial Unicode MS" w:hAnsi="Arial Unicode MS" w:eastAsia="Arial Unicode MS" w:cs="Arial Unicode MS"/>
                      <w:szCs w:val="21"/>
                    </w:rPr>
                    <w:id w:val="625747045"/>
                  </w:sdtPr>
                  <w:sdtEndPr>
                    <w:rPr>
                      <w:rFonts w:ascii="Arial Unicode MS" w:hAnsi="Arial Unicode MS" w:eastAsia="Arial Unicode MS" w:cs="Arial Unicode MS"/>
                      <w:szCs w:val="24"/>
                    </w:rPr>
                  </w:sdtEndPr>
                  <w:sdtContent>
                    <w:sdt>
                      <w:sdtPr>
                        <w:rPr>
                          <w:rFonts w:ascii="Arial Unicode MS" w:hAnsi="Arial Unicode MS" w:eastAsia="Arial Unicode MS" w:cs="Arial Unicode MS"/>
                        </w:rPr>
                        <w:id w:val="-1988687231"/>
                      </w:sdtPr>
                      <w:sdtEndPr>
                        <w:rPr>
                          <w:rFonts w:ascii="Arial Unicode MS" w:hAnsi="Arial Unicode MS" w:eastAsia="Arial Unicode MS" w:cs="Arial Unicode MS"/>
                        </w:rPr>
                      </w:sdtEndPr>
                      <w:sdtContent>
                        <w:r>
                          <w:rPr>
                            <w:rFonts w:ascii="Arial Unicode MS" w:hAnsi="Arial Unicode MS" w:eastAsia="Arial Unicode MS" w:cs="Arial Unicode MS"/>
                          </w:rPr>
                          <w:fldChar w:fldCharType="begin"/>
                        </w:r>
                        <w:r>
                          <w:rPr>
                            <w:rFonts w:ascii="Arial Unicode MS" w:hAnsi="Arial Unicode MS" w:eastAsia="Arial Unicode MS" w:cs="Arial Unicode MS"/>
                          </w:rPr>
                          <w:instrText xml:space="preserve"> PAGE </w:instrText>
                        </w:r>
                        <w:r>
                          <w:rPr>
                            <w:rFonts w:ascii="Arial Unicode MS" w:hAnsi="Arial Unicode MS" w:eastAsia="Arial Unicode MS" w:cs="Arial Unicode MS"/>
                          </w:rPr>
                          <w:fldChar w:fldCharType="separate"/>
                        </w:r>
                        <w:r>
                          <w:rPr>
                            <w:rFonts w:ascii="Arial Unicode MS" w:hAnsi="Arial Unicode MS" w:eastAsia="Arial Unicode MS" w:cs="Arial Unicode MS"/>
                          </w:rPr>
                          <w:t>1</w:t>
                        </w:r>
                        <w:r>
                          <w:rPr>
                            <w:rFonts w:ascii="Arial Unicode MS" w:hAnsi="Arial Unicode MS" w:eastAsia="Arial Unicode MS" w:cs="Arial Unicode MS"/>
                          </w:rPr>
                          <w:fldChar w:fldCharType="end"/>
                        </w:r>
                        <w:r>
                          <w:rPr>
                            <w:rFonts w:ascii="Arial Unicode MS" w:hAnsi="Arial Unicode MS" w:eastAsia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hint="eastAsia" w:ascii="Arial Unicode MS" w:hAnsi="Arial Unicode MS" w:eastAsia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hAnsi="Arial Unicode MS" w:eastAsia="Arial Unicode MS" w:cs="Arial Unicode MS"/>
                            <w:bCs/>
                            <w:szCs w:val="21"/>
                          </w:rPr>
                          <w:t>of</w:t>
                        </w:r>
                        <w:r>
                          <w:rPr>
                            <w:rFonts w:hint="eastAsia" w:ascii="Arial Unicode MS" w:hAnsi="Arial Unicode MS" w:eastAsia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hAnsi="Arial Unicode MS" w:eastAsia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hint="eastAsia" w:ascii="Arial Unicode MS" w:hAnsi="Arial Unicode MS" w:eastAsia="Arial Unicode MS" w:cs="Arial Unicode MS"/>
                          </w:rPr>
                          <w:t>2</w:t>
                        </w:r>
                      </w:sdtContent>
                    </w:sdt>
                  </w:sdtContent>
                </w:sdt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56" w:type="dxa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会议名称</w:t>
            </w:r>
          </w:p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 xml:space="preserve">Monthly HSE meeting 月度HSE例会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tabs>
                <w:tab w:val="left" w:pos="615"/>
              </w:tabs>
              <w:spacing w:line="240" w:lineRule="exact"/>
              <w:jc w:val="center"/>
              <w:rPr>
                <w:rFonts w:ascii="Arial Unicode MS" w:hAnsi="Arial Unicode MS"/>
                <w:szCs w:val="21"/>
              </w:rPr>
            </w:pPr>
            <w:r>
              <w:rPr>
                <w:rFonts w:hint="eastAsia" w:ascii="Arial Unicode MS" w:hAnsi="Arial Unicode MS"/>
                <w:szCs w:val="21"/>
              </w:rPr>
              <w:t>主 持 人</w:t>
            </w:r>
          </w:p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Chairperson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杨帆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56" w:type="dxa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时间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2021年</w:t>
            </w:r>
            <w:r>
              <w:rPr>
                <w:rFonts w:hint="eastAsia" w:ascii="Arial Unicode MS" w:hAnsi="Arial Unicode MS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Arial Unicode MS" w:hAnsi="Arial Unicode MS"/>
                <w:sz w:val="21"/>
                <w:szCs w:val="21"/>
              </w:rPr>
              <w:t>月</w:t>
            </w:r>
            <w:r>
              <w:rPr>
                <w:rFonts w:hint="eastAsia" w:ascii="Arial Unicode MS" w:hAnsi="Arial Unicode MS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Arial Unicode MS" w:hAnsi="Arial Unicode MS"/>
                <w:sz w:val="21"/>
                <w:szCs w:val="21"/>
              </w:rPr>
              <w:t>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地点</w:t>
            </w:r>
            <w:r>
              <w:rPr>
                <w:rFonts w:ascii="Arial Unicode MS" w:hAnsi="Arial Unicode MS"/>
                <w:sz w:val="21"/>
                <w:szCs w:val="21"/>
                <w:lang w:val="en-GB"/>
              </w:rPr>
              <w:t xml:space="preserve"> / </w:t>
            </w:r>
            <w:r>
              <w:rPr>
                <w:rFonts w:hint="eastAsia" w:ascii="Arial Unicode MS" w:hAnsi="Arial Unicode MS"/>
                <w:sz w:val="21"/>
                <w:szCs w:val="21"/>
              </w:rPr>
              <w:t>Venue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CCR 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>
            <w:pPr>
              <w:pStyle w:val="4"/>
              <w:spacing w:line="320" w:lineRule="exact"/>
              <w:jc w:val="left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 w:ascii="Arial Unicode MS" w:hAnsi="Arial Unicode MS" w:eastAsia="仿宋_GB2312"/>
                <w:b/>
                <w:sz w:val="21"/>
                <w:szCs w:val="21"/>
                <w:lang w:val="en-GB"/>
              </w:rPr>
              <w:t>签发</w:t>
            </w:r>
            <w:r>
              <w:rPr>
                <w:rFonts w:hint="eastAsia" w:ascii="Arial Unicode MS" w:hAnsi="Arial Unicode MS" w:eastAsia="仿宋_GB2312"/>
                <w:b/>
                <w:sz w:val="21"/>
                <w:szCs w:val="21"/>
              </w:rPr>
              <w:t>人</w:t>
            </w:r>
            <w:r>
              <w:rPr>
                <w:rFonts w:ascii="Arial Unicode MS" w:hAnsi="Arial Unicode MS" w:eastAsia="仿宋_GB2312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hAnsi="Arial Unicode MS" w:eastAsia="仿宋_GB2312"/>
                <w:b/>
                <w:sz w:val="21"/>
                <w:szCs w:val="21"/>
              </w:rPr>
              <w:t>signer:</w:t>
            </w:r>
            <w:r>
              <w:rPr>
                <w:rFonts w:ascii="Arial Unicode MS" w:hAnsi="Arial Unicode MS" w:eastAsia="仿宋_GB2312"/>
                <w:b/>
                <w:szCs w:val="21"/>
              </w:rPr>
              <w:t xml:space="preserve"> </w:t>
            </w:r>
          </w:p>
          <w:p>
            <w:pPr>
              <w:pStyle w:val="4"/>
              <w:spacing w:line="320" w:lineRule="exact"/>
              <w:ind w:firstLine="1470" w:firstLineChars="700"/>
              <w:jc w:val="both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  </w:t>
            </w:r>
          </w:p>
          <w:p>
            <w:pPr>
              <w:pStyle w:val="4"/>
              <w:spacing w:line="320" w:lineRule="exact"/>
              <w:jc w:val="center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hint="eastAsia" w:ascii="Arial Unicode MS" w:hAnsi="Arial Unicode MS" w:eastAsia="仿宋_GB2312"/>
                <w:b/>
                <w:sz w:val="21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Arial Unicode MS" w:hAnsi="Arial Unicode MS" w:eastAsia="仿宋_GB2312"/>
                <w:b/>
                <w:sz w:val="21"/>
                <w:szCs w:val="21"/>
                <w:lang w:val="en-GB"/>
              </w:rPr>
              <w:t>签发日期</w:t>
            </w:r>
            <w:r>
              <w:rPr>
                <w:rFonts w:ascii="Arial Unicode MS" w:hAnsi="Arial Unicode MS" w:eastAsia="仿宋_GB2312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hAnsi="Arial Unicode MS" w:eastAsia="仿宋_GB2312"/>
                <w:b/>
                <w:sz w:val="21"/>
                <w:szCs w:val="21"/>
              </w:rPr>
              <w:t>signing Date</w:t>
            </w:r>
            <w:r>
              <w:rPr>
                <w:rFonts w:hint="eastAsia" w:ascii="Arial Unicode MS" w:hAnsi="Arial Unicode MS" w:eastAsia="仿宋_GB2312"/>
                <w:b/>
                <w:sz w:val="21"/>
                <w:szCs w:val="21"/>
              </w:rPr>
              <w:t>：</w:t>
            </w:r>
            <w:r>
              <w:rPr>
                <w:rFonts w:hint="eastAsia" w:ascii="Arial Unicode MS" w:hAnsi="Arial Unicode MS" w:eastAsia="仿宋_GB2312"/>
                <w:bCs/>
                <w:sz w:val="21"/>
                <w:szCs w:val="21"/>
              </w:rPr>
              <w:t>2021年</w:t>
            </w:r>
            <w:r>
              <w:rPr>
                <w:rFonts w:hint="eastAsia" w:ascii="Arial Unicode MS" w:hAnsi="Arial Unicode MS" w:eastAsia="仿宋_GB2312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Arial Unicode MS" w:hAnsi="Arial Unicode MS" w:eastAsia="仿宋_GB2312"/>
                <w:bCs/>
                <w:sz w:val="21"/>
                <w:szCs w:val="21"/>
              </w:rPr>
              <w:t>月</w:t>
            </w:r>
            <w:r>
              <w:rPr>
                <w:rFonts w:hint="eastAsia" w:ascii="Arial Unicode MS" w:hAnsi="Arial Unicode MS" w:eastAsia="仿宋_GB2312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Arial Unicode MS" w:hAnsi="Arial Unicode MS" w:eastAsia="仿宋_GB2312"/>
                <w:bCs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092" w:type="dxa"/>
            <w:gridSpan w:val="6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76" w:lineRule="auto"/>
              <w:jc w:val="left"/>
              <w:rPr>
                <w:rFonts w:ascii="Arial Unicode MS" w:hAnsi="Arial Unicode MS" w:eastAsia="仿宋_GB2312"/>
                <w:bCs/>
                <w:sz w:val="24"/>
                <w:szCs w:val="24"/>
              </w:rPr>
            </w:pPr>
            <w:r>
              <w:rPr>
                <w:rFonts w:hint="eastAsia" w:ascii="Arial Unicode MS" w:hAnsi="Arial Unicode MS" w:eastAsia="仿宋_GB2312"/>
                <w:b/>
                <w:sz w:val="21"/>
                <w:szCs w:val="21"/>
                <w:lang w:val="en-GB"/>
              </w:rPr>
              <w:t>参会人员 / Attendees: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（详情见HSE月度例会会议签到表）</w:t>
            </w:r>
          </w:p>
          <w:p>
            <w:pPr>
              <w:pStyle w:val="4"/>
              <w:spacing w:line="276" w:lineRule="auto"/>
              <w:jc w:val="left"/>
              <w:rPr>
                <w:rFonts w:hint="default" w:ascii="Arial Unicode MS" w:hAnsi="Arial Unicode MS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孙建怀、杨帆、赵挺云、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杨仕海、毛奕清、李文涛、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阿地里·布力布力、陆新宝、叶爱慧、高俊杰、柳世旭、孙伟锋、苗健、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张雷博、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赵蔚、Nazihah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英华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5" w:type="dxa"/>
            <w:gridSpan w:val="6"/>
            <w:shd w:val="clear" w:color="auto" w:fill="auto"/>
            <w:vAlign w:val="center"/>
          </w:tcPr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ascii="Arial Unicode MS" w:hAnsi="Arial Unicode MS" w:eastAsia="仿宋_GB2312"/>
                <w:bCs/>
                <w:sz w:val="24"/>
                <w:szCs w:val="24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纪要内容 / Content：</w:t>
            </w:r>
          </w:p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ascii="Arial Unicode MS" w:hAnsi="Arial Unicode MS" w:eastAsia="仿宋_GB2312"/>
                <w:bCs/>
                <w:sz w:val="24"/>
                <w:szCs w:val="24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2021年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月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日，炼油二部召开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月份HSE例会，会议首先组织全体管理人员学习了《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埃克森美孚路易斯安那工厂火灾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》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事故案例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视频材料并组织大家积极讨论发言，孙部长总结了大家的发言，指出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人员不熟悉阀门结构、风险辨识不到位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考虑不全误拆阀门导致着火爆炸。各专业要互学互补，打破专业之间的壁垒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。</w:t>
            </w:r>
          </w:p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ascii="Arial Unicode MS" w:hAnsi="Arial Unicode MS" w:eastAsia="仿宋_GB2312"/>
                <w:bCs/>
                <w:sz w:val="24"/>
                <w:szCs w:val="24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HSE专业对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月份HSE工作开展情况进行总结汇报，部门领导对安全专业工作进行点评并对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月安全工作提出具体要求，会议纪要如下：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="240" w:firstLineChars="100"/>
              <w:jc w:val="left"/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HSE专业小组工作已经开展要继续做好，要逐步淡化装置思想，强化专业意识，也就是集中力量办大事。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="240" w:firstLineChars="100"/>
              <w:jc w:val="left"/>
              <w:rPr>
                <w:rFonts w:hint="default" w:ascii="Arial Unicode MS" w:hAnsi="Arial Unicode MS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隐患申报材料要规范、要事实就是，不能弄虚作假。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="240" w:firstLineChars="100"/>
              <w:jc w:val="left"/>
              <w:rPr>
                <w:rFonts w:hint="default" w:ascii="Arial Unicode MS" w:hAnsi="Arial Unicode MS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联锁切除要严谨规范，对目前存在因外界影响需要频繁切除的联锁重新评估，找仪表专业想办法解决，在下次装置大检修期间要彻底整改。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="240" w:firstLineChars="100"/>
              <w:jc w:val="left"/>
              <w:rPr>
                <w:rFonts w:hint="default" w:ascii="Arial Unicode MS" w:hAnsi="Arial Unicode MS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制定合理化建议制度管理细则，要和部门绩效考核细则区分开、要加大激励力度，鼓励班组多提合理化建议，对否定的建议要积极给班组解释清楚原因，一起为装置的安全生产保驾护航。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="240" w:firstLineChars="100"/>
              <w:jc w:val="left"/>
              <w:rPr>
                <w:rFonts w:hint="default" w:ascii="Arial Unicode MS" w:hAnsi="Arial Unicode MS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每月安全、工艺的应急演练要全员参与整个应急处置过程，尤其是文莱籍员工，在应急处置能力方面是短板，要提高参与深度、要作为培训工作的一项重要内容，没有文莱籍员工参与应急演练的班组要重新组织演练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="240" w:firstLineChars="100"/>
              <w:jc w:val="left"/>
              <w:rPr>
                <w:rFonts w:hint="default" w:ascii="Arial Unicode MS" w:hAnsi="Arial Unicode MS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HSE专业技能培训，应急设施的使用要实操化。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="240" w:firstLineChars="100"/>
              <w:jc w:val="left"/>
              <w:rPr>
                <w:rFonts w:hint="default" w:ascii="Arial Unicode MS" w:hAnsi="Arial Unicode MS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HSE部组织的安全培训要按时参加，各专业管理人员要提高安全生产的管理意识。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="240" w:firstLineChars="100"/>
              <w:jc w:val="left"/>
              <w:rPr>
                <w:rFonts w:hint="default" w:ascii="Arial Unicode MS" w:hAnsi="Arial Unicode MS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技术月报内容全部更新成2021年数据，数据比对分析也要是最新的；月报中涉及岗位变更统计项取消。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="240" w:firstLineChars="100"/>
              <w:jc w:val="left"/>
              <w:rPr>
                <w:rFonts w:hint="default" w:ascii="Arial Unicode MS" w:hAnsi="Arial Unicode MS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各专业的考核要“负激励”，最后要做到各专业平衡且达到“零”，明确导向作用，树立班组人员“本职工作”的意识。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="240" w:firstLineChars="100"/>
              <w:jc w:val="left"/>
              <w:rPr>
                <w:rFonts w:hint="default" w:ascii="Arial Unicode MS" w:hAnsi="Arial Unicode MS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装置各装剂容器卸剂前的退油吹扫置换要编写作业票，做成固定的格式模板。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="240" w:firstLineChars="100"/>
              <w:jc w:val="left"/>
              <w:rPr>
                <w:rFonts w:hint="default" w:ascii="Arial Unicode MS" w:hAnsi="Arial Unicode MS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2月份因机泵清理过滤器导致FGS报警频繁，说明班组置换不彻底，在过程中安全意识和责任心较差，管理人员在安排工作时也要多提醒，在现场要多监督检查。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="240" w:firstLineChars="100"/>
              <w:jc w:val="left"/>
              <w:rPr>
                <w:rFonts w:hint="default" w:ascii="Arial Unicode MS" w:hAnsi="Arial Unicode MS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日常定期工作的安排要合理，不能盲目安排。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="240" w:firstLineChars="100"/>
              <w:jc w:val="left"/>
              <w:rPr>
                <w:rFonts w:hint="default" w:ascii="Arial Unicode MS" w:hAnsi="Arial Unicode MS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近期设备专业展开的机泵区域卫生管理工作卓有成效，要求工艺及安全专业也要组织班组进行现场检查、清理，做好现场规格化管理，保证现场的整洁面貌。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="240" w:firstLineChars="100"/>
              <w:jc w:val="left"/>
              <w:rPr>
                <w:rFonts w:hint="default" w:ascii="Arial Unicode MS" w:hAnsi="Arial Unicode MS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要求各专业对现场进行自查，全面准确提出明年大检修时需要改造的项目和内容，经内部讨论后及时向机动部提报外委需求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。</w:t>
            </w:r>
            <w:bookmarkStart w:id="0" w:name="_GoBack"/>
            <w:bookmarkEnd w:id="0"/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="240" w:firstLineChars="100"/>
              <w:jc w:val="left"/>
              <w:rPr>
                <w:rFonts w:hint="default" w:ascii="Arial Unicode MS" w:hAnsi="Arial Unicode MS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3月初是文莱召开国会的时间，各专业要合理安排高风险和涉及大气排放的作业，同时二期项目环评也进入关键环节，各装置要高度重视安全、环保工作，严格管控现场作业，确保不发生任何事故事件。</w:t>
            </w:r>
          </w:p>
        </w:tc>
      </w:tr>
    </w:tbl>
    <w:p>
      <w:pPr>
        <w:spacing w:line="360" w:lineRule="exact"/>
        <w:rPr>
          <w:b/>
          <w:szCs w:val="21"/>
          <w:lang w:val="en-GB"/>
        </w:rPr>
      </w:pPr>
    </w:p>
    <w:sectPr>
      <w:footerReference r:id="rId3" w:type="default"/>
      <w:pgSz w:w="11906" w:h="16838"/>
      <w:pgMar w:top="1134" w:right="1418" w:bottom="1134" w:left="1418" w:header="1134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spacing w:line="360" w:lineRule="exact"/>
      <w:rPr>
        <w:rFonts w:ascii="Arial Unicode MS" w:hAnsi="Arial Unicode MS" w:eastAsia="Arial Unicode MS" w:cs="Arial Unicode MS"/>
        <w:sz w:val="21"/>
        <w:szCs w:val="21"/>
      </w:rPr>
    </w:pPr>
    <w:r>
      <w:rPr>
        <w:rFonts w:hint="eastAsia" w:asciiTheme="minorEastAsia" w:hAnsiTheme="minorEastAsia" w:cstheme="minorEastAsia"/>
        <w:sz w:val="21"/>
        <w:szCs w:val="21"/>
      </w:rPr>
      <w:t>恒逸实业（文莱）有限公司</w:t>
    </w:r>
    <w:r>
      <w:rPr>
        <w:rFonts w:hint="eastAsia" w:ascii="Arial Unicode MS" w:hAnsi="Arial Unicode MS" w:eastAsia="华文中宋"/>
        <w:sz w:val="21"/>
        <w:szCs w:val="21"/>
      </w:rPr>
      <w:t xml:space="preserve"> </w:t>
    </w:r>
    <w:r>
      <w:rPr>
        <w:rFonts w:ascii="Arial Unicode MS" w:hAnsi="Arial Unicode MS" w:eastAsia="华文中宋"/>
        <w:sz w:val="21"/>
        <w:szCs w:val="21"/>
      </w:rPr>
      <w:t>Hengyi</w:t>
    </w:r>
    <w:r>
      <w:rPr>
        <w:rFonts w:hint="eastAsia" w:ascii="Arial Unicode MS" w:hAnsi="Arial Unicode MS" w:eastAsia="华文中宋"/>
        <w:sz w:val="21"/>
        <w:szCs w:val="21"/>
      </w:rPr>
      <w:t xml:space="preserve"> </w:t>
    </w:r>
    <w:r>
      <w:rPr>
        <w:rFonts w:ascii="Arial Unicode MS" w:hAnsi="Arial Unicode MS" w:eastAsia="华文中宋"/>
        <w:sz w:val="21"/>
        <w:szCs w:val="21"/>
      </w:rPr>
      <w:t>Industries Sdn Bhd</w:t>
    </w:r>
    <w:r>
      <w:rPr>
        <w:rFonts w:hint="eastAsia" w:ascii="Arial Unicode MS" w:hAnsi="Arial Unicode MS" w:eastAsia="华文中宋"/>
        <w:sz w:val="21"/>
        <w:szCs w:val="21"/>
      </w:rPr>
      <w:t xml:space="preserve"> </w:t>
    </w:r>
    <w:r>
      <w:rPr>
        <w:rFonts w:ascii="Arial Unicode MS" w:hAnsi="Arial Unicode MS" w:eastAsia="华文中宋"/>
        <w:sz w:val="21"/>
        <w:szCs w:val="21"/>
      </w:rPr>
      <w:t xml:space="preserve">                      </w:t>
    </w:r>
    <w:r>
      <w:rPr>
        <w:rFonts w:ascii="Arial Unicode MS" w:hAnsi="Arial Unicode MS" w:eastAsia="Arial Unicode MS" w:cs="Arial Unicode MS"/>
        <w:sz w:val="21"/>
        <w:szCs w:val="21"/>
      </w:rPr>
      <w:t xml:space="preserve">Page  </w:t>
    </w:r>
    <w:sdt>
      <w:sdtPr>
        <w:rPr>
          <w:rFonts w:ascii="Arial Unicode MS" w:hAnsi="Arial Unicode MS" w:eastAsia="Arial Unicode MS" w:cs="Arial Unicode MS"/>
          <w:sz w:val="21"/>
          <w:szCs w:val="21"/>
        </w:rPr>
        <w:id w:val="326410974"/>
      </w:sdtPr>
      <w:sdtEndPr>
        <w:rPr>
          <w:rFonts w:ascii="Arial Unicode MS" w:hAnsi="Arial Unicode MS" w:eastAsia="Arial Unicode MS" w:cs="Arial Unicode MS"/>
          <w:sz w:val="21"/>
          <w:szCs w:val="21"/>
        </w:rPr>
      </w:sdtEndPr>
      <w:sdtContent>
        <w:sdt>
          <w:sdtPr>
            <w:rPr>
              <w:rFonts w:ascii="Arial Unicode MS" w:hAnsi="Arial Unicode MS" w:eastAsia="Arial Unicode MS" w:cs="Arial Unicode MS"/>
              <w:sz w:val="21"/>
              <w:szCs w:val="21"/>
            </w:rPr>
            <w:id w:val="98381352"/>
          </w:sdtPr>
          <w:sdtEndPr>
            <w:rPr>
              <w:rFonts w:ascii="Arial Unicode MS" w:hAnsi="Arial Unicode MS" w:eastAsia="Arial Unicode MS" w:cs="Arial Unicode MS"/>
              <w:sz w:val="21"/>
              <w:szCs w:val="21"/>
            </w:rPr>
          </w:sdtEndPr>
          <w:sdtContent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instrText xml:space="preserve">PAGE</w:instrText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fldChar w:fldCharType="end"/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t xml:space="preserve">  of  </w:t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instrText xml:space="preserve">NUMPAGES</w:instrText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fldChar w:fldCharType="end"/>
            </w:r>
          </w:sdtContent>
        </w:sdt>
      </w:sdtContent>
    </w:sdt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8D998"/>
    <w:multiLevelType w:val="singleLevel"/>
    <w:tmpl w:val="6A48D9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84"/>
    <w:rsid w:val="00002432"/>
    <w:rsid w:val="00014B2C"/>
    <w:rsid w:val="000A17AA"/>
    <w:rsid w:val="000B243F"/>
    <w:rsid w:val="000C59AB"/>
    <w:rsid w:val="001332CC"/>
    <w:rsid w:val="001C7943"/>
    <w:rsid w:val="001F6EA8"/>
    <w:rsid w:val="00203BC9"/>
    <w:rsid w:val="00254C57"/>
    <w:rsid w:val="00257B65"/>
    <w:rsid w:val="002638D3"/>
    <w:rsid w:val="002A2B97"/>
    <w:rsid w:val="002B1992"/>
    <w:rsid w:val="002C317F"/>
    <w:rsid w:val="0030534B"/>
    <w:rsid w:val="00316317"/>
    <w:rsid w:val="00320498"/>
    <w:rsid w:val="003312F3"/>
    <w:rsid w:val="00363CEF"/>
    <w:rsid w:val="003C470E"/>
    <w:rsid w:val="003D5285"/>
    <w:rsid w:val="00406120"/>
    <w:rsid w:val="00414D37"/>
    <w:rsid w:val="0043398A"/>
    <w:rsid w:val="00495A9B"/>
    <w:rsid w:val="004A1126"/>
    <w:rsid w:val="004E69A5"/>
    <w:rsid w:val="004E76A5"/>
    <w:rsid w:val="00591698"/>
    <w:rsid w:val="005C58AC"/>
    <w:rsid w:val="005C724D"/>
    <w:rsid w:val="00631B12"/>
    <w:rsid w:val="00672539"/>
    <w:rsid w:val="006A3DEF"/>
    <w:rsid w:val="00763706"/>
    <w:rsid w:val="007905AD"/>
    <w:rsid w:val="007978A5"/>
    <w:rsid w:val="007D44D8"/>
    <w:rsid w:val="0080303D"/>
    <w:rsid w:val="00806304"/>
    <w:rsid w:val="00824C81"/>
    <w:rsid w:val="00836F9D"/>
    <w:rsid w:val="008A6C7F"/>
    <w:rsid w:val="008D6DBD"/>
    <w:rsid w:val="008F317D"/>
    <w:rsid w:val="008F4655"/>
    <w:rsid w:val="0098574C"/>
    <w:rsid w:val="009D1CEA"/>
    <w:rsid w:val="009F4422"/>
    <w:rsid w:val="00A2457E"/>
    <w:rsid w:val="00A86718"/>
    <w:rsid w:val="00A8753A"/>
    <w:rsid w:val="00A91780"/>
    <w:rsid w:val="00AA6527"/>
    <w:rsid w:val="00AD6BE5"/>
    <w:rsid w:val="00AD7A6D"/>
    <w:rsid w:val="00AF4175"/>
    <w:rsid w:val="00B13DDB"/>
    <w:rsid w:val="00BC438B"/>
    <w:rsid w:val="00D15518"/>
    <w:rsid w:val="00D3467E"/>
    <w:rsid w:val="00D444F6"/>
    <w:rsid w:val="00D66384"/>
    <w:rsid w:val="00EA3612"/>
    <w:rsid w:val="00EC7640"/>
    <w:rsid w:val="00EF36C8"/>
    <w:rsid w:val="00F321E6"/>
    <w:rsid w:val="00F33CBC"/>
    <w:rsid w:val="00FA6795"/>
    <w:rsid w:val="00FE67AA"/>
    <w:rsid w:val="00FF08B5"/>
    <w:rsid w:val="014E7A25"/>
    <w:rsid w:val="037305CC"/>
    <w:rsid w:val="05507CF2"/>
    <w:rsid w:val="05DA71AC"/>
    <w:rsid w:val="069A36BB"/>
    <w:rsid w:val="07412718"/>
    <w:rsid w:val="07E21A38"/>
    <w:rsid w:val="084F2288"/>
    <w:rsid w:val="086E6A1A"/>
    <w:rsid w:val="08D72D8C"/>
    <w:rsid w:val="08F844FA"/>
    <w:rsid w:val="09181337"/>
    <w:rsid w:val="09B221B9"/>
    <w:rsid w:val="0ABA0686"/>
    <w:rsid w:val="0AF652D9"/>
    <w:rsid w:val="0DC26D56"/>
    <w:rsid w:val="0E185A09"/>
    <w:rsid w:val="0F150269"/>
    <w:rsid w:val="0F446E9A"/>
    <w:rsid w:val="0F764DE0"/>
    <w:rsid w:val="0F90573D"/>
    <w:rsid w:val="0FA274DE"/>
    <w:rsid w:val="0FB22ABB"/>
    <w:rsid w:val="0FCD57D4"/>
    <w:rsid w:val="1148625E"/>
    <w:rsid w:val="120B4C54"/>
    <w:rsid w:val="1229340F"/>
    <w:rsid w:val="129E68A3"/>
    <w:rsid w:val="138C1F30"/>
    <w:rsid w:val="13EA57DF"/>
    <w:rsid w:val="146D3F34"/>
    <w:rsid w:val="1474489A"/>
    <w:rsid w:val="1542219E"/>
    <w:rsid w:val="16620C3D"/>
    <w:rsid w:val="16D34ED4"/>
    <w:rsid w:val="17640693"/>
    <w:rsid w:val="199C6ADB"/>
    <w:rsid w:val="19FF2136"/>
    <w:rsid w:val="1AB44997"/>
    <w:rsid w:val="1B537FC2"/>
    <w:rsid w:val="1B7F7366"/>
    <w:rsid w:val="1BB552A4"/>
    <w:rsid w:val="1C0E3B8D"/>
    <w:rsid w:val="1C4123EE"/>
    <w:rsid w:val="1C9E7C27"/>
    <w:rsid w:val="1CB71F04"/>
    <w:rsid w:val="1F3742D3"/>
    <w:rsid w:val="20126C23"/>
    <w:rsid w:val="20A83AA2"/>
    <w:rsid w:val="20CB2279"/>
    <w:rsid w:val="21D41974"/>
    <w:rsid w:val="22F50061"/>
    <w:rsid w:val="22F91F7B"/>
    <w:rsid w:val="23141E80"/>
    <w:rsid w:val="248C122D"/>
    <w:rsid w:val="250F0CE2"/>
    <w:rsid w:val="254F5064"/>
    <w:rsid w:val="258021B8"/>
    <w:rsid w:val="26CC129E"/>
    <w:rsid w:val="27A6396A"/>
    <w:rsid w:val="27E37685"/>
    <w:rsid w:val="28FF4888"/>
    <w:rsid w:val="2922644E"/>
    <w:rsid w:val="29503977"/>
    <w:rsid w:val="2AF73BF6"/>
    <w:rsid w:val="2BDC50A4"/>
    <w:rsid w:val="2C79357F"/>
    <w:rsid w:val="2D065587"/>
    <w:rsid w:val="2D635B08"/>
    <w:rsid w:val="2D644126"/>
    <w:rsid w:val="2ED00049"/>
    <w:rsid w:val="2F0A7AFD"/>
    <w:rsid w:val="2F281E5C"/>
    <w:rsid w:val="2F3E0726"/>
    <w:rsid w:val="2F5E08FD"/>
    <w:rsid w:val="2FD87B5B"/>
    <w:rsid w:val="300017DB"/>
    <w:rsid w:val="309E01F0"/>
    <w:rsid w:val="316C21C3"/>
    <w:rsid w:val="3198412D"/>
    <w:rsid w:val="3210493A"/>
    <w:rsid w:val="32C946A6"/>
    <w:rsid w:val="33224618"/>
    <w:rsid w:val="33EF5186"/>
    <w:rsid w:val="347F6FD4"/>
    <w:rsid w:val="34D57E69"/>
    <w:rsid w:val="350D7A48"/>
    <w:rsid w:val="35651E44"/>
    <w:rsid w:val="35CC5BEE"/>
    <w:rsid w:val="35D06EE8"/>
    <w:rsid w:val="35F43608"/>
    <w:rsid w:val="36551BFC"/>
    <w:rsid w:val="36961DC4"/>
    <w:rsid w:val="373D3354"/>
    <w:rsid w:val="38084198"/>
    <w:rsid w:val="38664709"/>
    <w:rsid w:val="387B77DA"/>
    <w:rsid w:val="3889330D"/>
    <w:rsid w:val="38F92CE3"/>
    <w:rsid w:val="3910062A"/>
    <w:rsid w:val="393A3286"/>
    <w:rsid w:val="3A1953F7"/>
    <w:rsid w:val="3B9B1D9F"/>
    <w:rsid w:val="3DF5089A"/>
    <w:rsid w:val="3E6F3201"/>
    <w:rsid w:val="40894E55"/>
    <w:rsid w:val="418555C4"/>
    <w:rsid w:val="43651FFA"/>
    <w:rsid w:val="439C1869"/>
    <w:rsid w:val="43B020DB"/>
    <w:rsid w:val="43FB0B9C"/>
    <w:rsid w:val="4509391F"/>
    <w:rsid w:val="461F5F7F"/>
    <w:rsid w:val="463E40A3"/>
    <w:rsid w:val="465E0FB3"/>
    <w:rsid w:val="46C838E7"/>
    <w:rsid w:val="47995431"/>
    <w:rsid w:val="479E44AB"/>
    <w:rsid w:val="481F243F"/>
    <w:rsid w:val="486C06A7"/>
    <w:rsid w:val="4A7740E1"/>
    <w:rsid w:val="4A8B062A"/>
    <w:rsid w:val="4ACD373C"/>
    <w:rsid w:val="4B6F2D6E"/>
    <w:rsid w:val="4E083BCA"/>
    <w:rsid w:val="4E420C82"/>
    <w:rsid w:val="4E4A28DB"/>
    <w:rsid w:val="4EE51C57"/>
    <w:rsid w:val="4EF52813"/>
    <w:rsid w:val="4F0C34B5"/>
    <w:rsid w:val="4FFB578E"/>
    <w:rsid w:val="51137063"/>
    <w:rsid w:val="51212A5D"/>
    <w:rsid w:val="548567E7"/>
    <w:rsid w:val="54A21BE5"/>
    <w:rsid w:val="55CA7F66"/>
    <w:rsid w:val="5625777D"/>
    <w:rsid w:val="564D0A84"/>
    <w:rsid w:val="56633DE6"/>
    <w:rsid w:val="56992604"/>
    <w:rsid w:val="56F556BD"/>
    <w:rsid w:val="5701100C"/>
    <w:rsid w:val="59CF0195"/>
    <w:rsid w:val="5AD80018"/>
    <w:rsid w:val="5B3A424F"/>
    <w:rsid w:val="5B776380"/>
    <w:rsid w:val="5BBF01CE"/>
    <w:rsid w:val="5D9614DB"/>
    <w:rsid w:val="5E261A1B"/>
    <w:rsid w:val="5ED86AA1"/>
    <w:rsid w:val="5F6E7EE7"/>
    <w:rsid w:val="5F9B6A92"/>
    <w:rsid w:val="60BD377F"/>
    <w:rsid w:val="60F47EB9"/>
    <w:rsid w:val="60F860E2"/>
    <w:rsid w:val="612021A8"/>
    <w:rsid w:val="612C3095"/>
    <w:rsid w:val="6145071E"/>
    <w:rsid w:val="616E64D0"/>
    <w:rsid w:val="62CA2D9C"/>
    <w:rsid w:val="63160E2F"/>
    <w:rsid w:val="64315703"/>
    <w:rsid w:val="65AD41D7"/>
    <w:rsid w:val="66013BFE"/>
    <w:rsid w:val="66820E3C"/>
    <w:rsid w:val="66BB7651"/>
    <w:rsid w:val="68391EFF"/>
    <w:rsid w:val="6905789E"/>
    <w:rsid w:val="69A968B4"/>
    <w:rsid w:val="6A1B1042"/>
    <w:rsid w:val="6A331EB7"/>
    <w:rsid w:val="6A894F80"/>
    <w:rsid w:val="6B6373C1"/>
    <w:rsid w:val="6B7365D3"/>
    <w:rsid w:val="6C3409FE"/>
    <w:rsid w:val="6C526D8A"/>
    <w:rsid w:val="6D5C0782"/>
    <w:rsid w:val="6D6F7ABE"/>
    <w:rsid w:val="6DC3319E"/>
    <w:rsid w:val="6E7A3AE4"/>
    <w:rsid w:val="6E8A6A47"/>
    <w:rsid w:val="6E9B437A"/>
    <w:rsid w:val="6E9D43DE"/>
    <w:rsid w:val="6EA50390"/>
    <w:rsid w:val="6EA728F1"/>
    <w:rsid w:val="6EBA2D99"/>
    <w:rsid w:val="6ECF09F6"/>
    <w:rsid w:val="6F25565B"/>
    <w:rsid w:val="6F600F96"/>
    <w:rsid w:val="71506079"/>
    <w:rsid w:val="718473E8"/>
    <w:rsid w:val="71C92F9F"/>
    <w:rsid w:val="72996F3D"/>
    <w:rsid w:val="72A34343"/>
    <w:rsid w:val="73E91C58"/>
    <w:rsid w:val="74080F4C"/>
    <w:rsid w:val="742117D8"/>
    <w:rsid w:val="75AD10CA"/>
    <w:rsid w:val="75CB718E"/>
    <w:rsid w:val="76E86309"/>
    <w:rsid w:val="77157617"/>
    <w:rsid w:val="77E42D09"/>
    <w:rsid w:val="78C72488"/>
    <w:rsid w:val="78F70B33"/>
    <w:rsid w:val="79587BB7"/>
    <w:rsid w:val="7A13634F"/>
    <w:rsid w:val="7A1650B1"/>
    <w:rsid w:val="7AEB36AD"/>
    <w:rsid w:val="7B795DE5"/>
    <w:rsid w:val="7C1B5D34"/>
    <w:rsid w:val="7C4724C8"/>
    <w:rsid w:val="7C5C693D"/>
    <w:rsid w:val="7CC23689"/>
    <w:rsid w:val="7CCE6182"/>
    <w:rsid w:val="7DA92D89"/>
    <w:rsid w:val="7E594596"/>
    <w:rsid w:val="7E82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pBdr>
        <w:top w:val="single" w:color="auto" w:sz="6" w:space="1"/>
      </w:pBd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204</Words>
  <Characters>1164</Characters>
  <Lines>9</Lines>
  <Paragraphs>2</Paragraphs>
  <TotalTime>25</TotalTime>
  <ScaleCrop>false</ScaleCrop>
  <LinksUpToDate>false</LinksUpToDate>
  <CharactersWithSpaces>1366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2018-03-07T01:52:00Z</dcterms:created>
  <dc:creator>孙进</dc:creator>
  <cp:lastModifiedBy>ASUS</cp:lastModifiedBy>
  <cp:lastPrinted>2020-08-04T03:07:00Z</cp:lastPrinted>
  <dcterms:modified xsi:type="dcterms:W3CDTF">2021-03-04T10:33:07Z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