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522E" w14:textId="411C7347" w:rsidR="00D56298" w:rsidRPr="0087033E" w:rsidRDefault="008269C7" w:rsidP="008B4EDB">
      <w:pPr>
        <w:tabs>
          <w:tab w:val="left" w:pos="993"/>
        </w:tabs>
        <w:spacing w:after="0"/>
        <w:ind w:firstLineChars="275" w:firstLine="980"/>
        <w:jc w:val="left"/>
        <w:rPr>
          <w:rFonts w:ascii="Arial" w:eastAsia="STFangsong" w:hAnsi="Arial" w:cs="Arial"/>
          <w:b/>
          <w:spacing w:val="-2"/>
          <w:sz w:val="36"/>
          <w:szCs w:val="36"/>
        </w:rPr>
      </w:pPr>
      <w:r>
        <w:rPr>
          <w:rFonts w:ascii="Arial" w:eastAsia="STFangsong" w:hAnsi="Arial" w:cs="Arial" w:hint="eastAsia"/>
          <w:b/>
          <w:spacing w:val="-2"/>
          <w:sz w:val="36"/>
          <w:szCs w:val="36"/>
        </w:rPr>
        <w:t xml:space="preserve"> </w:t>
      </w:r>
    </w:p>
    <w:p w14:paraId="7A540786" w14:textId="12155429" w:rsidR="008B4EDB" w:rsidRPr="0087033E" w:rsidRDefault="0003309F" w:rsidP="008B4EDB">
      <w:pPr>
        <w:tabs>
          <w:tab w:val="left" w:pos="993"/>
        </w:tabs>
        <w:spacing w:after="0"/>
        <w:ind w:firstLineChars="275" w:firstLine="990"/>
        <w:jc w:val="left"/>
        <w:rPr>
          <w:rFonts w:ascii="Arial" w:eastAsia="STFangsong" w:hAnsi="Arial" w:cs="Arial"/>
          <w:b/>
          <w:spacing w:val="-2"/>
          <w:sz w:val="36"/>
          <w:szCs w:val="36"/>
        </w:rPr>
      </w:pPr>
      <w:r w:rsidRPr="0087033E">
        <w:rPr>
          <w:rFonts w:ascii="Arial" w:eastAsia="STFangsong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E98E0D6" wp14:editId="0FAA72C6">
            <wp:simplePos x="0" y="0"/>
            <wp:positionH relativeFrom="column">
              <wp:posOffset>47461</wp:posOffset>
            </wp:positionH>
            <wp:positionV relativeFrom="paragraph">
              <wp:posOffset>213668</wp:posOffset>
            </wp:positionV>
            <wp:extent cx="516834" cy="556113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34" cy="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18D01" w14:textId="6A17DD12" w:rsidR="00CD7B61" w:rsidRPr="0087033E" w:rsidRDefault="00BF3789" w:rsidP="00CE57F5">
      <w:pPr>
        <w:tabs>
          <w:tab w:val="left" w:pos="993"/>
        </w:tabs>
        <w:spacing w:after="0"/>
        <w:ind w:firstLineChars="320" w:firstLine="1025"/>
        <w:jc w:val="left"/>
        <w:rPr>
          <w:rFonts w:ascii="Arial" w:eastAsia="STFangsong" w:hAnsi="Arial" w:cs="Arial"/>
          <w:b/>
          <w:spacing w:val="-20"/>
          <w:sz w:val="36"/>
          <w:szCs w:val="36"/>
        </w:rPr>
      </w:pPr>
      <w:proofErr w:type="spellStart"/>
      <w:r w:rsidRPr="0087033E">
        <w:rPr>
          <w:rFonts w:ascii="Arial" w:eastAsia="STFangsong" w:hAnsi="Arial" w:cs="Arial"/>
          <w:b/>
          <w:spacing w:val="-20"/>
          <w:sz w:val="36"/>
          <w:szCs w:val="36"/>
        </w:rPr>
        <w:t>Hengyi</w:t>
      </w:r>
      <w:proofErr w:type="spellEnd"/>
      <w:r w:rsidRPr="0087033E">
        <w:rPr>
          <w:rFonts w:ascii="Arial" w:eastAsia="STFangsong" w:hAnsi="Arial" w:cs="Arial"/>
          <w:b/>
          <w:spacing w:val="-20"/>
          <w:sz w:val="36"/>
          <w:szCs w:val="36"/>
        </w:rPr>
        <w:t xml:space="preserve"> Industries </w:t>
      </w:r>
      <w:proofErr w:type="spellStart"/>
      <w:r w:rsidRPr="0087033E">
        <w:rPr>
          <w:rFonts w:ascii="Arial" w:eastAsia="STFangsong" w:hAnsi="Arial" w:cs="Arial"/>
          <w:b/>
          <w:spacing w:val="-20"/>
          <w:sz w:val="36"/>
          <w:szCs w:val="36"/>
        </w:rPr>
        <w:t>Sdn</w:t>
      </w:r>
      <w:proofErr w:type="spellEnd"/>
      <w:r w:rsidRPr="0087033E">
        <w:rPr>
          <w:rFonts w:ascii="Arial" w:eastAsia="STFangsong" w:hAnsi="Arial" w:cs="Arial"/>
          <w:b/>
          <w:spacing w:val="-20"/>
          <w:sz w:val="36"/>
          <w:szCs w:val="36"/>
        </w:rPr>
        <w:t xml:space="preserve"> </w:t>
      </w:r>
      <w:proofErr w:type="spellStart"/>
      <w:r w:rsidRPr="0087033E">
        <w:rPr>
          <w:rFonts w:ascii="Arial" w:eastAsia="STFangsong" w:hAnsi="Arial" w:cs="Arial"/>
          <w:b/>
          <w:spacing w:val="-20"/>
          <w:sz w:val="36"/>
          <w:szCs w:val="36"/>
        </w:rPr>
        <w:t>Bhd</w:t>
      </w:r>
      <w:proofErr w:type="spellEnd"/>
    </w:p>
    <w:p w14:paraId="2A7B1371" w14:textId="77777777" w:rsidR="00CD7B61" w:rsidRPr="0087033E" w:rsidRDefault="00BF3789" w:rsidP="008B4EDB">
      <w:pPr>
        <w:spacing w:after="0"/>
        <w:ind w:firstLineChars="278" w:firstLine="991"/>
        <w:jc w:val="left"/>
        <w:rPr>
          <w:rFonts w:ascii="Arial" w:eastAsia="STZhongsong" w:hAnsi="Arial" w:cs="Arial"/>
          <w:b/>
          <w:sz w:val="24"/>
        </w:rPr>
      </w:pPr>
      <w:proofErr w:type="gramStart"/>
      <w:r w:rsidRPr="0087033E">
        <w:rPr>
          <w:rFonts w:ascii="Arial" w:eastAsia="STZhongsong" w:hAnsi="Arial" w:cs="Arial"/>
          <w:b/>
          <w:spacing w:val="-2"/>
          <w:sz w:val="36"/>
          <w:szCs w:val="36"/>
        </w:rPr>
        <w:t>恒逸实业</w:t>
      </w:r>
      <w:proofErr w:type="gramEnd"/>
      <w:r w:rsidRPr="0087033E">
        <w:rPr>
          <w:rFonts w:ascii="Arial" w:eastAsia="STZhongsong" w:hAnsi="Arial" w:cs="Arial"/>
          <w:b/>
          <w:spacing w:val="-2"/>
          <w:sz w:val="36"/>
          <w:szCs w:val="36"/>
        </w:rPr>
        <w:t>（文莱）有限公司</w:t>
      </w:r>
    </w:p>
    <w:p w14:paraId="4EA592BE" w14:textId="77777777" w:rsidR="003E73ED" w:rsidRPr="0087033E" w:rsidRDefault="003E73ED" w:rsidP="008B4EDB">
      <w:pPr>
        <w:jc w:val="right"/>
        <w:rPr>
          <w:rFonts w:ascii="Arial" w:eastAsia="STFangsong" w:hAnsi="Arial" w:cs="Arial"/>
        </w:rPr>
      </w:pPr>
    </w:p>
    <w:p w14:paraId="40FB61CF" w14:textId="5995AB3B" w:rsidR="00CD7B61" w:rsidRPr="0087033E" w:rsidRDefault="00FF0838" w:rsidP="008B4EDB">
      <w:pPr>
        <w:jc w:val="right"/>
        <w:rPr>
          <w:rFonts w:ascii="Arial" w:eastAsia="STFangsong" w:hAnsi="Arial" w:cs="Arial"/>
          <w:sz w:val="28"/>
          <w:szCs w:val="28"/>
        </w:rPr>
      </w:pPr>
      <w:r>
        <w:rPr>
          <w:rFonts w:ascii="Arial" w:eastAsia="STFangsong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D5577" wp14:editId="61CB8D1B">
                <wp:simplePos x="0" y="0"/>
                <wp:positionH relativeFrom="margin">
                  <wp:posOffset>-24130</wp:posOffset>
                </wp:positionH>
                <wp:positionV relativeFrom="paragraph">
                  <wp:posOffset>219425</wp:posOffset>
                </wp:positionV>
                <wp:extent cx="667004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20C6C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9pt,17.3pt" to="523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1vtgEAALkDAAAOAAAAZHJzL2Uyb0RvYy54bWysU8GOEzEMvSPxD1HudKYrVNCo0z10BRcE&#10;FQsfkM04nYgkjpzQaf8eJ21n0YIQWu0lE8fv2X62Z3179E4cgJLF0MvlopUCgsbBhn0vv3/78Oa9&#10;FCmrMCiHAXp5giRvN69frafYwQ2O6AYgwUFC6qbYyzHn2DVN0iN4lRYYIbDTIHmV2aR9M5CaOLp3&#10;zU3brpoJaYiEGlLi17uzU25qfGNA5y/GJMjC9ZJry/Wkej6Us9msVbcnFUerL2WoZ1ThlQ2cdA51&#10;p7ISP8n+EcpbTZjQ5IVG36AxVkPVwGqW7RM196OKULVwc1Kc25ReLqz+fNiRsAPPbiVFUJ5ndJ9J&#10;2f2YxRZD4A4iCXZyp6aYOiZsw44uVoo7KrKPhnz5siBxrN09zd2FYxaaH1erd237loegr77mkRgp&#10;5Y+AXpRLL50NRbjq1OFTypyMoVcIG6WQc+p6yycHBezCVzAshpMtK7uuEWwdiYPiBRh+LIsMjlWR&#10;hWKsczOp/Tfpgi00qKv1v8QZXTNiyDPR24D0t6z5eC3VnPFX1WetRfYDDqc6iNoO3o+q7LLLZQF/&#10;tyv98Y/b/AIAAP//AwBQSwMEFAAGAAgAAAAhACCciV3dAAAACQEAAA8AAABkcnMvZG93bnJldi54&#10;bWxMj8FOwzAQRO9I/IO1SNxah7aKUIhTVZUQ4oJoCnc33jpp7XVkO2n4e1xxoLedndXM23I9WcNG&#10;9KFzJOBpngFDapzqSAv42r/OnoGFKElJ4wgF/GCAdXV/V8pCuQvtcKyjZimEQiEFtDH2BeehadHK&#10;MHc9UvKOzlsZk/SaKy8vKdwavsiynFvZUWpoZY/bFptzPVgB5t2P33qrN2F42+X16fO4+NiPQjw+&#10;TJsXYBGn+H8MV/yEDlViOriBVGBGwGyZyKOA5SoHdvWzVZ6mw9+GVyW//aD6BQAA//8DAFBLAQIt&#10;ABQABgAIAAAAIQC2gziS/gAAAOEBAAATAAAAAAAAAAAAAAAAAAAAAABbQ29udGVudF9UeXBlc10u&#10;eG1sUEsBAi0AFAAGAAgAAAAhADj9If/WAAAAlAEAAAsAAAAAAAAAAAAAAAAALwEAAF9yZWxzLy5y&#10;ZWxzUEsBAi0AFAAGAAgAAAAhAGTFnW+2AQAAuQMAAA4AAAAAAAAAAAAAAAAALgIAAGRycy9lMm9E&#10;b2MueG1sUEsBAi0AFAAGAAgAAAAhACCciV3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F3789" w:rsidRPr="0087033E">
        <w:rPr>
          <w:rFonts w:ascii="Arial" w:eastAsia="STFangsong" w:hAnsi="Arial" w:cs="Arial"/>
        </w:rPr>
        <w:t xml:space="preserve"> </w:t>
      </w:r>
      <w:r w:rsidR="00CE57F5" w:rsidRPr="0087033E">
        <w:rPr>
          <w:rFonts w:ascii="Arial" w:eastAsia="STFangsong" w:hAnsi="Arial" w:cs="Arial"/>
        </w:rPr>
        <w:t xml:space="preserve">  </w:t>
      </w:r>
      <w:r w:rsidR="00BF3789" w:rsidRPr="0087033E">
        <w:rPr>
          <w:rFonts w:ascii="Arial" w:eastAsia="STFangsong" w:hAnsi="Arial" w:cs="Arial"/>
          <w:sz w:val="28"/>
          <w:szCs w:val="28"/>
        </w:rPr>
        <w:t>HYBN-T4-</w:t>
      </w:r>
      <w:r w:rsidR="002B5316">
        <w:rPr>
          <w:rFonts w:ascii="Arial" w:eastAsia="STFangsong" w:hAnsi="Arial" w:cs="Arial"/>
          <w:sz w:val="28"/>
          <w:szCs w:val="28"/>
        </w:rPr>
        <w:t>11</w:t>
      </w:r>
      <w:r w:rsidR="00BF3789" w:rsidRPr="0087033E">
        <w:rPr>
          <w:rFonts w:ascii="Arial" w:eastAsia="STFangsong" w:hAnsi="Arial" w:cs="Arial"/>
          <w:sz w:val="28"/>
          <w:szCs w:val="28"/>
        </w:rPr>
        <w:t>-000</w:t>
      </w:r>
      <w:r w:rsidR="00E678BD" w:rsidRPr="0087033E">
        <w:rPr>
          <w:rFonts w:ascii="Arial" w:eastAsia="STFangsong" w:hAnsi="Arial" w:cs="Arial"/>
          <w:sz w:val="28"/>
          <w:szCs w:val="28"/>
        </w:rPr>
        <w:t>5</w:t>
      </w:r>
      <w:r w:rsidR="00BF3789" w:rsidRPr="0087033E">
        <w:rPr>
          <w:rFonts w:ascii="Arial" w:eastAsia="STFangsong" w:hAnsi="Arial" w:cs="Arial"/>
          <w:sz w:val="28"/>
          <w:szCs w:val="28"/>
        </w:rPr>
        <w:t>-</w:t>
      </w:r>
      <w:r w:rsidR="002B5316">
        <w:rPr>
          <w:rFonts w:ascii="Arial" w:eastAsia="STFangsong" w:hAnsi="Arial" w:cs="Arial"/>
          <w:sz w:val="28"/>
          <w:szCs w:val="28"/>
        </w:rPr>
        <w:t>0</w:t>
      </w:r>
      <w:r w:rsidR="008037F6">
        <w:rPr>
          <w:rFonts w:ascii="Arial" w:eastAsia="STFangsong" w:hAnsi="Arial" w:cs="Arial"/>
          <w:sz w:val="28"/>
          <w:szCs w:val="28"/>
        </w:rPr>
        <w:t>1</w:t>
      </w:r>
      <w:r w:rsidR="00E223FF">
        <w:rPr>
          <w:rFonts w:ascii="Arial" w:eastAsia="STFangsong" w:hAnsi="Arial" w:cs="Arial"/>
          <w:sz w:val="28"/>
          <w:szCs w:val="28"/>
        </w:rPr>
        <w:t>7</w:t>
      </w:r>
      <w:r w:rsidR="00BF3789" w:rsidRPr="0087033E">
        <w:rPr>
          <w:rFonts w:ascii="Arial" w:eastAsia="STFangsong" w:hAnsi="Arial" w:cs="Arial"/>
          <w:sz w:val="28"/>
          <w:szCs w:val="28"/>
        </w:rPr>
        <w:t>-20</w:t>
      </w:r>
      <w:r w:rsidR="008B4EDB" w:rsidRPr="0087033E">
        <w:rPr>
          <w:rFonts w:ascii="Arial" w:eastAsia="STFangsong" w:hAnsi="Arial" w:cs="Arial"/>
          <w:sz w:val="28"/>
          <w:szCs w:val="28"/>
        </w:rPr>
        <w:t>2</w:t>
      </w:r>
      <w:r w:rsidR="00745FF0">
        <w:rPr>
          <w:rFonts w:ascii="Arial" w:eastAsia="STFangsong" w:hAnsi="Arial" w:cs="Arial"/>
          <w:sz w:val="28"/>
          <w:szCs w:val="28"/>
        </w:rPr>
        <w:t>1</w:t>
      </w:r>
    </w:p>
    <w:p w14:paraId="06E4136D" w14:textId="7EE8B06F" w:rsidR="006B519B" w:rsidRPr="0087033E" w:rsidRDefault="006B519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76C9EC2D" w14:textId="77777777" w:rsidR="006B519B" w:rsidRPr="0087033E" w:rsidRDefault="006B519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3B76614D" w14:textId="77777777" w:rsidR="006B519B" w:rsidRPr="0087033E" w:rsidRDefault="006B519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477F90A1" w14:textId="77777777" w:rsidR="008B4EDB" w:rsidRPr="0087033E" w:rsidRDefault="008B4ED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03DC392C" w14:textId="06675231" w:rsidR="008B4EDB" w:rsidRDefault="008B4EDB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44C8E7B5" w14:textId="77777777" w:rsidR="003D7F47" w:rsidRPr="0087033E" w:rsidRDefault="003D7F47" w:rsidP="008B4EDB">
      <w:pPr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328A07CE" w14:textId="77777777" w:rsidR="006B519B" w:rsidRPr="0087033E" w:rsidRDefault="006B519B" w:rsidP="006B519B">
      <w:pPr>
        <w:spacing w:line="560" w:lineRule="exact"/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745A33DD" w14:textId="77777777" w:rsidR="00C41EF0" w:rsidRPr="0087033E" w:rsidRDefault="00C41EF0" w:rsidP="003E73ED">
      <w:pPr>
        <w:spacing w:after="0" w:line="440" w:lineRule="exact"/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4C837B11" w14:textId="77777777" w:rsidR="00C41EF0" w:rsidRPr="0087033E" w:rsidRDefault="00C41EF0" w:rsidP="003E73ED">
      <w:pPr>
        <w:spacing w:after="0" w:line="440" w:lineRule="exact"/>
        <w:ind w:left="2883" w:hangingChars="800" w:hanging="2883"/>
        <w:jc w:val="center"/>
        <w:rPr>
          <w:rFonts w:ascii="Arial" w:eastAsia="STFangsong" w:hAnsi="Arial" w:cs="Arial"/>
          <w:b/>
          <w:sz w:val="36"/>
          <w:szCs w:val="36"/>
          <w:lang w:val="en-GB"/>
        </w:rPr>
      </w:pPr>
    </w:p>
    <w:p w14:paraId="69E1821B" w14:textId="77777777" w:rsidR="00167B67" w:rsidRPr="0087033E" w:rsidRDefault="006B519B" w:rsidP="00EE4A2F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  <w:r w:rsidRPr="0087033E">
        <w:rPr>
          <w:rFonts w:ascii="Arial" w:eastAsia="STFangsong" w:hAnsi="Arial" w:cs="Arial"/>
          <w:b/>
          <w:sz w:val="44"/>
          <w:szCs w:val="44"/>
          <w:lang w:val="en-GB"/>
        </w:rPr>
        <w:t>Production Technology Monthly Report</w:t>
      </w:r>
      <w:r w:rsidR="00167B67" w:rsidRPr="0087033E">
        <w:rPr>
          <w:rFonts w:ascii="Arial" w:eastAsia="STFangsong" w:hAnsi="Arial" w:cs="Arial"/>
          <w:b/>
          <w:sz w:val="44"/>
          <w:szCs w:val="44"/>
          <w:lang w:val="en-GB"/>
        </w:rPr>
        <w:t xml:space="preserve"> </w:t>
      </w:r>
    </w:p>
    <w:p w14:paraId="6B1510F7" w14:textId="49EE6784" w:rsidR="006B519B" w:rsidRPr="0087033E" w:rsidRDefault="00167B67" w:rsidP="00EE4A2F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  <w:r w:rsidRPr="0087033E">
        <w:rPr>
          <w:rFonts w:ascii="Arial" w:eastAsia="STFangsong" w:hAnsi="Arial" w:cs="Arial"/>
          <w:b/>
          <w:sz w:val="44"/>
          <w:szCs w:val="44"/>
          <w:lang w:val="en-GB"/>
        </w:rPr>
        <w:t xml:space="preserve">of </w:t>
      </w:r>
      <w:r w:rsidR="00696E56">
        <w:rPr>
          <w:rFonts w:ascii="Arial" w:eastAsia="STFangsong" w:hAnsi="Arial" w:cs="Arial"/>
          <w:b/>
          <w:sz w:val="44"/>
          <w:szCs w:val="44"/>
          <w:lang w:val="en-GB"/>
        </w:rPr>
        <w:t>K</w:t>
      </w:r>
      <w:r w:rsidR="00696E56">
        <w:rPr>
          <w:rFonts w:ascii="Arial" w:eastAsia="STFangsong" w:hAnsi="Arial" w:cs="Arial" w:hint="eastAsia"/>
          <w:b/>
          <w:sz w:val="44"/>
          <w:szCs w:val="44"/>
          <w:lang w:val="en-GB"/>
        </w:rPr>
        <w:t>erosene</w:t>
      </w:r>
      <w:r w:rsidR="00696E56">
        <w:rPr>
          <w:rFonts w:ascii="Arial" w:eastAsia="STFangsong" w:hAnsi="Arial" w:cs="Arial"/>
          <w:b/>
          <w:sz w:val="44"/>
          <w:szCs w:val="44"/>
          <w:lang w:val="en-GB"/>
        </w:rPr>
        <w:t xml:space="preserve"> H</w:t>
      </w:r>
      <w:r w:rsidR="00696E56">
        <w:rPr>
          <w:rFonts w:ascii="Arial" w:eastAsia="STFangsong" w:hAnsi="Arial" w:cs="Arial" w:hint="eastAsia"/>
          <w:b/>
          <w:sz w:val="44"/>
          <w:szCs w:val="44"/>
          <w:lang w:val="en-GB"/>
        </w:rPr>
        <w:t>ydrotreating</w:t>
      </w:r>
    </w:p>
    <w:p w14:paraId="0096BF9E" w14:textId="77777777" w:rsidR="00B55707" w:rsidRPr="0087033E" w:rsidRDefault="00B55707" w:rsidP="008047AD">
      <w:pPr>
        <w:spacing w:after="0" w:line="440" w:lineRule="exact"/>
        <w:jc w:val="center"/>
        <w:rPr>
          <w:rFonts w:ascii="Arial" w:eastAsia="STZhongsong" w:hAnsi="Arial" w:cs="Arial"/>
          <w:b/>
          <w:sz w:val="44"/>
          <w:szCs w:val="44"/>
        </w:rPr>
      </w:pPr>
    </w:p>
    <w:p w14:paraId="7907AAEA" w14:textId="1CCCF0E0" w:rsidR="00CD7B61" w:rsidRPr="0087033E" w:rsidRDefault="00696E56" w:rsidP="008047AD">
      <w:pPr>
        <w:spacing w:after="0" w:line="440" w:lineRule="exact"/>
        <w:jc w:val="center"/>
        <w:rPr>
          <w:rFonts w:ascii="Arial" w:eastAsia="STZhongsong" w:hAnsi="Arial" w:cs="Arial"/>
          <w:b/>
          <w:sz w:val="44"/>
          <w:szCs w:val="44"/>
        </w:rPr>
      </w:pPr>
      <w:proofErr w:type="gramStart"/>
      <w:r>
        <w:rPr>
          <w:rFonts w:ascii="Arial" w:eastAsia="STZhongsong" w:hAnsi="Arial" w:cs="Arial" w:hint="eastAsia"/>
          <w:b/>
          <w:sz w:val="44"/>
          <w:szCs w:val="44"/>
        </w:rPr>
        <w:t>航煤加氢</w:t>
      </w:r>
      <w:proofErr w:type="gramEnd"/>
      <w:r w:rsidR="00BF3789" w:rsidRPr="0087033E">
        <w:rPr>
          <w:rFonts w:ascii="Arial" w:eastAsia="STZhongsong" w:hAnsi="Arial" w:cs="Arial"/>
          <w:b/>
          <w:sz w:val="44"/>
          <w:szCs w:val="44"/>
        </w:rPr>
        <w:t>生产技术月报</w:t>
      </w:r>
    </w:p>
    <w:p w14:paraId="3634D9BB" w14:textId="77777777" w:rsidR="00CD7B61" w:rsidRPr="0087033E" w:rsidRDefault="00CD7B61" w:rsidP="008B4EDB">
      <w:pPr>
        <w:spacing w:after="0"/>
        <w:jc w:val="center"/>
        <w:rPr>
          <w:rFonts w:ascii="Arial" w:eastAsia="STFangsong" w:hAnsi="Arial" w:cs="Arial"/>
          <w:b/>
          <w:sz w:val="36"/>
          <w:szCs w:val="36"/>
        </w:rPr>
      </w:pPr>
    </w:p>
    <w:p w14:paraId="2491A531" w14:textId="77777777" w:rsidR="00CD7B61" w:rsidRPr="0087033E" w:rsidRDefault="00CD7B61" w:rsidP="008B4EDB">
      <w:pPr>
        <w:spacing w:after="0"/>
        <w:rPr>
          <w:rFonts w:ascii="Arial" w:eastAsia="STFangsong" w:hAnsi="Arial" w:cs="Arial"/>
          <w:b/>
          <w:sz w:val="32"/>
          <w:szCs w:val="32"/>
        </w:rPr>
      </w:pPr>
      <w:bookmarkStart w:id="0" w:name="_Toc512429772"/>
    </w:p>
    <w:p w14:paraId="027AFC81" w14:textId="77777777" w:rsidR="00CD7B61" w:rsidRPr="0087033E" w:rsidRDefault="00CD7B61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p w14:paraId="4335A114" w14:textId="77777777" w:rsidR="008B4EDB" w:rsidRPr="0087033E" w:rsidRDefault="008B4EDB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p w14:paraId="7B71494A" w14:textId="1A7CD227" w:rsidR="008B4EDB" w:rsidRPr="0087033E" w:rsidRDefault="0062429F" w:rsidP="00F64D88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  <w:r>
        <w:rPr>
          <w:rFonts w:ascii="Arial" w:eastAsia="STFangsong" w:hAnsi="Arial" w:cs="Arial"/>
          <w:b/>
          <w:sz w:val="44"/>
          <w:szCs w:val="44"/>
          <w:lang w:val="en-GB"/>
        </w:rPr>
        <w:tab/>
      </w:r>
    </w:p>
    <w:p w14:paraId="0DF1D438" w14:textId="64E2DAFA" w:rsidR="008B4EDB" w:rsidRPr="0087033E" w:rsidRDefault="00A510F0" w:rsidP="00B62127">
      <w:pPr>
        <w:spacing w:after="0" w:line="440" w:lineRule="exact"/>
        <w:ind w:left="2560" w:hangingChars="800" w:hanging="2560"/>
        <w:jc w:val="center"/>
        <w:rPr>
          <w:rFonts w:ascii="Arial" w:eastAsia="STFangsong" w:hAnsi="Arial" w:cs="Arial"/>
          <w:b/>
          <w:sz w:val="44"/>
          <w:szCs w:val="44"/>
        </w:rPr>
      </w:pPr>
      <w:r w:rsidRPr="0087033E">
        <w:rPr>
          <w:rFonts w:ascii="Arial" w:eastAsiaTheme="minorEastAsia" w:hAnsi="Arial" w:cs="Arial"/>
          <w:kern w:val="0"/>
          <w:sz w:val="32"/>
          <w:szCs w:val="32"/>
        </w:rPr>
        <w:t xml:space="preserve"> </w:t>
      </w:r>
    </w:p>
    <w:p w14:paraId="6DF7946A" w14:textId="4E05A06A" w:rsidR="00B62127" w:rsidRPr="0087033E" w:rsidRDefault="00B62127" w:rsidP="00B62127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</w:rPr>
      </w:pPr>
    </w:p>
    <w:p w14:paraId="48E7F0BA" w14:textId="77777777" w:rsidR="00B62127" w:rsidRPr="0087033E" w:rsidRDefault="00B62127" w:rsidP="00B62127">
      <w:pPr>
        <w:spacing w:after="0" w:line="440" w:lineRule="exact"/>
        <w:ind w:left="3524" w:hangingChars="800" w:hanging="3524"/>
        <w:jc w:val="center"/>
        <w:rPr>
          <w:rFonts w:ascii="Arial" w:eastAsia="STFangsong" w:hAnsi="Arial" w:cs="Arial"/>
          <w:b/>
          <w:sz w:val="44"/>
          <w:szCs w:val="44"/>
          <w:lang w:val="en-GB"/>
        </w:rPr>
      </w:pPr>
    </w:p>
    <w:p w14:paraId="11672BA2" w14:textId="77777777" w:rsidR="008B4EDB" w:rsidRPr="0087033E" w:rsidRDefault="008B4EDB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p w14:paraId="3E019DAC" w14:textId="77777777" w:rsidR="008B4EDB" w:rsidRPr="0087033E" w:rsidRDefault="008B4EDB" w:rsidP="008B4EDB">
      <w:pPr>
        <w:spacing w:after="0"/>
        <w:ind w:firstLineChars="900" w:firstLine="2883"/>
        <w:rPr>
          <w:rFonts w:ascii="Arial" w:eastAsia="STFangsong" w:hAnsi="Arial" w:cs="Arial"/>
          <w:b/>
          <w:sz w:val="32"/>
          <w:szCs w:val="32"/>
        </w:rPr>
      </w:pPr>
    </w:p>
    <w:bookmarkEnd w:id="0"/>
    <w:p w14:paraId="67FC4820" w14:textId="27CEC8E5" w:rsidR="00FD49B1" w:rsidRPr="0087033E" w:rsidRDefault="00FD49B1" w:rsidP="008B4EDB">
      <w:pPr>
        <w:spacing w:after="0"/>
        <w:rPr>
          <w:rFonts w:ascii="Arial" w:eastAsia="STFangsong" w:hAnsi="Arial" w:cs="Arial"/>
          <w:sz w:val="52"/>
          <w:szCs w:val="52"/>
        </w:rPr>
      </w:pPr>
    </w:p>
    <w:p w14:paraId="1639A852" w14:textId="77777777" w:rsidR="00BA1488" w:rsidRPr="0087033E" w:rsidRDefault="00BA1488" w:rsidP="008B4EDB">
      <w:pPr>
        <w:spacing w:after="0"/>
        <w:rPr>
          <w:rFonts w:ascii="Arial" w:eastAsia="STFangsong" w:hAnsi="Arial" w:cs="Arial"/>
          <w:sz w:val="52"/>
          <w:szCs w:val="52"/>
        </w:rPr>
      </w:pPr>
    </w:p>
    <w:p w14:paraId="2DBDBA58" w14:textId="77777777" w:rsidR="00FD49B1" w:rsidRPr="0087033E" w:rsidRDefault="00FD49B1" w:rsidP="008B4EDB">
      <w:pPr>
        <w:spacing w:after="0"/>
        <w:rPr>
          <w:rFonts w:ascii="Arial" w:eastAsia="STFangsong" w:hAnsi="Arial" w:cs="Arial"/>
          <w:sz w:val="52"/>
          <w:szCs w:val="52"/>
        </w:rPr>
      </w:pPr>
    </w:p>
    <w:p w14:paraId="0DEFDAD7" w14:textId="0BFA3B44" w:rsidR="008047AD" w:rsidRPr="0087033E" w:rsidRDefault="00490012" w:rsidP="008B4EDB">
      <w:pPr>
        <w:spacing w:after="0"/>
        <w:rPr>
          <w:rFonts w:ascii="Arial" w:eastAsia="SimHei" w:hAnsi="Arial" w:cs="Arial"/>
          <w:sz w:val="32"/>
          <w:szCs w:val="32"/>
        </w:rPr>
      </w:pPr>
      <w:r>
        <w:rPr>
          <w:rFonts w:ascii="Arial" w:eastAsia="SimHei" w:hAnsi="Arial" w:cs="Arial"/>
          <w:sz w:val="32"/>
          <w:szCs w:val="32"/>
        </w:rPr>
        <w:t>Issued Date</w:t>
      </w:r>
      <w:r>
        <w:rPr>
          <w:rFonts w:ascii="Arial" w:eastAsia="SimHei" w:hAnsi="Arial" w:cs="Arial"/>
          <w:sz w:val="32"/>
          <w:szCs w:val="32"/>
        </w:rPr>
        <w:t>：</w:t>
      </w:r>
      <w:r w:rsidR="002232CE">
        <w:rPr>
          <w:rFonts w:ascii="Arial" w:eastAsia="SimHei" w:hAnsi="Arial" w:cs="Arial"/>
          <w:sz w:val="32"/>
          <w:szCs w:val="32"/>
        </w:rPr>
        <w:t>M</w:t>
      </w:r>
      <w:r w:rsidR="002232CE">
        <w:rPr>
          <w:rFonts w:ascii="Arial" w:eastAsia="SimHei" w:hAnsi="Arial" w:cs="Arial" w:hint="eastAsia"/>
          <w:sz w:val="32"/>
          <w:szCs w:val="32"/>
        </w:rPr>
        <w:t>ay</w:t>
      </w:r>
      <w:r w:rsidR="002A3072">
        <w:rPr>
          <w:rFonts w:ascii="Arial" w:eastAsia="SimHei" w:hAnsi="Arial" w:cs="Arial"/>
          <w:sz w:val="32"/>
          <w:szCs w:val="32"/>
        </w:rPr>
        <w:t xml:space="preserve"> </w:t>
      </w:r>
      <w:r>
        <w:rPr>
          <w:rFonts w:ascii="Arial" w:eastAsia="SimHei" w:hAnsi="Arial" w:cs="Arial"/>
          <w:sz w:val="32"/>
          <w:szCs w:val="32"/>
        </w:rPr>
        <w:t>202</w:t>
      </w:r>
      <w:r w:rsidR="00E95277">
        <w:rPr>
          <w:rFonts w:ascii="Arial" w:eastAsia="SimHei" w:hAnsi="Arial" w:cs="Arial"/>
          <w:sz w:val="32"/>
          <w:szCs w:val="32"/>
        </w:rPr>
        <w:t>1</w:t>
      </w:r>
      <w:r>
        <w:rPr>
          <w:rFonts w:ascii="Arial" w:eastAsia="SimHei" w:hAnsi="Arial" w:cs="Arial"/>
          <w:sz w:val="32"/>
          <w:szCs w:val="32"/>
        </w:rPr>
        <w:t xml:space="preserve">  </w:t>
      </w:r>
      <w:r w:rsidR="00BA1488">
        <w:rPr>
          <w:rFonts w:ascii="Arial" w:eastAsia="SimHei" w:hAnsi="Arial" w:cs="Arial"/>
          <w:sz w:val="32"/>
          <w:szCs w:val="32"/>
        </w:rPr>
        <w:t xml:space="preserve"> </w:t>
      </w:r>
      <w:r w:rsidR="00FF0838">
        <w:rPr>
          <w:rFonts w:ascii="Arial" w:eastAsia="SimHei" w:hAnsi="Arial" w:cs="Arial"/>
          <w:sz w:val="32"/>
          <w:szCs w:val="32"/>
        </w:rPr>
        <w:t xml:space="preserve">          </w:t>
      </w:r>
      <w:r w:rsidR="00BA1488">
        <w:rPr>
          <w:rFonts w:ascii="Arial" w:eastAsia="SimHei" w:hAnsi="Arial" w:cs="Arial"/>
          <w:sz w:val="32"/>
          <w:szCs w:val="32"/>
        </w:rPr>
        <w:t xml:space="preserve">         </w:t>
      </w:r>
      <w:r w:rsidR="00157345" w:rsidRPr="00BA1488">
        <w:rPr>
          <w:rFonts w:ascii="Arial" w:eastAsia="SimHei" w:hAnsi="Arial" w:cs="Arial"/>
          <w:sz w:val="32"/>
          <w:szCs w:val="32"/>
          <w:shd w:val="clear" w:color="auto" w:fill="FFFFFF" w:themeFill="background1"/>
        </w:rPr>
        <w:t>发布</w:t>
      </w:r>
      <w:r w:rsidR="008047AD" w:rsidRPr="0087033E">
        <w:rPr>
          <w:rFonts w:ascii="Arial" w:eastAsia="SimHei" w:hAnsi="Arial" w:cs="Arial"/>
          <w:sz w:val="32"/>
          <w:szCs w:val="32"/>
        </w:rPr>
        <w:t>日期：</w:t>
      </w:r>
      <w:r w:rsidR="008047AD" w:rsidRPr="0087033E">
        <w:rPr>
          <w:rFonts w:ascii="Arial" w:eastAsia="SimHei" w:hAnsi="Arial" w:cs="Arial"/>
          <w:sz w:val="32"/>
          <w:szCs w:val="32"/>
        </w:rPr>
        <w:t>20</w:t>
      </w:r>
      <w:r w:rsidR="008B4EDB" w:rsidRPr="0087033E">
        <w:rPr>
          <w:rFonts w:ascii="Arial" w:eastAsia="SimHei" w:hAnsi="Arial" w:cs="Arial"/>
          <w:sz w:val="32"/>
          <w:szCs w:val="32"/>
        </w:rPr>
        <w:t>2</w:t>
      </w:r>
      <w:r w:rsidR="00E95277">
        <w:rPr>
          <w:rFonts w:ascii="Arial" w:eastAsia="SimHei" w:hAnsi="Arial" w:cs="Arial"/>
          <w:sz w:val="32"/>
          <w:szCs w:val="32"/>
        </w:rPr>
        <w:t>1</w:t>
      </w:r>
      <w:r w:rsidR="008047AD" w:rsidRPr="0087033E">
        <w:rPr>
          <w:rFonts w:ascii="Arial" w:eastAsia="SimHei" w:hAnsi="Arial" w:cs="Arial"/>
          <w:sz w:val="32"/>
          <w:szCs w:val="32"/>
        </w:rPr>
        <w:t>年</w:t>
      </w:r>
      <w:r w:rsidR="002232CE">
        <w:rPr>
          <w:rFonts w:ascii="Arial" w:eastAsia="SimHei" w:hAnsi="Arial" w:cs="Arial"/>
          <w:sz w:val="32"/>
          <w:szCs w:val="32"/>
        </w:rPr>
        <w:t>5</w:t>
      </w:r>
      <w:r w:rsidR="00157345" w:rsidRPr="0087033E">
        <w:rPr>
          <w:rFonts w:ascii="Arial" w:eastAsia="SimHei" w:hAnsi="Arial" w:cs="Arial"/>
          <w:sz w:val="32"/>
          <w:szCs w:val="32"/>
        </w:rPr>
        <w:t>月</w:t>
      </w:r>
    </w:p>
    <w:p w14:paraId="45AB2287" w14:textId="77777777" w:rsidR="0060521D" w:rsidRPr="0087033E" w:rsidRDefault="0060521D" w:rsidP="008047AD">
      <w:pPr>
        <w:rPr>
          <w:rFonts w:ascii="Arial" w:eastAsia="STFangsong" w:hAnsi="Arial" w:cs="Arial"/>
          <w:b/>
          <w:sz w:val="32"/>
          <w:szCs w:val="32"/>
        </w:rPr>
        <w:sectPr w:rsidR="0060521D" w:rsidRPr="0087033E" w:rsidSect="000D11E3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720" w:right="720" w:bottom="720" w:left="720" w:header="737" w:footer="57" w:gutter="0"/>
          <w:pgNumType w:start="1"/>
          <w:cols w:space="720"/>
          <w:titlePg/>
          <w:docGrid w:linePitch="312"/>
        </w:sectPr>
      </w:pPr>
    </w:p>
    <w:p w14:paraId="51587D44" w14:textId="6A6DF6A6" w:rsidR="008047AD" w:rsidRDefault="008047A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179C2DBA" w14:textId="5D92EFDE" w:rsidR="003D7F47" w:rsidRDefault="003D7F47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6908F36F" w14:textId="77777777" w:rsidR="003D7F47" w:rsidRPr="0087033E" w:rsidRDefault="003D7F47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ACA8CF1" w14:textId="77777777" w:rsidR="008047AD" w:rsidRPr="0087033E" w:rsidRDefault="008047A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578DE153" w14:textId="40090ACB" w:rsidR="008047AD" w:rsidRDefault="008047A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35EFF61F" w14:textId="77777777" w:rsidR="00BA1488" w:rsidRPr="0087033E" w:rsidRDefault="00BA1488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7A8A79D7" w14:textId="7893A95F" w:rsidR="00113FE2" w:rsidRPr="0087033E" w:rsidRDefault="00113FE2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5AB9B0B5" w14:textId="36B4A853" w:rsidR="00EB4E16" w:rsidRPr="00EB4E16" w:rsidRDefault="00BA1488" w:rsidP="00EB4E16">
      <w:pPr>
        <w:ind w:leftChars="1200" w:left="2520"/>
        <w:jc w:val="left"/>
        <w:rPr>
          <w:rFonts w:ascii="Arial" w:eastAsia="STZhongsong" w:hAnsi="Arial" w:cs="Arial"/>
          <w:sz w:val="32"/>
          <w:szCs w:val="21"/>
        </w:rPr>
      </w:pPr>
      <w:r>
        <w:rPr>
          <w:rFonts w:ascii="Arial" w:eastAsia="STZhongsong" w:hAnsi="Arial" w:cs="Arial"/>
          <w:sz w:val="32"/>
          <w:szCs w:val="21"/>
        </w:rPr>
        <w:t xml:space="preserve">Prepared </w:t>
      </w:r>
      <w:proofErr w:type="spellStart"/>
      <w:proofErr w:type="gramStart"/>
      <w:r>
        <w:rPr>
          <w:rFonts w:ascii="Arial" w:eastAsia="STZhongsong" w:hAnsi="Arial" w:cs="Arial"/>
          <w:sz w:val="32"/>
          <w:szCs w:val="21"/>
        </w:rPr>
        <w:t>by:</w:t>
      </w:r>
      <w:r w:rsidR="006E17B9">
        <w:rPr>
          <w:rFonts w:ascii="Arial" w:eastAsia="STZhongsong" w:hAnsi="Arial" w:cs="Arial"/>
          <w:sz w:val="32"/>
          <w:szCs w:val="21"/>
        </w:rPr>
        <w:t>Wang</w:t>
      </w:r>
      <w:proofErr w:type="spellEnd"/>
      <w:proofErr w:type="gramEnd"/>
      <w:r w:rsidR="006E17B9">
        <w:rPr>
          <w:rFonts w:ascii="Arial" w:eastAsia="STZhongsong" w:hAnsi="Arial" w:cs="Arial"/>
          <w:sz w:val="32"/>
          <w:szCs w:val="21"/>
        </w:rPr>
        <w:t xml:space="preserve"> </w:t>
      </w:r>
      <w:proofErr w:type="spellStart"/>
      <w:r w:rsidR="006E17B9">
        <w:rPr>
          <w:rFonts w:ascii="Arial" w:eastAsia="STZhongsong" w:hAnsi="Arial" w:cs="Arial"/>
          <w:sz w:val="32"/>
          <w:szCs w:val="21"/>
        </w:rPr>
        <w:t>Chuntang</w:t>
      </w:r>
      <w:proofErr w:type="spellEnd"/>
    </w:p>
    <w:p w14:paraId="67C1DA04" w14:textId="1852675B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 w:rsidRPr="0087033E">
        <w:rPr>
          <w:rFonts w:ascii="Arial" w:eastAsia="STZhongsong" w:hAnsi="Arial" w:cs="Arial"/>
          <w:b/>
          <w:sz w:val="32"/>
          <w:szCs w:val="32"/>
        </w:rPr>
        <w:t>编</w:t>
      </w:r>
      <w:r w:rsidRPr="0087033E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87033E">
        <w:rPr>
          <w:rFonts w:ascii="Arial" w:eastAsia="STZhongsong" w:hAnsi="Arial" w:cs="Arial"/>
          <w:b/>
          <w:sz w:val="32"/>
          <w:szCs w:val="32"/>
        </w:rPr>
        <w:t>写：</w:t>
      </w:r>
      <w:r w:rsidR="006E17B9">
        <w:rPr>
          <w:rFonts w:ascii="Arial" w:eastAsia="STZhongsong" w:hAnsi="Arial" w:cs="Arial" w:hint="eastAsia"/>
          <w:b/>
          <w:sz w:val="32"/>
          <w:szCs w:val="32"/>
        </w:rPr>
        <w:t>汪春</w:t>
      </w:r>
      <w:proofErr w:type="gramStart"/>
      <w:r w:rsidR="006E17B9">
        <w:rPr>
          <w:rFonts w:ascii="Arial" w:eastAsia="STZhongsong" w:hAnsi="Arial" w:cs="Arial" w:hint="eastAsia"/>
          <w:b/>
          <w:sz w:val="32"/>
          <w:szCs w:val="32"/>
        </w:rPr>
        <w:t>樘</w:t>
      </w:r>
      <w:proofErr w:type="gramEnd"/>
    </w:p>
    <w:p w14:paraId="12D5BB8D" w14:textId="4D7A0243" w:rsidR="008047AD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5CB5A85E" w14:textId="77777777" w:rsidR="00BA1488" w:rsidRPr="0087033E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2C88B982" w14:textId="7E8B6F05" w:rsidR="008047AD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</w:p>
    <w:p w14:paraId="462F0E60" w14:textId="7CA625CD" w:rsidR="00BA1488" w:rsidRPr="0087033E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  <w:u w:val="thick"/>
        </w:rPr>
      </w:pPr>
      <w:r>
        <w:rPr>
          <w:rFonts w:ascii="Arial" w:eastAsia="STZhongsong" w:hAnsi="Arial" w:cs="Arial"/>
          <w:sz w:val="32"/>
          <w:szCs w:val="21"/>
        </w:rPr>
        <w:t>Checked by:</w:t>
      </w:r>
      <w:r w:rsidR="00EB4E16">
        <w:rPr>
          <w:rFonts w:ascii="Arial" w:eastAsia="STZhongsong" w:hAnsi="Arial" w:cs="Arial"/>
          <w:sz w:val="32"/>
          <w:szCs w:val="21"/>
        </w:rPr>
        <w:t xml:space="preserve"> </w:t>
      </w:r>
      <w:r w:rsidR="00E95277">
        <w:rPr>
          <w:rFonts w:ascii="Arial" w:eastAsia="STZhongsong" w:hAnsi="Arial" w:cs="Arial"/>
          <w:sz w:val="32"/>
          <w:szCs w:val="21"/>
        </w:rPr>
        <w:t xml:space="preserve">Yang </w:t>
      </w:r>
      <w:proofErr w:type="spellStart"/>
      <w:r w:rsidR="00E95277">
        <w:rPr>
          <w:rFonts w:ascii="Arial" w:eastAsia="STZhongsong" w:hAnsi="Arial" w:cs="Arial"/>
          <w:sz w:val="32"/>
          <w:szCs w:val="21"/>
        </w:rPr>
        <w:t>Shihai</w:t>
      </w:r>
      <w:proofErr w:type="spellEnd"/>
    </w:p>
    <w:p w14:paraId="14418D4A" w14:textId="44F650D0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 w:rsidRPr="0087033E">
        <w:rPr>
          <w:rFonts w:ascii="Arial" w:eastAsia="STZhongsong" w:hAnsi="Arial" w:cs="Arial"/>
          <w:b/>
          <w:sz w:val="32"/>
          <w:szCs w:val="32"/>
        </w:rPr>
        <w:t>审</w:t>
      </w:r>
      <w:r w:rsidRPr="0087033E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="00CD3A39" w:rsidRPr="0087033E">
        <w:rPr>
          <w:rFonts w:ascii="Arial" w:eastAsia="STZhongsong" w:hAnsi="Arial" w:cs="Arial"/>
          <w:b/>
          <w:sz w:val="32"/>
          <w:szCs w:val="32"/>
        </w:rPr>
        <w:t>核：</w:t>
      </w:r>
      <w:r w:rsidR="00E95277">
        <w:rPr>
          <w:rFonts w:ascii="Arial" w:eastAsia="STZhongsong" w:hAnsi="Arial" w:cs="Arial" w:hint="eastAsia"/>
          <w:b/>
          <w:sz w:val="32"/>
          <w:szCs w:val="32"/>
        </w:rPr>
        <w:t>杨仕海</w:t>
      </w:r>
    </w:p>
    <w:p w14:paraId="31D61A4A" w14:textId="1F6CDB3F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7DBB4A84" w14:textId="2FA38D32" w:rsidR="008047AD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306C8012" w14:textId="77777777" w:rsidR="00BA1488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</w:p>
    <w:p w14:paraId="5A8F82A5" w14:textId="052D4E67" w:rsidR="00BA1488" w:rsidRPr="0087033E" w:rsidRDefault="00BA1488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>
        <w:rPr>
          <w:rFonts w:ascii="Arial" w:eastAsia="STZhongsong" w:hAnsi="Arial" w:cs="Arial"/>
          <w:sz w:val="32"/>
          <w:szCs w:val="21"/>
        </w:rPr>
        <w:t xml:space="preserve">Approved </w:t>
      </w:r>
      <w:proofErr w:type="spellStart"/>
      <w:proofErr w:type="gramStart"/>
      <w:r>
        <w:rPr>
          <w:rFonts w:ascii="Arial" w:eastAsia="STZhongsong" w:hAnsi="Arial" w:cs="Arial"/>
          <w:sz w:val="32"/>
          <w:szCs w:val="21"/>
        </w:rPr>
        <w:t>by:</w:t>
      </w:r>
      <w:r w:rsidR="00EB4E16">
        <w:rPr>
          <w:rFonts w:ascii="Arial" w:eastAsia="STZhongsong" w:hAnsi="Arial" w:cs="Arial"/>
          <w:sz w:val="32"/>
          <w:szCs w:val="21"/>
        </w:rPr>
        <w:t>S</w:t>
      </w:r>
      <w:r w:rsidR="00EB4E16">
        <w:rPr>
          <w:rFonts w:ascii="Arial" w:eastAsia="STZhongsong" w:hAnsi="Arial" w:cs="Arial" w:hint="eastAsia"/>
          <w:sz w:val="32"/>
          <w:szCs w:val="21"/>
        </w:rPr>
        <w:t>un</w:t>
      </w:r>
      <w:proofErr w:type="spellEnd"/>
      <w:proofErr w:type="gramEnd"/>
      <w:r w:rsidR="00EB4E16">
        <w:rPr>
          <w:rFonts w:ascii="Arial" w:eastAsia="STZhongsong" w:hAnsi="Arial" w:cs="Arial"/>
          <w:sz w:val="32"/>
          <w:szCs w:val="21"/>
        </w:rPr>
        <w:t xml:space="preserve"> </w:t>
      </w:r>
      <w:proofErr w:type="spellStart"/>
      <w:r w:rsidR="00EB4E16">
        <w:rPr>
          <w:rFonts w:ascii="Arial" w:eastAsia="STZhongsong" w:hAnsi="Arial" w:cs="Arial"/>
          <w:sz w:val="32"/>
          <w:szCs w:val="21"/>
        </w:rPr>
        <w:t>J</w:t>
      </w:r>
      <w:r w:rsidR="00EB4E16">
        <w:rPr>
          <w:rFonts w:ascii="Arial" w:eastAsia="STZhongsong" w:hAnsi="Arial" w:cs="Arial" w:hint="eastAsia"/>
          <w:sz w:val="32"/>
          <w:szCs w:val="21"/>
        </w:rPr>
        <w:t>ianhuai</w:t>
      </w:r>
      <w:proofErr w:type="spellEnd"/>
    </w:p>
    <w:p w14:paraId="1526AEA7" w14:textId="0F906D73" w:rsidR="008047AD" w:rsidRPr="0087033E" w:rsidRDefault="008047AD" w:rsidP="008047AD">
      <w:pPr>
        <w:ind w:leftChars="1200" w:left="2520"/>
        <w:jc w:val="left"/>
        <w:rPr>
          <w:rFonts w:ascii="Arial" w:eastAsia="STZhongsong" w:hAnsi="Arial" w:cs="Arial"/>
          <w:b/>
          <w:sz w:val="32"/>
          <w:szCs w:val="32"/>
        </w:rPr>
      </w:pPr>
      <w:r w:rsidRPr="0087033E">
        <w:rPr>
          <w:rFonts w:ascii="Arial" w:eastAsia="STZhongsong" w:hAnsi="Arial" w:cs="Arial"/>
          <w:b/>
          <w:sz w:val="32"/>
          <w:szCs w:val="32"/>
        </w:rPr>
        <w:t>审</w:t>
      </w:r>
      <w:r w:rsidRPr="0087033E">
        <w:rPr>
          <w:rFonts w:ascii="Arial" w:eastAsia="STZhongsong" w:hAnsi="Arial" w:cs="Arial"/>
          <w:b/>
          <w:sz w:val="32"/>
          <w:szCs w:val="32"/>
        </w:rPr>
        <w:t xml:space="preserve">    </w:t>
      </w:r>
      <w:r w:rsidRPr="0087033E">
        <w:rPr>
          <w:rFonts w:ascii="Arial" w:eastAsia="STZhongsong" w:hAnsi="Arial" w:cs="Arial"/>
          <w:b/>
          <w:sz w:val="32"/>
          <w:szCs w:val="32"/>
        </w:rPr>
        <w:t>定：</w:t>
      </w:r>
      <w:r w:rsidR="002B5316">
        <w:rPr>
          <w:rFonts w:ascii="Arial" w:eastAsia="STZhongsong" w:hAnsi="Arial" w:cs="Arial" w:hint="eastAsia"/>
          <w:b/>
          <w:sz w:val="32"/>
          <w:szCs w:val="32"/>
        </w:rPr>
        <w:t>孙建怀</w:t>
      </w:r>
    </w:p>
    <w:p w14:paraId="08070A86" w14:textId="77777777" w:rsidR="0060521D" w:rsidRPr="0087033E" w:rsidRDefault="0060521D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A5831A2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06002345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E55B242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8A45D8D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64A5C050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4BEA9EE7" w14:textId="77777777" w:rsidR="009660D6" w:rsidRPr="0087033E" w:rsidRDefault="009660D6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13303DE8" w14:textId="77777777" w:rsidR="00144174" w:rsidRPr="0087033E" w:rsidRDefault="00144174" w:rsidP="008047AD">
      <w:pPr>
        <w:rPr>
          <w:rFonts w:ascii="Arial" w:eastAsia="STFangsong" w:hAnsi="Arial" w:cs="Arial"/>
          <w:b/>
          <w:sz w:val="32"/>
          <w:szCs w:val="32"/>
        </w:rPr>
      </w:pPr>
    </w:p>
    <w:p w14:paraId="308D41DC" w14:textId="049A00F4" w:rsidR="000B17F6" w:rsidRPr="0087033E" w:rsidRDefault="000B17F6" w:rsidP="00FD49B1">
      <w:pPr>
        <w:pStyle w:val="TOC2"/>
        <w:tabs>
          <w:tab w:val="right" w:leader="dot" w:pos="8777"/>
        </w:tabs>
        <w:ind w:left="0"/>
        <w:rPr>
          <w:rFonts w:ascii="Arial" w:eastAsia="SimHei" w:hAnsi="Arial" w:cs="Arial"/>
          <w:b/>
          <w:bCs/>
          <w:kern w:val="44"/>
          <w:szCs w:val="21"/>
        </w:rPr>
      </w:pPr>
    </w:p>
    <w:sdt>
      <w:sdtPr>
        <w:rPr>
          <w:rFonts w:ascii="Arial" w:eastAsia="SimSun" w:hAnsi="Arial" w:cs="Arial"/>
          <w:color w:val="auto"/>
          <w:kern w:val="2"/>
          <w:sz w:val="21"/>
          <w:szCs w:val="24"/>
          <w:lang w:val="zh-CN"/>
        </w:rPr>
        <w:id w:val="-812636011"/>
        <w:docPartObj>
          <w:docPartGallery w:val="Table of Contents"/>
          <w:docPartUnique/>
        </w:docPartObj>
      </w:sdtPr>
      <w:sdtEndPr/>
      <w:sdtContent>
        <w:p w14:paraId="4EDDAF82" w14:textId="6DE3EB1C" w:rsidR="00CA2E8C" w:rsidRDefault="00813B25" w:rsidP="008037F6">
          <w:pPr>
            <w:pStyle w:val="TOCHeading"/>
            <w:tabs>
              <w:tab w:val="center" w:pos="5233"/>
              <w:tab w:val="left" w:pos="5665"/>
              <w:tab w:val="left" w:pos="9765"/>
            </w:tabs>
            <w:rPr>
              <w:rFonts w:ascii="Arial" w:eastAsia="SimSun" w:hAnsi="Arial" w:cs="Arial"/>
              <w:color w:val="auto"/>
              <w:kern w:val="2"/>
              <w:sz w:val="21"/>
              <w:szCs w:val="24"/>
              <w:lang w:val="zh-CN"/>
            </w:rPr>
          </w:pPr>
          <w:r>
            <w:rPr>
              <w:rFonts w:ascii="Arial" w:eastAsia="SimSun" w:hAnsi="Arial" w:cs="Arial"/>
              <w:color w:val="auto"/>
              <w:kern w:val="2"/>
              <w:sz w:val="21"/>
              <w:szCs w:val="24"/>
              <w:lang w:val="zh-CN"/>
            </w:rPr>
            <w:tab/>
          </w:r>
          <w:r>
            <w:rPr>
              <w:rFonts w:ascii="Arial" w:eastAsia="SimSun" w:hAnsi="Arial" w:cs="Arial"/>
              <w:color w:val="auto"/>
              <w:kern w:val="2"/>
              <w:sz w:val="21"/>
              <w:szCs w:val="24"/>
              <w:lang w:val="zh-CN"/>
            </w:rPr>
            <w:tab/>
          </w:r>
          <w:r w:rsidR="008037F6">
            <w:rPr>
              <w:rFonts w:ascii="Arial" w:eastAsia="SimSun" w:hAnsi="Arial" w:cs="Arial"/>
              <w:color w:val="auto"/>
              <w:kern w:val="2"/>
              <w:sz w:val="21"/>
              <w:szCs w:val="24"/>
              <w:lang w:val="zh-CN"/>
            </w:rPr>
            <w:tab/>
          </w:r>
        </w:p>
        <w:p w14:paraId="7FB9D984" w14:textId="77777777" w:rsidR="008F1A06" w:rsidRPr="008F1A06" w:rsidRDefault="008F1A06" w:rsidP="008F1A06">
          <w:pPr>
            <w:rPr>
              <w:lang w:val="zh-CN"/>
            </w:rPr>
          </w:pPr>
        </w:p>
        <w:p w14:paraId="273F87B4" w14:textId="1A29C0FF" w:rsidR="005F583F" w:rsidRPr="0087033E" w:rsidRDefault="005F583F" w:rsidP="0003309F">
          <w:pPr>
            <w:pStyle w:val="TOCHeading"/>
            <w:jc w:val="center"/>
            <w:rPr>
              <w:rFonts w:ascii="Arial" w:eastAsia="SimHei" w:hAnsi="Arial" w:cs="Arial"/>
              <w:b/>
              <w:bCs/>
              <w:color w:val="auto"/>
              <w:lang w:val="zh-CN"/>
            </w:rPr>
          </w:pPr>
          <w:r w:rsidRPr="0087033E">
            <w:rPr>
              <w:rFonts w:ascii="Arial" w:eastAsia="SimHei" w:hAnsi="Arial" w:cs="Arial"/>
              <w:b/>
              <w:bCs/>
              <w:color w:val="auto"/>
              <w:lang w:val="zh-CN"/>
            </w:rPr>
            <w:t>目</w:t>
          </w:r>
          <w:r w:rsidR="0003309F" w:rsidRPr="0087033E">
            <w:rPr>
              <w:rFonts w:ascii="Arial" w:eastAsia="SimHei" w:hAnsi="Arial" w:cs="Arial"/>
              <w:b/>
              <w:bCs/>
              <w:color w:val="auto"/>
              <w:lang w:val="zh-CN"/>
            </w:rPr>
            <w:t xml:space="preserve">  </w:t>
          </w:r>
          <w:r w:rsidRPr="0087033E">
            <w:rPr>
              <w:rFonts w:ascii="Arial" w:eastAsia="SimHei" w:hAnsi="Arial" w:cs="Arial"/>
              <w:b/>
              <w:bCs/>
              <w:color w:val="auto"/>
              <w:lang w:val="zh-CN"/>
            </w:rPr>
            <w:t>录</w:t>
          </w:r>
        </w:p>
        <w:p w14:paraId="058D3B31" w14:textId="77777777" w:rsidR="00CA2E8C" w:rsidRPr="00137932" w:rsidRDefault="00CA2E8C" w:rsidP="00CA2E8C">
          <w:pPr>
            <w:rPr>
              <w:rFonts w:ascii="Arial" w:hAnsi="Arial" w:cs="Arial"/>
              <w:lang w:val="zh-CN"/>
            </w:rPr>
          </w:pPr>
        </w:p>
        <w:p w14:paraId="4482F9E4" w14:textId="690F4B68" w:rsidR="00BF0717" w:rsidRPr="00BF0717" w:rsidRDefault="0053431B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r w:rsidRPr="00BF0717">
            <w:rPr>
              <w:rFonts w:ascii="Arial" w:hAnsi="Arial" w:cs="Arial"/>
            </w:rPr>
            <w:fldChar w:fldCharType="begin"/>
          </w:r>
          <w:r w:rsidRPr="00BF0717">
            <w:rPr>
              <w:rFonts w:ascii="Arial" w:hAnsi="Arial" w:cs="Arial"/>
            </w:rPr>
            <w:instrText xml:space="preserve"> TOC \o "1-2" \h \z \u </w:instrText>
          </w:r>
          <w:r w:rsidRPr="00BF0717">
            <w:rPr>
              <w:rFonts w:ascii="Arial" w:hAnsi="Arial" w:cs="Arial"/>
            </w:rPr>
            <w:fldChar w:fldCharType="separate"/>
          </w:r>
          <w:hyperlink w:anchor="_Toc73777172" w:history="1">
            <w:r w:rsidR="00BF0717" w:rsidRPr="00BF0717">
              <w:rPr>
                <w:rStyle w:val="Hyperlink"/>
                <w:rFonts w:ascii="Arial" w:hAnsi="Arial" w:cs="Arial"/>
                <w:noProof/>
              </w:rPr>
              <w:t xml:space="preserve">1 </w:t>
            </w:r>
            <w:r w:rsidR="00BF0717" w:rsidRPr="00BF0717">
              <w:rPr>
                <w:rStyle w:val="Hyperlink"/>
                <w:rFonts w:ascii="Arial" w:hAnsi="Arial" w:cs="Arial"/>
                <w:noProof/>
              </w:rPr>
              <w:t>生产概况</w:t>
            </w:r>
            <w:r w:rsidR="00BF0717" w:rsidRPr="00BF0717">
              <w:rPr>
                <w:rFonts w:ascii="Arial" w:hAnsi="Arial" w:cs="Arial"/>
                <w:noProof/>
                <w:webHidden/>
              </w:rPr>
              <w:tab/>
            </w:r>
            <w:r w:rsidR="00BF0717"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="00BF0717" w:rsidRPr="00BF0717">
              <w:rPr>
                <w:rFonts w:ascii="Arial" w:hAnsi="Arial" w:cs="Arial"/>
                <w:noProof/>
                <w:webHidden/>
              </w:rPr>
              <w:instrText xml:space="preserve"> PAGEREF _Toc73777172 \h </w:instrText>
            </w:r>
            <w:r w:rsidR="00BF0717" w:rsidRPr="00BF0717">
              <w:rPr>
                <w:rFonts w:ascii="Arial" w:hAnsi="Arial" w:cs="Arial"/>
                <w:noProof/>
                <w:webHidden/>
              </w:rPr>
            </w:r>
            <w:r w:rsidR="00BF0717"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F0717" w:rsidRPr="00BF0717">
              <w:rPr>
                <w:rFonts w:ascii="Arial" w:hAnsi="Arial" w:cs="Arial"/>
                <w:noProof/>
                <w:webHidden/>
              </w:rPr>
              <w:t>1</w:t>
            </w:r>
            <w:r w:rsidR="00BF0717"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B982BB" w14:textId="1CE27C5C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73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2 </w:t>
            </w:r>
            <w:r w:rsidRPr="00BF0717">
              <w:rPr>
                <w:rStyle w:val="Hyperlink"/>
                <w:rFonts w:ascii="Arial" w:hAnsi="Arial" w:cs="Arial"/>
                <w:noProof/>
              </w:rPr>
              <w:t>生产大事记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_Toc73777173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2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D93725" w14:textId="09E77417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74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3 </w:t>
            </w:r>
            <w:r w:rsidRPr="00BF0717">
              <w:rPr>
                <w:rStyle w:val="Hyperlink"/>
                <w:rFonts w:ascii="Arial" w:hAnsi="Arial" w:cs="Arial"/>
                <w:noProof/>
              </w:rPr>
              <w:t>装置能耗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_Toc73777174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4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255FFB" w14:textId="5023DB68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75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3.1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综合能耗及对比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_Toc73777175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4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DFFC58" w14:textId="74548DBB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76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3.2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装置单耗对比分析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_Toc73777176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5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E0A5D8" w14:textId="41DA3804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77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3.3 </w:t>
            </w:r>
            <w:r w:rsidRPr="00BF0717">
              <w:rPr>
                <w:rStyle w:val="Hyperlink"/>
                <w:rFonts w:ascii="Arial" w:hAnsi="Arial" w:cs="Arial"/>
                <w:noProof/>
              </w:rPr>
              <w:t>装置节能情况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_Toc73777177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471C32" w14:textId="0A73D63E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78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4  </w:t>
            </w:r>
            <w:r w:rsidRPr="00BF0717">
              <w:rPr>
                <w:rStyle w:val="Hyperlink"/>
                <w:rFonts w:ascii="Arial" w:hAnsi="Arial" w:cs="Arial"/>
                <w:noProof/>
              </w:rPr>
              <w:t>装置原料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_Toc73777178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7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118400" w14:textId="66D9FF0C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79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4.1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原料性质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_Toc73777179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7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01EC09" w14:textId="3B6C7B27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0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4.2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原料质量与控制指标分析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_Toc73777180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7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C8EECF" w14:textId="5B528BA9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81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5  </w:t>
            </w:r>
            <w:r w:rsidRPr="00BF0717">
              <w:rPr>
                <w:rStyle w:val="Hyperlink"/>
                <w:rFonts w:ascii="Arial" w:hAnsi="Arial" w:cs="Arial"/>
                <w:noProof/>
              </w:rPr>
              <w:t>产品质量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_Toc73777181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8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7E575D" w14:textId="3444C2EF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2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5.1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馏出口合格率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_Toc73777182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8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EA4E4C" w14:textId="743EC7A2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3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5.2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馏出口合格率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_Toc73777183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8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CA8657" w14:textId="533C88BE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84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6 </w:t>
            </w:r>
            <w:r w:rsidRPr="00BF0717">
              <w:rPr>
                <w:rStyle w:val="Hyperlink"/>
                <w:rFonts w:ascii="Arial" w:hAnsi="Arial" w:cs="Arial"/>
                <w:noProof/>
              </w:rPr>
              <w:t>工艺过程管理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_Toc73777184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9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906B15" w14:textId="4A932F0F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5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6.1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工艺控制指标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_Toc73777185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9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68D64E" w14:textId="13955BFB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6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6.2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装置平稳率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_Toc73777186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10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F2215D" w14:textId="0399E567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87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7 </w:t>
            </w:r>
            <w:r w:rsidRPr="00BF0717">
              <w:rPr>
                <w:rStyle w:val="Hyperlink"/>
                <w:rFonts w:ascii="Arial" w:hAnsi="Arial" w:cs="Arial"/>
                <w:noProof/>
              </w:rPr>
              <w:t>工艺联锁及报警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_Toc73777187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11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F6BB03" w14:textId="72ADB256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8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7.1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装置联锁投用情况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_Toc73777188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11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712DD8" w14:textId="4B1B4B7B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89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7.2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生产过程参数报警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_Toc73777189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11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F88373" w14:textId="4D773F4E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90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8 </w:t>
            </w:r>
            <w:r w:rsidRPr="00BF0717">
              <w:rPr>
                <w:rStyle w:val="Hyperlink"/>
                <w:rFonts w:ascii="Arial" w:hAnsi="Arial" w:cs="Arial"/>
                <w:noProof/>
              </w:rPr>
              <w:t>化工辅料、催化剂管理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_Toc73777190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11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D78D4B" w14:textId="44F005C3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1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8.1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化工辅料消耗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_Toc73777191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11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547121" w14:textId="5194008D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192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9 </w:t>
            </w:r>
            <w:r w:rsidRPr="00BF0717">
              <w:rPr>
                <w:rStyle w:val="Hyperlink"/>
                <w:rFonts w:ascii="Arial" w:hAnsi="Arial" w:cs="Arial"/>
                <w:noProof/>
              </w:rPr>
              <w:t>工艺技术分析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_Toc73777192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13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84D4A3" w14:textId="1BEE8737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3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9.1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原料组成、掺炼比例变化的技术分析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_Toc73777193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13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DE15EF" w14:textId="440BF41C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4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9.2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反应器压降、温升及催化剂运行状况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_Toc73777194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13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FC2573" w14:textId="6C912136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5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9.3 </w:t>
            </w:r>
            <w:r w:rsidRPr="00BF0717">
              <w:rPr>
                <w:rStyle w:val="Hyperlink"/>
                <w:rFonts w:ascii="Arial" w:hAnsi="Arial" w:cs="Arial"/>
                <w:noProof/>
              </w:rPr>
              <w:t>主要工艺参数调整的技术分析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_Toc73777195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15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358C63" w14:textId="5CF6F7C7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6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9.4 </w:t>
            </w:r>
            <w:r w:rsidRPr="00BF0717">
              <w:rPr>
                <w:rStyle w:val="Hyperlink"/>
                <w:rFonts w:ascii="Arial" w:hAnsi="Arial" w:cs="Arial"/>
                <w:noProof/>
              </w:rPr>
              <w:t>生产瓶颈、热点问题的技术分析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_Toc73777196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15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579A1D" w14:textId="503DF75C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7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9.5 </w:t>
            </w:r>
            <w:r w:rsidRPr="00BF0717">
              <w:rPr>
                <w:rStyle w:val="Hyperlink"/>
                <w:rFonts w:ascii="Arial" w:hAnsi="Arial" w:cs="Arial"/>
                <w:noProof/>
              </w:rPr>
              <w:t>新工艺、新技术、新产品试、投用分析等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_Toc73777197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15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C036CE" w14:textId="67FB672C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8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10 </w:t>
            </w:r>
            <w:r w:rsidRPr="00BF0717">
              <w:rPr>
                <w:rStyle w:val="Hyperlink"/>
                <w:rFonts w:ascii="Arial" w:hAnsi="Arial" w:cs="Arial"/>
                <w:noProof/>
              </w:rPr>
              <w:t>技术改造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_Toc73777198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0368CF" w14:textId="44285197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199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10.1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技改项目实施进度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_Toc73777199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D89D4C" w14:textId="5D10D47B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200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10.2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技术改造项目效果评价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_Toc73777200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174D1E" w14:textId="5D44AB1B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201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11 </w:t>
            </w:r>
            <w:r w:rsidRPr="00BF0717">
              <w:rPr>
                <w:rStyle w:val="Hyperlink"/>
                <w:rFonts w:ascii="Arial" w:hAnsi="Arial" w:cs="Arial"/>
                <w:noProof/>
              </w:rPr>
              <w:t>生产波动分析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_Toc73777201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F64FF1" w14:textId="7BDCA3B6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202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12 </w:t>
            </w:r>
            <w:r w:rsidRPr="00BF0717">
              <w:rPr>
                <w:rStyle w:val="Hyperlink"/>
                <w:rFonts w:ascii="Arial" w:hAnsi="Arial" w:cs="Arial"/>
                <w:noProof/>
              </w:rPr>
              <w:t>工艺防腐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_Toc73777202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659470" w14:textId="29765708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203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12.1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原料杂质含量分析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_Toc73777203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FC55E4" w14:textId="08E8BC2C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204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12.2 </w:t>
            </w:r>
            <w:r w:rsidRPr="00BF0717">
              <w:rPr>
                <w:rStyle w:val="Hyperlink"/>
                <w:rFonts w:ascii="Arial" w:hAnsi="Arial" w:cs="Arial"/>
                <w:noProof/>
              </w:rPr>
              <w:t>相关设施运行情况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_Toc73777204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77F76C" w14:textId="00532B50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205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12.3 </w:t>
            </w:r>
            <w:r w:rsidRPr="00BF0717">
              <w:rPr>
                <w:rStyle w:val="Hyperlink"/>
                <w:rFonts w:ascii="Arial" w:hAnsi="Arial" w:cs="Arial"/>
                <w:noProof/>
              </w:rPr>
              <w:t>腐蚀监测点分析结果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_Toc73777205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16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5BE424" w14:textId="040EB1D4" w:rsidR="00BF0717" w:rsidRPr="00BF0717" w:rsidRDefault="00BF0717" w:rsidP="00BF0717">
          <w:pPr>
            <w:pStyle w:val="TOC1"/>
            <w:tabs>
              <w:tab w:val="clear" w:pos="8789"/>
              <w:tab w:val="right" w:leader="dot" w:pos="10440"/>
            </w:tabs>
            <w:rPr>
              <w:rFonts w:ascii="Arial" w:hAnsi="Arial" w:cs="Arial"/>
              <w:noProof/>
              <w:lang w:val="en-GB"/>
            </w:rPr>
          </w:pPr>
          <w:hyperlink w:anchor="_Toc73777206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13 </w:t>
            </w:r>
            <w:r w:rsidRPr="00BF0717">
              <w:rPr>
                <w:rStyle w:val="Hyperlink"/>
                <w:rFonts w:ascii="Arial" w:hAnsi="Arial" w:cs="Arial"/>
                <w:noProof/>
              </w:rPr>
              <w:t>环保管理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_Toc73777206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17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4C274C" w14:textId="73BD4509" w:rsidR="00BF0717" w:rsidRPr="00BF0717" w:rsidRDefault="00BF0717" w:rsidP="00BF0717">
          <w:pPr>
            <w:pStyle w:val="TOC2"/>
            <w:tabs>
              <w:tab w:val="right" w:leader="dot" w:pos="10440"/>
            </w:tabs>
            <w:ind w:left="0"/>
            <w:rPr>
              <w:rFonts w:ascii="Arial" w:hAnsi="Arial" w:cs="Arial"/>
              <w:noProof/>
              <w:lang w:val="en-GB"/>
            </w:rPr>
          </w:pPr>
          <w:hyperlink w:anchor="_Toc73777207" w:history="1">
            <w:r w:rsidRPr="00BF0717">
              <w:rPr>
                <w:rStyle w:val="Hyperlink"/>
                <w:rFonts w:ascii="Arial" w:hAnsi="Arial" w:cs="Arial"/>
                <w:noProof/>
              </w:rPr>
              <w:t xml:space="preserve">13.1 </w:t>
            </w:r>
            <w:r w:rsidRPr="00BF0717">
              <w:rPr>
                <w:rStyle w:val="Hyperlink"/>
                <w:rFonts w:ascii="Arial" w:hAnsi="Arial" w:cs="Arial"/>
                <w:noProof/>
              </w:rPr>
              <w:t>环保监控点分析数据</w:t>
            </w:r>
            <w:r w:rsidRPr="00BF0717">
              <w:rPr>
                <w:rFonts w:ascii="Arial" w:hAnsi="Arial" w:cs="Arial"/>
                <w:noProof/>
                <w:webHidden/>
              </w:rPr>
              <w:tab/>
            </w:r>
            <w:r w:rsidRPr="00BF071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0717">
              <w:rPr>
                <w:rFonts w:ascii="Arial" w:hAnsi="Arial" w:cs="Arial"/>
                <w:noProof/>
                <w:webHidden/>
              </w:rPr>
              <w:instrText xml:space="preserve"> PAGEREF _Toc73777207 \h </w:instrText>
            </w:r>
            <w:r w:rsidRPr="00BF0717">
              <w:rPr>
                <w:rFonts w:ascii="Arial" w:hAnsi="Arial" w:cs="Arial"/>
                <w:noProof/>
                <w:webHidden/>
              </w:rPr>
            </w:r>
            <w:r w:rsidRPr="00BF071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BF0717">
              <w:rPr>
                <w:rFonts w:ascii="Arial" w:hAnsi="Arial" w:cs="Arial"/>
                <w:noProof/>
                <w:webHidden/>
              </w:rPr>
              <w:t>17</w:t>
            </w:r>
            <w:r w:rsidRPr="00BF071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5E5BAC" w14:textId="7D8C6FDD" w:rsidR="000B17F6" w:rsidRPr="00BF0717" w:rsidRDefault="0053431B" w:rsidP="00BF0717">
          <w:pPr>
            <w:tabs>
              <w:tab w:val="right" w:leader="dot" w:pos="9810"/>
              <w:tab w:val="right" w:leader="dot" w:pos="10440"/>
            </w:tabs>
            <w:jc w:val="center"/>
            <w:rPr>
              <w:rFonts w:ascii="Arial" w:hAnsi="Arial" w:cs="Arial"/>
            </w:rPr>
          </w:pPr>
          <w:r w:rsidRPr="00BF0717">
            <w:rPr>
              <w:rFonts w:ascii="Arial" w:hAnsi="Arial" w:cs="Arial"/>
              <w:kern w:val="0"/>
              <w:sz w:val="22"/>
              <w:szCs w:val="22"/>
            </w:rPr>
            <w:fldChar w:fldCharType="end"/>
          </w:r>
        </w:p>
      </w:sdtContent>
    </w:sdt>
    <w:p w14:paraId="329184B2" w14:textId="765EDE90" w:rsidR="005D1E7E" w:rsidRPr="0087033E" w:rsidRDefault="005D1E7E" w:rsidP="008F1A06">
      <w:pPr>
        <w:pStyle w:val="TOC2"/>
        <w:tabs>
          <w:tab w:val="right" w:leader="dot" w:pos="8777"/>
        </w:tabs>
        <w:ind w:left="0"/>
        <w:rPr>
          <w:rFonts w:ascii="Arial" w:eastAsia="SimHei" w:hAnsi="Arial" w:cs="Arial"/>
          <w:b/>
          <w:bCs/>
          <w:kern w:val="44"/>
          <w:szCs w:val="21"/>
        </w:rPr>
        <w:sectPr w:rsidR="005D1E7E" w:rsidRPr="0087033E" w:rsidSect="000D11E3">
          <w:headerReference w:type="default" r:id="rId14"/>
          <w:footerReference w:type="default" r:id="rId15"/>
          <w:pgSz w:w="11906" w:h="16838" w:code="9"/>
          <w:pgMar w:top="720" w:right="720" w:bottom="720" w:left="720" w:header="737" w:footer="57" w:gutter="0"/>
          <w:pgNumType w:start="1"/>
          <w:cols w:space="720"/>
          <w:titlePg/>
          <w:docGrid w:linePitch="312"/>
        </w:sectPr>
      </w:pPr>
    </w:p>
    <w:p w14:paraId="6F0D3A66" w14:textId="77777777" w:rsidR="000D11E3" w:rsidRDefault="000D11E3" w:rsidP="002F6B2E">
      <w:pPr>
        <w:pStyle w:val="Heading1"/>
        <w:spacing w:before="240" w:afterLines="100" w:after="240" w:line="360" w:lineRule="auto"/>
        <w:rPr>
          <w:rFonts w:ascii="SimHei" w:hAnsi="SimHei" w:cs="Arial"/>
          <w:color w:val="000000" w:themeColor="text1"/>
          <w:sz w:val="22"/>
          <w:szCs w:val="22"/>
        </w:rPr>
      </w:pPr>
      <w:bookmarkStart w:id="1" w:name="_Toc33513761"/>
      <w:bookmarkStart w:id="2" w:name="_Toc34415477"/>
    </w:p>
    <w:p w14:paraId="7C482463" w14:textId="77777777" w:rsidR="000D11E3" w:rsidRDefault="000D11E3" w:rsidP="002F6B2E">
      <w:pPr>
        <w:pStyle w:val="Heading1"/>
        <w:spacing w:before="240" w:afterLines="100" w:after="240" w:line="360" w:lineRule="auto"/>
        <w:rPr>
          <w:rFonts w:ascii="SimHei" w:hAnsi="SimHei" w:cs="Arial"/>
          <w:color w:val="000000" w:themeColor="text1"/>
          <w:sz w:val="22"/>
          <w:szCs w:val="22"/>
        </w:rPr>
      </w:pPr>
    </w:p>
    <w:p w14:paraId="2FAA472F" w14:textId="36692F4B" w:rsidR="00CD7B61" w:rsidRPr="008E70CA" w:rsidRDefault="00790129" w:rsidP="002F6B2E">
      <w:pPr>
        <w:pStyle w:val="Heading1"/>
        <w:spacing w:before="240" w:afterLines="100" w:after="240" w:line="360" w:lineRule="auto"/>
        <w:rPr>
          <w:rFonts w:ascii="SimHei" w:hAnsi="SimHei" w:cs="Arial"/>
          <w:color w:val="000000" w:themeColor="text1"/>
          <w:sz w:val="22"/>
          <w:szCs w:val="22"/>
        </w:rPr>
      </w:pPr>
      <w:bookmarkStart w:id="3" w:name="_Toc73777172"/>
      <w:r w:rsidRPr="008E70CA">
        <w:rPr>
          <w:rFonts w:ascii="SimHei" w:hAnsi="SimHei" w:cs="Arial"/>
          <w:color w:val="000000" w:themeColor="text1"/>
          <w:sz w:val="22"/>
          <w:szCs w:val="22"/>
        </w:rPr>
        <w:t xml:space="preserve">1 </w:t>
      </w:r>
      <w:r w:rsidR="002E6746" w:rsidRPr="008E70CA">
        <w:rPr>
          <w:rFonts w:ascii="SimHei" w:hAnsi="SimHei" w:cs="Arial"/>
          <w:color w:val="000000" w:themeColor="text1"/>
          <w:sz w:val="22"/>
          <w:szCs w:val="22"/>
        </w:rPr>
        <w:t>生产概</w:t>
      </w:r>
      <w:r w:rsidR="00BF3789" w:rsidRPr="008E70CA">
        <w:rPr>
          <w:rFonts w:ascii="SimHei" w:hAnsi="SimHei" w:cs="Arial"/>
          <w:color w:val="000000" w:themeColor="text1"/>
          <w:sz w:val="22"/>
          <w:szCs w:val="22"/>
        </w:rPr>
        <w:t>况</w:t>
      </w:r>
      <w:bookmarkEnd w:id="1"/>
      <w:bookmarkEnd w:id="2"/>
      <w:bookmarkEnd w:id="3"/>
    </w:p>
    <w:p w14:paraId="649CD8DD" w14:textId="407714A5" w:rsidR="006E0794" w:rsidRPr="008E70CA" w:rsidRDefault="006E0794" w:rsidP="006E0794">
      <w:pPr>
        <w:spacing w:after="0" w:line="360" w:lineRule="auto"/>
        <w:ind w:firstLineChars="200" w:firstLine="420"/>
        <w:rPr>
          <w:rFonts w:ascii="Arial" w:hAnsi="Arial" w:cs="Arial"/>
          <w:color w:val="000000" w:themeColor="text1"/>
          <w:szCs w:val="21"/>
        </w:rPr>
      </w:pPr>
      <w:bookmarkStart w:id="4" w:name="_Toc34415479"/>
      <w:r w:rsidRPr="008E70CA">
        <w:rPr>
          <w:rFonts w:ascii="Arial" w:hAnsi="Arial" w:cs="Arial"/>
          <w:color w:val="000000" w:themeColor="text1"/>
          <w:szCs w:val="21"/>
        </w:rPr>
        <w:t>本月装置按柴油方案生产，全月加工</w:t>
      </w:r>
      <w:proofErr w:type="gramStart"/>
      <w:r w:rsidRPr="008E70CA">
        <w:rPr>
          <w:rFonts w:ascii="Arial" w:hAnsi="Arial" w:cs="Arial"/>
          <w:color w:val="000000" w:themeColor="text1"/>
          <w:szCs w:val="21"/>
        </w:rPr>
        <w:t>航煤原料</w:t>
      </w:r>
      <w:proofErr w:type="gramEnd"/>
      <w:r w:rsidRPr="008E70CA">
        <w:rPr>
          <w:rFonts w:ascii="Arial" w:hAnsi="Arial" w:cs="Arial"/>
          <w:color w:val="000000" w:themeColor="text1"/>
          <w:szCs w:val="21"/>
        </w:rPr>
        <w:t>共计</w:t>
      </w:r>
      <w:r w:rsidR="0054023C">
        <w:rPr>
          <w:rFonts w:ascii="Arial" w:hAnsi="Arial" w:cs="Arial"/>
          <w:color w:val="000000" w:themeColor="text1"/>
          <w:szCs w:val="21"/>
        </w:rPr>
        <w:t>9.26</w:t>
      </w:r>
      <w:r w:rsidRPr="008E70CA">
        <w:rPr>
          <w:rFonts w:ascii="Arial" w:hAnsi="Arial" w:cs="Arial"/>
          <w:color w:val="000000" w:themeColor="text1"/>
          <w:szCs w:val="21"/>
        </w:rPr>
        <w:t>万吨，</w:t>
      </w:r>
      <w:r w:rsidR="00046C72" w:rsidRPr="008E70CA">
        <w:rPr>
          <w:rFonts w:ascii="Arial" w:hAnsi="Arial" w:cs="Arial" w:hint="eastAsia"/>
          <w:color w:val="000000" w:themeColor="text1"/>
          <w:szCs w:val="21"/>
        </w:rPr>
        <w:t>焦化汽油</w:t>
      </w:r>
      <w:r w:rsidR="00615045" w:rsidRPr="008E70CA">
        <w:rPr>
          <w:rFonts w:ascii="Arial" w:hAnsi="Arial" w:cs="Arial" w:hint="eastAsia"/>
          <w:color w:val="000000" w:themeColor="text1"/>
          <w:szCs w:val="21"/>
        </w:rPr>
        <w:t>0</w:t>
      </w:r>
      <w:r w:rsidR="00615045" w:rsidRPr="008E70CA">
        <w:rPr>
          <w:rFonts w:ascii="Arial" w:hAnsi="Arial" w:cs="Arial"/>
          <w:color w:val="000000" w:themeColor="text1"/>
          <w:szCs w:val="21"/>
        </w:rPr>
        <w:t>.</w:t>
      </w:r>
      <w:r w:rsidR="009746AB">
        <w:rPr>
          <w:rFonts w:ascii="Arial" w:hAnsi="Arial" w:cs="Arial"/>
          <w:color w:val="000000" w:themeColor="text1"/>
          <w:szCs w:val="21"/>
        </w:rPr>
        <w:t>32</w:t>
      </w:r>
      <w:r w:rsidR="00615045" w:rsidRPr="008E70CA">
        <w:rPr>
          <w:rFonts w:ascii="Arial" w:hAnsi="Arial" w:cs="Arial" w:hint="eastAsia"/>
          <w:color w:val="000000" w:themeColor="text1"/>
          <w:szCs w:val="21"/>
        </w:rPr>
        <w:t>万</w:t>
      </w:r>
      <w:r w:rsidR="005136D9" w:rsidRPr="008E70CA">
        <w:rPr>
          <w:rFonts w:ascii="Arial" w:hAnsi="Arial" w:cs="Arial" w:hint="eastAsia"/>
          <w:color w:val="000000" w:themeColor="text1"/>
          <w:szCs w:val="21"/>
        </w:rPr>
        <w:t>吨，</w:t>
      </w:r>
      <w:r w:rsidRPr="008E70CA">
        <w:rPr>
          <w:rFonts w:ascii="Arial" w:hAnsi="Arial" w:cs="Arial"/>
          <w:color w:val="000000" w:themeColor="text1"/>
          <w:szCs w:val="21"/>
        </w:rPr>
        <w:t>装置平均加工量</w:t>
      </w:r>
      <w:r w:rsidRPr="008E70CA">
        <w:rPr>
          <w:rFonts w:ascii="Arial" w:hAnsi="Arial" w:cs="Arial"/>
          <w:color w:val="000000" w:themeColor="text1"/>
          <w:szCs w:val="21"/>
        </w:rPr>
        <w:t>1</w:t>
      </w:r>
      <w:r w:rsidR="00896916">
        <w:rPr>
          <w:rFonts w:ascii="Arial" w:hAnsi="Arial" w:cs="Arial"/>
          <w:color w:val="000000" w:themeColor="text1"/>
          <w:szCs w:val="21"/>
        </w:rPr>
        <w:t>2</w:t>
      </w:r>
      <w:r w:rsidR="00847AA9" w:rsidRPr="008E70CA">
        <w:rPr>
          <w:rFonts w:ascii="Arial" w:hAnsi="Arial" w:cs="Arial" w:hint="eastAsia"/>
          <w:color w:val="000000" w:themeColor="text1"/>
          <w:szCs w:val="21"/>
        </w:rPr>
        <w:t>8</w:t>
      </w:r>
      <w:r w:rsidR="00793766" w:rsidRPr="008E70CA">
        <w:rPr>
          <w:rFonts w:ascii="Arial" w:hAnsi="Arial" w:cs="Arial" w:hint="eastAsia"/>
          <w:color w:val="000000" w:themeColor="text1"/>
          <w:szCs w:val="21"/>
        </w:rPr>
        <w:t>.</w:t>
      </w:r>
      <w:r w:rsidR="00A14735">
        <w:rPr>
          <w:rFonts w:ascii="Arial" w:hAnsi="Arial" w:cs="Arial"/>
          <w:color w:val="000000" w:themeColor="text1"/>
          <w:szCs w:val="21"/>
        </w:rPr>
        <w:t>7</w:t>
      </w:r>
      <w:r w:rsidR="00D063FA">
        <w:rPr>
          <w:rFonts w:ascii="Arial" w:hAnsi="Arial" w:cs="Arial" w:hint="eastAsia"/>
          <w:color w:val="000000" w:themeColor="text1"/>
          <w:szCs w:val="21"/>
        </w:rPr>
        <w:t>t</w:t>
      </w:r>
      <w:r w:rsidRPr="008E70CA">
        <w:rPr>
          <w:rFonts w:ascii="Arial" w:hAnsi="Arial" w:cs="Arial"/>
          <w:color w:val="000000" w:themeColor="text1"/>
          <w:szCs w:val="21"/>
        </w:rPr>
        <w:t>/h</w:t>
      </w:r>
      <w:r w:rsidRPr="008E70CA">
        <w:rPr>
          <w:rFonts w:ascii="Arial" w:hAnsi="Arial" w:cs="Arial"/>
          <w:color w:val="000000" w:themeColor="text1"/>
          <w:szCs w:val="21"/>
        </w:rPr>
        <w:t>，加工负荷</w:t>
      </w:r>
      <w:r w:rsidR="00847AA9" w:rsidRPr="008E70CA">
        <w:rPr>
          <w:rFonts w:ascii="Arial" w:hAnsi="Arial" w:cs="Arial" w:hint="eastAsia"/>
          <w:color w:val="000000" w:themeColor="text1"/>
          <w:szCs w:val="21"/>
        </w:rPr>
        <w:t>8</w:t>
      </w:r>
      <w:r w:rsidR="00FC7734">
        <w:rPr>
          <w:rFonts w:ascii="Arial" w:hAnsi="Arial" w:cs="Arial" w:hint="eastAsia"/>
          <w:color w:val="000000" w:themeColor="text1"/>
          <w:szCs w:val="21"/>
        </w:rPr>
        <w:t>3</w:t>
      </w:r>
      <w:r w:rsidR="00FC7734">
        <w:rPr>
          <w:rFonts w:ascii="Arial" w:hAnsi="Arial" w:cs="Arial"/>
          <w:color w:val="000000" w:themeColor="text1"/>
          <w:szCs w:val="21"/>
        </w:rPr>
        <w:t>.3</w:t>
      </w:r>
      <w:r w:rsidRPr="008E70CA">
        <w:rPr>
          <w:rFonts w:ascii="Arial" w:hAnsi="Arial" w:cs="Arial"/>
          <w:color w:val="000000" w:themeColor="text1"/>
          <w:szCs w:val="21"/>
        </w:rPr>
        <w:t>%</w:t>
      </w:r>
      <w:r w:rsidRPr="008E70CA">
        <w:rPr>
          <w:rFonts w:ascii="Arial" w:hAnsi="Arial" w:cs="Arial"/>
          <w:color w:val="000000" w:themeColor="text1"/>
          <w:szCs w:val="21"/>
        </w:rPr>
        <w:t>。</w:t>
      </w:r>
    </w:p>
    <w:p w14:paraId="28230412" w14:textId="1A78CA33" w:rsidR="00143126" w:rsidRPr="008E70CA" w:rsidRDefault="00143126" w:rsidP="00615045">
      <w:pPr>
        <w:spacing w:after="0" w:line="360" w:lineRule="auto"/>
        <w:ind w:firstLine="420"/>
        <w:rPr>
          <w:rFonts w:ascii="Arial" w:hAnsi="Arial" w:cs="Arial"/>
          <w:color w:val="000000" w:themeColor="text1"/>
          <w:szCs w:val="21"/>
        </w:rPr>
      </w:pPr>
      <w:r w:rsidRPr="008E70CA">
        <w:rPr>
          <w:rFonts w:ascii="Arial" w:hAnsi="Arial" w:cs="Arial"/>
          <w:color w:val="000000" w:themeColor="text1"/>
          <w:szCs w:val="21"/>
        </w:rPr>
        <w:t>装置</w:t>
      </w:r>
      <w:r w:rsidR="0037663C" w:rsidRPr="008E70CA">
        <w:rPr>
          <w:rFonts w:ascii="Arial" w:hAnsi="Arial" w:cs="Arial"/>
          <w:color w:val="000000" w:themeColor="text1"/>
          <w:szCs w:val="21"/>
        </w:rPr>
        <w:t>综合能耗</w:t>
      </w:r>
      <w:r w:rsidR="00CF675A">
        <w:rPr>
          <w:rFonts w:ascii="Arial" w:hAnsi="Arial" w:cs="Arial"/>
          <w:color w:val="000000" w:themeColor="text1"/>
          <w:szCs w:val="21"/>
        </w:rPr>
        <w:t>9.82</w:t>
      </w:r>
      <w:proofErr w:type="spellStart"/>
      <w:r w:rsidR="0037663C" w:rsidRPr="008E70CA">
        <w:rPr>
          <w:rFonts w:ascii="Arial" w:hAnsi="Arial" w:cs="Arial"/>
          <w:color w:val="000000" w:themeColor="text1"/>
          <w:szCs w:val="21"/>
          <w:lang w:val="en-GB"/>
        </w:rPr>
        <w:t>KgEo</w:t>
      </w:r>
      <w:proofErr w:type="spellEnd"/>
      <w:r w:rsidR="0037663C" w:rsidRPr="008E70CA">
        <w:rPr>
          <w:rFonts w:ascii="Arial" w:hAnsi="Arial" w:cs="Arial"/>
          <w:szCs w:val="21"/>
          <w:lang w:val="en-GB"/>
        </w:rPr>
        <w:t>/t</w:t>
      </w:r>
      <w:r w:rsidR="0037663C" w:rsidRPr="008E70CA">
        <w:rPr>
          <w:rFonts w:ascii="Arial" w:hAnsi="Arial" w:cs="Arial"/>
          <w:szCs w:val="21"/>
          <w:lang w:val="en-GB"/>
        </w:rPr>
        <w:t>，运行</w:t>
      </w:r>
      <w:r w:rsidRPr="008E70CA">
        <w:rPr>
          <w:rFonts w:ascii="Arial" w:hAnsi="Arial" w:cs="Arial"/>
          <w:szCs w:val="21"/>
        </w:rPr>
        <w:t>平稳率</w:t>
      </w:r>
      <w:r w:rsidR="00760EE6" w:rsidRPr="008E70CA">
        <w:rPr>
          <w:rFonts w:ascii="Arial" w:hAnsi="Arial" w:cs="Arial"/>
          <w:szCs w:val="21"/>
        </w:rPr>
        <w:t>99.</w:t>
      </w:r>
      <w:r w:rsidR="00E64792" w:rsidRPr="008E70CA">
        <w:rPr>
          <w:rFonts w:ascii="Arial" w:hAnsi="Arial" w:cs="Arial"/>
          <w:szCs w:val="21"/>
        </w:rPr>
        <w:t>9</w:t>
      </w:r>
      <w:r w:rsidR="009746AB">
        <w:rPr>
          <w:rFonts w:ascii="Arial" w:hAnsi="Arial" w:cs="Arial"/>
          <w:szCs w:val="21"/>
        </w:rPr>
        <w:t>8</w:t>
      </w:r>
      <w:r w:rsidRPr="008E70CA">
        <w:rPr>
          <w:rFonts w:ascii="Arial" w:hAnsi="Arial" w:cs="Arial"/>
          <w:szCs w:val="21"/>
        </w:rPr>
        <w:t>%</w:t>
      </w:r>
      <w:r w:rsidRPr="008E70CA">
        <w:rPr>
          <w:rFonts w:ascii="Arial" w:hAnsi="Arial" w:cs="Arial"/>
          <w:szCs w:val="21"/>
        </w:rPr>
        <w:t>，</w:t>
      </w:r>
      <w:proofErr w:type="gramStart"/>
      <w:r w:rsidRPr="008E70CA">
        <w:rPr>
          <w:rFonts w:ascii="Arial" w:hAnsi="Arial" w:cs="Arial"/>
          <w:color w:val="000000" w:themeColor="text1"/>
          <w:szCs w:val="21"/>
        </w:rPr>
        <w:t>联锁</w:t>
      </w:r>
      <w:proofErr w:type="gramEnd"/>
      <w:r w:rsidRPr="008E70CA">
        <w:rPr>
          <w:rFonts w:ascii="Arial" w:hAnsi="Arial" w:cs="Arial"/>
          <w:color w:val="000000" w:themeColor="text1"/>
          <w:szCs w:val="21"/>
        </w:rPr>
        <w:t>投用率</w:t>
      </w:r>
      <w:r w:rsidRPr="008E70CA">
        <w:rPr>
          <w:rFonts w:ascii="Arial" w:hAnsi="Arial" w:cs="Arial"/>
          <w:color w:val="000000" w:themeColor="text1"/>
          <w:szCs w:val="21"/>
        </w:rPr>
        <w:t>100%</w:t>
      </w:r>
      <w:r w:rsidRPr="008E70CA">
        <w:rPr>
          <w:rFonts w:ascii="Arial" w:hAnsi="Arial" w:cs="Arial"/>
          <w:color w:val="000000" w:themeColor="text1"/>
          <w:szCs w:val="21"/>
        </w:rPr>
        <w:t>。</w:t>
      </w:r>
    </w:p>
    <w:p w14:paraId="77C465D0" w14:textId="54D27207" w:rsidR="00F56A96" w:rsidRPr="008E70CA" w:rsidRDefault="00F56A96" w:rsidP="002F6B2E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8E70CA">
        <w:rPr>
          <w:rFonts w:ascii="SimHei" w:eastAsia="SimHei" w:hAnsi="SimHei" w:cs="Arial"/>
          <w:color w:val="000000" w:themeColor="text1"/>
          <w:szCs w:val="21"/>
        </w:rPr>
        <w:t>表1</w:t>
      </w:r>
      <w:r w:rsidR="000D5F6E" w:rsidRPr="008E70CA">
        <w:rPr>
          <w:rFonts w:ascii="SimHei" w:eastAsia="SimHei" w:hAnsi="SimHei" w:cs="Arial"/>
          <w:color w:val="000000" w:themeColor="text1"/>
          <w:szCs w:val="21"/>
        </w:rPr>
        <w:t>-1</w:t>
      </w:r>
      <w:r w:rsidRPr="008E70CA">
        <w:rPr>
          <w:rFonts w:ascii="SimHei" w:eastAsia="SimHei" w:hAnsi="SimHei" w:cs="Arial"/>
          <w:color w:val="000000" w:themeColor="text1"/>
          <w:szCs w:val="21"/>
        </w:rPr>
        <w:t xml:space="preserve"> </w:t>
      </w:r>
      <w:r w:rsidR="002B3709" w:rsidRPr="008E70CA">
        <w:rPr>
          <w:rFonts w:ascii="SimHei" w:eastAsia="SimHei" w:hAnsi="SimHei" w:cs="Arial"/>
          <w:color w:val="000000" w:themeColor="text1"/>
          <w:szCs w:val="21"/>
        </w:rPr>
        <w:t>加工任务完成情况</w:t>
      </w:r>
    </w:p>
    <w:tbl>
      <w:tblPr>
        <w:tblW w:w="11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767"/>
        <w:gridCol w:w="712"/>
        <w:gridCol w:w="975"/>
        <w:gridCol w:w="965"/>
        <w:gridCol w:w="1039"/>
        <w:gridCol w:w="1039"/>
        <w:gridCol w:w="1507"/>
        <w:gridCol w:w="974"/>
      </w:tblGrid>
      <w:tr w:rsidR="002232CE" w:rsidRPr="00813E57" w14:paraId="4F5235B0" w14:textId="77777777" w:rsidTr="00146975">
        <w:trPr>
          <w:trHeight w:val="276"/>
          <w:jc w:val="center"/>
        </w:trPr>
        <w:tc>
          <w:tcPr>
            <w:tcW w:w="1170" w:type="dxa"/>
            <w:vMerge w:val="restart"/>
            <w:shd w:val="clear" w:color="auto" w:fill="auto"/>
            <w:noWrap/>
            <w:vAlign w:val="center"/>
            <w:hideMark/>
          </w:tcPr>
          <w:p w14:paraId="03CE7B7F" w14:textId="77777777" w:rsidR="002232CE" w:rsidRPr="00813E57" w:rsidRDefault="002232CE" w:rsidP="002232CE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23645675" w14:textId="77777777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设计</w:t>
            </w:r>
          </w:p>
        </w:tc>
        <w:tc>
          <w:tcPr>
            <w:tcW w:w="1479" w:type="dxa"/>
            <w:gridSpan w:val="2"/>
          </w:tcPr>
          <w:p w14:paraId="58146190" w14:textId="78A68FF9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2020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年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940" w:type="dxa"/>
            <w:gridSpan w:val="2"/>
            <w:vAlign w:val="center"/>
          </w:tcPr>
          <w:p w14:paraId="2EB3ED2C" w14:textId="76AF03C8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2021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年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center"/>
          </w:tcPr>
          <w:p w14:paraId="5B559D7F" w14:textId="13D9C3AA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2021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年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2481" w:type="dxa"/>
            <w:gridSpan w:val="2"/>
            <w:shd w:val="clear" w:color="auto" w:fill="auto"/>
            <w:noWrap/>
            <w:vAlign w:val="center"/>
          </w:tcPr>
          <w:p w14:paraId="7E87E68D" w14:textId="18489535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本年累计</w:t>
            </w:r>
          </w:p>
        </w:tc>
      </w:tr>
      <w:tr w:rsidR="002232CE" w:rsidRPr="00813E57" w14:paraId="197C3D89" w14:textId="77777777" w:rsidTr="00146975">
        <w:trPr>
          <w:trHeight w:val="590"/>
          <w:jc w:val="center"/>
        </w:trPr>
        <w:tc>
          <w:tcPr>
            <w:tcW w:w="1170" w:type="dxa"/>
            <w:vMerge/>
            <w:vAlign w:val="center"/>
            <w:hideMark/>
          </w:tcPr>
          <w:p w14:paraId="1FE28665" w14:textId="77777777" w:rsidR="002232CE" w:rsidRPr="00813E57" w:rsidRDefault="002232CE" w:rsidP="002232CE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4A81EB" w14:textId="77777777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数量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,t/h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66FB2C" w14:textId="77777777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收率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,%</w:t>
            </w:r>
          </w:p>
        </w:tc>
        <w:tc>
          <w:tcPr>
            <w:tcW w:w="767" w:type="dxa"/>
            <w:vAlign w:val="center"/>
          </w:tcPr>
          <w:p w14:paraId="24A2B30F" w14:textId="79407F03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数量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,t/h</w:t>
            </w:r>
          </w:p>
        </w:tc>
        <w:tc>
          <w:tcPr>
            <w:tcW w:w="712" w:type="dxa"/>
            <w:vAlign w:val="center"/>
          </w:tcPr>
          <w:p w14:paraId="26802680" w14:textId="4BF969B5" w:rsidR="002232CE" w:rsidRPr="00813E57" w:rsidRDefault="007F27D5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收率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ABEA8EA" w14:textId="479E7F22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数量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,t/h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F63025C" w14:textId="77777777" w:rsidR="002232CE" w:rsidRPr="00813E57" w:rsidRDefault="002232CE" w:rsidP="002232C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收率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,%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45E45BD" w14:textId="77777777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数量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,t/h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FA60D9F" w14:textId="77777777" w:rsidR="002232CE" w:rsidRPr="00813E57" w:rsidRDefault="002232CE" w:rsidP="002232C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收率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,%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10655BD0" w14:textId="6001D6CA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数量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,t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B80063E" w14:textId="77777777" w:rsidR="002232CE" w:rsidRPr="00813E57" w:rsidRDefault="002232CE" w:rsidP="002232CE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收率</w:t>
            </w: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,%</w:t>
            </w:r>
          </w:p>
        </w:tc>
      </w:tr>
      <w:tr w:rsidR="005F59BE" w:rsidRPr="00813E57" w14:paraId="2344B247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E516F69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原料：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2BE34A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155.13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BB670D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100.23</w:t>
            </w:r>
          </w:p>
        </w:tc>
        <w:tc>
          <w:tcPr>
            <w:tcW w:w="767" w:type="dxa"/>
            <w:vAlign w:val="center"/>
          </w:tcPr>
          <w:p w14:paraId="192A4B59" w14:textId="3A0DB25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138.30 </w:t>
            </w:r>
          </w:p>
        </w:tc>
        <w:tc>
          <w:tcPr>
            <w:tcW w:w="712" w:type="dxa"/>
            <w:vAlign w:val="center"/>
          </w:tcPr>
          <w:p w14:paraId="6622EA16" w14:textId="0F01F3B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100.2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36D170A" w14:textId="1144299F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138.50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B19D91D" w14:textId="5CEBBDC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100.28</w:t>
            </w:r>
          </w:p>
        </w:tc>
        <w:tc>
          <w:tcPr>
            <w:tcW w:w="1039" w:type="dxa"/>
            <w:shd w:val="clear" w:color="auto" w:fill="auto"/>
            <w:noWrap/>
          </w:tcPr>
          <w:p w14:paraId="69AAF863" w14:textId="449B8B63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1039" w:type="dxa"/>
            <w:shd w:val="clear" w:color="auto" w:fill="auto"/>
            <w:noWrap/>
          </w:tcPr>
          <w:p w14:paraId="5F07D969" w14:textId="3D6F5B4B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1507" w:type="dxa"/>
            <w:shd w:val="clear" w:color="auto" w:fill="auto"/>
            <w:noWrap/>
          </w:tcPr>
          <w:p w14:paraId="4B2C7D1E" w14:textId="18CE52D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451760.77</w:t>
            </w:r>
          </w:p>
        </w:tc>
        <w:tc>
          <w:tcPr>
            <w:tcW w:w="974" w:type="dxa"/>
            <w:shd w:val="clear" w:color="auto" w:fill="auto"/>
            <w:noWrap/>
          </w:tcPr>
          <w:p w14:paraId="04C8B7ED" w14:textId="09E64523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</w:tr>
      <w:tr w:rsidR="005F59BE" w:rsidRPr="00813E57" w14:paraId="08CCAE1C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1D780398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罐区航煤</w:t>
            </w:r>
            <w:proofErr w:type="gramEnd"/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202EA1BB" w14:textId="3A75426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155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7FF4FA9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767" w:type="dxa"/>
            <w:vAlign w:val="bottom"/>
          </w:tcPr>
          <w:p w14:paraId="40E16680" w14:textId="6749995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100.43 </w:t>
            </w:r>
          </w:p>
        </w:tc>
        <w:tc>
          <w:tcPr>
            <w:tcW w:w="712" w:type="dxa"/>
            <w:vAlign w:val="center"/>
          </w:tcPr>
          <w:p w14:paraId="692EA8F0" w14:textId="73145AB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72.79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89FE03B" w14:textId="5F2E701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79.48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86A2F79" w14:textId="7122C82D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57.55</w:t>
            </w:r>
          </w:p>
        </w:tc>
        <w:tc>
          <w:tcPr>
            <w:tcW w:w="1039" w:type="dxa"/>
            <w:shd w:val="clear" w:color="auto" w:fill="auto"/>
            <w:noWrap/>
          </w:tcPr>
          <w:p w14:paraId="6CABE7FB" w14:textId="7A0D19D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1039" w:type="dxa"/>
            <w:shd w:val="clear" w:color="auto" w:fill="auto"/>
            <w:noWrap/>
          </w:tcPr>
          <w:p w14:paraId="19EF7CC6" w14:textId="5C1A5FB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507" w:type="dxa"/>
            <w:shd w:val="clear" w:color="auto" w:fill="auto"/>
            <w:noWrap/>
          </w:tcPr>
          <w:p w14:paraId="139283AF" w14:textId="248AB10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168123.55</w:t>
            </w:r>
          </w:p>
        </w:tc>
        <w:tc>
          <w:tcPr>
            <w:tcW w:w="974" w:type="dxa"/>
            <w:shd w:val="clear" w:color="auto" w:fill="auto"/>
            <w:noWrap/>
          </w:tcPr>
          <w:p w14:paraId="76D29C8C" w14:textId="5C9E3C5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</w:tr>
      <w:tr w:rsidR="005F59BE" w:rsidRPr="00813E57" w14:paraId="70EB3DED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2F401667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直供航煤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noWrap/>
            <w:vAlign w:val="center"/>
          </w:tcPr>
          <w:p w14:paraId="48A84A07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</w:tcPr>
          <w:p w14:paraId="7B2CDBDC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Align w:val="bottom"/>
          </w:tcPr>
          <w:p w14:paraId="2C13E3AE" w14:textId="73D585B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37.54 </w:t>
            </w:r>
          </w:p>
        </w:tc>
        <w:tc>
          <w:tcPr>
            <w:tcW w:w="712" w:type="dxa"/>
            <w:vAlign w:val="center"/>
          </w:tcPr>
          <w:p w14:paraId="1DBB4DB6" w14:textId="4826510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27.21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2FB87A7" w14:textId="1784D77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56.55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68FC78C" w14:textId="00EA4AF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40.95</w:t>
            </w:r>
          </w:p>
        </w:tc>
        <w:tc>
          <w:tcPr>
            <w:tcW w:w="1039" w:type="dxa"/>
            <w:shd w:val="clear" w:color="auto" w:fill="auto"/>
            <w:noWrap/>
          </w:tcPr>
          <w:p w14:paraId="54E6E9FA" w14:textId="48FAC99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39" w:type="dxa"/>
            <w:shd w:val="clear" w:color="auto" w:fill="auto"/>
            <w:noWrap/>
          </w:tcPr>
          <w:p w14:paraId="39AAFB6C" w14:textId="15257A7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1507" w:type="dxa"/>
            <w:shd w:val="clear" w:color="auto" w:fill="auto"/>
            <w:noWrap/>
          </w:tcPr>
          <w:p w14:paraId="6F7C2018" w14:textId="7D5A83D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277779.5</w:t>
            </w:r>
          </w:p>
        </w:tc>
        <w:tc>
          <w:tcPr>
            <w:tcW w:w="974" w:type="dxa"/>
            <w:shd w:val="clear" w:color="auto" w:fill="auto"/>
            <w:noWrap/>
          </w:tcPr>
          <w:p w14:paraId="07E82BF6" w14:textId="116B9A0D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61.65</w:t>
            </w:r>
          </w:p>
        </w:tc>
      </w:tr>
      <w:tr w:rsidR="005F59BE" w:rsidRPr="00813E57" w14:paraId="4E7E648A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0EDC0EAC" w14:textId="6123A61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焦化汽油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2B99C7" w14:textId="2FA6D11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B73119" w14:textId="2DB01CF3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14:paraId="08E362B4" w14:textId="07B561D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12" w:type="dxa"/>
            <w:vAlign w:val="center"/>
          </w:tcPr>
          <w:p w14:paraId="164E45F8" w14:textId="253E5FE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3DF05DF" w14:textId="476DCF3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2.08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DF1207E" w14:textId="05A11DB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1.50</w:t>
            </w:r>
          </w:p>
        </w:tc>
        <w:tc>
          <w:tcPr>
            <w:tcW w:w="1039" w:type="dxa"/>
            <w:shd w:val="clear" w:color="auto" w:fill="auto"/>
            <w:noWrap/>
          </w:tcPr>
          <w:p w14:paraId="16784B81" w14:textId="07A9987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039" w:type="dxa"/>
            <w:shd w:val="clear" w:color="auto" w:fill="auto"/>
            <w:noWrap/>
          </w:tcPr>
          <w:p w14:paraId="1FF56384" w14:textId="58C8ECD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507" w:type="dxa"/>
            <w:shd w:val="clear" w:color="auto" w:fill="auto"/>
            <w:noWrap/>
          </w:tcPr>
          <w:p w14:paraId="23F775A7" w14:textId="462C351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4694.03</w:t>
            </w:r>
          </w:p>
        </w:tc>
        <w:tc>
          <w:tcPr>
            <w:tcW w:w="974" w:type="dxa"/>
            <w:shd w:val="clear" w:color="auto" w:fill="auto"/>
            <w:noWrap/>
          </w:tcPr>
          <w:p w14:paraId="67695212" w14:textId="1E78426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</w:tr>
      <w:tr w:rsidR="005F59BE" w:rsidRPr="00813E57" w14:paraId="36331B2E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0BB3AAD5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氢气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AD5911" w14:textId="3F80309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3E90AE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0.23</w:t>
            </w:r>
          </w:p>
        </w:tc>
        <w:tc>
          <w:tcPr>
            <w:tcW w:w="767" w:type="dxa"/>
            <w:vAlign w:val="center"/>
          </w:tcPr>
          <w:p w14:paraId="66DCF529" w14:textId="457BCF6D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0.33</w:t>
            </w:r>
          </w:p>
        </w:tc>
        <w:tc>
          <w:tcPr>
            <w:tcW w:w="712" w:type="dxa"/>
            <w:vAlign w:val="center"/>
          </w:tcPr>
          <w:p w14:paraId="7F55CB89" w14:textId="32D81FC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0.24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2414331" w14:textId="7B64F99F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CBBA2CB" w14:textId="213DDD4B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0.28</w:t>
            </w:r>
          </w:p>
        </w:tc>
        <w:tc>
          <w:tcPr>
            <w:tcW w:w="1039" w:type="dxa"/>
            <w:shd w:val="clear" w:color="auto" w:fill="auto"/>
            <w:noWrap/>
          </w:tcPr>
          <w:p w14:paraId="3561001E" w14:textId="7C31A02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1039" w:type="dxa"/>
            <w:shd w:val="clear" w:color="auto" w:fill="auto"/>
            <w:noWrap/>
          </w:tcPr>
          <w:p w14:paraId="654E457B" w14:textId="2A5B477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1507" w:type="dxa"/>
            <w:shd w:val="clear" w:color="auto" w:fill="auto"/>
            <w:noWrap/>
          </w:tcPr>
          <w:p w14:paraId="06CC5D93" w14:textId="3183778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1163.68</w:t>
            </w:r>
          </w:p>
        </w:tc>
        <w:tc>
          <w:tcPr>
            <w:tcW w:w="974" w:type="dxa"/>
            <w:shd w:val="clear" w:color="auto" w:fill="auto"/>
            <w:noWrap/>
          </w:tcPr>
          <w:p w14:paraId="692E745E" w14:textId="70A52CF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5F59BE" w:rsidRPr="00813E57" w14:paraId="00090533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1A6962A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产品：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DBBD05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155.13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EEF5B01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100.23</w:t>
            </w:r>
          </w:p>
        </w:tc>
        <w:tc>
          <w:tcPr>
            <w:tcW w:w="767" w:type="dxa"/>
            <w:vAlign w:val="center"/>
          </w:tcPr>
          <w:p w14:paraId="73DE2CEC" w14:textId="1E8DF60D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137.92 </w:t>
            </w:r>
          </w:p>
        </w:tc>
        <w:tc>
          <w:tcPr>
            <w:tcW w:w="712" w:type="dxa"/>
            <w:vAlign w:val="center"/>
          </w:tcPr>
          <w:p w14:paraId="36B6CF6E" w14:textId="027CEB43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91.96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F832EAD" w14:textId="2CA5D84F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138.15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6A25940" w14:textId="3ED4C243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100.03</w:t>
            </w:r>
          </w:p>
        </w:tc>
        <w:tc>
          <w:tcPr>
            <w:tcW w:w="1039" w:type="dxa"/>
            <w:shd w:val="clear" w:color="auto" w:fill="auto"/>
            <w:noWrap/>
          </w:tcPr>
          <w:p w14:paraId="1D469AC8" w14:textId="2755862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128.81</w:t>
            </w:r>
          </w:p>
        </w:tc>
        <w:tc>
          <w:tcPr>
            <w:tcW w:w="1039" w:type="dxa"/>
            <w:shd w:val="clear" w:color="auto" w:fill="auto"/>
            <w:noWrap/>
          </w:tcPr>
          <w:p w14:paraId="38ACBCC7" w14:textId="7EDD627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100.09</w:t>
            </w:r>
          </w:p>
        </w:tc>
        <w:tc>
          <w:tcPr>
            <w:tcW w:w="1507" w:type="dxa"/>
            <w:shd w:val="clear" w:color="auto" w:fill="auto"/>
            <w:noWrap/>
          </w:tcPr>
          <w:p w14:paraId="55D2FB21" w14:textId="1B57939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450620.4</w:t>
            </w:r>
          </w:p>
        </w:tc>
        <w:tc>
          <w:tcPr>
            <w:tcW w:w="974" w:type="dxa"/>
            <w:shd w:val="clear" w:color="auto" w:fill="auto"/>
            <w:noWrap/>
          </w:tcPr>
          <w:p w14:paraId="19F8FCDA" w14:textId="19F48AE4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100.01</w:t>
            </w:r>
          </w:p>
        </w:tc>
      </w:tr>
      <w:tr w:rsidR="005F59BE" w:rsidRPr="00813E57" w14:paraId="6CA8EA60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75192C5F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产品柴油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C83737" w14:textId="33D426C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153.9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FB2673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99.41</w:t>
            </w:r>
          </w:p>
        </w:tc>
        <w:tc>
          <w:tcPr>
            <w:tcW w:w="767" w:type="dxa"/>
            <w:vAlign w:val="bottom"/>
          </w:tcPr>
          <w:p w14:paraId="79AEA9B3" w14:textId="5CD47AD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127.18 </w:t>
            </w:r>
          </w:p>
        </w:tc>
        <w:tc>
          <w:tcPr>
            <w:tcW w:w="712" w:type="dxa"/>
            <w:vAlign w:val="center"/>
          </w:tcPr>
          <w:p w14:paraId="2A127193" w14:textId="7A1D21D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92.0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5FEF214" w14:textId="7BE7FA6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126.51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099BD1D" w14:textId="22656A7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91.60</w:t>
            </w:r>
          </w:p>
        </w:tc>
        <w:tc>
          <w:tcPr>
            <w:tcW w:w="1039" w:type="dxa"/>
            <w:shd w:val="clear" w:color="auto" w:fill="auto"/>
            <w:noWrap/>
          </w:tcPr>
          <w:p w14:paraId="74F8BED3" w14:textId="3D205BC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1039" w:type="dxa"/>
            <w:shd w:val="clear" w:color="auto" w:fill="auto"/>
            <w:noWrap/>
          </w:tcPr>
          <w:p w14:paraId="05BD94D3" w14:textId="2F18C0C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1507" w:type="dxa"/>
            <w:shd w:val="clear" w:color="auto" w:fill="auto"/>
            <w:noWrap/>
          </w:tcPr>
          <w:p w14:paraId="550312FB" w14:textId="696CB50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424694.24</w:t>
            </w:r>
          </w:p>
        </w:tc>
        <w:tc>
          <w:tcPr>
            <w:tcW w:w="974" w:type="dxa"/>
            <w:shd w:val="clear" w:color="auto" w:fill="auto"/>
            <w:noWrap/>
          </w:tcPr>
          <w:p w14:paraId="71FC0717" w14:textId="5542707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</w:tr>
      <w:tr w:rsidR="005F59BE" w:rsidRPr="00813E57" w14:paraId="01F68BFA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273449CE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石脑油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003117" w14:textId="6CDFB28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67FD3F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0.38</w:t>
            </w:r>
          </w:p>
        </w:tc>
        <w:tc>
          <w:tcPr>
            <w:tcW w:w="767" w:type="dxa"/>
            <w:vAlign w:val="bottom"/>
          </w:tcPr>
          <w:p w14:paraId="725A48B2" w14:textId="1B3A1193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712" w:type="dxa"/>
            <w:vAlign w:val="center"/>
          </w:tcPr>
          <w:p w14:paraId="13D6EE56" w14:textId="2D1D4A2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1.07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66B3514" w14:textId="728E47B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10.60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9DFF5EA" w14:textId="7E66A94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7.68</w:t>
            </w:r>
          </w:p>
        </w:tc>
        <w:tc>
          <w:tcPr>
            <w:tcW w:w="1039" w:type="dxa"/>
            <w:shd w:val="clear" w:color="auto" w:fill="auto"/>
            <w:noWrap/>
          </w:tcPr>
          <w:p w14:paraId="7FE9EDF1" w14:textId="3084041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1039" w:type="dxa"/>
            <w:shd w:val="clear" w:color="auto" w:fill="auto"/>
            <w:noWrap/>
          </w:tcPr>
          <w:p w14:paraId="4C5A31E2" w14:textId="2780D03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1507" w:type="dxa"/>
            <w:shd w:val="clear" w:color="auto" w:fill="auto"/>
            <w:noWrap/>
          </w:tcPr>
          <w:p w14:paraId="3B388457" w14:textId="0D42461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21487.38</w:t>
            </w:r>
          </w:p>
        </w:tc>
        <w:tc>
          <w:tcPr>
            <w:tcW w:w="974" w:type="dxa"/>
            <w:shd w:val="clear" w:color="auto" w:fill="auto"/>
            <w:noWrap/>
          </w:tcPr>
          <w:p w14:paraId="0239E443" w14:textId="21652AC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</w:tr>
      <w:tr w:rsidR="005F59BE" w:rsidRPr="00813E57" w14:paraId="013CB90C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6A649AAF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塔顶气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08F2A80" w14:textId="5CD0948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5E3727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767" w:type="dxa"/>
            <w:vAlign w:val="bottom"/>
          </w:tcPr>
          <w:p w14:paraId="04D3B2D8" w14:textId="0F01F81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712" w:type="dxa"/>
            <w:vAlign w:val="center"/>
          </w:tcPr>
          <w:p w14:paraId="12D5A487" w14:textId="08C4116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1.11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C76DE62" w14:textId="325BC26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73E4252" w14:textId="3848B01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1039" w:type="dxa"/>
            <w:shd w:val="clear" w:color="auto" w:fill="auto"/>
            <w:noWrap/>
          </w:tcPr>
          <w:p w14:paraId="0A833323" w14:textId="3FB2E7A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1039" w:type="dxa"/>
            <w:shd w:val="clear" w:color="auto" w:fill="auto"/>
            <w:noWrap/>
          </w:tcPr>
          <w:p w14:paraId="664D760B" w14:textId="6FCDE9DC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1507" w:type="dxa"/>
            <w:shd w:val="clear" w:color="auto" w:fill="auto"/>
            <w:noWrap/>
          </w:tcPr>
          <w:p w14:paraId="44B663E8" w14:textId="608805E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2424.16</w:t>
            </w:r>
          </w:p>
        </w:tc>
        <w:tc>
          <w:tcPr>
            <w:tcW w:w="974" w:type="dxa"/>
            <w:shd w:val="clear" w:color="auto" w:fill="auto"/>
            <w:noWrap/>
          </w:tcPr>
          <w:p w14:paraId="242381F1" w14:textId="16077E4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</w:tr>
      <w:tr w:rsidR="005F59BE" w:rsidRPr="00813E57" w14:paraId="5F989933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1193A135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轻污油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9C294C" w14:textId="48DF9EF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E9330B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bottom"/>
          </w:tcPr>
          <w:p w14:paraId="0DCB23AF" w14:textId="1CD5276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7.66 </w:t>
            </w:r>
          </w:p>
        </w:tc>
        <w:tc>
          <w:tcPr>
            <w:tcW w:w="712" w:type="dxa"/>
            <w:vAlign w:val="center"/>
          </w:tcPr>
          <w:p w14:paraId="3B1184E9" w14:textId="7263E09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5.5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9581AD7" w14:textId="20654F2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0.21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40A8F08" w14:textId="6477E00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0.16</w:t>
            </w:r>
          </w:p>
        </w:tc>
        <w:tc>
          <w:tcPr>
            <w:tcW w:w="1039" w:type="dxa"/>
            <w:shd w:val="clear" w:color="auto" w:fill="auto"/>
            <w:noWrap/>
          </w:tcPr>
          <w:p w14:paraId="341E1972" w14:textId="26C98AF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039" w:type="dxa"/>
            <w:shd w:val="clear" w:color="auto" w:fill="auto"/>
            <w:noWrap/>
          </w:tcPr>
          <w:p w14:paraId="01C307B4" w14:textId="71850EF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507" w:type="dxa"/>
            <w:shd w:val="clear" w:color="auto" w:fill="auto"/>
            <w:noWrap/>
          </w:tcPr>
          <w:p w14:paraId="320B3D56" w14:textId="54250F8D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349.73</w:t>
            </w:r>
          </w:p>
        </w:tc>
        <w:tc>
          <w:tcPr>
            <w:tcW w:w="974" w:type="dxa"/>
            <w:shd w:val="clear" w:color="auto" w:fill="auto"/>
            <w:noWrap/>
          </w:tcPr>
          <w:p w14:paraId="743CE7E1" w14:textId="215D4B8F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</w:tr>
      <w:tr w:rsidR="005F59BE" w:rsidRPr="00813E57" w14:paraId="38814893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7C3A1A1B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废氢</w:t>
            </w:r>
            <w:proofErr w:type="gram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08832E" w14:textId="45E351D6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9D61D6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bottom"/>
          </w:tcPr>
          <w:p w14:paraId="2B1228BF" w14:textId="3EA518D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712" w:type="dxa"/>
            <w:vAlign w:val="center"/>
          </w:tcPr>
          <w:p w14:paraId="5AC6C13F" w14:textId="43774A8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0.04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9BF3EB0" w14:textId="663A0CC4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0.04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8D4A7A7" w14:textId="545E09B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1039" w:type="dxa"/>
            <w:shd w:val="clear" w:color="auto" w:fill="auto"/>
            <w:noWrap/>
          </w:tcPr>
          <w:p w14:paraId="0130709D" w14:textId="1CF8BE7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039" w:type="dxa"/>
            <w:shd w:val="clear" w:color="auto" w:fill="auto"/>
            <w:noWrap/>
          </w:tcPr>
          <w:p w14:paraId="3A5CDA54" w14:textId="2D2D4FCB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507" w:type="dxa"/>
            <w:shd w:val="clear" w:color="auto" w:fill="auto"/>
            <w:noWrap/>
          </w:tcPr>
          <w:p w14:paraId="17309133" w14:textId="21E335D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148.24</w:t>
            </w:r>
          </w:p>
        </w:tc>
        <w:tc>
          <w:tcPr>
            <w:tcW w:w="974" w:type="dxa"/>
            <w:shd w:val="clear" w:color="auto" w:fill="auto"/>
            <w:noWrap/>
          </w:tcPr>
          <w:p w14:paraId="3D3F17D0" w14:textId="1060F7C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5F59BE" w:rsidRPr="00813E57" w14:paraId="6AD1D475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4CF240EE" w14:textId="7AA2946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不合格柴油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B1CA4C" w14:textId="0A3E2B9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AA854D" w14:textId="0E1B2B62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14:paraId="31D78064" w14:textId="36EBBE74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712" w:type="dxa"/>
            <w:vAlign w:val="center"/>
          </w:tcPr>
          <w:p w14:paraId="46A20FE2" w14:textId="27E1ECC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FC89D96" w14:textId="600F766B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E524953" w14:textId="203CE33A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1039" w:type="dxa"/>
            <w:shd w:val="clear" w:color="auto" w:fill="auto"/>
            <w:noWrap/>
          </w:tcPr>
          <w:p w14:paraId="75D3DA14" w14:textId="4BF0100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5B6224CE" w14:textId="3E173CA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07" w:type="dxa"/>
            <w:shd w:val="clear" w:color="auto" w:fill="auto"/>
            <w:noWrap/>
          </w:tcPr>
          <w:p w14:paraId="5F2AD045" w14:textId="6F033704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1516.64</w:t>
            </w:r>
          </w:p>
        </w:tc>
        <w:tc>
          <w:tcPr>
            <w:tcW w:w="974" w:type="dxa"/>
            <w:shd w:val="clear" w:color="auto" w:fill="auto"/>
            <w:noWrap/>
          </w:tcPr>
          <w:p w14:paraId="0884D451" w14:textId="62E8DE0F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</w:tr>
      <w:tr w:rsidR="005F59BE" w:rsidRPr="00813E57" w14:paraId="07E15A56" w14:textId="77777777" w:rsidTr="00146975">
        <w:trPr>
          <w:trHeight w:val="276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52CA0A37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加工损失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F6BF84" w14:textId="466A6021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1DF522" w14:textId="77777777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14:paraId="4EEFE097" w14:textId="69F3330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0.37</w:t>
            </w:r>
          </w:p>
        </w:tc>
        <w:tc>
          <w:tcPr>
            <w:tcW w:w="712" w:type="dxa"/>
            <w:vAlign w:val="center"/>
          </w:tcPr>
          <w:p w14:paraId="367607C8" w14:textId="0410FF0E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C51EC72" w14:textId="445CFF65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0.35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DE8BC1C" w14:textId="3231939F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E70CA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0.25</w:t>
            </w:r>
          </w:p>
        </w:tc>
        <w:tc>
          <w:tcPr>
            <w:tcW w:w="1039" w:type="dxa"/>
            <w:shd w:val="clear" w:color="auto" w:fill="auto"/>
            <w:noWrap/>
          </w:tcPr>
          <w:p w14:paraId="14857131" w14:textId="52D96038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1039" w:type="dxa"/>
            <w:shd w:val="clear" w:color="auto" w:fill="auto"/>
            <w:noWrap/>
          </w:tcPr>
          <w:p w14:paraId="5E541162" w14:textId="6A865DEB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1507" w:type="dxa"/>
            <w:shd w:val="clear" w:color="auto" w:fill="auto"/>
            <w:noWrap/>
          </w:tcPr>
          <w:p w14:paraId="5A2BB95D" w14:textId="04F96DD9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1140.37</w:t>
            </w:r>
          </w:p>
        </w:tc>
        <w:tc>
          <w:tcPr>
            <w:tcW w:w="974" w:type="dxa"/>
            <w:shd w:val="clear" w:color="auto" w:fill="auto"/>
            <w:noWrap/>
          </w:tcPr>
          <w:p w14:paraId="5A72F9AD" w14:textId="6792A2B0" w:rsidR="005F59BE" w:rsidRPr="00813E57" w:rsidRDefault="005F59BE" w:rsidP="005F59BE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813E57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</w:tbl>
    <w:p w14:paraId="3B6A2F6A" w14:textId="58F81BD2" w:rsidR="00930A11" w:rsidRPr="00995F81" w:rsidRDefault="00FD0994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  <w:r w:rsidRPr="008E70CA">
        <w:rPr>
          <w:rFonts w:ascii="Arial" w:hAnsi="Arial" w:cs="Arial"/>
          <w:color w:val="000000" w:themeColor="text1"/>
          <w:szCs w:val="21"/>
        </w:rPr>
        <w:t>装置</w:t>
      </w:r>
      <w:proofErr w:type="gramStart"/>
      <w:r w:rsidRPr="008E70CA">
        <w:rPr>
          <w:rFonts w:ascii="Arial" w:hAnsi="Arial" w:cs="Arial"/>
          <w:color w:val="000000" w:themeColor="text1"/>
          <w:szCs w:val="21"/>
        </w:rPr>
        <w:t>总液收</w:t>
      </w:r>
      <w:proofErr w:type="gramEnd"/>
      <w:r w:rsidRPr="008E70CA">
        <w:rPr>
          <w:rFonts w:ascii="Arial" w:hAnsi="Arial" w:cs="Arial"/>
          <w:color w:val="000000" w:themeColor="text1"/>
          <w:szCs w:val="21"/>
        </w:rPr>
        <w:t>9</w:t>
      </w:r>
      <w:r w:rsidR="002E28DC" w:rsidRPr="008E70CA">
        <w:rPr>
          <w:rFonts w:ascii="Arial" w:hAnsi="Arial" w:cs="Arial"/>
          <w:color w:val="000000" w:themeColor="text1"/>
          <w:szCs w:val="21"/>
        </w:rPr>
        <w:t>9.4</w:t>
      </w:r>
      <w:r w:rsidR="0054023C">
        <w:rPr>
          <w:rFonts w:ascii="Arial" w:hAnsi="Arial" w:cs="Arial"/>
          <w:color w:val="000000" w:themeColor="text1"/>
          <w:szCs w:val="21"/>
        </w:rPr>
        <w:t>5</w:t>
      </w:r>
      <w:r w:rsidRPr="008E70CA">
        <w:rPr>
          <w:rFonts w:ascii="Arial" w:hAnsi="Arial" w:cs="Arial"/>
          <w:color w:val="000000" w:themeColor="text1"/>
          <w:szCs w:val="21"/>
        </w:rPr>
        <w:t>%</w:t>
      </w:r>
      <w:r w:rsidRPr="008E70CA">
        <w:rPr>
          <w:rFonts w:ascii="Arial" w:hAnsi="Arial" w:cs="Arial"/>
          <w:color w:val="000000" w:themeColor="text1"/>
          <w:szCs w:val="21"/>
        </w:rPr>
        <w:t>，</w:t>
      </w:r>
      <w:r w:rsidR="000867CB" w:rsidRPr="008E70CA">
        <w:rPr>
          <w:rFonts w:ascii="Arial" w:hAnsi="Arial" w:cs="Arial" w:hint="eastAsia"/>
          <w:color w:val="000000" w:themeColor="text1"/>
          <w:szCs w:val="21"/>
        </w:rPr>
        <w:t>相比设计偏低</w:t>
      </w:r>
      <w:r w:rsidR="002E28DC" w:rsidRPr="008E70CA">
        <w:rPr>
          <w:rFonts w:ascii="Arial" w:hAnsi="Arial" w:cs="Arial"/>
          <w:color w:val="000000" w:themeColor="text1"/>
          <w:szCs w:val="21"/>
        </w:rPr>
        <w:t>0.3</w:t>
      </w:r>
      <w:r w:rsidR="0054023C">
        <w:rPr>
          <w:rFonts w:ascii="Arial" w:hAnsi="Arial" w:cs="Arial"/>
          <w:color w:val="000000" w:themeColor="text1"/>
          <w:szCs w:val="21"/>
        </w:rPr>
        <w:t>4</w:t>
      </w:r>
      <w:r w:rsidR="006F4567">
        <w:rPr>
          <w:rFonts w:ascii="Arial" w:hAnsi="Arial" w:cs="Arial" w:hint="eastAsia"/>
          <w:color w:val="000000" w:themeColor="text1"/>
          <w:szCs w:val="21"/>
        </w:rPr>
        <w:t>%</w:t>
      </w:r>
      <w:r w:rsidRPr="008E70CA">
        <w:rPr>
          <w:rFonts w:ascii="Arial" w:hAnsi="Arial" w:cs="Arial"/>
          <w:color w:val="000000" w:themeColor="text1"/>
          <w:szCs w:val="21"/>
        </w:rPr>
        <w:t>，其中柴油收率</w:t>
      </w:r>
      <w:r w:rsidR="0054023C">
        <w:rPr>
          <w:rFonts w:ascii="Arial" w:hAnsi="Arial" w:cs="Arial"/>
          <w:color w:val="000000" w:themeColor="text1"/>
          <w:szCs w:val="21"/>
        </w:rPr>
        <w:t>92.31</w:t>
      </w:r>
      <w:r w:rsidRPr="008E70CA">
        <w:rPr>
          <w:rFonts w:ascii="Arial" w:hAnsi="Arial" w:cs="Arial"/>
          <w:color w:val="000000" w:themeColor="text1"/>
          <w:szCs w:val="21"/>
        </w:rPr>
        <w:t>%</w:t>
      </w:r>
      <w:r w:rsidRPr="008E70CA">
        <w:rPr>
          <w:rFonts w:ascii="Arial" w:hAnsi="Arial" w:cs="Arial"/>
          <w:color w:val="000000" w:themeColor="text1"/>
          <w:szCs w:val="21"/>
        </w:rPr>
        <w:t>，低于设计收率</w:t>
      </w:r>
      <w:r w:rsidR="003B23FB" w:rsidRPr="008E70CA">
        <w:rPr>
          <w:rFonts w:ascii="Arial" w:hAnsi="Arial" w:cs="Arial" w:hint="eastAsia"/>
          <w:color w:val="000000" w:themeColor="text1"/>
          <w:szCs w:val="21"/>
        </w:rPr>
        <w:t>，</w:t>
      </w:r>
      <w:r w:rsidRPr="008E70CA">
        <w:rPr>
          <w:rFonts w:ascii="Arial" w:hAnsi="Arial" w:cs="Arial"/>
          <w:color w:val="000000" w:themeColor="text1"/>
          <w:szCs w:val="21"/>
        </w:rPr>
        <w:t>石脑油收率</w:t>
      </w:r>
      <w:r w:rsidR="008A07BA" w:rsidRPr="008E70CA">
        <w:rPr>
          <w:rFonts w:ascii="Arial" w:hAnsi="Arial" w:cs="Arial" w:hint="eastAsia"/>
          <w:color w:val="000000" w:themeColor="text1"/>
          <w:szCs w:val="21"/>
        </w:rPr>
        <w:t>7.</w:t>
      </w:r>
      <w:r w:rsidR="0054023C">
        <w:rPr>
          <w:rFonts w:ascii="Arial" w:hAnsi="Arial" w:cs="Arial"/>
          <w:color w:val="000000" w:themeColor="text1"/>
          <w:szCs w:val="21"/>
        </w:rPr>
        <w:t>05</w:t>
      </w:r>
      <w:r w:rsidRPr="008E70CA">
        <w:rPr>
          <w:rFonts w:ascii="Arial" w:hAnsi="Arial" w:cs="Arial"/>
          <w:color w:val="000000" w:themeColor="text1"/>
          <w:szCs w:val="21"/>
        </w:rPr>
        <w:t>%</w:t>
      </w:r>
      <w:r w:rsidRPr="008E70CA">
        <w:rPr>
          <w:rFonts w:ascii="Arial" w:hAnsi="Arial" w:cs="Arial"/>
          <w:color w:val="000000" w:themeColor="text1"/>
          <w:szCs w:val="21"/>
        </w:rPr>
        <w:t>，高于设计收率</w:t>
      </w:r>
      <w:r w:rsidR="00615045" w:rsidRPr="008E70CA">
        <w:rPr>
          <w:rFonts w:ascii="Arial" w:hAnsi="Arial" w:cs="Arial" w:hint="eastAsia"/>
          <w:color w:val="000000" w:themeColor="text1"/>
          <w:szCs w:val="21"/>
        </w:rPr>
        <w:t>。</w:t>
      </w:r>
      <w:proofErr w:type="gramStart"/>
      <w:r w:rsidR="001F35B0" w:rsidRPr="008E70CA">
        <w:rPr>
          <w:rFonts w:ascii="Arial" w:hAnsi="Arial" w:cs="Arial" w:hint="eastAsia"/>
          <w:color w:val="000000" w:themeColor="text1"/>
          <w:szCs w:val="21"/>
        </w:rPr>
        <w:t>本</w:t>
      </w:r>
      <w:r w:rsidR="005202B4" w:rsidRPr="008E70CA">
        <w:rPr>
          <w:rFonts w:ascii="Arial" w:hAnsi="Arial" w:cs="Arial" w:hint="eastAsia"/>
          <w:color w:val="000000" w:themeColor="text1"/>
          <w:szCs w:val="21"/>
        </w:rPr>
        <w:t>月</w:t>
      </w:r>
      <w:r w:rsidR="001A7B1C" w:rsidRPr="008E70CA">
        <w:rPr>
          <w:rFonts w:ascii="Arial" w:hAnsi="Arial" w:cs="Arial" w:hint="eastAsia"/>
          <w:color w:val="000000" w:themeColor="text1"/>
          <w:szCs w:val="21"/>
        </w:rPr>
        <w:t>航煤</w:t>
      </w:r>
      <w:r w:rsidR="005202B4" w:rsidRPr="008E70CA">
        <w:rPr>
          <w:rFonts w:ascii="Arial" w:hAnsi="Arial" w:cs="Arial" w:hint="eastAsia"/>
          <w:color w:val="000000" w:themeColor="text1"/>
          <w:szCs w:val="21"/>
        </w:rPr>
        <w:t>装置</w:t>
      </w:r>
      <w:proofErr w:type="gramEnd"/>
      <w:r w:rsidR="005202B4" w:rsidRPr="008E70CA">
        <w:rPr>
          <w:rFonts w:ascii="Arial" w:hAnsi="Arial" w:cs="Arial" w:hint="eastAsia"/>
          <w:color w:val="000000" w:themeColor="text1"/>
          <w:szCs w:val="21"/>
        </w:rPr>
        <w:t>处于</w:t>
      </w:r>
      <w:r w:rsidR="003B23FB" w:rsidRPr="008E70CA">
        <w:rPr>
          <w:rFonts w:ascii="Arial" w:hAnsi="Arial" w:cs="Arial"/>
          <w:color w:val="000000" w:themeColor="text1"/>
          <w:szCs w:val="21"/>
        </w:rPr>
        <w:t>柴油方案生产</w:t>
      </w:r>
      <w:r w:rsidR="00820AAE" w:rsidRPr="008E70CA">
        <w:rPr>
          <w:rFonts w:ascii="Arial" w:hAnsi="Arial" w:cs="Arial" w:hint="eastAsia"/>
          <w:color w:val="000000" w:themeColor="text1"/>
          <w:szCs w:val="21"/>
        </w:rPr>
        <w:t>阶段</w:t>
      </w:r>
      <w:r w:rsidR="003B23FB" w:rsidRPr="008E70CA">
        <w:rPr>
          <w:rFonts w:ascii="Arial" w:hAnsi="Arial" w:cs="Arial"/>
          <w:color w:val="000000" w:themeColor="text1"/>
          <w:szCs w:val="21"/>
        </w:rPr>
        <w:t>，产品柴油闪点</w:t>
      </w:r>
      <w:r w:rsidR="002B4432">
        <w:rPr>
          <w:rFonts w:ascii="Arial" w:hAnsi="Arial" w:cs="Arial" w:hint="eastAsia"/>
          <w:color w:val="000000" w:themeColor="text1"/>
          <w:szCs w:val="21"/>
        </w:rPr>
        <w:t>在</w:t>
      </w:r>
      <w:r w:rsidR="002B4432">
        <w:rPr>
          <w:rFonts w:ascii="Arial" w:hAnsi="Arial" w:cs="Arial" w:hint="eastAsia"/>
          <w:color w:val="000000" w:themeColor="text1"/>
          <w:szCs w:val="21"/>
        </w:rPr>
        <w:t>2</w:t>
      </w:r>
      <w:r w:rsidR="002B4432">
        <w:rPr>
          <w:rFonts w:ascii="Arial" w:hAnsi="Arial" w:cs="Arial"/>
          <w:color w:val="000000" w:themeColor="text1"/>
          <w:szCs w:val="21"/>
        </w:rPr>
        <w:t>6</w:t>
      </w:r>
      <w:r w:rsidR="002B4432">
        <w:rPr>
          <w:rFonts w:ascii="Arial" w:hAnsi="Arial" w:cs="Arial" w:hint="eastAsia"/>
          <w:color w:val="000000" w:themeColor="text1"/>
          <w:szCs w:val="21"/>
        </w:rPr>
        <w:t>日前</w:t>
      </w:r>
      <w:r w:rsidR="003B23FB" w:rsidRPr="008E70CA">
        <w:rPr>
          <w:rFonts w:ascii="Arial" w:hAnsi="Arial" w:cs="Arial"/>
          <w:color w:val="000000" w:themeColor="text1"/>
          <w:szCs w:val="21"/>
        </w:rPr>
        <w:t>控制不小于</w:t>
      </w:r>
      <w:r w:rsidR="003B23FB" w:rsidRPr="008E70CA">
        <w:rPr>
          <w:rFonts w:ascii="Arial" w:hAnsi="Arial" w:cs="Arial"/>
          <w:color w:val="000000" w:themeColor="text1"/>
          <w:szCs w:val="21"/>
        </w:rPr>
        <w:t>6</w:t>
      </w:r>
      <w:r w:rsidR="00156603" w:rsidRPr="008E70CA">
        <w:rPr>
          <w:rFonts w:ascii="Arial" w:hAnsi="Arial" w:cs="Arial"/>
          <w:color w:val="000000" w:themeColor="text1"/>
          <w:szCs w:val="21"/>
        </w:rPr>
        <w:t>3</w:t>
      </w:r>
      <w:r w:rsidR="003B23FB" w:rsidRPr="008E70CA">
        <w:rPr>
          <w:rFonts w:ascii="Cambria Math" w:hAnsi="Cambria Math" w:cs="Cambria Math"/>
          <w:color w:val="000000" w:themeColor="text1"/>
          <w:szCs w:val="21"/>
        </w:rPr>
        <w:t>℃</w:t>
      </w:r>
      <w:r w:rsidR="003B23FB" w:rsidRPr="008E70CA">
        <w:rPr>
          <w:rFonts w:ascii="Arial" w:hAnsi="Arial" w:cs="Arial"/>
          <w:color w:val="000000" w:themeColor="text1"/>
          <w:szCs w:val="21"/>
        </w:rPr>
        <w:t>，</w:t>
      </w:r>
      <w:r w:rsidR="002B4432">
        <w:rPr>
          <w:rFonts w:ascii="Arial" w:hAnsi="Arial" w:cs="Arial" w:hint="eastAsia"/>
          <w:color w:val="000000" w:themeColor="text1"/>
          <w:szCs w:val="21"/>
        </w:rPr>
        <w:t>2</w:t>
      </w:r>
      <w:r w:rsidR="002B4432">
        <w:rPr>
          <w:rFonts w:ascii="Arial" w:hAnsi="Arial" w:cs="Arial"/>
          <w:color w:val="000000" w:themeColor="text1"/>
          <w:szCs w:val="21"/>
        </w:rPr>
        <w:t>6</w:t>
      </w:r>
      <w:r w:rsidR="002B4432">
        <w:rPr>
          <w:rFonts w:ascii="Arial" w:hAnsi="Arial" w:cs="Arial" w:hint="eastAsia"/>
          <w:color w:val="000000" w:themeColor="text1"/>
          <w:szCs w:val="21"/>
        </w:rPr>
        <w:t>日后指标更改为不小于</w:t>
      </w:r>
      <w:r w:rsidR="002B4432">
        <w:rPr>
          <w:rFonts w:ascii="Arial" w:hAnsi="Arial" w:cs="Arial" w:hint="eastAsia"/>
          <w:color w:val="000000" w:themeColor="text1"/>
          <w:szCs w:val="21"/>
        </w:rPr>
        <w:t>6</w:t>
      </w:r>
      <w:r w:rsidR="002B4432">
        <w:rPr>
          <w:rFonts w:ascii="Arial" w:hAnsi="Arial" w:cs="Arial"/>
          <w:color w:val="000000" w:themeColor="text1"/>
          <w:szCs w:val="21"/>
        </w:rPr>
        <w:t>1</w:t>
      </w:r>
      <w:r w:rsidR="002B4432">
        <w:rPr>
          <w:rFonts w:ascii="Arial" w:hAnsi="Arial" w:cs="Arial" w:hint="eastAsia"/>
          <w:color w:val="000000" w:themeColor="text1"/>
          <w:szCs w:val="21"/>
        </w:rPr>
        <w:t>℃，</w:t>
      </w:r>
      <w:r w:rsidR="00C15D33">
        <w:rPr>
          <w:rFonts w:ascii="Arial" w:hAnsi="Arial" w:cs="Arial" w:hint="eastAsia"/>
          <w:color w:val="000000" w:themeColor="text1"/>
          <w:szCs w:val="21"/>
        </w:rPr>
        <w:t>加之原料油组分变重，</w:t>
      </w:r>
      <w:r w:rsidR="006F4567">
        <w:rPr>
          <w:rFonts w:ascii="Arial" w:hAnsi="Arial" w:cs="Arial" w:hint="eastAsia"/>
          <w:color w:val="000000" w:themeColor="text1"/>
          <w:szCs w:val="21"/>
        </w:rPr>
        <w:t>本月</w:t>
      </w:r>
      <w:r w:rsidR="00C15D33">
        <w:rPr>
          <w:rFonts w:ascii="Arial" w:hAnsi="Arial" w:cs="Arial" w:hint="eastAsia"/>
          <w:color w:val="000000" w:themeColor="text1"/>
          <w:szCs w:val="21"/>
        </w:rPr>
        <w:t>常一线原料油</w:t>
      </w:r>
      <w:r w:rsidR="00C15D33">
        <w:rPr>
          <w:rFonts w:ascii="Arial" w:hAnsi="Arial" w:cs="Arial" w:hint="eastAsia"/>
          <w:color w:val="000000" w:themeColor="text1"/>
          <w:szCs w:val="21"/>
        </w:rPr>
        <w:t>1</w:t>
      </w:r>
      <w:r w:rsidR="00C15D33">
        <w:rPr>
          <w:rFonts w:ascii="Arial" w:hAnsi="Arial" w:cs="Arial"/>
          <w:color w:val="000000" w:themeColor="text1"/>
          <w:szCs w:val="21"/>
        </w:rPr>
        <w:t>0%</w:t>
      </w:r>
      <w:r w:rsidR="00C15D33">
        <w:rPr>
          <w:rFonts w:ascii="Arial" w:hAnsi="Arial" w:cs="Arial" w:hint="eastAsia"/>
          <w:color w:val="000000" w:themeColor="text1"/>
          <w:szCs w:val="21"/>
        </w:rPr>
        <w:t>回收</w:t>
      </w:r>
      <w:r w:rsidR="006F4567">
        <w:rPr>
          <w:rFonts w:ascii="Arial" w:hAnsi="Arial" w:cs="Arial" w:hint="eastAsia"/>
          <w:color w:val="000000" w:themeColor="text1"/>
          <w:szCs w:val="21"/>
        </w:rPr>
        <w:t>平均</w:t>
      </w:r>
      <w:r w:rsidR="00C15D33">
        <w:rPr>
          <w:rFonts w:ascii="Arial" w:hAnsi="Arial" w:cs="Arial" w:hint="eastAsia"/>
          <w:color w:val="000000" w:themeColor="text1"/>
          <w:szCs w:val="21"/>
        </w:rPr>
        <w:t>温度为</w:t>
      </w:r>
      <w:r w:rsidR="00C15D33">
        <w:rPr>
          <w:rFonts w:ascii="Arial" w:hAnsi="Arial" w:cs="Arial" w:hint="eastAsia"/>
          <w:color w:val="000000" w:themeColor="text1"/>
          <w:szCs w:val="21"/>
        </w:rPr>
        <w:t>1</w:t>
      </w:r>
      <w:r w:rsidR="00C15D33">
        <w:rPr>
          <w:rFonts w:ascii="Arial" w:hAnsi="Arial" w:cs="Arial"/>
          <w:color w:val="000000" w:themeColor="text1"/>
          <w:szCs w:val="21"/>
        </w:rPr>
        <w:t>88</w:t>
      </w:r>
      <w:r w:rsidR="00C15D33">
        <w:rPr>
          <w:rFonts w:ascii="Arial" w:hAnsi="Arial" w:cs="Arial" w:hint="eastAsia"/>
          <w:color w:val="000000" w:themeColor="text1"/>
          <w:szCs w:val="21"/>
        </w:rPr>
        <w:t>℃，较四月份平均</w:t>
      </w:r>
      <w:r w:rsidR="006F4567">
        <w:rPr>
          <w:rFonts w:ascii="Arial" w:hAnsi="Arial" w:cs="Arial" w:hint="eastAsia"/>
          <w:color w:val="000000" w:themeColor="text1"/>
          <w:szCs w:val="21"/>
        </w:rPr>
        <w:t>温度</w:t>
      </w:r>
      <w:r w:rsidR="00C15D33">
        <w:rPr>
          <w:rFonts w:ascii="Arial" w:hAnsi="Arial" w:cs="Arial" w:hint="eastAsia"/>
          <w:color w:val="000000" w:themeColor="text1"/>
          <w:szCs w:val="21"/>
        </w:rPr>
        <w:t>1</w:t>
      </w:r>
      <w:r w:rsidR="00C15D33">
        <w:rPr>
          <w:rFonts w:ascii="Arial" w:hAnsi="Arial" w:cs="Arial"/>
          <w:color w:val="000000" w:themeColor="text1"/>
          <w:szCs w:val="21"/>
        </w:rPr>
        <w:t>80</w:t>
      </w:r>
      <w:r w:rsidR="00C15D33">
        <w:rPr>
          <w:rFonts w:ascii="Arial" w:hAnsi="Arial" w:cs="Arial" w:hint="eastAsia"/>
          <w:color w:val="000000" w:themeColor="text1"/>
          <w:szCs w:val="21"/>
        </w:rPr>
        <w:t>℃整体上涨</w:t>
      </w:r>
      <w:r w:rsidR="002B4432">
        <w:rPr>
          <w:rFonts w:ascii="Arial" w:hAnsi="Arial" w:cs="Arial" w:hint="eastAsia"/>
          <w:color w:val="000000" w:themeColor="text1"/>
          <w:szCs w:val="21"/>
        </w:rPr>
        <w:t>，</w:t>
      </w:r>
      <w:r w:rsidR="00C15D33">
        <w:rPr>
          <w:rFonts w:ascii="Arial" w:hAnsi="Arial" w:cs="Arial" w:hint="eastAsia"/>
          <w:color w:val="000000" w:themeColor="text1"/>
          <w:szCs w:val="21"/>
        </w:rPr>
        <w:t>因此，</w:t>
      </w:r>
      <w:r w:rsidR="002B4432">
        <w:rPr>
          <w:rFonts w:ascii="Arial" w:hAnsi="Arial" w:cs="Arial" w:hint="eastAsia"/>
          <w:color w:val="000000" w:themeColor="text1"/>
          <w:szCs w:val="21"/>
        </w:rPr>
        <w:t>产品柴油收率环比</w:t>
      </w:r>
      <w:r w:rsidR="005F59BE">
        <w:rPr>
          <w:rFonts w:ascii="Arial" w:hAnsi="Arial" w:cs="Arial" w:hint="eastAsia"/>
          <w:color w:val="000000" w:themeColor="text1"/>
          <w:szCs w:val="21"/>
        </w:rPr>
        <w:t>上涨</w:t>
      </w:r>
      <w:r w:rsidR="005F59BE">
        <w:rPr>
          <w:rFonts w:ascii="Arial" w:hAnsi="Arial" w:cs="Arial" w:hint="eastAsia"/>
          <w:color w:val="000000" w:themeColor="text1"/>
          <w:szCs w:val="21"/>
        </w:rPr>
        <w:t>0</w:t>
      </w:r>
      <w:r w:rsidR="005F59BE">
        <w:rPr>
          <w:rFonts w:ascii="Arial" w:hAnsi="Arial" w:cs="Arial"/>
          <w:color w:val="000000" w:themeColor="text1"/>
          <w:szCs w:val="21"/>
        </w:rPr>
        <w:t>.71</w:t>
      </w:r>
      <w:r w:rsidR="002B4432">
        <w:rPr>
          <w:rFonts w:ascii="Arial" w:hAnsi="Arial" w:cs="Arial" w:hint="eastAsia"/>
          <w:color w:val="000000" w:themeColor="text1"/>
          <w:szCs w:val="21"/>
        </w:rPr>
        <w:t>%</w:t>
      </w:r>
      <w:r w:rsidR="003B23FB" w:rsidRPr="008E70CA">
        <w:rPr>
          <w:rFonts w:ascii="Arial" w:hAnsi="Arial" w:cs="Arial"/>
          <w:color w:val="000000" w:themeColor="text1"/>
          <w:szCs w:val="21"/>
        </w:rPr>
        <w:t>。</w:t>
      </w:r>
      <w:r w:rsidR="00C15D33">
        <w:rPr>
          <w:rFonts w:ascii="Arial" w:hAnsi="Arial" w:cs="Arial" w:hint="eastAsia"/>
          <w:color w:val="000000" w:themeColor="text1"/>
          <w:szCs w:val="21"/>
        </w:rPr>
        <w:t>尽管本月焦化汽油掺炼量平均为</w:t>
      </w:r>
      <w:r w:rsidR="00C15D33">
        <w:rPr>
          <w:rFonts w:ascii="Arial" w:hAnsi="Arial" w:cs="Arial" w:hint="eastAsia"/>
          <w:color w:val="000000" w:themeColor="text1"/>
          <w:szCs w:val="21"/>
        </w:rPr>
        <w:t>4</w:t>
      </w:r>
      <w:r w:rsidR="00C15D33">
        <w:rPr>
          <w:rFonts w:ascii="Arial" w:hAnsi="Arial" w:cs="Arial"/>
          <w:color w:val="000000" w:themeColor="text1"/>
          <w:szCs w:val="21"/>
        </w:rPr>
        <w:t>.3</w:t>
      </w:r>
      <w:r w:rsidR="00C15D33">
        <w:rPr>
          <w:rFonts w:ascii="Arial" w:hAnsi="Arial" w:cs="Arial" w:hint="eastAsia"/>
          <w:color w:val="000000" w:themeColor="text1"/>
          <w:szCs w:val="21"/>
        </w:rPr>
        <w:t>t/h</w:t>
      </w:r>
      <w:r w:rsidR="00C15D33">
        <w:rPr>
          <w:rFonts w:ascii="Arial" w:hAnsi="Arial" w:cs="Arial" w:hint="eastAsia"/>
          <w:color w:val="000000" w:themeColor="text1"/>
          <w:szCs w:val="21"/>
        </w:rPr>
        <w:t>，但由于装置负荷下降和原料组分变重，石脑油产量下降，</w:t>
      </w:r>
      <w:r w:rsidR="00C15D33" w:rsidRPr="008E70CA">
        <w:rPr>
          <w:rFonts w:ascii="Arial" w:hAnsi="Arial" w:cs="Arial" w:hint="eastAsia"/>
          <w:color w:val="000000" w:themeColor="text1"/>
          <w:szCs w:val="21"/>
        </w:rPr>
        <w:t>收率环</w:t>
      </w:r>
      <w:r w:rsidR="00C15D33">
        <w:rPr>
          <w:rFonts w:ascii="Arial" w:hAnsi="Arial" w:cs="Arial" w:hint="eastAsia"/>
          <w:color w:val="000000" w:themeColor="text1"/>
          <w:szCs w:val="21"/>
        </w:rPr>
        <w:t>比下降</w:t>
      </w:r>
      <w:r w:rsidR="00C15D33">
        <w:rPr>
          <w:rFonts w:ascii="Arial" w:hAnsi="Arial" w:cs="Arial" w:hint="eastAsia"/>
          <w:color w:val="000000" w:themeColor="text1"/>
          <w:szCs w:val="21"/>
        </w:rPr>
        <w:t>0</w:t>
      </w:r>
      <w:r w:rsidR="00C15D33">
        <w:rPr>
          <w:rFonts w:ascii="Arial" w:hAnsi="Arial" w:cs="Arial"/>
          <w:color w:val="000000" w:themeColor="text1"/>
          <w:szCs w:val="21"/>
        </w:rPr>
        <w:t>.63</w:t>
      </w:r>
      <w:r w:rsidR="00C15D33" w:rsidRPr="008E70CA">
        <w:rPr>
          <w:rFonts w:ascii="Arial" w:hAnsi="Arial" w:cs="Arial"/>
          <w:color w:val="000000" w:themeColor="text1"/>
          <w:szCs w:val="21"/>
        </w:rPr>
        <w:t>%</w:t>
      </w:r>
      <w:r w:rsidR="006F4567">
        <w:rPr>
          <w:rFonts w:ascii="Arial" w:hAnsi="Arial" w:cs="Arial" w:hint="eastAsia"/>
          <w:color w:val="000000" w:themeColor="text1"/>
          <w:szCs w:val="21"/>
        </w:rPr>
        <w:t>；同比</w:t>
      </w:r>
      <w:r w:rsidR="006F4567">
        <w:rPr>
          <w:rFonts w:ascii="Arial" w:hAnsi="Arial" w:cs="Arial" w:hint="eastAsia"/>
          <w:color w:val="000000" w:themeColor="text1"/>
          <w:szCs w:val="21"/>
        </w:rPr>
        <w:t>2</w:t>
      </w:r>
      <w:r w:rsidR="006F4567">
        <w:rPr>
          <w:rFonts w:ascii="Arial" w:hAnsi="Arial" w:cs="Arial"/>
          <w:color w:val="000000" w:themeColor="text1"/>
          <w:szCs w:val="21"/>
        </w:rPr>
        <w:t>020</w:t>
      </w:r>
      <w:r w:rsidR="006F4567">
        <w:rPr>
          <w:rFonts w:ascii="Arial" w:hAnsi="Arial" w:cs="Arial" w:hint="eastAsia"/>
          <w:color w:val="000000" w:themeColor="text1"/>
          <w:szCs w:val="21"/>
        </w:rPr>
        <w:t>年</w:t>
      </w:r>
      <w:r w:rsidR="006F4567">
        <w:rPr>
          <w:rFonts w:ascii="Arial" w:hAnsi="Arial" w:cs="Arial" w:hint="eastAsia"/>
          <w:color w:val="000000" w:themeColor="text1"/>
          <w:szCs w:val="21"/>
        </w:rPr>
        <w:t>5</w:t>
      </w:r>
      <w:r w:rsidR="006F4567">
        <w:rPr>
          <w:rFonts w:ascii="Arial" w:hAnsi="Arial" w:cs="Arial" w:hint="eastAsia"/>
          <w:color w:val="000000" w:themeColor="text1"/>
          <w:szCs w:val="21"/>
        </w:rPr>
        <w:t>月份收率增加</w:t>
      </w:r>
      <w:r w:rsidR="006F4567">
        <w:rPr>
          <w:rFonts w:ascii="Arial" w:hAnsi="Arial" w:cs="Arial" w:hint="eastAsia"/>
          <w:color w:val="000000" w:themeColor="text1"/>
          <w:szCs w:val="21"/>
        </w:rPr>
        <w:t>5</w:t>
      </w:r>
      <w:r w:rsidR="006F4567">
        <w:rPr>
          <w:rFonts w:ascii="Arial" w:hAnsi="Arial" w:cs="Arial"/>
          <w:color w:val="000000" w:themeColor="text1"/>
          <w:szCs w:val="21"/>
        </w:rPr>
        <w:t>.98%</w:t>
      </w:r>
      <w:r w:rsidR="006F4567">
        <w:rPr>
          <w:rFonts w:ascii="Arial" w:hAnsi="Arial" w:cs="Arial" w:hint="eastAsia"/>
          <w:color w:val="000000" w:themeColor="text1"/>
          <w:szCs w:val="21"/>
        </w:rPr>
        <w:t>，主要原因是去年</w:t>
      </w:r>
      <w:r w:rsidR="006F4567">
        <w:rPr>
          <w:rFonts w:ascii="Arial" w:hAnsi="Arial" w:cs="Arial" w:hint="eastAsia"/>
          <w:color w:val="000000" w:themeColor="text1"/>
          <w:szCs w:val="21"/>
        </w:rPr>
        <w:t>5</w:t>
      </w:r>
      <w:r w:rsidR="006F4567">
        <w:rPr>
          <w:rFonts w:ascii="Arial" w:hAnsi="Arial" w:cs="Arial" w:hint="eastAsia"/>
          <w:color w:val="000000" w:themeColor="text1"/>
          <w:szCs w:val="21"/>
        </w:rPr>
        <w:t>月石脑油技改流程未投用，多余石脑油</w:t>
      </w:r>
      <w:r w:rsidR="006B31C2">
        <w:rPr>
          <w:rFonts w:ascii="Arial" w:hAnsi="Arial" w:cs="Arial" w:hint="eastAsia"/>
          <w:color w:val="000000" w:themeColor="text1"/>
          <w:szCs w:val="21"/>
        </w:rPr>
        <w:t>排至</w:t>
      </w:r>
      <w:r w:rsidR="006F4567">
        <w:rPr>
          <w:rFonts w:ascii="Arial" w:hAnsi="Arial" w:cs="Arial" w:hint="eastAsia"/>
          <w:color w:val="000000" w:themeColor="text1"/>
          <w:szCs w:val="21"/>
        </w:rPr>
        <w:t>污油</w:t>
      </w:r>
      <w:r w:rsidR="006B31C2">
        <w:rPr>
          <w:rFonts w:ascii="Arial" w:hAnsi="Arial" w:cs="Arial" w:hint="eastAsia"/>
          <w:color w:val="000000" w:themeColor="text1"/>
          <w:szCs w:val="21"/>
        </w:rPr>
        <w:t>系统</w:t>
      </w:r>
      <w:r w:rsidR="006F4567">
        <w:rPr>
          <w:rFonts w:ascii="Arial" w:hAnsi="Arial" w:cs="Arial" w:hint="eastAsia"/>
          <w:color w:val="000000" w:themeColor="text1"/>
          <w:szCs w:val="21"/>
        </w:rPr>
        <w:t>，未纳入计量，加之本月</w:t>
      </w:r>
      <w:r w:rsidR="00200512">
        <w:rPr>
          <w:rFonts w:ascii="Arial" w:hAnsi="Arial" w:cs="Arial" w:hint="eastAsia"/>
          <w:color w:val="000000" w:themeColor="text1"/>
          <w:szCs w:val="21"/>
        </w:rPr>
        <w:t>掺炼</w:t>
      </w:r>
      <w:r w:rsidR="006F4567">
        <w:rPr>
          <w:rFonts w:ascii="Arial" w:hAnsi="Arial" w:cs="Arial" w:hint="eastAsia"/>
          <w:color w:val="000000" w:themeColor="text1"/>
          <w:szCs w:val="21"/>
        </w:rPr>
        <w:t>焦化汽油</w:t>
      </w:r>
      <w:r w:rsidR="00D063FA">
        <w:rPr>
          <w:rFonts w:ascii="Arial" w:hAnsi="Arial" w:cs="Arial" w:hint="eastAsia"/>
          <w:color w:val="000000" w:themeColor="text1"/>
          <w:szCs w:val="21"/>
        </w:rPr>
        <w:t>增加</w:t>
      </w:r>
      <w:r w:rsidR="006F4567">
        <w:rPr>
          <w:rFonts w:ascii="Arial" w:hAnsi="Arial" w:cs="Arial" w:hint="eastAsia"/>
          <w:color w:val="000000" w:themeColor="text1"/>
          <w:szCs w:val="21"/>
        </w:rPr>
        <w:t>，</w:t>
      </w:r>
      <w:r w:rsidR="00D57E12">
        <w:rPr>
          <w:rFonts w:ascii="Arial" w:hAnsi="Arial" w:cs="Arial" w:hint="eastAsia"/>
          <w:color w:val="000000" w:themeColor="text1"/>
          <w:szCs w:val="21"/>
        </w:rPr>
        <w:t>因此</w:t>
      </w:r>
      <w:r w:rsidR="006F4567">
        <w:rPr>
          <w:rFonts w:ascii="Arial" w:hAnsi="Arial" w:cs="Arial" w:hint="eastAsia"/>
          <w:color w:val="000000" w:themeColor="text1"/>
          <w:szCs w:val="21"/>
        </w:rPr>
        <w:t>石脑油收率变高。</w:t>
      </w:r>
    </w:p>
    <w:p w14:paraId="5851C571" w14:textId="5096C30A" w:rsidR="0007199D" w:rsidRPr="002B4432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42C5448E" w14:textId="24E3C0F9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506ECB93" w14:textId="4584AC4E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0DD30761" w14:textId="73CEBBF3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5D0D3D74" w14:textId="5FFB85CC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4F48CA36" w14:textId="3682510F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406C8551" w14:textId="1E43383D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13D13E66" w14:textId="5D539868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6B0AC750" w14:textId="178D39BB" w:rsidR="0007199D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FF0000"/>
          <w:szCs w:val="21"/>
        </w:rPr>
      </w:pPr>
    </w:p>
    <w:p w14:paraId="1FEC838B" w14:textId="4F7F1F59" w:rsidR="0007199D" w:rsidRPr="00FB2A66" w:rsidRDefault="0007199D" w:rsidP="002F6B2E">
      <w:pPr>
        <w:spacing w:after="0" w:line="360" w:lineRule="auto"/>
        <w:ind w:firstLineChars="200" w:firstLine="420"/>
        <w:rPr>
          <w:rFonts w:ascii="Arial" w:hAnsi="Arial" w:cs="Arial"/>
          <w:color w:val="000000" w:themeColor="text1"/>
          <w:szCs w:val="21"/>
        </w:rPr>
      </w:pPr>
    </w:p>
    <w:p w14:paraId="4DDEEBB4" w14:textId="53BC00B0" w:rsidR="00106177" w:rsidRPr="00FB2A66" w:rsidRDefault="00D27FA0" w:rsidP="00106177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FB2A66">
        <w:rPr>
          <w:rFonts w:ascii="SimHei" w:eastAsia="SimHei" w:hAnsi="SimHei" w:cs="Arial" w:hint="eastAsia"/>
          <w:color w:val="000000" w:themeColor="text1"/>
          <w:szCs w:val="21"/>
        </w:rPr>
        <w:t>图</w:t>
      </w:r>
      <w:r w:rsidR="00106177" w:rsidRPr="00FB2A66">
        <w:rPr>
          <w:rFonts w:ascii="SimHei" w:eastAsia="SimHei" w:hAnsi="SimHei" w:cs="Arial"/>
          <w:color w:val="000000" w:themeColor="text1"/>
          <w:szCs w:val="21"/>
        </w:rPr>
        <w:t>1-</w:t>
      </w:r>
      <w:r w:rsidRPr="00FB2A66">
        <w:rPr>
          <w:rFonts w:ascii="SimHei" w:eastAsia="SimHei" w:hAnsi="SimHei" w:cs="Arial"/>
          <w:color w:val="000000" w:themeColor="text1"/>
          <w:szCs w:val="21"/>
        </w:rPr>
        <w:t>1</w:t>
      </w:r>
      <w:r w:rsidR="00106177" w:rsidRPr="00FB2A66">
        <w:rPr>
          <w:rFonts w:ascii="SimHei" w:eastAsia="SimHei" w:hAnsi="SimHei" w:cs="Arial"/>
          <w:color w:val="000000" w:themeColor="text1"/>
          <w:szCs w:val="21"/>
        </w:rPr>
        <w:t xml:space="preserve"> </w:t>
      </w:r>
      <w:r w:rsidR="00106177" w:rsidRPr="00FB2A66">
        <w:rPr>
          <w:rFonts w:ascii="SimHei" w:eastAsia="SimHei" w:hAnsi="SimHei" w:cs="Arial" w:hint="eastAsia"/>
          <w:color w:val="000000" w:themeColor="text1"/>
          <w:szCs w:val="21"/>
        </w:rPr>
        <w:t>装置加工负荷情况</w:t>
      </w:r>
    </w:p>
    <w:p w14:paraId="6E735460" w14:textId="0EE6C639" w:rsidR="00277B39" w:rsidRPr="00361712" w:rsidRDefault="00FB2A66" w:rsidP="00106177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  <w:highlight w:val="yellow"/>
        </w:rPr>
      </w:pPr>
      <w:r>
        <w:rPr>
          <w:noProof/>
        </w:rPr>
        <w:drawing>
          <wp:inline distT="0" distB="0" distL="0" distR="0" wp14:anchorId="464F28E3" wp14:editId="65E05E6F">
            <wp:extent cx="4763974" cy="2841938"/>
            <wp:effectExtent l="0" t="0" r="17780" b="1587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3D68E1F3-9796-4B34-B153-B832256DDF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12B727" w14:textId="40AB6668" w:rsidR="00D27FA0" w:rsidRPr="008E70CA" w:rsidRDefault="00E818BA" w:rsidP="00F20A0C">
      <w:pPr>
        <w:spacing w:after="0" w:line="360" w:lineRule="auto"/>
        <w:ind w:firstLineChars="300" w:firstLine="630"/>
        <w:jc w:val="left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5</w:t>
      </w:r>
      <w:r w:rsidR="00D27FA0" w:rsidRPr="008E70CA">
        <w:rPr>
          <w:rFonts w:ascii="Arial" w:hAnsi="Arial" w:cs="Arial" w:hint="eastAsia"/>
          <w:color w:val="000000" w:themeColor="text1"/>
          <w:szCs w:val="21"/>
        </w:rPr>
        <w:t>月份装置加工负荷</w:t>
      </w:r>
      <w:r w:rsidR="00EA2ADA">
        <w:rPr>
          <w:rFonts w:ascii="Arial" w:hAnsi="Arial" w:cs="Arial"/>
          <w:color w:val="000000" w:themeColor="text1"/>
          <w:szCs w:val="21"/>
        </w:rPr>
        <w:t>8</w:t>
      </w:r>
      <w:r w:rsidR="00D063FA">
        <w:rPr>
          <w:rFonts w:ascii="Arial" w:hAnsi="Arial" w:cs="Arial"/>
          <w:color w:val="000000" w:themeColor="text1"/>
          <w:szCs w:val="21"/>
        </w:rPr>
        <w:t>3.3</w:t>
      </w:r>
      <w:r w:rsidR="00D27FA0" w:rsidRPr="008E70CA">
        <w:rPr>
          <w:rFonts w:ascii="Arial" w:hAnsi="Arial" w:cs="Arial" w:hint="eastAsia"/>
          <w:color w:val="000000" w:themeColor="text1"/>
          <w:szCs w:val="21"/>
        </w:rPr>
        <w:t>%</w:t>
      </w:r>
      <w:r w:rsidR="006C4D75" w:rsidRPr="008E70CA">
        <w:rPr>
          <w:rFonts w:ascii="Arial" w:hAnsi="Arial" w:cs="Arial" w:hint="eastAsia"/>
          <w:color w:val="000000" w:themeColor="text1"/>
          <w:szCs w:val="21"/>
        </w:rPr>
        <w:t>，</w:t>
      </w:r>
      <w:r w:rsidR="00EA2ADA">
        <w:rPr>
          <w:rFonts w:ascii="Arial" w:hAnsi="Arial" w:cs="Arial" w:hint="eastAsia"/>
          <w:color w:val="000000" w:themeColor="text1"/>
          <w:szCs w:val="21"/>
        </w:rPr>
        <w:t>由于常减压整体原油结构调整常一线产量下降，装置整体加工负荷降低</w:t>
      </w:r>
      <w:r w:rsidR="00D27FA0" w:rsidRPr="008E70CA">
        <w:rPr>
          <w:rFonts w:ascii="Arial" w:hAnsi="Arial" w:cs="Arial" w:hint="eastAsia"/>
          <w:color w:val="000000" w:themeColor="text1"/>
          <w:szCs w:val="21"/>
        </w:rPr>
        <w:t>。</w:t>
      </w:r>
    </w:p>
    <w:p w14:paraId="6EBAFAF2" w14:textId="77777777" w:rsidR="0007199D" w:rsidRPr="008E70CA" w:rsidRDefault="0007199D" w:rsidP="00F20A0C">
      <w:pPr>
        <w:spacing w:after="0" w:line="360" w:lineRule="auto"/>
        <w:ind w:firstLineChars="300" w:firstLine="630"/>
        <w:jc w:val="left"/>
        <w:rPr>
          <w:rFonts w:ascii="Arial" w:hAnsi="Arial" w:cs="Arial"/>
          <w:color w:val="000000" w:themeColor="text1"/>
          <w:szCs w:val="21"/>
        </w:rPr>
      </w:pPr>
    </w:p>
    <w:p w14:paraId="4FD8BDA3" w14:textId="1B35628F" w:rsidR="00461403" w:rsidRPr="00813E57" w:rsidRDefault="00461403" w:rsidP="002F6B2E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8E70CA">
        <w:rPr>
          <w:rFonts w:ascii="SimHei" w:eastAsia="SimHei" w:hAnsi="SimHei" w:cs="Arial"/>
          <w:color w:val="000000" w:themeColor="text1"/>
          <w:szCs w:val="21"/>
        </w:rPr>
        <w:t xml:space="preserve">表1-2 </w:t>
      </w:r>
      <w:r w:rsidR="005F2294" w:rsidRPr="008E70CA">
        <w:rPr>
          <w:rFonts w:ascii="SimHei" w:eastAsia="SimHei" w:hAnsi="SimHei" w:cs="Arial"/>
          <w:color w:val="000000" w:themeColor="text1"/>
          <w:szCs w:val="21"/>
        </w:rPr>
        <w:t>关键经济技术指标</w:t>
      </w:r>
      <w:r w:rsidRPr="008E70CA">
        <w:rPr>
          <w:rFonts w:ascii="SimHei" w:eastAsia="SimHei" w:hAnsi="SimHei" w:cs="Arial"/>
          <w:color w:val="000000" w:themeColor="text1"/>
          <w:szCs w:val="21"/>
        </w:rPr>
        <w:t>完成情况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2324"/>
        <w:gridCol w:w="1492"/>
        <w:gridCol w:w="1327"/>
        <w:gridCol w:w="3951"/>
      </w:tblGrid>
      <w:tr w:rsidR="00C755F9" w:rsidRPr="00813E57" w14:paraId="72598A3D" w14:textId="77777777" w:rsidTr="00850C0A">
        <w:trPr>
          <w:trHeight w:val="397"/>
          <w:jc w:val="center"/>
        </w:trPr>
        <w:tc>
          <w:tcPr>
            <w:tcW w:w="824" w:type="dxa"/>
            <w:vAlign w:val="center"/>
          </w:tcPr>
          <w:p w14:paraId="2B2A73BE" w14:textId="3E3C4D1F" w:rsidR="005F2294" w:rsidRPr="00813E57" w:rsidRDefault="00C755F9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料</w:t>
            </w:r>
          </w:p>
        </w:tc>
        <w:tc>
          <w:tcPr>
            <w:tcW w:w="2324" w:type="dxa"/>
            <w:vAlign w:val="center"/>
          </w:tcPr>
          <w:p w14:paraId="16A6F932" w14:textId="4373BCE1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指标名称</w:t>
            </w:r>
          </w:p>
        </w:tc>
        <w:tc>
          <w:tcPr>
            <w:tcW w:w="1492" w:type="dxa"/>
            <w:vAlign w:val="center"/>
          </w:tcPr>
          <w:p w14:paraId="1EB2BD58" w14:textId="0ED6F89B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考核指标</w:t>
            </w:r>
          </w:p>
        </w:tc>
        <w:tc>
          <w:tcPr>
            <w:tcW w:w="1327" w:type="dxa"/>
            <w:vAlign w:val="center"/>
          </w:tcPr>
          <w:p w14:paraId="4A16AC10" w14:textId="32AB0625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实际指标</w:t>
            </w:r>
          </w:p>
        </w:tc>
        <w:tc>
          <w:tcPr>
            <w:tcW w:w="3951" w:type="dxa"/>
            <w:vAlign w:val="center"/>
          </w:tcPr>
          <w:p w14:paraId="62D3CC82" w14:textId="66179766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备注</w:t>
            </w:r>
          </w:p>
        </w:tc>
      </w:tr>
      <w:tr w:rsidR="00C755F9" w:rsidRPr="00813E57" w14:paraId="3D2F70B2" w14:textId="77777777" w:rsidTr="007068C9">
        <w:trPr>
          <w:trHeight w:val="1003"/>
          <w:jc w:val="center"/>
        </w:trPr>
        <w:tc>
          <w:tcPr>
            <w:tcW w:w="824" w:type="dxa"/>
            <w:vAlign w:val="center"/>
          </w:tcPr>
          <w:p w14:paraId="227BE49D" w14:textId="51985CAC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2324" w:type="dxa"/>
            <w:vAlign w:val="center"/>
          </w:tcPr>
          <w:p w14:paraId="05FE303C" w14:textId="1050391C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热供料比例：</w:t>
            </w: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%</w:t>
            </w:r>
          </w:p>
        </w:tc>
        <w:tc>
          <w:tcPr>
            <w:tcW w:w="1492" w:type="dxa"/>
            <w:vAlign w:val="center"/>
          </w:tcPr>
          <w:p w14:paraId="038D0F12" w14:textId="72F676FD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≥80</w:t>
            </w:r>
          </w:p>
        </w:tc>
        <w:tc>
          <w:tcPr>
            <w:tcW w:w="1327" w:type="dxa"/>
            <w:vAlign w:val="center"/>
          </w:tcPr>
          <w:p w14:paraId="5587CB87" w14:textId="608E980C" w:rsidR="005F2294" w:rsidRPr="00813E57" w:rsidRDefault="0086020A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3</w:t>
            </w:r>
            <w:r w:rsidR="00882FA4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3951" w:type="dxa"/>
            <w:vAlign w:val="center"/>
          </w:tcPr>
          <w:p w14:paraId="5597D767" w14:textId="69D2F5BB" w:rsidR="005F2294" w:rsidRPr="00813E57" w:rsidRDefault="0086020A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82FA4">
              <w:rPr>
                <w:rFonts w:ascii="Arial" w:hAnsi="Arial" w:cs="Arial"/>
                <w:color w:val="000000" w:themeColor="text1"/>
                <w:szCs w:val="21"/>
              </w:rPr>
              <w:t>本月焦化汽油掺炼量增加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="00E148C9" w:rsidRPr="00882FA4">
              <w:rPr>
                <w:rFonts w:ascii="Arial" w:hAnsi="Arial" w:cs="Arial"/>
                <w:color w:val="000000" w:themeColor="text1"/>
                <w:szCs w:val="21"/>
              </w:rPr>
              <w:t>平均</w:t>
            </w:r>
            <w:proofErr w:type="gramStart"/>
            <w:r w:rsidR="00E148C9" w:rsidRPr="00882FA4">
              <w:rPr>
                <w:rFonts w:ascii="Arial" w:hAnsi="Arial" w:cs="Arial"/>
                <w:color w:val="000000" w:themeColor="text1"/>
                <w:szCs w:val="21"/>
              </w:rPr>
              <w:t>焦汽处理</w:t>
            </w:r>
            <w:proofErr w:type="gramEnd"/>
            <w:r w:rsidR="00E148C9" w:rsidRPr="00882FA4">
              <w:rPr>
                <w:rFonts w:ascii="Arial" w:hAnsi="Arial" w:cs="Arial"/>
                <w:color w:val="000000" w:themeColor="text1"/>
                <w:szCs w:val="21"/>
              </w:rPr>
              <w:t>量在</w:t>
            </w:r>
            <w:r w:rsidR="00E148C9" w:rsidRPr="00882FA4">
              <w:rPr>
                <w:rFonts w:ascii="Arial" w:hAnsi="Arial" w:cs="Arial"/>
                <w:color w:val="000000" w:themeColor="text1"/>
                <w:szCs w:val="21"/>
              </w:rPr>
              <w:t>4.3t/h</w:t>
            </w:r>
            <w:r w:rsidR="00E148C9" w:rsidRPr="00882FA4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反应温升</w:t>
            </w:r>
            <w:r w:rsidR="00882FA4">
              <w:rPr>
                <w:rFonts w:ascii="Arial" w:hAnsi="Arial" w:cs="Arial" w:hint="eastAsia"/>
                <w:color w:val="000000" w:themeColor="text1"/>
                <w:szCs w:val="21"/>
              </w:rPr>
              <w:t>平均在</w:t>
            </w:r>
            <w:r w:rsidR="00FC2D24" w:rsidRPr="00882FA4">
              <w:rPr>
                <w:rFonts w:ascii="Arial" w:hAnsi="Arial" w:cs="Arial"/>
                <w:color w:val="000000" w:themeColor="text1"/>
                <w:szCs w:val="21"/>
              </w:rPr>
              <w:t>17</w:t>
            </w:r>
            <w:r w:rsidR="00FC2D24" w:rsidRPr="00882FA4">
              <w:rPr>
                <w:rFonts w:ascii="Arial" w:hAnsi="Arial" w:cs="Arial"/>
                <w:color w:val="000000" w:themeColor="text1"/>
                <w:szCs w:val="21"/>
              </w:rPr>
              <w:t>至</w:t>
            </w:r>
            <w:r w:rsidR="00FC2D24" w:rsidRPr="00882FA4">
              <w:rPr>
                <w:rFonts w:ascii="Arial" w:hAnsi="Arial" w:cs="Arial"/>
                <w:color w:val="000000" w:themeColor="text1"/>
                <w:szCs w:val="21"/>
              </w:rPr>
              <w:t>21</w:t>
            </w:r>
            <w:r w:rsidR="00FC2D24" w:rsidRPr="00882FA4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6D4504">
              <w:rPr>
                <w:rFonts w:ascii="Cambria Math" w:hAnsi="Cambria Math" w:cs="Cambria Math" w:hint="eastAsia"/>
                <w:color w:val="000000" w:themeColor="text1"/>
                <w:szCs w:val="21"/>
              </w:rPr>
              <w:t>，为防止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P-101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与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D-102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入口温度</w:t>
            </w:r>
            <w:r w:rsidR="006D4504">
              <w:rPr>
                <w:rFonts w:ascii="Arial" w:hAnsi="Arial" w:cs="Arial" w:hint="eastAsia"/>
                <w:color w:val="000000" w:themeColor="text1"/>
                <w:szCs w:val="21"/>
              </w:rPr>
              <w:t>超指标上限</w:t>
            </w:r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proofErr w:type="gramStart"/>
            <w:r w:rsidR="003023DF" w:rsidRPr="00882FA4">
              <w:rPr>
                <w:rFonts w:ascii="Arial" w:hAnsi="Arial" w:cs="Arial"/>
                <w:color w:val="000000" w:themeColor="text1"/>
                <w:szCs w:val="21"/>
              </w:rPr>
              <w:t>故提高</w:t>
            </w:r>
            <w:r w:rsidR="001553B7" w:rsidRPr="00882FA4">
              <w:rPr>
                <w:rFonts w:ascii="Arial" w:hAnsi="Arial" w:cs="Arial"/>
                <w:color w:val="000000" w:themeColor="text1"/>
                <w:szCs w:val="21"/>
              </w:rPr>
              <w:t>罐</w:t>
            </w:r>
            <w:proofErr w:type="gramEnd"/>
            <w:r w:rsidR="001553B7" w:rsidRPr="00882FA4">
              <w:rPr>
                <w:rFonts w:ascii="Arial" w:hAnsi="Arial" w:cs="Arial"/>
                <w:color w:val="000000" w:themeColor="text1"/>
                <w:szCs w:val="21"/>
              </w:rPr>
              <w:t>供料</w:t>
            </w:r>
            <w:r w:rsidR="006D4504">
              <w:rPr>
                <w:rFonts w:ascii="Arial" w:hAnsi="Arial" w:cs="Arial" w:hint="eastAsia"/>
                <w:color w:val="000000" w:themeColor="text1"/>
                <w:szCs w:val="21"/>
              </w:rPr>
              <w:t>比例</w:t>
            </w:r>
            <w:r w:rsidR="003023DF" w:rsidRPr="00813E57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2B566E" w:rsidRPr="00813E57" w14:paraId="185AB4D5" w14:textId="77777777" w:rsidTr="00850C0A">
        <w:trPr>
          <w:trHeight w:val="795"/>
          <w:jc w:val="center"/>
        </w:trPr>
        <w:tc>
          <w:tcPr>
            <w:tcW w:w="824" w:type="dxa"/>
            <w:vAlign w:val="center"/>
          </w:tcPr>
          <w:p w14:paraId="0137BFFD" w14:textId="498EF511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2324" w:type="dxa"/>
            <w:vAlign w:val="center"/>
          </w:tcPr>
          <w:p w14:paraId="52CCF05A" w14:textId="0C314A1B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能耗：</w:t>
            </w: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 xml:space="preserve"> </w:t>
            </w:r>
            <w:proofErr w:type="spellStart"/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KgEo</w:t>
            </w:r>
            <w:proofErr w:type="spellEnd"/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/t</w:t>
            </w:r>
          </w:p>
        </w:tc>
        <w:tc>
          <w:tcPr>
            <w:tcW w:w="1492" w:type="dxa"/>
            <w:vAlign w:val="center"/>
          </w:tcPr>
          <w:p w14:paraId="1B2D8351" w14:textId="5165F6E5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≤8.64</w:t>
            </w:r>
          </w:p>
        </w:tc>
        <w:tc>
          <w:tcPr>
            <w:tcW w:w="1327" w:type="dxa"/>
            <w:vAlign w:val="center"/>
          </w:tcPr>
          <w:p w14:paraId="3C137878" w14:textId="25AF1F8F" w:rsidR="005F2294" w:rsidRPr="00813E57" w:rsidRDefault="00CF675A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9.82</w:t>
            </w:r>
          </w:p>
        </w:tc>
        <w:tc>
          <w:tcPr>
            <w:tcW w:w="3951" w:type="dxa"/>
            <w:vAlign w:val="center"/>
          </w:tcPr>
          <w:p w14:paraId="5201565B" w14:textId="26178A6F" w:rsidR="005F2294" w:rsidRPr="00813E57" w:rsidRDefault="00624C62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本月执行生产</w:t>
            </w:r>
            <w:r w:rsidR="005F2294" w:rsidRPr="00813E57">
              <w:rPr>
                <w:rFonts w:ascii="Arial" w:hAnsi="Arial" w:cs="Arial"/>
                <w:color w:val="000000" w:themeColor="text1"/>
                <w:szCs w:val="21"/>
              </w:rPr>
              <w:t>柴油方案，产品闪点要求更高</w:t>
            </w:r>
            <w:r w:rsidR="00751C75" w:rsidRPr="00813E57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="007068C9" w:rsidRPr="00813E57">
              <w:rPr>
                <w:rFonts w:ascii="Arial" w:hAnsi="Arial" w:cs="Arial"/>
                <w:color w:val="000000" w:themeColor="text1"/>
                <w:szCs w:val="21"/>
              </w:rPr>
              <w:t>原料中加工焦化汽油，轻组分拔出多，分馏炉负荷增大，</w:t>
            </w:r>
            <w:r w:rsidR="00016B27" w:rsidRPr="00813E57">
              <w:rPr>
                <w:rFonts w:ascii="Arial" w:hAnsi="Arial" w:cs="Arial"/>
                <w:color w:val="000000" w:themeColor="text1"/>
                <w:szCs w:val="21"/>
              </w:rPr>
              <w:t>因此能耗偏高。</w:t>
            </w:r>
          </w:p>
        </w:tc>
      </w:tr>
      <w:tr w:rsidR="002B566E" w:rsidRPr="00813E57" w14:paraId="10C0DAD8" w14:textId="77777777" w:rsidTr="00850C0A">
        <w:trPr>
          <w:trHeight w:val="68"/>
          <w:jc w:val="center"/>
        </w:trPr>
        <w:tc>
          <w:tcPr>
            <w:tcW w:w="824" w:type="dxa"/>
            <w:vAlign w:val="center"/>
          </w:tcPr>
          <w:p w14:paraId="22C0A5F5" w14:textId="7AD4A322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14:paraId="53AB7F98" w14:textId="5ED10405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缓蚀剂单耗：</w:t>
            </w: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mg/L</w:t>
            </w:r>
          </w:p>
        </w:tc>
        <w:tc>
          <w:tcPr>
            <w:tcW w:w="1492" w:type="dxa"/>
            <w:vAlign w:val="center"/>
          </w:tcPr>
          <w:p w14:paraId="754AD104" w14:textId="3A27AD7B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≤0.8</w:t>
            </w:r>
          </w:p>
        </w:tc>
        <w:tc>
          <w:tcPr>
            <w:tcW w:w="1327" w:type="dxa"/>
            <w:vAlign w:val="center"/>
          </w:tcPr>
          <w:p w14:paraId="52418EBF" w14:textId="02F1BE4E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0.</w:t>
            </w:r>
            <w:r w:rsidR="001711F5"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74</w:t>
            </w:r>
          </w:p>
        </w:tc>
        <w:tc>
          <w:tcPr>
            <w:tcW w:w="3951" w:type="dxa"/>
            <w:vAlign w:val="center"/>
          </w:tcPr>
          <w:p w14:paraId="380E1ED0" w14:textId="3C6FFB19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</w:tr>
      <w:tr w:rsidR="002B566E" w:rsidRPr="00813E57" w14:paraId="74C20731" w14:textId="77777777" w:rsidTr="00850C0A">
        <w:trPr>
          <w:trHeight w:val="382"/>
          <w:jc w:val="center"/>
        </w:trPr>
        <w:tc>
          <w:tcPr>
            <w:tcW w:w="824" w:type="dxa"/>
            <w:vAlign w:val="center"/>
          </w:tcPr>
          <w:p w14:paraId="6ADA725B" w14:textId="529AD5D1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14:paraId="59620E3C" w14:textId="767FF92C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  <w:lang w:val="en-GB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加工损失：</w:t>
            </w: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%</w:t>
            </w:r>
          </w:p>
        </w:tc>
        <w:tc>
          <w:tcPr>
            <w:tcW w:w="1492" w:type="dxa"/>
            <w:vAlign w:val="center"/>
          </w:tcPr>
          <w:p w14:paraId="21C8F355" w14:textId="3DAAD0C2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  <w:lang w:val="en-GB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≤0.5</w:t>
            </w:r>
          </w:p>
        </w:tc>
        <w:tc>
          <w:tcPr>
            <w:tcW w:w="1327" w:type="dxa"/>
            <w:vAlign w:val="center"/>
          </w:tcPr>
          <w:p w14:paraId="352BCE0F" w14:textId="497A4487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  <w:lang w:val="en-GB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0.</w:t>
            </w:r>
            <w:r w:rsidR="001711F5"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2</w:t>
            </w:r>
            <w:r w:rsidR="00EA2ADA" w:rsidRPr="00813E57">
              <w:rPr>
                <w:rFonts w:ascii="Arial" w:hAnsi="Arial" w:cs="Arial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3951" w:type="dxa"/>
            <w:vAlign w:val="center"/>
          </w:tcPr>
          <w:p w14:paraId="6C8CE88B" w14:textId="57123334" w:rsidR="005F2294" w:rsidRPr="00813E57" w:rsidRDefault="005F2294" w:rsidP="002F6B2E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3E57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</w:tr>
    </w:tbl>
    <w:p w14:paraId="1C26E158" w14:textId="53C7FE03" w:rsidR="00653846" w:rsidRPr="00F82C1F" w:rsidRDefault="00F56A96" w:rsidP="0052041E">
      <w:pPr>
        <w:pStyle w:val="Heading1"/>
        <w:spacing w:before="240" w:line="360" w:lineRule="auto"/>
        <w:rPr>
          <w:rFonts w:ascii="SimHei" w:hAnsi="SimHei"/>
          <w:color w:val="000000" w:themeColor="text1"/>
          <w:sz w:val="22"/>
          <w:szCs w:val="22"/>
        </w:rPr>
      </w:pPr>
      <w:bookmarkStart w:id="5" w:name="_Toc73777173"/>
      <w:r w:rsidRPr="00F82C1F">
        <w:rPr>
          <w:rFonts w:ascii="SimHei" w:hAnsi="SimHei"/>
          <w:color w:val="000000" w:themeColor="text1"/>
          <w:sz w:val="22"/>
          <w:szCs w:val="22"/>
        </w:rPr>
        <w:t xml:space="preserve">2 </w:t>
      </w:r>
      <w:bookmarkEnd w:id="4"/>
      <w:r w:rsidR="00A826EE" w:rsidRPr="00F82C1F">
        <w:rPr>
          <w:rFonts w:ascii="SimHei" w:hAnsi="SimHei"/>
          <w:color w:val="000000" w:themeColor="text1"/>
          <w:sz w:val="22"/>
          <w:szCs w:val="22"/>
        </w:rPr>
        <w:t>生产大事记</w:t>
      </w:r>
      <w:bookmarkEnd w:id="5"/>
    </w:p>
    <w:tbl>
      <w:tblPr>
        <w:tblStyle w:val="TableGrid"/>
        <w:tblW w:w="4743" w:type="pct"/>
        <w:tblLook w:val="04A0" w:firstRow="1" w:lastRow="0" w:firstColumn="1" w:lastColumn="0" w:noHBand="0" w:noVBand="1"/>
      </w:tblPr>
      <w:tblGrid>
        <w:gridCol w:w="1593"/>
        <w:gridCol w:w="8326"/>
      </w:tblGrid>
      <w:tr w:rsidR="008E70CA" w:rsidRPr="009434F8" w14:paraId="6130B1BF" w14:textId="77777777" w:rsidTr="008E70CA">
        <w:trPr>
          <w:trHeight w:val="334"/>
        </w:trPr>
        <w:tc>
          <w:tcPr>
            <w:tcW w:w="803" w:type="pct"/>
          </w:tcPr>
          <w:p w14:paraId="53F68F6A" w14:textId="77777777" w:rsidR="008E70CA" w:rsidRPr="009434F8" w:rsidRDefault="008E70CA" w:rsidP="008E70CA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日期</w:t>
            </w:r>
          </w:p>
        </w:tc>
        <w:tc>
          <w:tcPr>
            <w:tcW w:w="4197" w:type="pct"/>
          </w:tcPr>
          <w:p w14:paraId="34E8C740" w14:textId="77777777" w:rsidR="008E70CA" w:rsidRPr="009434F8" w:rsidRDefault="008E70CA" w:rsidP="008E70CA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装置生产记事</w:t>
            </w:r>
          </w:p>
        </w:tc>
      </w:tr>
      <w:tr w:rsidR="00BA22AF" w:rsidRPr="009434F8" w14:paraId="22E4A412" w14:textId="77777777" w:rsidTr="008E70CA">
        <w:trPr>
          <w:trHeight w:val="441"/>
        </w:trPr>
        <w:tc>
          <w:tcPr>
            <w:tcW w:w="803" w:type="pct"/>
          </w:tcPr>
          <w:p w14:paraId="241FE1E0" w14:textId="60463121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76292105" w14:textId="7FD7AF9A" w:rsidR="00BA22AF" w:rsidRPr="009434F8" w:rsidRDefault="00BA22AF" w:rsidP="00BA22AF">
            <w:pPr>
              <w:widowControl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进料量由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135t/h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130t/h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，焦化汽油提至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5t/h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51B854F5" w14:textId="77777777" w:rsidTr="008E70CA">
        <w:trPr>
          <w:trHeight w:val="441"/>
        </w:trPr>
        <w:tc>
          <w:tcPr>
            <w:tcW w:w="803" w:type="pct"/>
          </w:tcPr>
          <w:p w14:paraId="387705B4" w14:textId="1078A760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4922A8F3" w14:textId="7FB9CE3C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罐供由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35t/h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，直供由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105t/h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100t/h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1425201E" w14:textId="77777777" w:rsidTr="008E70CA">
        <w:trPr>
          <w:trHeight w:val="441"/>
        </w:trPr>
        <w:tc>
          <w:tcPr>
            <w:tcW w:w="803" w:type="pct"/>
          </w:tcPr>
          <w:p w14:paraId="27A01D50" w14:textId="1629D520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3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44914587" w14:textId="5DE1F3E1" w:rsidR="00BA22AF" w:rsidRPr="009434F8" w:rsidRDefault="00BA22AF" w:rsidP="00BA22AF">
            <w:pPr>
              <w:widowControl/>
              <w:spacing w:after="0" w:line="360" w:lineRule="auto"/>
              <w:ind w:right="-134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284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降至到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13D16967" w14:textId="77777777" w:rsidTr="008E70CA">
        <w:trPr>
          <w:trHeight w:val="441"/>
        </w:trPr>
        <w:tc>
          <w:tcPr>
            <w:tcW w:w="803" w:type="pct"/>
          </w:tcPr>
          <w:p w14:paraId="6F4DCABB" w14:textId="4055F4FA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lastRenderedPageBreak/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4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16674BBE" w14:textId="3CA3E66C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13678F6D" w14:textId="77777777" w:rsidTr="008E70CA">
        <w:trPr>
          <w:trHeight w:val="424"/>
        </w:trPr>
        <w:tc>
          <w:tcPr>
            <w:tcW w:w="803" w:type="pct"/>
          </w:tcPr>
          <w:p w14:paraId="63C562CB" w14:textId="76CBA1A3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266BDF70" w14:textId="7D04D356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25D9836C" w14:textId="77777777" w:rsidTr="008E70CA">
        <w:trPr>
          <w:trHeight w:val="441"/>
        </w:trPr>
        <w:tc>
          <w:tcPr>
            <w:tcW w:w="803" w:type="pct"/>
          </w:tcPr>
          <w:p w14:paraId="06F603DF" w14:textId="3D2C8473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6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26FF2920" w14:textId="3BE5627D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底温由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604C58A8" w14:textId="77777777" w:rsidTr="008E70CA">
        <w:trPr>
          <w:trHeight w:val="441"/>
        </w:trPr>
        <w:tc>
          <w:tcPr>
            <w:tcW w:w="803" w:type="pct"/>
          </w:tcPr>
          <w:p w14:paraId="1B673B67" w14:textId="4F133300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7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625E8CCC" w14:textId="6A002CD9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284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底温升至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154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05A974DE" w14:textId="77777777" w:rsidTr="008E70CA">
        <w:trPr>
          <w:trHeight w:val="441"/>
        </w:trPr>
        <w:tc>
          <w:tcPr>
            <w:tcW w:w="803" w:type="pct"/>
          </w:tcPr>
          <w:p w14:paraId="24939510" w14:textId="25B3F632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8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4CCA3D96" w14:textId="23C58010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284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30C6AF59" w14:textId="77777777" w:rsidTr="008E70CA">
        <w:trPr>
          <w:trHeight w:val="441"/>
        </w:trPr>
        <w:tc>
          <w:tcPr>
            <w:tcW w:w="803" w:type="pct"/>
          </w:tcPr>
          <w:p w14:paraId="50F5262A" w14:textId="73660455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9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67C5F7F7" w14:textId="6ACEA99F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282.5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74358417" w14:textId="77777777" w:rsidTr="008E70CA">
        <w:trPr>
          <w:trHeight w:val="441"/>
        </w:trPr>
        <w:tc>
          <w:tcPr>
            <w:tcW w:w="803" w:type="pct"/>
          </w:tcPr>
          <w:p w14:paraId="5141C365" w14:textId="2A54691B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10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62F1E044" w14:textId="154E215D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0FAF9D55" w14:textId="77777777" w:rsidTr="008E70CA">
        <w:trPr>
          <w:trHeight w:val="441"/>
        </w:trPr>
        <w:tc>
          <w:tcPr>
            <w:tcW w:w="803" w:type="pct"/>
          </w:tcPr>
          <w:p w14:paraId="44195C11" w14:textId="55380950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11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1BEDDFCE" w14:textId="7162B623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直供料由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25t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20t/h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，反应进料由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130t/h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125t/h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03172BDD" w14:textId="77777777" w:rsidTr="008E70CA">
        <w:trPr>
          <w:trHeight w:val="441"/>
        </w:trPr>
        <w:tc>
          <w:tcPr>
            <w:tcW w:w="803" w:type="pct"/>
          </w:tcPr>
          <w:p w14:paraId="5F3381E5" w14:textId="25B68664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12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560B1AFC" w14:textId="72F2563F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287.5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287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21860497" w14:textId="77777777" w:rsidTr="008E70CA">
        <w:trPr>
          <w:trHeight w:val="441"/>
        </w:trPr>
        <w:tc>
          <w:tcPr>
            <w:tcW w:w="803" w:type="pct"/>
          </w:tcPr>
          <w:p w14:paraId="2AFA697F" w14:textId="6A90958E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13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63ADE70F" w14:textId="55E3A0B4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287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3F5461DB" w14:textId="77777777" w:rsidTr="008E70CA">
        <w:trPr>
          <w:trHeight w:val="441"/>
        </w:trPr>
        <w:tc>
          <w:tcPr>
            <w:tcW w:w="803" w:type="pct"/>
          </w:tcPr>
          <w:p w14:paraId="2D6ADC0A" w14:textId="1CA718FF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77883489" w14:textId="1898EFEF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proofErr w:type="gramStart"/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焦汽由</w:t>
            </w:r>
            <w:proofErr w:type="gramEnd"/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5t/h</w:t>
            </w:r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4t/h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742A9416" w14:textId="77777777" w:rsidTr="008E70CA">
        <w:trPr>
          <w:trHeight w:val="441"/>
        </w:trPr>
        <w:tc>
          <w:tcPr>
            <w:tcW w:w="803" w:type="pct"/>
          </w:tcPr>
          <w:p w14:paraId="233AF297" w14:textId="4FDCBCB5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16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27795124" w14:textId="3E3975CC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287.5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底温由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154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proofErr w:type="gramStart"/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焦汽由</w:t>
            </w:r>
            <w:proofErr w:type="gramEnd"/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4t/h</w:t>
            </w:r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3t/h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0F378EB7" w14:textId="77777777" w:rsidTr="009434F8">
        <w:trPr>
          <w:trHeight w:val="332"/>
        </w:trPr>
        <w:tc>
          <w:tcPr>
            <w:tcW w:w="803" w:type="pct"/>
          </w:tcPr>
          <w:p w14:paraId="2080112C" w14:textId="555639ED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17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6C1F7E27" w14:textId="3D68E202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底温由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252.5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3D89E4DC" w14:textId="77777777" w:rsidTr="008E70CA">
        <w:trPr>
          <w:trHeight w:val="441"/>
        </w:trPr>
        <w:tc>
          <w:tcPr>
            <w:tcW w:w="803" w:type="pct"/>
          </w:tcPr>
          <w:p w14:paraId="616AAF5C" w14:textId="5B1E7E6D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18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54D6550E" w14:textId="7BB34AD4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287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69255521" w14:textId="77777777" w:rsidTr="008E70CA">
        <w:trPr>
          <w:trHeight w:val="441"/>
        </w:trPr>
        <w:tc>
          <w:tcPr>
            <w:tcW w:w="803" w:type="pct"/>
          </w:tcPr>
          <w:p w14:paraId="6E1D9F8A" w14:textId="59BF9A53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19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017E6640" w14:textId="284A9AA2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焦汽由</w:t>
            </w:r>
            <w:proofErr w:type="gramEnd"/>
            <w:r w:rsidR="00D93FFF" w:rsidRPr="009434F8">
              <w:rPr>
                <w:rFonts w:ascii="Arial" w:hAnsi="Arial" w:cs="Arial"/>
                <w:color w:val="000000" w:themeColor="text1"/>
                <w:szCs w:val="21"/>
              </w:rPr>
              <w:t>3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4t/h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286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4DF009B6" w14:textId="77777777" w:rsidTr="008E70CA">
        <w:trPr>
          <w:trHeight w:val="441"/>
        </w:trPr>
        <w:tc>
          <w:tcPr>
            <w:tcW w:w="803" w:type="pct"/>
          </w:tcPr>
          <w:p w14:paraId="583FAF73" w14:textId="0718086A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21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1E3AB9A1" w14:textId="511AF6D1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底温由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250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157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157.5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105EEA71" w14:textId="77777777" w:rsidTr="008E70CA">
        <w:trPr>
          <w:trHeight w:val="441"/>
        </w:trPr>
        <w:tc>
          <w:tcPr>
            <w:tcW w:w="803" w:type="pct"/>
          </w:tcPr>
          <w:p w14:paraId="76C6F7BE" w14:textId="79E384F1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22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4A1B3221" w14:textId="127B9216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156.5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157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7B6E8273" w14:textId="77777777" w:rsidTr="008E70CA">
        <w:trPr>
          <w:trHeight w:val="441"/>
        </w:trPr>
        <w:tc>
          <w:tcPr>
            <w:tcW w:w="803" w:type="pct"/>
          </w:tcPr>
          <w:p w14:paraId="0CB17C1D" w14:textId="6BF3470D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23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0FF314B8" w14:textId="29A00785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157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提至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159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1AB1F9C9" w14:textId="77777777" w:rsidTr="009434F8">
        <w:trPr>
          <w:trHeight w:val="206"/>
        </w:trPr>
        <w:tc>
          <w:tcPr>
            <w:tcW w:w="803" w:type="pct"/>
          </w:tcPr>
          <w:p w14:paraId="598F6B0A" w14:textId="7B997A0E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26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6E0A42CF" w14:textId="7B4D55A0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160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159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49B93167" w14:textId="77777777" w:rsidTr="008E70CA">
        <w:trPr>
          <w:trHeight w:val="441"/>
        </w:trPr>
        <w:tc>
          <w:tcPr>
            <w:tcW w:w="803" w:type="pct"/>
          </w:tcPr>
          <w:p w14:paraId="38C84DCA" w14:textId="0BE2DE65" w:rsidR="00BA22AF" w:rsidRPr="009434F8" w:rsidRDefault="00BA22AF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27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775D19F1" w14:textId="794678D0" w:rsidR="00BA22AF" w:rsidRPr="009434F8" w:rsidRDefault="00BA22AF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283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</w:t>
            </w:r>
            <w:r w:rsidR="008E27B1" w:rsidRPr="009434F8">
              <w:rPr>
                <w:rFonts w:ascii="Arial" w:hAnsi="Arial" w:cs="Arial"/>
                <w:color w:val="000000" w:themeColor="text1"/>
                <w:szCs w:val="21"/>
              </w:rPr>
              <w:t>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156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</w:t>
            </w:r>
            <w:r w:rsidR="008E27B1" w:rsidRPr="009434F8">
              <w:rPr>
                <w:rFonts w:ascii="Arial" w:hAnsi="Arial" w:cs="Arial"/>
                <w:color w:val="000000" w:themeColor="text1"/>
                <w:szCs w:val="21"/>
              </w:rPr>
              <w:t>3.5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BA22AF" w:rsidRPr="009434F8" w14:paraId="0A6DC79D" w14:textId="77777777" w:rsidTr="008E70CA">
        <w:trPr>
          <w:trHeight w:val="441"/>
        </w:trPr>
        <w:tc>
          <w:tcPr>
            <w:tcW w:w="803" w:type="pct"/>
          </w:tcPr>
          <w:p w14:paraId="60A92A30" w14:textId="548FD31C" w:rsidR="00BA22AF" w:rsidRPr="009434F8" w:rsidRDefault="008E27B1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28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54C4513F" w14:textId="1F95B070" w:rsidR="00BA22AF" w:rsidRPr="009434F8" w:rsidRDefault="008E27B1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281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280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，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C-</w:t>
            </w:r>
            <w:proofErr w:type="gramStart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201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顶温由</w:t>
            </w:r>
            <w:proofErr w:type="gramEnd"/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153.5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152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8E27B1" w:rsidRPr="009434F8" w14:paraId="44EE9A4D" w14:textId="77777777" w:rsidTr="008E70CA">
        <w:trPr>
          <w:trHeight w:val="441"/>
        </w:trPr>
        <w:tc>
          <w:tcPr>
            <w:tcW w:w="803" w:type="pct"/>
          </w:tcPr>
          <w:p w14:paraId="40DE49DB" w14:textId="3C97F5D3" w:rsidR="008E27B1" w:rsidRPr="009434F8" w:rsidRDefault="008E27B1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29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2AC439EA" w14:textId="743B1DD7" w:rsidR="008E27B1" w:rsidRPr="009434F8" w:rsidRDefault="008E27B1" w:rsidP="00BA22AF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szCs w:val="21"/>
              </w:rPr>
              <w:t>反应温度由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280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 w:themeColor="text1"/>
                <w:szCs w:val="21"/>
              </w:rPr>
              <w:t>277.5</w:t>
            </w:r>
            <w:r w:rsidRPr="009434F8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  <w:tr w:rsidR="008E27B1" w:rsidRPr="009434F8" w14:paraId="573E1B63" w14:textId="77777777" w:rsidTr="008E70CA">
        <w:trPr>
          <w:trHeight w:val="441"/>
        </w:trPr>
        <w:tc>
          <w:tcPr>
            <w:tcW w:w="803" w:type="pct"/>
          </w:tcPr>
          <w:p w14:paraId="6D92F6DB" w14:textId="3348BE9C" w:rsidR="008E27B1" w:rsidRPr="009434F8" w:rsidRDefault="008E27B1" w:rsidP="00BA22AF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5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30</w:t>
            </w:r>
            <w:r w:rsidRPr="009434F8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197" w:type="pct"/>
          </w:tcPr>
          <w:p w14:paraId="3A151E74" w14:textId="4C9E6951" w:rsidR="008E27B1" w:rsidRPr="009434F8" w:rsidRDefault="008E27B1" w:rsidP="008E27B1">
            <w:pPr>
              <w:widowControl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434F8">
              <w:rPr>
                <w:rFonts w:ascii="Arial" w:hAnsi="Arial" w:cs="Arial"/>
                <w:color w:val="000000"/>
                <w:szCs w:val="21"/>
              </w:rPr>
              <w:t>反应进料由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120t/h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110t/h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，反应温度由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277.5</w:t>
            </w:r>
            <w:r w:rsidRPr="009434F8">
              <w:rPr>
                <w:rFonts w:ascii="Cambria Math" w:hAnsi="Cambria Math" w:cs="Cambria Math"/>
                <w:color w:val="000000"/>
                <w:szCs w:val="21"/>
              </w:rPr>
              <w:t>℃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降至</w:t>
            </w:r>
            <w:r w:rsidRPr="009434F8">
              <w:rPr>
                <w:rFonts w:ascii="Arial" w:hAnsi="Arial" w:cs="Arial"/>
                <w:color w:val="000000"/>
                <w:szCs w:val="21"/>
              </w:rPr>
              <w:t>276</w:t>
            </w:r>
            <w:r w:rsidRPr="009434F8">
              <w:rPr>
                <w:rFonts w:ascii="Cambria Math" w:hAnsi="Cambria Math" w:cs="Cambria Math"/>
                <w:color w:val="000000"/>
                <w:szCs w:val="21"/>
              </w:rPr>
              <w:t>℃</w:t>
            </w:r>
            <w:r w:rsidR="009434F8" w:rsidRPr="009434F8">
              <w:rPr>
                <w:rFonts w:ascii="Arial" w:hAnsi="Arial" w:cs="Arial"/>
                <w:color w:val="000000" w:themeColor="text1"/>
                <w:szCs w:val="21"/>
              </w:rPr>
              <w:t>。</w:t>
            </w:r>
          </w:p>
        </w:tc>
      </w:tr>
    </w:tbl>
    <w:p w14:paraId="6BD54BAC" w14:textId="4CCE7DF1" w:rsidR="008E70CA" w:rsidRPr="008E27B1" w:rsidRDefault="008E70CA" w:rsidP="00E53113">
      <w:pPr>
        <w:rPr>
          <w:rFonts w:ascii="Arial" w:hAnsi="Arial" w:cs="Arial"/>
          <w:color w:val="FF0000"/>
        </w:rPr>
        <w:sectPr w:rsidR="008E70CA" w:rsidRPr="008E27B1" w:rsidSect="000D11E3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720" w:right="720" w:bottom="720" w:left="720" w:header="1080" w:footer="173" w:gutter="0"/>
          <w:pgNumType w:start="1"/>
          <w:cols w:space="720"/>
          <w:titlePg/>
          <w:docGrid w:linePitch="312"/>
        </w:sectPr>
      </w:pPr>
    </w:p>
    <w:p w14:paraId="6F748584" w14:textId="64F75D80" w:rsidR="00D43D54" w:rsidRPr="008B1A62" w:rsidRDefault="00A826EE" w:rsidP="0052041E">
      <w:pPr>
        <w:pStyle w:val="Heading1"/>
        <w:spacing w:before="240" w:line="360" w:lineRule="auto"/>
        <w:rPr>
          <w:rFonts w:ascii="SimHei" w:hAnsi="SimHei"/>
          <w:color w:val="000000" w:themeColor="text1"/>
          <w:sz w:val="22"/>
          <w:szCs w:val="22"/>
        </w:rPr>
      </w:pPr>
      <w:bookmarkStart w:id="6" w:name="_Toc42346711"/>
      <w:bookmarkStart w:id="7" w:name="_Toc34415485"/>
      <w:bookmarkStart w:id="8" w:name="_Toc73777174"/>
      <w:r w:rsidRPr="008B1A62">
        <w:rPr>
          <w:rFonts w:ascii="SimHei" w:hAnsi="SimHei"/>
          <w:color w:val="000000" w:themeColor="text1"/>
          <w:sz w:val="22"/>
          <w:szCs w:val="22"/>
        </w:rPr>
        <w:lastRenderedPageBreak/>
        <w:t>3</w:t>
      </w:r>
      <w:r w:rsidR="0003309F" w:rsidRPr="008B1A62">
        <w:rPr>
          <w:rFonts w:ascii="SimHei" w:hAnsi="SimHei"/>
          <w:color w:val="000000" w:themeColor="text1"/>
          <w:sz w:val="22"/>
          <w:szCs w:val="22"/>
        </w:rPr>
        <w:t xml:space="preserve"> </w:t>
      </w:r>
      <w:r w:rsidRPr="008B1A62">
        <w:rPr>
          <w:rFonts w:ascii="SimHei" w:hAnsi="SimHei"/>
          <w:color w:val="000000" w:themeColor="text1"/>
          <w:sz w:val="22"/>
          <w:szCs w:val="22"/>
        </w:rPr>
        <w:t>装置</w:t>
      </w:r>
      <w:r w:rsidR="0003309F" w:rsidRPr="008B1A62">
        <w:rPr>
          <w:rFonts w:ascii="SimHei" w:hAnsi="SimHei"/>
          <w:color w:val="000000" w:themeColor="text1"/>
          <w:sz w:val="22"/>
          <w:szCs w:val="22"/>
        </w:rPr>
        <w:t>能耗</w:t>
      </w:r>
      <w:bookmarkEnd w:id="6"/>
      <w:bookmarkEnd w:id="8"/>
      <w:r w:rsidR="00D40C3D" w:rsidRPr="008B1A62">
        <w:rPr>
          <w:rFonts w:ascii="SimHei" w:hAnsi="SimHei"/>
          <w:color w:val="000000" w:themeColor="text1"/>
          <w:sz w:val="22"/>
          <w:szCs w:val="22"/>
        </w:rPr>
        <w:tab/>
      </w:r>
    </w:p>
    <w:p w14:paraId="06CAF1C1" w14:textId="0A158171" w:rsidR="00EA5CDD" w:rsidRPr="008B1A62" w:rsidRDefault="0032425A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9" w:name="_Toc34838813"/>
      <w:bookmarkStart w:id="10" w:name="_Toc37232474"/>
      <w:bookmarkStart w:id="11" w:name="_Toc42346713"/>
      <w:bookmarkStart w:id="12" w:name="_Toc47529327"/>
      <w:bookmarkStart w:id="13" w:name="_Toc73777175"/>
      <w:r w:rsidRPr="008B1A62">
        <w:rPr>
          <w:rFonts w:ascii="Arial" w:hAnsi="Arial" w:cs="Arial"/>
          <w:b/>
          <w:bCs w:val="0"/>
          <w:color w:val="000000" w:themeColor="text1"/>
        </w:rPr>
        <w:t>3</w:t>
      </w:r>
      <w:r w:rsidR="00EA5CDD" w:rsidRPr="008B1A62">
        <w:rPr>
          <w:rFonts w:ascii="Arial" w:hAnsi="Arial" w:cs="Arial"/>
          <w:b/>
          <w:bCs w:val="0"/>
          <w:color w:val="000000" w:themeColor="text1"/>
        </w:rPr>
        <w:t>.</w:t>
      </w:r>
      <w:r w:rsidR="002B3709" w:rsidRPr="008B1A62">
        <w:rPr>
          <w:rFonts w:ascii="Arial" w:hAnsi="Arial" w:cs="Arial"/>
          <w:b/>
          <w:bCs w:val="0"/>
          <w:color w:val="000000" w:themeColor="text1"/>
        </w:rPr>
        <w:t>1</w:t>
      </w:r>
      <w:r w:rsidR="0003309F" w:rsidRPr="008B1A62">
        <w:rPr>
          <w:rFonts w:ascii="Arial" w:hAnsi="Arial" w:cs="Arial"/>
          <w:b/>
          <w:bCs w:val="0"/>
          <w:color w:val="000000" w:themeColor="text1"/>
        </w:rPr>
        <w:t xml:space="preserve"> </w:t>
      </w:r>
      <w:r w:rsidRPr="008B1A62">
        <w:rPr>
          <w:rFonts w:ascii="Arial" w:hAnsi="Arial" w:cs="Arial"/>
          <w:b/>
          <w:bCs w:val="0"/>
          <w:color w:val="000000" w:themeColor="text1"/>
        </w:rPr>
        <w:t>综合</w:t>
      </w:r>
      <w:r w:rsidR="00EA5CDD" w:rsidRPr="008B1A62">
        <w:rPr>
          <w:rFonts w:ascii="Arial" w:hAnsi="Arial" w:cs="Arial"/>
          <w:b/>
          <w:bCs w:val="0"/>
          <w:color w:val="000000" w:themeColor="text1"/>
        </w:rPr>
        <w:t>能耗</w:t>
      </w:r>
      <w:bookmarkEnd w:id="9"/>
      <w:bookmarkEnd w:id="10"/>
      <w:bookmarkEnd w:id="11"/>
      <w:bookmarkEnd w:id="12"/>
      <w:r w:rsidRPr="008B1A62">
        <w:rPr>
          <w:rFonts w:ascii="Arial" w:hAnsi="Arial" w:cs="Arial"/>
          <w:b/>
          <w:bCs w:val="0"/>
          <w:color w:val="000000" w:themeColor="text1"/>
        </w:rPr>
        <w:t>及对比</w:t>
      </w:r>
      <w:bookmarkEnd w:id="13"/>
    </w:p>
    <w:p w14:paraId="7613782E" w14:textId="54ADE2A3" w:rsidR="0032425A" w:rsidRPr="008B1A62" w:rsidRDefault="0032425A" w:rsidP="0032425A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8B1A62">
        <w:rPr>
          <w:rFonts w:ascii="SimHei" w:eastAsia="SimHei" w:hAnsi="SimHei" w:cs="Arial"/>
          <w:color w:val="000000" w:themeColor="text1"/>
          <w:szCs w:val="21"/>
        </w:rPr>
        <w:t>表</w:t>
      </w:r>
      <w:r w:rsidR="000D5F6E" w:rsidRPr="008B1A62">
        <w:rPr>
          <w:rFonts w:ascii="SimHei" w:eastAsia="SimHei" w:hAnsi="SimHei" w:cs="Arial"/>
          <w:color w:val="000000" w:themeColor="text1"/>
          <w:szCs w:val="21"/>
        </w:rPr>
        <w:t>3-1</w:t>
      </w:r>
      <w:r w:rsidRPr="008B1A62">
        <w:rPr>
          <w:rFonts w:ascii="SimHei" w:eastAsia="SimHei" w:hAnsi="SimHei" w:cs="Arial"/>
          <w:color w:val="000000" w:themeColor="text1"/>
          <w:szCs w:val="21"/>
        </w:rPr>
        <w:t xml:space="preserve"> 综合能耗及</w:t>
      </w:r>
      <w:r w:rsidR="00D83B10" w:rsidRPr="008B1A62">
        <w:rPr>
          <w:rFonts w:ascii="SimHei" w:eastAsia="SimHei" w:hAnsi="SimHei" w:cs="Arial"/>
          <w:color w:val="000000" w:themeColor="text1"/>
          <w:szCs w:val="21"/>
        </w:rPr>
        <w:t>数据</w:t>
      </w:r>
      <w:r w:rsidRPr="008B1A62">
        <w:rPr>
          <w:rFonts w:ascii="SimHei" w:eastAsia="SimHei" w:hAnsi="SimHei" w:cs="Arial"/>
          <w:color w:val="000000" w:themeColor="text1"/>
          <w:szCs w:val="21"/>
        </w:rPr>
        <w:t>对比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717"/>
        <w:gridCol w:w="828"/>
        <w:gridCol w:w="830"/>
        <w:gridCol w:w="818"/>
        <w:gridCol w:w="1058"/>
        <w:gridCol w:w="830"/>
        <w:gridCol w:w="831"/>
        <w:gridCol w:w="1051"/>
        <w:gridCol w:w="939"/>
        <w:gridCol w:w="831"/>
        <w:gridCol w:w="1053"/>
        <w:gridCol w:w="945"/>
        <w:gridCol w:w="831"/>
        <w:gridCol w:w="1163"/>
        <w:gridCol w:w="828"/>
        <w:gridCol w:w="817"/>
      </w:tblGrid>
      <w:tr w:rsidR="000A3693" w:rsidRPr="00B65C39" w14:paraId="548C17CA" w14:textId="7987383C" w:rsidTr="001D456F">
        <w:trPr>
          <w:trHeight w:val="402"/>
          <w:jc w:val="center"/>
        </w:trPr>
        <w:tc>
          <w:tcPr>
            <w:tcW w:w="331" w:type="pct"/>
            <w:vMerge w:val="restart"/>
            <w:shd w:val="clear" w:color="auto" w:fill="auto"/>
            <w:noWrap/>
            <w:vAlign w:val="center"/>
            <w:hideMark/>
          </w:tcPr>
          <w:p w14:paraId="37DB0ADC" w14:textId="77777777" w:rsidR="00945C3A" w:rsidRPr="00B65C39" w:rsidRDefault="00945C3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14:paraId="693C69F1" w14:textId="77777777" w:rsidR="00945C3A" w:rsidRPr="00B65C39" w:rsidRDefault="00945C3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折标系数</w:t>
            </w:r>
            <w:proofErr w:type="gramEnd"/>
          </w:p>
        </w:tc>
        <w:tc>
          <w:tcPr>
            <w:tcW w:w="805" w:type="pct"/>
            <w:gridSpan w:val="3"/>
            <w:shd w:val="clear" w:color="auto" w:fill="auto"/>
            <w:vAlign w:val="center"/>
            <w:hideMark/>
          </w:tcPr>
          <w:p w14:paraId="02140B13" w14:textId="5C82BC34" w:rsidR="00945C3A" w:rsidRPr="00B65C39" w:rsidRDefault="00945C3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设计</w:t>
            </w:r>
          </w:p>
        </w:tc>
        <w:tc>
          <w:tcPr>
            <w:tcW w:w="884" w:type="pct"/>
            <w:gridSpan w:val="3"/>
            <w:vAlign w:val="center"/>
          </w:tcPr>
          <w:p w14:paraId="7C77CBD8" w14:textId="635773E6" w:rsidR="00945C3A" w:rsidRPr="00B65C39" w:rsidRDefault="00945C3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2020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  <w:r w:rsidR="002B4F2C"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916" w:type="pct"/>
            <w:gridSpan w:val="3"/>
            <w:shd w:val="clear" w:color="auto" w:fill="auto"/>
            <w:noWrap/>
            <w:vAlign w:val="center"/>
            <w:hideMark/>
          </w:tcPr>
          <w:p w14:paraId="1AD41090" w14:textId="660F5B08" w:rsidR="00945C3A" w:rsidRPr="00B65C39" w:rsidRDefault="0074754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2021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  <w:r w:rsidR="002B4F2C"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 w14:paraId="5972F499" w14:textId="63017164" w:rsidR="00945C3A" w:rsidRPr="00B65C39" w:rsidRDefault="00945C3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2021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  <w:r w:rsidR="002B4F2C"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14:paraId="53853ED8" w14:textId="1171E536" w:rsidR="00945C3A" w:rsidRPr="00B65C39" w:rsidRDefault="00945C3A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本年累计</w:t>
            </w:r>
          </w:p>
        </w:tc>
      </w:tr>
      <w:tr w:rsidR="00430011" w:rsidRPr="00B65C39" w14:paraId="5AAE9A78" w14:textId="77777777" w:rsidTr="00576E39">
        <w:trPr>
          <w:trHeight w:val="276"/>
          <w:jc w:val="center"/>
        </w:trPr>
        <w:tc>
          <w:tcPr>
            <w:tcW w:w="331" w:type="pct"/>
            <w:vMerge/>
            <w:vAlign w:val="center"/>
            <w:hideMark/>
          </w:tcPr>
          <w:p w14:paraId="1D79720F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14:paraId="57195C79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2FD828D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286009C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单耗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9D25303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单位能耗</w:t>
            </w:r>
          </w:p>
        </w:tc>
        <w:tc>
          <w:tcPr>
            <w:tcW w:w="344" w:type="pct"/>
            <w:vAlign w:val="center"/>
          </w:tcPr>
          <w:p w14:paraId="0C030945" w14:textId="6DEC19A1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270" w:type="pct"/>
            <w:vAlign w:val="center"/>
          </w:tcPr>
          <w:p w14:paraId="5F2E9363" w14:textId="15A0170C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单耗</w:t>
            </w:r>
          </w:p>
        </w:tc>
        <w:tc>
          <w:tcPr>
            <w:tcW w:w="270" w:type="pct"/>
            <w:vAlign w:val="center"/>
          </w:tcPr>
          <w:p w14:paraId="67023CFE" w14:textId="39A0EE04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单位能耗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4C791FA" w14:textId="55277D64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737EF46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单耗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7E326E6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单位能耗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058108E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7D8010F7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单耗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17DDD3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单位能耗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FA5B87F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A3DFF7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单耗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00D3DC14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单位能耗</w:t>
            </w:r>
          </w:p>
        </w:tc>
      </w:tr>
      <w:tr w:rsidR="00430011" w:rsidRPr="00B65C39" w14:paraId="3AE6FABE" w14:textId="77777777" w:rsidTr="00576E39">
        <w:trPr>
          <w:trHeight w:val="397"/>
          <w:jc w:val="center"/>
        </w:trPr>
        <w:tc>
          <w:tcPr>
            <w:tcW w:w="331" w:type="pct"/>
            <w:vMerge/>
            <w:vAlign w:val="center"/>
            <w:hideMark/>
          </w:tcPr>
          <w:p w14:paraId="7768D811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14:paraId="0C35EDC1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EEB60C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t/h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FCA8EEC" w14:textId="6A0E3E86" w:rsidR="00AE3CB3" w:rsidRPr="00B65C39" w:rsidRDefault="008E0BF5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</w:t>
            </w:r>
            <w:r w:rsidR="00AE3CB3"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/t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8D9E626" w14:textId="4AA0902B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KgEo</w:t>
            </w:r>
            <w:proofErr w:type="spellEnd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/t</w:t>
            </w:r>
          </w:p>
        </w:tc>
        <w:tc>
          <w:tcPr>
            <w:tcW w:w="344" w:type="pct"/>
            <w:vAlign w:val="center"/>
          </w:tcPr>
          <w:p w14:paraId="4045A1B4" w14:textId="6DD7F44E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t/h</w:t>
            </w:r>
          </w:p>
        </w:tc>
        <w:tc>
          <w:tcPr>
            <w:tcW w:w="270" w:type="pct"/>
            <w:vAlign w:val="center"/>
          </w:tcPr>
          <w:p w14:paraId="5F9C7CD8" w14:textId="10C440E9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t/t</w:t>
            </w:r>
          </w:p>
        </w:tc>
        <w:tc>
          <w:tcPr>
            <w:tcW w:w="270" w:type="pct"/>
            <w:vAlign w:val="center"/>
          </w:tcPr>
          <w:p w14:paraId="5955E5CE" w14:textId="53FAE5C3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KgEo</w:t>
            </w:r>
            <w:proofErr w:type="spellEnd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/t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A5F27A7" w14:textId="5BEACA0B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t/h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F812895" w14:textId="17FF6461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t/t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8FE99B8" w14:textId="01EC5006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KgEo</w:t>
            </w:r>
            <w:proofErr w:type="spellEnd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/t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0A5C0D86" w14:textId="0874BA61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t/h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87F93D1" w14:textId="011EBFF5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t/t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566D01" w14:textId="13B6CDA2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KgEo</w:t>
            </w:r>
            <w:proofErr w:type="spellEnd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/t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BA07C0F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C403DF" w14:textId="77777777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t/t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48D5533C" w14:textId="70D59D2E" w:rsidR="00AE3CB3" w:rsidRPr="00B65C39" w:rsidRDefault="00AE3CB3" w:rsidP="008B1A6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KgEo</w:t>
            </w:r>
            <w:proofErr w:type="spellEnd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/t</w:t>
            </w:r>
          </w:p>
        </w:tc>
      </w:tr>
      <w:tr w:rsidR="00576E39" w:rsidRPr="00B65C39" w14:paraId="5A81BD57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vAlign w:val="center"/>
            <w:hideMark/>
          </w:tcPr>
          <w:p w14:paraId="4A2E0B9D" w14:textId="3F76078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加工量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3804F8A" w14:textId="2FF225E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78423D" w14:textId="0E68B76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920796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939CEC6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5FDAB3EE" w14:textId="79B161A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270" w:type="pct"/>
            <w:vAlign w:val="center"/>
          </w:tcPr>
          <w:p w14:paraId="527DEB7C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33BC81A" w14:textId="116E60A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9BE4E22" w14:textId="1FDB654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4C83DC7" w14:textId="7A2E7BA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0F6C373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05B4E98C" w14:textId="732ABF55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128.7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8706060" w14:textId="60E21F8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A2E0569" w14:textId="5DE0E6F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2927260" w14:textId="64488B51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451621.3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73A8F90" w14:textId="06561E8E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CA2541D" w14:textId="30DEE077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76E39" w:rsidRPr="00B65C39" w14:paraId="2748A27E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vAlign w:val="center"/>
            <w:hideMark/>
          </w:tcPr>
          <w:p w14:paraId="3E49A685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燃料气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861615" w14:textId="15E17D3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1.18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09EE54" w14:textId="4DF9BC1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0.723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091064" w14:textId="2E34329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0.0047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0BC69A2F" w14:textId="77D9619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5.43</w:t>
            </w:r>
          </w:p>
        </w:tc>
        <w:tc>
          <w:tcPr>
            <w:tcW w:w="344" w:type="pct"/>
            <w:vAlign w:val="center"/>
          </w:tcPr>
          <w:p w14:paraId="79276CDC" w14:textId="65BA7D9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1.235</w:t>
            </w:r>
          </w:p>
        </w:tc>
        <w:tc>
          <w:tcPr>
            <w:tcW w:w="270" w:type="pct"/>
            <w:vAlign w:val="center"/>
          </w:tcPr>
          <w:p w14:paraId="327DB5CA" w14:textId="1CBF32D5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0.010</w:t>
            </w:r>
          </w:p>
        </w:tc>
        <w:tc>
          <w:tcPr>
            <w:tcW w:w="270" w:type="pct"/>
            <w:vAlign w:val="center"/>
          </w:tcPr>
          <w:p w14:paraId="325B5EF7" w14:textId="2451EF0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8.20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D15A5FC" w14:textId="65D8ABE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1.341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28D9522" w14:textId="1772C0C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0.0097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C9EF200" w14:textId="0747BA7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7.75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68B6A9C3" w14:textId="1AF3D28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29B8DC8" w14:textId="4C12CD9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0.0058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9B19BB" w14:textId="31AC0B9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5.64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D37003D" w14:textId="2D048392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3803.9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210EDD1" w14:textId="21383C13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E80339B" w14:textId="05657C0C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6.74</w:t>
            </w:r>
          </w:p>
        </w:tc>
      </w:tr>
      <w:tr w:rsidR="00576E39" w:rsidRPr="00B65C39" w14:paraId="05A69E3B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DD9A54B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循环水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1A735B8" w14:textId="1772F1BC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6C496E8" w14:textId="1CBCF550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221.4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DE0B8F" w14:textId="5B16AB5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1.43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076E5F85" w14:textId="15EE2B3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0.085</w:t>
            </w:r>
          </w:p>
        </w:tc>
        <w:tc>
          <w:tcPr>
            <w:tcW w:w="344" w:type="pct"/>
            <w:vAlign w:val="center"/>
          </w:tcPr>
          <w:p w14:paraId="1C0B03F6" w14:textId="60DA8C1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399.860</w:t>
            </w:r>
          </w:p>
        </w:tc>
        <w:tc>
          <w:tcPr>
            <w:tcW w:w="270" w:type="pct"/>
            <w:vAlign w:val="center"/>
          </w:tcPr>
          <w:p w14:paraId="5E4C00C6" w14:textId="2694751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3.317</w:t>
            </w:r>
          </w:p>
        </w:tc>
        <w:tc>
          <w:tcPr>
            <w:tcW w:w="270" w:type="pct"/>
            <w:vAlign w:val="center"/>
          </w:tcPr>
          <w:p w14:paraId="042DBE56" w14:textId="147F1E0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0531A61" w14:textId="52BB29D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612.092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F27C364" w14:textId="6AC0695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4.4195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37FD076" w14:textId="13F0F2B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96CFF88" w14:textId="2F12883B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606.677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7593D4E0" w14:textId="241E416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4.706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5A98B9" w14:textId="07E41525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5A1DB16" w14:textId="44F271FD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2233507.5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5E815B" w14:textId="240BDE03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4.946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D9559E6" w14:textId="7650F087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0.495</w:t>
            </w:r>
          </w:p>
        </w:tc>
      </w:tr>
      <w:tr w:rsidR="00576E39" w:rsidRPr="00B65C39" w14:paraId="4FB31B81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56818A5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除氧水</w:t>
            </w:r>
            <w:proofErr w:type="gramEnd"/>
          </w:p>
        </w:tc>
        <w:tc>
          <w:tcPr>
            <w:tcW w:w="233" w:type="pct"/>
            <w:shd w:val="clear" w:color="auto" w:fill="auto"/>
            <w:vAlign w:val="center"/>
          </w:tcPr>
          <w:p w14:paraId="3586796A" w14:textId="32BC73B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15.7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2EC9A93" w14:textId="26C97AB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F29C52" w14:textId="0FB92DDC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B63C1FD" w14:textId="7154BA7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center"/>
          </w:tcPr>
          <w:p w14:paraId="3C4245EF" w14:textId="3CBD1510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0.028</w:t>
            </w:r>
          </w:p>
        </w:tc>
        <w:tc>
          <w:tcPr>
            <w:tcW w:w="270" w:type="pct"/>
            <w:vAlign w:val="center"/>
          </w:tcPr>
          <w:p w14:paraId="72B57DD1" w14:textId="25EC44C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0.000</w:t>
            </w:r>
          </w:p>
        </w:tc>
        <w:tc>
          <w:tcPr>
            <w:tcW w:w="270" w:type="pct"/>
            <w:vAlign w:val="center"/>
          </w:tcPr>
          <w:p w14:paraId="0C41AF0A" w14:textId="1F0C036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D1613B3" w14:textId="0BA60F1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0.643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2FE9F8F" w14:textId="3F37778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0.0046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D3BE925" w14:textId="38FD978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0E6C1320" w14:textId="750111E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63266E91" w14:textId="2B0D369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0.0114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6C9681" w14:textId="44434D5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0.1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4D6A6EE" w14:textId="1B81C364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1765.9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9CEF106" w14:textId="5C31A380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301309F" w14:textId="775A4CF9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576E39" w:rsidRPr="00B65C39" w14:paraId="7802270A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532F23E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生产水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E83E7DA" w14:textId="0441066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6259EF" w14:textId="36C12F2C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20E117" w14:textId="4E211C4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D682331" w14:textId="7C8582D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center"/>
          </w:tcPr>
          <w:p w14:paraId="697163D0" w14:textId="19E87C9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0.010</w:t>
            </w:r>
          </w:p>
        </w:tc>
        <w:tc>
          <w:tcPr>
            <w:tcW w:w="270" w:type="pct"/>
            <w:vAlign w:val="center"/>
          </w:tcPr>
          <w:p w14:paraId="5DB58307" w14:textId="3D164B7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0.000</w:t>
            </w:r>
          </w:p>
        </w:tc>
        <w:tc>
          <w:tcPr>
            <w:tcW w:w="270" w:type="pct"/>
            <w:vAlign w:val="center"/>
          </w:tcPr>
          <w:p w14:paraId="3B851B57" w14:textId="04D88095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F1B081D" w14:textId="0FF2884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B12F701" w14:textId="070E3F6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0.0000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19AE397" w14:textId="3866E05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3E19E602" w14:textId="29A4F2E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2999F84" w14:textId="34F354A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8934B0" w14:textId="64FBC37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5CB72472" w14:textId="076BCB49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8FE1874" w14:textId="4D627534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6FD21B0" w14:textId="553722E2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76E39" w:rsidRPr="00B65C39" w14:paraId="0CF7F6BA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3F13A9A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电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620A6D" w14:textId="030F4C2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436C154" w14:textId="772FCAF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1318.2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A3832A" w14:textId="443A4EA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8.51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12EBBF52" w14:textId="6E724A1B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1.85</w:t>
            </w:r>
          </w:p>
        </w:tc>
        <w:tc>
          <w:tcPr>
            <w:tcW w:w="344" w:type="pct"/>
            <w:vAlign w:val="center"/>
          </w:tcPr>
          <w:p w14:paraId="620C7509" w14:textId="5035C20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1555.954</w:t>
            </w:r>
          </w:p>
        </w:tc>
        <w:tc>
          <w:tcPr>
            <w:tcW w:w="270" w:type="pct"/>
            <w:vAlign w:val="center"/>
          </w:tcPr>
          <w:p w14:paraId="55949B96" w14:textId="6B19C5F0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12.906</w:t>
            </w:r>
          </w:p>
        </w:tc>
        <w:tc>
          <w:tcPr>
            <w:tcW w:w="270" w:type="pct"/>
            <w:vAlign w:val="center"/>
          </w:tcPr>
          <w:p w14:paraId="725D7D6D" w14:textId="56A9F3C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2.97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9177731" w14:textId="0848A410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1497.394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4447ACE" w14:textId="2D4F6B9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10.8116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227E8CF" w14:textId="272FB085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2.49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701B1AF9" w14:textId="3806EF1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2013.648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5AE6B120" w14:textId="7536289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15.6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25FD67" w14:textId="4A15D46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3.59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4F773E05" w14:textId="640D83DA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5828949.8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C932B59" w14:textId="7588288B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12.907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4F2AD88" w14:textId="03886159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</w:tr>
      <w:tr w:rsidR="00576E39" w:rsidRPr="00B65C39" w14:paraId="5F361B72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FC0F984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氮气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930FC6B" w14:textId="131E5B8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5068F0" w14:textId="7F89A2F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D6B7BF" w14:textId="509FD62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0.038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6253FE44" w14:textId="35F1037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0.006</w:t>
            </w:r>
          </w:p>
        </w:tc>
        <w:tc>
          <w:tcPr>
            <w:tcW w:w="344" w:type="pct"/>
            <w:vAlign w:val="center"/>
          </w:tcPr>
          <w:p w14:paraId="03FFE755" w14:textId="0E6A1AE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0.717</w:t>
            </w:r>
          </w:p>
        </w:tc>
        <w:tc>
          <w:tcPr>
            <w:tcW w:w="270" w:type="pct"/>
            <w:vAlign w:val="center"/>
          </w:tcPr>
          <w:p w14:paraId="43B757B7" w14:textId="11B27EC0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0.006</w:t>
            </w:r>
          </w:p>
        </w:tc>
        <w:tc>
          <w:tcPr>
            <w:tcW w:w="270" w:type="pct"/>
            <w:vAlign w:val="center"/>
          </w:tcPr>
          <w:p w14:paraId="61332676" w14:textId="4EDD0A8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0.0009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B4E556A" w14:textId="1775289C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0.484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72F8DC4" w14:textId="16730F6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0.0035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65E4BE8" w14:textId="6C9CAAA0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0.0005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3A92C37F" w14:textId="4519B0C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B62AC2A" w14:textId="6CDD5E1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0.0011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73969C" w14:textId="72350AE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4659FDD" w14:textId="25F30183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1500.3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9B295CF" w14:textId="768DB98E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32A0CB3" w14:textId="36147AEA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76E39" w:rsidRPr="00B65C39" w14:paraId="2E0EC93A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4D8B790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仪表风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06C064" w14:textId="4CE1103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0.038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30F9531" w14:textId="14230B6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DB62FA" w14:textId="215BCB3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0.645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670D321" w14:textId="3E2B438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0.024</w:t>
            </w:r>
          </w:p>
        </w:tc>
        <w:tc>
          <w:tcPr>
            <w:tcW w:w="344" w:type="pct"/>
            <w:vAlign w:val="center"/>
          </w:tcPr>
          <w:p w14:paraId="21E5E0F6" w14:textId="70E3303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65.185</w:t>
            </w:r>
          </w:p>
        </w:tc>
        <w:tc>
          <w:tcPr>
            <w:tcW w:w="270" w:type="pct"/>
            <w:vAlign w:val="center"/>
          </w:tcPr>
          <w:p w14:paraId="5F6459F4" w14:textId="573A6A4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0.541</w:t>
            </w:r>
          </w:p>
        </w:tc>
        <w:tc>
          <w:tcPr>
            <w:tcW w:w="270" w:type="pct"/>
            <w:vAlign w:val="center"/>
          </w:tcPr>
          <w:p w14:paraId="6F5DA49E" w14:textId="549A18C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1608FAC" w14:textId="3A643D0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68.831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074AEE5" w14:textId="0701A55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0.4970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766793C" w14:textId="2269108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2145B7CF" w14:textId="059F898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108.854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AA93ED8" w14:textId="7E5E45DC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0.844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DC9241" w14:textId="1C79E09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DE37A6A" w14:textId="33E711F4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278426.9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DC1431" w14:textId="42A87A42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7FF73EB" w14:textId="54670DCB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76E39" w:rsidRPr="00B65C39" w14:paraId="02C03F3C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7FC2665" w14:textId="7B040A6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凝结水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F59BBFF" w14:textId="69A2E35B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08DEE2A" w14:textId="16D6229B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F6BADF" w14:textId="1E57417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0.003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076BA900" w14:textId="718827B2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-0.019</w:t>
            </w:r>
          </w:p>
        </w:tc>
        <w:tc>
          <w:tcPr>
            <w:tcW w:w="344" w:type="pct"/>
            <w:vAlign w:val="center"/>
          </w:tcPr>
          <w:p w14:paraId="4CF24E8D" w14:textId="7AA6A50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0.264</w:t>
            </w:r>
          </w:p>
        </w:tc>
        <w:tc>
          <w:tcPr>
            <w:tcW w:w="270" w:type="pct"/>
            <w:vAlign w:val="center"/>
          </w:tcPr>
          <w:p w14:paraId="38F96D8E" w14:textId="5C2E7494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0.002</w:t>
            </w:r>
          </w:p>
        </w:tc>
        <w:tc>
          <w:tcPr>
            <w:tcW w:w="270" w:type="pct"/>
            <w:vAlign w:val="center"/>
          </w:tcPr>
          <w:p w14:paraId="547A1F54" w14:textId="667F976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-0.017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83F0A04" w14:textId="3E1A5DA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0.353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5700AF4" w14:textId="5C04BF2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0.0025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66101C4" w14:textId="063DC6E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-0.019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728D8ED9" w14:textId="546CB61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3BAE0215" w14:textId="6532AB3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-0.0018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92C529" w14:textId="3F05EA0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-0.01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2A26E18" w14:textId="71EF19EC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1005.2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C664B09" w14:textId="7CC25D34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B597A94" w14:textId="477E9870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-0.017</w:t>
            </w:r>
          </w:p>
        </w:tc>
      </w:tr>
      <w:tr w:rsidR="00576E39" w:rsidRPr="00B65C39" w14:paraId="08F04D43" w14:textId="77777777" w:rsidTr="00667447">
        <w:trPr>
          <w:trHeight w:val="397"/>
          <w:jc w:val="center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1F4F9AF" w14:textId="77777777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综合能耗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9688EF3" w14:textId="17D5586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1B9AC3" w14:textId="6EAD9865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40D00A2" w14:textId="14BC5C3F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1DE1FDD" w14:textId="49A2F581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8.642</w:t>
            </w:r>
          </w:p>
        </w:tc>
        <w:tc>
          <w:tcPr>
            <w:tcW w:w="344" w:type="pct"/>
            <w:vAlign w:val="center"/>
          </w:tcPr>
          <w:p w14:paraId="03AC4B66" w14:textId="626A274A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70" w:type="pct"/>
            <w:vAlign w:val="center"/>
          </w:tcPr>
          <w:p w14:paraId="3D73655B" w14:textId="1D721D7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70" w:type="pct"/>
            <w:vAlign w:val="center"/>
          </w:tcPr>
          <w:p w14:paraId="58DCEECC" w14:textId="48945D58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11.50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1795966" w14:textId="617093B3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767580D" w14:textId="295D028D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2A9B4D3" w14:textId="22BCE8E9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10.71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238AF525" w14:textId="7729B076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4EB54E6" w14:textId="03FB845E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7324C7D4" w14:textId="52E0032B" w:rsidR="00576E39" w:rsidRPr="00B65C39" w:rsidRDefault="00576E39" w:rsidP="00576E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9.82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5130CC5" w14:textId="6C38B77C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DDCC0B" w14:textId="56E3FCEB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5E979BF" w14:textId="3EFDF9E6" w:rsidR="00576E39" w:rsidRPr="00B65C39" w:rsidRDefault="00576E39" w:rsidP="00667447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65C39">
              <w:rPr>
                <w:rFonts w:ascii="Arial" w:hAnsi="Arial" w:cs="Arial"/>
                <w:color w:val="000000"/>
                <w:sz w:val="20"/>
                <w:szCs w:val="20"/>
              </w:rPr>
              <w:t>10.24</w:t>
            </w:r>
          </w:p>
        </w:tc>
      </w:tr>
    </w:tbl>
    <w:p w14:paraId="2BA23BB1" w14:textId="178E9CD9" w:rsidR="008609EA" w:rsidRPr="00DB6114" w:rsidRDefault="008609EA" w:rsidP="00EF329E">
      <w:pPr>
        <w:spacing w:line="360" w:lineRule="auto"/>
        <w:ind w:firstLineChars="250" w:firstLine="525"/>
        <w:jc w:val="left"/>
        <w:rPr>
          <w:rFonts w:ascii="Arial" w:hAnsi="Arial" w:cs="Arial"/>
          <w:color w:val="000000" w:themeColor="text1"/>
          <w:szCs w:val="21"/>
        </w:rPr>
      </w:pPr>
      <w:r w:rsidRPr="00DB6114">
        <w:rPr>
          <w:rFonts w:ascii="Arial" w:hAnsi="Arial" w:cs="Arial"/>
          <w:color w:val="000000" w:themeColor="text1"/>
          <w:szCs w:val="21"/>
        </w:rPr>
        <w:t>本月装置综合能耗为</w:t>
      </w:r>
      <w:r w:rsidR="00CF675A" w:rsidRPr="00DB6114">
        <w:rPr>
          <w:rFonts w:ascii="Arial" w:hAnsi="Arial" w:cs="Arial"/>
          <w:color w:val="000000" w:themeColor="text1"/>
          <w:szCs w:val="21"/>
        </w:rPr>
        <w:t>9.82</w:t>
      </w:r>
      <w:r w:rsidRPr="00DB6114">
        <w:rPr>
          <w:rFonts w:ascii="Arial" w:hAnsi="Arial" w:cs="Arial"/>
          <w:color w:val="000000" w:themeColor="text1"/>
          <w:szCs w:val="21"/>
        </w:rPr>
        <w:t>KgEo/t</w:t>
      </w:r>
      <w:r w:rsidRPr="00DB6114">
        <w:rPr>
          <w:rFonts w:ascii="Arial" w:hAnsi="Arial" w:cs="Arial"/>
          <w:color w:val="000000" w:themeColor="text1"/>
          <w:szCs w:val="21"/>
        </w:rPr>
        <w:t>，环比</w:t>
      </w:r>
      <w:r w:rsidR="00CF675A" w:rsidRPr="00DB6114">
        <w:rPr>
          <w:rFonts w:ascii="Arial" w:hAnsi="Arial" w:cs="Arial"/>
          <w:color w:val="000000" w:themeColor="text1"/>
          <w:szCs w:val="21"/>
        </w:rPr>
        <w:t>降低</w:t>
      </w:r>
      <w:r w:rsidR="00CF675A" w:rsidRPr="00DB6114">
        <w:rPr>
          <w:rFonts w:ascii="Arial" w:hAnsi="Arial" w:cs="Arial"/>
          <w:color w:val="000000" w:themeColor="text1"/>
          <w:szCs w:val="21"/>
        </w:rPr>
        <w:t>0.89</w:t>
      </w:r>
      <w:r w:rsidRPr="00DB6114">
        <w:rPr>
          <w:rFonts w:ascii="Arial" w:hAnsi="Arial" w:cs="Arial"/>
          <w:color w:val="000000" w:themeColor="text1"/>
          <w:szCs w:val="21"/>
        </w:rPr>
        <w:t>KgEo/t</w:t>
      </w:r>
      <w:r w:rsidRPr="00DB6114">
        <w:rPr>
          <w:rFonts w:ascii="Arial" w:hAnsi="Arial" w:cs="Arial"/>
          <w:color w:val="000000" w:themeColor="text1"/>
          <w:szCs w:val="21"/>
        </w:rPr>
        <w:t>，</w:t>
      </w:r>
      <w:r w:rsidR="009C5869" w:rsidRPr="00DB6114">
        <w:rPr>
          <w:rFonts w:ascii="Arial" w:hAnsi="Arial" w:cs="Arial"/>
          <w:color w:val="000000" w:themeColor="text1"/>
          <w:szCs w:val="21"/>
        </w:rPr>
        <w:t>同比</w:t>
      </w:r>
      <w:r w:rsidR="00106D1F" w:rsidRPr="00DB6114">
        <w:rPr>
          <w:rFonts w:ascii="Arial" w:hAnsi="Arial" w:cs="Arial"/>
          <w:color w:val="000000" w:themeColor="text1"/>
          <w:szCs w:val="21"/>
        </w:rPr>
        <w:t>降低</w:t>
      </w:r>
      <w:r w:rsidR="00CF675A" w:rsidRPr="00DB6114">
        <w:rPr>
          <w:rFonts w:ascii="Arial" w:hAnsi="Arial" w:cs="Arial"/>
          <w:color w:val="000000" w:themeColor="text1"/>
          <w:szCs w:val="21"/>
        </w:rPr>
        <w:t>1.68</w:t>
      </w:r>
      <w:r w:rsidR="009C5869" w:rsidRPr="00DB6114">
        <w:rPr>
          <w:rFonts w:ascii="Arial" w:hAnsi="Arial" w:cs="Arial"/>
          <w:color w:val="000000" w:themeColor="text1"/>
          <w:szCs w:val="21"/>
        </w:rPr>
        <w:t>KgEo/t</w:t>
      </w:r>
      <w:r w:rsidR="009C5869" w:rsidRPr="00DB6114">
        <w:rPr>
          <w:rFonts w:ascii="Arial" w:hAnsi="Arial" w:cs="Arial"/>
          <w:color w:val="000000" w:themeColor="text1"/>
          <w:szCs w:val="21"/>
        </w:rPr>
        <w:t>，</w:t>
      </w:r>
      <w:r w:rsidRPr="00DB6114">
        <w:rPr>
          <w:rFonts w:ascii="Arial" w:hAnsi="Arial" w:cs="Arial"/>
          <w:color w:val="000000" w:themeColor="text1"/>
          <w:szCs w:val="21"/>
        </w:rPr>
        <w:t>高出设计能耗</w:t>
      </w:r>
      <w:r w:rsidR="00CF675A" w:rsidRPr="00DB6114">
        <w:rPr>
          <w:rFonts w:ascii="Arial" w:hAnsi="Arial" w:cs="Arial"/>
          <w:color w:val="000000" w:themeColor="text1"/>
          <w:szCs w:val="21"/>
        </w:rPr>
        <w:t>1.178</w:t>
      </w:r>
      <w:r w:rsidRPr="00DB6114">
        <w:rPr>
          <w:rFonts w:ascii="Arial" w:hAnsi="Arial" w:cs="Arial"/>
          <w:color w:val="000000" w:themeColor="text1"/>
          <w:szCs w:val="21"/>
        </w:rPr>
        <w:t>KgEo/t</w:t>
      </w:r>
      <w:r w:rsidR="009C5869" w:rsidRPr="00DB6114">
        <w:rPr>
          <w:rFonts w:ascii="Arial" w:hAnsi="Arial" w:cs="Arial"/>
          <w:color w:val="000000" w:themeColor="text1"/>
          <w:szCs w:val="21"/>
        </w:rPr>
        <w:t>。</w:t>
      </w:r>
      <w:proofErr w:type="gramStart"/>
      <w:r w:rsidRPr="00DB6114">
        <w:rPr>
          <w:rFonts w:ascii="Arial" w:hAnsi="Arial" w:cs="Arial"/>
          <w:color w:val="000000" w:themeColor="text1"/>
          <w:szCs w:val="21"/>
        </w:rPr>
        <w:t>能耗超</w:t>
      </w:r>
      <w:proofErr w:type="gramEnd"/>
      <w:r w:rsidRPr="00DB6114">
        <w:rPr>
          <w:rFonts w:ascii="Arial" w:hAnsi="Arial" w:cs="Arial"/>
          <w:color w:val="000000" w:themeColor="text1"/>
          <w:szCs w:val="21"/>
        </w:rPr>
        <w:t>设计的主要</w:t>
      </w:r>
      <w:r w:rsidR="00624C62">
        <w:rPr>
          <w:rFonts w:ascii="Arial" w:hAnsi="Arial" w:cs="Arial" w:hint="eastAsia"/>
          <w:color w:val="000000" w:themeColor="text1"/>
          <w:szCs w:val="21"/>
        </w:rPr>
        <w:t>原因为</w:t>
      </w:r>
      <w:r w:rsidRPr="00DB6114">
        <w:rPr>
          <w:rFonts w:ascii="Arial" w:hAnsi="Arial" w:cs="Arial"/>
          <w:color w:val="000000" w:themeColor="text1"/>
          <w:szCs w:val="21"/>
        </w:rPr>
        <w:t>装置目前</w:t>
      </w:r>
      <w:r w:rsidR="00624C62">
        <w:rPr>
          <w:rFonts w:ascii="Arial" w:hAnsi="Arial" w:cs="Arial" w:hint="eastAsia"/>
          <w:color w:val="000000" w:themeColor="text1"/>
          <w:szCs w:val="21"/>
        </w:rPr>
        <w:t>执行</w:t>
      </w:r>
      <w:r w:rsidRPr="00DB6114">
        <w:rPr>
          <w:rFonts w:ascii="Arial" w:hAnsi="Arial" w:cs="Arial"/>
          <w:color w:val="000000" w:themeColor="text1"/>
          <w:szCs w:val="21"/>
        </w:rPr>
        <w:t>生产</w:t>
      </w:r>
      <w:r w:rsidR="00624C62">
        <w:rPr>
          <w:rFonts w:ascii="Arial" w:hAnsi="Arial" w:cs="Arial" w:hint="eastAsia"/>
          <w:color w:val="000000" w:themeColor="text1"/>
          <w:szCs w:val="21"/>
        </w:rPr>
        <w:t>柴油</w:t>
      </w:r>
      <w:r w:rsidRPr="00DB6114">
        <w:rPr>
          <w:rFonts w:ascii="Arial" w:hAnsi="Arial" w:cs="Arial"/>
          <w:color w:val="000000" w:themeColor="text1"/>
          <w:szCs w:val="21"/>
        </w:rPr>
        <w:t>方案，产品质量指标要求更高</w:t>
      </w:r>
      <w:r w:rsidR="00EF329E" w:rsidRPr="00DB6114">
        <w:rPr>
          <w:rFonts w:ascii="Arial" w:hAnsi="Arial" w:cs="Arial"/>
          <w:color w:val="000000" w:themeColor="text1"/>
          <w:szCs w:val="21"/>
        </w:rPr>
        <w:t>。</w:t>
      </w:r>
      <w:r w:rsidR="00F325FD" w:rsidRPr="00DB6114">
        <w:rPr>
          <w:rFonts w:ascii="Arial" w:hAnsi="Arial" w:cs="Arial"/>
          <w:color w:val="000000" w:themeColor="text1"/>
          <w:szCs w:val="21"/>
        </w:rPr>
        <w:t>本月</w:t>
      </w:r>
      <w:r w:rsidRPr="00DB6114">
        <w:rPr>
          <w:rFonts w:ascii="Arial" w:hAnsi="Arial" w:cs="Arial"/>
          <w:color w:val="000000" w:themeColor="text1"/>
          <w:szCs w:val="21"/>
        </w:rPr>
        <w:t>燃料气消耗共计</w:t>
      </w:r>
      <w:r w:rsidR="0026711B" w:rsidRPr="00DB6114">
        <w:rPr>
          <w:rFonts w:ascii="Arial" w:hAnsi="Arial" w:cs="Arial"/>
          <w:color w:val="000000" w:themeColor="text1"/>
          <w:szCs w:val="21"/>
        </w:rPr>
        <w:t>553</w:t>
      </w:r>
      <w:r w:rsidRPr="00DB6114">
        <w:rPr>
          <w:rFonts w:ascii="Arial" w:hAnsi="Arial" w:cs="Arial"/>
          <w:color w:val="000000" w:themeColor="text1"/>
          <w:szCs w:val="21"/>
        </w:rPr>
        <w:t>吨，环比</w:t>
      </w:r>
      <w:r w:rsidR="003970D2" w:rsidRPr="00DB6114">
        <w:rPr>
          <w:rFonts w:ascii="Arial" w:hAnsi="Arial" w:cs="Arial"/>
          <w:color w:val="000000" w:themeColor="text1"/>
          <w:szCs w:val="21"/>
        </w:rPr>
        <w:t>降低</w:t>
      </w:r>
      <w:r w:rsidR="003970D2" w:rsidRPr="00DB6114">
        <w:rPr>
          <w:rFonts w:ascii="Arial" w:hAnsi="Arial" w:cs="Arial"/>
          <w:color w:val="000000" w:themeColor="text1"/>
          <w:szCs w:val="21"/>
        </w:rPr>
        <w:t>413</w:t>
      </w:r>
      <w:r w:rsidRPr="00DB6114">
        <w:rPr>
          <w:rFonts w:ascii="Arial" w:hAnsi="Arial" w:cs="Arial"/>
          <w:color w:val="000000" w:themeColor="text1"/>
          <w:szCs w:val="21"/>
        </w:rPr>
        <w:t>吨，单位能耗</w:t>
      </w:r>
      <w:r w:rsidR="00A008B2" w:rsidRPr="00DB6114">
        <w:rPr>
          <w:rFonts w:ascii="Arial" w:hAnsi="Arial" w:cs="Arial"/>
          <w:color w:val="000000" w:themeColor="text1"/>
          <w:szCs w:val="21"/>
        </w:rPr>
        <w:t>降低</w:t>
      </w:r>
      <w:r w:rsidR="003970D2" w:rsidRPr="00DB6114">
        <w:rPr>
          <w:rFonts w:ascii="Arial" w:hAnsi="Arial" w:cs="Arial"/>
          <w:color w:val="000000" w:themeColor="text1"/>
          <w:szCs w:val="21"/>
        </w:rPr>
        <w:t>2.11</w:t>
      </w:r>
      <w:r w:rsidRPr="00DB6114">
        <w:rPr>
          <w:rFonts w:ascii="Arial" w:hAnsi="Arial" w:cs="Arial"/>
          <w:color w:val="000000" w:themeColor="text1"/>
          <w:szCs w:val="21"/>
        </w:rPr>
        <w:t>KgEo/t</w:t>
      </w:r>
      <w:r w:rsidRPr="00DB6114">
        <w:rPr>
          <w:rFonts w:ascii="Arial" w:hAnsi="Arial" w:cs="Arial"/>
          <w:color w:val="000000" w:themeColor="text1"/>
          <w:szCs w:val="21"/>
        </w:rPr>
        <w:t>；装置</w:t>
      </w:r>
      <w:proofErr w:type="gramStart"/>
      <w:r w:rsidRPr="00DB6114">
        <w:rPr>
          <w:rFonts w:ascii="Arial" w:hAnsi="Arial" w:cs="Arial"/>
          <w:color w:val="000000" w:themeColor="text1"/>
          <w:szCs w:val="21"/>
        </w:rPr>
        <w:t>电耗环</w:t>
      </w:r>
      <w:proofErr w:type="gramEnd"/>
      <w:r w:rsidRPr="00DB6114">
        <w:rPr>
          <w:rFonts w:ascii="Arial" w:hAnsi="Arial" w:cs="Arial"/>
          <w:color w:val="000000" w:themeColor="text1"/>
          <w:szCs w:val="21"/>
        </w:rPr>
        <w:t>比</w:t>
      </w:r>
      <w:r w:rsidR="003970D2" w:rsidRPr="00DB6114">
        <w:rPr>
          <w:rFonts w:ascii="Arial" w:hAnsi="Arial" w:cs="Arial"/>
          <w:color w:val="000000" w:themeColor="text1"/>
          <w:szCs w:val="21"/>
        </w:rPr>
        <w:t>上涨</w:t>
      </w:r>
      <w:r w:rsidR="003970D2" w:rsidRPr="00DB6114">
        <w:rPr>
          <w:rFonts w:ascii="Arial" w:hAnsi="Arial" w:cs="Arial"/>
          <w:color w:val="000000" w:themeColor="text1"/>
          <w:szCs w:val="21"/>
        </w:rPr>
        <w:t xml:space="preserve"> 3</w:t>
      </w:r>
      <w:r w:rsidR="00624C62">
        <w:rPr>
          <w:rFonts w:ascii="Arial" w:hAnsi="Arial" w:cs="Arial"/>
          <w:color w:val="000000" w:themeColor="text1"/>
          <w:szCs w:val="21"/>
        </w:rPr>
        <w:t>8.</w:t>
      </w:r>
      <w:r w:rsidR="003970D2" w:rsidRPr="00DB6114">
        <w:rPr>
          <w:rFonts w:ascii="Arial" w:hAnsi="Arial" w:cs="Arial"/>
          <w:color w:val="000000" w:themeColor="text1"/>
          <w:szCs w:val="21"/>
        </w:rPr>
        <w:t>4</w:t>
      </w:r>
      <w:r w:rsidR="00624C62">
        <w:rPr>
          <w:rFonts w:ascii="Arial" w:hAnsi="Arial" w:cs="Arial" w:hint="eastAsia"/>
          <w:color w:val="000000" w:themeColor="text1"/>
          <w:szCs w:val="21"/>
        </w:rPr>
        <w:t>万</w:t>
      </w:r>
      <w:r w:rsidRPr="00DB6114">
        <w:rPr>
          <w:rFonts w:ascii="Arial" w:hAnsi="Arial" w:cs="Arial"/>
          <w:color w:val="000000" w:themeColor="text1"/>
          <w:szCs w:val="21"/>
        </w:rPr>
        <w:t>千瓦时，单位能耗</w:t>
      </w:r>
      <w:r w:rsidR="003970D2" w:rsidRPr="00DB6114">
        <w:rPr>
          <w:rFonts w:ascii="Arial" w:hAnsi="Arial" w:cs="Arial"/>
          <w:color w:val="000000" w:themeColor="text1"/>
          <w:szCs w:val="21"/>
        </w:rPr>
        <w:t>上涨</w:t>
      </w:r>
      <w:r w:rsidR="003970D2" w:rsidRPr="00DB6114">
        <w:rPr>
          <w:rFonts w:ascii="Arial" w:hAnsi="Arial" w:cs="Arial"/>
          <w:color w:val="000000" w:themeColor="text1"/>
          <w:szCs w:val="21"/>
        </w:rPr>
        <w:t>1.1</w:t>
      </w:r>
      <w:r w:rsidRPr="00DB6114">
        <w:rPr>
          <w:rFonts w:ascii="Arial" w:hAnsi="Arial" w:cs="Arial"/>
          <w:color w:val="000000" w:themeColor="text1"/>
          <w:szCs w:val="21"/>
        </w:rPr>
        <w:t>KgEo/t</w:t>
      </w:r>
      <w:r w:rsidR="009C5869" w:rsidRPr="00DB6114">
        <w:rPr>
          <w:rFonts w:ascii="Arial" w:hAnsi="Arial" w:cs="Arial"/>
          <w:color w:val="000000" w:themeColor="text1"/>
          <w:szCs w:val="21"/>
        </w:rPr>
        <w:t>；循环水环比</w:t>
      </w:r>
      <w:r w:rsidR="00AB10AE" w:rsidRPr="00DB6114">
        <w:rPr>
          <w:rFonts w:ascii="Arial" w:hAnsi="Arial" w:cs="Arial"/>
          <w:color w:val="000000" w:themeColor="text1"/>
          <w:szCs w:val="21"/>
        </w:rPr>
        <w:t>降低</w:t>
      </w:r>
      <w:r w:rsidR="003970D2" w:rsidRPr="00DB6114">
        <w:rPr>
          <w:rFonts w:ascii="Arial" w:hAnsi="Arial" w:cs="Arial"/>
          <w:color w:val="000000" w:themeColor="text1"/>
          <w:szCs w:val="21"/>
        </w:rPr>
        <w:t>4028.76</w:t>
      </w:r>
      <w:r w:rsidR="009C5869" w:rsidRPr="00DB6114">
        <w:rPr>
          <w:rFonts w:ascii="Arial" w:hAnsi="Arial" w:cs="Arial"/>
          <w:color w:val="000000" w:themeColor="text1"/>
          <w:szCs w:val="21"/>
        </w:rPr>
        <w:t>吨，单位能耗</w:t>
      </w:r>
      <w:r w:rsidR="003970D2" w:rsidRPr="00DB6114">
        <w:rPr>
          <w:rFonts w:ascii="Arial" w:hAnsi="Arial" w:cs="Arial"/>
          <w:color w:val="000000" w:themeColor="text1"/>
          <w:szCs w:val="21"/>
        </w:rPr>
        <w:t>上涨</w:t>
      </w:r>
      <w:r w:rsidR="003970D2" w:rsidRPr="00DB6114">
        <w:rPr>
          <w:rFonts w:ascii="Arial" w:hAnsi="Arial" w:cs="Arial"/>
          <w:color w:val="000000" w:themeColor="text1"/>
          <w:szCs w:val="21"/>
        </w:rPr>
        <w:t>0.03</w:t>
      </w:r>
      <w:r w:rsidR="009C5869" w:rsidRPr="00DB6114">
        <w:rPr>
          <w:rFonts w:ascii="Arial" w:hAnsi="Arial" w:cs="Arial"/>
          <w:color w:val="000000" w:themeColor="text1"/>
          <w:szCs w:val="21"/>
        </w:rPr>
        <w:t>KgEo/t</w:t>
      </w:r>
      <w:r w:rsidRPr="00DB6114">
        <w:rPr>
          <w:rFonts w:ascii="Arial" w:hAnsi="Arial" w:cs="Arial"/>
          <w:color w:val="000000" w:themeColor="text1"/>
          <w:szCs w:val="21"/>
        </w:rPr>
        <w:t>。</w:t>
      </w:r>
    </w:p>
    <w:p w14:paraId="5CD78138" w14:textId="7D9DD932" w:rsidR="00137932" w:rsidRPr="00DB6114" w:rsidRDefault="00137932" w:rsidP="00137932">
      <w:pPr>
        <w:rPr>
          <w:rFonts w:ascii="Arial" w:hAnsi="Arial" w:cs="Arial"/>
          <w:color w:val="FF0000"/>
          <w:szCs w:val="21"/>
        </w:rPr>
        <w:sectPr w:rsidR="00137932" w:rsidRPr="00DB6114" w:rsidSect="000D11E3">
          <w:headerReference w:type="default" r:id="rId21"/>
          <w:footerReference w:type="default" r:id="rId22"/>
          <w:pgSz w:w="16838" w:h="11906" w:orient="landscape" w:code="9"/>
          <w:pgMar w:top="720" w:right="720" w:bottom="720" w:left="720" w:header="1080" w:footer="403" w:gutter="0"/>
          <w:cols w:space="720"/>
          <w:docGrid w:linePitch="312"/>
        </w:sectPr>
      </w:pPr>
    </w:p>
    <w:p w14:paraId="38EC9B03" w14:textId="01D02C17" w:rsidR="0032425A" w:rsidRPr="005F03F1" w:rsidRDefault="0032425A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  <w:szCs w:val="21"/>
        </w:rPr>
      </w:pPr>
      <w:bookmarkStart w:id="14" w:name="_Toc73777176"/>
      <w:r w:rsidRPr="005F03F1">
        <w:rPr>
          <w:rFonts w:ascii="Arial" w:hAnsi="Arial" w:cs="Arial"/>
          <w:b/>
          <w:bCs w:val="0"/>
          <w:color w:val="000000" w:themeColor="text1"/>
          <w:szCs w:val="21"/>
        </w:rPr>
        <w:lastRenderedPageBreak/>
        <w:t xml:space="preserve">3.2 </w:t>
      </w:r>
      <w:r w:rsidRPr="005F03F1">
        <w:rPr>
          <w:rFonts w:ascii="Arial" w:hAnsi="Arial" w:cs="Arial"/>
          <w:b/>
          <w:bCs w:val="0"/>
          <w:color w:val="000000" w:themeColor="text1"/>
          <w:szCs w:val="21"/>
        </w:rPr>
        <w:t>装置单耗对比分析</w:t>
      </w:r>
      <w:bookmarkEnd w:id="14"/>
    </w:p>
    <w:p w14:paraId="13240854" w14:textId="095D6508" w:rsidR="0032425A" w:rsidRPr="005F03F1" w:rsidRDefault="00232B52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（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="0032425A" w:rsidRPr="005F03F1">
        <w:rPr>
          <w:rFonts w:ascii="Arial" w:hAnsi="Arial" w:cs="Arial"/>
          <w:color w:val="000000" w:themeColor="text1"/>
          <w:sz w:val="21"/>
          <w:szCs w:val="21"/>
        </w:rPr>
        <w:t>燃料气</w:t>
      </w:r>
    </w:p>
    <w:p w14:paraId="46E70C0A" w14:textId="721213D3" w:rsidR="00FE1B54" w:rsidRPr="005F03F1" w:rsidRDefault="00FE1B54" w:rsidP="004066B3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本月装置燃料气消耗平均</w:t>
      </w:r>
      <w:r w:rsidR="002C022A" w:rsidRPr="005F03F1">
        <w:rPr>
          <w:rFonts w:ascii="Arial" w:hAnsi="Arial" w:cs="Arial"/>
          <w:color w:val="000000" w:themeColor="text1"/>
          <w:sz w:val="21"/>
          <w:szCs w:val="21"/>
        </w:rPr>
        <w:t>在</w:t>
      </w:r>
      <w:r w:rsidR="003970D2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3970D2">
        <w:rPr>
          <w:rFonts w:ascii="Arial" w:hAnsi="Arial" w:cs="Arial"/>
          <w:color w:val="000000" w:themeColor="text1"/>
          <w:sz w:val="21"/>
          <w:szCs w:val="21"/>
        </w:rPr>
        <w:t>341</w:t>
      </w:r>
      <w:r w:rsidR="00CA6F2D" w:rsidRPr="005F03F1">
        <w:rPr>
          <w:rFonts w:ascii="Arial" w:hAnsi="Arial" w:cs="Arial"/>
          <w:color w:val="000000" w:themeColor="text1"/>
          <w:sz w:val="21"/>
          <w:szCs w:val="21"/>
        </w:rPr>
        <w:t>Nm3/h</w:t>
      </w:r>
      <w:r w:rsidR="00CA6F2D" w:rsidRPr="005F03F1">
        <w:rPr>
          <w:rFonts w:ascii="Arial" w:hAnsi="Arial" w:cs="Arial"/>
          <w:color w:val="000000" w:themeColor="text1"/>
          <w:sz w:val="21"/>
          <w:szCs w:val="21"/>
        </w:rPr>
        <w:t>，环比</w:t>
      </w:r>
      <w:r w:rsidR="003970D2">
        <w:rPr>
          <w:rFonts w:ascii="Arial" w:hAnsi="Arial" w:cs="Arial" w:hint="eastAsia"/>
          <w:color w:val="000000" w:themeColor="text1"/>
          <w:sz w:val="21"/>
          <w:szCs w:val="21"/>
        </w:rPr>
        <w:t>降低</w:t>
      </w:r>
      <w:r w:rsidR="003970D2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3970D2">
        <w:rPr>
          <w:rFonts w:ascii="Arial" w:hAnsi="Arial" w:cs="Arial"/>
          <w:color w:val="000000" w:themeColor="text1"/>
          <w:sz w:val="21"/>
          <w:szCs w:val="21"/>
        </w:rPr>
        <w:t>97</w:t>
      </w:r>
      <w:r w:rsidR="006B68DC" w:rsidRPr="005F03F1">
        <w:rPr>
          <w:rFonts w:ascii="Arial" w:hAnsi="Arial" w:cs="Arial"/>
          <w:color w:val="000000" w:themeColor="text1"/>
          <w:sz w:val="21"/>
          <w:szCs w:val="21"/>
        </w:rPr>
        <w:t>N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m3/h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56B31747" w14:textId="3FAE8DF1" w:rsidR="00341C1C" w:rsidRPr="005F03F1" w:rsidRDefault="00341C1C" w:rsidP="00341C1C">
      <w:pPr>
        <w:ind w:firstLineChars="200" w:firstLine="420"/>
        <w:jc w:val="center"/>
        <w:rPr>
          <w:rFonts w:ascii="Arial" w:eastAsia="SimHei" w:hAnsi="Arial" w:cs="Arial"/>
          <w:color w:val="000000" w:themeColor="text1"/>
          <w:szCs w:val="21"/>
        </w:rPr>
      </w:pPr>
      <w:r w:rsidRPr="005F03F1">
        <w:rPr>
          <w:rFonts w:ascii="Arial" w:eastAsia="SimHei" w:hAnsi="Arial" w:cs="Arial"/>
          <w:color w:val="000000" w:themeColor="text1"/>
          <w:szCs w:val="21"/>
        </w:rPr>
        <w:t>表</w:t>
      </w:r>
      <w:r w:rsidRPr="005F03F1">
        <w:rPr>
          <w:rFonts w:ascii="Arial" w:eastAsia="SimHei" w:hAnsi="Arial" w:cs="Arial"/>
          <w:color w:val="000000" w:themeColor="text1"/>
          <w:szCs w:val="21"/>
        </w:rPr>
        <w:t xml:space="preserve">3-2   </w:t>
      </w:r>
      <w:r w:rsidR="00557BC8" w:rsidRPr="005F03F1">
        <w:rPr>
          <w:rFonts w:ascii="Arial" w:eastAsia="SimHei" w:hAnsi="Arial" w:cs="Arial" w:hint="eastAsia"/>
          <w:color w:val="000000" w:themeColor="text1"/>
          <w:szCs w:val="21"/>
        </w:rPr>
        <w:t>燃料气</w:t>
      </w:r>
      <w:r w:rsidRPr="005F03F1">
        <w:rPr>
          <w:rFonts w:ascii="Arial" w:eastAsia="SimHei" w:hAnsi="Arial" w:cs="Arial"/>
          <w:color w:val="000000" w:themeColor="text1"/>
          <w:szCs w:val="21"/>
        </w:rPr>
        <w:t>介质单耗及能耗月度统计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64"/>
        <w:gridCol w:w="1749"/>
        <w:gridCol w:w="1691"/>
        <w:gridCol w:w="1551"/>
        <w:gridCol w:w="1587"/>
      </w:tblGrid>
      <w:tr w:rsidR="00F043A6" w:rsidRPr="005F03F1" w14:paraId="5CBF3860" w14:textId="77777777" w:rsidTr="000D11E3">
        <w:trPr>
          <w:trHeight w:val="498"/>
        </w:trPr>
        <w:tc>
          <w:tcPr>
            <w:tcW w:w="1818" w:type="dxa"/>
            <w:vMerge w:val="restart"/>
            <w:vAlign w:val="center"/>
          </w:tcPr>
          <w:p w14:paraId="2F90D5DC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月份</w:t>
            </w:r>
          </w:p>
        </w:tc>
        <w:tc>
          <w:tcPr>
            <w:tcW w:w="1864" w:type="dxa"/>
            <w:vMerge w:val="restart"/>
            <w:vAlign w:val="center"/>
          </w:tcPr>
          <w:p w14:paraId="6269354F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加工负荷，</w:t>
            </w: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3440" w:type="dxa"/>
            <w:gridSpan w:val="2"/>
          </w:tcPr>
          <w:p w14:paraId="792EF01D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单耗，</w:t>
            </w: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t</w:t>
            </w:r>
            <w:r w:rsidRPr="005F03F1">
              <w:rPr>
                <w:rFonts w:ascii="Arial" w:hAnsi="Arial" w:cs="Arial"/>
                <w:color w:val="000000" w:themeColor="text1"/>
                <w:szCs w:val="21"/>
              </w:rPr>
              <w:t>/t</w:t>
            </w:r>
          </w:p>
        </w:tc>
        <w:tc>
          <w:tcPr>
            <w:tcW w:w="3138" w:type="dxa"/>
            <w:gridSpan w:val="2"/>
          </w:tcPr>
          <w:p w14:paraId="18BE6F44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能耗，</w:t>
            </w:r>
            <w:proofErr w:type="spellStart"/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k</w:t>
            </w:r>
            <w:r w:rsidRPr="005F03F1">
              <w:rPr>
                <w:rFonts w:ascii="Arial" w:hAnsi="Arial" w:cs="Arial"/>
                <w:color w:val="000000" w:themeColor="text1"/>
                <w:szCs w:val="21"/>
              </w:rPr>
              <w:t>gEo</w:t>
            </w:r>
            <w:proofErr w:type="spellEnd"/>
            <w:r w:rsidRPr="005F03F1">
              <w:rPr>
                <w:rFonts w:ascii="Arial" w:hAnsi="Arial" w:cs="Arial"/>
                <w:color w:val="000000" w:themeColor="text1"/>
                <w:szCs w:val="21"/>
              </w:rPr>
              <w:t>/t</w:t>
            </w:r>
          </w:p>
        </w:tc>
      </w:tr>
      <w:tr w:rsidR="00F043A6" w:rsidRPr="005F03F1" w14:paraId="1DA774B1" w14:textId="77777777" w:rsidTr="0026714D">
        <w:trPr>
          <w:trHeight w:val="528"/>
        </w:trPr>
        <w:tc>
          <w:tcPr>
            <w:tcW w:w="1818" w:type="dxa"/>
            <w:vMerge/>
          </w:tcPr>
          <w:p w14:paraId="2EE2AF51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64" w:type="dxa"/>
            <w:vMerge/>
          </w:tcPr>
          <w:p w14:paraId="496C743E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60B442BE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设计值</w:t>
            </w:r>
          </w:p>
        </w:tc>
        <w:tc>
          <w:tcPr>
            <w:tcW w:w="1691" w:type="dxa"/>
          </w:tcPr>
          <w:p w14:paraId="7E715327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实际值</w:t>
            </w:r>
          </w:p>
        </w:tc>
        <w:tc>
          <w:tcPr>
            <w:tcW w:w="1551" w:type="dxa"/>
          </w:tcPr>
          <w:p w14:paraId="5C900118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设计值</w:t>
            </w:r>
          </w:p>
        </w:tc>
        <w:tc>
          <w:tcPr>
            <w:tcW w:w="1587" w:type="dxa"/>
          </w:tcPr>
          <w:p w14:paraId="1B86CE5D" w14:textId="77777777" w:rsidR="00341C1C" w:rsidRPr="005F03F1" w:rsidRDefault="00341C1C" w:rsidP="009E0609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实际值</w:t>
            </w:r>
          </w:p>
        </w:tc>
      </w:tr>
      <w:tr w:rsidR="00193468" w:rsidRPr="005F03F1" w14:paraId="37D314FF" w14:textId="77777777" w:rsidTr="0026714D">
        <w:trPr>
          <w:trHeight w:val="498"/>
        </w:trPr>
        <w:tc>
          <w:tcPr>
            <w:tcW w:w="1818" w:type="dxa"/>
          </w:tcPr>
          <w:p w14:paraId="2845A3EB" w14:textId="2C2DBF56" w:rsidR="00193468" w:rsidRPr="005F03F1" w:rsidRDefault="00193468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021.5</w:t>
            </w:r>
          </w:p>
        </w:tc>
        <w:tc>
          <w:tcPr>
            <w:tcW w:w="1864" w:type="dxa"/>
          </w:tcPr>
          <w:p w14:paraId="12AE2E96" w14:textId="4434FA78" w:rsidR="00193468" w:rsidRPr="005F03F1" w:rsidRDefault="00851C88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8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0.4</w:t>
            </w:r>
          </w:p>
        </w:tc>
        <w:tc>
          <w:tcPr>
            <w:tcW w:w="1749" w:type="dxa"/>
          </w:tcPr>
          <w:p w14:paraId="3F3DFD85" w14:textId="364D5F33" w:rsidR="00193468" w:rsidRPr="005F03F1" w:rsidRDefault="00851C88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0.0047</w:t>
            </w:r>
          </w:p>
        </w:tc>
        <w:tc>
          <w:tcPr>
            <w:tcW w:w="1691" w:type="dxa"/>
          </w:tcPr>
          <w:p w14:paraId="4833A6AA" w14:textId="06766BB4" w:rsidR="00193468" w:rsidRPr="005F03F1" w:rsidRDefault="00851C88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.010</w:t>
            </w:r>
          </w:p>
        </w:tc>
        <w:tc>
          <w:tcPr>
            <w:tcW w:w="1551" w:type="dxa"/>
          </w:tcPr>
          <w:p w14:paraId="008DAF50" w14:textId="7FF22E6F" w:rsidR="00193468" w:rsidRPr="005F03F1" w:rsidRDefault="00851C88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5.249</w:t>
            </w:r>
          </w:p>
        </w:tc>
        <w:tc>
          <w:tcPr>
            <w:tcW w:w="1587" w:type="dxa"/>
          </w:tcPr>
          <w:p w14:paraId="568B4496" w14:textId="05A7FC91" w:rsidR="00193468" w:rsidRPr="005F03F1" w:rsidRDefault="003970D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.64</w:t>
            </w:r>
          </w:p>
        </w:tc>
      </w:tr>
      <w:tr w:rsidR="008B1A62" w:rsidRPr="005F03F1" w14:paraId="7F0945EC" w14:textId="77777777" w:rsidTr="0026714D">
        <w:trPr>
          <w:trHeight w:val="498"/>
        </w:trPr>
        <w:tc>
          <w:tcPr>
            <w:tcW w:w="1818" w:type="dxa"/>
          </w:tcPr>
          <w:p w14:paraId="65B7B60F" w14:textId="716FACDF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2021.4</w:t>
            </w:r>
          </w:p>
        </w:tc>
        <w:tc>
          <w:tcPr>
            <w:tcW w:w="1864" w:type="dxa"/>
          </w:tcPr>
          <w:p w14:paraId="53D0412E" w14:textId="7F6513E2" w:rsidR="008B1A62" w:rsidRPr="005F03F1" w:rsidRDefault="009463AA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89.2</w:t>
            </w:r>
          </w:p>
        </w:tc>
        <w:tc>
          <w:tcPr>
            <w:tcW w:w="1749" w:type="dxa"/>
          </w:tcPr>
          <w:p w14:paraId="7761527B" w14:textId="03E32873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0.0047</w:t>
            </w:r>
          </w:p>
        </w:tc>
        <w:tc>
          <w:tcPr>
            <w:tcW w:w="1691" w:type="dxa"/>
          </w:tcPr>
          <w:p w14:paraId="6BA6318A" w14:textId="79E8A069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0.010</w:t>
            </w:r>
          </w:p>
        </w:tc>
        <w:tc>
          <w:tcPr>
            <w:tcW w:w="1551" w:type="dxa"/>
          </w:tcPr>
          <w:p w14:paraId="61C77AE2" w14:textId="7F69F4C2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5.249</w:t>
            </w:r>
          </w:p>
        </w:tc>
        <w:tc>
          <w:tcPr>
            <w:tcW w:w="1587" w:type="dxa"/>
          </w:tcPr>
          <w:p w14:paraId="3CC224C4" w14:textId="05DB170C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.</w:t>
            </w:r>
            <w:r w:rsidRPr="005F03F1">
              <w:rPr>
                <w:rFonts w:ascii="Arial" w:hAnsi="Arial" w:cs="Arial"/>
                <w:color w:val="000000" w:themeColor="text1"/>
                <w:szCs w:val="21"/>
              </w:rPr>
              <w:t>75</w:t>
            </w:r>
          </w:p>
        </w:tc>
      </w:tr>
      <w:tr w:rsidR="008B1A62" w:rsidRPr="005F03F1" w14:paraId="11202B89" w14:textId="77777777" w:rsidTr="0026714D">
        <w:trPr>
          <w:trHeight w:val="498"/>
        </w:trPr>
        <w:tc>
          <w:tcPr>
            <w:tcW w:w="1818" w:type="dxa"/>
          </w:tcPr>
          <w:p w14:paraId="5BBC3D51" w14:textId="2F3B24D6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2021.3</w:t>
            </w:r>
          </w:p>
        </w:tc>
        <w:tc>
          <w:tcPr>
            <w:tcW w:w="1864" w:type="dxa"/>
          </w:tcPr>
          <w:p w14:paraId="5F89376C" w14:textId="730BAA56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78.6</w:t>
            </w:r>
          </w:p>
        </w:tc>
        <w:tc>
          <w:tcPr>
            <w:tcW w:w="1749" w:type="dxa"/>
          </w:tcPr>
          <w:p w14:paraId="2E2012C3" w14:textId="4CE6079E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0.0047</w:t>
            </w:r>
          </w:p>
        </w:tc>
        <w:tc>
          <w:tcPr>
            <w:tcW w:w="1691" w:type="dxa"/>
          </w:tcPr>
          <w:p w14:paraId="1F7C853B" w14:textId="7647AE48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0.010</w:t>
            </w:r>
          </w:p>
        </w:tc>
        <w:tc>
          <w:tcPr>
            <w:tcW w:w="1551" w:type="dxa"/>
          </w:tcPr>
          <w:p w14:paraId="070FD95E" w14:textId="51FA5FE7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5.249</w:t>
            </w:r>
          </w:p>
        </w:tc>
        <w:tc>
          <w:tcPr>
            <w:tcW w:w="1587" w:type="dxa"/>
          </w:tcPr>
          <w:p w14:paraId="06128FB8" w14:textId="7B7A1A44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5F03F1">
              <w:rPr>
                <w:rFonts w:ascii="Arial" w:hAnsi="Arial" w:cs="Arial" w:hint="eastAsia"/>
                <w:color w:val="000000" w:themeColor="text1"/>
                <w:szCs w:val="21"/>
              </w:rPr>
              <w:t>.</w:t>
            </w:r>
            <w:r w:rsidRPr="005F03F1">
              <w:rPr>
                <w:rFonts w:ascii="Arial" w:hAnsi="Arial" w:cs="Arial"/>
                <w:color w:val="000000" w:themeColor="text1"/>
                <w:szCs w:val="21"/>
              </w:rPr>
              <w:t>91</w:t>
            </w:r>
          </w:p>
        </w:tc>
      </w:tr>
      <w:tr w:rsidR="008B1A62" w:rsidRPr="005F03F1" w14:paraId="1C053463" w14:textId="77777777" w:rsidTr="0026714D">
        <w:trPr>
          <w:trHeight w:val="498"/>
        </w:trPr>
        <w:tc>
          <w:tcPr>
            <w:tcW w:w="1818" w:type="dxa"/>
          </w:tcPr>
          <w:p w14:paraId="58A74C6D" w14:textId="0EA4DDC2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2021.2</w:t>
            </w:r>
          </w:p>
        </w:tc>
        <w:tc>
          <w:tcPr>
            <w:tcW w:w="1864" w:type="dxa"/>
          </w:tcPr>
          <w:p w14:paraId="252BCC7D" w14:textId="7BAB85F5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85.7</w:t>
            </w:r>
          </w:p>
        </w:tc>
        <w:tc>
          <w:tcPr>
            <w:tcW w:w="1749" w:type="dxa"/>
          </w:tcPr>
          <w:p w14:paraId="1C50978D" w14:textId="521C7728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0.0047</w:t>
            </w:r>
          </w:p>
        </w:tc>
        <w:tc>
          <w:tcPr>
            <w:tcW w:w="1691" w:type="dxa"/>
          </w:tcPr>
          <w:p w14:paraId="5AD2C248" w14:textId="67743D88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0.008</w:t>
            </w:r>
          </w:p>
        </w:tc>
        <w:tc>
          <w:tcPr>
            <w:tcW w:w="1551" w:type="dxa"/>
          </w:tcPr>
          <w:p w14:paraId="627417A0" w14:textId="04B8CDE0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5.249</w:t>
            </w:r>
          </w:p>
        </w:tc>
        <w:tc>
          <w:tcPr>
            <w:tcW w:w="1587" w:type="dxa"/>
          </w:tcPr>
          <w:p w14:paraId="1ABB3C4E" w14:textId="180A7CEB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6.36</w:t>
            </w:r>
          </w:p>
        </w:tc>
      </w:tr>
      <w:tr w:rsidR="008B1A62" w:rsidRPr="005F03F1" w14:paraId="5035FEBD" w14:textId="77777777" w:rsidTr="0026714D">
        <w:trPr>
          <w:trHeight w:val="498"/>
        </w:trPr>
        <w:tc>
          <w:tcPr>
            <w:tcW w:w="1818" w:type="dxa"/>
          </w:tcPr>
          <w:p w14:paraId="6A4D6182" w14:textId="0CF150F7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2021.1</w:t>
            </w:r>
          </w:p>
        </w:tc>
        <w:tc>
          <w:tcPr>
            <w:tcW w:w="1864" w:type="dxa"/>
          </w:tcPr>
          <w:p w14:paraId="35A29C7B" w14:textId="6FA0355A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65.8</w:t>
            </w:r>
          </w:p>
        </w:tc>
        <w:tc>
          <w:tcPr>
            <w:tcW w:w="1749" w:type="dxa"/>
          </w:tcPr>
          <w:p w14:paraId="3A59F5DF" w14:textId="1D9E72BD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0.0047</w:t>
            </w:r>
          </w:p>
        </w:tc>
        <w:tc>
          <w:tcPr>
            <w:tcW w:w="1691" w:type="dxa"/>
          </w:tcPr>
          <w:p w14:paraId="283A4807" w14:textId="6A6F2B0A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0.009</w:t>
            </w:r>
          </w:p>
        </w:tc>
        <w:tc>
          <w:tcPr>
            <w:tcW w:w="1551" w:type="dxa"/>
          </w:tcPr>
          <w:p w14:paraId="5EE9EA1D" w14:textId="4FA345CB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5.249</w:t>
            </w:r>
          </w:p>
        </w:tc>
        <w:tc>
          <w:tcPr>
            <w:tcW w:w="1587" w:type="dxa"/>
          </w:tcPr>
          <w:p w14:paraId="4EC755DE" w14:textId="4317FA94" w:rsidR="008B1A62" w:rsidRPr="005F03F1" w:rsidRDefault="008B1A62" w:rsidP="008B1A62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5F03F1">
              <w:rPr>
                <w:rFonts w:ascii="Arial" w:hAnsi="Arial" w:cs="Arial"/>
                <w:color w:val="000000" w:themeColor="text1"/>
                <w:szCs w:val="21"/>
              </w:rPr>
              <w:t>7.14</w:t>
            </w:r>
          </w:p>
        </w:tc>
      </w:tr>
    </w:tbl>
    <w:p w14:paraId="2AD11602" w14:textId="1AB80FAC" w:rsidR="004103D2" w:rsidRPr="005F03F1" w:rsidRDefault="004103D2" w:rsidP="00624C62">
      <w:pPr>
        <w:pStyle w:val="BodyText"/>
        <w:spacing w:line="360" w:lineRule="auto"/>
        <w:ind w:firstLineChars="200" w:firstLine="420"/>
        <w:rPr>
          <w:rFonts w:ascii="Arial" w:hAnsi="Arial" w:cs="Arial"/>
          <w:noProof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noProof/>
          <w:color w:val="000000" w:themeColor="text1"/>
          <w:sz w:val="21"/>
          <w:szCs w:val="21"/>
        </w:rPr>
        <w:t>装置设计燃料气消耗量为</w:t>
      </w:r>
      <w:r w:rsidRPr="005F03F1">
        <w:rPr>
          <w:rFonts w:ascii="Arial" w:hAnsi="Arial" w:cs="Arial"/>
          <w:noProof/>
          <w:color w:val="000000" w:themeColor="text1"/>
          <w:sz w:val="21"/>
          <w:szCs w:val="21"/>
        </w:rPr>
        <w:t>0.723t/h</w:t>
      </w:r>
      <w:r w:rsidRPr="005F03F1">
        <w:rPr>
          <w:rFonts w:ascii="Arial" w:hAnsi="Arial" w:cs="Arial"/>
          <w:noProof/>
          <w:color w:val="000000" w:themeColor="text1"/>
          <w:sz w:val="21"/>
          <w:szCs w:val="21"/>
        </w:rPr>
        <w:t>，实际运行过程中，</w:t>
      </w:r>
      <w:r w:rsidRPr="00FC7734">
        <w:rPr>
          <w:rFonts w:ascii="Arial" w:hAnsi="Arial" w:cs="Arial"/>
          <w:noProof/>
          <w:sz w:val="21"/>
          <w:szCs w:val="21"/>
        </w:rPr>
        <w:t>由于系统燃料气的热值（约</w:t>
      </w:r>
      <w:r w:rsidR="000B7B1B" w:rsidRPr="00FC7734">
        <w:rPr>
          <w:rFonts w:ascii="Arial" w:hAnsi="Arial" w:cs="Arial"/>
          <w:noProof/>
          <w:sz w:val="21"/>
          <w:szCs w:val="21"/>
        </w:rPr>
        <w:t>930</w:t>
      </w:r>
      <w:r w:rsidRPr="00FC7734">
        <w:rPr>
          <w:rFonts w:ascii="Arial" w:hAnsi="Arial" w:cs="Arial"/>
          <w:noProof/>
          <w:sz w:val="21"/>
          <w:szCs w:val="21"/>
        </w:rPr>
        <w:t>MJ/t</w:t>
      </w:r>
      <w:r w:rsidRPr="00FC7734">
        <w:rPr>
          <w:rFonts w:ascii="Arial" w:hAnsi="Arial" w:cs="Arial"/>
          <w:noProof/>
          <w:sz w:val="21"/>
          <w:szCs w:val="21"/>
        </w:rPr>
        <w:t>）低于设计燃料气热值</w:t>
      </w:r>
      <w:r w:rsidRPr="005F03F1">
        <w:rPr>
          <w:rFonts w:ascii="Arial" w:hAnsi="Arial" w:cs="Arial"/>
          <w:noProof/>
          <w:color w:val="000000" w:themeColor="text1"/>
          <w:sz w:val="21"/>
          <w:szCs w:val="21"/>
        </w:rPr>
        <w:t>，因此加热炉实际燃料</w:t>
      </w:r>
      <w:r w:rsidR="00624C62">
        <w:rPr>
          <w:rFonts w:ascii="Arial" w:hAnsi="Arial" w:cs="Arial" w:hint="eastAsia"/>
          <w:noProof/>
          <w:color w:val="000000" w:themeColor="text1"/>
          <w:sz w:val="21"/>
          <w:szCs w:val="21"/>
        </w:rPr>
        <w:t>气使用量</w:t>
      </w:r>
      <w:r w:rsidRPr="005F03F1">
        <w:rPr>
          <w:rFonts w:ascii="Arial" w:hAnsi="Arial" w:cs="Arial"/>
          <w:noProof/>
          <w:color w:val="000000" w:themeColor="text1"/>
          <w:sz w:val="21"/>
          <w:szCs w:val="21"/>
        </w:rPr>
        <w:t>高于设计值。</w:t>
      </w:r>
    </w:p>
    <w:p w14:paraId="4F2C40CF" w14:textId="51E53EB1" w:rsidR="00790A0A" w:rsidRPr="005F03F1" w:rsidRDefault="004103D2" w:rsidP="000B7B1B">
      <w:pPr>
        <w:spacing w:line="360" w:lineRule="auto"/>
        <w:ind w:firstLineChars="200" w:firstLine="420"/>
        <w:jc w:val="left"/>
        <w:rPr>
          <w:rFonts w:ascii="Arial" w:hAnsi="Arial" w:cs="Arial"/>
          <w:noProof/>
          <w:color w:val="000000" w:themeColor="text1"/>
          <w:szCs w:val="21"/>
        </w:rPr>
      </w:pPr>
      <w:r w:rsidRPr="005F03F1">
        <w:rPr>
          <w:rFonts w:ascii="Arial" w:hAnsi="Arial" w:cs="Arial"/>
          <w:noProof/>
          <w:color w:val="000000" w:themeColor="text1"/>
          <w:szCs w:val="21"/>
        </w:rPr>
        <w:t>另一方面，装置进行柴油方案生产过程中，分馏塔塔底温度平均</w:t>
      </w:r>
      <w:r w:rsidRPr="005F03F1">
        <w:rPr>
          <w:rFonts w:ascii="Arial" w:hAnsi="Arial" w:cs="Arial"/>
          <w:noProof/>
          <w:color w:val="000000" w:themeColor="text1"/>
          <w:szCs w:val="21"/>
        </w:rPr>
        <w:t>2</w:t>
      </w:r>
      <w:r w:rsidR="00A55971" w:rsidRPr="005F03F1">
        <w:rPr>
          <w:rFonts w:ascii="Arial" w:hAnsi="Arial" w:cs="Arial" w:hint="eastAsia"/>
          <w:noProof/>
          <w:color w:val="000000" w:themeColor="text1"/>
          <w:szCs w:val="21"/>
        </w:rPr>
        <w:t>51.</w:t>
      </w:r>
      <w:r w:rsidR="00C4120A">
        <w:rPr>
          <w:rFonts w:ascii="Arial" w:hAnsi="Arial" w:cs="Arial"/>
          <w:noProof/>
          <w:color w:val="000000" w:themeColor="text1"/>
          <w:szCs w:val="21"/>
        </w:rPr>
        <w:t>6</w:t>
      </w:r>
      <w:r w:rsidRPr="005F03F1">
        <w:rPr>
          <w:rFonts w:ascii="Cambria Math" w:hAnsi="Cambria Math" w:cs="Cambria Math"/>
          <w:noProof/>
          <w:color w:val="000000" w:themeColor="text1"/>
          <w:szCs w:val="21"/>
        </w:rPr>
        <w:t>℃</w:t>
      </w:r>
      <w:r w:rsidRPr="005F03F1">
        <w:rPr>
          <w:rFonts w:ascii="Arial" w:hAnsi="Arial" w:cs="Arial"/>
          <w:noProof/>
          <w:color w:val="000000" w:themeColor="text1"/>
          <w:szCs w:val="21"/>
        </w:rPr>
        <w:t>，相比设计温度偏高</w:t>
      </w:r>
      <w:r w:rsidRPr="005F03F1">
        <w:rPr>
          <w:rFonts w:ascii="Arial" w:hAnsi="Arial" w:cs="Arial"/>
          <w:noProof/>
          <w:color w:val="000000" w:themeColor="text1"/>
          <w:szCs w:val="21"/>
        </w:rPr>
        <w:t>1</w:t>
      </w:r>
      <w:r w:rsidR="00A55971" w:rsidRPr="005F03F1">
        <w:rPr>
          <w:rFonts w:ascii="Arial" w:hAnsi="Arial" w:cs="Arial" w:hint="eastAsia"/>
          <w:noProof/>
          <w:color w:val="000000" w:themeColor="text1"/>
          <w:szCs w:val="21"/>
        </w:rPr>
        <w:t>3.</w:t>
      </w:r>
      <w:r w:rsidR="00C4120A">
        <w:rPr>
          <w:rFonts w:ascii="Arial" w:hAnsi="Arial" w:cs="Arial"/>
          <w:noProof/>
          <w:color w:val="000000" w:themeColor="text1"/>
          <w:szCs w:val="21"/>
        </w:rPr>
        <w:t>6</w:t>
      </w:r>
      <w:r w:rsidRPr="005F03F1">
        <w:rPr>
          <w:rFonts w:ascii="Cambria Math" w:hAnsi="Cambria Math" w:cs="Cambria Math"/>
          <w:noProof/>
          <w:color w:val="000000" w:themeColor="text1"/>
          <w:szCs w:val="21"/>
        </w:rPr>
        <w:t>℃</w:t>
      </w:r>
      <w:r w:rsidRPr="005F03F1">
        <w:rPr>
          <w:rFonts w:ascii="Arial" w:hAnsi="Arial" w:cs="Arial"/>
          <w:noProof/>
          <w:color w:val="000000" w:themeColor="text1"/>
          <w:szCs w:val="21"/>
        </w:rPr>
        <w:t>，重沸炉的实际负荷高于设计负荷，因此燃料气消耗高于设计消耗</w:t>
      </w:r>
      <w:r w:rsidR="006B68DC" w:rsidRPr="005F03F1">
        <w:rPr>
          <w:rFonts w:ascii="Arial" w:hAnsi="Arial" w:cs="Arial" w:hint="eastAsia"/>
          <w:noProof/>
          <w:color w:val="000000" w:themeColor="text1"/>
          <w:szCs w:val="21"/>
        </w:rPr>
        <w:t>。</w:t>
      </w:r>
    </w:p>
    <w:p w14:paraId="74BA3A38" w14:textId="14438E5B" w:rsidR="004103D2" w:rsidRPr="005F03F1" w:rsidRDefault="004103D2" w:rsidP="004103D2">
      <w:pPr>
        <w:ind w:firstLineChars="200" w:firstLine="420"/>
        <w:jc w:val="center"/>
        <w:rPr>
          <w:rFonts w:ascii="Arial" w:eastAsia="SimHei" w:hAnsi="Arial" w:cs="Arial"/>
          <w:color w:val="000000" w:themeColor="text1"/>
          <w:szCs w:val="21"/>
        </w:rPr>
      </w:pPr>
      <w:r w:rsidRPr="005F03F1">
        <w:rPr>
          <w:rFonts w:ascii="Arial" w:eastAsia="SimHei" w:hAnsi="Arial" w:cs="Arial" w:hint="eastAsia"/>
          <w:color w:val="000000" w:themeColor="text1"/>
          <w:szCs w:val="21"/>
        </w:rPr>
        <w:t>图</w:t>
      </w:r>
      <w:r w:rsidRPr="005F03F1">
        <w:rPr>
          <w:rFonts w:ascii="Arial" w:eastAsia="SimHei" w:hAnsi="Arial" w:cs="Arial"/>
          <w:color w:val="000000" w:themeColor="text1"/>
          <w:szCs w:val="21"/>
        </w:rPr>
        <w:t xml:space="preserve">3-2   </w:t>
      </w:r>
      <w:r w:rsidRPr="005F03F1">
        <w:rPr>
          <w:rFonts w:ascii="Arial" w:eastAsia="SimHei" w:hAnsi="Arial" w:cs="Arial" w:hint="eastAsia"/>
          <w:color w:val="000000" w:themeColor="text1"/>
          <w:szCs w:val="21"/>
        </w:rPr>
        <w:t>能耗与燃料气</w:t>
      </w:r>
      <w:r w:rsidR="00FD4D94" w:rsidRPr="005F03F1">
        <w:rPr>
          <w:rFonts w:ascii="Arial" w:eastAsia="SimHei" w:hAnsi="Arial" w:cs="Arial" w:hint="eastAsia"/>
          <w:color w:val="000000" w:themeColor="text1"/>
          <w:szCs w:val="21"/>
        </w:rPr>
        <w:t>及加工量</w:t>
      </w:r>
      <w:r w:rsidR="00D31FE2" w:rsidRPr="005F03F1">
        <w:rPr>
          <w:rFonts w:ascii="Arial" w:eastAsia="SimHei" w:hAnsi="Arial" w:cs="Arial" w:hint="eastAsia"/>
          <w:color w:val="000000" w:themeColor="text1"/>
          <w:szCs w:val="21"/>
        </w:rPr>
        <w:t>变化趋势</w:t>
      </w:r>
    </w:p>
    <w:p w14:paraId="1ADBA4EC" w14:textId="31AFB022" w:rsidR="00520E40" w:rsidRPr="005F03F1" w:rsidRDefault="00CF675A" w:rsidP="002161DE">
      <w:pPr>
        <w:pStyle w:val="BodyText"/>
        <w:spacing w:line="360" w:lineRule="auto"/>
        <w:ind w:firstLineChars="200" w:firstLine="480"/>
        <w:jc w:val="center"/>
        <w:rPr>
          <w:rFonts w:ascii="SimSun" w:hAnsi="SimSun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3C04CF4F" wp14:editId="1B54BF2D">
            <wp:extent cx="6117090" cy="3656012"/>
            <wp:effectExtent l="0" t="0" r="17145" b="1905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76CA193F-CC0D-4712-AB71-50D1F5B3B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D4CE50B" w14:textId="5BF5273B" w:rsidR="00335DD0" w:rsidRPr="00B65C39" w:rsidRDefault="000B7B1B" w:rsidP="00FC1AC9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B65C39">
        <w:rPr>
          <w:rFonts w:ascii="Arial" w:hAnsi="Arial" w:cs="Arial"/>
          <w:color w:val="000000" w:themeColor="text1"/>
          <w:sz w:val="21"/>
          <w:szCs w:val="21"/>
        </w:rPr>
        <w:lastRenderedPageBreak/>
        <w:t>燃料气单耗在航煤加氢装置总能耗中的占比约</w:t>
      </w:r>
      <w:r w:rsidR="00E633BB" w:rsidRPr="00B65C39">
        <w:rPr>
          <w:rFonts w:ascii="Arial" w:hAnsi="Arial" w:cs="Arial"/>
          <w:color w:val="000000" w:themeColor="text1"/>
          <w:sz w:val="21"/>
          <w:szCs w:val="21"/>
        </w:rPr>
        <w:t>60</w:t>
      </w:r>
      <w:r w:rsidRPr="00B65C39">
        <w:rPr>
          <w:rFonts w:ascii="Arial" w:hAnsi="Arial" w:cs="Arial"/>
          <w:color w:val="000000" w:themeColor="text1"/>
          <w:sz w:val="21"/>
          <w:szCs w:val="21"/>
        </w:rPr>
        <w:t>%</w:t>
      </w:r>
      <w:r w:rsidRPr="00B65C39">
        <w:rPr>
          <w:rFonts w:ascii="Arial" w:hAnsi="Arial" w:cs="Arial"/>
          <w:color w:val="000000" w:themeColor="text1"/>
          <w:sz w:val="21"/>
          <w:szCs w:val="21"/>
        </w:rPr>
        <w:t>，因此影响装置综合能耗最大的因素即为燃料气消耗和装置加工量。</w:t>
      </w:r>
      <w:r w:rsidR="00FC1AC9">
        <w:rPr>
          <w:rFonts w:ascii="Arial" w:hAnsi="Arial" w:cs="Arial" w:hint="eastAsia"/>
          <w:color w:val="000000" w:themeColor="text1"/>
          <w:sz w:val="21"/>
          <w:szCs w:val="21"/>
        </w:rPr>
        <w:t>本月</w:t>
      </w:r>
      <w:r w:rsidR="00FF1868" w:rsidRPr="00B65C39">
        <w:rPr>
          <w:rFonts w:ascii="Arial" w:hAnsi="Arial" w:cs="Arial"/>
          <w:color w:val="000000" w:themeColor="text1"/>
          <w:sz w:val="21"/>
          <w:szCs w:val="21"/>
        </w:rPr>
        <w:t>15</w:t>
      </w:r>
      <w:r w:rsidR="00FF1868" w:rsidRPr="00B65C39">
        <w:rPr>
          <w:rFonts w:ascii="Arial" w:hAnsi="Arial" w:cs="Arial"/>
          <w:color w:val="000000" w:themeColor="text1"/>
          <w:sz w:val="21"/>
          <w:szCs w:val="21"/>
        </w:rPr>
        <w:t>日</w:t>
      </w:r>
      <w:r w:rsidR="00FC1AC9">
        <w:rPr>
          <w:rFonts w:ascii="Arial" w:hAnsi="Arial" w:cs="Arial" w:hint="eastAsia"/>
          <w:color w:val="000000" w:themeColor="text1"/>
          <w:sz w:val="21"/>
          <w:szCs w:val="21"/>
        </w:rPr>
        <w:t>后</w:t>
      </w:r>
      <w:r w:rsidR="00FF1868" w:rsidRPr="00B65C39">
        <w:rPr>
          <w:rFonts w:ascii="Arial" w:hAnsi="Arial" w:cs="Arial"/>
          <w:color w:val="000000" w:themeColor="text1"/>
          <w:sz w:val="21"/>
          <w:szCs w:val="21"/>
        </w:rPr>
        <w:t>，</w:t>
      </w:r>
      <w:r w:rsidR="00FF1868" w:rsidRPr="00FC1AC9">
        <w:rPr>
          <w:rFonts w:ascii="Arial" w:hAnsi="Arial" w:cs="Arial"/>
          <w:sz w:val="21"/>
          <w:szCs w:val="21"/>
        </w:rPr>
        <w:t>由</w:t>
      </w:r>
      <w:r w:rsidR="00D063FA" w:rsidRPr="00FC1AC9">
        <w:rPr>
          <w:rFonts w:ascii="Arial" w:hAnsi="Arial" w:cs="Arial" w:hint="eastAsia"/>
          <w:sz w:val="21"/>
          <w:szCs w:val="21"/>
        </w:rPr>
        <w:t>于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焦化汽油</w:t>
      </w:r>
      <w:r w:rsidR="00624C62">
        <w:rPr>
          <w:rFonts w:ascii="Arial" w:hAnsi="Arial" w:cs="Arial" w:hint="eastAsia"/>
          <w:color w:val="000000" w:themeColor="text1"/>
          <w:sz w:val="21"/>
          <w:szCs w:val="21"/>
        </w:rPr>
        <w:t>掺炼量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由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5t/h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降至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3t/h</w:t>
      </w:r>
      <w:r w:rsidR="006C6B14" w:rsidRPr="00B65C39">
        <w:rPr>
          <w:rFonts w:ascii="Arial" w:hAnsi="Arial" w:cs="Arial"/>
          <w:color w:val="000000" w:themeColor="text1"/>
          <w:sz w:val="21"/>
          <w:szCs w:val="21"/>
        </w:rPr>
        <w:t>，轻组分减少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，</w:t>
      </w:r>
      <w:r w:rsidR="006C6B14" w:rsidRPr="00B65C39">
        <w:rPr>
          <w:rFonts w:ascii="Arial" w:hAnsi="Arial" w:cs="Arial"/>
          <w:color w:val="000000" w:themeColor="text1"/>
          <w:sz w:val="21"/>
          <w:szCs w:val="21"/>
        </w:rPr>
        <w:t>分馏塔整体温度分布下移，</w:t>
      </w:r>
      <w:r w:rsidR="00FF1868" w:rsidRPr="00B65C39">
        <w:rPr>
          <w:rFonts w:ascii="Arial" w:hAnsi="Arial" w:cs="Arial"/>
          <w:color w:val="000000" w:themeColor="text1"/>
          <w:sz w:val="21"/>
          <w:szCs w:val="21"/>
        </w:rPr>
        <w:t>塔底组分变多，塔底温度上涨最高</w:t>
      </w:r>
      <w:r w:rsidR="006C6B14" w:rsidRPr="00B65C39">
        <w:rPr>
          <w:rFonts w:ascii="Arial" w:hAnsi="Arial" w:cs="Arial"/>
          <w:color w:val="000000" w:themeColor="text1"/>
          <w:sz w:val="21"/>
          <w:szCs w:val="21"/>
        </w:rPr>
        <w:t>253</w:t>
      </w:r>
      <w:r w:rsidR="006C6B14" w:rsidRPr="00B65C39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6C6B14" w:rsidRPr="00B65C39">
        <w:rPr>
          <w:rFonts w:ascii="Arial" w:hAnsi="Arial" w:cs="Arial"/>
          <w:color w:val="000000" w:themeColor="text1"/>
          <w:sz w:val="21"/>
          <w:szCs w:val="21"/>
        </w:rPr>
        <w:t>，</w:t>
      </w:r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>为防止因塔底温度过高导致产品闪点过剩，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燃料气</w:t>
      </w:r>
      <w:r w:rsidR="00FF1868" w:rsidRPr="00B65C39">
        <w:rPr>
          <w:rFonts w:ascii="Arial" w:hAnsi="Arial" w:cs="Arial"/>
          <w:color w:val="000000" w:themeColor="text1"/>
          <w:sz w:val="21"/>
          <w:szCs w:val="21"/>
        </w:rPr>
        <w:t>实际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用量由最高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32t/d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降至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29t/d</w:t>
      </w:r>
      <w:r w:rsidR="00F874E8" w:rsidRPr="00B65C39">
        <w:rPr>
          <w:rFonts w:ascii="Arial" w:hAnsi="Arial" w:cs="Arial"/>
          <w:color w:val="000000" w:themeColor="text1"/>
          <w:sz w:val="21"/>
          <w:szCs w:val="21"/>
        </w:rPr>
        <w:t>，</w:t>
      </w:r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>因此综合能耗最低降至</w:t>
      </w:r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 xml:space="preserve">10.55 </w:t>
      </w:r>
      <w:proofErr w:type="spellStart"/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>kgEo</w:t>
      </w:r>
      <w:proofErr w:type="spellEnd"/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>/t</w:t>
      </w:r>
      <w:r w:rsidR="00FF1868" w:rsidRPr="00B65C39">
        <w:rPr>
          <w:rFonts w:ascii="Arial" w:hAnsi="Arial" w:cs="Arial"/>
          <w:color w:val="000000" w:themeColor="text1"/>
          <w:sz w:val="21"/>
          <w:szCs w:val="21"/>
        </w:rPr>
        <w:t>。</w:t>
      </w:r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>26</w:t>
      </w:r>
      <w:r w:rsidR="008E1116" w:rsidRPr="00B65C39">
        <w:rPr>
          <w:rFonts w:ascii="Arial" w:hAnsi="Arial" w:cs="Arial"/>
          <w:color w:val="000000" w:themeColor="text1"/>
          <w:sz w:val="21"/>
          <w:szCs w:val="21"/>
        </w:rPr>
        <w:t>日后，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尽管装置处理量下降，但产品</w:t>
      </w:r>
      <w:r w:rsidR="00DB6114" w:rsidRPr="00B65C39">
        <w:rPr>
          <w:rFonts w:ascii="Arial" w:hAnsi="Arial" w:cs="Arial"/>
          <w:color w:val="000000" w:themeColor="text1"/>
          <w:sz w:val="21"/>
          <w:szCs w:val="21"/>
        </w:rPr>
        <w:t>柴油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闪点控制由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≮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63</w:t>
      </w:r>
      <w:r w:rsidR="00335DD0" w:rsidRPr="00B65C39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调整为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≮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61</w:t>
      </w:r>
      <w:r w:rsidR="00335DD0" w:rsidRPr="00B65C39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，燃料气耗量由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30t/d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降至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27t/d</w:t>
      </w:r>
      <w:r w:rsidR="00335DD0" w:rsidRPr="00B65C39">
        <w:rPr>
          <w:rFonts w:ascii="Arial" w:hAnsi="Arial" w:cs="Arial"/>
          <w:color w:val="000000" w:themeColor="text1"/>
          <w:sz w:val="21"/>
          <w:szCs w:val="21"/>
        </w:rPr>
        <w:t>，装置整体能耗随之下降。</w:t>
      </w:r>
    </w:p>
    <w:p w14:paraId="092D2103" w14:textId="139DE3F6" w:rsidR="0032425A" w:rsidRPr="00C1287E" w:rsidRDefault="00232B52" w:rsidP="00E90F3A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1287E">
        <w:rPr>
          <w:rFonts w:ascii="Arial" w:hAnsi="Arial" w:cs="Arial"/>
          <w:color w:val="000000" w:themeColor="text1"/>
          <w:sz w:val="21"/>
          <w:szCs w:val="21"/>
        </w:rPr>
        <w:t>（</w:t>
      </w:r>
      <w:r w:rsidR="00D83036" w:rsidRPr="00C1287E">
        <w:rPr>
          <w:rFonts w:ascii="Arial" w:hAnsi="Arial" w:cs="Arial"/>
          <w:color w:val="000000" w:themeColor="text1"/>
          <w:sz w:val="21"/>
          <w:szCs w:val="21"/>
        </w:rPr>
        <w:t>2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）</w:t>
      </w:r>
      <w:r w:rsidR="0032425A" w:rsidRPr="00C1287E">
        <w:rPr>
          <w:rFonts w:ascii="Arial" w:hAnsi="Arial" w:cs="Arial"/>
          <w:color w:val="000000" w:themeColor="text1"/>
          <w:sz w:val="21"/>
          <w:szCs w:val="21"/>
        </w:rPr>
        <w:t>电</w:t>
      </w:r>
      <w:r w:rsidR="00624C62">
        <w:rPr>
          <w:rFonts w:ascii="Arial" w:hAnsi="Arial" w:cs="Arial" w:hint="eastAsia"/>
          <w:color w:val="000000" w:themeColor="text1"/>
          <w:sz w:val="21"/>
          <w:szCs w:val="21"/>
        </w:rPr>
        <w:t>耗</w:t>
      </w:r>
      <w:r w:rsidR="008F1A06" w:rsidRPr="00C1287E">
        <w:rPr>
          <w:rFonts w:ascii="Arial" w:hAnsi="Arial" w:cs="Arial"/>
          <w:color w:val="000000" w:themeColor="text1"/>
          <w:sz w:val="21"/>
          <w:szCs w:val="21"/>
        </w:rPr>
        <w:t>：</w:t>
      </w:r>
    </w:p>
    <w:p w14:paraId="392C49F1" w14:textId="198A2130" w:rsidR="00FE1B54" w:rsidRPr="005F03F1" w:rsidRDefault="00FE1B54" w:rsidP="004066B3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C1287E">
        <w:rPr>
          <w:rFonts w:ascii="Arial" w:hAnsi="Arial" w:cs="Arial"/>
          <w:color w:val="000000" w:themeColor="text1"/>
          <w:sz w:val="21"/>
          <w:szCs w:val="21"/>
        </w:rPr>
        <w:t>本月电力消耗</w:t>
      </w:r>
      <w:r w:rsidR="00CA51A4" w:rsidRPr="00C1287E">
        <w:rPr>
          <w:rFonts w:ascii="Arial" w:hAnsi="Arial" w:cs="Arial" w:hint="eastAsia"/>
          <w:color w:val="000000" w:themeColor="text1"/>
          <w:sz w:val="21"/>
          <w:szCs w:val="21"/>
        </w:rPr>
        <w:t>根据部门统计专业发布的电耗数据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平均每小时</w:t>
      </w:r>
      <w:r w:rsidR="004F3E9A" w:rsidRPr="00C1287E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C1287E" w:rsidRPr="00C1287E">
        <w:rPr>
          <w:rFonts w:ascii="Arial" w:hAnsi="Arial" w:cs="Arial"/>
          <w:color w:val="000000" w:themeColor="text1"/>
          <w:sz w:val="21"/>
          <w:szCs w:val="21"/>
        </w:rPr>
        <w:t>563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KW·h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，相比设计增加</w:t>
      </w:r>
      <w:r w:rsidR="00C1287E" w:rsidRPr="00C1287E">
        <w:rPr>
          <w:rFonts w:ascii="Arial" w:hAnsi="Arial" w:cs="Arial"/>
          <w:color w:val="000000" w:themeColor="text1"/>
          <w:sz w:val="21"/>
          <w:szCs w:val="21"/>
        </w:rPr>
        <w:t>245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KW·h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，设备</w:t>
      </w:r>
      <w:r w:rsidR="007D416A" w:rsidRPr="00C1287E">
        <w:rPr>
          <w:rFonts w:ascii="Arial" w:hAnsi="Arial" w:cs="Arial" w:hint="eastAsia"/>
          <w:color w:val="000000" w:themeColor="text1"/>
          <w:sz w:val="21"/>
          <w:szCs w:val="21"/>
        </w:rPr>
        <w:t>电耗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小时</w:t>
      </w:r>
      <w:r w:rsidR="007D416A" w:rsidRPr="00C1287E">
        <w:rPr>
          <w:rFonts w:ascii="Arial" w:hAnsi="Arial" w:cs="Arial" w:hint="eastAsia"/>
          <w:color w:val="000000" w:themeColor="text1"/>
          <w:sz w:val="21"/>
          <w:szCs w:val="21"/>
        </w:rPr>
        <w:t>量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相比上月</w:t>
      </w:r>
      <w:r w:rsidR="00C1287E" w:rsidRPr="00C1287E">
        <w:rPr>
          <w:rFonts w:ascii="Arial" w:hAnsi="Arial" w:cs="Arial" w:hint="eastAsia"/>
          <w:color w:val="000000" w:themeColor="text1"/>
          <w:sz w:val="21"/>
          <w:szCs w:val="21"/>
        </w:rPr>
        <w:t>增加</w:t>
      </w:r>
      <w:r w:rsidR="00C1287E" w:rsidRPr="00C1287E">
        <w:rPr>
          <w:rFonts w:ascii="Arial" w:hAnsi="Arial" w:cs="Arial"/>
          <w:color w:val="000000" w:themeColor="text1"/>
          <w:sz w:val="21"/>
          <w:szCs w:val="21"/>
        </w:rPr>
        <w:t>66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KW·h</w:t>
      </w:r>
      <w:r w:rsidR="00FB08E9" w:rsidRPr="00C1287E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F775D0">
        <w:rPr>
          <w:rFonts w:ascii="Arial" w:hAnsi="Arial" w:cs="Arial" w:hint="eastAsia"/>
          <w:color w:val="000000" w:themeColor="text1"/>
          <w:sz w:val="21"/>
          <w:szCs w:val="21"/>
        </w:rPr>
        <w:t>主要</w:t>
      </w:r>
      <w:r w:rsidR="0098491A">
        <w:rPr>
          <w:rFonts w:ascii="Arial" w:hAnsi="Arial" w:cs="Arial" w:hint="eastAsia"/>
          <w:color w:val="000000" w:themeColor="text1"/>
          <w:sz w:val="21"/>
          <w:szCs w:val="21"/>
        </w:rPr>
        <w:t>原因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为掺炼焦汽后</w:t>
      </w:r>
      <w:r w:rsidR="0098491A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98491A">
        <w:rPr>
          <w:rFonts w:ascii="Arial" w:hAnsi="Arial" w:cs="Arial"/>
          <w:color w:val="000000" w:themeColor="text1"/>
          <w:sz w:val="21"/>
          <w:szCs w:val="21"/>
        </w:rPr>
        <w:t>-101</w:t>
      </w:r>
      <w:r w:rsidR="0098491A">
        <w:rPr>
          <w:rFonts w:ascii="Arial" w:hAnsi="Arial" w:cs="Arial" w:hint="eastAsia"/>
          <w:color w:val="000000" w:themeColor="text1"/>
          <w:sz w:val="21"/>
          <w:szCs w:val="21"/>
        </w:rPr>
        <w:t>负荷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增加</w:t>
      </w:r>
      <w:r w:rsidR="0098491A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proofErr w:type="gramStart"/>
      <w:r w:rsidR="00F775D0">
        <w:rPr>
          <w:rFonts w:ascii="Arial" w:hAnsi="Arial" w:cs="Arial" w:hint="eastAsia"/>
          <w:color w:val="000000" w:themeColor="text1"/>
          <w:sz w:val="21"/>
          <w:szCs w:val="21"/>
        </w:rPr>
        <w:t>间歇双</w:t>
      </w:r>
      <w:proofErr w:type="gramEnd"/>
      <w:r w:rsidR="00F775D0">
        <w:rPr>
          <w:rFonts w:ascii="Arial" w:hAnsi="Arial" w:cs="Arial" w:hint="eastAsia"/>
          <w:color w:val="000000" w:themeColor="text1"/>
          <w:sz w:val="21"/>
          <w:szCs w:val="21"/>
        </w:rPr>
        <w:t>台运行，</w:t>
      </w:r>
      <w:r w:rsidR="008F5F5B" w:rsidRPr="00C1287E">
        <w:rPr>
          <w:rFonts w:ascii="Arial" w:hAnsi="Arial" w:cs="Arial" w:hint="eastAsia"/>
          <w:color w:val="000000" w:themeColor="text1"/>
          <w:sz w:val="21"/>
          <w:szCs w:val="21"/>
        </w:rPr>
        <w:t>但</w:t>
      </w:r>
      <w:r w:rsidR="00CB4036">
        <w:rPr>
          <w:rFonts w:ascii="Arial" w:hAnsi="Arial" w:cs="Arial" w:hint="eastAsia"/>
          <w:color w:val="000000" w:themeColor="text1"/>
          <w:sz w:val="21"/>
          <w:szCs w:val="21"/>
        </w:rPr>
        <w:t>根据</w:t>
      </w:r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计调部</w:t>
      </w:r>
      <w:r w:rsidR="00CB4036">
        <w:rPr>
          <w:rFonts w:ascii="Arial" w:hAnsi="Arial" w:cs="Arial" w:hint="eastAsia"/>
          <w:color w:val="000000" w:themeColor="text1"/>
          <w:sz w:val="21"/>
          <w:szCs w:val="21"/>
        </w:rPr>
        <w:t>发布</w:t>
      </w:r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平衡后的</w:t>
      </w:r>
      <w:r w:rsidR="00CB4036">
        <w:rPr>
          <w:rFonts w:ascii="Arial" w:hAnsi="Arial" w:cs="Arial" w:hint="eastAsia"/>
          <w:color w:val="000000" w:themeColor="text1"/>
          <w:sz w:val="21"/>
          <w:szCs w:val="21"/>
        </w:rPr>
        <w:t>能源数据报表，</w:t>
      </w:r>
      <w:proofErr w:type="gramStart"/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航煤加氢</w:t>
      </w:r>
      <w:proofErr w:type="gramEnd"/>
      <w:r w:rsidR="00CB4036">
        <w:rPr>
          <w:rFonts w:ascii="Arial" w:hAnsi="Arial" w:cs="Arial" w:hint="eastAsia"/>
          <w:color w:val="000000" w:themeColor="text1"/>
          <w:sz w:val="21"/>
          <w:szCs w:val="21"/>
        </w:rPr>
        <w:t>平衡后</w:t>
      </w:r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电</w:t>
      </w:r>
      <w:r w:rsidR="00CB4036">
        <w:rPr>
          <w:rFonts w:ascii="Arial" w:hAnsi="Arial" w:cs="Arial" w:hint="eastAsia"/>
          <w:color w:val="000000" w:themeColor="text1"/>
          <w:sz w:val="21"/>
          <w:szCs w:val="21"/>
        </w:rPr>
        <w:t>用量</w:t>
      </w:r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增加近</w:t>
      </w:r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5</w:t>
      </w:r>
      <w:r w:rsidR="00C1287E">
        <w:rPr>
          <w:rFonts w:ascii="Arial" w:hAnsi="Arial" w:cs="Arial"/>
          <w:color w:val="000000" w:themeColor="text1"/>
          <w:sz w:val="21"/>
          <w:szCs w:val="21"/>
        </w:rPr>
        <w:t>00</w:t>
      </w:r>
      <w:r w:rsidR="000E12AA" w:rsidRPr="000E12A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0E12AA" w:rsidRPr="00C1287E">
        <w:rPr>
          <w:rFonts w:ascii="Arial" w:hAnsi="Arial" w:cs="Arial"/>
          <w:color w:val="000000" w:themeColor="text1"/>
          <w:sz w:val="21"/>
          <w:szCs w:val="21"/>
        </w:rPr>
        <w:t>KW</w:t>
      </w:r>
      <w:r w:rsidR="00C1287E">
        <w:rPr>
          <w:rFonts w:ascii="Arial" w:hAnsi="Arial" w:cs="Arial"/>
          <w:color w:val="000000" w:themeColor="text1"/>
          <w:sz w:val="21"/>
          <w:szCs w:val="21"/>
        </w:rPr>
        <w:t>.h</w:t>
      </w:r>
      <w:proofErr w:type="spellEnd"/>
      <w:r w:rsidR="00C1287E">
        <w:rPr>
          <w:rFonts w:ascii="Arial" w:hAnsi="Arial" w:cs="Arial" w:hint="eastAsia"/>
          <w:color w:val="000000" w:themeColor="text1"/>
          <w:sz w:val="21"/>
          <w:szCs w:val="21"/>
        </w:rPr>
        <w:t>，因此本月</w:t>
      </w:r>
      <w:r w:rsidR="00B81D38" w:rsidRPr="00C1287E">
        <w:rPr>
          <w:rFonts w:ascii="Arial" w:hAnsi="Arial" w:cs="Arial" w:hint="eastAsia"/>
          <w:color w:val="000000" w:themeColor="text1"/>
          <w:sz w:val="21"/>
          <w:szCs w:val="21"/>
        </w:rPr>
        <w:t>总体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电单耗相比上月</w:t>
      </w:r>
      <w:r w:rsidR="000E12AA">
        <w:rPr>
          <w:rFonts w:ascii="Arial" w:hAnsi="Arial" w:cs="Arial" w:hint="eastAsia"/>
          <w:color w:val="000000" w:themeColor="text1"/>
          <w:sz w:val="21"/>
          <w:szCs w:val="21"/>
        </w:rPr>
        <w:t>增加</w:t>
      </w:r>
      <w:r w:rsidR="00CB4036">
        <w:rPr>
          <w:rFonts w:ascii="Arial" w:hAnsi="Arial" w:cs="Arial"/>
          <w:color w:val="000000" w:themeColor="text1"/>
          <w:sz w:val="21"/>
          <w:szCs w:val="21"/>
        </w:rPr>
        <w:t>1.1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KgEo/t</w:t>
      </w:r>
      <w:r w:rsidRPr="00C1287E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02087C79" w14:textId="0C351E22" w:rsidR="00D83036" w:rsidRPr="005F03F1" w:rsidRDefault="00D83036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（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3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）循环水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：</w:t>
      </w:r>
    </w:p>
    <w:p w14:paraId="0D0D4720" w14:textId="3A8F7273" w:rsidR="00530C9E" w:rsidRPr="00E90F3A" w:rsidRDefault="00D83036" w:rsidP="00E90F3A">
      <w:pPr>
        <w:pStyle w:val="BodyText"/>
        <w:spacing w:line="360" w:lineRule="auto"/>
        <w:ind w:firstLineChars="200" w:firstLine="420"/>
        <w:rPr>
          <w:rFonts w:ascii="Arial" w:hAnsi="Arial" w:cs="Arial"/>
          <w:color w:val="FF0000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本月循环水平均消耗为</w:t>
      </w:r>
      <w:r w:rsidR="002B121D">
        <w:rPr>
          <w:rFonts w:ascii="Arial" w:hAnsi="Arial" w:cs="Arial" w:hint="eastAsia"/>
          <w:color w:val="000000" w:themeColor="text1"/>
          <w:sz w:val="21"/>
          <w:szCs w:val="21"/>
        </w:rPr>
        <w:t>6</w:t>
      </w:r>
      <w:r w:rsidR="002B121D">
        <w:rPr>
          <w:rFonts w:ascii="Arial" w:hAnsi="Arial" w:cs="Arial"/>
          <w:color w:val="000000" w:themeColor="text1"/>
          <w:sz w:val="21"/>
          <w:szCs w:val="21"/>
        </w:rPr>
        <w:t>06.7</w:t>
      </w:r>
      <w:r w:rsidR="00BE305E" w:rsidRPr="005F03F1">
        <w:rPr>
          <w:rFonts w:ascii="Arial" w:hAnsi="Arial" w:cs="Arial" w:hint="eastAsia"/>
          <w:color w:val="000000" w:themeColor="text1"/>
          <w:sz w:val="21"/>
          <w:szCs w:val="21"/>
        </w:rPr>
        <w:t>t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/h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，与上月</w:t>
      </w:r>
      <w:r w:rsidR="00755D66" w:rsidRPr="005F03F1">
        <w:rPr>
          <w:rFonts w:ascii="Arial" w:hAnsi="Arial" w:cs="Arial" w:hint="eastAsia"/>
          <w:color w:val="000000" w:themeColor="text1"/>
          <w:sz w:val="21"/>
          <w:szCs w:val="21"/>
        </w:rPr>
        <w:t>基本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持平，</w:t>
      </w:r>
      <w:r w:rsidR="00C612EE" w:rsidRPr="005F03F1">
        <w:rPr>
          <w:rFonts w:ascii="Arial" w:hAnsi="Arial" w:cs="Arial"/>
          <w:color w:val="000000" w:themeColor="text1"/>
          <w:sz w:val="21"/>
          <w:szCs w:val="21"/>
        </w:rPr>
        <w:t>但本月加工量</w:t>
      </w:r>
      <w:r w:rsidR="002B121D">
        <w:rPr>
          <w:rFonts w:ascii="Arial" w:hAnsi="Arial" w:cs="Arial" w:hint="eastAsia"/>
          <w:color w:val="000000" w:themeColor="text1"/>
          <w:sz w:val="21"/>
          <w:szCs w:val="21"/>
        </w:rPr>
        <w:t>较上月降低</w:t>
      </w:r>
      <w:r w:rsidR="002B121D">
        <w:rPr>
          <w:rFonts w:ascii="Arial" w:hAnsi="Arial" w:cs="Arial" w:hint="eastAsia"/>
          <w:color w:val="000000" w:themeColor="text1"/>
          <w:sz w:val="21"/>
          <w:szCs w:val="21"/>
        </w:rPr>
        <w:t>7</w:t>
      </w:r>
      <w:r w:rsidR="002B121D">
        <w:rPr>
          <w:rFonts w:ascii="Arial" w:hAnsi="Arial" w:cs="Arial"/>
          <w:color w:val="000000" w:themeColor="text1"/>
          <w:sz w:val="21"/>
          <w:szCs w:val="21"/>
        </w:rPr>
        <w:t>.4</w:t>
      </w:r>
      <w:r w:rsidR="00C612EE" w:rsidRPr="005F03F1">
        <w:rPr>
          <w:rFonts w:ascii="Arial" w:hAnsi="Arial" w:cs="Arial"/>
          <w:color w:val="000000" w:themeColor="text1"/>
          <w:sz w:val="21"/>
          <w:szCs w:val="21"/>
        </w:rPr>
        <w:t>%</w:t>
      </w:r>
      <w:r w:rsidR="00C612EE" w:rsidRPr="005F03F1">
        <w:rPr>
          <w:rFonts w:ascii="Arial" w:hAnsi="Arial" w:cs="Arial"/>
          <w:color w:val="000000" w:themeColor="text1"/>
          <w:sz w:val="21"/>
          <w:szCs w:val="21"/>
        </w:rPr>
        <w:t>，因此环比单位能</w:t>
      </w:r>
      <w:r w:rsidR="00B81D38" w:rsidRPr="005F03F1">
        <w:rPr>
          <w:rFonts w:ascii="Arial" w:hAnsi="Arial" w:cs="Arial" w:hint="eastAsia"/>
          <w:color w:val="000000" w:themeColor="text1"/>
          <w:sz w:val="21"/>
          <w:szCs w:val="21"/>
        </w:rPr>
        <w:t>耗</w:t>
      </w:r>
      <w:r w:rsidR="002B121D">
        <w:rPr>
          <w:rFonts w:ascii="Arial" w:hAnsi="Arial" w:cs="Arial" w:hint="eastAsia"/>
          <w:color w:val="000000" w:themeColor="text1"/>
          <w:sz w:val="21"/>
          <w:szCs w:val="21"/>
        </w:rPr>
        <w:t>增加</w:t>
      </w:r>
      <w:r w:rsidR="002B121D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2B121D">
        <w:rPr>
          <w:rFonts w:ascii="Arial" w:hAnsi="Arial" w:cs="Arial"/>
          <w:color w:val="000000" w:themeColor="text1"/>
          <w:sz w:val="21"/>
          <w:szCs w:val="21"/>
        </w:rPr>
        <w:t>.03</w:t>
      </w:r>
      <w:r w:rsidR="00C612EE" w:rsidRPr="005F03F1">
        <w:rPr>
          <w:rFonts w:ascii="Arial" w:hAnsi="Arial" w:cs="Arial"/>
          <w:color w:val="000000" w:themeColor="text1"/>
          <w:sz w:val="21"/>
          <w:szCs w:val="21"/>
        </w:rPr>
        <w:t>KgEo/t</w:t>
      </w:r>
      <w:r w:rsidR="00C612EE"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实际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循环水使用量远大于设计循环水量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（设计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221t/h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，主要原因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为</w:t>
      </w:r>
      <w:r w:rsidR="00E90F3A" w:rsidRPr="005F03F1">
        <w:rPr>
          <w:rFonts w:ascii="Arial" w:hAnsi="Arial" w:cs="Arial"/>
          <w:color w:val="000000" w:themeColor="text1"/>
          <w:sz w:val="21"/>
          <w:szCs w:val="21"/>
        </w:rPr>
        <w:t>防止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循环水换热器出现低</w:t>
      </w:r>
      <w:proofErr w:type="gramStart"/>
      <w:r w:rsidRPr="005F03F1">
        <w:rPr>
          <w:rFonts w:ascii="Arial" w:hAnsi="Arial" w:cs="Arial"/>
          <w:color w:val="000000" w:themeColor="text1"/>
          <w:sz w:val="21"/>
          <w:szCs w:val="21"/>
        </w:rPr>
        <w:t>流速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垢下腐蚀</w:t>
      </w:r>
      <w:proofErr w:type="gramEnd"/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，</w:t>
      </w:r>
      <w:r w:rsidR="00E90F3A">
        <w:rPr>
          <w:rFonts w:ascii="Arial" w:hAnsi="Arial" w:cs="Arial" w:hint="eastAsia"/>
          <w:color w:val="000000" w:themeColor="text1"/>
          <w:sz w:val="21"/>
          <w:szCs w:val="21"/>
        </w:rPr>
        <w:t>本月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要求水冷器进出口</w:t>
      </w:r>
      <w:proofErr w:type="gramStart"/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阀不再</w:t>
      </w:r>
      <w:proofErr w:type="gramEnd"/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进行限位，因此循环水量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增加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436EFC08" w14:textId="009E0392" w:rsidR="00735DD6" w:rsidRPr="00DB6114" w:rsidRDefault="00E90F3A" w:rsidP="00530C9E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color w:val="000000" w:themeColor="text1"/>
          <w:sz w:val="21"/>
          <w:szCs w:val="21"/>
        </w:rPr>
        <w:t>综上所述，虽然本月</w:t>
      </w:r>
      <w:r w:rsidR="00B33A23" w:rsidRPr="00DB6114">
        <w:rPr>
          <w:rFonts w:ascii="Arial" w:hAnsi="Arial" w:cs="Arial"/>
          <w:color w:val="000000" w:themeColor="text1"/>
          <w:sz w:val="21"/>
          <w:szCs w:val="21"/>
        </w:rPr>
        <w:t>加工</w:t>
      </w:r>
      <w:proofErr w:type="gramStart"/>
      <w:r w:rsidR="00B33A23" w:rsidRPr="00DB6114">
        <w:rPr>
          <w:rFonts w:ascii="Arial" w:hAnsi="Arial" w:cs="Arial"/>
          <w:color w:val="000000" w:themeColor="text1"/>
          <w:sz w:val="21"/>
          <w:szCs w:val="21"/>
        </w:rPr>
        <w:t>负荷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环</w:t>
      </w:r>
      <w:proofErr w:type="gramEnd"/>
      <w:r>
        <w:rPr>
          <w:rFonts w:ascii="Arial" w:hAnsi="Arial" w:cs="Arial" w:hint="eastAsia"/>
          <w:color w:val="000000" w:themeColor="text1"/>
          <w:sz w:val="21"/>
          <w:szCs w:val="21"/>
        </w:rPr>
        <w:t>比降低</w:t>
      </w:r>
      <w:r w:rsidR="00B33A23" w:rsidRPr="00DB6114">
        <w:rPr>
          <w:rFonts w:ascii="Arial" w:hAnsi="Arial" w:cs="Arial"/>
          <w:color w:val="000000" w:themeColor="text1"/>
          <w:sz w:val="21"/>
          <w:szCs w:val="21"/>
        </w:rPr>
        <w:t>，</w:t>
      </w:r>
      <w:r w:rsidR="00205E75" w:rsidRPr="00DB6114">
        <w:rPr>
          <w:rFonts w:ascii="Arial" w:hAnsi="Arial" w:cs="Arial"/>
          <w:color w:val="000000" w:themeColor="text1"/>
          <w:sz w:val="21"/>
          <w:szCs w:val="21"/>
        </w:rPr>
        <w:t>但由于掺炼焦化汽油量增加，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使得</w:t>
      </w:r>
      <w:r w:rsidR="00205E75" w:rsidRPr="00DB6114">
        <w:rPr>
          <w:rFonts w:ascii="Arial" w:hAnsi="Arial" w:cs="Arial"/>
          <w:color w:val="000000" w:themeColor="text1"/>
          <w:sz w:val="21"/>
          <w:szCs w:val="21"/>
        </w:rPr>
        <w:t>反应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热</w:t>
      </w:r>
      <w:r w:rsidR="00C244E6">
        <w:rPr>
          <w:rFonts w:ascii="Arial" w:hAnsi="Arial" w:cs="Arial" w:hint="eastAsia"/>
          <w:color w:val="000000" w:themeColor="text1"/>
          <w:sz w:val="21"/>
          <w:szCs w:val="21"/>
        </w:rPr>
        <w:t>增加，减少了装置的燃料气消耗，是本月</w:t>
      </w:r>
      <w:proofErr w:type="gramStart"/>
      <w:r w:rsidR="00C244E6">
        <w:rPr>
          <w:rFonts w:ascii="Arial" w:hAnsi="Arial" w:cs="Arial" w:hint="eastAsia"/>
          <w:color w:val="000000" w:themeColor="text1"/>
          <w:sz w:val="21"/>
          <w:szCs w:val="21"/>
        </w:rPr>
        <w:t>能耗</w:t>
      </w:r>
      <w:r w:rsidR="00C244E6" w:rsidRPr="00C244E6">
        <w:rPr>
          <w:rFonts w:ascii="Arial" w:hAnsi="Arial" w:cs="Arial"/>
          <w:color w:val="000000" w:themeColor="text1"/>
          <w:sz w:val="21"/>
          <w:szCs w:val="21"/>
        </w:rPr>
        <w:t>环</w:t>
      </w:r>
      <w:proofErr w:type="gramEnd"/>
      <w:r w:rsidR="00C244E6" w:rsidRPr="00C244E6">
        <w:rPr>
          <w:rFonts w:ascii="Arial" w:hAnsi="Arial" w:cs="Arial"/>
          <w:color w:val="000000" w:themeColor="text1"/>
          <w:sz w:val="21"/>
          <w:szCs w:val="21"/>
        </w:rPr>
        <w:t>比降低</w:t>
      </w:r>
      <w:r w:rsidR="00C244E6" w:rsidRPr="00C244E6">
        <w:rPr>
          <w:rFonts w:ascii="Arial" w:hAnsi="Arial" w:cs="Arial"/>
          <w:color w:val="000000" w:themeColor="text1"/>
          <w:sz w:val="21"/>
          <w:szCs w:val="21"/>
        </w:rPr>
        <w:t>0.89KgEo/t</w:t>
      </w:r>
      <w:r w:rsidR="00C244E6">
        <w:rPr>
          <w:rFonts w:ascii="Arial" w:hAnsi="Arial" w:cs="Arial" w:hint="eastAsia"/>
          <w:color w:val="000000" w:themeColor="text1"/>
          <w:sz w:val="21"/>
          <w:szCs w:val="21"/>
        </w:rPr>
        <w:t>的主要原因。</w:t>
      </w:r>
    </w:p>
    <w:p w14:paraId="1020AE99" w14:textId="4EAA7CD6" w:rsidR="000E1632" w:rsidRPr="005F03F1" w:rsidRDefault="000E1632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15" w:name="_Toc73777177"/>
      <w:r w:rsidRPr="005F03F1">
        <w:rPr>
          <w:rFonts w:ascii="Arial" w:hAnsi="Arial" w:cs="Arial"/>
          <w:b/>
          <w:bCs w:val="0"/>
          <w:color w:val="000000" w:themeColor="text1"/>
        </w:rPr>
        <w:t xml:space="preserve">3.3 </w:t>
      </w:r>
      <w:r w:rsidRPr="005F03F1">
        <w:rPr>
          <w:rFonts w:ascii="Arial" w:hAnsi="Arial" w:cs="Arial"/>
          <w:b/>
          <w:bCs w:val="0"/>
          <w:color w:val="000000" w:themeColor="text1"/>
        </w:rPr>
        <w:t>装置节能情况</w:t>
      </w:r>
      <w:bookmarkEnd w:id="15"/>
    </w:p>
    <w:p w14:paraId="08E8E2C9" w14:textId="17E4AD10" w:rsidR="000E1632" w:rsidRPr="005F03F1" w:rsidRDefault="000E1632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 xml:space="preserve">3.3.1 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主要节能</w:t>
      </w:r>
      <w:r w:rsidR="00232B52" w:rsidRPr="005F03F1">
        <w:rPr>
          <w:rFonts w:ascii="Arial" w:hAnsi="Arial" w:cs="Arial"/>
          <w:color w:val="000000" w:themeColor="text1"/>
          <w:sz w:val="21"/>
          <w:szCs w:val="21"/>
        </w:rPr>
        <w:t>工作开展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情况</w:t>
      </w:r>
    </w:p>
    <w:p w14:paraId="0114A9FD" w14:textId="546D7306" w:rsidR="00FE1B54" w:rsidRPr="005F03F1" w:rsidRDefault="00BE2A47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（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节能措施</w:t>
      </w:r>
    </w:p>
    <w:p w14:paraId="10C9F5E0" w14:textId="47DB95D0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="002F4DC4" w:rsidRPr="005F03F1">
        <w:rPr>
          <w:rFonts w:ascii="Arial" w:hAnsi="Arial" w:cs="Arial" w:hint="eastAsia"/>
          <w:color w:val="000000" w:themeColor="text1"/>
          <w:sz w:val="21"/>
          <w:szCs w:val="21"/>
        </w:rPr>
        <w:t>控制</w:t>
      </w:r>
      <w:r w:rsidR="00E11F52" w:rsidRPr="005F03F1">
        <w:rPr>
          <w:rFonts w:ascii="Arial" w:hAnsi="Arial" w:cs="Arial" w:hint="eastAsia"/>
          <w:color w:val="000000" w:themeColor="text1"/>
          <w:sz w:val="21"/>
          <w:szCs w:val="21"/>
        </w:rPr>
        <w:t>加热炉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炉膛氧含量在</w:t>
      </w:r>
      <w:r w:rsidR="007C3249" w:rsidRPr="005F03F1">
        <w:rPr>
          <w:rFonts w:ascii="Arial" w:hAnsi="Arial" w:cs="Arial"/>
          <w:color w:val="000000" w:themeColor="text1"/>
          <w:sz w:val="21"/>
          <w:szCs w:val="21"/>
        </w:rPr>
        <w:t>4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-</w:t>
      </w:r>
      <w:r w:rsidR="007C3249" w:rsidRPr="005F03F1">
        <w:rPr>
          <w:rFonts w:ascii="Arial" w:hAnsi="Arial" w:cs="Arial"/>
          <w:color w:val="000000" w:themeColor="text1"/>
          <w:sz w:val="21"/>
          <w:szCs w:val="21"/>
        </w:rPr>
        <w:t>6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%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之间，排烟温度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12</w:t>
      </w:r>
      <w:r w:rsidR="00B11882" w:rsidRPr="005F03F1">
        <w:rPr>
          <w:rFonts w:ascii="Arial" w:hAnsi="Arial" w:cs="Arial"/>
          <w:color w:val="000000" w:themeColor="text1"/>
          <w:sz w:val="21"/>
          <w:szCs w:val="21"/>
        </w:rPr>
        <w:t>5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-1</w:t>
      </w:r>
      <w:r w:rsidR="00BB1717" w:rsidRPr="005F03F1">
        <w:rPr>
          <w:rFonts w:ascii="Arial" w:hAnsi="Arial" w:cs="Arial"/>
          <w:color w:val="000000" w:themeColor="text1"/>
          <w:sz w:val="21"/>
          <w:szCs w:val="21"/>
        </w:rPr>
        <w:t>3</w:t>
      </w:r>
      <w:r w:rsidR="00B11882" w:rsidRPr="005F03F1">
        <w:rPr>
          <w:rFonts w:ascii="Arial" w:hAnsi="Arial" w:cs="Arial"/>
          <w:color w:val="000000" w:themeColor="text1"/>
          <w:sz w:val="21"/>
          <w:szCs w:val="21"/>
        </w:rPr>
        <w:t>5</w:t>
      </w:r>
      <w:r w:rsidRPr="005F03F1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，确保两台加热炉热效率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在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9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1.5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%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以上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2EEA573D" w14:textId="2A44F00A" w:rsidR="00FE1B54" w:rsidRPr="005F03F1" w:rsidRDefault="002F4DC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2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）控制热进料比例不低于</w:t>
      </w:r>
      <w:r w:rsidR="001030DE" w:rsidRPr="005F03F1">
        <w:rPr>
          <w:rFonts w:ascii="Arial" w:hAnsi="Arial" w:cs="Arial"/>
          <w:color w:val="000000" w:themeColor="text1"/>
          <w:sz w:val="21"/>
          <w:szCs w:val="21"/>
        </w:rPr>
        <w:t>80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%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，将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D-101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入口温度提至</w:t>
      </w:r>
      <w:r w:rsidR="00B33A23" w:rsidRPr="005F03F1">
        <w:rPr>
          <w:rFonts w:ascii="Arial" w:hAnsi="Arial" w:cs="Arial" w:hint="eastAsia"/>
          <w:color w:val="000000" w:themeColor="text1"/>
          <w:sz w:val="21"/>
          <w:szCs w:val="21"/>
        </w:rPr>
        <w:t>95-110</w:t>
      </w:r>
      <w:r w:rsidR="00FE1B54" w:rsidRPr="005F03F1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，减少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F-101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的瓦斯消耗。</w:t>
      </w:r>
    </w:p>
    <w:p w14:paraId="4D975D72" w14:textId="6F5E6D62" w:rsidR="004066B3" w:rsidRPr="005F03F1" w:rsidRDefault="002F4DC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3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）装置能耗跟原料性质紧密相关，在原料组分变重后，操作上要根据塔顶负荷情况，尽量提高进塔温度，充分利用反应热量，降低分馏重沸炉运行负荷。</w:t>
      </w:r>
    </w:p>
    <w:p w14:paraId="2937F022" w14:textId="494094C0" w:rsidR="00FE1B54" w:rsidRPr="005F03F1" w:rsidRDefault="00BE2A47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（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2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="00FE1B54" w:rsidRPr="005F03F1">
        <w:rPr>
          <w:rFonts w:ascii="Arial" w:hAnsi="Arial" w:cs="Arial"/>
          <w:color w:val="000000" w:themeColor="text1"/>
          <w:sz w:val="21"/>
          <w:szCs w:val="21"/>
        </w:rPr>
        <w:t>节能设施运行情况</w:t>
      </w:r>
    </w:p>
    <w:p w14:paraId="6203FF92" w14:textId="45EF1682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）加热炉余热回收系统运行工况正常。根据烟气露点温度，将排烟温度维持在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12</w:t>
      </w:r>
      <w:r w:rsidR="00D775F5" w:rsidRPr="005F03F1">
        <w:rPr>
          <w:rFonts w:ascii="Arial" w:hAnsi="Arial" w:cs="Arial"/>
          <w:color w:val="000000" w:themeColor="text1"/>
          <w:sz w:val="21"/>
          <w:szCs w:val="21"/>
        </w:rPr>
        <w:t>5</w:t>
      </w:r>
      <w:r w:rsidRPr="005F03F1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 xml:space="preserve"> - 1</w:t>
      </w:r>
      <w:r w:rsidR="00BB1717" w:rsidRPr="005F03F1">
        <w:rPr>
          <w:rFonts w:ascii="Arial" w:hAnsi="Arial" w:cs="Arial"/>
          <w:color w:val="000000" w:themeColor="text1"/>
          <w:sz w:val="21"/>
          <w:szCs w:val="21"/>
        </w:rPr>
        <w:t>3</w:t>
      </w:r>
      <w:r w:rsidR="00D775F5" w:rsidRPr="005F03F1">
        <w:rPr>
          <w:rFonts w:ascii="Arial" w:hAnsi="Arial" w:cs="Arial"/>
          <w:color w:val="000000" w:themeColor="text1"/>
          <w:sz w:val="21"/>
          <w:szCs w:val="21"/>
        </w:rPr>
        <w:t>5</w:t>
      </w:r>
      <w:r w:rsidRPr="005F03F1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4E707F38" w14:textId="77777777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2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）变频电机投用。装置内鼓引风机和空冷风机的变频全部投用，根据温度变化进行自动变频调节。</w:t>
      </w:r>
    </w:p>
    <w:p w14:paraId="4CCD78DC" w14:textId="6E294163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3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）加热炉高效运行，通过温度控制氧含量和排烟温度，加热炉平均热效率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不低于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91.5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%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32857472" w14:textId="338345D0" w:rsidR="0032425A" w:rsidRPr="005F03F1" w:rsidRDefault="000E1632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 xml:space="preserve">3.3.2 </w:t>
      </w:r>
      <w:r w:rsidR="00232B52" w:rsidRPr="005F03F1">
        <w:rPr>
          <w:rFonts w:ascii="Arial" w:hAnsi="Arial" w:cs="Arial"/>
          <w:color w:val="000000" w:themeColor="text1"/>
          <w:sz w:val="21"/>
          <w:szCs w:val="21"/>
        </w:rPr>
        <w:t>对装置节能工作的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建议</w:t>
      </w:r>
    </w:p>
    <w:p w14:paraId="1AABB9C4" w14:textId="527899A9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E-101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跨线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要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维持最小开度，提高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F-101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入口温度，保证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 xml:space="preserve">F-101 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低负荷运行。</w:t>
      </w:r>
    </w:p>
    <w:p w14:paraId="49024B93" w14:textId="4D69A9D8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2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</w:t>
      </w:r>
      <w:r w:rsidR="00BE2A47" w:rsidRPr="005F03F1">
        <w:rPr>
          <w:rFonts w:ascii="Arial" w:hAnsi="Arial" w:cs="Arial"/>
          <w:color w:val="000000" w:themeColor="text1"/>
          <w:sz w:val="21"/>
          <w:szCs w:val="21"/>
        </w:rPr>
        <w:t>尽量增加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热供料比例，确保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D-101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入口温度</w:t>
      </w:r>
      <w:r w:rsidR="00B33A23" w:rsidRPr="005F03F1">
        <w:rPr>
          <w:rFonts w:ascii="Arial" w:hAnsi="Arial" w:cs="Arial" w:hint="eastAsia"/>
          <w:color w:val="000000" w:themeColor="text1"/>
          <w:sz w:val="21"/>
          <w:szCs w:val="21"/>
        </w:rPr>
        <w:t>在</w:t>
      </w:r>
      <w:r w:rsidR="00B33A23" w:rsidRPr="005F03F1">
        <w:rPr>
          <w:rFonts w:ascii="Arial" w:hAnsi="Arial" w:cs="Arial" w:hint="eastAsia"/>
          <w:color w:val="000000" w:themeColor="text1"/>
          <w:sz w:val="21"/>
          <w:szCs w:val="21"/>
        </w:rPr>
        <w:t>95-110</w:t>
      </w:r>
      <w:r w:rsidRPr="005F03F1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781A2928" w14:textId="74DFDE60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lastRenderedPageBreak/>
        <w:t>3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）调整加热炉火嘴燃烧状态，确保瓦斯充分燃烧，保证加热炉热效率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不低于</w:t>
      </w:r>
      <w:r w:rsidR="00370433" w:rsidRPr="005F03F1">
        <w:rPr>
          <w:rFonts w:ascii="Arial" w:hAnsi="Arial" w:cs="Arial"/>
          <w:color w:val="000000" w:themeColor="text1"/>
          <w:sz w:val="21"/>
          <w:szCs w:val="21"/>
        </w:rPr>
        <w:t>91.5%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1EA9CCCF" w14:textId="19EEEC3F" w:rsidR="00FE1B54" w:rsidRPr="005F03F1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4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）在分馏塔运行稳定的前提下，提高分馏进塔温度</w:t>
      </w:r>
      <w:r w:rsidR="00B81D38" w:rsidRPr="005F03F1">
        <w:rPr>
          <w:rFonts w:ascii="Arial" w:hAnsi="Arial" w:cs="Arial" w:hint="eastAsia"/>
          <w:color w:val="000000" w:themeColor="text1"/>
          <w:sz w:val="21"/>
          <w:szCs w:val="21"/>
        </w:rPr>
        <w:t>，尽量保持</w:t>
      </w:r>
      <w:r w:rsidR="00B81D38" w:rsidRPr="005F03F1">
        <w:rPr>
          <w:rFonts w:ascii="Arial" w:hAnsi="Arial" w:cs="Arial" w:hint="eastAsia"/>
          <w:color w:val="000000" w:themeColor="text1"/>
          <w:sz w:val="21"/>
          <w:szCs w:val="21"/>
        </w:rPr>
        <w:t>T</w:t>
      </w:r>
      <w:r w:rsidR="00B81D38" w:rsidRPr="005F03F1">
        <w:rPr>
          <w:rFonts w:ascii="Arial" w:hAnsi="Arial" w:cs="Arial"/>
          <w:color w:val="000000" w:themeColor="text1"/>
          <w:sz w:val="21"/>
          <w:szCs w:val="21"/>
        </w:rPr>
        <w:t>V-20201</w:t>
      </w:r>
      <w:r w:rsidR="00B81D38" w:rsidRPr="005F03F1">
        <w:rPr>
          <w:rFonts w:ascii="Arial" w:hAnsi="Arial" w:cs="Arial" w:hint="eastAsia"/>
          <w:color w:val="000000" w:themeColor="text1"/>
          <w:sz w:val="21"/>
          <w:szCs w:val="21"/>
        </w:rPr>
        <w:t>全关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，降低重沸炉负荷。</w:t>
      </w:r>
    </w:p>
    <w:p w14:paraId="7322DC9D" w14:textId="73715DED" w:rsidR="00FE1B54" w:rsidRPr="00B11882" w:rsidRDefault="00FE1B54" w:rsidP="004066B3">
      <w:pPr>
        <w:pStyle w:val="BodyText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F03F1">
        <w:rPr>
          <w:rFonts w:ascii="Arial" w:hAnsi="Arial" w:cs="Arial"/>
          <w:color w:val="000000" w:themeColor="text1"/>
          <w:sz w:val="21"/>
          <w:szCs w:val="21"/>
        </w:rPr>
        <w:t>5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）根据全厂物料平衡</w:t>
      </w:r>
      <w:r w:rsidR="00E11F52" w:rsidRPr="005F03F1">
        <w:rPr>
          <w:rFonts w:ascii="Arial" w:hAnsi="Arial" w:cs="Arial" w:hint="eastAsia"/>
          <w:color w:val="000000" w:themeColor="text1"/>
          <w:sz w:val="21"/>
          <w:szCs w:val="21"/>
        </w:rPr>
        <w:t>，适当增加部</w:t>
      </w:r>
      <w:r w:rsidR="000F0C16" w:rsidRPr="005F03F1">
        <w:rPr>
          <w:rFonts w:ascii="Arial" w:hAnsi="Arial" w:cs="Arial" w:hint="eastAsia"/>
          <w:color w:val="000000" w:themeColor="text1"/>
          <w:sz w:val="21"/>
          <w:szCs w:val="21"/>
        </w:rPr>
        <w:t>分</w:t>
      </w:r>
      <w:r w:rsidR="00E11F52" w:rsidRPr="005F03F1">
        <w:rPr>
          <w:rFonts w:ascii="Arial" w:hAnsi="Arial" w:cs="Arial" w:hint="eastAsia"/>
          <w:color w:val="000000" w:themeColor="text1"/>
          <w:sz w:val="21"/>
          <w:szCs w:val="21"/>
        </w:rPr>
        <w:t>常一线油至柴油加氢装置，降航煤负荷后，保持压缩机单台运行，降低电耗</w:t>
      </w:r>
      <w:r w:rsidRPr="005F03F1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027FBBC8" w14:textId="77777777" w:rsidR="00F309E9" w:rsidRPr="00813E57" w:rsidRDefault="00F309E9" w:rsidP="00F309E9">
      <w:pPr>
        <w:pStyle w:val="Heading1"/>
        <w:spacing w:before="240" w:line="360" w:lineRule="auto"/>
        <w:rPr>
          <w:rFonts w:ascii="SimHei" w:hAnsi="SimHei"/>
          <w:color w:val="000000" w:themeColor="text1"/>
          <w:sz w:val="22"/>
          <w:szCs w:val="22"/>
        </w:rPr>
      </w:pPr>
      <w:bookmarkStart w:id="16" w:name="_Toc73777178"/>
      <w:bookmarkEnd w:id="7"/>
      <w:r w:rsidRPr="00813E57">
        <w:rPr>
          <w:rFonts w:ascii="SimHei" w:hAnsi="SimHei"/>
          <w:color w:val="000000" w:themeColor="text1"/>
          <w:sz w:val="22"/>
          <w:szCs w:val="22"/>
        </w:rPr>
        <w:t>4  装置原料</w:t>
      </w:r>
      <w:bookmarkEnd w:id="16"/>
    </w:p>
    <w:p w14:paraId="79539655" w14:textId="77777777" w:rsidR="00F309E9" w:rsidRPr="000352C3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17" w:name="_Toc34415486"/>
      <w:bookmarkStart w:id="18" w:name="_Toc73777179"/>
      <w:r w:rsidRPr="000352C3">
        <w:rPr>
          <w:rFonts w:ascii="Arial" w:hAnsi="Arial" w:cs="Arial"/>
          <w:b/>
          <w:bCs w:val="0"/>
          <w:color w:val="000000" w:themeColor="text1"/>
        </w:rPr>
        <w:t xml:space="preserve">4.1 </w:t>
      </w:r>
      <w:bookmarkEnd w:id="17"/>
      <w:r w:rsidRPr="000352C3">
        <w:rPr>
          <w:rFonts w:ascii="Arial" w:hAnsi="Arial" w:cs="Arial"/>
          <w:b/>
          <w:bCs w:val="0"/>
          <w:color w:val="000000" w:themeColor="text1"/>
        </w:rPr>
        <w:t>原料性质</w:t>
      </w:r>
      <w:bookmarkEnd w:id="18"/>
    </w:p>
    <w:p w14:paraId="16BB414E" w14:textId="55049D09" w:rsidR="00F309E9" w:rsidRDefault="00F309E9" w:rsidP="00F309E9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813E57">
        <w:rPr>
          <w:rFonts w:ascii="SimHei" w:eastAsia="SimHei" w:hAnsi="SimHei" w:cs="Arial"/>
          <w:color w:val="000000" w:themeColor="text1"/>
          <w:szCs w:val="21"/>
        </w:rPr>
        <w:t>表4-1 原料油主要性质</w:t>
      </w:r>
    </w:p>
    <w:tbl>
      <w:tblPr>
        <w:tblStyle w:val="TableGrid"/>
        <w:tblW w:w="10156" w:type="dxa"/>
        <w:jc w:val="center"/>
        <w:tblLook w:val="04A0" w:firstRow="1" w:lastRow="0" w:firstColumn="1" w:lastColumn="0" w:noHBand="0" w:noVBand="1"/>
      </w:tblPr>
      <w:tblGrid>
        <w:gridCol w:w="1162"/>
        <w:gridCol w:w="1515"/>
        <w:gridCol w:w="1341"/>
        <w:gridCol w:w="951"/>
        <w:gridCol w:w="1776"/>
        <w:gridCol w:w="1816"/>
        <w:gridCol w:w="1595"/>
      </w:tblGrid>
      <w:tr w:rsidR="004A54EB" w:rsidRPr="000474CA" w14:paraId="04B63A06" w14:textId="77777777" w:rsidTr="009D6209">
        <w:trPr>
          <w:trHeight w:val="827"/>
          <w:jc w:val="center"/>
        </w:trPr>
        <w:tc>
          <w:tcPr>
            <w:tcW w:w="1162" w:type="dxa"/>
            <w:vAlign w:val="center"/>
          </w:tcPr>
          <w:p w14:paraId="7ACC7D08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采样点</w:t>
            </w:r>
          </w:p>
        </w:tc>
        <w:tc>
          <w:tcPr>
            <w:tcW w:w="1515" w:type="dxa"/>
            <w:vAlign w:val="center"/>
          </w:tcPr>
          <w:p w14:paraId="11E58D5A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分项目</w:t>
            </w:r>
          </w:p>
        </w:tc>
        <w:tc>
          <w:tcPr>
            <w:tcW w:w="1341" w:type="dxa"/>
            <w:vAlign w:val="center"/>
          </w:tcPr>
          <w:p w14:paraId="2E6C6979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规格指标</w:t>
            </w:r>
          </w:p>
        </w:tc>
        <w:tc>
          <w:tcPr>
            <w:tcW w:w="951" w:type="dxa"/>
            <w:vAlign w:val="center"/>
          </w:tcPr>
          <w:p w14:paraId="10170E24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776" w:type="dxa"/>
            <w:vAlign w:val="center"/>
          </w:tcPr>
          <w:p w14:paraId="5F8643FB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上旬取样</w:t>
            </w:r>
          </w:p>
          <w:p w14:paraId="3CEAEA4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（时间：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06:00</w:t>
            </w:r>
          </w:p>
          <w:p w14:paraId="1B2A3D19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2021.5.5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16" w:type="dxa"/>
            <w:vAlign w:val="center"/>
          </w:tcPr>
          <w:p w14:paraId="3E76AE5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中旬取样</w:t>
            </w:r>
          </w:p>
          <w:p w14:paraId="6A0C0E28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（时间：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06:00</w:t>
            </w:r>
          </w:p>
          <w:p w14:paraId="6B8815B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2021.5.12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 w14:paraId="5EB5A049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下旬取样</w:t>
            </w:r>
          </w:p>
          <w:p w14:paraId="78D30122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（时间：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06:00</w:t>
            </w:r>
          </w:p>
          <w:p w14:paraId="51DF75C7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2021.5.26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4A54EB" w:rsidRPr="000474CA" w14:paraId="2C2F310B" w14:textId="77777777" w:rsidTr="009D6209">
        <w:trPr>
          <w:trHeight w:val="495"/>
          <w:jc w:val="center"/>
        </w:trPr>
        <w:tc>
          <w:tcPr>
            <w:tcW w:w="1162" w:type="dxa"/>
            <w:vMerge w:val="restart"/>
            <w:vAlign w:val="center"/>
          </w:tcPr>
          <w:p w14:paraId="5DDCACC7" w14:textId="77777777" w:rsidR="004A54EB" w:rsidRPr="000474CA" w:rsidRDefault="004A54EB" w:rsidP="000474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  <w:p w14:paraId="75DD3BC3" w14:textId="77777777" w:rsidR="004A54EB" w:rsidRPr="000474CA" w:rsidRDefault="004A54EB" w:rsidP="000474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SC10103-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混合原料油</w:t>
            </w:r>
          </w:p>
          <w:p w14:paraId="434A9024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E8888E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密度</w:t>
            </w:r>
          </w:p>
        </w:tc>
        <w:tc>
          <w:tcPr>
            <w:tcW w:w="1341" w:type="dxa"/>
            <w:vAlign w:val="center"/>
          </w:tcPr>
          <w:p w14:paraId="76F9A963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776 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～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839</w:t>
            </w:r>
          </w:p>
        </w:tc>
        <w:tc>
          <w:tcPr>
            <w:tcW w:w="951" w:type="dxa"/>
            <w:vAlign w:val="center"/>
          </w:tcPr>
          <w:p w14:paraId="62E42B21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kg/m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776" w:type="dxa"/>
            <w:vAlign w:val="center"/>
          </w:tcPr>
          <w:p w14:paraId="66578E0B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821.9</w:t>
            </w:r>
          </w:p>
        </w:tc>
        <w:tc>
          <w:tcPr>
            <w:tcW w:w="1816" w:type="dxa"/>
            <w:vAlign w:val="center"/>
          </w:tcPr>
          <w:p w14:paraId="47F11BE7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818.7</w:t>
            </w:r>
          </w:p>
        </w:tc>
        <w:tc>
          <w:tcPr>
            <w:tcW w:w="1595" w:type="dxa"/>
            <w:vAlign w:val="center"/>
          </w:tcPr>
          <w:p w14:paraId="07C859F1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817.8</w:t>
            </w:r>
          </w:p>
        </w:tc>
      </w:tr>
      <w:tr w:rsidR="004A54EB" w:rsidRPr="000474CA" w14:paraId="0E8E8B1C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2979393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A94614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初馏点</w:t>
            </w:r>
          </w:p>
        </w:tc>
        <w:tc>
          <w:tcPr>
            <w:tcW w:w="1341" w:type="dxa"/>
            <w:vAlign w:val="center"/>
          </w:tcPr>
          <w:p w14:paraId="19657F8C" w14:textId="009F35AB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51" w:type="dxa"/>
            <w:vAlign w:val="center"/>
          </w:tcPr>
          <w:p w14:paraId="65DAD6A7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776" w:type="dxa"/>
            <w:vAlign w:val="center"/>
          </w:tcPr>
          <w:p w14:paraId="1769B8BC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112.5</w:t>
            </w:r>
          </w:p>
        </w:tc>
        <w:tc>
          <w:tcPr>
            <w:tcW w:w="1816" w:type="dxa"/>
            <w:vAlign w:val="center"/>
          </w:tcPr>
          <w:p w14:paraId="4DE0C5A2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116.5</w:t>
            </w:r>
          </w:p>
        </w:tc>
        <w:tc>
          <w:tcPr>
            <w:tcW w:w="1595" w:type="dxa"/>
            <w:vAlign w:val="center"/>
          </w:tcPr>
          <w:p w14:paraId="430AC0A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127</w:t>
            </w:r>
          </w:p>
        </w:tc>
      </w:tr>
      <w:tr w:rsidR="004A54EB" w:rsidRPr="000474CA" w14:paraId="1E894F68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0D7B77FC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4B6A49C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10%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</w:p>
        </w:tc>
        <w:tc>
          <w:tcPr>
            <w:tcW w:w="1341" w:type="dxa"/>
            <w:vAlign w:val="center"/>
          </w:tcPr>
          <w:p w14:paraId="7DD5D8FF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≤ 200</w:t>
            </w:r>
          </w:p>
        </w:tc>
        <w:tc>
          <w:tcPr>
            <w:tcW w:w="951" w:type="dxa"/>
            <w:vAlign w:val="center"/>
          </w:tcPr>
          <w:p w14:paraId="0FF2B729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776" w:type="dxa"/>
            <w:vAlign w:val="center"/>
          </w:tcPr>
          <w:p w14:paraId="6D695192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184.1</w:t>
            </w:r>
          </w:p>
        </w:tc>
        <w:tc>
          <w:tcPr>
            <w:tcW w:w="1816" w:type="dxa"/>
            <w:vAlign w:val="center"/>
          </w:tcPr>
          <w:p w14:paraId="7C6B3849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182.5</w:t>
            </w:r>
          </w:p>
        </w:tc>
        <w:tc>
          <w:tcPr>
            <w:tcW w:w="1595" w:type="dxa"/>
            <w:vAlign w:val="center"/>
          </w:tcPr>
          <w:p w14:paraId="385B383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183.5</w:t>
            </w:r>
          </w:p>
        </w:tc>
      </w:tr>
      <w:tr w:rsidR="004A54EB" w:rsidRPr="000474CA" w14:paraId="0C572C6C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14B81B0E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5F2AC7E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50%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</w:p>
        </w:tc>
        <w:tc>
          <w:tcPr>
            <w:tcW w:w="1341" w:type="dxa"/>
            <w:vAlign w:val="center"/>
          </w:tcPr>
          <w:p w14:paraId="79D057C1" w14:textId="76DA8F33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51" w:type="dxa"/>
            <w:vAlign w:val="center"/>
          </w:tcPr>
          <w:p w14:paraId="48C37C3A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776" w:type="dxa"/>
            <w:vAlign w:val="center"/>
          </w:tcPr>
          <w:p w14:paraId="0E819351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213.3</w:t>
            </w:r>
          </w:p>
        </w:tc>
        <w:tc>
          <w:tcPr>
            <w:tcW w:w="1816" w:type="dxa"/>
            <w:vAlign w:val="center"/>
          </w:tcPr>
          <w:p w14:paraId="1BFD4087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212.5</w:t>
            </w:r>
          </w:p>
        </w:tc>
        <w:tc>
          <w:tcPr>
            <w:tcW w:w="1595" w:type="dxa"/>
            <w:vAlign w:val="center"/>
          </w:tcPr>
          <w:p w14:paraId="5DA13410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210.5</w:t>
            </w:r>
          </w:p>
        </w:tc>
      </w:tr>
      <w:tr w:rsidR="004A54EB" w:rsidRPr="000474CA" w14:paraId="77712A4C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074FE036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E593B34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90%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</w:p>
        </w:tc>
        <w:tc>
          <w:tcPr>
            <w:tcW w:w="1341" w:type="dxa"/>
            <w:vAlign w:val="center"/>
          </w:tcPr>
          <w:p w14:paraId="60410D95" w14:textId="39B48C91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51" w:type="dxa"/>
            <w:vAlign w:val="center"/>
          </w:tcPr>
          <w:p w14:paraId="3AB30936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776" w:type="dxa"/>
            <w:vAlign w:val="center"/>
          </w:tcPr>
          <w:p w14:paraId="01752EAB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243.9</w:t>
            </w:r>
          </w:p>
        </w:tc>
        <w:tc>
          <w:tcPr>
            <w:tcW w:w="1816" w:type="dxa"/>
            <w:vAlign w:val="center"/>
          </w:tcPr>
          <w:p w14:paraId="078C05A1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240.0</w:t>
            </w:r>
          </w:p>
        </w:tc>
        <w:tc>
          <w:tcPr>
            <w:tcW w:w="1595" w:type="dxa"/>
            <w:vAlign w:val="center"/>
          </w:tcPr>
          <w:p w14:paraId="21C0AB1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238.5</w:t>
            </w:r>
          </w:p>
        </w:tc>
      </w:tr>
      <w:tr w:rsidR="004A54EB" w:rsidRPr="000474CA" w14:paraId="2AB8F277" w14:textId="77777777" w:rsidTr="009D6209">
        <w:trPr>
          <w:trHeight w:val="510"/>
          <w:jc w:val="center"/>
        </w:trPr>
        <w:tc>
          <w:tcPr>
            <w:tcW w:w="1162" w:type="dxa"/>
            <w:vMerge/>
            <w:vAlign w:val="center"/>
          </w:tcPr>
          <w:p w14:paraId="4B7094F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9109B62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终馏点</w:t>
            </w:r>
          </w:p>
        </w:tc>
        <w:tc>
          <w:tcPr>
            <w:tcW w:w="1341" w:type="dxa"/>
            <w:vAlign w:val="center"/>
          </w:tcPr>
          <w:p w14:paraId="4D25C08A" w14:textId="5E81716A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230 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～</w:t>
            </w: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260</w:t>
            </w:r>
          </w:p>
        </w:tc>
        <w:tc>
          <w:tcPr>
            <w:tcW w:w="951" w:type="dxa"/>
            <w:vAlign w:val="center"/>
          </w:tcPr>
          <w:p w14:paraId="3C5841FA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776" w:type="dxa"/>
            <w:vAlign w:val="center"/>
          </w:tcPr>
          <w:p w14:paraId="20E7F77A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258.9</w:t>
            </w:r>
          </w:p>
        </w:tc>
        <w:tc>
          <w:tcPr>
            <w:tcW w:w="1816" w:type="dxa"/>
            <w:vAlign w:val="center"/>
          </w:tcPr>
          <w:p w14:paraId="7E0DCD1F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259.5</w:t>
            </w:r>
          </w:p>
        </w:tc>
        <w:tc>
          <w:tcPr>
            <w:tcW w:w="1595" w:type="dxa"/>
            <w:vAlign w:val="center"/>
          </w:tcPr>
          <w:p w14:paraId="72831B3D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257.5</w:t>
            </w:r>
          </w:p>
        </w:tc>
      </w:tr>
      <w:tr w:rsidR="004A54EB" w:rsidRPr="000474CA" w14:paraId="4D029B27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143A8A16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4D03314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硫含量</w:t>
            </w:r>
          </w:p>
        </w:tc>
        <w:tc>
          <w:tcPr>
            <w:tcW w:w="1341" w:type="dxa"/>
            <w:vAlign w:val="center"/>
          </w:tcPr>
          <w:p w14:paraId="62444BDF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≤ 3500</w:t>
            </w:r>
          </w:p>
        </w:tc>
        <w:tc>
          <w:tcPr>
            <w:tcW w:w="951" w:type="dxa"/>
            <w:vAlign w:val="center"/>
          </w:tcPr>
          <w:p w14:paraId="711FA06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mg/kg</w:t>
            </w:r>
          </w:p>
        </w:tc>
        <w:tc>
          <w:tcPr>
            <w:tcW w:w="1776" w:type="dxa"/>
            <w:vAlign w:val="center"/>
          </w:tcPr>
          <w:p w14:paraId="65594298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1327</w:t>
            </w:r>
          </w:p>
        </w:tc>
        <w:tc>
          <w:tcPr>
            <w:tcW w:w="1816" w:type="dxa"/>
            <w:vAlign w:val="center"/>
          </w:tcPr>
          <w:p w14:paraId="2C5C9D7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1727</w:t>
            </w:r>
          </w:p>
        </w:tc>
        <w:tc>
          <w:tcPr>
            <w:tcW w:w="1595" w:type="dxa"/>
            <w:vAlign w:val="center"/>
          </w:tcPr>
          <w:p w14:paraId="78115BFB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1504</w:t>
            </w:r>
          </w:p>
        </w:tc>
      </w:tr>
      <w:tr w:rsidR="000474CA" w:rsidRPr="000474CA" w14:paraId="7130EE1B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78070174" w14:textId="77777777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FCFBA9F" w14:textId="77777777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赛波特颜色</w:t>
            </w:r>
          </w:p>
        </w:tc>
        <w:tc>
          <w:tcPr>
            <w:tcW w:w="1341" w:type="dxa"/>
            <w:vAlign w:val="center"/>
          </w:tcPr>
          <w:p w14:paraId="1F374CCA" w14:textId="26E8C813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51" w:type="dxa"/>
            <w:vAlign w:val="center"/>
          </w:tcPr>
          <w:p w14:paraId="2789B1DC" w14:textId="77777777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776" w:type="dxa"/>
            <w:vAlign w:val="center"/>
          </w:tcPr>
          <w:p w14:paraId="6878FB8B" w14:textId="4B504F34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816" w:type="dxa"/>
            <w:vAlign w:val="center"/>
          </w:tcPr>
          <w:p w14:paraId="0456ED4C" w14:textId="62FB509C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595" w:type="dxa"/>
            <w:vAlign w:val="center"/>
          </w:tcPr>
          <w:p w14:paraId="15DA425F" w14:textId="5E505EE4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</w:tr>
      <w:tr w:rsidR="004A54EB" w:rsidRPr="000474CA" w14:paraId="5EA0C67A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7D2B7977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7DFCD9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氮含量</w:t>
            </w:r>
          </w:p>
        </w:tc>
        <w:tc>
          <w:tcPr>
            <w:tcW w:w="1341" w:type="dxa"/>
            <w:vAlign w:val="center"/>
          </w:tcPr>
          <w:p w14:paraId="2FDE90A4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≤4</w:t>
            </w:r>
          </w:p>
        </w:tc>
        <w:tc>
          <w:tcPr>
            <w:tcW w:w="951" w:type="dxa"/>
            <w:vAlign w:val="center"/>
          </w:tcPr>
          <w:p w14:paraId="085FB04F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mg/kg</w:t>
            </w:r>
          </w:p>
        </w:tc>
        <w:tc>
          <w:tcPr>
            <w:tcW w:w="1776" w:type="dxa"/>
            <w:vAlign w:val="center"/>
          </w:tcPr>
          <w:p w14:paraId="59FB7A2C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5.5</w:t>
            </w:r>
          </w:p>
        </w:tc>
        <w:tc>
          <w:tcPr>
            <w:tcW w:w="1816" w:type="dxa"/>
            <w:vAlign w:val="center"/>
          </w:tcPr>
          <w:p w14:paraId="1F8AE206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4.3</w:t>
            </w:r>
          </w:p>
        </w:tc>
        <w:tc>
          <w:tcPr>
            <w:tcW w:w="1595" w:type="dxa"/>
            <w:vAlign w:val="center"/>
          </w:tcPr>
          <w:p w14:paraId="2E0DB335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2.9</w:t>
            </w:r>
          </w:p>
        </w:tc>
      </w:tr>
      <w:tr w:rsidR="004A54EB" w:rsidRPr="000474CA" w14:paraId="548C02DB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58EB286F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07B1CAA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水含量</w:t>
            </w:r>
          </w:p>
        </w:tc>
        <w:tc>
          <w:tcPr>
            <w:tcW w:w="1341" w:type="dxa"/>
            <w:vAlign w:val="center"/>
          </w:tcPr>
          <w:p w14:paraId="1E0786A4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≤300</w:t>
            </w:r>
          </w:p>
        </w:tc>
        <w:tc>
          <w:tcPr>
            <w:tcW w:w="951" w:type="dxa"/>
            <w:vAlign w:val="center"/>
          </w:tcPr>
          <w:p w14:paraId="21C51619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mg/kg</w:t>
            </w:r>
          </w:p>
        </w:tc>
        <w:tc>
          <w:tcPr>
            <w:tcW w:w="1776" w:type="dxa"/>
            <w:vAlign w:val="center"/>
          </w:tcPr>
          <w:p w14:paraId="20ED92BA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147</w:t>
            </w:r>
          </w:p>
        </w:tc>
        <w:tc>
          <w:tcPr>
            <w:tcW w:w="1816" w:type="dxa"/>
            <w:vAlign w:val="center"/>
          </w:tcPr>
          <w:p w14:paraId="5522B4A6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155</w:t>
            </w:r>
          </w:p>
        </w:tc>
        <w:tc>
          <w:tcPr>
            <w:tcW w:w="1595" w:type="dxa"/>
            <w:vAlign w:val="center"/>
          </w:tcPr>
          <w:p w14:paraId="2F791E4B" w14:textId="77777777" w:rsidR="004A54EB" w:rsidRPr="000474CA" w:rsidRDefault="004A54EB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171</w:t>
            </w:r>
          </w:p>
        </w:tc>
      </w:tr>
      <w:tr w:rsidR="000474CA" w:rsidRPr="000474CA" w14:paraId="3C23C544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1A565CB5" w14:textId="77777777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E2F5ABA" w14:textId="4C08220A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总芳烃</w:t>
            </w:r>
          </w:p>
        </w:tc>
        <w:tc>
          <w:tcPr>
            <w:tcW w:w="1341" w:type="dxa"/>
            <w:vAlign w:val="center"/>
          </w:tcPr>
          <w:p w14:paraId="79B87CA4" w14:textId="77777777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51" w:type="dxa"/>
            <w:vAlign w:val="center"/>
          </w:tcPr>
          <w:p w14:paraId="35928F26" w14:textId="08E81272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%(m/m)</w:t>
            </w:r>
          </w:p>
        </w:tc>
        <w:tc>
          <w:tcPr>
            <w:tcW w:w="1776" w:type="dxa"/>
            <w:vAlign w:val="center"/>
          </w:tcPr>
          <w:p w14:paraId="528A6A1D" w14:textId="4C553216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816" w:type="dxa"/>
            <w:vAlign w:val="center"/>
          </w:tcPr>
          <w:p w14:paraId="2315B50D" w14:textId="7B6F46FD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595" w:type="dxa"/>
            <w:vAlign w:val="center"/>
          </w:tcPr>
          <w:p w14:paraId="12CF7763" w14:textId="77033F4F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</w:tr>
      <w:tr w:rsidR="000474CA" w:rsidRPr="000474CA" w14:paraId="7B305EA2" w14:textId="77777777" w:rsidTr="009D6209">
        <w:trPr>
          <w:trHeight w:val="330"/>
          <w:jc w:val="center"/>
        </w:trPr>
        <w:tc>
          <w:tcPr>
            <w:tcW w:w="1162" w:type="dxa"/>
            <w:vMerge/>
            <w:vAlign w:val="center"/>
          </w:tcPr>
          <w:p w14:paraId="4353934D" w14:textId="77777777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846C364" w14:textId="375C998A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多环芳烃</w:t>
            </w:r>
          </w:p>
        </w:tc>
        <w:tc>
          <w:tcPr>
            <w:tcW w:w="1341" w:type="dxa"/>
            <w:vAlign w:val="center"/>
          </w:tcPr>
          <w:p w14:paraId="4DC2CC09" w14:textId="40D9DA79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51" w:type="dxa"/>
            <w:vAlign w:val="center"/>
          </w:tcPr>
          <w:p w14:paraId="451A6716" w14:textId="767B194C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%(m/m)</w:t>
            </w:r>
          </w:p>
        </w:tc>
        <w:tc>
          <w:tcPr>
            <w:tcW w:w="1776" w:type="dxa"/>
            <w:vAlign w:val="center"/>
          </w:tcPr>
          <w:p w14:paraId="20F18D76" w14:textId="52A0AD03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816" w:type="dxa"/>
            <w:vAlign w:val="center"/>
          </w:tcPr>
          <w:p w14:paraId="6DCCB2DE" w14:textId="791A3AE8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595" w:type="dxa"/>
            <w:vAlign w:val="center"/>
          </w:tcPr>
          <w:p w14:paraId="60F6E808" w14:textId="7E52C8EB" w:rsidR="000474CA" w:rsidRPr="000474CA" w:rsidRDefault="000474CA" w:rsidP="000474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0474CA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</w:tr>
    </w:tbl>
    <w:p w14:paraId="7196EDE1" w14:textId="03EE1C7B" w:rsidR="005F03F1" w:rsidRPr="000352C3" w:rsidRDefault="005F03F1" w:rsidP="005F03F1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0352C3">
        <w:rPr>
          <w:rFonts w:ascii="Arial" w:hAnsi="Arial" w:cs="Arial"/>
          <w:color w:val="000000" w:themeColor="text1"/>
          <w:sz w:val="21"/>
          <w:szCs w:val="21"/>
        </w:rPr>
        <w:t>本月原料硫含量最</w:t>
      </w:r>
      <w:r w:rsidRPr="000352C3">
        <w:rPr>
          <w:rFonts w:ascii="Arial" w:hAnsi="Arial" w:cs="Arial" w:hint="eastAsia"/>
          <w:color w:val="000000" w:themeColor="text1"/>
          <w:sz w:val="21"/>
          <w:szCs w:val="21"/>
        </w:rPr>
        <w:t>大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1830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，最低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1092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 xml:space="preserve">mg/kg 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，平均硫含量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1455.45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，硫含量相比上月平均</w:t>
      </w:r>
      <w:r w:rsidR="00A2743D">
        <w:rPr>
          <w:rFonts w:ascii="Arial" w:hAnsi="Arial" w:cs="Arial" w:hint="eastAsia"/>
          <w:color w:val="000000" w:themeColor="text1"/>
          <w:sz w:val="21"/>
          <w:szCs w:val="21"/>
        </w:rPr>
        <w:t>降低</w:t>
      </w:r>
      <w:r w:rsidR="00A2743D">
        <w:rPr>
          <w:rFonts w:ascii="Arial" w:hAnsi="Arial" w:cs="Arial" w:hint="eastAsia"/>
          <w:color w:val="000000" w:themeColor="text1"/>
          <w:sz w:val="21"/>
          <w:szCs w:val="21"/>
        </w:rPr>
        <w:t>4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24.5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。原料氮含量在本月最高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5.5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，平均氮含量为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3.86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，相比上月</w:t>
      </w:r>
      <w:r w:rsidRPr="000352C3">
        <w:rPr>
          <w:rFonts w:ascii="Arial" w:hAnsi="Arial" w:cs="Arial" w:hint="eastAsia"/>
          <w:color w:val="000000" w:themeColor="text1"/>
          <w:sz w:val="21"/>
          <w:szCs w:val="21"/>
        </w:rPr>
        <w:t>平均</w:t>
      </w:r>
      <w:r w:rsidR="00C244E6">
        <w:rPr>
          <w:rFonts w:ascii="Arial" w:hAnsi="Arial" w:cs="Arial" w:hint="eastAsia"/>
          <w:color w:val="000000" w:themeColor="text1"/>
          <w:sz w:val="21"/>
          <w:szCs w:val="21"/>
        </w:rPr>
        <w:t>增加</w:t>
      </w:r>
      <w:r w:rsidR="00A2743D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A2743D">
        <w:rPr>
          <w:rFonts w:ascii="Arial" w:hAnsi="Arial" w:cs="Arial"/>
          <w:color w:val="000000" w:themeColor="text1"/>
          <w:sz w:val="21"/>
          <w:szCs w:val="21"/>
        </w:rPr>
        <w:t>.94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628A2B34" w14:textId="77777777" w:rsidR="00F309E9" w:rsidRPr="000352C3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19" w:name="_Toc73777180"/>
      <w:r w:rsidRPr="000352C3">
        <w:rPr>
          <w:rFonts w:ascii="Arial" w:hAnsi="Arial" w:cs="Arial"/>
          <w:b/>
          <w:bCs w:val="0"/>
          <w:color w:val="000000" w:themeColor="text1"/>
        </w:rPr>
        <w:t xml:space="preserve">4.2 </w:t>
      </w:r>
      <w:r w:rsidRPr="000352C3">
        <w:rPr>
          <w:rFonts w:ascii="Arial" w:hAnsi="Arial" w:cs="Arial"/>
          <w:b/>
          <w:bCs w:val="0"/>
          <w:color w:val="000000" w:themeColor="text1"/>
        </w:rPr>
        <w:t>原料质量与控制指标分析</w:t>
      </w:r>
      <w:bookmarkEnd w:id="19"/>
    </w:p>
    <w:p w14:paraId="69A843E1" w14:textId="49293440" w:rsidR="00F309E9" w:rsidRDefault="00F309E9" w:rsidP="00F309E9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color w:val="000000" w:themeColor="text1"/>
          <w:szCs w:val="21"/>
        </w:rPr>
      </w:pPr>
      <w:r w:rsidRPr="00813E57">
        <w:rPr>
          <w:rFonts w:ascii="Arial" w:eastAsia="SimHei" w:hAnsi="Arial" w:cs="Arial"/>
          <w:color w:val="000000" w:themeColor="text1"/>
          <w:szCs w:val="21"/>
        </w:rPr>
        <w:t>表</w:t>
      </w:r>
      <w:r w:rsidRPr="00813E57">
        <w:rPr>
          <w:rFonts w:ascii="Arial" w:eastAsia="SimHei" w:hAnsi="Arial" w:cs="Arial"/>
          <w:color w:val="000000" w:themeColor="text1"/>
          <w:szCs w:val="21"/>
        </w:rPr>
        <w:t xml:space="preserve">4-2 </w:t>
      </w:r>
      <w:r w:rsidRPr="00813E57">
        <w:rPr>
          <w:rFonts w:ascii="Arial" w:eastAsia="SimHei" w:hAnsi="Arial" w:cs="Arial"/>
          <w:color w:val="000000" w:themeColor="text1"/>
          <w:szCs w:val="21"/>
        </w:rPr>
        <w:t>原料指标分析数据</w:t>
      </w:r>
    </w:p>
    <w:tbl>
      <w:tblPr>
        <w:tblW w:w="4869" w:type="pct"/>
        <w:tblLook w:val="04A0" w:firstRow="1" w:lastRow="0" w:firstColumn="1" w:lastColumn="0" w:noHBand="0" w:noVBand="1"/>
      </w:tblPr>
      <w:tblGrid>
        <w:gridCol w:w="1162"/>
        <w:gridCol w:w="3009"/>
        <w:gridCol w:w="976"/>
        <w:gridCol w:w="976"/>
        <w:gridCol w:w="1203"/>
        <w:gridCol w:w="690"/>
        <w:gridCol w:w="938"/>
        <w:gridCol w:w="1228"/>
      </w:tblGrid>
      <w:tr w:rsidR="004A54EB" w:rsidRPr="00611897" w14:paraId="41999F01" w14:textId="77777777" w:rsidTr="00FE3712">
        <w:trPr>
          <w:trHeight w:val="34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7E14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9CC8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组分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847E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最大值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9577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最小值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B8D7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平均值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FC4E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FAE6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不合格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3D18" w14:textId="77777777" w:rsidR="004A54EB" w:rsidRPr="00611897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合格率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,%</w:t>
            </w:r>
          </w:p>
        </w:tc>
      </w:tr>
      <w:tr w:rsidR="00A2743D" w:rsidRPr="00611897" w14:paraId="215FEFFC" w14:textId="77777777" w:rsidTr="00C4269C">
        <w:trPr>
          <w:trHeight w:val="340"/>
        </w:trPr>
        <w:tc>
          <w:tcPr>
            <w:tcW w:w="5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8AC" w14:textId="77777777" w:rsidR="00A2743D" w:rsidRPr="00611897" w:rsidRDefault="00A2743D" w:rsidP="00A2743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  <w:p w14:paraId="6AA04A1F" w14:textId="77777777" w:rsidR="00A2743D" w:rsidRPr="00611897" w:rsidRDefault="00A2743D" w:rsidP="00A2743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SC10103-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混合原料油</w:t>
            </w:r>
          </w:p>
          <w:p w14:paraId="224866B9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8A6B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密度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(15</w:t>
            </w:r>
            <w:r w:rsidRPr="00611897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),776 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～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839,kg/m3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00216" w14:textId="5526BD86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825.00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F051" w14:textId="508CC46E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817.40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23AC" w14:textId="35B13A66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820.43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6BEF" w14:textId="387B073B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65942" w14:textId="1032F8E8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23FA" w14:textId="691D6C6A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5BE87E5D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658EE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A01D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初馏点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611897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69E7" w14:textId="6397D2F6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154.90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95F0" w14:textId="571E36CD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111.60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FBEA" w14:textId="6F324A1D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128.46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93738" w14:textId="0DB29B39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38E1" w14:textId="5BBE34D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1244" w14:textId="6D2CE6EF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366044B7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49074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5D60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10%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,≤ 200,</w:t>
            </w:r>
            <w:r w:rsidRPr="00611897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FE4B" w14:textId="256E1B6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188.50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0876B" w14:textId="6D7AB90F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182.00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FD98" w14:textId="48C38A62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184.35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9573" w14:textId="32D00203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1F76" w14:textId="5C77B160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E509" w14:textId="05A782A4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2C7A6E0F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EE08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82AB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50%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611897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1CB31" w14:textId="7D8D8EDA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214.00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CE06" w14:textId="4783351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209.50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9100" w14:textId="61131490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212.03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F7828" w14:textId="171EE4BB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5120" w14:textId="163D837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141D" w14:textId="10122BED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442EF917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00E6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7464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90%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611897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5C51F" w14:textId="4F5C14AC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244.50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7F0DB" w14:textId="6A83AF3A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238.00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DD0C" w14:textId="12048391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240.75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FE6E2" w14:textId="423DC6C8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9378E" w14:textId="2963BE06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190F" w14:textId="58C47D4E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5ABF12D0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BA61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EF9B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终馏点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,230 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～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260,</w:t>
            </w:r>
            <w:r w:rsidRPr="00611897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CFB62" w14:textId="49E29E13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261.00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8B90" w14:textId="75FCF84A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255.80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C631" w14:textId="7486D599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258.02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0617" w14:textId="1EF740C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7FDB" w14:textId="66AD065A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A81C" w14:textId="36981593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92.31</w:t>
            </w:r>
          </w:p>
        </w:tc>
      </w:tr>
      <w:tr w:rsidR="00A2743D" w:rsidRPr="00611897" w14:paraId="299894C9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8AD4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DBFB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硫含量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,≤ 3500,mg/kg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F47D" w14:textId="3CA49376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1830.00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441C" w14:textId="44CF6B39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1092.00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EB2B" w14:textId="1DD5554F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1455.45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BA58" w14:textId="71AA31DE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2A733" w14:textId="4CBF2B7E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1237" w14:textId="27E88C51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51DB18F5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9D76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ABC9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氮含量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,≤ 4,mg/kg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F16B" w14:textId="6FB763A3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5.50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986F0" w14:textId="7B4B0D6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2.70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82B4" w14:textId="0975A353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3.86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DAE2" w14:textId="20324852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B903" w14:textId="47B48F5E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88AE" w14:textId="3CD5CC3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64.52</w:t>
            </w:r>
          </w:p>
        </w:tc>
      </w:tr>
      <w:tr w:rsidR="00A2743D" w:rsidRPr="00611897" w14:paraId="3CCD5821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94D1D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3C3C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水含量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,≤ 300,mg/kg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9673" w14:textId="14FE23B4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191.00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8CA6" w14:textId="14A5772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82.00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9218" w14:textId="4DA77F98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148.19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A219" w14:textId="61825EED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F6AD3" w14:textId="1DBC388C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275F" w14:textId="0E328CEF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4DBDFC66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AC40E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0D4D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总芳烃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,%(m/m)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B0FFF" w14:textId="24C472C2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23.20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19F5A" w14:textId="253C44B0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22.20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00E3" w14:textId="3F15979B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22.68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B8FE" w14:textId="18C9CDC1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B3E9" w14:textId="0CCF68B8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ECB6" w14:textId="3C881163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2743D" w:rsidRPr="00611897" w14:paraId="3424B9F5" w14:textId="77777777" w:rsidTr="00C4269C">
        <w:trPr>
          <w:trHeight w:val="340"/>
        </w:trPr>
        <w:tc>
          <w:tcPr>
            <w:tcW w:w="5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8BFAE" w14:textId="77777777" w:rsidR="00A2743D" w:rsidRPr="00611897" w:rsidRDefault="00A2743D" w:rsidP="00A2743D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3BE4" w14:textId="7777777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多环芳烃</w:t>
            </w:r>
            <w:r w:rsidRPr="00611897">
              <w:rPr>
                <w:rFonts w:ascii="Arial" w:hAnsi="Arial" w:cs="Arial"/>
                <w:color w:val="000000" w:themeColor="text1"/>
                <w:kern w:val="0"/>
                <w:szCs w:val="21"/>
              </w:rPr>
              <w:t>,%(m/m)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9730" w14:textId="7440CEB7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4.40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BB92" w14:textId="4735639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3.50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8D2E" w14:textId="616F3B55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 xml:space="preserve">3.82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CFFF2" w14:textId="3C96457D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9F7D" w14:textId="22D73FB8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A3734" w14:textId="3A56ECCE" w:rsidR="00A2743D" w:rsidRPr="00611897" w:rsidRDefault="00A2743D" w:rsidP="00A274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611897">
              <w:rPr>
                <w:rFonts w:ascii="Arial" w:hAnsi="Arial" w:cs="Arial"/>
                <w:szCs w:val="21"/>
              </w:rPr>
              <w:t>100.00</w:t>
            </w:r>
          </w:p>
        </w:tc>
      </w:tr>
    </w:tbl>
    <w:p w14:paraId="31084176" w14:textId="77777777" w:rsidR="005F03F1" w:rsidRDefault="005F03F1" w:rsidP="005F03F1">
      <w:pPr>
        <w:spacing w:after="0" w:line="360" w:lineRule="auto"/>
        <w:ind w:firstLineChars="200" w:firstLine="420"/>
        <w:rPr>
          <w:rFonts w:ascii="Arial" w:hAnsi="Arial" w:cs="Arial"/>
          <w:color w:val="000000" w:themeColor="text1"/>
          <w:szCs w:val="21"/>
        </w:rPr>
      </w:pPr>
    </w:p>
    <w:p w14:paraId="4CC668DF" w14:textId="402691AC" w:rsidR="005F03F1" w:rsidRPr="00816D26" w:rsidRDefault="005F03F1" w:rsidP="00816D26">
      <w:pPr>
        <w:spacing w:after="0" w:line="360" w:lineRule="auto"/>
        <w:ind w:firstLineChars="200" w:firstLine="420"/>
        <w:rPr>
          <w:rFonts w:ascii="Arial" w:hAnsi="Arial" w:cs="Arial"/>
          <w:color w:val="000000" w:themeColor="text1"/>
          <w:szCs w:val="21"/>
        </w:rPr>
      </w:pPr>
      <w:r w:rsidRPr="000352C3">
        <w:rPr>
          <w:rFonts w:ascii="Arial" w:hAnsi="Arial" w:cs="Arial"/>
          <w:color w:val="000000" w:themeColor="text1"/>
          <w:szCs w:val="21"/>
        </w:rPr>
        <w:t>本月原料</w:t>
      </w:r>
      <w:r w:rsidRPr="000352C3">
        <w:rPr>
          <w:rFonts w:ascii="Arial" w:hAnsi="Arial" w:cs="Arial" w:hint="eastAsia"/>
          <w:color w:val="000000" w:themeColor="text1"/>
          <w:szCs w:val="21"/>
        </w:rPr>
        <w:t>终馏点</w:t>
      </w:r>
      <w:r w:rsidR="00C244E6">
        <w:rPr>
          <w:rFonts w:ascii="Arial" w:hAnsi="Arial" w:cs="Arial" w:hint="eastAsia"/>
          <w:color w:val="000000" w:themeColor="text1"/>
          <w:szCs w:val="21"/>
        </w:rPr>
        <w:t>超标</w:t>
      </w:r>
      <w:r w:rsidR="00C244E6">
        <w:rPr>
          <w:rFonts w:ascii="Arial" w:hAnsi="Arial" w:cs="Arial" w:hint="eastAsia"/>
          <w:color w:val="000000" w:themeColor="text1"/>
          <w:szCs w:val="21"/>
        </w:rPr>
        <w:t>1</w:t>
      </w:r>
      <w:r w:rsidR="00C244E6">
        <w:rPr>
          <w:rFonts w:ascii="Arial" w:hAnsi="Arial" w:cs="Arial" w:hint="eastAsia"/>
          <w:color w:val="000000" w:themeColor="text1"/>
          <w:szCs w:val="21"/>
        </w:rPr>
        <w:t>次，</w:t>
      </w:r>
      <w:r w:rsidR="0077023B">
        <w:rPr>
          <w:rFonts w:ascii="Arial" w:hAnsi="Arial" w:cs="Arial" w:hint="eastAsia"/>
          <w:color w:val="000000" w:themeColor="text1"/>
          <w:szCs w:val="21"/>
        </w:rPr>
        <w:t>氮含量超标</w:t>
      </w:r>
      <w:r w:rsidR="0077023B">
        <w:rPr>
          <w:rFonts w:ascii="Arial" w:hAnsi="Arial" w:cs="Arial" w:hint="eastAsia"/>
          <w:color w:val="000000" w:themeColor="text1"/>
          <w:szCs w:val="21"/>
        </w:rPr>
        <w:t>1</w:t>
      </w:r>
      <w:r w:rsidR="0077023B">
        <w:rPr>
          <w:rFonts w:ascii="Arial" w:hAnsi="Arial" w:cs="Arial"/>
          <w:color w:val="000000" w:themeColor="text1"/>
          <w:szCs w:val="21"/>
        </w:rPr>
        <w:t>1</w:t>
      </w:r>
      <w:r w:rsidR="0077023B">
        <w:rPr>
          <w:rFonts w:ascii="Arial" w:hAnsi="Arial" w:cs="Arial" w:hint="eastAsia"/>
          <w:color w:val="000000" w:themeColor="text1"/>
          <w:szCs w:val="21"/>
        </w:rPr>
        <w:t>次，</w:t>
      </w:r>
      <w:proofErr w:type="gramStart"/>
      <w:r w:rsidR="0077023B">
        <w:rPr>
          <w:rFonts w:ascii="Arial" w:hAnsi="Arial" w:cs="Arial" w:hint="eastAsia"/>
          <w:color w:val="000000" w:themeColor="text1"/>
          <w:szCs w:val="21"/>
        </w:rPr>
        <w:t>本月航煤加氢</w:t>
      </w:r>
      <w:proofErr w:type="gramEnd"/>
      <w:r w:rsidR="00816D26">
        <w:rPr>
          <w:rFonts w:ascii="Arial" w:hAnsi="Arial" w:cs="Arial" w:hint="eastAsia"/>
          <w:color w:val="000000" w:themeColor="text1"/>
          <w:szCs w:val="21"/>
        </w:rPr>
        <w:t>装置的</w:t>
      </w:r>
      <w:r w:rsidR="0077023B">
        <w:rPr>
          <w:rFonts w:ascii="Arial" w:hAnsi="Arial" w:cs="Arial" w:hint="eastAsia"/>
          <w:color w:val="000000" w:themeColor="text1"/>
          <w:szCs w:val="21"/>
        </w:rPr>
        <w:t>焦化汽油掺炼量平均在</w:t>
      </w:r>
      <w:r w:rsidR="00816D26">
        <w:rPr>
          <w:rFonts w:ascii="Arial" w:hAnsi="Arial" w:cs="Arial" w:hint="eastAsia"/>
          <w:color w:val="000000" w:themeColor="text1"/>
          <w:szCs w:val="21"/>
        </w:rPr>
        <w:t>4</w:t>
      </w:r>
      <w:r w:rsidR="00816D26">
        <w:rPr>
          <w:rFonts w:ascii="Arial" w:hAnsi="Arial" w:cs="Arial"/>
          <w:color w:val="000000" w:themeColor="text1"/>
          <w:szCs w:val="21"/>
        </w:rPr>
        <w:t>.3</w:t>
      </w:r>
      <w:r w:rsidR="00816D26">
        <w:rPr>
          <w:rFonts w:ascii="Arial" w:hAnsi="Arial" w:cs="Arial" w:hint="eastAsia"/>
          <w:color w:val="000000" w:themeColor="text1"/>
          <w:szCs w:val="21"/>
        </w:rPr>
        <w:t>t/h</w:t>
      </w:r>
      <w:r w:rsidR="00816D26">
        <w:rPr>
          <w:rFonts w:ascii="Arial" w:hAnsi="Arial" w:cs="Arial" w:hint="eastAsia"/>
          <w:color w:val="000000" w:themeColor="text1"/>
          <w:szCs w:val="21"/>
        </w:rPr>
        <w:t>，焦化汽油中氮含量平均在</w:t>
      </w:r>
      <w:r w:rsidR="00816D26">
        <w:rPr>
          <w:rFonts w:ascii="Arial" w:hAnsi="Arial" w:cs="Arial" w:hint="eastAsia"/>
          <w:color w:val="000000" w:themeColor="text1"/>
          <w:szCs w:val="21"/>
        </w:rPr>
        <w:t>1</w:t>
      </w:r>
      <w:r w:rsidR="00816D26">
        <w:rPr>
          <w:rFonts w:ascii="Arial" w:hAnsi="Arial" w:cs="Arial"/>
          <w:color w:val="000000" w:themeColor="text1"/>
          <w:szCs w:val="21"/>
        </w:rPr>
        <w:t>09.6</w:t>
      </w:r>
      <w:r w:rsidR="00816D26" w:rsidRPr="00816D26">
        <w:rPr>
          <w:rFonts w:ascii="Arial" w:hAnsi="Arial" w:cs="Arial"/>
          <w:color w:val="000000" w:themeColor="text1"/>
          <w:kern w:val="0"/>
          <w:szCs w:val="21"/>
        </w:rPr>
        <w:t xml:space="preserve"> </w:t>
      </w:r>
      <w:r w:rsidR="00816D26" w:rsidRPr="005F03F1">
        <w:rPr>
          <w:rFonts w:ascii="Arial" w:hAnsi="Arial" w:cs="Arial"/>
          <w:color w:val="000000" w:themeColor="text1"/>
          <w:kern w:val="0"/>
          <w:szCs w:val="21"/>
        </w:rPr>
        <w:t>mg/kg</w:t>
      </w:r>
      <w:r w:rsidR="00816D26">
        <w:rPr>
          <w:rFonts w:ascii="Arial" w:hAnsi="Arial" w:cs="Arial" w:hint="eastAsia"/>
          <w:color w:val="000000" w:themeColor="text1"/>
          <w:kern w:val="0"/>
          <w:szCs w:val="21"/>
        </w:rPr>
        <w:t>，常一线油的氮含量在</w:t>
      </w:r>
      <w:r w:rsidR="00816D26">
        <w:rPr>
          <w:rFonts w:ascii="Arial" w:hAnsi="Arial" w:cs="Arial" w:hint="eastAsia"/>
          <w:color w:val="000000" w:themeColor="text1"/>
          <w:kern w:val="0"/>
          <w:szCs w:val="21"/>
        </w:rPr>
        <w:t>1</w:t>
      </w:r>
      <w:r w:rsidR="00816D26">
        <w:rPr>
          <w:rFonts w:ascii="Arial" w:hAnsi="Arial" w:cs="Arial"/>
          <w:color w:val="000000" w:themeColor="text1"/>
          <w:kern w:val="0"/>
          <w:szCs w:val="21"/>
        </w:rPr>
        <w:t>.2</w:t>
      </w:r>
      <w:r w:rsidR="00816D26" w:rsidRPr="00816D26">
        <w:rPr>
          <w:rFonts w:ascii="Arial" w:hAnsi="Arial" w:cs="Arial"/>
          <w:color w:val="000000" w:themeColor="text1"/>
          <w:kern w:val="0"/>
          <w:szCs w:val="21"/>
        </w:rPr>
        <w:t xml:space="preserve"> </w:t>
      </w:r>
      <w:r w:rsidR="00816D26" w:rsidRPr="005F03F1">
        <w:rPr>
          <w:rFonts w:ascii="Arial" w:hAnsi="Arial" w:cs="Arial"/>
          <w:color w:val="000000" w:themeColor="text1"/>
          <w:kern w:val="0"/>
          <w:szCs w:val="21"/>
        </w:rPr>
        <w:t>mg/kg</w:t>
      </w:r>
      <w:r w:rsidR="00816D26">
        <w:rPr>
          <w:rFonts w:ascii="Arial" w:hAnsi="Arial" w:cs="Arial" w:hint="eastAsia"/>
          <w:color w:val="000000" w:themeColor="text1"/>
          <w:kern w:val="0"/>
          <w:szCs w:val="21"/>
        </w:rPr>
        <w:t>左右，焦化汽油掺炼量的增加导致原料油总体氮含量超标</w:t>
      </w:r>
      <w:r>
        <w:rPr>
          <w:rFonts w:ascii="Arial" w:hAnsi="Arial" w:cs="Arial" w:hint="eastAsia"/>
          <w:color w:val="000000" w:themeColor="text1"/>
          <w:szCs w:val="21"/>
        </w:rPr>
        <w:t>。</w:t>
      </w:r>
    </w:p>
    <w:p w14:paraId="1E9E3FCB" w14:textId="77777777" w:rsidR="00F309E9" w:rsidRPr="00E0753C" w:rsidRDefault="00F309E9" w:rsidP="00F309E9">
      <w:pPr>
        <w:pStyle w:val="Heading1"/>
        <w:spacing w:before="240" w:line="360" w:lineRule="auto"/>
        <w:rPr>
          <w:rFonts w:ascii="SimHei" w:hAnsi="SimHei"/>
          <w:color w:val="000000" w:themeColor="text1"/>
          <w:sz w:val="22"/>
          <w:szCs w:val="22"/>
        </w:rPr>
      </w:pPr>
      <w:bookmarkStart w:id="20" w:name="_Toc73777181"/>
      <w:r w:rsidRPr="00E0753C">
        <w:rPr>
          <w:rFonts w:ascii="SimHei" w:hAnsi="SimHei"/>
          <w:color w:val="000000" w:themeColor="text1"/>
          <w:sz w:val="22"/>
          <w:szCs w:val="22"/>
        </w:rPr>
        <w:t>5  产品质量</w:t>
      </w:r>
      <w:bookmarkEnd w:id="20"/>
    </w:p>
    <w:p w14:paraId="38021F12" w14:textId="77777777" w:rsidR="00F309E9" w:rsidRPr="00E0753C" w:rsidRDefault="00F309E9" w:rsidP="00F309E9">
      <w:pPr>
        <w:pStyle w:val="Heading2"/>
        <w:spacing w:before="120" w:after="120"/>
        <w:rPr>
          <w:rFonts w:ascii="SimHei" w:hAnsi="SimHei" w:cs="Arial"/>
          <w:b/>
          <w:bCs w:val="0"/>
          <w:color w:val="000000" w:themeColor="text1"/>
        </w:rPr>
      </w:pPr>
      <w:bookmarkStart w:id="21" w:name="_Toc73777182"/>
      <w:r w:rsidRPr="00E0753C">
        <w:rPr>
          <w:rFonts w:ascii="SimHei" w:hAnsi="SimHei" w:cs="Arial"/>
          <w:b/>
          <w:bCs w:val="0"/>
          <w:color w:val="000000" w:themeColor="text1"/>
        </w:rPr>
        <w:t>5.1 馏出口合格率</w:t>
      </w:r>
      <w:bookmarkEnd w:id="21"/>
    </w:p>
    <w:p w14:paraId="446EC497" w14:textId="5EFE03D6" w:rsidR="00F309E9" w:rsidRPr="00E0753C" w:rsidRDefault="00F309E9" w:rsidP="00F309E9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color w:val="000000" w:themeColor="text1"/>
          <w:szCs w:val="21"/>
        </w:rPr>
      </w:pPr>
      <w:r w:rsidRPr="00E0753C">
        <w:rPr>
          <w:rFonts w:ascii="Arial" w:eastAsia="SimHei" w:hAnsi="Arial" w:cs="Arial"/>
          <w:color w:val="000000" w:themeColor="text1"/>
          <w:szCs w:val="21"/>
        </w:rPr>
        <w:t>表</w:t>
      </w:r>
      <w:r w:rsidRPr="00E0753C">
        <w:rPr>
          <w:rFonts w:ascii="Arial" w:eastAsia="SimHei" w:hAnsi="Arial" w:cs="Arial"/>
          <w:color w:val="000000" w:themeColor="text1"/>
          <w:szCs w:val="21"/>
        </w:rPr>
        <w:t xml:space="preserve">5-1 </w:t>
      </w:r>
      <w:r w:rsidR="00F57495">
        <w:rPr>
          <w:rFonts w:ascii="Arial" w:eastAsia="SimHei" w:hAnsi="Arial" w:cs="Arial"/>
          <w:color w:val="000000" w:themeColor="text1"/>
          <w:szCs w:val="21"/>
        </w:rPr>
        <w:t>5</w:t>
      </w:r>
      <w:r w:rsidRPr="00E0753C">
        <w:rPr>
          <w:rFonts w:ascii="Arial" w:eastAsia="SimHei" w:hAnsi="Arial" w:cs="Arial" w:hint="eastAsia"/>
          <w:color w:val="000000" w:themeColor="text1"/>
          <w:szCs w:val="21"/>
        </w:rPr>
        <w:t>月份</w:t>
      </w:r>
      <w:r w:rsidRPr="00E0753C">
        <w:rPr>
          <w:rFonts w:ascii="Arial" w:eastAsia="SimHei" w:hAnsi="Arial" w:cs="Arial"/>
          <w:color w:val="000000" w:themeColor="text1"/>
          <w:szCs w:val="21"/>
        </w:rPr>
        <w:t>产品</w:t>
      </w:r>
      <w:proofErr w:type="gramStart"/>
      <w:r w:rsidRPr="00E0753C">
        <w:rPr>
          <w:rFonts w:ascii="Arial" w:eastAsia="SimHei" w:hAnsi="Arial" w:cs="Arial"/>
          <w:color w:val="000000" w:themeColor="text1"/>
          <w:szCs w:val="21"/>
        </w:rPr>
        <w:t>馏</w:t>
      </w:r>
      <w:proofErr w:type="gramEnd"/>
      <w:r w:rsidRPr="00E0753C">
        <w:rPr>
          <w:rFonts w:ascii="Arial" w:eastAsia="SimHei" w:hAnsi="Arial" w:cs="Arial"/>
          <w:color w:val="000000" w:themeColor="text1"/>
          <w:szCs w:val="21"/>
        </w:rPr>
        <w:t>出口合格率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1508"/>
        <w:gridCol w:w="1907"/>
        <w:gridCol w:w="1909"/>
        <w:gridCol w:w="1909"/>
      </w:tblGrid>
      <w:tr w:rsidR="00E0753C" w:rsidRPr="00E0753C" w14:paraId="30DD027A" w14:textId="77777777" w:rsidTr="00941CF5">
        <w:trPr>
          <w:trHeight w:val="364"/>
          <w:jc w:val="center"/>
        </w:trPr>
        <w:tc>
          <w:tcPr>
            <w:tcW w:w="2306" w:type="dxa"/>
            <w:vAlign w:val="center"/>
          </w:tcPr>
          <w:p w14:paraId="6878A088" w14:textId="77777777" w:rsidR="00F309E9" w:rsidRPr="00E0753C" w:rsidRDefault="00F309E9" w:rsidP="00941C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采样点</w:t>
            </w:r>
          </w:p>
        </w:tc>
        <w:tc>
          <w:tcPr>
            <w:tcW w:w="1508" w:type="dxa"/>
            <w:vAlign w:val="center"/>
          </w:tcPr>
          <w:p w14:paraId="76B36CC7" w14:textId="77777777" w:rsidR="00F309E9" w:rsidRPr="00E0753C" w:rsidRDefault="00F309E9" w:rsidP="00941C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不合格数</w:t>
            </w:r>
          </w:p>
        </w:tc>
        <w:tc>
          <w:tcPr>
            <w:tcW w:w="1907" w:type="dxa"/>
            <w:vAlign w:val="center"/>
          </w:tcPr>
          <w:p w14:paraId="5C60F34B" w14:textId="77777777" w:rsidR="00F309E9" w:rsidRPr="00E0753C" w:rsidRDefault="00F309E9" w:rsidP="00941C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合格数</w:t>
            </w:r>
          </w:p>
        </w:tc>
        <w:tc>
          <w:tcPr>
            <w:tcW w:w="1909" w:type="dxa"/>
            <w:vAlign w:val="center"/>
          </w:tcPr>
          <w:p w14:paraId="0E627EC2" w14:textId="77777777" w:rsidR="00F309E9" w:rsidRPr="00E0753C" w:rsidRDefault="00F309E9" w:rsidP="00941C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采样总数</w:t>
            </w:r>
          </w:p>
        </w:tc>
        <w:tc>
          <w:tcPr>
            <w:tcW w:w="1909" w:type="dxa"/>
            <w:vAlign w:val="center"/>
          </w:tcPr>
          <w:p w14:paraId="73A58B46" w14:textId="77777777" w:rsidR="00F309E9" w:rsidRPr="00E0753C" w:rsidRDefault="00F309E9" w:rsidP="00941C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合格率，</w:t>
            </w: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%</w:t>
            </w:r>
          </w:p>
        </w:tc>
      </w:tr>
      <w:tr w:rsidR="005F03F1" w:rsidRPr="00E0753C" w14:paraId="1F8E2306" w14:textId="77777777" w:rsidTr="00941CF5">
        <w:trPr>
          <w:trHeight w:val="364"/>
          <w:jc w:val="center"/>
        </w:trPr>
        <w:tc>
          <w:tcPr>
            <w:tcW w:w="2306" w:type="dxa"/>
            <w:vAlign w:val="center"/>
          </w:tcPr>
          <w:p w14:paraId="29B4DA83" w14:textId="77777777" w:rsidR="005F03F1" w:rsidRPr="00E0753C" w:rsidRDefault="005F03F1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SC20801-</w:t>
            </w:r>
            <w:r w:rsidRPr="00E0753C">
              <w:rPr>
                <w:rFonts w:ascii="Arial" w:hAnsi="Arial" w:cs="Arial"/>
                <w:color w:val="000000" w:themeColor="text1"/>
                <w:kern w:val="0"/>
                <w:szCs w:val="21"/>
              </w:rPr>
              <w:t>产品柴油</w:t>
            </w:r>
          </w:p>
        </w:tc>
        <w:tc>
          <w:tcPr>
            <w:tcW w:w="1508" w:type="dxa"/>
            <w:vAlign w:val="center"/>
          </w:tcPr>
          <w:p w14:paraId="1A2FA56A" w14:textId="37199910" w:rsidR="005F03F1" w:rsidRPr="00E0753C" w:rsidRDefault="000E09AF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07" w:type="dxa"/>
            <w:vAlign w:val="center"/>
          </w:tcPr>
          <w:p w14:paraId="30E99479" w14:textId="14A8515E" w:rsidR="005F03F1" w:rsidRPr="00E0753C" w:rsidRDefault="005F03F1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1</w:t>
            </w:r>
            <w:r w:rsidR="000E09AF">
              <w:rPr>
                <w:rFonts w:ascii="Arial" w:hAnsi="Arial" w:cs="Arial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909" w:type="dxa"/>
            <w:vAlign w:val="center"/>
          </w:tcPr>
          <w:p w14:paraId="0BF1ABF2" w14:textId="30E367EF" w:rsidR="005F03F1" w:rsidRPr="00E0753C" w:rsidRDefault="005F03F1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12</w:t>
            </w:r>
            <w:r w:rsidR="000E09AF">
              <w:rPr>
                <w:rFonts w:ascii="Arial" w:hAnsi="Arial" w:cs="Arial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909" w:type="dxa"/>
            <w:vAlign w:val="center"/>
          </w:tcPr>
          <w:p w14:paraId="515E090D" w14:textId="4162BE78" w:rsidR="005F03F1" w:rsidRPr="00E0753C" w:rsidRDefault="000E09AF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98.41</w:t>
            </w:r>
          </w:p>
        </w:tc>
      </w:tr>
      <w:tr w:rsidR="005F03F1" w:rsidRPr="00E0753C" w14:paraId="14AAA34D" w14:textId="77777777" w:rsidTr="00941CF5">
        <w:trPr>
          <w:trHeight w:val="364"/>
          <w:jc w:val="center"/>
        </w:trPr>
        <w:tc>
          <w:tcPr>
            <w:tcW w:w="2306" w:type="dxa"/>
            <w:vAlign w:val="center"/>
          </w:tcPr>
          <w:p w14:paraId="2AE254DA" w14:textId="77777777" w:rsidR="005F03F1" w:rsidRPr="00E0753C" w:rsidRDefault="005F03F1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0753C">
              <w:rPr>
                <w:rFonts w:ascii="Arial" w:hAnsi="Arial" w:cs="Arial"/>
                <w:color w:val="000000" w:themeColor="text1"/>
                <w:szCs w:val="21"/>
              </w:rPr>
              <w:t>SC20402-</w:t>
            </w:r>
            <w:r w:rsidRPr="00E0753C">
              <w:rPr>
                <w:rFonts w:ascii="Arial" w:hAnsi="Arial" w:cs="Arial"/>
                <w:color w:val="000000" w:themeColor="text1"/>
                <w:szCs w:val="21"/>
              </w:rPr>
              <w:t>石脑油</w:t>
            </w:r>
          </w:p>
        </w:tc>
        <w:tc>
          <w:tcPr>
            <w:tcW w:w="1508" w:type="dxa"/>
            <w:vAlign w:val="center"/>
          </w:tcPr>
          <w:p w14:paraId="47DE0776" w14:textId="6CCDB265" w:rsidR="005F03F1" w:rsidRPr="00E0753C" w:rsidRDefault="000E09AF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07" w:type="dxa"/>
            <w:vAlign w:val="center"/>
          </w:tcPr>
          <w:p w14:paraId="2BD112A9" w14:textId="68FF1865" w:rsidR="005F03F1" w:rsidRPr="00E0753C" w:rsidRDefault="000E09AF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909" w:type="dxa"/>
            <w:vAlign w:val="center"/>
          </w:tcPr>
          <w:p w14:paraId="0EC59A3D" w14:textId="0685BD62" w:rsidR="005F03F1" w:rsidRPr="00E0753C" w:rsidRDefault="000E09AF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909" w:type="dxa"/>
            <w:vAlign w:val="center"/>
          </w:tcPr>
          <w:p w14:paraId="4DBADC84" w14:textId="1355A81A" w:rsidR="005F03F1" w:rsidRPr="00E0753C" w:rsidRDefault="000E09AF" w:rsidP="005F03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98.46</w:t>
            </w:r>
          </w:p>
        </w:tc>
      </w:tr>
    </w:tbl>
    <w:p w14:paraId="7147714C" w14:textId="2F4C327D" w:rsidR="00F309E9" w:rsidRPr="00E0753C" w:rsidRDefault="002741B9" w:rsidP="00F309E9">
      <w:pPr>
        <w:pStyle w:val="PlainText"/>
        <w:ind w:firstLineChars="200" w:firstLine="420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5</w:t>
      </w:r>
      <w:r w:rsidR="00F309E9" w:rsidRPr="00E0753C">
        <w:rPr>
          <w:rFonts w:ascii="Arial" w:hAnsi="Arial" w:cs="Arial" w:hint="eastAsia"/>
          <w:color w:val="000000" w:themeColor="text1"/>
          <w:szCs w:val="21"/>
        </w:rPr>
        <w:t>月份装置馏出口总合格率为</w:t>
      </w:r>
      <w:r w:rsidR="000E09AF">
        <w:rPr>
          <w:rFonts w:ascii="Arial" w:hAnsi="Arial" w:cs="Arial"/>
          <w:color w:val="000000" w:themeColor="text1"/>
          <w:szCs w:val="21"/>
        </w:rPr>
        <w:t>98.39</w:t>
      </w:r>
      <w:r w:rsidR="00F309E9" w:rsidRPr="00E0753C">
        <w:rPr>
          <w:rFonts w:ascii="Arial" w:hAnsi="Arial" w:cs="Arial" w:hint="eastAsia"/>
          <w:color w:val="000000" w:themeColor="text1"/>
          <w:szCs w:val="21"/>
        </w:rPr>
        <w:t>%</w:t>
      </w:r>
      <w:r w:rsidR="00F309E9" w:rsidRPr="00E0753C">
        <w:rPr>
          <w:rFonts w:ascii="Arial" w:hAnsi="Arial" w:cs="Arial" w:hint="eastAsia"/>
          <w:color w:val="000000" w:themeColor="text1"/>
          <w:szCs w:val="21"/>
        </w:rPr>
        <w:t>。</w:t>
      </w:r>
    </w:p>
    <w:p w14:paraId="5CD276E1" w14:textId="77777777" w:rsidR="00F309E9" w:rsidRPr="000352C3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22" w:name="_Toc73777183"/>
      <w:r w:rsidRPr="00E0753C">
        <w:rPr>
          <w:rFonts w:ascii="Arial" w:hAnsi="Arial" w:cs="Arial"/>
          <w:b/>
          <w:bCs w:val="0"/>
          <w:color w:val="000000" w:themeColor="text1"/>
        </w:rPr>
        <w:t xml:space="preserve">5.2 </w:t>
      </w:r>
      <w:r w:rsidRPr="00E0753C">
        <w:rPr>
          <w:rFonts w:ascii="Arial" w:hAnsi="Arial" w:cs="Arial"/>
          <w:b/>
          <w:bCs w:val="0"/>
          <w:color w:val="000000" w:themeColor="text1"/>
        </w:rPr>
        <w:t>馏出口合格率</w:t>
      </w:r>
      <w:bookmarkEnd w:id="22"/>
    </w:p>
    <w:p w14:paraId="112782C3" w14:textId="77777777" w:rsidR="00F309E9" w:rsidRPr="00D92841" w:rsidRDefault="00F309E9" w:rsidP="00F309E9">
      <w:pPr>
        <w:spacing w:after="0" w:line="360" w:lineRule="auto"/>
        <w:outlineLvl w:val="2"/>
        <w:rPr>
          <w:rFonts w:ascii="SimHei" w:eastAsia="SimHei" w:hAnsi="SimHei" w:cs="Arial"/>
          <w:color w:val="FF0000"/>
          <w:szCs w:val="21"/>
        </w:rPr>
      </w:pPr>
      <w:r w:rsidRPr="000352C3">
        <w:rPr>
          <w:rFonts w:ascii="SimHei" w:eastAsia="SimHei" w:hAnsi="SimHei" w:cs="Arial"/>
          <w:color w:val="000000" w:themeColor="text1"/>
          <w:szCs w:val="21"/>
        </w:rPr>
        <w:t xml:space="preserve">5.2.1 </w:t>
      </w:r>
      <w:r w:rsidRPr="000352C3">
        <w:rPr>
          <w:rFonts w:ascii="SimHei" w:eastAsia="SimHei" w:hAnsi="SimHei" w:cs="Arial" w:hint="eastAsia"/>
          <w:color w:val="000000" w:themeColor="text1"/>
          <w:szCs w:val="21"/>
        </w:rPr>
        <w:t>产品柴油</w:t>
      </w:r>
    </w:p>
    <w:p w14:paraId="33D03155" w14:textId="77777777" w:rsidR="00F309E9" w:rsidRPr="00813E57" w:rsidRDefault="00F309E9" w:rsidP="00F309E9">
      <w:pPr>
        <w:jc w:val="center"/>
        <w:rPr>
          <w:rFonts w:ascii="Arial" w:eastAsia="SimHei" w:hAnsi="Arial" w:cs="Arial"/>
          <w:color w:val="000000" w:themeColor="text1"/>
        </w:rPr>
      </w:pPr>
      <w:r w:rsidRPr="00813E57">
        <w:rPr>
          <w:rFonts w:ascii="Arial" w:eastAsia="SimHei" w:hAnsi="Arial" w:cs="Arial"/>
          <w:color w:val="000000" w:themeColor="text1"/>
        </w:rPr>
        <w:t>表</w:t>
      </w:r>
      <w:r w:rsidRPr="00813E57">
        <w:rPr>
          <w:rFonts w:ascii="Arial" w:eastAsia="SimHei" w:hAnsi="Arial" w:cs="Arial"/>
          <w:color w:val="000000" w:themeColor="text1"/>
        </w:rPr>
        <w:t xml:space="preserve">5-2 </w:t>
      </w:r>
      <w:r w:rsidRPr="00813E57">
        <w:rPr>
          <w:rFonts w:ascii="Arial" w:eastAsia="SimHei" w:hAnsi="Arial" w:cs="Arial" w:hint="eastAsia"/>
          <w:color w:val="000000" w:themeColor="text1"/>
        </w:rPr>
        <w:t>柴油</w:t>
      </w:r>
      <w:r w:rsidRPr="00813E57">
        <w:rPr>
          <w:rFonts w:ascii="Arial" w:eastAsia="SimHei" w:hAnsi="Arial" w:cs="Arial"/>
          <w:color w:val="000000" w:themeColor="text1"/>
        </w:rPr>
        <w:t>产品合格率统计</w:t>
      </w:r>
    </w:p>
    <w:tbl>
      <w:tblPr>
        <w:tblW w:w="9561" w:type="dxa"/>
        <w:jc w:val="center"/>
        <w:tblLook w:val="04A0" w:firstRow="1" w:lastRow="0" w:firstColumn="1" w:lastColumn="0" w:noHBand="0" w:noVBand="1"/>
      </w:tblPr>
      <w:tblGrid>
        <w:gridCol w:w="1250"/>
        <w:gridCol w:w="2127"/>
        <w:gridCol w:w="947"/>
        <w:gridCol w:w="994"/>
        <w:gridCol w:w="1453"/>
        <w:gridCol w:w="802"/>
        <w:gridCol w:w="994"/>
        <w:gridCol w:w="994"/>
      </w:tblGrid>
      <w:tr w:rsidR="00813E57" w:rsidRPr="00B65C39" w14:paraId="20E79AEC" w14:textId="77777777" w:rsidTr="00B65C39">
        <w:trPr>
          <w:trHeight w:val="30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1B54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采样点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20E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组分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6A4D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最大值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F26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最小值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F0F8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平均值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1D9C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9008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不合格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831D" w14:textId="77777777" w:rsidR="004A54EB" w:rsidRPr="00B65C39" w:rsidRDefault="004A54EB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合格率</w:t>
            </w:r>
          </w:p>
        </w:tc>
      </w:tr>
      <w:tr w:rsidR="00537D64" w:rsidRPr="00B65C39" w14:paraId="10BE31F4" w14:textId="77777777" w:rsidTr="00B65C39">
        <w:trPr>
          <w:trHeight w:val="607"/>
          <w:jc w:val="center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09BA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SC20801-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产品柴油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1509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密度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(15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),776.0 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～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839.0,kg/m3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ECD7" w14:textId="5154887F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825.6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9D2B" w14:textId="6CA910DA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816.8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42C6" w14:textId="5260D849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820.665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A30F" w14:textId="5164A7C6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5D53" w14:textId="193CAC49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220E" w14:textId="659FDF8A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537D64" w:rsidRPr="00B65C39" w14:paraId="7409144F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F2053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351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初馏点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1B4F" w14:textId="24CC9609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7A4B" w14:textId="6006A090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6BDC" w14:textId="3FD6F654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178.75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9DE2" w14:textId="1488EB53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9B1A" w14:textId="38CE6848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1089" w14:textId="0879F6D5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537D64" w:rsidRPr="00B65C39" w14:paraId="6F0BB474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D11EA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F12F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10%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743C" w14:textId="5584F73F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0BAB" w14:textId="5DB8D74E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9249" w14:textId="0F32AB8E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191.895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DB68" w14:textId="6E969F23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D2F1" w14:textId="4B2F4E35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16D6" w14:textId="312F2839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537D64" w:rsidRPr="00B65C39" w14:paraId="5E8E9274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6C67F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AF76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50%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F39F" w14:textId="65E301CE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E59E" w14:textId="4FA7449E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A37D" w14:textId="2AA1FA28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212.597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91A7" w14:textId="4F1C6EB4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AA0F" w14:textId="105BD79B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CBB5" w14:textId="5CF1C508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537D64" w:rsidRPr="00B65C39" w14:paraId="03EB28EA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552B8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29DE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90%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1F5C" w14:textId="7C1C0E58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F3F9" w14:textId="6F3C6CF0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236.5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7258" w14:textId="4583033F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238.847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8079" w14:textId="4BADEA1A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6805" w14:textId="57007AB8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34EC" w14:textId="2C4F6335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537D64" w:rsidRPr="00B65C39" w14:paraId="5D4DD49C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D5120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AB4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95%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回收温度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CB74" w14:textId="49B63534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250.5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0699" w14:textId="71EC0BB5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CCF6" w14:textId="565A0B34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246.258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C7BD" w14:textId="7CAFBBAA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9DB7" w14:textId="553BE1C6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3937" w14:textId="48F15772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537D64" w:rsidRPr="00B65C39" w14:paraId="3676404E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25884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6C63" w14:textId="7777777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终馏点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E0C9" w14:textId="43032775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8284" w14:textId="00F74607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255.5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F9C3" w14:textId="012FEC39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257.839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98C3" w14:textId="7BAF4C42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5265" w14:textId="140F55A1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D990" w14:textId="6F21B1B2" w:rsidR="00537D64" w:rsidRPr="00B65C39" w:rsidRDefault="00537D64" w:rsidP="00B65C3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B6EB2" w:rsidRPr="00B65C39" w14:paraId="389E2116" w14:textId="77777777" w:rsidTr="00AB6EB2">
        <w:trPr>
          <w:trHeight w:val="332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40AE6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D78" w14:textId="3BF276BF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闪点</w:t>
            </w: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(</w:t>
            </w: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闭口</w:t>
            </w: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),≥ 61,</w:t>
            </w:r>
            <w:r w:rsidRPr="00AB6EB2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8E6F" w14:textId="35BAD146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0A00" w14:textId="5AFB4DDC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5507" w14:textId="75E6CC2E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63.565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BBC5" w14:textId="32340A0E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4053" w14:textId="117292FB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55C3" w14:textId="737D5D21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100.00</w:t>
            </w:r>
          </w:p>
        </w:tc>
      </w:tr>
      <w:tr w:rsidR="00AB6EB2" w:rsidRPr="00B65C39" w14:paraId="3F47D756" w14:textId="77777777" w:rsidTr="00AB6EB2">
        <w:trPr>
          <w:trHeight w:val="332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DC5C0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1BBA" w14:textId="54CD6920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闪点</w:t>
            </w: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(</w:t>
            </w: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闭口</w:t>
            </w: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),≥ 63,</w:t>
            </w:r>
            <w:r w:rsidRPr="00AB6EB2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BA63" w14:textId="1F62BBFC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FB4" w14:textId="29D2713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D121" w14:textId="094D1296" w:rsidR="00AB6EB2" w:rsidRPr="00AB6EB2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64.317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B8AD" w14:textId="6CCEB74B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AEF2" w14:textId="515A97EE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5B8C" w14:textId="1B835DA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AB6EB2">
              <w:rPr>
                <w:rFonts w:ascii="Arial" w:hAnsi="Arial" w:cs="Arial"/>
                <w:color w:val="000000" w:themeColor="text1"/>
                <w:kern w:val="0"/>
                <w:szCs w:val="21"/>
              </w:rPr>
              <w:t>100.00</w:t>
            </w:r>
          </w:p>
        </w:tc>
      </w:tr>
      <w:tr w:rsidR="00AB6EB2" w:rsidRPr="00B65C39" w14:paraId="3A792DE2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12BDF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F1A3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冰点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B65C39">
              <w:rPr>
                <w:rFonts w:ascii="Cambria Math" w:hAnsi="Cambria Math" w:cs="Cambria Math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DC12" w14:textId="33882C92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-47.1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80EB" w14:textId="6E4224C4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-50.7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42B" w14:textId="0282781F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-49.284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D591" w14:textId="559CDF32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149C" w14:textId="63D2BE8E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851B" w14:textId="4242B9F5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B6EB2" w:rsidRPr="00B65C39" w14:paraId="292FCED9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1FF1B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9E00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水含量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,mg/kg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551D" w14:textId="26560EDA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480C" w14:textId="4CA4A353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E0C8" w14:textId="0CEA09E5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32.742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C20" w14:textId="1944764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ECE" w14:textId="589084C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CCE1" w14:textId="5F4EC7F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B6EB2" w:rsidRPr="00B65C39" w14:paraId="7B657ED1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F1F18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A168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硫含量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,4 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～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8,mg/kg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C36A" w14:textId="33C2B12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8.5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890" w14:textId="7F6A0712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3.9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38DA" w14:textId="4DB0BF69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5.623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C32F" w14:textId="2F8D17F4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C090" w14:textId="7A03F7B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9A9" w14:textId="558AD511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98.41</w:t>
            </w:r>
          </w:p>
        </w:tc>
      </w:tr>
      <w:tr w:rsidR="00AB6EB2" w:rsidRPr="00B65C39" w14:paraId="358105D8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23BD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7C3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green"/>
              </w:rPr>
            </w:pPr>
            <w:r w:rsidRPr="00B65C39">
              <w:rPr>
                <w:rFonts w:ascii="Arial" w:hAnsi="Arial" w:cs="Arial"/>
                <w:color w:val="000000"/>
                <w:szCs w:val="21"/>
              </w:rPr>
              <w:t>铜片腐蚀</w:t>
            </w:r>
            <w:r w:rsidRPr="00B65C39">
              <w:rPr>
                <w:rFonts w:ascii="Arial" w:hAnsi="Arial" w:cs="Arial"/>
                <w:color w:val="000000"/>
                <w:szCs w:val="21"/>
              </w:rPr>
              <w:t>(50</w:t>
            </w:r>
            <w:r w:rsidRPr="00B65C39">
              <w:rPr>
                <w:rFonts w:ascii="Cambria Math" w:hAnsi="Cambria Math" w:cs="Cambria Math"/>
                <w:color w:val="000000"/>
                <w:szCs w:val="21"/>
              </w:rPr>
              <w:t>℃</w:t>
            </w:r>
            <w:r w:rsidRPr="00B65C39">
              <w:rPr>
                <w:rFonts w:ascii="Arial" w:hAnsi="Arial" w:cs="Arial"/>
                <w:color w:val="000000"/>
                <w:szCs w:val="21"/>
              </w:rPr>
              <w:t>,3h)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B8A8" w14:textId="538CE79E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BF53" w14:textId="5F9E6D71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B921" w14:textId="5BD9681C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08FF" w14:textId="3E7BCEC4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E897" w14:textId="2EB811D1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CD68" w14:textId="669045E1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</w:tr>
      <w:tr w:rsidR="00AB6EB2" w:rsidRPr="00B65C39" w14:paraId="561CD3B9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9FAFF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613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氮含量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,mg/kg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2DC9" w14:textId="4DCC4D76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4B6B" w14:textId="597D3C43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01B7" w14:textId="57A2A67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AC03" w14:textId="1AD0FE96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C376" w14:textId="0B08657C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4D94" w14:textId="52BDAB2F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B6EB2" w:rsidRPr="00B65C39" w14:paraId="0C934789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33973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111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十六烷指数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AD2C" w14:textId="7BA4F48F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43.6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3C35" w14:textId="7C79095C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CB8B" w14:textId="3D0985DD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41.918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AEF" w14:textId="7D10F8DA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520D" w14:textId="0457882E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A70B" w14:textId="5B960F94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B6EB2" w:rsidRPr="00B65C39" w14:paraId="701247C0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C1409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8C2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醋酸铅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339" w14:textId="1D71CC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836" w14:textId="26BC3609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6CE5" w14:textId="440FA1BA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8201" w14:textId="36C52455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4105" w14:textId="6F9EB651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42CB" w14:textId="47D5C9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</w:tr>
      <w:tr w:rsidR="00AB6EB2" w:rsidRPr="00B65C39" w14:paraId="1E65ED68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78112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DCF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多环芳烃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,%(m/m)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AF81" w14:textId="11360B29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AF46" w14:textId="5A40D85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C7E1" w14:textId="0A8E00BC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0.34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C619" w14:textId="2BC087E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923C" w14:textId="3ADC2132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EA06" w14:textId="51467270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AB6EB2" w:rsidRPr="00B65C39" w14:paraId="32D14BFA" w14:textId="77777777" w:rsidTr="00B65C39">
        <w:trPr>
          <w:trHeight w:val="344"/>
          <w:jc w:val="center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160C2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D23D" w14:textId="77777777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总芳烃</w:t>
            </w:r>
            <w:r w:rsidRPr="00B65C39">
              <w:rPr>
                <w:rFonts w:ascii="Arial" w:hAnsi="Arial" w:cs="Arial"/>
                <w:color w:val="000000" w:themeColor="text1"/>
                <w:kern w:val="0"/>
                <w:szCs w:val="21"/>
              </w:rPr>
              <w:t>,≥ 16,%(m/m)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26E1" w14:textId="3E58A6F6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72D6" w14:textId="1D2EB729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20.9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134" w14:textId="30ABE891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21.74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29FB" w14:textId="517F2A69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3D9A" w14:textId="675612AD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185C" w14:textId="55AA5FAB" w:rsidR="00AB6EB2" w:rsidRPr="00B65C39" w:rsidRDefault="00AB6EB2" w:rsidP="00AB6EB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B65C39">
              <w:rPr>
                <w:rFonts w:ascii="Arial" w:hAnsi="Arial" w:cs="Arial"/>
                <w:szCs w:val="21"/>
              </w:rPr>
              <w:t>100.00</w:t>
            </w:r>
          </w:p>
        </w:tc>
      </w:tr>
    </w:tbl>
    <w:p w14:paraId="11D2D606" w14:textId="5C97A0F0" w:rsidR="005F03F1" w:rsidRPr="005F03F1" w:rsidRDefault="005F03F1" w:rsidP="005F03F1">
      <w:pPr>
        <w:spacing w:after="0" w:line="360" w:lineRule="auto"/>
        <w:ind w:firstLineChars="200" w:firstLine="420"/>
        <w:rPr>
          <w:rFonts w:ascii="Arial" w:hAnsi="Arial" w:cs="Arial"/>
          <w:color w:val="000000" w:themeColor="text1"/>
          <w:szCs w:val="21"/>
        </w:rPr>
      </w:pPr>
      <w:r w:rsidRPr="005A37ED">
        <w:rPr>
          <w:rFonts w:ascii="Arial" w:hAnsi="Arial" w:cs="Arial"/>
          <w:color w:val="000000" w:themeColor="text1"/>
          <w:szCs w:val="21"/>
        </w:rPr>
        <w:lastRenderedPageBreak/>
        <w:t>本月柴油产品硫含量平均</w:t>
      </w:r>
      <w:r w:rsidRPr="005A37ED">
        <w:rPr>
          <w:rFonts w:ascii="Arial" w:hAnsi="Arial" w:cs="Arial" w:hint="eastAsia"/>
          <w:color w:val="000000" w:themeColor="text1"/>
          <w:szCs w:val="21"/>
        </w:rPr>
        <w:t>5</w:t>
      </w:r>
      <w:r w:rsidRPr="005A37ED">
        <w:rPr>
          <w:rFonts w:ascii="Arial" w:hAnsi="Arial" w:cs="Arial"/>
          <w:color w:val="000000" w:themeColor="text1"/>
          <w:szCs w:val="21"/>
        </w:rPr>
        <w:t>.</w:t>
      </w:r>
      <w:r w:rsidR="00537D64">
        <w:rPr>
          <w:rFonts w:ascii="Arial" w:hAnsi="Arial" w:cs="Arial"/>
          <w:color w:val="000000" w:themeColor="text1"/>
          <w:szCs w:val="21"/>
        </w:rPr>
        <w:t>6</w:t>
      </w:r>
      <w:r w:rsidRPr="005A37ED">
        <w:rPr>
          <w:rFonts w:ascii="Arial" w:hAnsi="Arial" w:cs="Arial"/>
          <w:color w:val="000000" w:themeColor="text1"/>
          <w:szCs w:val="21"/>
        </w:rPr>
        <w:t>mg/kg</w:t>
      </w:r>
      <w:r w:rsidRPr="005A37ED">
        <w:rPr>
          <w:rFonts w:ascii="Arial" w:hAnsi="Arial" w:cs="Arial"/>
          <w:color w:val="000000" w:themeColor="text1"/>
          <w:szCs w:val="21"/>
        </w:rPr>
        <w:t>，最高</w:t>
      </w:r>
      <w:r>
        <w:rPr>
          <w:rFonts w:ascii="Arial" w:hAnsi="Arial" w:cs="Arial"/>
          <w:color w:val="000000" w:themeColor="text1"/>
          <w:szCs w:val="21"/>
        </w:rPr>
        <w:t>8.</w:t>
      </w:r>
      <w:r w:rsidR="00537D64">
        <w:rPr>
          <w:rFonts w:ascii="Arial" w:hAnsi="Arial" w:cs="Arial"/>
          <w:color w:val="000000" w:themeColor="text1"/>
          <w:szCs w:val="21"/>
        </w:rPr>
        <w:t>5</w:t>
      </w:r>
      <w:r w:rsidRPr="005A37ED">
        <w:rPr>
          <w:rFonts w:ascii="Arial" w:hAnsi="Arial" w:cs="Arial"/>
          <w:color w:val="000000" w:themeColor="text1"/>
          <w:szCs w:val="21"/>
        </w:rPr>
        <w:t>mg/kg</w:t>
      </w:r>
      <w:r w:rsidRPr="005A37ED">
        <w:rPr>
          <w:rFonts w:ascii="Arial" w:hAnsi="Arial" w:cs="Arial"/>
          <w:color w:val="000000" w:themeColor="text1"/>
          <w:szCs w:val="21"/>
        </w:rPr>
        <w:t>，最低</w:t>
      </w:r>
      <w:r>
        <w:rPr>
          <w:rFonts w:ascii="Arial" w:hAnsi="Arial" w:cs="Arial"/>
          <w:color w:val="000000" w:themeColor="text1"/>
          <w:szCs w:val="21"/>
        </w:rPr>
        <w:t>3</w:t>
      </w:r>
      <w:r w:rsidRPr="005A37ED">
        <w:rPr>
          <w:rFonts w:ascii="Arial" w:hAnsi="Arial" w:cs="Arial"/>
          <w:color w:val="000000" w:themeColor="text1"/>
          <w:szCs w:val="21"/>
        </w:rPr>
        <w:t>.</w:t>
      </w:r>
      <w:r w:rsidR="00537D64">
        <w:rPr>
          <w:rFonts w:ascii="Arial" w:hAnsi="Arial" w:cs="Arial"/>
          <w:color w:val="000000" w:themeColor="text1"/>
          <w:szCs w:val="21"/>
        </w:rPr>
        <w:t>9</w:t>
      </w:r>
      <w:r w:rsidRPr="005A37ED">
        <w:rPr>
          <w:rFonts w:ascii="Arial" w:hAnsi="Arial" w:cs="Arial"/>
          <w:color w:val="000000" w:themeColor="text1"/>
          <w:szCs w:val="21"/>
        </w:rPr>
        <w:t xml:space="preserve"> mg/kg</w:t>
      </w:r>
      <w:r w:rsidRPr="005A37ED">
        <w:rPr>
          <w:rFonts w:ascii="Arial" w:hAnsi="Arial" w:cs="Arial"/>
          <w:color w:val="000000" w:themeColor="text1"/>
          <w:szCs w:val="21"/>
        </w:rPr>
        <w:t>，平均脱硫率</w:t>
      </w:r>
      <w:r w:rsidRPr="005A37ED">
        <w:rPr>
          <w:rFonts w:ascii="Arial" w:hAnsi="Arial" w:cs="Arial"/>
          <w:color w:val="000000" w:themeColor="text1"/>
          <w:szCs w:val="21"/>
        </w:rPr>
        <w:t>99.</w:t>
      </w:r>
      <w:r w:rsidR="00C244E6">
        <w:rPr>
          <w:rFonts w:ascii="Arial" w:hAnsi="Arial" w:cs="Arial"/>
          <w:color w:val="000000" w:themeColor="text1"/>
          <w:szCs w:val="21"/>
        </w:rPr>
        <w:t>7</w:t>
      </w:r>
      <w:r w:rsidRPr="005A37ED">
        <w:rPr>
          <w:rFonts w:ascii="Arial" w:hAnsi="Arial" w:cs="Arial"/>
          <w:color w:val="000000" w:themeColor="text1"/>
          <w:szCs w:val="21"/>
        </w:rPr>
        <w:t>%</w:t>
      </w:r>
      <w:r w:rsidRPr="005A37ED">
        <w:rPr>
          <w:rFonts w:ascii="Arial" w:hAnsi="Arial" w:cs="Arial"/>
          <w:color w:val="000000" w:themeColor="text1"/>
          <w:szCs w:val="21"/>
        </w:rPr>
        <w:t>。本月产品柴油硫</w:t>
      </w:r>
      <w:proofErr w:type="gramStart"/>
      <w:r w:rsidRPr="005A37ED">
        <w:rPr>
          <w:rFonts w:ascii="Arial" w:hAnsi="Arial" w:cs="Arial"/>
          <w:color w:val="000000" w:themeColor="text1"/>
          <w:szCs w:val="21"/>
        </w:rPr>
        <w:t>含量</w:t>
      </w:r>
      <w:r w:rsidR="001B38A6">
        <w:rPr>
          <w:rFonts w:ascii="Arial" w:hAnsi="Arial" w:cs="Arial" w:hint="eastAsia"/>
          <w:color w:val="000000" w:themeColor="text1"/>
          <w:szCs w:val="21"/>
        </w:rPr>
        <w:t>超</w:t>
      </w:r>
      <w:proofErr w:type="gramEnd"/>
      <w:r w:rsidR="001B38A6">
        <w:rPr>
          <w:rFonts w:ascii="Arial" w:hAnsi="Arial" w:cs="Arial" w:hint="eastAsia"/>
          <w:color w:val="000000" w:themeColor="text1"/>
          <w:szCs w:val="21"/>
        </w:rPr>
        <w:t>指标上、下限各</w:t>
      </w:r>
      <w:r w:rsidR="001B38A6">
        <w:rPr>
          <w:rFonts w:ascii="Arial" w:hAnsi="Arial" w:cs="Arial" w:hint="eastAsia"/>
          <w:color w:val="000000" w:themeColor="text1"/>
          <w:szCs w:val="21"/>
        </w:rPr>
        <w:t>1</w:t>
      </w:r>
      <w:r w:rsidR="001B38A6">
        <w:rPr>
          <w:rFonts w:ascii="Arial" w:hAnsi="Arial" w:cs="Arial" w:hint="eastAsia"/>
          <w:color w:val="000000" w:themeColor="text1"/>
          <w:szCs w:val="21"/>
        </w:rPr>
        <w:t>次</w:t>
      </w:r>
      <w:r w:rsidRPr="005A37ED">
        <w:rPr>
          <w:rFonts w:ascii="Arial" w:hAnsi="Arial" w:cs="Arial"/>
          <w:color w:val="000000" w:themeColor="text1"/>
          <w:szCs w:val="21"/>
        </w:rPr>
        <w:t>，</w:t>
      </w:r>
      <w:r w:rsidR="0024611F">
        <w:rPr>
          <w:rFonts w:ascii="Arial" w:hAnsi="Arial" w:cs="Arial" w:hint="eastAsia"/>
          <w:color w:val="000000" w:themeColor="text1"/>
          <w:szCs w:val="21"/>
        </w:rPr>
        <w:t>及时</w:t>
      </w:r>
      <w:r w:rsidR="001B38A6">
        <w:rPr>
          <w:rFonts w:ascii="Arial" w:hAnsi="Arial" w:cs="Arial" w:hint="eastAsia"/>
          <w:color w:val="000000" w:themeColor="text1"/>
          <w:szCs w:val="21"/>
        </w:rPr>
        <w:t>调整反应温度后</w:t>
      </w:r>
      <w:r w:rsidR="0024611F">
        <w:rPr>
          <w:rFonts w:ascii="Arial" w:hAnsi="Arial" w:cs="Arial" w:hint="eastAsia"/>
          <w:color w:val="000000" w:themeColor="text1"/>
          <w:szCs w:val="21"/>
        </w:rPr>
        <w:t>加样</w:t>
      </w:r>
      <w:r w:rsidR="001B38A6">
        <w:rPr>
          <w:rFonts w:ascii="Arial" w:hAnsi="Arial" w:cs="Arial" w:hint="eastAsia"/>
          <w:color w:val="000000" w:themeColor="text1"/>
          <w:szCs w:val="21"/>
        </w:rPr>
        <w:t>合格</w:t>
      </w:r>
      <w:r w:rsidR="0024611F">
        <w:rPr>
          <w:rFonts w:ascii="Arial" w:hAnsi="Arial" w:cs="Arial" w:hint="eastAsia"/>
          <w:color w:val="000000" w:themeColor="text1"/>
          <w:szCs w:val="21"/>
        </w:rPr>
        <w:t>。</w:t>
      </w:r>
    </w:p>
    <w:p w14:paraId="1AEA792F" w14:textId="77777777" w:rsidR="005F03F1" w:rsidRDefault="005F03F1" w:rsidP="005F03F1">
      <w:pPr>
        <w:spacing w:after="0"/>
        <w:ind w:firstLine="420"/>
        <w:jc w:val="left"/>
        <w:rPr>
          <w:rFonts w:asciiTheme="minorEastAsia" w:eastAsiaTheme="minorEastAsia" w:hAnsiTheme="minorEastAsia" w:cs="SimSun"/>
          <w:szCs w:val="21"/>
        </w:rPr>
      </w:pPr>
    </w:p>
    <w:p w14:paraId="6BE9597C" w14:textId="42EA7DF3" w:rsidR="00F309E9" w:rsidRPr="00D92841" w:rsidRDefault="00F309E9" w:rsidP="00F309E9">
      <w:pPr>
        <w:pStyle w:val="BodyText"/>
        <w:rPr>
          <w:rFonts w:ascii="SimHei" w:eastAsia="SimHei" w:hAnsi="SimHei"/>
          <w:color w:val="FF0000"/>
          <w:sz w:val="21"/>
          <w:szCs w:val="21"/>
        </w:rPr>
      </w:pPr>
      <w:r w:rsidRPr="005A37ED">
        <w:rPr>
          <w:rFonts w:ascii="SimHei" w:eastAsia="SimHei" w:hAnsi="SimHei"/>
          <w:color w:val="000000" w:themeColor="text1"/>
          <w:sz w:val="21"/>
          <w:szCs w:val="21"/>
        </w:rPr>
        <w:t>5.2.</w:t>
      </w:r>
      <w:r w:rsidR="001B38A6">
        <w:rPr>
          <w:rFonts w:ascii="SimHei" w:eastAsia="SimHei" w:hAnsi="SimHei"/>
          <w:color w:val="000000" w:themeColor="text1"/>
          <w:sz w:val="21"/>
          <w:szCs w:val="21"/>
        </w:rPr>
        <w:t>2</w:t>
      </w:r>
      <w:r w:rsidRPr="005A37ED">
        <w:rPr>
          <w:rFonts w:ascii="SimHei" w:eastAsia="SimHei" w:hAnsi="SimHei"/>
          <w:color w:val="000000" w:themeColor="text1"/>
          <w:sz w:val="21"/>
          <w:szCs w:val="21"/>
        </w:rPr>
        <w:t xml:space="preserve"> </w:t>
      </w:r>
      <w:r w:rsidRPr="005A37ED">
        <w:rPr>
          <w:rFonts w:ascii="SimHei" w:eastAsia="SimHei" w:hAnsi="SimHei" w:hint="eastAsia"/>
          <w:color w:val="000000" w:themeColor="text1"/>
          <w:sz w:val="21"/>
          <w:szCs w:val="21"/>
        </w:rPr>
        <w:t>石脑油</w:t>
      </w:r>
    </w:p>
    <w:p w14:paraId="721AE800" w14:textId="77777777" w:rsidR="00F309E9" w:rsidRPr="00813E57" w:rsidRDefault="00F309E9" w:rsidP="00F309E9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813E57">
        <w:rPr>
          <w:rFonts w:ascii="SimHei" w:eastAsia="SimHei" w:hAnsi="SimHei" w:cs="Arial"/>
          <w:color w:val="000000" w:themeColor="text1"/>
          <w:szCs w:val="21"/>
        </w:rPr>
        <w:t xml:space="preserve">表5-3 </w:t>
      </w:r>
      <w:r w:rsidRPr="00813E57">
        <w:rPr>
          <w:rFonts w:ascii="SimHei" w:eastAsia="SimHei" w:hAnsi="SimHei" w:cs="Arial" w:hint="eastAsia"/>
          <w:color w:val="000000" w:themeColor="text1"/>
          <w:szCs w:val="21"/>
        </w:rPr>
        <w:t>石脑油</w:t>
      </w:r>
      <w:r w:rsidRPr="00813E57">
        <w:rPr>
          <w:rFonts w:ascii="SimHei" w:eastAsia="SimHei" w:hAnsi="SimHei" w:cs="Arial"/>
          <w:color w:val="000000" w:themeColor="text1"/>
          <w:szCs w:val="21"/>
        </w:rPr>
        <w:t>合格率统计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1259"/>
        <w:gridCol w:w="2378"/>
        <w:gridCol w:w="1001"/>
        <w:gridCol w:w="1001"/>
        <w:gridCol w:w="1184"/>
        <w:gridCol w:w="808"/>
        <w:gridCol w:w="1001"/>
        <w:gridCol w:w="1001"/>
      </w:tblGrid>
      <w:tr w:rsidR="00813E57" w:rsidRPr="009D6209" w14:paraId="7870C716" w14:textId="77777777" w:rsidTr="009D6209">
        <w:trPr>
          <w:trHeight w:val="34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494D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采样点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F6D3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组分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CD0D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最大值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41BE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最小值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DD95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平均值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6283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1D12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不合格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2171" w14:textId="77777777" w:rsidR="004A54EB" w:rsidRPr="009D6209" w:rsidRDefault="004A54EB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合格率</w:t>
            </w:r>
          </w:p>
        </w:tc>
      </w:tr>
      <w:tr w:rsidR="0024611F" w:rsidRPr="009D6209" w14:paraId="76567674" w14:textId="77777777" w:rsidTr="009D6209">
        <w:trPr>
          <w:trHeight w:val="347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8B6F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SC20402-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石脑油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DF4B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密度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(15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),kg/m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FC0A" w14:textId="4A4CEDCF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756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E387" w14:textId="7431E9E0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748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67FE" w14:textId="4F1F0511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751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4CB8" w14:textId="7BB57086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19B1" w14:textId="049AA07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75E4" w14:textId="47A3130C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3E2D69BE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B3D0B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C768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初馏点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B6B9" w14:textId="6DF6255E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38.5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BE28" w14:textId="22C6A515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23.1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F466" w14:textId="5FA267FF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33.668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CE2A" w14:textId="6BCCAD1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E452" w14:textId="51A8E2CF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711" w14:textId="68B998B9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6637BE4F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E6D85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7CCE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10%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蒸发温度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BD7C" w14:textId="29A1CE16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102.4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FEF0" w14:textId="2CA04C71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85.9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FC34" w14:textId="72B19E26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91.008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2783" w14:textId="47D7BC7A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B783" w14:textId="06D38A1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FE26" w14:textId="76B25E40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132C9797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CD9FC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40A2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50%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蒸发温度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6783" w14:textId="4F8DE421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128.7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CC34" w14:textId="69926D66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117.8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C8E5" w14:textId="7764BE00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122.426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E982" w14:textId="3CAB7088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04C9" w14:textId="2A499525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3D5B" w14:textId="5BAE1F4B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0FD33720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032EE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9B58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90%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蒸发温度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525E" w14:textId="348B1959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152.9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99FF" w14:textId="6FA4C330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143.1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87CF" w14:textId="3A88482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148.712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BE34" w14:textId="00B178CF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BEF5" w14:textId="101CB0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B6C4" w14:textId="2151801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7D2D7C8F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689C4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E517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95%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蒸发温度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88BD" w14:textId="2A254CA1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64FF" w14:textId="47EC52FE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149.6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562B" w14:textId="283AA70A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156.125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66B1" w14:textId="0AAA413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818D" w14:textId="4223D1D1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AB67" w14:textId="55EA358C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62448EA9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07A9A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B23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终馏点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,≤ 180,</w:t>
            </w:r>
            <w:r w:rsidRPr="009D6209">
              <w:rPr>
                <w:rFonts w:ascii="SimSun" w:hAnsi="SimSun" w:cs="SimSun" w:hint="eastAsia"/>
                <w:color w:val="000000" w:themeColor="text1"/>
                <w:kern w:val="0"/>
                <w:szCs w:val="21"/>
              </w:rPr>
              <w:t>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BB6" w14:textId="67E5238E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180.6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6178" w14:textId="65C635A0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165.9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15F4" w14:textId="39EF7F05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173.303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17EB" w14:textId="030793A8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69E4" w14:textId="39CA985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094B" w14:textId="456A068B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98.46</w:t>
            </w:r>
          </w:p>
        </w:tc>
      </w:tr>
      <w:tr w:rsidR="0024611F" w:rsidRPr="009D6209" w14:paraId="625A1C6D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1D284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0C16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硫含量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,mg/kg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84D5" w14:textId="3516351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1718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94E0" w14:textId="7862D9A5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744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49BE" w14:textId="77EF534A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1184.226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B4F2" w14:textId="4CF6EB6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873A" w14:textId="56DB9E32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7158" w14:textId="315BFE18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  <w:tr w:rsidR="0024611F" w:rsidRPr="009D6209" w14:paraId="6FB59E79" w14:textId="77777777" w:rsidTr="009D6209">
        <w:trPr>
          <w:trHeight w:val="347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176A3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1A69" w14:textId="77777777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氮含量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,mg/kg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2E20" w14:textId="0BA61BB5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0.3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3E64" w14:textId="4DFD25D2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0.3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6815" w14:textId="4AD4CA5D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BABC" w14:textId="00854CCC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6E40" w14:textId="6C3FC4C4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70AE" w14:textId="0F47B6B0" w:rsidR="0024611F" w:rsidRPr="009D6209" w:rsidRDefault="0024611F" w:rsidP="009D6209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szCs w:val="21"/>
              </w:rPr>
              <w:t>100.00</w:t>
            </w:r>
          </w:p>
        </w:tc>
      </w:tr>
    </w:tbl>
    <w:p w14:paraId="1C3BB454" w14:textId="41C4AE1C" w:rsidR="005F03F1" w:rsidRPr="009D6209" w:rsidRDefault="005F03F1" w:rsidP="005F03F1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9D6209">
        <w:rPr>
          <w:rFonts w:ascii="Arial" w:hAnsi="Arial" w:cs="Arial"/>
          <w:color w:val="000000" w:themeColor="text1"/>
          <w:sz w:val="21"/>
          <w:szCs w:val="21"/>
        </w:rPr>
        <w:t>本月产品石脑油终馏点</w:t>
      </w:r>
      <w:r w:rsidR="001B38A6">
        <w:rPr>
          <w:rFonts w:ascii="Arial" w:hAnsi="Arial" w:cs="Arial" w:hint="eastAsia"/>
          <w:color w:val="000000" w:themeColor="text1"/>
          <w:sz w:val="21"/>
          <w:szCs w:val="21"/>
        </w:rPr>
        <w:t>平均控制</w:t>
      </w:r>
      <w:r w:rsidRPr="009D6209">
        <w:rPr>
          <w:rFonts w:ascii="Arial" w:hAnsi="Arial" w:cs="Arial"/>
          <w:color w:val="000000" w:themeColor="text1"/>
          <w:sz w:val="21"/>
          <w:szCs w:val="21"/>
        </w:rPr>
        <w:t>1</w:t>
      </w:r>
      <w:r w:rsidR="001B38A6">
        <w:rPr>
          <w:rFonts w:ascii="Arial" w:hAnsi="Arial" w:cs="Arial"/>
          <w:color w:val="000000" w:themeColor="text1"/>
          <w:sz w:val="21"/>
          <w:szCs w:val="21"/>
        </w:rPr>
        <w:t>73.3</w:t>
      </w:r>
      <w:r w:rsidRPr="009D6209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9D6209">
        <w:rPr>
          <w:rFonts w:ascii="Arial" w:hAnsi="Arial" w:cs="Arial"/>
          <w:color w:val="000000" w:themeColor="text1"/>
          <w:sz w:val="21"/>
          <w:szCs w:val="21"/>
        </w:rPr>
        <w:t>。石脑油终馏点超</w:t>
      </w:r>
      <w:r w:rsidR="001B38A6">
        <w:rPr>
          <w:rFonts w:ascii="Arial" w:hAnsi="Arial" w:cs="Arial" w:hint="eastAsia"/>
          <w:color w:val="000000" w:themeColor="text1"/>
          <w:sz w:val="21"/>
          <w:szCs w:val="21"/>
        </w:rPr>
        <w:t>指</w:t>
      </w:r>
      <w:r w:rsidRPr="009D6209">
        <w:rPr>
          <w:rFonts w:ascii="Arial" w:hAnsi="Arial" w:cs="Arial"/>
          <w:color w:val="000000" w:themeColor="text1"/>
          <w:sz w:val="21"/>
          <w:szCs w:val="21"/>
        </w:rPr>
        <w:t>标</w:t>
      </w:r>
      <w:r w:rsidR="001B38A6">
        <w:rPr>
          <w:rFonts w:ascii="Arial" w:hAnsi="Arial" w:cs="Arial" w:hint="eastAsia"/>
          <w:color w:val="000000" w:themeColor="text1"/>
          <w:sz w:val="21"/>
          <w:szCs w:val="21"/>
        </w:rPr>
        <w:t>上限</w:t>
      </w:r>
      <w:r w:rsidR="0024611F" w:rsidRPr="009D6209">
        <w:rPr>
          <w:rFonts w:ascii="Arial" w:hAnsi="Arial" w:cs="Arial"/>
          <w:color w:val="000000" w:themeColor="text1"/>
          <w:sz w:val="21"/>
          <w:szCs w:val="21"/>
        </w:rPr>
        <w:t>1</w:t>
      </w:r>
      <w:r w:rsidRPr="009D6209">
        <w:rPr>
          <w:rFonts w:ascii="Arial" w:hAnsi="Arial" w:cs="Arial"/>
          <w:color w:val="000000" w:themeColor="text1"/>
          <w:sz w:val="21"/>
          <w:szCs w:val="21"/>
        </w:rPr>
        <w:t>次，</w:t>
      </w:r>
      <w:r w:rsidR="001B38A6">
        <w:rPr>
          <w:rFonts w:ascii="Arial" w:hAnsi="Arial" w:cs="Arial" w:hint="eastAsia"/>
          <w:color w:val="000000" w:themeColor="text1"/>
          <w:sz w:val="21"/>
          <w:szCs w:val="21"/>
        </w:rPr>
        <w:t>及时调整塔顶温度加样合格</w:t>
      </w:r>
      <w:r w:rsidRPr="009D6209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0AB27EF2" w14:textId="77777777" w:rsidR="00C24BBA" w:rsidRPr="005A37ED" w:rsidRDefault="00C24BBA" w:rsidP="00C24BBA">
      <w:pPr>
        <w:pStyle w:val="Heading1"/>
        <w:spacing w:before="240" w:line="360" w:lineRule="auto"/>
        <w:rPr>
          <w:rFonts w:ascii="SimHei" w:hAnsi="SimHei"/>
          <w:color w:val="000000" w:themeColor="text1"/>
          <w:sz w:val="22"/>
          <w:szCs w:val="22"/>
        </w:rPr>
      </w:pPr>
      <w:bookmarkStart w:id="23" w:name="_Toc73777184"/>
      <w:r w:rsidRPr="005A37ED">
        <w:rPr>
          <w:rFonts w:ascii="SimHei" w:hAnsi="SimHei"/>
          <w:color w:val="000000" w:themeColor="text1"/>
          <w:sz w:val="22"/>
          <w:szCs w:val="22"/>
        </w:rPr>
        <w:t>6 工艺过程管理</w:t>
      </w:r>
      <w:bookmarkEnd w:id="23"/>
    </w:p>
    <w:p w14:paraId="7CBCC75A" w14:textId="77777777" w:rsidR="00C24BBA" w:rsidRPr="00813E57" w:rsidRDefault="00C24BBA" w:rsidP="00C24BBA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24" w:name="_Toc73777185"/>
      <w:r w:rsidRPr="005A37ED">
        <w:rPr>
          <w:rFonts w:ascii="Arial" w:hAnsi="Arial" w:cs="Arial"/>
          <w:b/>
          <w:bCs w:val="0"/>
          <w:color w:val="000000" w:themeColor="text1"/>
        </w:rPr>
        <w:t xml:space="preserve">6.1 </w:t>
      </w:r>
      <w:r w:rsidRPr="005A37ED">
        <w:rPr>
          <w:rFonts w:ascii="Arial" w:hAnsi="Arial" w:cs="Arial"/>
          <w:b/>
          <w:bCs w:val="0"/>
          <w:color w:val="000000" w:themeColor="text1"/>
        </w:rPr>
        <w:t>工艺控制指标</w:t>
      </w:r>
      <w:bookmarkEnd w:id="24"/>
    </w:p>
    <w:p w14:paraId="7138C5CC" w14:textId="77777777" w:rsidR="00C24BBA" w:rsidRPr="00813E57" w:rsidRDefault="00C24BBA" w:rsidP="00C24BBA">
      <w:pPr>
        <w:spacing w:after="0" w:line="360" w:lineRule="auto"/>
        <w:ind w:firstLineChars="200" w:firstLine="420"/>
        <w:jc w:val="center"/>
        <w:rPr>
          <w:rFonts w:ascii="SimHei" w:eastAsia="SimHei" w:hAnsi="SimHei" w:cs="Arial"/>
          <w:color w:val="000000" w:themeColor="text1"/>
          <w:szCs w:val="21"/>
        </w:rPr>
      </w:pPr>
      <w:r w:rsidRPr="00813E57">
        <w:rPr>
          <w:rFonts w:ascii="SimHei" w:eastAsia="SimHei" w:hAnsi="SimHei" w:cs="Arial"/>
          <w:color w:val="000000" w:themeColor="text1"/>
          <w:szCs w:val="21"/>
        </w:rPr>
        <w:t>表6-1 关键工艺控制指标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440"/>
        <w:gridCol w:w="1080"/>
        <w:gridCol w:w="810"/>
        <w:gridCol w:w="1170"/>
        <w:gridCol w:w="990"/>
        <w:gridCol w:w="1074"/>
        <w:gridCol w:w="850"/>
        <w:gridCol w:w="709"/>
        <w:gridCol w:w="850"/>
      </w:tblGrid>
      <w:tr w:rsidR="00813E57" w:rsidRPr="009D6209" w14:paraId="7EAA045A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09D032B1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bookmarkStart w:id="25" w:name="_Hlk65507977"/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355625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位号</w:t>
            </w:r>
          </w:p>
        </w:tc>
        <w:tc>
          <w:tcPr>
            <w:tcW w:w="1080" w:type="dxa"/>
            <w:vAlign w:val="center"/>
          </w:tcPr>
          <w:p w14:paraId="00367282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指标范围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D38705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EFA196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最大值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16C665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最小值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C5CE6F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平均值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D4594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2FCA8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不合格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39437" w14:textId="77777777" w:rsidR="004A54EB" w:rsidRPr="009D6209" w:rsidRDefault="004A54EB" w:rsidP="00FE3712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合格率（％）</w:t>
            </w:r>
          </w:p>
        </w:tc>
      </w:tr>
      <w:tr w:rsidR="004A54EB" w:rsidRPr="009D6209" w14:paraId="78D4F081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5B75F2F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加工负荷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F7F5AE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80" w:type="dxa"/>
            <w:vAlign w:val="center"/>
          </w:tcPr>
          <w:p w14:paraId="0198F44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93-170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DFCFA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t/h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C2E630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136.04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99162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123.77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DF3822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125.26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4DD8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4135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77F8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100</w:t>
            </w:r>
          </w:p>
        </w:tc>
      </w:tr>
      <w:tr w:rsidR="004A54EB" w:rsidRPr="009D6209" w14:paraId="64873D9B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1C1B6C1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proofErr w:type="gramStart"/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新氢流量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630F7A10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FI-11704</w:t>
            </w:r>
          </w:p>
        </w:tc>
        <w:tc>
          <w:tcPr>
            <w:tcW w:w="1080" w:type="dxa"/>
            <w:vAlign w:val="center"/>
          </w:tcPr>
          <w:p w14:paraId="63CA965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F79D3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Nm</w:t>
            </w:r>
            <w:r w:rsidRPr="009D620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3</w:t>
            </w:r>
            <w:r w:rsidRPr="009D6209">
              <w:rPr>
                <w:rFonts w:ascii="Arial" w:hAnsi="Arial" w:cs="Arial"/>
                <w:color w:val="000000" w:themeColor="text1"/>
                <w:szCs w:val="21"/>
              </w:rPr>
              <w:t>/h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F56431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5484.3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5948A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3510.4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B44694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4761.9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7E7B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13B5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F172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5AFC7C71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33533D6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循环氢流量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664C17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FI-11402</w:t>
            </w:r>
          </w:p>
        </w:tc>
        <w:tc>
          <w:tcPr>
            <w:tcW w:w="1080" w:type="dxa"/>
            <w:vAlign w:val="center"/>
          </w:tcPr>
          <w:p w14:paraId="3E81DB62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6CA0DF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Nm</w:t>
            </w:r>
            <w:r w:rsidRPr="009D620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3</w:t>
            </w:r>
            <w:r w:rsidRPr="009D6209">
              <w:rPr>
                <w:rFonts w:ascii="Arial" w:hAnsi="Arial" w:cs="Arial"/>
                <w:color w:val="000000" w:themeColor="text1"/>
                <w:szCs w:val="21"/>
              </w:rPr>
              <w:t>/h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0860AD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37608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5A41E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31000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E9F216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33934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1F24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8FAB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725A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7285B422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233ECFC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D-103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顶部压力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B6894B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PIC-11401</w:t>
            </w:r>
          </w:p>
        </w:tc>
        <w:tc>
          <w:tcPr>
            <w:tcW w:w="1080" w:type="dxa"/>
            <w:vAlign w:val="center"/>
          </w:tcPr>
          <w:p w14:paraId="64BDE75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4.0-4.5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60364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MPa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A0EA3B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ACB67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4.23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2E0080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0116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8DD6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3C19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74E57229" w14:textId="77777777" w:rsidTr="00FE3712">
        <w:trPr>
          <w:trHeight w:val="461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0E5C821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proofErr w:type="gramStart"/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氢油比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0DF7DBC4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80" w:type="dxa"/>
            <w:vAlign w:val="center"/>
          </w:tcPr>
          <w:p w14:paraId="78B6AA25" w14:textId="3223D7DB" w:rsidR="004A54EB" w:rsidRPr="009D6209" w:rsidRDefault="006E763E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≮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180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AA334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V/V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67DB23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271.74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2A9AC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215.15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080CA5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257.34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F43B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5DB0F" w14:textId="78A076FB" w:rsidR="004A54EB" w:rsidRPr="009D6209" w:rsidRDefault="002741B9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B9E6" w14:textId="358006F4" w:rsidR="004A54EB" w:rsidRPr="009D6209" w:rsidRDefault="002741B9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</w:tr>
      <w:tr w:rsidR="004A54EB" w:rsidRPr="009D6209" w14:paraId="6DA79AB4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2159854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R-101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入口压力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5AF4B3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PI-10902</w:t>
            </w:r>
          </w:p>
        </w:tc>
        <w:tc>
          <w:tcPr>
            <w:tcW w:w="1080" w:type="dxa"/>
            <w:vAlign w:val="center"/>
          </w:tcPr>
          <w:p w14:paraId="766A2CD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46848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MPa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65712C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7806B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4.52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8A5F9E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052C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489E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BA5E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4F17A0CB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51E6CFC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R-101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出口压力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BE87DF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PI-10903</w:t>
            </w:r>
          </w:p>
        </w:tc>
        <w:tc>
          <w:tcPr>
            <w:tcW w:w="1080" w:type="dxa"/>
            <w:vAlign w:val="center"/>
          </w:tcPr>
          <w:p w14:paraId="0E6F49C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6E5A5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MPa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8CAFE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244BA7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4.42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1B110C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4.52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CE6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4281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3296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718BEAE4" w14:textId="77777777" w:rsidTr="00FE3712">
        <w:trPr>
          <w:trHeight w:val="420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58805FE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R-101</w:t>
            </w: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床层压降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EB86FE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PDI-10901</w:t>
            </w:r>
          </w:p>
        </w:tc>
        <w:tc>
          <w:tcPr>
            <w:tcW w:w="1080" w:type="dxa"/>
            <w:vAlign w:val="center"/>
          </w:tcPr>
          <w:p w14:paraId="19A69DF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≤0.5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06981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MPa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06A81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0.12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6C4BF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0.10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7ABC82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A768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2FF2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24AC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5AAF20DB" w14:textId="77777777" w:rsidTr="00FE3712">
        <w:trPr>
          <w:trHeight w:val="450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1FBF1FFF" w14:textId="77777777" w:rsidR="004A54EB" w:rsidRPr="009D6209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R-101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3B342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入口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4CB70D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TI-10701</w:t>
            </w:r>
          </w:p>
        </w:tc>
        <w:tc>
          <w:tcPr>
            <w:tcW w:w="1080" w:type="dxa"/>
            <w:vAlign w:val="center"/>
          </w:tcPr>
          <w:p w14:paraId="7E17435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250-328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804F3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E6C5B6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295.67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FC725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279.34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8BC26B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280.3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6E90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7104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95AD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4089FCCD" w14:textId="77777777" w:rsidTr="00FE3712">
        <w:trPr>
          <w:trHeight w:val="420"/>
          <w:jc w:val="center"/>
        </w:trPr>
        <w:tc>
          <w:tcPr>
            <w:tcW w:w="625" w:type="dxa"/>
            <w:vMerge/>
            <w:vAlign w:val="center"/>
          </w:tcPr>
          <w:p w14:paraId="0B8C4C3A" w14:textId="77777777" w:rsidR="004A54EB" w:rsidRPr="009D6209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54F84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上部温度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C69AC1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TI-10901A</w:t>
            </w:r>
          </w:p>
        </w:tc>
        <w:tc>
          <w:tcPr>
            <w:tcW w:w="1080" w:type="dxa"/>
            <w:vAlign w:val="center"/>
          </w:tcPr>
          <w:p w14:paraId="3C2BD6D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DD281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7586A4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297.85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F1F0F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281.73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DB554D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282.73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5CAA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C21C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81F6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1A623D48" w14:textId="77777777" w:rsidTr="00FE3712">
        <w:trPr>
          <w:trHeight w:val="417"/>
          <w:jc w:val="center"/>
        </w:trPr>
        <w:tc>
          <w:tcPr>
            <w:tcW w:w="625" w:type="dxa"/>
            <w:vMerge/>
            <w:vAlign w:val="center"/>
          </w:tcPr>
          <w:p w14:paraId="08B40F68" w14:textId="77777777" w:rsidR="004A54EB" w:rsidRPr="009D6209" w:rsidRDefault="004A54EB" w:rsidP="00FE37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BFAE7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中部温度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951972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TI-10902A</w:t>
            </w:r>
          </w:p>
        </w:tc>
        <w:tc>
          <w:tcPr>
            <w:tcW w:w="1080" w:type="dxa"/>
            <w:vAlign w:val="center"/>
          </w:tcPr>
          <w:p w14:paraId="64FDFAF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91935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1CD967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309.32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7123FC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295.93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2267CE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297.18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1A2A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A7FA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FAAA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0E0D5639" w14:textId="77777777" w:rsidTr="00FE3712">
        <w:trPr>
          <w:trHeight w:val="383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45D5B59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A54CA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下部温度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7AB635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TI-10903A</w:t>
            </w:r>
          </w:p>
        </w:tc>
        <w:tc>
          <w:tcPr>
            <w:tcW w:w="1080" w:type="dxa"/>
            <w:vAlign w:val="center"/>
          </w:tcPr>
          <w:p w14:paraId="20ACB55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B4C8C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86764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311.78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740CF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299.91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A21EF5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301.1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6C7E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EA0D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DF28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3890698B" w14:textId="77777777" w:rsidTr="00FE3712">
        <w:trPr>
          <w:trHeight w:val="416"/>
          <w:jc w:val="center"/>
        </w:trPr>
        <w:tc>
          <w:tcPr>
            <w:tcW w:w="625" w:type="dxa"/>
            <w:vMerge/>
            <w:vAlign w:val="center"/>
          </w:tcPr>
          <w:p w14:paraId="30B178E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776E7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平均温度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D48D96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WATB</w:t>
            </w:r>
          </w:p>
        </w:tc>
        <w:tc>
          <w:tcPr>
            <w:tcW w:w="1080" w:type="dxa"/>
            <w:vAlign w:val="center"/>
          </w:tcPr>
          <w:p w14:paraId="7048979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C95D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E3CF0B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305.2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2EB31E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293.51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3E68F8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294.52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D572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571F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137A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68007789" w14:textId="77777777" w:rsidTr="00FE3712">
        <w:trPr>
          <w:trHeight w:val="416"/>
          <w:jc w:val="center"/>
        </w:trPr>
        <w:tc>
          <w:tcPr>
            <w:tcW w:w="625" w:type="dxa"/>
            <w:vMerge/>
            <w:vAlign w:val="center"/>
          </w:tcPr>
          <w:p w14:paraId="172DC09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42BC3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温升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3C90BC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TD</w:t>
            </w:r>
          </w:p>
        </w:tc>
        <w:tc>
          <w:tcPr>
            <w:tcW w:w="1080" w:type="dxa"/>
            <w:vAlign w:val="center"/>
          </w:tcPr>
          <w:p w14:paraId="1689399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731FA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0926D0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22.83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6CE50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7.69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89B2EB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19.96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AD40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5E6D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4AF9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78AC86D6" w14:textId="77777777" w:rsidTr="00FE3712">
        <w:trPr>
          <w:trHeight w:val="420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74F6BA8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分馏塔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5DCAB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proofErr w:type="gramStart"/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进料塔盘温度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0137B9D0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TIC-20201</w:t>
            </w:r>
          </w:p>
        </w:tc>
        <w:tc>
          <w:tcPr>
            <w:tcW w:w="1080" w:type="dxa"/>
            <w:vAlign w:val="center"/>
          </w:tcPr>
          <w:p w14:paraId="51E00B6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23042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96424C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217.18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E334B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211.72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4693AB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215.72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DBB0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D99E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6530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53049949" w14:textId="77777777" w:rsidTr="00FE3712">
        <w:trPr>
          <w:trHeight w:val="420"/>
          <w:jc w:val="center"/>
        </w:trPr>
        <w:tc>
          <w:tcPr>
            <w:tcW w:w="625" w:type="dxa"/>
            <w:vMerge/>
            <w:vAlign w:val="center"/>
          </w:tcPr>
          <w:p w14:paraId="0DBDC8A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C6E9A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塔顶温度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FEC712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TI-20102</w:t>
            </w:r>
          </w:p>
        </w:tc>
        <w:tc>
          <w:tcPr>
            <w:tcW w:w="1080" w:type="dxa"/>
            <w:vAlign w:val="center"/>
          </w:tcPr>
          <w:p w14:paraId="5227CCB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SimSun" w:hAnsi="SimSun" w:cs="SimSun" w:hint="eastAsia"/>
                <w:color w:val="000000" w:themeColor="text1"/>
                <w:szCs w:val="21"/>
              </w:rPr>
              <w:t>≯</w:t>
            </w: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185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E6484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C6F889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161.91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D6BBB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149.95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1EBB57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154.42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9E791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84AC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DC4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45EEF2BB" w14:textId="77777777" w:rsidTr="00FE3712">
        <w:trPr>
          <w:trHeight w:val="541"/>
          <w:jc w:val="center"/>
        </w:trPr>
        <w:tc>
          <w:tcPr>
            <w:tcW w:w="625" w:type="dxa"/>
            <w:vMerge/>
            <w:vAlign w:val="center"/>
          </w:tcPr>
          <w:p w14:paraId="72796B5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18096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塔底温度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2D86C4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TI-20104</w:t>
            </w:r>
          </w:p>
        </w:tc>
        <w:tc>
          <w:tcPr>
            <w:tcW w:w="1080" w:type="dxa"/>
            <w:vAlign w:val="center"/>
          </w:tcPr>
          <w:p w14:paraId="5D97D89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200-260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5C9BA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Cambria Math" w:hAnsi="Cambria Math" w:cs="Cambria Math"/>
                <w:color w:val="000000" w:themeColor="text1"/>
                <w:szCs w:val="21"/>
              </w:rPr>
              <w:t>℃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CCB3E9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253.94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2DDFA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249.28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6EAFD8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250.11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D5D1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A146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D785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1FFA2FC8" w14:textId="77777777" w:rsidTr="00FE3712">
        <w:trPr>
          <w:trHeight w:val="420"/>
          <w:jc w:val="center"/>
        </w:trPr>
        <w:tc>
          <w:tcPr>
            <w:tcW w:w="625" w:type="dxa"/>
            <w:vMerge/>
            <w:vAlign w:val="center"/>
          </w:tcPr>
          <w:p w14:paraId="7AE2C832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27255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产品煤油流量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CF77B5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FIC-20802</w:t>
            </w:r>
          </w:p>
        </w:tc>
        <w:tc>
          <w:tcPr>
            <w:tcW w:w="1080" w:type="dxa"/>
            <w:vAlign w:val="center"/>
          </w:tcPr>
          <w:p w14:paraId="3B30281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7E727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t/h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AFAFC7A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129.05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9B4B0B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112.55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3EBE82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122.22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6A05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2514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597B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1200E9B2" w14:textId="77777777" w:rsidTr="00FE3712">
        <w:trPr>
          <w:trHeight w:val="420"/>
          <w:jc w:val="center"/>
        </w:trPr>
        <w:tc>
          <w:tcPr>
            <w:tcW w:w="625" w:type="dxa"/>
            <w:vMerge/>
            <w:vAlign w:val="center"/>
          </w:tcPr>
          <w:p w14:paraId="5C07DF80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16152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回流量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366956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FI-20101</w:t>
            </w:r>
          </w:p>
        </w:tc>
        <w:tc>
          <w:tcPr>
            <w:tcW w:w="1080" w:type="dxa"/>
            <w:vAlign w:val="center"/>
          </w:tcPr>
          <w:p w14:paraId="6173DED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3976DD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t/h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91C70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21.09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8E954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12.58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802280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14.59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75158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84F8C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078A3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  <w:tr w:rsidR="004A54EB" w:rsidRPr="009D6209" w14:paraId="415AA349" w14:textId="77777777" w:rsidTr="00FE3712">
        <w:trPr>
          <w:trHeight w:val="420"/>
          <w:jc w:val="center"/>
        </w:trPr>
        <w:tc>
          <w:tcPr>
            <w:tcW w:w="625" w:type="dxa"/>
            <w:vMerge/>
            <w:vAlign w:val="center"/>
          </w:tcPr>
          <w:p w14:paraId="48121B65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B1C156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塔顶压力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5303AB" w14:textId="77777777" w:rsidR="004A54EB" w:rsidRPr="009D6209" w:rsidRDefault="004A54EB" w:rsidP="00FE3712">
            <w:pPr>
              <w:widowControl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kern w:val="0"/>
                <w:szCs w:val="21"/>
              </w:rPr>
              <w:t>PI-20101</w:t>
            </w:r>
          </w:p>
        </w:tc>
        <w:tc>
          <w:tcPr>
            <w:tcW w:w="1080" w:type="dxa"/>
            <w:vAlign w:val="center"/>
          </w:tcPr>
          <w:p w14:paraId="12C081AE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3B996B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MPa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F799A5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0.15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22571F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0.14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B74E221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3E9B9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A40F7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B06A4" w14:textId="77777777" w:rsidR="004A54EB" w:rsidRPr="009D6209" w:rsidRDefault="004A54EB" w:rsidP="00FE3712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D6209"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</w:tr>
    </w:tbl>
    <w:bookmarkEnd w:id="25"/>
    <w:p w14:paraId="2315060E" w14:textId="2D7C44CA" w:rsidR="008120C6" w:rsidRPr="009D6209" w:rsidRDefault="008120C6" w:rsidP="009D6209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9D6209">
        <w:rPr>
          <w:rFonts w:ascii="Arial" w:hAnsi="Arial" w:cs="Arial"/>
          <w:color w:val="000000" w:themeColor="text1"/>
          <w:sz w:val="21"/>
          <w:szCs w:val="21"/>
        </w:rPr>
        <w:t>本月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关键控制参数均在指标范围内</w:t>
      </w:r>
      <w:r w:rsidRPr="009D6209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7663DA61" w14:textId="77777777" w:rsidR="00FF0838" w:rsidRPr="00F309E9" w:rsidRDefault="00FF0838" w:rsidP="00715039">
      <w:pPr>
        <w:ind w:firstLine="480"/>
        <w:rPr>
          <w:rFonts w:ascii="Arial" w:hAnsi="Arial" w:cs="Arial"/>
          <w:color w:val="FF0000"/>
        </w:rPr>
      </w:pPr>
    </w:p>
    <w:p w14:paraId="6F4856B6" w14:textId="40535B3F" w:rsidR="009F0CDC" w:rsidRPr="000C7712" w:rsidRDefault="009F0CDC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26" w:name="_Toc73777186"/>
      <w:r w:rsidRPr="000C7712">
        <w:rPr>
          <w:rFonts w:ascii="Arial" w:hAnsi="Arial" w:cs="Arial"/>
          <w:b/>
          <w:bCs w:val="0"/>
          <w:color w:val="000000" w:themeColor="text1"/>
        </w:rPr>
        <w:t xml:space="preserve">6.2 </w:t>
      </w:r>
      <w:r w:rsidRPr="000C7712">
        <w:rPr>
          <w:rFonts w:ascii="Arial" w:hAnsi="Arial" w:cs="Arial"/>
          <w:b/>
          <w:bCs w:val="0"/>
          <w:color w:val="000000" w:themeColor="text1"/>
        </w:rPr>
        <w:t>装置平稳率</w:t>
      </w:r>
      <w:bookmarkEnd w:id="26"/>
    </w:p>
    <w:p w14:paraId="479E441C" w14:textId="00801AC1" w:rsidR="009F0CDC" w:rsidRPr="000C7712" w:rsidRDefault="009F0CDC" w:rsidP="009F0CDC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color w:val="000000" w:themeColor="text1"/>
          <w:szCs w:val="21"/>
        </w:rPr>
      </w:pPr>
      <w:r w:rsidRPr="000C7712">
        <w:rPr>
          <w:rFonts w:ascii="Arial" w:eastAsia="SimHei" w:hAnsi="Arial" w:cs="Arial"/>
          <w:color w:val="000000" w:themeColor="text1"/>
          <w:szCs w:val="21"/>
        </w:rPr>
        <w:t xml:space="preserve"> </w:t>
      </w:r>
      <w:r w:rsidRPr="000C7712">
        <w:rPr>
          <w:rFonts w:ascii="Arial" w:eastAsia="SimHei" w:hAnsi="Arial" w:cs="Arial"/>
          <w:color w:val="000000" w:themeColor="text1"/>
          <w:szCs w:val="21"/>
        </w:rPr>
        <w:t>图</w:t>
      </w:r>
      <w:r w:rsidR="00C03246" w:rsidRPr="000C7712">
        <w:rPr>
          <w:rFonts w:ascii="Arial" w:eastAsia="SimHei" w:hAnsi="Arial" w:cs="Arial"/>
          <w:color w:val="000000" w:themeColor="text1"/>
          <w:szCs w:val="21"/>
        </w:rPr>
        <w:t>6-1</w:t>
      </w:r>
      <w:r w:rsidRPr="000C7712">
        <w:rPr>
          <w:rFonts w:ascii="Arial" w:eastAsia="SimHei" w:hAnsi="Arial" w:cs="Arial"/>
          <w:color w:val="000000" w:themeColor="text1"/>
          <w:szCs w:val="21"/>
        </w:rPr>
        <w:t xml:space="preserve"> </w:t>
      </w:r>
      <w:r w:rsidRPr="000C7712">
        <w:rPr>
          <w:rFonts w:ascii="Arial" w:eastAsia="SimHei" w:hAnsi="Arial" w:cs="Arial"/>
          <w:color w:val="000000" w:themeColor="text1"/>
          <w:szCs w:val="21"/>
        </w:rPr>
        <w:t>平稳率变化趋势图</w:t>
      </w:r>
    </w:p>
    <w:p w14:paraId="4D8F15A2" w14:textId="230A4FBD" w:rsidR="00AD1CD2" w:rsidRPr="00F309E9" w:rsidRDefault="00053491" w:rsidP="009F0CDC">
      <w:pPr>
        <w:spacing w:after="0" w:line="360" w:lineRule="auto"/>
        <w:ind w:firstLineChars="200" w:firstLine="420"/>
        <w:jc w:val="center"/>
        <w:rPr>
          <w:rFonts w:ascii="Arial" w:eastAsia="SimHei" w:hAnsi="Arial" w:cs="Arial"/>
          <w:color w:val="FF0000"/>
          <w:szCs w:val="21"/>
        </w:rPr>
      </w:pPr>
      <w:r>
        <w:rPr>
          <w:noProof/>
        </w:rPr>
        <w:drawing>
          <wp:inline distT="0" distB="0" distL="0" distR="0" wp14:anchorId="5D808C79" wp14:editId="1346C4D4">
            <wp:extent cx="4572000" cy="2743200"/>
            <wp:effectExtent l="0" t="0" r="0" b="0"/>
            <wp:docPr id="8" name="图表 8">
              <a:extLst xmlns:a="http://schemas.openxmlformats.org/drawingml/2006/main">
                <a:ext uri="{FF2B5EF4-FFF2-40B4-BE49-F238E27FC236}">
                  <a16:creationId xmlns:a16="http://schemas.microsoft.com/office/drawing/2014/main" id="{DDEA456D-8446-4745-8E0D-36FB928F31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</w:rPr>
        <w:t xml:space="preserve"> </w:t>
      </w:r>
    </w:p>
    <w:p w14:paraId="45A5FF1B" w14:textId="367E9266" w:rsidR="008120C6" w:rsidRPr="00D775F5" w:rsidRDefault="008120C6" w:rsidP="008120C6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D775F5">
        <w:rPr>
          <w:rFonts w:ascii="Arial" w:hAnsi="Arial" w:cs="Arial"/>
          <w:color w:val="000000" w:themeColor="text1"/>
          <w:sz w:val="21"/>
          <w:szCs w:val="21"/>
        </w:rPr>
        <w:t>本月装置运行平稳率为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99.</w:t>
      </w:r>
      <w:r w:rsidR="00B26A1F">
        <w:rPr>
          <w:rFonts w:ascii="Arial" w:hAnsi="Arial" w:cs="Arial"/>
          <w:color w:val="000000" w:themeColor="text1"/>
          <w:sz w:val="21"/>
          <w:szCs w:val="21"/>
        </w:rPr>
        <w:t>98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%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，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环比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降低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.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B26A1F">
        <w:rPr>
          <w:rFonts w:ascii="Arial" w:hAnsi="Arial" w:cs="Arial"/>
          <w:color w:val="000000" w:themeColor="text1"/>
          <w:sz w:val="21"/>
          <w:szCs w:val="21"/>
        </w:rPr>
        <w:t>1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个百分点。本月超平稳率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的参数</w:t>
      </w:r>
      <w:r w:rsidR="002E5634">
        <w:rPr>
          <w:rFonts w:ascii="Arial" w:hAnsi="Arial" w:cs="Arial" w:hint="eastAsia"/>
          <w:color w:val="000000" w:themeColor="text1"/>
          <w:sz w:val="21"/>
          <w:szCs w:val="21"/>
        </w:rPr>
        <w:t>主要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为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F-101</w:t>
      </w:r>
      <w:r w:rsidRPr="00D775F5">
        <w:rPr>
          <w:rFonts w:ascii="Arial" w:hAnsi="Arial" w:cs="Arial"/>
          <w:color w:val="000000" w:themeColor="text1"/>
          <w:sz w:val="21"/>
          <w:szCs w:val="21"/>
        </w:rPr>
        <w:t>氧含量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、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F-</w:t>
      </w:r>
      <w:r>
        <w:rPr>
          <w:rFonts w:ascii="Arial" w:hAnsi="Arial" w:cs="Arial"/>
          <w:color w:val="000000" w:themeColor="text1"/>
          <w:sz w:val="21"/>
          <w:szCs w:val="21"/>
        </w:rPr>
        <w:t>1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01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炉膛负压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及</w:t>
      </w:r>
      <w:r w:rsidR="00B26A1F">
        <w:rPr>
          <w:rFonts w:ascii="Arial" w:hAnsi="Arial" w:cs="Arial"/>
          <w:color w:val="000000" w:themeColor="text1"/>
          <w:sz w:val="21"/>
          <w:szCs w:val="21"/>
        </w:rPr>
        <w:t>A</w:t>
      </w:r>
      <w:r w:rsidR="006E763E">
        <w:rPr>
          <w:rFonts w:ascii="Arial" w:hAnsi="Arial" w:cs="Arial"/>
          <w:color w:val="000000" w:themeColor="text1"/>
          <w:sz w:val="21"/>
          <w:szCs w:val="21"/>
        </w:rPr>
        <w:t>-</w:t>
      </w:r>
      <w:r w:rsidR="00B26A1F">
        <w:rPr>
          <w:rFonts w:ascii="Arial" w:hAnsi="Arial" w:cs="Arial"/>
          <w:color w:val="000000" w:themeColor="text1"/>
          <w:sz w:val="21"/>
          <w:szCs w:val="21"/>
        </w:rPr>
        <w:t>101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出口温度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>
        <w:rPr>
          <w:rFonts w:ascii="Arial" w:hAnsi="Arial" w:cs="Arial"/>
          <w:color w:val="000000" w:themeColor="text1"/>
          <w:sz w:val="21"/>
          <w:szCs w:val="21"/>
        </w:rPr>
        <w:t>F</w:t>
      </w:r>
      <w:r w:rsidR="006E763E">
        <w:rPr>
          <w:rFonts w:ascii="Arial" w:hAnsi="Arial" w:cs="Arial"/>
          <w:color w:val="000000" w:themeColor="text1"/>
          <w:sz w:val="21"/>
          <w:szCs w:val="21"/>
        </w:rPr>
        <w:t>-</w:t>
      </w:r>
      <w:r>
        <w:rPr>
          <w:rFonts w:ascii="Arial" w:hAnsi="Arial" w:cs="Arial"/>
          <w:color w:val="000000" w:themeColor="text1"/>
          <w:sz w:val="21"/>
          <w:szCs w:val="21"/>
        </w:rPr>
        <w:t>101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氧含量和负压超平稳率主要有两方面原因</w:t>
      </w:r>
      <w:r w:rsidR="00611897">
        <w:rPr>
          <w:rFonts w:ascii="Arial" w:hAnsi="Arial" w:cs="Arial" w:hint="eastAsia"/>
          <w:color w:val="000000" w:themeColor="text1"/>
          <w:sz w:val="21"/>
          <w:szCs w:val="21"/>
        </w:rPr>
        <w:t>：（</w:t>
      </w:r>
      <w:r w:rsidR="00611897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611897">
        <w:rPr>
          <w:rFonts w:ascii="Arial" w:hAnsi="Arial" w:cs="Arial" w:hint="eastAsia"/>
          <w:color w:val="000000" w:themeColor="text1"/>
          <w:sz w:val="21"/>
          <w:szCs w:val="21"/>
        </w:rPr>
        <w:t>）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本月焦化汽油掺炼量增加，导致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反应床层温升高，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使得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F</w:t>
      </w:r>
      <w:r w:rsidR="006E763E">
        <w:rPr>
          <w:rFonts w:ascii="Arial" w:hAnsi="Arial" w:cs="Arial"/>
          <w:color w:val="000000" w:themeColor="text1"/>
          <w:sz w:val="21"/>
          <w:szCs w:val="21"/>
        </w:rPr>
        <w:t>-101</w:t>
      </w:r>
      <w:r w:rsidR="006E763E">
        <w:rPr>
          <w:rFonts w:ascii="Arial" w:hAnsi="Arial" w:cs="Arial" w:hint="eastAsia"/>
          <w:color w:val="000000" w:themeColor="text1"/>
          <w:sz w:val="21"/>
          <w:szCs w:val="21"/>
        </w:rPr>
        <w:t>长期处于低负荷运行，氧含量控制抗扰动性变差（</w:t>
      </w:r>
      <w:r w:rsidR="00611897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611897">
        <w:rPr>
          <w:rFonts w:ascii="Arial" w:hAnsi="Arial" w:cs="Arial" w:hint="eastAsia"/>
          <w:color w:val="000000" w:themeColor="text1"/>
          <w:sz w:val="21"/>
          <w:szCs w:val="21"/>
        </w:rPr>
        <w:t>）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暴雨大风等极端天气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时炉膛负压波动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较大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，联系仪表</w:t>
      </w:r>
      <w:r w:rsidR="005F0611">
        <w:rPr>
          <w:rFonts w:ascii="Arial" w:hAnsi="Arial" w:cs="Arial" w:hint="eastAsia"/>
          <w:color w:val="000000" w:themeColor="text1"/>
          <w:sz w:val="21"/>
          <w:szCs w:val="21"/>
        </w:rPr>
        <w:t>加设负压表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防护罩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后有所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改善</w:t>
      </w:r>
      <w:r w:rsidRPr="00D775F5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另外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本月文莱暴雨天气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较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多，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使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B26A1F">
        <w:rPr>
          <w:rFonts w:ascii="Arial" w:hAnsi="Arial" w:cs="Arial"/>
          <w:color w:val="000000" w:themeColor="text1"/>
          <w:sz w:val="21"/>
          <w:szCs w:val="21"/>
        </w:rPr>
        <w:t>101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出口温度</w:t>
      </w:r>
      <w:r w:rsidR="002E0915">
        <w:rPr>
          <w:rFonts w:ascii="Arial" w:hAnsi="Arial" w:cs="Arial" w:hint="eastAsia"/>
          <w:color w:val="000000" w:themeColor="text1"/>
          <w:sz w:val="21"/>
          <w:szCs w:val="21"/>
        </w:rPr>
        <w:t>多次</w:t>
      </w:r>
      <w:r w:rsidR="00B26A1F">
        <w:rPr>
          <w:rFonts w:ascii="Arial" w:hAnsi="Arial" w:cs="Arial" w:hint="eastAsia"/>
          <w:color w:val="000000" w:themeColor="text1"/>
          <w:sz w:val="21"/>
          <w:szCs w:val="21"/>
        </w:rPr>
        <w:t>超平稳率。</w:t>
      </w:r>
    </w:p>
    <w:p w14:paraId="0574702A" w14:textId="77777777" w:rsidR="00F309E9" w:rsidRPr="003029FE" w:rsidRDefault="00F309E9" w:rsidP="00F309E9">
      <w:pPr>
        <w:widowControl/>
        <w:spacing w:after="0" w:line="240" w:lineRule="auto"/>
        <w:jc w:val="left"/>
        <w:rPr>
          <w:rFonts w:ascii="Arial" w:hAnsi="Arial" w:cs="Arial"/>
          <w:b/>
          <w:bCs/>
          <w:color w:val="000000" w:themeColor="text1"/>
        </w:rPr>
      </w:pPr>
      <w:r w:rsidRPr="003029FE">
        <w:rPr>
          <w:rFonts w:ascii="Arial" w:hAnsi="Arial" w:cs="Arial"/>
          <w:b/>
          <w:bCs/>
          <w:color w:val="000000" w:themeColor="text1"/>
        </w:rPr>
        <w:t xml:space="preserve">6.3 </w:t>
      </w:r>
      <w:r w:rsidRPr="003029FE">
        <w:rPr>
          <w:rFonts w:ascii="Arial" w:hAnsi="Arial" w:cs="Arial"/>
          <w:b/>
          <w:bCs/>
          <w:color w:val="000000" w:themeColor="text1"/>
        </w:rPr>
        <w:t>盲板管理</w:t>
      </w:r>
    </w:p>
    <w:p w14:paraId="430FD4D5" w14:textId="54EBC8F3" w:rsidR="00636E74" w:rsidRPr="002E0915" w:rsidRDefault="008120C6" w:rsidP="002E0915">
      <w:pPr>
        <w:ind w:firstLineChars="200" w:firstLine="420"/>
        <w:rPr>
          <w:rFonts w:ascii="SimHei" w:eastAsia="SimHei" w:hAnsi="SimHei" w:cs="Arial"/>
          <w:color w:val="000000" w:themeColor="text1"/>
        </w:rPr>
      </w:pPr>
      <w:r w:rsidRPr="00636E74">
        <w:rPr>
          <w:rFonts w:ascii="Arial" w:hAnsi="Arial" w:cs="Arial" w:hint="eastAsia"/>
          <w:color w:val="000000" w:themeColor="text1"/>
          <w:szCs w:val="21"/>
        </w:rPr>
        <w:t>本月无盲板变更。</w:t>
      </w:r>
    </w:p>
    <w:p w14:paraId="09E53F11" w14:textId="6E0EA654" w:rsidR="00C03246" w:rsidRPr="00F309E9" w:rsidRDefault="00C03246" w:rsidP="0052041E">
      <w:pPr>
        <w:pStyle w:val="Heading1"/>
        <w:spacing w:before="240" w:line="360" w:lineRule="auto"/>
        <w:rPr>
          <w:rFonts w:ascii="SimHei" w:hAnsi="SimHei"/>
          <w:color w:val="000000" w:themeColor="text1"/>
        </w:rPr>
      </w:pPr>
      <w:bookmarkStart w:id="27" w:name="_Toc73777187"/>
      <w:r w:rsidRPr="00F309E9">
        <w:rPr>
          <w:rFonts w:ascii="SimHei" w:hAnsi="SimHei"/>
          <w:color w:val="000000" w:themeColor="text1"/>
        </w:rPr>
        <w:lastRenderedPageBreak/>
        <w:t>7 工艺联锁及报警</w:t>
      </w:r>
      <w:bookmarkEnd w:id="27"/>
    </w:p>
    <w:p w14:paraId="3AB137EF" w14:textId="23B794CF" w:rsidR="00C03246" w:rsidRPr="00F309E9" w:rsidRDefault="00C03246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28" w:name="_Toc73777188"/>
      <w:r w:rsidRPr="00F309E9">
        <w:rPr>
          <w:rFonts w:ascii="Arial" w:hAnsi="Arial" w:cs="Arial"/>
          <w:b/>
          <w:bCs w:val="0"/>
          <w:color w:val="000000" w:themeColor="text1"/>
        </w:rPr>
        <w:t xml:space="preserve">7.1 </w:t>
      </w:r>
      <w:r w:rsidRPr="00F309E9">
        <w:rPr>
          <w:rFonts w:ascii="Arial" w:hAnsi="Arial" w:cs="Arial"/>
          <w:b/>
          <w:bCs w:val="0"/>
          <w:color w:val="000000" w:themeColor="text1"/>
        </w:rPr>
        <w:t>装置联锁投用情况</w:t>
      </w:r>
      <w:bookmarkEnd w:id="28"/>
    </w:p>
    <w:p w14:paraId="6D77D81C" w14:textId="3C1C6A9A" w:rsidR="00C03246" w:rsidRPr="00F309E9" w:rsidRDefault="00C03246" w:rsidP="00C03246">
      <w:pPr>
        <w:jc w:val="center"/>
        <w:rPr>
          <w:rFonts w:ascii="Arial" w:eastAsia="SimHei" w:hAnsi="Arial" w:cs="Arial"/>
          <w:color w:val="000000" w:themeColor="text1"/>
        </w:rPr>
      </w:pPr>
      <w:r w:rsidRPr="00F309E9">
        <w:rPr>
          <w:rFonts w:ascii="Arial" w:eastAsia="SimHei" w:hAnsi="Arial" w:cs="Arial"/>
          <w:color w:val="000000" w:themeColor="text1"/>
        </w:rPr>
        <w:t>表</w:t>
      </w:r>
      <w:r w:rsidRPr="00F309E9">
        <w:rPr>
          <w:rFonts w:ascii="Arial" w:eastAsia="SimHei" w:hAnsi="Arial" w:cs="Arial"/>
          <w:color w:val="000000" w:themeColor="text1"/>
        </w:rPr>
        <w:t xml:space="preserve">7-1  </w:t>
      </w:r>
      <w:r w:rsidRPr="00F309E9">
        <w:rPr>
          <w:rFonts w:ascii="Arial" w:eastAsia="SimHei" w:hAnsi="Arial" w:cs="Arial"/>
          <w:color w:val="000000" w:themeColor="text1"/>
        </w:rPr>
        <w:t>装置</w:t>
      </w:r>
      <w:proofErr w:type="gramStart"/>
      <w:r w:rsidRPr="00F309E9">
        <w:rPr>
          <w:rFonts w:ascii="Arial" w:eastAsia="SimHei" w:hAnsi="Arial" w:cs="Arial"/>
          <w:color w:val="000000" w:themeColor="text1"/>
        </w:rPr>
        <w:t>联锁</w:t>
      </w:r>
      <w:proofErr w:type="gramEnd"/>
      <w:r w:rsidRPr="00F309E9">
        <w:rPr>
          <w:rFonts w:ascii="Arial" w:eastAsia="SimHei" w:hAnsi="Arial" w:cs="Arial"/>
          <w:color w:val="000000" w:themeColor="text1"/>
        </w:rPr>
        <w:t>投用情况表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338"/>
        <w:gridCol w:w="1752"/>
        <w:gridCol w:w="2980"/>
        <w:gridCol w:w="1700"/>
      </w:tblGrid>
      <w:tr w:rsidR="002B566E" w:rsidRPr="00F309E9" w14:paraId="102F3B0A" w14:textId="77777777" w:rsidTr="00E50638">
        <w:trPr>
          <w:trHeight w:val="37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AA9552" w14:textId="0E5C14C8" w:rsidR="00C03246" w:rsidRPr="00F309E9" w:rsidRDefault="0021217C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bookmarkStart w:id="29" w:name="RANGE!A1"/>
            <w:proofErr w:type="gramStart"/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航煤加氢</w:t>
            </w:r>
            <w:proofErr w:type="gramEnd"/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装置</w:t>
            </w:r>
            <w:proofErr w:type="gramStart"/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</w:t>
            </w:r>
            <w:proofErr w:type="gramEnd"/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确认表</w:t>
            </w: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                </w:t>
            </w: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时间：</w:t>
            </w:r>
            <w:bookmarkEnd w:id="29"/>
            <w:r w:rsidR="00E50638"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 </w:t>
            </w:r>
            <w:r w:rsidR="008120C6">
              <w:rPr>
                <w:rFonts w:ascii="Arial" w:hAnsi="Arial" w:cs="Arial"/>
                <w:color w:val="000000" w:themeColor="text1"/>
                <w:kern w:val="0"/>
                <w:szCs w:val="21"/>
              </w:rPr>
              <w:t>4</w:t>
            </w:r>
            <w:r w:rsidR="00AA7A0E"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  <w:r w:rsidR="00F309E9"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3</w:t>
            </w:r>
            <w:r w:rsidR="008120C6"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  <w:r w:rsidR="00AA7A0E"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2B566E" w:rsidRPr="00F309E9" w14:paraId="010242EE" w14:textId="77777777" w:rsidTr="00E50638">
        <w:trPr>
          <w:trHeight w:val="399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4AEB19FA" w14:textId="1F35CB97" w:rsidR="00C03246" w:rsidRPr="00F309E9" w:rsidRDefault="00C03246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proofErr w:type="gramStart"/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</w:t>
            </w:r>
            <w:proofErr w:type="gramEnd"/>
          </w:p>
        </w:tc>
        <w:tc>
          <w:tcPr>
            <w:tcW w:w="1118" w:type="pct"/>
            <w:shd w:val="clear" w:color="auto" w:fill="auto"/>
            <w:vAlign w:val="center"/>
          </w:tcPr>
          <w:p w14:paraId="161E67ED" w14:textId="77777777" w:rsidR="00C03246" w:rsidRPr="00F309E9" w:rsidRDefault="00C03246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SIS</w:t>
            </w: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5875D47" w14:textId="53163016" w:rsidR="00C03246" w:rsidRPr="00F309E9" w:rsidRDefault="0021217C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53F0C493" w14:textId="7766B10F" w:rsidR="00C03246" w:rsidRPr="00F309E9" w:rsidRDefault="00C03246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SIS</w:t>
            </w: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85070C0" w14:textId="0B5959C2" w:rsidR="00C03246" w:rsidRPr="00F309E9" w:rsidRDefault="0021217C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50</w:t>
            </w:r>
          </w:p>
        </w:tc>
      </w:tr>
      <w:tr w:rsidR="002B566E" w:rsidRPr="00F309E9" w14:paraId="297ADABF" w14:textId="77777777" w:rsidTr="00E50638">
        <w:trPr>
          <w:trHeight w:val="399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ECE5B62" w14:textId="77777777" w:rsidR="00C03246" w:rsidRPr="00F309E9" w:rsidRDefault="00C03246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59DCA79B" w14:textId="77777777" w:rsidR="00C03246" w:rsidRPr="00F309E9" w:rsidRDefault="00C03246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DCS</w:t>
            </w: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F695A" w14:textId="7DD5316D" w:rsidR="00C03246" w:rsidRPr="00F309E9" w:rsidRDefault="00C03246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08EF11F1" w14:textId="78C34CD0" w:rsidR="00C03246" w:rsidRPr="00F309E9" w:rsidRDefault="00C03246" w:rsidP="00E50638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DCS</w:t>
            </w: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D949DE9" w14:textId="119CF1CE" w:rsidR="00C03246" w:rsidRPr="00F309E9" w:rsidRDefault="0021217C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B566E" w:rsidRPr="00F309E9" w14:paraId="5174E24F" w14:textId="77777777" w:rsidTr="00E50638">
        <w:trPr>
          <w:trHeight w:val="300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0DE44BF1" w14:textId="77777777" w:rsidR="00881C8B" w:rsidRPr="00F309E9" w:rsidRDefault="00881C8B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未投用</w:t>
            </w:r>
            <w:proofErr w:type="gramStart"/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联锁</w:t>
            </w:r>
            <w:proofErr w:type="gramEnd"/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BE45B90" w14:textId="77777777" w:rsidR="00881C8B" w:rsidRPr="00F309E9" w:rsidRDefault="00881C8B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3BE2A99" w14:textId="31F3AA98" w:rsidR="00881C8B" w:rsidRPr="00F309E9" w:rsidRDefault="00881C8B" w:rsidP="00C03246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旁路原因</w:t>
            </w:r>
          </w:p>
        </w:tc>
      </w:tr>
      <w:tr w:rsidR="00460E33" w:rsidRPr="002A3072" w14:paraId="49B15207" w14:textId="77777777" w:rsidTr="008534DD">
        <w:trPr>
          <w:trHeight w:val="428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0BCE9D4" w14:textId="77777777" w:rsidR="0021217C" w:rsidRPr="00F309E9" w:rsidRDefault="0021217C" w:rsidP="00881C8B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5A632BBA" w14:textId="194B1964" w:rsidR="0021217C" w:rsidRPr="00F309E9" w:rsidRDefault="0021217C" w:rsidP="0021217C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无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99163E0" w14:textId="06888E87" w:rsidR="0021217C" w:rsidRPr="00F309E9" w:rsidRDefault="0021217C" w:rsidP="0021217C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309E9">
              <w:rPr>
                <w:rFonts w:ascii="Arial" w:hAnsi="Arial" w:cs="Arial"/>
                <w:color w:val="000000" w:themeColor="text1"/>
                <w:kern w:val="0"/>
                <w:szCs w:val="21"/>
              </w:rPr>
              <w:t>无</w:t>
            </w:r>
          </w:p>
        </w:tc>
      </w:tr>
    </w:tbl>
    <w:p w14:paraId="05F67DA0" w14:textId="77777777" w:rsidR="009E0609" w:rsidRPr="008E6543" w:rsidRDefault="009E0609" w:rsidP="006873C0">
      <w:pPr>
        <w:rPr>
          <w:rFonts w:ascii="Arial" w:hAnsi="Arial" w:cs="Arial"/>
          <w:color w:val="000000" w:themeColor="text1"/>
        </w:rPr>
      </w:pPr>
    </w:p>
    <w:p w14:paraId="6DE16D4F" w14:textId="74967A53" w:rsidR="00FB1DF1" w:rsidRPr="00062A97" w:rsidRDefault="00FB1DF1" w:rsidP="00D66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30" w:name="_Toc73777189"/>
      <w:r w:rsidRPr="00062A97">
        <w:rPr>
          <w:rFonts w:ascii="Arial" w:hAnsi="Arial" w:cs="Arial"/>
          <w:b/>
          <w:bCs w:val="0"/>
          <w:color w:val="000000" w:themeColor="text1"/>
        </w:rPr>
        <w:t>7.</w:t>
      </w:r>
      <w:r w:rsidR="00FC1AC9">
        <w:rPr>
          <w:rFonts w:ascii="Arial" w:hAnsi="Arial" w:cs="Arial"/>
          <w:b/>
          <w:bCs w:val="0"/>
          <w:color w:val="000000" w:themeColor="text1"/>
        </w:rPr>
        <w:t>2</w:t>
      </w:r>
      <w:r w:rsidRPr="00062A97">
        <w:rPr>
          <w:rFonts w:ascii="Arial" w:hAnsi="Arial" w:cs="Arial"/>
          <w:b/>
          <w:bCs w:val="0"/>
          <w:color w:val="000000" w:themeColor="text1"/>
        </w:rPr>
        <w:t xml:space="preserve"> </w:t>
      </w:r>
      <w:r w:rsidRPr="00062A97">
        <w:rPr>
          <w:rFonts w:ascii="Arial" w:hAnsi="Arial" w:cs="Arial"/>
          <w:b/>
          <w:bCs w:val="0"/>
          <w:color w:val="000000" w:themeColor="text1"/>
        </w:rPr>
        <w:t>生产过程参数报警</w:t>
      </w:r>
      <w:bookmarkEnd w:id="30"/>
    </w:p>
    <w:p w14:paraId="22CA1EB3" w14:textId="07D49939" w:rsidR="00FB1DF1" w:rsidRPr="00062A97" w:rsidRDefault="00FB1DF1" w:rsidP="00FB1DF1">
      <w:pPr>
        <w:jc w:val="center"/>
        <w:rPr>
          <w:rFonts w:ascii="Arial" w:eastAsia="SimHei" w:hAnsi="Arial" w:cs="Arial"/>
          <w:color w:val="000000" w:themeColor="text1"/>
        </w:rPr>
      </w:pPr>
      <w:r w:rsidRPr="00062A97">
        <w:rPr>
          <w:rFonts w:ascii="Arial" w:eastAsia="SimHei" w:hAnsi="Arial" w:cs="Arial"/>
          <w:color w:val="000000" w:themeColor="text1"/>
        </w:rPr>
        <w:t>表</w:t>
      </w:r>
      <w:r w:rsidRPr="00062A97">
        <w:rPr>
          <w:rFonts w:ascii="Arial" w:eastAsia="SimHei" w:hAnsi="Arial" w:cs="Arial"/>
          <w:color w:val="000000" w:themeColor="text1"/>
        </w:rPr>
        <w:t xml:space="preserve">7-2  </w:t>
      </w:r>
      <w:r w:rsidRPr="00062A97">
        <w:rPr>
          <w:rFonts w:ascii="Arial" w:eastAsia="SimHei" w:hAnsi="Arial" w:cs="Arial"/>
          <w:color w:val="000000" w:themeColor="text1"/>
        </w:rPr>
        <w:t>参数报警统计表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71"/>
        <w:gridCol w:w="2902"/>
      </w:tblGrid>
      <w:tr w:rsidR="008E6543" w:rsidRPr="00062A97" w14:paraId="0407146F" w14:textId="77777777" w:rsidTr="00FF0838">
        <w:trPr>
          <w:jc w:val="center"/>
        </w:trPr>
        <w:tc>
          <w:tcPr>
            <w:tcW w:w="8777" w:type="dxa"/>
            <w:gridSpan w:val="3"/>
          </w:tcPr>
          <w:p w14:paraId="6432983C" w14:textId="7788F891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关键参数报警</w:t>
            </w:r>
          </w:p>
        </w:tc>
      </w:tr>
      <w:tr w:rsidR="008E6543" w:rsidRPr="00062A97" w14:paraId="48F4EEC3" w14:textId="77777777" w:rsidTr="00FF0838">
        <w:trPr>
          <w:jc w:val="center"/>
        </w:trPr>
        <w:tc>
          <w:tcPr>
            <w:tcW w:w="704" w:type="dxa"/>
          </w:tcPr>
          <w:p w14:paraId="55F0CDE6" w14:textId="4BFC536D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1</w:t>
            </w:r>
          </w:p>
        </w:tc>
        <w:tc>
          <w:tcPr>
            <w:tcW w:w="5171" w:type="dxa"/>
          </w:tcPr>
          <w:p w14:paraId="1EA7A99D" w14:textId="559C245D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已激活的报警总数</w:t>
            </w:r>
          </w:p>
        </w:tc>
        <w:tc>
          <w:tcPr>
            <w:tcW w:w="2902" w:type="dxa"/>
          </w:tcPr>
          <w:p w14:paraId="2122A3DC" w14:textId="5E6F08A8" w:rsidR="004774A2" w:rsidRPr="00062A97" w:rsidRDefault="00D303E1" w:rsidP="00FB1DF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62A97">
              <w:rPr>
                <w:rFonts w:ascii="Arial" w:hAnsi="Arial" w:cs="Arial"/>
                <w:color w:val="000000" w:themeColor="text1"/>
                <w:szCs w:val="21"/>
              </w:rPr>
              <w:t>452</w:t>
            </w:r>
          </w:p>
        </w:tc>
      </w:tr>
      <w:tr w:rsidR="008E6543" w:rsidRPr="00062A97" w14:paraId="16170934" w14:textId="77777777" w:rsidTr="00FF0838">
        <w:trPr>
          <w:jc w:val="center"/>
        </w:trPr>
        <w:tc>
          <w:tcPr>
            <w:tcW w:w="704" w:type="dxa"/>
          </w:tcPr>
          <w:p w14:paraId="38431944" w14:textId="2A196905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2</w:t>
            </w:r>
          </w:p>
        </w:tc>
        <w:tc>
          <w:tcPr>
            <w:tcW w:w="5171" w:type="dxa"/>
          </w:tcPr>
          <w:p w14:paraId="77787F62" w14:textId="4B531305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报警率，%</w:t>
            </w:r>
          </w:p>
        </w:tc>
        <w:tc>
          <w:tcPr>
            <w:tcW w:w="2902" w:type="dxa"/>
          </w:tcPr>
          <w:p w14:paraId="64BBDCEB" w14:textId="112BFA5A" w:rsidR="004774A2" w:rsidRPr="00062A97" w:rsidRDefault="00E237B4" w:rsidP="00FB1DF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62A97">
              <w:rPr>
                <w:rFonts w:ascii="Arial" w:hAnsi="Arial" w:cs="Arial"/>
                <w:color w:val="000000" w:themeColor="text1"/>
                <w:szCs w:val="21"/>
              </w:rPr>
              <w:t>0.</w:t>
            </w:r>
            <w:r w:rsidR="00062A97">
              <w:rPr>
                <w:rFonts w:ascii="Arial" w:hAnsi="Arial" w:cs="Arial"/>
                <w:color w:val="000000" w:themeColor="text1"/>
                <w:szCs w:val="21"/>
              </w:rPr>
              <w:t>2</w:t>
            </w:r>
            <w:r w:rsidR="008E6543" w:rsidRPr="00062A97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</w:tr>
      <w:tr w:rsidR="008E6543" w:rsidRPr="00062A97" w14:paraId="05A67E1A" w14:textId="77777777" w:rsidTr="00FF0838">
        <w:trPr>
          <w:jc w:val="center"/>
        </w:trPr>
        <w:tc>
          <w:tcPr>
            <w:tcW w:w="704" w:type="dxa"/>
          </w:tcPr>
          <w:p w14:paraId="3A149532" w14:textId="2BDEB84A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3</w:t>
            </w:r>
          </w:p>
        </w:tc>
        <w:tc>
          <w:tcPr>
            <w:tcW w:w="5171" w:type="dxa"/>
          </w:tcPr>
          <w:p w14:paraId="0CC8BD9A" w14:textId="1CE1DE1E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报警抑制数</w:t>
            </w:r>
          </w:p>
        </w:tc>
        <w:tc>
          <w:tcPr>
            <w:tcW w:w="2902" w:type="dxa"/>
          </w:tcPr>
          <w:p w14:paraId="0C1E68C8" w14:textId="6C06F485" w:rsidR="004774A2" w:rsidRPr="00062A97" w:rsidRDefault="00BA54C9" w:rsidP="00FB1DF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62A97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</w:tr>
      <w:tr w:rsidR="008E6543" w:rsidRPr="00062A97" w14:paraId="03D3BB3C" w14:textId="77777777" w:rsidTr="00FF0838">
        <w:trPr>
          <w:jc w:val="center"/>
        </w:trPr>
        <w:tc>
          <w:tcPr>
            <w:tcW w:w="704" w:type="dxa"/>
          </w:tcPr>
          <w:p w14:paraId="6D8B59EB" w14:textId="1A50AFB3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4</w:t>
            </w:r>
          </w:p>
        </w:tc>
        <w:tc>
          <w:tcPr>
            <w:tcW w:w="5171" w:type="dxa"/>
          </w:tcPr>
          <w:p w14:paraId="5F405CD2" w14:textId="2012D53B" w:rsidR="004774A2" w:rsidRPr="00062A97" w:rsidRDefault="004774A2" w:rsidP="00FB1DF1">
            <w:pPr>
              <w:jc w:val="center"/>
              <w:rPr>
                <w:rFonts w:ascii="SimSun" w:hAnsi="SimSun" w:cs="Arial"/>
                <w:color w:val="000000" w:themeColor="text1"/>
                <w:szCs w:val="21"/>
              </w:rPr>
            </w:pPr>
            <w:r w:rsidRPr="00062A97">
              <w:rPr>
                <w:rFonts w:ascii="SimSun" w:hAnsi="SimSun" w:cs="Arial"/>
                <w:color w:val="000000" w:themeColor="text1"/>
                <w:szCs w:val="21"/>
              </w:rPr>
              <w:t>持续报警数</w:t>
            </w:r>
          </w:p>
        </w:tc>
        <w:tc>
          <w:tcPr>
            <w:tcW w:w="2902" w:type="dxa"/>
          </w:tcPr>
          <w:p w14:paraId="4335D907" w14:textId="402669AB" w:rsidR="004774A2" w:rsidRPr="00062A97" w:rsidRDefault="00062A97" w:rsidP="00FB1DF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63</w:t>
            </w:r>
          </w:p>
        </w:tc>
      </w:tr>
    </w:tbl>
    <w:p w14:paraId="2FDF21DD" w14:textId="77777777" w:rsidR="00D303E1" w:rsidRPr="00062A97" w:rsidRDefault="00467BD9" w:rsidP="00E50638">
      <w:pPr>
        <w:ind w:firstLineChars="200" w:firstLine="420"/>
        <w:rPr>
          <w:rFonts w:ascii="Arial" w:hAnsi="Arial" w:cs="Arial"/>
          <w:color w:val="000000" w:themeColor="text1"/>
        </w:rPr>
      </w:pPr>
      <w:r w:rsidRPr="00062A97">
        <w:rPr>
          <w:rFonts w:ascii="Arial" w:hAnsi="Arial" w:cs="Arial"/>
          <w:color w:val="000000" w:themeColor="text1"/>
        </w:rPr>
        <w:t>报警</w:t>
      </w:r>
      <w:r w:rsidR="004774A2" w:rsidRPr="00062A97">
        <w:rPr>
          <w:rFonts w:ascii="Arial" w:hAnsi="Arial" w:cs="Arial"/>
          <w:color w:val="000000" w:themeColor="text1"/>
        </w:rPr>
        <w:t>情况说明：</w:t>
      </w:r>
    </w:p>
    <w:p w14:paraId="7C602F1E" w14:textId="6C312A87" w:rsidR="007A4B43" w:rsidRPr="00062A97" w:rsidRDefault="00D303E1" w:rsidP="007A4B43">
      <w:pPr>
        <w:ind w:firstLineChars="200" w:firstLine="420"/>
        <w:rPr>
          <w:rFonts w:ascii="Arial" w:hAnsi="Arial" w:cs="Arial"/>
          <w:color w:val="000000" w:themeColor="text1"/>
        </w:rPr>
      </w:pPr>
      <w:r w:rsidRPr="00062A97">
        <w:rPr>
          <w:rFonts w:ascii="Arial" w:hAnsi="Arial" w:cs="Arial"/>
          <w:color w:val="000000" w:themeColor="text1"/>
        </w:rPr>
        <w:t>1</w:t>
      </w:r>
      <w:r w:rsidRPr="00062A97">
        <w:rPr>
          <w:rFonts w:ascii="Arial" w:hAnsi="Arial" w:cs="Arial" w:hint="eastAsia"/>
          <w:color w:val="000000" w:themeColor="text1"/>
        </w:rPr>
        <w:t>）</w:t>
      </w:r>
      <w:r w:rsidR="007A4B43" w:rsidRPr="00062A97">
        <w:rPr>
          <w:rFonts w:ascii="Arial" w:hAnsi="Arial" w:cs="Arial" w:hint="eastAsia"/>
          <w:color w:val="000000" w:themeColor="text1"/>
        </w:rPr>
        <w:t>F</w:t>
      </w:r>
      <w:r w:rsidR="007A4B43" w:rsidRPr="00062A97">
        <w:rPr>
          <w:rFonts w:ascii="Arial" w:hAnsi="Arial" w:cs="Arial"/>
          <w:color w:val="000000" w:themeColor="text1"/>
        </w:rPr>
        <w:t>-101</w:t>
      </w:r>
      <w:r w:rsidR="007A4B43" w:rsidRPr="00062A97">
        <w:rPr>
          <w:rFonts w:ascii="Arial" w:hAnsi="Arial" w:cs="Arial" w:hint="eastAsia"/>
          <w:color w:val="000000" w:themeColor="text1"/>
        </w:rPr>
        <w:t>，</w:t>
      </w:r>
      <w:r w:rsidR="007A4B43" w:rsidRPr="00062A97">
        <w:rPr>
          <w:rFonts w:ascii="Arial" w:hAnsi="Arial" w:cs="Arial" w:hint="eastAsia"/>
          <w:color w:val="000000" w:themeColor="text1"/>
        </w:rPr>
        <w:t>F</w:t>
      </w:r>
      <w:r w:rsidR="007A4B43" w:rsidRPr="00062A97">
        <w:rPr>
          <w:rFonts w:ascii="Arial" w:hAnsi="Arial" w:cs="Arial"/>
          <w:color w:val="000000" w:themeColor="text1"/>
        </w:rPr>
        <w:t>-201</w:t>
      </w:r>
      <w:r w:rsidR="008E6543" w:rsidRPr="00062A97">
        <w:rPr>
          <w:rFonts w:ascii="Arial" w:hAnsi="Arial" w:cs="Arial" w:hint="eastAsia"/>
          <w:color w:val="000000" w:themeColor="text1"/>
        </w:rPr>
        <w:t>氧含量及</w:t>
      </w:r>
      <w:r w:rsidR="007A4B43" w:rsidRPr="00062A97">
        <w:rPr>
          <w:rFonts w:ascii="Arial" w:hAnsi="Arial" w:cs="Arial" w:hint="eastAsia"/>
          <w:color w:val="000000" w:themeColor="text1"/>
        </w:rPr>
        <w:t>炉膛负压受</w:t>
      </w:r>
      <w:r w:rsidR="008E6543" w:rsidRPr="00062A97">
        <w:rPr>
          <w:rFonts w:ascii="Arial" w:hAnsi="Arial" w:cs="Arial" w:hint="eastAsia"/>
          <w:color w:val="000000" w:themeColor="text1"/>
        </w:rPr>
        <w:t>灵活焦化停工的</w:t>
      </w:r>
      <w:r w:rsidR="007A4B43" w:rsidRPr="00062A97">
        <w:rPr>
          <w:rFonts w:ascii="Arial" w:hAnsi="Arial" w:cs="Arial" w:hint="eastAsia"/>
          <w:color w:val="000000" w:themeColor="text1"/>
        </w:rPr>
        <w:t>影响，波动引起指标超下限报警。</w:t>
      </w:r>
    </w:p>
    <w:p w14:paraId="7993553B" w14:textId="63FBBCDB" w:rsidR="00D303E1" w:rsidRPr="003A5FAC" w:rsidRDefault="00D303E1" w:rsidP="003A5FAC">
      <w:pPr>
        <w:ind w:firstLineChars="200" w:firstLine="420"/>
        <w:rPr>
          <w:rFonts w:ascii="Arial" w:hAnsi="Arial" w:cs="Arial"/>
          <w:color w:val="000000" w:themeColor="text1"/>
        </w:rPr>
      </w:pPr>
      <w:r w:rsidRPr="00062A97">
        <w:rPr>
          <w:rFonts w:ascii="Arial" w:hAnsi="Arial" w:cs="Arial" w:hint="eastAsia"/>
          <w:color w:val="000000" w:themeColor="text1"/>
        </w:rPr>
        <w:t>2</w:t>
      </w:r>
      <w:r w:rsidRPr="00062A97">
        <w:rPr>
          <w:rFonts w:ascii="Arial" w:hAnsi="Arial" w:cs="Arial" w:hint="eastAsia"/>
          <w:color w:val="000000" w:themeColor="text1"/>
        </w:rPr>
        <w:t>）持续报警信息中，主要是反冲洗过滤器冲洗间隔时间</w:t>
      </w:r>
      <w:r w:rsidRPr="00062A97">
        <w:rPr>
          <w:rFonts w:ascii="Arial" w:hAnsi="Arial" w:cs="Arial" w:hint="eastAsia"/>
          <w:color w:val="000000" w:themeColor="text1"/>
        </w:rPr>
        <w:t>4</w:t>
      </w:r>
      <w:r w:rsidRPr="00062A97">
        <w:rPr>
          <w:rFonts w:ascii="Arial" w:hAnsi="Arial" w:cs="Arial"/>
          <w:color w:val="000000" w:themeColor="text1"/>
        </w:rPr>
        <w:t>8</w:t>
      </w:r>
      <w:r w:rsidRPr="00062A97">
        <w:rPr>
          <w:rFonts w:ascii="Arial" w:hAnsi="Arial" w:cs="Arial" w:hint="eastAsia"/>
          <w:color w:val="000000" w:themeColor="text1"/>
        </w:rPr>
        <w:t>小时一次，导至</w:t>
      </w:r>
      <w:r w:rsidRPr="00062A97">
        <w:rPr>
          <w:rFonts w:ascii="Arial" w:hAnsi="Arial" w:cs="Arial" w:hint="eastAsia"/>
          <w:color w:val="000000" w:themeColor="text1"/>
        </w:rPr>
        <w:t>S</w:t>
      </w:r>
      <w:r w:rsidRPr="00062A97">
        <w:rPr>
          <w:rFonts w:ascii="Arial" w:hAnsi="Arial" w:cs="Arial"/>
          <w:color w:val="000000" w:themeColor="text1"/>
        </w:rPr>
        <w:t>R-101</w:t>
      </w:r>
      <w:r w:rsidRPr="00062A97">
        <w:rPr>
          <w:rFonts w:ascii="Arial" w:hAnsi="Arial" w:cs="Arial" w:hint="eastAsia"/>
          <w:color w:val="000000" w:themeColor="text1"/>
        </w:rPr>
        <w:t>液面持续高报和反冲洗污油罐</w:t>
      </w:r>
      <w:r w:rsidRPr="00062A97">
        <w:rPr>
          <w:rFonts w:ascii="Arial" w:hAnsi="Arial" w:cs="Arial" w:hint="eastAsia"/>
          <w:color w:val="000000" w:themeColor="text1"/>
        </w:rPr>
        <w:t>D</w:t>
      </w:r>
      <w:r w:rsidRPr="00062A97">
        <w:rPr>
          <w:rFonts w:ascii="Arial" w:hAnsi="Arial" w:cs="Arial"/>
          <w:color w:val="000000" w:themeColor="text1"/>
        </w:rPr>
        <w:t>-20</w:t>
      </w:r>
      <w:r w:rsidR="00654D00" w:rsidRPr="00062A97">
        <w:rPr>
          <w:rFonts w:ascii="Arial" w:hAnsi="Arial" w:cs="Arial"/>
          <w:color w:val="000000" w:themeColor="text1"/>
        </w:rPr>
        <w:t>2</w:t>
      </w:r>
      <w:r w:rsidRPr="00062A97">
        <w:rPr>
          <w:rFonts w:ascii="Arial" w:hAnsi="Arial" w:cs="Arial" w:hint="eastAsia"/>
          <w:color w:val="000000" w:themeColor="text1"/>
        </w:rPr>
        <w:t>液面持续低报。</w:t>
      </w:r>
    </w:p>
    <w:p w14:paraId="351EB2AF" w14:textId="77777777" w:rsidR="00F309E9" w:rsidRPr="00E61E5A" w:rsidRDefault="00F309E9" w:rsidP="00F309E9">
      <w:pPr>
        <w:pStyle w:val="Heading1"/>
        <w:spacing w:before="240" w:line="360" w:lineRule="auto"/>
        <w:rPr>
          <w:rFonts w:ascii="SimHei" w:hAnsi="SimHei"/>
          <w:color w:val="000000" w:themeColor="text1"/>
        </w:rPr>
      </w:pPr>
      <w:bookmarkStart w:id="31" w:name="_Toc34415488"/>
      <w:bookmarkStart w:id="32" w:name="_Toc73777190"/>
      <w:r w:rsidRPr="00E61E5A">
        <w:rPr>
          <w:rFonts w:ascii="SimHei" w:hAnsi="SimHei"/>
          <w:color w:val="000000" w:themeColor="text1"/>
        </w:rPr>
        <w:t>8 化工</w:t>
      </w:r>
      <w:r w:rsidRPr="00E61E5A">
        <w:rPr>
          <w:rFonts w:ascii="SimHei" w:hAnsi="SimHei" w:hint="eastAsia"/>
          <w:color w:val="000000" w:themeColor="text1"/>
        </w:rPr>
        <w:t>辅料</w:t>
      </w:r>
      <w:r w:rsidRPr="00E61E5A">
        <w:rPr>
          <w:rFonts w:ascii="SimHei" w:hAnsi="SimHei"/>
          <w:color w:val="000000" w:themeColor="text1"/>
        </w:rPr>
        <w:t>、催化剂</w:t>
      </w:r>
      <w:bookmarkEnd w:id="31"/>
      <w:r w:rsidRPr="00E61E5A">
        <w:rPr>
          <w:rFonts w:ascii="SimHei" w:hAnsi="SimHei"/>
          <w:color w:val="000000" w:themeColor="text1"/>
        </w:rPr>
        <w:t>管理</w:t>
      </w:r>
      <w:bookmarkEnd w:id="32"/>
    </w:p>
    <w:p w14:paraId="75B9B9D0" w14:textId="77777777" w:rsidR="00F309E9" w:rsidRPr="00E61E5A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33" w:name="_Toc34415489"/>
      <w:bookmarkStart w:id="34" w:name="_Toc73777191"/>
      <w:r w:rsidRPr="00E61E5A">
        <w:rPr>
          <w:rFonts w:ascii="Arial" w:hAnsi="Arial" w:cs="Arial"/>
          <w:b/>
          <w:bCs w:val="0"/>
          <w:color w:val="000000" w:themeColor="text1"/>
        </w:rPr>
        <w:t>8.1</w:t>
      </w:r>
      <w:bookmarkStart w:id="35" w:name="_Toc34415490"/>
      <w:bookmarkEnd w:id="33"/>
      <w:r w:rsidRPr="00E61E5A">
        <w:rPr>
          <w:rFonts w:ascii="Arial" w:hAnsi="Arial" w:cs="Arial"/>
          <w:b/>
          <w:bCs w:val="0"/>
          <w:color w:val="000000" w:themeColor="text1"/>
        </w:rPr>
        <w:t xml:space="preserve"> </w:t>
      </w:r>
      <w:r w:rsidRPr="00E61E5A">
        <w:rPr>
          <w:rFonts w:ascii="Arial" w:hAnsi="Arial" w:cs="Arial" w:hint="eastAsia"/>
          <w:b/>
          <w:bCs w:val="0"/>
          <w:color w:val="000000" w:themeColor="text1"/>
        </w:rPr>
        <w:t>化工辅料</w:t>
      </w:r>
      <w:r w:rsidRPr="00E61E5A">
        <w:rPr>
          <w:rFonts w:ascii="Arial" w:hAnsi="Arial" w:cs="Arial"/>
          <w:b/>
          <w:bCs w:val="0"/>
          <w:color w:val="000000" w:themeColor="text1"/>
        </w:rPr>
        <w:t>消耗</w:t>
      </w:r>
      <w:bookmarkEnd w:id="34"/>
    </w:p>
    <w:p w14:paraId="7DAC4D55" w14:textId="0F5E11DD" w:rsidR="008120C6" w:rsidRPr="00E61E5A" w:rsidRDefault="008120C6" w:rsidP="008120C6">
      <w:pPr>
        <w:spacing w:line="360" w:lineRule="auto"/>
        <w:ind w:firstLineChars="200" w:firstLine="420"/>
        <w:rPr>
          <w:rFonts w:ascii="Arial" w:hAnsi="Arial" w:cs="Arial"/>
          <w:noProof/>
          <w:color w:val="000000" w:themeColor="text1"/>
        </w:rPr>
      </w:pPr>
      <w:bookmarkStart w:id="36" w:name="_Toc55331769"/>
      <w:r w:rsidRPr="00E61E5A">
        <w:rPr>
          <w:rFonts w:ascii="Arial" w:hAnsi="Arial" w:cs="Arial"/>
          <w:noProof/>
          <w:color w:val="000000" w:themeColor="text1"/>
        </w:rPr>
        <w:t>煤油加氢装置使用的辅材主要是分馏塔顶缓蚀剂</w:t>
      </w:r>
      <w:r w:rsidRPr="00E61E5A">
        <w:rPr>
          <w:rFonts w:ascii="Arial" w:hAnsi="Arial" w:cs="Arial" w:hint="eastAsia"/>
          <w:noProof/>
          <w:color w:val="000000" w:themeColor="text1"/>
        </w:rPr>
        <w:t>及抗氧化</w:t>
      </w:r>
      <w:r w:rsidR="00223DA4">
        <w:rPr>
          <w:rFonts w:ascii="Arial" w:hAnsi="Arial" w:cs="Arial" w:hint="eastAsia"/>
          <w:noProof/>
          <w:color w:val="000000" w:themeColor="text1"/>
        </w:rPr>
        <w:t>剂</w:t>
      </w:r>
      <w:r w:rsidRPr="00E61E5A">
        <w:rPr>
          <w:rFonts w:ascii="Arial" w:hAnsi="Arial" w:cs="Arial"/>
          <w:noProof/>
          <w:color w:val="000000" w:themeColor="text1"/>
        </w:rPr>
        <w:t>。</w:t>
      </w:r>
    </w:p>
    <w:p w14:paraId="561FA705" w14:textId="0F669ADD" w:rsidR="008120C6" w:rsidRPr="00E61E5A" w:rsidRDefault="008120C6" w:rsidP="008120C6">
      <w:pPr>
        <w:spacing w:line="360" w:lineRule="auto"/>
        <w:ind w:firstLine="420"/>
        <w:rPr>
          <w:rFonts w:ascii="Arial" w:hAnsi="Arial" w:cs="Arial"/>
          <w:noProof/>
          <w:color w:val="000000" w:themeColor="text1"/>
        </w:rPr>
      </w:pPr>
      <w:r w:rsidRPr="00E61E5A">
        <w:rPr>
          <w:rFonts w:ascii="Arial" w:hAnsi="Arial" w:cs="Arial"/>
          <w:noProof/>
          <w:color w:val="000000" w:themeColor="text1"/>
        </w:rPr>
        <w:t>本月分馏塔顶缓释剂消耗</w:t>
      </w:r>
      <w:r w:rsidRPr="00E61E5A">
        <w:rPr>
          <w:rFonts w:ascii="Arial" w:hAnsi="Arial" w:cs="Arial"/>
          <w:noProof/>
          <w:color w:val="000000" w:themeColor="text1"/>
        </w:rPr>
        <w:t>0.0</w:t>
      </w:r>
      <w:r>
        <w:rPr>
          <w:rFonts w:ascii="Arial" w:hAnsi="Arial" w:cs="Arial"/>
          <w:noProof/>
          <w:color w:val="000000" w:themeColor="text1"/>
        </w:rPr>
        <w:t>8</w:t>
      </w:r>
      <w:r w:rsidR="006272AF">
        <w:rPr>
          <w:rFonts w:ascii="Arial" w:hAnsi="Arial" w:cs="Arial"/>
          <w:noProof/>
          <w:color w:val="000000" w:themeColor="text1"/>
        </w:rPr>
        <w:t>6</w:t>
      </w:r>
      <w:r w:rsidRPr="00E61E5A">
        <w:rPr>
          <w:rFonts w:ascii="Arial" w:hAnsi="Arial" w:cs="Arial"/>
          <w:noProof/>
          <w:color w:val="000000" w:themeColor="text1"/>
        </w:rPr>
        <w:t>吨，加注单耗</w:t>
      </w:r>
      <w:r w:rsidRPr="00E61E5A">
        <w:rPr>
          <w:rFonts w:ascii="Arial" w:hAnsi="Arial" w:cs="Arial"/>
          <w:noProof/>
          <w:color w:val="000000" w:themeColor="text1"/>
        </w:rPr>
        <w:t>0.</w:t>
      </w:r>
      <w:r>
        <w:rPr>
          <w:rFonts w:ascii="Arial" w:hAnsi="Arial" w:cs="Arial"/>
          <w:noProof/>
          <w:color w:val="000000" w:themeColor="text1"/>
        </w:rPr>
        <w:t>7</w:t>
      </w:r>
      <w:r w:rsidR="006272AF">
        <w:rPr>
          <w:rFonts w:ascii="Arial" w:hAnsi="Arial" w:cs="Arial"/>
          <w:noProof/>
          <w:color w:val="000000" w:themeColor="text1"/>
        </w:rPr>
        <w:t>6</w:t>
      </w:r>
      <w:r w:rsidRPr="00E61E5A">
        <w:rPr>
          <w:rFonts w:ascii="Arial" w:hAnsi="Arial" w:cs="Arial"/>
          <w:noProof/>
          <w:color w:val="000000" w:themeColor="text1"/>
        </w:rPr>
        <w:t>mg/L</w:t>
      </w:r>
      <w:r w:rsidRPr="00E61E5A">
        <w:rPr>
          <w:rFonts w:ascii="Arial" w:hAnsi="Arial" w:cs="Arial"/>
          <w:noProof/>
          <w:color w:val="000000" w:themeColor="text1"/>
        </w:rPr>
        <w:t>（相对原料），低于设计单耗（</w:t>
      </w:r>
      <w:r w:rsidRPr="00E61E5A">
        <w:rPr>
          <w:rFonts w:ascii="Arial" w:hAnsi="Arial" w:cs="Arial"/>
          <w:noProof/>
          <w:color w:val="000000" w:themeColor="text1"/>
        </w:rPr>
        <w:t>0.8mg/L</w:t>
      </w:r>
      <w:r w:rsidRPr="00E61E5A">
        <w:rPr>
          <w:rFonts w:ascii="Arial" w:hAnsi="Arial" w:cs="Arial"/>
          <w:noProof/>
          <w:color w:val="000000" w:themeColor="text1"/>
        </w:rPr>
        <w:t>）</w:t>
      </w:r>
      <w:r w:rsidRPr="00E61E5A">
        <w:rPr>
          <w:rFonts w:ascii="Arial" w:hAnsi="Arial" w:cs="Arial" w:hint="eastAsia"/>
          <w:noProof/>
          <w:color w:val="000000" w:themeColor="text1"/>
        </w:rPr>
        <w:t>；</w:t>
      </w:r>
      <w:r w:rsidR="00EE671B">
        <w:rPr>
          <w:rFonts w:ascii="Arial" w:hAnsi="Arial" w:cs="Arial" w:hint="eastAsia"/>
          <w:noProof/>
          <w:color w:val="000000" w:themeColor="text1"/>
        </w:rPr>
        <w:t>本月执行生产柴油方案，</w:t>
      </w:r>
      <w:r>
        <w:rPr>
          <w:rFonts w:ascii="Arial" w:hAnsi="Arial" w:cs="Arial" w:hint="eastAsia"/>
          <w:noProof/>
          <w:color w:val="000000" w:themeColor="text1"/>
        </w:rPr>
        <w:t>未加注</w:t>
      </w:r>
      <w:r w:rsidRPr="00D775F5">
        <w:rPr>
          <w:rFonts w:ascii="Arial" w:hAnsi="Arial" w:cs="Arial"/>
          <w:noProof/>
          <w:color w:val="000000" w:themeColor="text1"/>
        </w:rPr>
        <w:t>抗氧剂</w:t>
      </w:r>
      <w:r w:rsidRPr="00E61E5A">
        <w:rPr>
          <w:rFonts w:ascii="Arial" w:hAnsi="Arial" w:cs="Arial" w:hint="eastAsia"/>
          <w:noProof/>
          <w:color w:val="000000" w:themeColor="text1"/>
        </w:rPr>
        <w:t>。</w:t>
      </w:r>
    </w:p>
    <w:p w14:paraId="36DD74C1" w14:textId="77777777" w:rsidR="00F309E9" w:rsidRPr="00D775F5" w:rsidRDefault="00F309E9" w:rsidP="00F309E9">
      <w:pPr>
        <w:spacing w:after="0" w:line="360" w:lineRule="auto"/>
        <w:rPr>
          <w:rFonts w:ascii="SimHei" w:eastAsia="SimHei" w:hAnsi="SimHei"/>
          <w:color w:val="000000" w:themeColor="text1"/>
        </w:rPr>
      </w:pPr>
      <w:r w:rsidRPr="00D775F5">
        <w:rPr>
          <w:rFonts w:ascii="SimHei" w:eastAsia="SimHei" w:hAnsi="SimHei"/>
          <w:color w:val="000000" w:themeColor="text1"/>
        </w:rPr>
        <w:t xml:space="preserve">8.1.1 </w:t>
      </w:r>
      <w:r w:rsidRPr="00D775F5">
        <w:rPr>
          <w:rFonts w:ascii="SimHei" w:eastAsia="SimHei" w:hAnsi="SimHei" w:hint="eastAsia"/>
          <w:color w:val="000000" w:themeColor="text1"/>
        </w:rPr>
        <w:t>辅料消耗量统计分析</w:t>
      </w:r>
      <w:bookmarkEnd w:id="36"/>
    </w:p>
    <w:p w14:paraId="68D4EA2D" w14:textId="77777777" w:rsidR="00F309E9" w:rsidRPr="00D775F5" w:rsidRDefault="00F309E9" w:rsidP="00F309E9">
      <w:pPr>
        <w:jc w:val="center"/>
        <w:rPr>
          <w:rFonts w:ascii="Arial" w:eastAsia="SimHei" w:hAnsi="Arial" w:cs="Arial"/>
          <w:color w:val="000000" w:themeColor="text1"/>
        </w:rPr>
      </w:pPr>
      <w:r w:rsidRPr="00D775F5">
        <w:rPr>
          <w:rFonts w:ascii="Arial" w:eastAsia="SimHei" w:hAnsi="Arial" w:cs="Arial"/>
          <w:color w:val="000000" w:themeColor="text1"/>
        </w:rPr>
        <w:t>表</w:t>
      </w:r>
      <w:r w:rsidRPr="00D775F5">
        <w:rPr>
          <w:rFonts w:ascii="Arial" w:eastAsia="SimHei" w:hAnsi="Arial" w:cs="Arial"/>
          <w:color w:val="000000" w:themeColor="text1"/>
        </w:rPr>
        <w:t xml:space="preserve">8-1  </w:t>
      </w:r>
      <w:r w:rsidRPr="00D775F5">
        <w:rPr>
          <w:rFonts w:ascii="Arial" w:eastAsia="SimHei" w:hAnsi="Arial" w:cs="Arial"/>
          <w:color w:val="000000" w:themeColor="text1"/>
        </w:rPr>
        <w:t>化工助剂消耗</w:t>
      </w:r>
      <w:r w:rsidRPr="00D775F5">
        <w:rPr>
          <w:rFonts w:ascii="Arial" w:eastAsia="SimHei" w:hAnsi="Arial" w:cs="Arial" w:hint="eastAsia"/>
          <w:color w:val="000000" w:themeColor="text1"/>
        </w:rPr>
        <w:t>量统计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535"/>
        <w:gridCol w:w="1535"/>
        <w:gridCol w:w="1535"/>
        <w:gridCol w:w="1439"/>
        <w:gridCol w:w="1437"/>
        <w:gridCol w:w="1437"/>
      </w:tblGrid>
      <w:tr w:rsidR="006272AF" w:rsidRPr="00D775F5" w14:paraId="668E72AA" w14:textId="77777777" w:rsidTr="006272AF">
        <w:trPr>
          <w:trHeight w:val="614"/>
          <w:jc w:val="center"/>
        </w:trPr>
        <w:tc>
          <w:tcPr>
            <w:tcW w:w="736" w:type="pct"/>
            <w:shd w:val="clear" w:color="auto" w:fill="auto"/>
            <w:noWrap/>
            <w:vAlign w:val="center"/>
          </w:tcPr>
          <w:p w14:paraId="78D570AA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34" w:type="pct"/>
            <w:vAlign w:val="center"/>
          </w:tcPr>
          <w:p w14:paraId="2F502ED5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1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734" w:type="pct"/>
            <w:vAlign w:val="center"/>
          </w:tcPr>
          <w:p w14:paraId="32216BA2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734" w:type="pct"/>
            <w:vAlign w:val="center"/>
          </w:tcPr>
          <w:p w14:paraId="472AFFEA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3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88" w:type="pct"/>
            <w:vAlign w:val="center"/>
          </w:tcPr>
          <w:p w14:paraId="57A89A95" w14:textId="77777777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4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87" w:type="pct"/>
            <w:vAlign w:val="center"/>
          </w:tcPr>
          <w:p w14:paraId="14725420" w14:textId="31DE1A9E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5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A3F3984" w14:textId="096C9047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021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年累计</w:t>
            </w:r>
          </w:p>
        </w:tc>
      </w:tr>
      <w:tr w:rsidR="006272AF" w:rsidRPr="00D775F5" w14:paraId="1B4626DC" w14:textId="77777777" w:rsidTr="006272AF">
        <w:trPr>
          <w:trHeight w:val="500"/>
          <w:jc w:val="center"/>
        </w:trPr>
        <w:tc>
          <w:tcPr>
            <w:tcW w:w="736" w:type="pct"/>
            <w:shd w:val="clear" w:color="auto" w:fill="auto"/>
            <w:vAlign w:val="center"/>
          </w:tcPr>
          <w:p w14:paraId="01D1CB63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lastRenderedPageBreak/>
              <w:t>中和缓蚀剂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：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t</w:t>
            </w:r>
          </w:p>
        </w:tc>
        <w:tc>
          <w:tcPr>
            <w:tcW w:w="734" w:type="pct"/>
            <w:vAlign w:val="center"/>
          </w:tcPr>
          <w:p w14:paraId="68745075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0.0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734" w:type="pct"/>
            <w:vAlign w:val="center"/>
          </w:tcPr>
          <w:p w14:paraId="513F7AE3" w14:textId="77777777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734" w:type="pct"/>
            <w:vAlign w:val="center"/>
          </w:tcPr>
          <w:p w14:paraId="0B5A33E7" w14:textId="77777777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0.063</w:t>
            </w:r>
          </w:p>
        </w:tc>
        <w:tc>
          <w:tcPr>
            <w:tcW w:w="688" w:type="pct"/>
            <w:vAlign w:val="center"/>
          </w:tcPr>
          <w:p w14:paraId="1E85EBCD" w14:textId="77777777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0.0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687" w:type="pct"/>
            <w:vAlign w:val="center"/>
          </w:tcPr>
          <w:p w14:paraId="2E71E710" w14:textId="690AE111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0.0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2B3EADF" w14:textId="126240C5" w:rsidR="006272AF" w:rsidRPr="00D775F5" w:rsidRDefault="006272AF" w:rsidP="006272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373</w:t>
            </w:r>
          </w:p>
        </w:tc>
      </w:tr>
      <w:tr w:rsidR="006272AF" w:rsidRPr="00D775F5" w14:paraId="77AD83DC" w14:textId="77777777" w:rsidTr="006272AF">
        <w:trPr>
          <w:trHeight w:val="500"/>
          <w:jc w:val="center"/>
        </w:trPr>
        <w:tc>
          <w:tcPr>
            <w:tcW w:w="736" w:type="pct"/>
            <w:shd w:val="clear" w:color="auto" w:fill="auto"/>
            <w:vAlign w:val="center"/>
          </w:tcPr>
          <w:p w14:paraId="6D4D8216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抗氧剂：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t</w:t>
            </w:r>
          </w:p>
        </w:tc>
        <w:tc>
          <w:tcPr>
            <w:tcW w:w="734" w:type="pct"/>
            <w:vAlign w:val="center"/>
          </w:tcPr>
          <w:p w14:paraId="518480B9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34" w:type="pct"/>
            <w:vAlign w:val="center"/>
          </w:tcPr>
          <w:p w14:paraId="634B276D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0.74</w:t>
            </w:r>
          </w:p>
        </w:tc>
        <w:tc>
          <w:tcPr>
            <w:tcW w:w="734" w:type="pct"/>
            <w:vAlign w:val="center"/>
          </w:tcPr>
          <w:p w14:paraId="553461DB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0.376</w:t>
            </w:r>
          </w:p>
        </w:tc>
        <w:tc>
          <w:tcPr>
            <w:tcW w:w="688" w:type="pct"/>
            <w:vAlign w:val="center"/>
          </w:tcPr>
          <w:p w14:paraId="559ADF8E" w14:textId="77777777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87" w:type="pct"/>
            <w:vAlign w:val="center"/>
          </w:tcPr>
          <w:p w14:paraId="186843D9" w14:textId="798798FE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17F31FD" w14:textId="1DE8375C" w:rsidR="006272AF" w:rsidRPr="00D775F5" w:rsidRDefault="006272AF" w:rsidP="006272AF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1.</w:t>
            </w:r>
            <w:r w:rsidRPr="00D775F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1</w:t>
            </w:r>
            <w:r w:rsidRPr="00D775F5">
              <w:rPr>
                <w:rFonts w:ascii="Arial" w:hAnsi="Arial" w:cs="Arial"/>
                <w:color w:val="000000" w:themeColor="text1"/>
                <w:kern w:val="0"/>
                <w:szCs w:val="21"/>
              </w:rPr>
              <w:t>16</w:t>
            </w:r>
          </w:p>
        </w:tc>
      </w:tr>
    </w:tbl>
    <w:p w14:paraId="23BBA341" w14:textId="77EE9944" w:rsidR="008120C6" w:rsidRPr="00D775F5" w:rsidRDefault="00F309E9" w:rsidP="008120C6">
      <w:pPr>
        <w:spacing w:line="360" w:lineRule="auto"/>
        <w:rPr>
          <w:rFonts w:ascii="Arial" w:hAnsi="Arial" w:cs="Arial"/>
          <w:noProof/>
          <w:color w:val="000000" w:themeColor="text1"/>
        </w:rPr>
      </w:pPr>
      <w:r w:rsidRPr="00D775F5">
        <w:rPr>
          <w:rFonts w:ascii="Arial" w:hAnsi="Arial" w:cs="Arial"/>
          <w:noProof/>
          <w:color w:val="000000" w:themeColor="text1"/>
        </w:rPr>
        <w:t xml:space="preserve">     </w:t>
      </w:r>
      <w:r w:rsidR="008120C6" w:rsidRPr="00D775F5">
        <w:rPr>
          <w:rFonts w:ascii="Arial" w:hAnsi="Arial" w:cs="Arial"/>
          <w:noProof/>
          <w:color w:val="000000" w:themeColor="text1"/>
        </w:rPr>
        <w:t>本月分馏缓蚀剂共加注</w:t>
      </w:r>
      <w:r w:rsidR="008120C6" w:rsidRPr="00D775F5">
        <w:rPr>
          <w:rFonts w:ascii="Arial" w:hAnsi="Arial" w:cs="Arial"/>
          <w:noProof/>
          <w:color w:val="000000" w:themeColor="text1"/>
        </w:rPr>
        <w:t>0.0</w:t>
      </w:r>
      <w:r w:rsidR="008120C6">
        <w:rPr>
          <w:rFonts w:ascii="Arial" w:hAnsi="Arial" w:cs="Arial"/>
          <w:noProof/>
          <w:color w:val="000000" w:themeColor="text1"/>
        </w:rPr>
        <w:t>8</w:t>
      </w:r>
      <w:r w:rsidR="006272AF">
        <w:rPr>
          <w:rFonts w:ascii="Arial" w:hAnsi="Arial" w:cs="Arial"/>
          <w:noProof/>
          <w:color w:val="000000" w:themeColor="text1"/>
        </w:rPr>
        <w:t>6</w:t>
      </w:r>
      <w:r w:rsidR="008120C6" w:rsidRPr="00D775F5">
        <w:rPr>
          <w:rFonts w:ascii="Arial" w:hAnsi="Arial" w:cs="Arial"/>
          <w:noProof/>
          <w:color w:val="000000" w:themeColor="text1"/>
        </w:rPr>
        <w:t>吨，</w:t>
      </w:r>
      <w:r w:rsidR="008120C6" w:rsidRPr="00D775F5">
        <w:rPr>
          <w:rFonts w:ascii="Arial" w:hAnsi="Arial" w:cs="Arial" w:hint="eastAsia"/>
          <w:noProof/>
          <w:color w:val="000000" w:themeColor="text1"/>
        </w:rPr>
        <w:t>本</w:t>
      </w:r>
      <w:r w:rsidR="008120C6" w:rsidRPr="00D775F5">
        <w:rPr>
          <w:rFonts w:ascii="Arial" w:hAnsi="Arial" w:cs="Arial"/>
          <w:noProof/>
          <w:color w:val="000000" w:themeColor="text1"/>
        </w:rPr>
        <w:t>装置</w:t>
      </w:r>
      <w:r w:rsidR="008120C6">
        <w:rPr>
          <w:rFonts w:ascii="Arial" w:hAnsi="Arial" w:cs="Arial"/>
          <w:noProof/>
          <w:color w:val="000000" w:themeColor="text1"/>
        </w:rPr>
        <w:t>4</w:t>
      </w:r>
      <w:r w:rsidR="008120C6" w:rsidRPr="00D775F5">
        <w:rPr>
          <w:rFonts w:ascii="Arial" w:hAnsi="Arial" w:cs="Arial" w:hint="eastAsia"/>
          <w:noProof/>
          <w:color w:val="000000" w:themeColor="text1"/>
        </w:rPr>
        <w:t>月</w:t>
      </w:r>
      <w:r w:rsidR="008120C6">
        <w:rPr>
          <w:rFonts w:ascii="Arial" w:hAnsi="Arial" w:cs="Arial" w:hint="eastAsia"/>
          <w:noProof/>
          <w:color w:val="000000" w:themeColor="text1"/>
        </w:rPr>
        <w:t>未加注</w:t>
      </w:r>
      <w:r w:rsidR="008120C6" w:rsidRPr="00D775F5">
        <w:rPr>
          <w:rFonts w:ascii="Arial" w:hAnsi="Arial" w:cs="Arial"/>
          <w:noProof/>
          <w:color w:val="000000" w:themeColor="text1"/>
        </w:rPr>
        <w:t>抗氧剂。</w:t>
      </w:r>
    </w:p>
    <w:p w14:paraId="42AB67A0" w14:textId="77777777" w:rsidR="00F309E9" w:rsidRPr="00E61E5A" w:rsidRDefault="00F309E9" w:rsidP="00F309E9">
      <w:pPr>
        <w:jc w:val="center"/>
        <w:rPr>
          <w:rFonts w:ascii="Arial" w:eastAsia="SimHei" w:hAnsi="Arial" w:cs="Arial"/>
          <w:color w:val="000000" w:themeColor="text1"/>
        </w:rPr>
      </w:pPr>
      <w:r w:rsidRPr="00E61E5A">
        <w:rPr>
          <w:rFonts w:ascii="Arial" w:eastAsia="SimHei" w:hAnsi="Arial" w:cs="Arial" w:hint="eastAsia"/>
          <w:color w:val="000000" w:themeColor="text1"/>
        </w:rPr>
        <w:t>图</w:t>
      </w:r>
      <w:r w:rsidRPr="00E61E5A">
        <w:rPr>
          <w:rFonts w:ascii="Arial" w:eastAsia="SimHei" w:hAnsi="Arial" w:cs="Arial"/>
          <w:color w:val="000000" w:themeColor="text1"/>
        </w:rPr>
        <w:t xml:space="preserve">8-1  </w:t>
      </w:r>
      <w:r w:rsidRPr="00E61E5A">
        <w:rPr>
          <w:rFonts w:ascii="Arial" w:eastAsia="SimHei" w:hAnsi="Arial" w:cs="Arial" w:hint="eastAsia"/>
          <w:color w:val="000000" w:themeColor="text1"/>
        </w:rPr>
        <w:t>缓蚀剂消耗统计</w:t>
      </w:r>
    </w:p>
    <w:p w14:paraId="3D9E7514" w14:textId="2D65162C" w:rsidR="00E61E5A" w:rsidRDefault="003E4890" w:rsidP="00E61E5A">
      <w:pPr>
        <w:spacing w:line="360" w:lineRule="auto"/>
        <w:jc w:val="center"/>
        <w:rPr>
          <w:rFonts w:ascii="Arial" w:hAnsi="Arial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1A106376" wp14:editId="01C478AB">
            <wp:extent cx="4833451" cy="2747412"/>
            <wp:effectExtent l="0" t="0" r="5715" b="1524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F398BC87-A95F-4435-A9C2-716F5E6B84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19802A" w14:textId="2C2675BA" w:rsidR="008120C6" w:rsidRPr="00E61E5A" w:rsidRDefault="008120C6" w:rsidP="008120C6">
      <w:pPr>
        <w:spacing w:line="360" w:lineRule="auto"/>
        <w:ind w:firstLine="540"/>
        <w:jc w:val="left"/>
        <w:rPr>
          <w:rFonts w:ascii="Arial" w:hAnsi="Arial" w:cs="Arial"/>
          <w:noProof/>
          <w:color w:val="000000" w:themeColor="text1"/>
        </w:rPr>
      </w:pPr>
      <w:r w:rsidRPr="00E61E5A">
        <w:rPr>
          <w:rFonts w:ascii="Arial" w:hAnsi="Arial" w:cs="Arial"/>
          <w:noProof/>
          <w:color w:val="000000" w:themeColor="text1"/>
        </w:rPr>
        <w:t>本月缓蚀剂加注量环比</w:t>
      </w:r>
      <w:r>
        <w:rPr>
          <w:rFonts w:ascii="Arial" w:hAnsi="Arial" w:cs="Arial" w:hint="eastAsia"/>
          <w:noProof/>
          <w:color w:val="000000" w:themeColor="text1"/>
        </w:rPr>
        <w:t>增加</w:t>
      </w:r>
      <w:r w:rsidR="003E4890">
        <w:rPr>
          <w:rFonts w:ascii="Arial" w:hAnsi="Arial" w:cs="Arial"/>
          <w:noProof/>
          <w:color w:val="000000" w:themeColor="text1"/>
        </w:rPr>
        <w:t>1</w:t>
      </w:r>
      <w:r w:rsidR="00EE671B">
        <w:rPr>
          <w:rFonts w:ascii="Arial" w:hAnsi="Arial" w:cs="Arial"/>
          <w:noProof/>
          <w:color w:val="000000" w:themeColor="text1"/>
        </w:rPr>
        <w:t>0</w:t>
      </w:r>
      <w:r w:rsidR="00EE671B">
        <w:rPr>
          <w:rFonts w:ascii="Arial" w:hAnsi="Arial" w:cs="Arial" w:hint="eastAsia"/>
          <w:noProof/>
          <w:color w:val="000000" w:themeColor="text1"/>
        </w:rPr>
        <w:t>kg</w:t>
      </w:r>
      <w:r w:rsidRPr="00E61E5A">
        <w:rPr>
          <w:rFonts w:ascii="Arial" w:hAnsi="Arial" w:cs="Arial"/>
          <w:noProof/>
          <w:color w:val="000000" w:themeColor="text1"/>
        </w:rPr>
        <w:t>，</w:t>
      </w:r>
      <w:r w:rsidRPr="00E61E5A">
        <w:rPr>
          <w:rFonts w:ascii="Arial" w:hAnsi="Arial" w:cs="Arial" w:hint="eastAsia"/>
          <w:noProof/>
          <w:color w:val="000000" w:themeColor="text1"/>
        </w:rPr>
        <w:t>主要因为本月</w:t>
      </w:r>
      <w:r>
        <w:rPr>
          <w:rFonts w:ascii="Arial" w:hAnsi="Arial" w:cs="Arial" w:hint="eastAsia"/>
          <w:noProof/>
          <w:color w:val="000000" w:themeColor="text1"/>
        </w:rPr>
        <w:t>引入焦化汽油</w:t>
      </w:r>
      <w:r w:rsidR="00116F1A">
        <w:rPr>
          <w:rFonts w:ascii="Arial" w:hAnsi="Arial" w:cs="Arial" w:hint="eastAsia"/>
          <w:noProof/>
          <w:color w:val="000000" w:themeColor="text1"/>
        </w:rPr>
        <w:t>量增加</w:t>
      </w:r>
      <w:r w:rsidRPr="00E61E5A">
        <w:rPr>
          <w:rFonts w:ascii="Arial" w:hAnsi="Arial" w:cs="Arial" w:hint="eastAsia"/>
          <w:noProof/>
          <w:color w:val="000000" w:themeColor="text1"/>
        </w:rPr>
        <w:t>，</w:t>
      </w:r>
      <w:r w:rsidR="00116F1A">
        <w:rPr>
          <w:rFonts w:ascii="Arial" w:hAnsi="Arial" w:cs="Arial" w:hint="eastAsia"/>
          <w:noProof/>
          <w:color w:val="000000" w:themeColor="text1"/>
        </w:rPr>
        <w:t>为防止管线腐蚀，</w:t>
      </w:r>
      <w:r w:rsidRPr="00E61E5A">
        <w:rPr>
          <w:rFonts w:ascii="Arial" w:hAnsi="Arial" w:cs="Arial" w:hint="eastAsia"/>
          <w:noProof/>
          <w:color w:val="000000" w:themeColor="text1"/>
        </w:rPr>
        <w:t>根据加注单耗加注量作出相应调整后，缓蚀剂实际加注量有所</w:t>
      </w:r>
      <w:r>
        <w:rPr>
          <w:rFonts w:ascii="Arial" w:hAnsi="Arial" w:cs="Arial" w:hint="eastAsia"/>
          <w:noProof/>
          <w:color w:val="000000" w:themeColor="text1"/>
        </w:rPr>
        <w:t>增加</w:t>
      </w:r>
      <w:r w:rsidRPr="00E61E5A">
        <w:rPr>
          <w:rFonts w:ascii="Arial" w:hAnsi="Arial" w:cs="Arial" w:hint="eastAsia"/>
          <w:noProof/>
          <w:color w:val="000000" w:themeColor="text1"/>
        </w:rPr>
        <w:t>。</w:t>
      </w:r>
    </w:p>
    <w:p w14:paraId="6D817741" w14:textId="77777777" w:rsidR="00F309E9" w:rsidRPr="00E61E5A" w:rsidRDefault="00F309E9" w:rsidP="00F309E9">
      <w:pPr>
        <w:spacing w:after="0" w:line="360" w:lineRule="auto"/>
        <w:outlineLvl w:val="2"/>
        <w:rPr>
          <w:rFonts w:ascii="SimHei" w:eastAsia="SimHei" w:hAnsi="SimHei" w:cs="Arial"/>
          <w:color w:val="000000" w:themeColor="text1"/>
          <w:szCs w:val="21"/>
        </w:rPr>
      </w:pPr>
      <w:r w:rsidRPr="00E61E5A">
        <w:rPr>
          <w:rFonts w:ascii="SimHei" w:eastAsia="SimHei" w:hAnsi="SimHei" w:cs="Arial"/>
          <w:color w:val="000000" w:themeColor="text1"/>
          <w:szCs w:val="21"/>
        </w:rPr>
        <w:t xml:space="preserve">8.1.2 </w:t>
      </w:r>
      <w:r w:rsidRPr="00E61E5A">
        <w:rPr>
          <w:rFonts w:ascii="SimHei" w:eastAsia="SimHei" w:hAnsi="SimHei" w:cs="Arial" w:hint="eastAsia"/>
          <w:color w:val="000000" w:themeColor="text1"/>
          <w:szCs w:val="21"/>
        </w:rPr>
        <w:t>辅料单耗统计分析</w:t>
      </w:r>
    </w:p>
    <w:p w14:paraId="1AC8E57D" w14:textId="77777777" w:rsidR="00F309E9" w:rsidRPr="00E61E5A" w:rsidRDefault="00F309E9" w:rsidP="00F309E9">
      <w:pPr>
        <w:jc w:val="center"/>
        <w:rPr>
          <w:rFonts w:ascii="Arial" w:eastAsia="SimHei" w:hAnsi="Arial" w:cs="Arial"/>
          <w:color w:val="000000" w:themeColor="text1"/>
        </w:rPr>
      </w:pPr>
      <w:r w:rsidRPr="00E61E5A">
        <w:rPr>
          <w:rFonts w:ascii="Arial" w:eastAsia="SimHei" w:hAnsi="Arial" w:cs="Arial"/>
          <w:color w:val="000000" w:themeColor="text1"/>
        </w:rPr>
        <w:t>表</w:t>
      </w:r>
      <w:r w:rsidRPr="00E61E5A">
        <w:rPr>
          <w:rFonts w:ascii="Arial" w:eastAsia="SimHei" w:hAnsi="Arial" w:cs="Arial"/>
          <w:color w:val="000000" w:themeColor="text1"/>
        </w:rPr>
        <w:t xml:space="preserve">8-2  </w:t>
      </w:r>
      <w:proofErr w:type="gramStart"/>
      <w:r w:rsidRPr="00E61E5A">
        <w:rPr>
          <w:rFonts w:ascii="Arial" w:eastAsia="SimHei" w:hAnsi="Arial" w:cs="Arial" w:hint="eastAsia"/>
          <w:color w:val="000000" w:themeColor="text1"/>
        </w:rPr>
        <w:t>装置化材单耗</w:t>
      </w:r>
      <w:proofErr w:type="gramEnd"/>
      <w:r w:rsidRPr="00E61E5A">
        <w:rPr>
          <w:rFonts w:ascii="Arial" w:eastAsia="SimHei" w:hAnsi="Arial" w:cs="Arial" w:hint="eastAsia"/>
          <w:color w:val="000000" w:themeColor="text1"/>
        </w:rPr>
        <w:t>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707"/>
        <w:gridCol w:w="1125"/>
        <w:gridCol w:w="1236"/>
        <w:gridCol w:w="1236"/>
        <w:gridCol w:w="1361"/>
        <w:gridCol w:w="1138"/>
        <w:gridCol w:w="1531"/>
      </w:tblGrid>
      <w:tr w:rsidR="0029786A" w:rsidRPr="00E61E5A" w14:paraId="697A4211" w14:textId="77777777" w:rsidTr="002F722A">
        <w:trPr>
          <w:trHeight w:val="713"/>
          <w:jc w:val="center"/>
        </w:trPr>
        <w:tc>
          <w:tcPr>
            <w:tcW w:w="608" w:type="pct"/>
            <w:shd w:val="clear" w:color="auto" w:fill="auto"/>
            <w:noWrap/>
            <w:vAlign w:val="center"/>
          </w:tcPr>
          <w:p w14:paraId="2447385B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407" w:type="pct"/>
            <w:vAlign w:val="center"/>
          </w:tcPr>
          <w:p w14:paraId="5B49B1AE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设计</w:t>
            </w:r>
          </w:p>
        </w:tc>
        <w:tc>
          <w:tcPr>
            <w:tcW w:w="338" w:type="pct"/>
            <w:vAlign w:val="center"/>
          </w:tcPr>
          <w:p w14:paraId="35325866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考核值</w:t>
            </w:r>
          </w:p>
        </w:tc>
        <w:tc>
          <w:tcPr>
            <w:tcW w:w="538" w:type="pct"/>
            <w:vAlign w:val="center"/>
          </w:tcPr>
          <w:p w14:paraId="67760204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1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91" w:type="pct"/>
            <w:vAlign w:val="center"/>
          </w:tcPr>
          <w:p w14:paraId="35383FCD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91" w:type="pct"/>
            <w:vAlign w:val="center"/>
          </w:tcPr>
          <w:p w14:paraId="49F467F9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3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51" w:type="pct"/>
            <w:vAlign w:val="center"/>
          </w:tcPr>
          <w:p w14:paraId="4045A6C1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4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44" w:type="pct"/>
            <w:vAlign w:val="center"/>
          </w:tcPr>
          <w:p w14:paraId="68D7D430" w14:textId="43490D4C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2021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5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B1B1826" w14:textId="6D90D978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021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年累计</w:t>
            </w:r>
          </w:p>
        </w:tc>
      </w:tr>
      <w:tr w:rsidR="0029786A" w:rsidRPr="00E61E5A" w14:paraId="36CA8E42" w14:textId="77777777" w:rsidTr="002F722A">
        <w:trPr>
          <w:trHeight w:val="581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2458555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中和缓蚀剂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：</w:t>
            </w: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mg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407" w:type="pct"/>
            <w:vAlign w:val="center"/>
          </w:tcPr>
          <w:p w14:paraId="1018CAB9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338" w:type="pct"/>
            <w:vAlign w:val="center"/>
          </w:tcPr>
          <w:p w14:paraId="2225E191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538" w:type="pct"/>
            <w:vAlign w:val="center"/>
          </w:tcPr>
          <w:p w14:paraId="224B40A8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591" w:type="pct"/>
            <w:vAlign w:val="center"/>
          </w:tcPr>
          <w:p w14:paraId="3BFC43B9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0.62</w:t>
            </w:r>
          </w:p>
        </w:tc>
        <w:tc>
          <w:tcPr>
            <w:tcW w:w="591" w:type="pct"/>
            <w:vAlign w:val="center"/>
          </w:tcPr>
          <w:p w14:paraId="57BEF01D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0.65</w:t>
            </w:r>
          </w:p>
        </w:tc>
        <w:tc>
          <w:tcPr>
            <w:tcW w:w="651" w:type="pct"/>
            <w:vAlign w:val="center"/>
          </w:tcPr>
          <w:p w14:paraId="530E758E" w14:textId="77777777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544" w:type="pct"/>
            <w:vAlign w:val="center"/>
          </w:tcPr>
          <w:p w14:paraId="450E2E02" w14:textId="285C03CD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CC0AD70" w14:textId="48682946" w:rsidR="0029786A" w:rsidRPr="00E61E5A" w:rsidRDefault="0029786A" w:rsidP="0029786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0.6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9786A" w:rsidRPr="00E61E5A" w14:paraId="48646265" w14:textId="77777777" w:rsidTr="002F722A">
        <w:trPr>
          <w:trHeight w:val="581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3C05B76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抗氧剂：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mg/L</w:t>
            </w:r>
          </w:p>
        </w:tc>
        <w:tc>
          <w:tcPr>
            <w:tcW w:w="407" w:type="pct"/>
            <w:vAlign w:val="center"/>
          </w:tcPr>
          <w:p w14:paraId="55817D68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17-24</w:t>
            </w:r>
          </w:p>
        </w:tc>
        <w:tc>
          <w:tcPr>
            <w:tcW w:w="338" w:type="pct"/>
            <w:vAlign w:val="center"/>
          </w:tcPr>
          <w:p w14:paraId="63B4D9D1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538" w:type="pct"/>
            <w:vAlign w:val="center"/>
          </w:tcPr>
          <w:p w14:paraId="2C151B5E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91" w:type="pct"/>
            <w:vAlign w:val="center"/>
          </w:tcPr>
          <w:p w14:paraId="40C7A2F7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91" w:type="pct"/>
            <w:vAlign w:val="center"/>
          </w:tcPr>
          <w:p w14:paraId="45C3B1F3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21.6</w:t>
            </w:r>
          </w:p>
        </w:tc>
        <w:tc>
          <w:tcPr>
            <w:tcW w:w="651" w:type="pct"/>
            <w:vAlign w:val="center"/>
          </w:tcPr>
          <w:p w14:paraId="7F8E9768" w14:textId="77777777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44" w:type="pct"/>
            <w:vAlign w:val="center"/>
          </w:tcPr>
          <w:p w14:paraId="67239BA3" w14:textId="3F0F1ABC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C5372B6" w14:textId="6B8BD219" w:rsidR="0029786A" w:rsidRPr="00E61E5A" w:rsidRDefault="0029786A" w:rsidP="0029786A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61E5A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</w:t>
            </w:r>
            <w:r w:rsidRPr="00E61E5A">
              <w:rPr>
                <w:rFonts w:ascii="Arial" w:hAnsi="Arial" w:cs="Arial"/>
                <w:color w:val="000000" w:themeColor="text1"/>
                <w:kern w:val="0"/>
                <w:szCs w:val="21"/>
              </w:rPr>
              <w:t>1.3</w:t>
            </w:r>
          </w:p>
        </w:tc>
      </w:tr>
    </w:tbl>
    <w:p w14:paraId="334E4FE4" w14:textId="077A330F" w:rsidR="008120C6" w:rsidRPr="00E61E5A" w:rsidRDefault="008120C6" w:rsidP="008120C6">
      <w:pPr>
        <w:spacing w:line="360" w:lineRule="auto"/>
        <w:ind w:firstLineChars="200" w:firstLine="420"/>
        <w:rPr>
          <w:rFonts w:ascii="Arial" w:hAnsi="Arial" w:cs="Arial"/>
          <w:noProof/>
          <w:color w:val="000000" w:themeColor="text1"/>
        </w:rPr>
      </w:pPr>
      <w:r w:rsidRPr="00E61E5A">
        <w:rPr>
          <w:rFonts w:ascii="Arial" w:hAnsi="Arial" w:cs="Arial" w:hint="eastAsia"/>
          <w:noProof/>
          <w:color w:val="000000" w:themeColor="text1"/>
        </w:rPr>
        <w:t>航煤加氢装置在生产柴油方案下，</w:t>
      </w:r>
      <w:r w:rsidRPr="00E61E5A">
        <w:rPr>
          <w:rFonts w:ascii="Arial" w:hAnsi="Arial" w:cs="Arial"/>
          <w:noProof/>
          <w:color w:val="000000" w:themeColor="text1"/>
        </w:rPr>
        <w:t>分馏缓蚀剂设计加注单耗为</w:t>
      </w:r>
      <w:r w:rsidRPr="00E61E5A">
        <w:rPr>
          <w:rFonts w:ascii="Arial" w:hAnsi="Arial" w:cs="Arial"/>
          <w:noProof/>
          <w:color w:val="000000" w:themeColor="text1"/>
        </w:rPr>
        <w:t>0.8mg/L</w:t>
      </w:r>
      <w:r w:rsidRPr="00E61E5A">
        <w:rPr>
          <w:rFonts w:ascii="Arial" w:hAnsi="Arial" w:cs="Arial" w:hint="eastAsia"/>
          <w:noProof/>
          <w:color w:val="000000" w:themeColor="text1"/>
        </w:rPr>
        <w:t>，结合酸性水分析数据和柴油方案下脱硫深度增加</w:t>
      </w:r>
      <w:r>
        <w:rPr>
          <w:rFonts w:ascii="Arial" w:hAnsi="Arial" w:cs="Arial" w:hint="eastAsia"/>
          <w:noProof/>
          <w:color w:val="000000" w:themeColor="text1"/>
        </w:rPr>
        <w:t>及引入焦化</w:t>
      </w:r>
      <w:r w:rsidR="005D0E97">
        <w:rPr>
          <w:rFonts w:ascii="Arial" w:hAnsi="Arial" w:cs="Arial" w:hint="eastAsia"/>
          <w:noProof/>
          <w:color w:val="000000" w:themeColor="text1"/>
        </w:rPr>
        <w:t>汽</w:t>
      </w:r>
      <w:r>
        <w:rPr>
          <w:rFonts w:ascii="Arial" w:hAnsi="Arial" w:cs="Arial" w:hint="eastAsia"/>
          <w:noProof/>
          <w:color w:val="000000" w:themeColor="text1"/>
        </w:rPr>
        <w:t>油</w:t>
      </w:r>
      <w:r w:rsidRPr="00E61E5A">
        <w:rPr>
          <w:rFonts w:ascii="Arial" w:hAnsi="Arial" w:cs="Arial" w:hint="eastAsia"/>
          <w:noProof/>
          <w:color w:val="000000" w:themeColor="text1"/>
        </w:rPr>
        <w:t>的工况，分馏缓蚀剂单耗按照</w:t>
      </w:r>
      <w:r w:rsidRPr="00E61E5A">
        <w:rPr>
          <w:rFonts w:ascii="Arial" w:hAnsi="Arial" w:cs="Arial" w:hint="eastAsia"/>
          <w:noProof/>
          <w:color w:val="000000" w:themeColor="text1"/>
        </w:rPr>
        <w:t>0</w:t>
      </w:r>
      <w:r w:rsidRPr="00E61E5A">
        <w:rPr>
          <w:rFonts w:ascii="Arial" w:hAnsi="Arial" w:cs="Arial"/>
          <w:noProof/>
          <w:color w:val="000000" w:themeColor="text1"/>
        </w:rPr>
        <w:t>.6</w:t>
      </w:r>
      <w:r w:rsidRPr="00E61E5A">
        <w:rPr>
          <w:rFonts w:ascii="Arial" w:hAnsi="Arial" w:cs="Arial" w:hint="eastAsia"/>
          <w:noProof/>
          <w:color w:val="000000" w:themeColor="text1"/>
        </w:rPr>
        <w:t>-</w:t>
      </w:r>
      <w:r w:rsidRPr="00E61E5A">
        <w:rPr>
          <w:rFonts w:ascii="Arial" w:hAnsi="Arial" w:cs="Arial"/>
          <w:noProof/>
          <w:color w:val="000000" w:themeColor="text1"/>
        </w:rPr>
        <w:t>0.8</w:t>
      </w:r>
      <w:r w:rsidRPr="00E61E5A">
        <w:rPr>
          <w:rFonts w:ascii="Arial" w:hAnsi="Arial" w:cs="Arial" w:hint="eastAsia"/>
          <w:noProof/>
          <w:color w:val="000000" w:themeColor="text1"/>
        </w:rPr>
        <w:t>mg</w:t>
      </w:r>
      <w:r w:rsidRPr="00E61E5A">
        <w:rPr>
          <w:rFonts w:ascii="Arial" w:hAnsi="Arial" w:cs="Arial"/>
          <w:noProof/>
          <w:color w:val="000000" w:themeColor="text1"/>
        </w:rPr>
        <w:t>/L</w:t>
      </w:r>
      <w:r w:rsidRPr="00E61E5A">
        <w:rPr>
          <w:rFonts w:ascii="Arial" w:hAnsi="Arial" w:cs="Arial" w:hint="eastAsia"/>
          <w:noProof/>
          <w:color w:val="000000" w:themeColor="text1"/>
        </w:rPr>
        <w:t>。本月根据生产柴油工况，分馏</w:t>
      </w:r>
      <w:r w:rsidRPr="00E61E5A">
        <w:rPr>
          <w:rFonts w:ascii="Arial" w:hAnsi="Arial" w:cs="Arial"/>
          <w:noProof/>
          <w:color w:val="000000" w:themeColor="text1"/>
        </w:rPr>
        <w:t>缓蚀剂单耗</w:t>
      </w:r>
      <w:r w:rsidRPr="00E61E5A">
        <w:rPr>
          <w:rFonts w:ascii="Arial" w:hAnsi="Arial" w:cs="Arial" w:hint="eastAsia"/>
          <w:noProof/>
          <w:color w:val="000000" w:themeColor="text1"/>
        </w:rPr>
        <w:t>为</w:t>
      </w:r>
      <w:r w:rsidRPr="00E61E5A">
        <w:rPr>
          <w:rFonts w:ascii="Arial" w:hAnsi="Arial" w:cs="Arial"/>
          <w:noProof/>
          <w:color w:val="000000" w:themeColor="text1"/>
        </w:rPr>
        <w:t>0.</w:t>
      </w:r>
      <w:r>
        <w:rPr>
          <w:rFonts w:ascii="Arial" w:hAnsi="Arial" w:cs="Arial"/>
          <w:noProof/>
          <w:color w:val="000000" w:themeColor="text1"/>
        </w:rPr>
        <w:t>7</w:t>
      </w:r>
      <w:r w:rsidR="0029786A">
        <w:rPr>
          <w:rFonts w:ascii="Arial" w:hAnsi="Arial" w:cs="Arial"/>
          <w:noProof/>
          <w:color w:val="000000" w:themeColor="text1"/>
        </w:rPr>
        <w:t>6</w:t>
      </w:r>
      <w:r w:rsidRPr="00E61E5A">
        <w:rPr>
          <w:rFonts w:ascii="Arial" w:hAnsi="Arial" w:cs="Arial"/>
          <w:noProof/>
          <w:color w:val="000000" w:themeColor="text1"/>
        </w:rPr>
        <w:t>mg/L</w:t>
      </w:r>
      <w:r w:rsidRPr="00E61E5A">
        <w:rPr>
          <w:rFonts w:ascii="Arial" w:hAnsi="Arial" w:cs="Arial"/>
          <w:noProof/>
          <w:color w:val="000000" w:themeColor="text1"/>
        </w:rPr>
        <w:t>（相对原料），</w:t>
      </w:r>
      <w:r w:rsidRPr="00E61E5A">
        <w:rPr>
          <w:rFonts w:ascii="Arial" w:hAnsi="Arial" w:cs="Arial" w:hint="eastAsia"/>
          <w:noProof/>
          <w:color w:val="000000" w:themeColor="text1"/>
        </w:rPr>
        <w:t>环比增长</w:t>
      </w:r>
      <w:r w:rsidRPr="00E61E5A">
        <w:rPr>
          <w:rFonts w:ascii="Arial" w:hAnsi="Arial" w:cs="Arial" w:hint="eastAsia"/>
          <w:noProof/>
          <w:color w:val="000000" w:themeColor="text1"/>
        </w:rPr>
        <w:t>0</w:t>
      </w:r>
      <w:r>
        <w:rPr>
          <w:rFonts w:ascii="Arial" w:hAnsi="Arial" w:cs="Arial"/>
          <w:noProof/>
          <w:color w:val="000000" w:themeColor="text1"/>
        </w:rPr>
        <w:t>.0</w:t>
      </w:r>
      <w:r w:rsidR="0029786A">
        <w:rPr>
          <w:rFonts w:ascii="Arial" w:hAnsi="Arial" w:cs="Arial"/>
          <w:noProof/>
          <w:color w:val="000000" w:themeColor="text1"/>
        </w:rPr>
        <w:t>2</w:t>
      </w:r>
      <w:r w:rsidRPr="00E61E5A">
        <w:rPr>
          <w:rFonts w:ascii="Arial" w:hAnsi="Arial" w:cs="Arial" w:hint="eastAsia"/>
          <w:noProof/>
          <w:color w:val="000000" w:themeColor="text1"/>
        </w:rPr>
        <w:t>m</w:t>
      </w:r>
      <w:r w:rsidRPr="00E61E5A">
        <w:rPr>
          <w:rFonts w:ascii="Arial" w:hAnsi="Arial" w:cs="Arial"/>
          <w:noProof/>
          <w:color w:val="000000" w:themeColor="text1"/>
        </w:rPr>
        <w:t>g/L</w:t>
      </w:r>
      <w:r w:rsidRPr="00E61E5A">
        <w:rPr>
          <w:rFonts w:ascii="Arial" w:hAnsi="Arial" w:cs="Arial" w:hint="eastAsia"/>
          <w:noProof/>
          <w:color w:val="000000" w:themeColor="text1"/>
        </w:rPr>
        <w:t>。</w:t>
      </w:r>
    </w:p>
    <w:p w14:paraId="48172CA9" w14:textId="77777777" w:rsidR="00F309E9" w:rsidRPr="00E61E5A" w:rsidRDefault="00F309E9" w:rsidP="00F309E9">
      <w:pPr>
        <w:widowControl/>
        <w:spacing w:after="0" w:line="360" w:lineRule="auto"/>
        <w:jc w:val="left"/>
        <w:rPr>
          <w:color w:val="000000" w:themeColor="text1"/>
        </w:rPr>
      </w:pPr>
      <w:r w:rsidRPr="00E61E5A">
        <w:rPr>
          <w:rFonts w:ascii="Arial" w:hAnsi="Arial" w:cs="Arial"/>
          <w:b/>
          <w:bCs/>
          <w:color w:val="000000" w:themeColor="text1"/>
        </w:rPr>
        <w:t xml:space="preserve">8.2 </w:t>
      </w:r>
      <w:r w:rsidRPr="00E61E5A">
        <w:rPr>
          <w:rFonts w:ascii="Arial" w:hAnsi="Arial" w:cs="Arial" w:hint="eastAsia"/>
          <w:b/>
          <w:color w:val="000000" w:themeColor="text1"/>
        </w:rPr>
        <w:t>催化剂使用情况</w:t>
      </w:r>
    </w:p>
    <w:p w14:paraId="3C19184D" w14:textId="77777777" w:rsidR="00F309E9" w:rsidRPr="008120C6" w:rsidRDefault="00F309E9" w:rsidP="00F309E9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8120C6">
        <w:rPr>
          <w:rFonts w:ascii="Arial" w:hAnsi="Arial" w:cs="Arial"/>
          <w:color w:val="000000" w:themeColor="text1"/>
          <w:sz w:val="21"/>
          <w:szCs w:val="21"/>
        </w:rPr>
        <w:t>见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 xml:space="preserve">9.2 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反应器压降、温升及催化剂运行状况</w:t>
      </w:r>
    </w:p>
    <w:p w14:paraId="7EF540A9" w14:textId="4303C7EC" w:rsidR="00803524" w:rsidRPr="008120C6" w:rsidRDefault="00803524" w:rsidP="00B600D9">
      <w:pPr>
        <w:pStyle w:val="Heading1"/>
        <w:spacing w:before="240" w:line="360" w:lineRule="auto"/>
        <w:rPr>
          <w:rFonts w:ascii="SimHei" w:hAnsi="SimHei"/>
          <w:color w:val="000000" w:themeColor="text1"/>
          <w:sz w:val="22"/>
          <w:szCs w:val="22"/>
        </w:rPr>
      </w:pPr>
      <w:bookmarkStart w:id="37" w:name="_Toc73777192"/>
      <w:bookmarkEnd w:id="35"/>
      <w:r w:rsidRPr="008120C6">
        <w:rPr>
          <w:rFonts w:ascii="SimHei" w:hAnsi="SimHei"/>
          <w:color w:val="000000" w:themeColor="text1"/>
          <w:sz w:val="22"/>
          <w:szCs w:val="22"/>
        </w:rPr>
        <w:lastRenderedPageBreak/>
        <w:t>9 工艺技术分析</w:t>
      </w:r>
      <w:bookmarkEnd w:id="37"/>
    </w:p>
    <w:p w14:paraId="274F0A95" w14:textId="01A03C75" w:rsidR="00FF0838" w:rsidRPr="008120C6" w:rsidRDefault="00803524" w:rsidP="002F42AA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38" w:name="_Toc73777193"/>
      <w:r w:rsidRPr="008120C6">
        <w:rPr>
          <w:rFonts w:ascii="Arial" w:hAnsi="Arial" w:cs="Arial"/>
          <w:b/>
          <w:bCs w:val="0"/>
          <w:color w:val="000000" w:themeColor="text1"/>
        </w:rPr>
        <w:t xml:space="preserve">9.1 </w:t>
      </w:r>
      <w:r w:rsidRPr="008120C6">
        <w:rPr>
          <w:rFonts w:ascii="Arial" w:hAnsi="Arial" w:cs="Arial"/>
          <w:b/>
          <w:bCs w:val="0"/>
          <w:color w:val="000000" w:themeColor="text1"/>
        </w:rPr>
        <w:t>原料</w:t>
      </w:r>
      <w:r w:rsidR="00A53795" w:rsidRPr="008120C6">
        <w:rPr>
          <w:rFonts w:ascii="Arial" w:hAnsi="Arial" w:cs="Arial"/>
          <w:b/>
          <w:bCs w:val="0"/>
          <w:color w:val="000000" w:themeColor="text1"/>
        </w:rPr>
        <w:t>组成</w:t>
      </w:r>
      <w:r w:rsidRPr="008120C6">
        <w:rPr>
          <w:rFonts w:ascii="Arial" w:hAnsi="Arial" w:cs="Arial"/>
          <w:b/>
          <w:bCs w:val="0"/>
          <w:color w:val="000000" w:themeColor="text1"/>
        </w:rPr>
        <w:t>、掺炼比例</w:t>
      </w:r>
      <w:r w:rsidR="00A53795" w:rsidRPr="008120C6">
        <w:rPr>
          <w:rFonts w:ascii="Arial" w:hAnsi="Arial" w:cs="Arial"/>
          <w:b/>
          <w:bCs w:val="0"/>
          <w:color w:val="000000" w:themeColor="text1"/>
        </w:rPr>
        <w:t>变化的技术分析</w:t>
      </w:r>
      <w:bookmarkEnd w:id="38"/>
    </w:p>
    <w:p w14:paraId="1F7EE735" w14:textId="6906BDFF" w:rsidR="00AF2B97" w:rsidRPr="008120C6" w:rsidRDefault="00AF2B97" w:rsidP="007C72E7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表9-1</w:t>
      </w:r>
      <w:r w:rsidRPr="008120C6">
        <w:rPr>
          <w:rFonts w:ascii="SimHei" w:eastAsia="SimHei" w:hAnsi="SimHei"/>
          <w:color w:val="000000" w:themeColor="text1"/>
          <w:sz w:val="21"/>
          <w:szCs w:val="21"/>
        </w:rPr>
        <w:t xml:space="preserve"> </w:t>
      </w: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混合</w:t>
      </w:r>
      <w:proofErr w:type="gramStart"/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航煤原料</w:t>
      </w:r>
      <w:proofErr w:type="gramEnd"/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馏程变化</w:t>
      </w:r>
    </w:p>
    <w:p w14:paraId="07BB54ED" w14:textId="75C022FB" w:rsidR="002B33E1" w:rsidRPr="008120C6" w:rsidRDefault="00DC454D" w:rsidP="007C72E7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670AEA1F" wp14:editId="28C499AE">
            <wp:extent cx="5353050" cy="2362200"/>
            <wp:effectExtent l="0" t="0" r="0" b="0"/>
            <wp:docPr id="9" name="图表 9">
              <a:extLst xmlns:a="http://schemas.openxmlformats.org/drawingml/2006/main">
                <a:ext uri="{FF2B5EF4-FFF2-40B4-BE49-F238E27FC236}">
                  <a16:creationId xmlns:a16="http://schemas.microsoft.com/office/drawing/2014/main" id="{5F179821-A0D8-4879-8401-5FC866A9EA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75CA887" w14:textId="26E003DC" w:rsidR="00AF2B97" w:rsidRPr="008120C6" w:rsidRDefault="00A63EBB" w:rsidP="00B600D9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8120C6">
        <w:rPr>
          <w:rFonts w:ascii="Arial" w:hAnsi="Arial" w:cs="Arial"/>
          <w:color w:val="000000" w:themeColor="text1"/>
          <w:sz w:val="21"/>
          <w:szCs w:val="21"/>
        </w:rPr>
        <w:t>本月</w:t>
      </w:r>
      <w:r w:rsidR="0082673F" w:rsidRPr="008120C6">
        <w:rPr>
          <w:rFonts w:ascii="Arial" w:hAnsi="Arial" w:cs="Arial" w:hint="eastAsia"/>
          <w:color w:val="000000" w:themeColor="text1"/>
          <w:sz w:val="21"/>
          <w:szCs w:val="21"/>
        </w:rPr>
        <w:t>加工原料为常一线</w:t>
      </w:r>
      <w:r w:rsidR="00EE671B">
        <w:rPr>
          <w:rFonts w:ascii="Arial" w:hAnsi="Arial" w:cs="Arial" w:hint="eastAsia"/>
          <w:color w:val="000000" w:themeColor="text1"/>
          <w:sz w:val="21"/>
          <w:szCs w:val="21"/>
        </w:rPr>
        <w:t>油</w:t>
      </w:r>
      <w:r w:rsidR="00074B56" w:rsidRPr="008120C6">
        <w:rPr>
          <w:rFonts w:ascii="Arial" w:hAnsi="Arial" w:cs="Arial" w:hint="eastAsia"/>
          <w:color w:val="000000" w:themeColor="text1"/>
          <w:sz w:val="21"/>
          <w:szCs w:val="21"/>
        </w:rPr>
        <w:t>与焦化汽油</w:t>
      </w:r>
      <w:r w:rsidR="0082673F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DC454D">
        <w:rPr>
          <w:rFonts w:ascii="Arial" w:hAnsi="Arial" w:cs="Arial" w:hint="eastAsia"/>
          <w:color w:val="000000" w:themeColor="text1"/>
          <w:sz w:val="21"/>
          <w:szCs w:val="21"/>
        </w:rPr>
        <w:t>本月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由于</w:t>
      </w:r>
      <w:r w:rsidR="00653F01" w:rsidRPr="008120C6">
        <w:rPr>
          <w:rFonts w:ascii="Arial" w:hAnsi="Arial" w:cs="Arial" w:hint="eastAsia"/>
          <w:color w:val="000000" w:themeColor="text1"/>
          <w:sz w:val="21"/>
          <w:szCs w:val="21"/>
        </w:rPr>
        <w:t>掺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炼</w:t>
      </w:r>
      <w:r w:rsidR="00653F01" w:rsidRPr="008120C6">
        <w:rPr>
          <w:rFonts w:ascii="Arial" w:hAnsi="Arial" w:cs="Arial" w:hint="eastAsia"/>
          <w:color w:val="000000" w:themeColor="text1"/>
          <w:sz w:val="21"/>
          <w:szCs w:val="21"/>
        </w:rPr>
        <w:t>焦化汽油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量提</w:t>
      </w:r>
      <w:r w:rsidR="00DC454D">
        <w:rPr>
          <w:rFonts w:ascii="Arial" w:hAnsi="Arial" w:cs="Arial" w:hint="eastAsia"/>
          <w:color w:val="000000" w:themeColor="text1"/>
          <w:sz w:val="21"/>
          <w:szCs w:val="21"/>
        </w:rPr>
        <w:t>高，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使得混合原料</w:t>
      </w:r>
      <w:r w:rsidR="00F51A82">
        <w:rPr>
          <w:rFonts w:ascii="Arial" w:hAnsi="Arial" w:cs="Arial" w:hint="eastAsia"/>
          <w:color w:val="000000" w:themeColor="text1"/>
          <w:sz w:val="21"/>
          <w:szCs w:val="21"/>
        </w:rPr>
        <w:t>初馏点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相比</w:t>
      </w:r>
      <w:r w:rsidR="00FE76B0">
        <w:rPr>
          <w:rFonts w:ascii="Arial" w:hAnsi="Arial" w:cs="Arial" w:hint="eastAsia"/>
          <w:color w:val="000000" w:themeColor="text1"/>
          <w:sz w:val="21"/>
          <w:szCs w:val="21"/>
        </w:rPr>
        <w:t>上月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平均降低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D83B3E">
        <w:rPr>
          <w:rFonts w:ascii="Arial" w:hAnsi="Arial" w:cs="Arial"/>
          <w:color w:val="000000" w:themeColor="text1"/>
          <w:sz w:val="21"/>
          <w:szCs w:val="21"/>
        </w:rPr>
        <w:t>2.4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℃</w:t>
      </w:r>
      <w:r w:rsidR="00F51A82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终馏点相比上月降低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D83B3E">
        <w:rPr>
          <w:rFonts w:ascii="Arial" w:hAnsi="Arial" w:cs="Arial"/>
          <w:color w:val="000000" w:themeColor="text1"/>
          <w:sz w:val="21"/>
          <w:szCs w:val="21"/>
        </w:rPr>
        <w:t>.3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℃</w:t>
      </w:r>
      <w:r w:rsidR="00D47CFF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</w:p>
    <w:p w14:paraId="48BA2067" w14:textId="55444D48" w:rsidR="00AF2B97" w:rsidRPr="008120C6" w:rsidRDefault="00AF2B97" w:rsidP="004650E7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图</w:t>
      </w:r>
      <w:r w:rsidRPr="008120C6">
        <w:rPr>
          <w:rFonts w:ascii="SimHei" w:eastAsia="SimHei" w:hAnsi="SimHei"/>
          <w:color w:val="000000" w:themeColor="text1"/>
          <w:sz w:val="21"/>
          <w:szCs w:val="21"/>
        </w:rPr>
        <w:t xml:space="preserve"> 9</w:t>
      </w: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-2</w:t>
      </w:r>
      <w:r w:rsidRPr="008120C6">
        <w:rPr>
          <w:rFonts w:ascii="SimHei" w:eastAsia="SimHei" w:hAnsi="SimHei"/>
          <w:color w:val="000000" w:themeColor="text1"/>
          <w:sz w:val="21"/>
          <w:szCs w:val="21"/>
        </w:rPr>
        <w:t xml:space="preserve">  </w:t>
      </w:r>
      <w:proofErr w:type="gramStart"/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航煤原料硫</w:t>
      </w:r>
      <w:proofErr w:type="gramEnd"/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含量变化</w:t>
      </w:r>
    </w:p>
    <w:p w14:paraId="130B34D2" w14:textId="783318E0" w:rsidR="00490608" w:rsidRPr="008120C6" w:rsidRDefault="00FE76B0" w:rsidP="00712698">
      <w:pPr>
        <w:pStyle w:val="BodyText"/>
        <w:spacing w:line="360" w:lineRule="auto"/>
        <w:ind w:firstLineChars="200" w:firstLine="48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5B4E5304" wp14:editId="25CFCC07">
            <wp:extent cx="5048250" cy="2713355"/>
            <wp:effectExtent l="0" t="0" r="0" b="10795"/>
            <wp:docPr id="10" name="图表 10">
              <a:extLst xmlns:a="http://schemas.openxmlformats.org/drawingml/2006/main">
                <a:ext uri="{FF2B5EF4-FFF2-40B4-BE49-F238E27FC236}">
                  <a16:creationId xmlns:a16="http://schemas.microsoft.com/office/drawing/2014/main" id="{A5AF67E3-EDAE-4D14-9C3B-293E7CFA9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17E0E2B" w14:textId="081453FF" w:rsidR="004650E7" w:rsidRPr="008120C6" w:rsidRDefault="00A62151" w:rsidP="00DD27B5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本月由于常减压整体原油结构调整，本月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硫含量相比上月平均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降低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4</w:t>
      </w:r>
      <w:r>
        <w:rPr>
          <w:rFonts w:ascii="Arial" w:hAnsi="Arial" w:cs="Arial"/>
          <w:color w:val="000000" w:themeColor="text1"/>
          <w:sz w:val="21"/>
          <w:szCs w:val="21"/>
        </w:rPr>
        <w:t>24.5</w:t>
      </w:r>
      <w:r w:rsidRPr="000352C3">
        <w:rPr>
          <w:rFonts w:ascii="Arial" w:hAnsi="Arial" w:cs="Arial"/>
          <w:color w:val="000000" w:themeColor="text1"/>
          <w:sz w:val="21"/>
          <w:szCs w:val="21"/>
        </w:rPr>
        <w:t>mg/kg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432531">
        <w:rPr>
          <w:rFonts w:ascii="Arial" w:hAnsi="Arial" w:cs="Arial"/>
          <w:color w:val="000000" w:themeColor="text1"/>
          <w:sz w:val="21"/>
          <w:szCs w:val="21"/>
        </w:rPr>
        <w:t>0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日常一线拔出量由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>25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t/h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提至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>29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t/h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同时</w:t>
      </w:r>
      <w:r w:rsidR="00432531">
        <w:rPr>
          <w:rFonts w:ascii="Arial" w:hAnsi="Arial" w:cs="Arial" w:hint="eastAsia"/>
          <w:color w:val="000000" w:themeColor="text1"/>
          <w:sz w:val="21"/>
          <w:szCs w:val="21"/>
        </w:rPr>
        <w:t>开始掺炼</w:t>
      </w:r>
      <w:r w:rsidR="00432531">
        <w:rPr>
          <w:rFonts w:ascii="Arial" w:hAnsi="Arial" w:cs="Arial" w:hint="eastAsia"/>
          <w:color w:val="000000" w:themeColor="text1"/>
          <w:sz w:val="21"/>
          <w:szCs w:val="21"/>
        </w:rPr>
        <w:t>C</w:t>
      </w:r>
      <w:r w:rsidR="00432531">
        <w:rPr>
          <w:rFonts w:ascii="Arial" w:hAnsi="Arial" w:cs="Arial"/>
          <w:color w:val="000000" w:themeColor="text1"/>
          <w:sz w:val="21"/>
          <w:szCs w:val="21"/>
        </w:rPr>
        <w:t>PC</w:t>
      </w:r>
      <w:r w:rsidR="00432531">
        <w:rPr>
          <w:rFonts w:ascii="Arial" w:hAnsi="Arial" w:cs="Arial" w:hint="eastAsia"/>
          <w:color w:val="000000" w:themeColor="text1"/>
          <w:sz w:val="21"/>
          <w:szCs w:val="21"/>
        </w:rPr>
        <w:t>原油，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使得混合原料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硫含量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由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F92FA8">
        <w:rPr>
          <w:rFonts w:ascii="Arial" w:hAnsi="Arial" w:cs="Arial"/>
          <w:color w:val="000000" w:themeColor="text1"/>
          <w:sz w:val="21"/>
          <w:szCs w:val="21"/>
        </w:rPr>
        <w:t>300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ppm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上涨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至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F92FA8">
        <w:rPr>
          <w:rFonts w:ascii="Arial" w:hAnsi="Arial" w:cs="Arial"/>
          <w:color w:val="000000" w:themeColor="text1"/>
          <w:sz w:val="21"/>
          <w:szCs w:val="21"/>
        </w:rPr>
        <w:t>700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ppm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>
        <w:rPr>
          <w:rFonts w:ascii="Arial" w:hAnsi="Arial" w:cs="Arial"/>
          <w:color w:val="000000" w:themeColor="text1"/>
          <w:sz w:val="21"/>
          <w:szCs w:val="21"/>
        </w:rPr>
        <w:t>7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日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常一线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拔出量降至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>23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t/h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后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混合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原料油硫含量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又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下降至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F92FA8">
        <w:rPr>
          <w:rFonts w:ascii="Arial" w:hAnsi="Arial" w:cs="Arial"/>
          <w:color w:val="000000" w:themeColor="text1"/>
          <w:sz w:val="21"/>
          <w:szCs w:val="21"/>
        </w:rPr>
        <w:t>200</w:t>
      </w:r>
      <w:r w:rsidR="00F92FA8">
        <w:rPr>
          <w:rFonts w:ascii="Arial" w:hAnsi="Arial" w:cs="Arial" w:hint="eastAsia"/>
          <w:color w:val="000000" w:themeColor="text1"/>
          <w:sz w:val="21"/>
          <w:szCs w:val="21"/>
        </w:rPr>
        <w:t>ppm</w:t>
      </w:r>
      <w:r w:rsidR="004655CE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DD27B5" w:rsidRPr="008120C6">
        <w:rPr>
          <w:rFonts w:ascii="Arial" w:hAnsi="Arial" w:cs="Arial" w:hint="eastAsia"/>
          <w:color w:val="000000" w:themeColor="text1"/>
          <w:sz w:val="21"/>
          <w:szCs w:val="21"/>
        </w:rPr>
        <w:t xml:space="preserve"> </w:t>
      </w:r>
    </w:p>
    <w:p w14:paraId="09FDAABB" w14:textId="7B3C00C9" w:rsidR="00FF0838" w:rsidRPr="008120C6" w:rsidRDefault="00A53795" w:rsidP="002F42AA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39" w:name="_Toc73777194"/>
      <w:r w:rsidRPr="008120C6">
        <w:rPr>
          <w:rFonts w:ascii="Arial" w:hAnsi="Arial" w:cs="Arial"/>
          <w:b/>
          <w:bCs w:val="0"/>
          <w:color w:val="000000" w:themeColor="text1"/>
        </w:rPr>
        <w:t xml:space="preserve">9.2 </w:t>
      </w:r>
      <w:r w:rsidRPr="008120C6">
        <w:rPr>
          <w:rFonts w:ascii="Arial" w:hAnsi="Arial" w:cs="Arial"/>
          <w:b/>
          <w:bCs w:val="0"/>
          <w:color w:val="000000" w:themeColor="text1"/>
        </w:rPr>
        <w:t>反应器压降、温升及催化剂运行状况</w:t>
      </w:r>
      <w:bookmarkEnd w:id="39"/>
    </w:p>
    <w:p w14:paraId="163C02AA" w14:textId="77777777" w:rsidR="007F7891" w:rsidRDefault="007F7891" w:rsidP="00FF0838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</w:p>
    <w:p w14:paraId="6ECEE969" w14:textId="2A122C58" w:rsidR="003C15FF" w:rsidRPr="008120C6" w:rsidRDefault="003C15FF" w:rsidP="00FF0838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lastRenderedPageBreak/>
        <w:t>图</w:t>
      </w:r>
      <w:r w:rsidRPr="008120C6">
        <w:rPr>
          <w:rFonts w:ascii="SimHei" w:eastAsia="SimHei" w:hAnsi="SimHei"/>
          <w:color w:val="000000" w:themeColor="text1"/>
          <w:sz w:val="21"/>
          <w:szCs w:val="21"/>
        </w:rPr>
        <w:t>9-</w:t>
      </w:r>
      <w:r w:rsidR="00AF2B97" w:rsidRPr="008120C6">
        <w:rPr>
          <w:rFonts w:ascii="SimHei" w:eastAsia="SimHei" w:hAnsi="SimHei"/>
          <w:color w:val="000000" w:themeColor="text1"/>
          <w:sz w:val="21"/>
          <w:szCs w:val="21"/>
        </w:rPr>
        <w:t>3</w:t>
      </w:r>
      <w:r w:rsidRPr="008120C6">
        <w:rPr>
          <w:rFonts w:ascii="SimHei" w:eastAsia="SimHei" w:hAnsi="SimHei"/>
          <w:color w:val="000000" w:themeColor="text1"/>
          <w:sz w:val="21"/>
          <w:szCs w:val="21"/>
        </w:rPr>
        <w:t xml:space="preserve"> </w:t>
      </w: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1020-</w:t>
      </w:r>
      <w:r w:rsidRPr="008120C6">
        <w:rPr>
          <w:rFonts w:ascii="SimHei" w:eastAsia="SimHei" w:hAnsi="SimHei"/>
          <w:color w:val="000000" w:themeColor="text1"/>
          <w:sz w:val="21"/>
          <w:szCs w:val="21"/>
        </w:rPr>
        <w:t>R101</w:t>
      </w:r>
      <w:r w:rsidRPr="008120C6">
        <w:rPr>
          <w:rFonts w:ascii="SimHei" w:eastAsia="SimHei" w:hAnsi="SimHei" w:hint="eastAsia"/>
          <w:color w:val="000000" w:themeColor="text1"/>
          <w:sz w:val="21"/>
          <w:szCs w:val="21"/>
        </w:rPr>
        <w:t>床层压降趋势图</w:t>
      </w:r>
    </w:p>
    <w:p w14:paraId="43B5A604" w14:textId="1DFC326B" w:rsidR="00D00571" w:rsidRPr="008120C6" w:rsidRDefault="00A2127B" w:rsidP="00FF0838">
      <w:pPr>
        <w:pStyle w:val="BodyText"/>
        <w:spacing w:line="360" w:lineRule="auto"/>
        <w:jc w:val="center"/>
        <w:rPr>
          <w:rFonts w:ascii="SimHei" w:eastAsia="SimHei" w:hAnsi="SimHei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6F26FF98" wp14:editId="22079BBF">
            <wp:extent cx="6564631" cy="2830830"/>
            <wp:effectExtent l="0" t="0" r="7620" b="7620"/>
            <wp:docPr id="14" name="图表 14">
              <a:extLst xmlns:a="http://schemas.openxmlformats.org/drawingml/2006/main">
                <a:ext uri="{FF2B5EF4-FFF2-40B4-BE49-F238E27FC236}">
                  <a16:creationId xmlns:a16="http://schemas.microsoft.com/office/drawing/2014/main" id="{2FE210D7-F514-44D5-A66C-F944C13FBE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3A72CFB" w14:textId="77777777" w:rsidR="00D83B3E" w:rsidRDefault="003C15FF" w:rsidP="00D83B3E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8120C6">
        <w:rPr>
          <w:rFonts w:ascii="Arial" w:hAnsi="Arial" w:cs="Arial"/>
          <w:color w:val="000000" w:themeColor="text1"/>
          <w:sz w:val="21"/>
          <w:szCs w:val="21"/>
        </w:rPr>
        <w:t>装置开工至今，反应器床层压降总计上涨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0.09MPa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，装置实际运行过程中，床层压降的波动，主要与加工负荷和反应压力的调整有关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。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9A4C47" w:rsidRPr="008120C6">
        <w:rPr>
          <w:rFonts w:ascii="Arial" w:hAnsi="Arial" w:cs="Arial"/>
          <w:color w:val="000000" w:themeColor="text1"/>
          <w:sz w:val="21"/>
          <w:szCs w:val="21"/>
        </w:rPr>
        <w:t>020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年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5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月初调整柴油生产方案过程中，反应</w:t>
      </w:r>
      <w:r w:rsidR="002F70C1" w:rsidRPr="008120C6">
        <w:rPr>
          <w:rFonts w:ascii="Arial" w:hAnsi="Arial" w:cs="Arial" w:hint="eastAsia"/>
          <w:color w:val="000000" w:themeColor="text1"/>
          <w:sz w:val="21"/>
          <w:szCs w:val="21"/>
        </w:rPr>
        <w:t>系统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将反应压力从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4.6MPa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提至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4.7MPa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后，床层压降从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0.04MPa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上涨至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0.09MPa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361B5240" w14:textId="77777777" w:rsidR="00D83B3E" w:rsidRDefault="003C15FF" w:rsidP="00D83B3E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8120C6">
        <w:rPr>
          <w:rFonts w:ascii="Arial" w:hAnsi="Arial" w:cs="Arial"/>
          <w:color w:val="000000" w:themeColor="text1"/>
          <w:sz w:val="21"/>
          <w:szCs w:val="21"/>
        </w:rPr>
        <w:t>从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9A4C47" w:rsidRPr="008120C6">
        <w:rPr>
          <w:rFonts w:ascii="Arial" w:hAnsi="Arial" w:cs="Arial"/>
          <w:color w:val="000000" w:themeColor="text1"/>
          <w:sz w:val="21"/>
          <w:szCs w:val="21"/>
        </w:rPr>
        <w:t>020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年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5-8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月，装置总体加工负荷逐步上涨，平均负荷从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77%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，逐步提升至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103%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，因此在循环氢流量和反应系统压力为此不变的情况下，反应系统的床层压降从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0.09MPa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上涨至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0.12MPa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，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9A4C47" w:rsidRPr="008120C6">
        <w:rPr>
          <w:rFonts w:ascii="Arial" w:hAnsi="Arial" w:cs="Arial"/>
          <w:color w:val="000000" w:themeColor="text1"/>
          <w:sz w:val="21"/>
          <w:szCs w:val="21"/>
        </w:rPr>
        <w:t>020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年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9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月份</w:t>
      </w:r>
      <w:r w:rsidR="004E4963" w:rsidRPr="008120C6">
        <w:rPr>
          <w:rFonts w:ascii="Arial" w:hAnsi="Arial" w:cs="Arial" w:hint="eastAsia"/>
          <w:color w:val="000000" w:themeColor="text1"/>
          <w:sz w:val="21"/>
          <w:szCs w:val="21"/>
        </w:rPr>
        <w:t>开始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加工负荷下降至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71%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，床层压差回落至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0.06MPa</w:t>
      </w:r>
      <w:r w:rsidRPr="008120C6">
        <w:rPr>
          <w:rFonts w:ascii="Arial" w:hAnsi="Arial" w:cs="Arial"/>
          <w:color w:val="000000" w:themeColor="text1"/>
          <w:sz w:val="21"/>
          <w:szCs w:val="21"/>
        </w:rPr>
        <w:t>，是整个柴油方案生产期间压差最小的时期。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9A4C47" w:rsidRPr="008120C6">
        <w:rPr>
          <w:rFonts w:ascii="Arial" w:hAnsi="Arial" w:cs="Arial"/>
          <w:color w:val="000000" w:themeColor="text1"/>
          <w:sz w:val="21"/>
          <w:szCs w:val="21"/>
        </w:rPr>
        <w:t>020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年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10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月下旬，装置加工量从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105t/h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逐渐提至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120t/h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，因此反应器床层压降从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0.06MPa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上涨至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0.09MPa</w:t>
      </w:r>
      <w:r w:rsidR="005F779F" w:rsidRPr="008120C6">
        <w:rPr>
          <w:rFonts w:ascii="Arial" w:hAnsi="Arial" w:cs="Arial"/>
          <w:color w:val="000000" w:themeColor="text1"/>
          <w:sz w:val="21"/>
          <w:szCs w:val="21"/>
        </w:rPr>
        <w:t>。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9A4C47" w:rsidRPr="008120C6">
        <w:rPr>
          <w:rFonts w:ascii="Arial" w:hAnsi="Arial" w:cs="Arial"/>
          <w:color w:val="000000" w:themeColor="text1"/>
          <w:sz w:val="21"/>
          <w:szCs w:val="21"/>
        </w:rPr>
        <w:t>020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年</w:t>
      </w:r>
      <w:r w:rsidR="004E4963" w:rsidRPr="008120C6">
        <w:rPr>
          <w:rFonts w:ascii="Arial" w:hAnsi="Arial" w:cs="Arial"/>
          <w:color w:val="000000" w:themeColor="text1"/>
          <w:sz w:val="21"/>
          <w:szCs w:val="21"/>
        </w:rPr>
        <w:t>11</w:t>
      </w:r>
      <w:r w:rsidR="004E4963" w:rsidRPr="008120C6">
        <w:rPr>
          <w:rFonts w:ascii="Arial" w:hAnsi="Arial" w:cs="Arial"/>
          <w:color w:val="000000" w:themeColor="text1"/>
          <w:sz w:val="21"/>
          <w:szCs w:val="21"/>
        </w:rPr>
        <w:t>月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及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2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月份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的</w:t>
      </w:r>
      <w:r w:rsidR="004E4963" w:rsidRPr="008120C6">
        <w:rPr>
          <w:rFonts w:ascii="Arial" w:hAnsi="Arial" w:cs="Arial"/>
          <w:color w:val="000000" w:themeColor="text1"/>
          <w:sz w:val="21"/>
          <w:szCs w:val="21"/>
        </w:rPr>
        <w:t>反应器床层压降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基本</w:t>
      </w:r>
      <w:r w:rsidR="004E4963" w:rsidRPr="008120C6">
        <w:rPr>
          <w:rFonts w:ascii="Arial" w:hAnsi="Arial" w:cs="Arial" w:hint="eastAsia"/>
          <w:color w:val="000000" w:themeColor="text1"/>
          <w:sz w:val="21"/>
          <w:szCs w:val="21"/>
        </w:rPr>
        <w:t>维持</w:t>
      </w:r>
      <w:proofErr w:type="gramStart"/>
      <w:r w:rsidR="004E4963" w:rsidRPr="008120C6">
        <w:rPr>
          <w:rFonts w:ascii="Arial" w:hAnsi="Arial" w:cs="Arial"/>
          <w:color w:val="000000" w:themeColor="text1"/>
          <w:sz w:val="21"/>
          <w:szCs w:val="21"/>
        </w:rPr>
        <w:t>0.0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7</w:t>
      </w:r>
      <w:r w:rsidR="004E4963" w:rsidRPr="008120C6">
        <w:rPr>
          <w:rFonts w:ascii="Arial" w:hAnsi="Arial" w:cs="Arial"/>
          <w:color w:val="000000" w:themeColor="text1"/>
          <w:sz w:val="21"/>
          <w:szCs w:val="21"/>
        </w:rPr>
        <w:t>MPa</w:t>
      </w:r>
      <w:r w:rsidR="004E4963" w:rsidRPr="008120C6">
        <w:rPr>
          <w:rFonts w:ascii="Arial" w:hAnsi="Arial" w:cs="Arial" w:hint="eastAsia"/>
          <w:color w:val="000000" w:themeColor="text1"/>
          <w:sz w:val="21"/>
          <w:szCs w:val="21"/>
        </w:rPr>
        <w:t>左右。</w:t>
      </w:r>
      <w:r w:rsidR="009A4C47" w:rsidRPr="008120C6">
        <w:rPr>
          <w:rFonts w:ascii="Arial" w:hAnsi="Arial" w:cs="Arial" w:hint="eastAsia"/>
          <w:color w:val="000000" w:themeColor="text1"/>
          <w:sz w:val="21"/>
          <w:szCs w:val="21"/>
        </w:rPr>
        <w:t>今年</w:t>
      </w:r>
      <w:proofErr w:type="gramEnd"/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月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2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日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，当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加工量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从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186688" w:rsidRPr="008120C6">
        <w:rPr>
          <w:rFonts w:ascii="Arial" w:hAnsi="Arial" w:cs="Arial"/>
          <w:color w:val="000000" w:themeColor="text1"/>
          <w:sz w:val="21"/>
          <w:szCs w:val="21"/>
        </w:rPr>
        <w:t>15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/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h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提至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5</w:t>
      </w:r>
      <w:r w:rsidR="00186688" w:rsidRPr="008120C6">
        <w:rPr>
          <w:rFonts w:ascii="Arial" w:hAnsi="Arial" w:cs="Arial"/>
          <w:color w:val="000000" w:themeColor="text1"/>
          <w:sz w:val="21"/>
          <w:szCs w:val="21"/>
        </w:rPr>
        <w:t>0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t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/h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反应器床层压降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从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.07MP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上涨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0.1MP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B5349F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B5349F" w:rsidRPr="008120C6">
        <w:rPr>
          <w:rFonts w:ascii="Arial" w:hAnsi="Arial" w:cs="Arial"/>
          <w:color w:val="000000" w:themeColor="text1"/>
          <w:sz w:val="21"/>
          <w:szCs w:val="21"/>
        </w:rPr>
        <w:t>反应器床层压降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在装置临时停工期间落回</w:t>
      </w:r>
      <w:r w:rsidR="00971D8B" w:rsidRPr="008120C6">
        <w:rPr>
          <w:rFonts w:ascii="Arial" w:hAnsi="Arial" w:cs="Arial" w:hint="eastAsia"/>
          <w:color w:val="000000" w:themeColor="text1"/>
          <w:sz w:val="21"/>
          <w:szCs w:val="21"/>
        </w:rPr>
        <w:t>至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0MP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；装置开工后，加工量恢复</w:t>
      </w:r>
      <w:r w:rsidR="00971D8B" w:rsidRPr="008120C6">
        <w:rPr>
          <w:rFonts w:ascii="Arial" w:hAnsi="Arial" w:cs="Arial" w:hint="eastAsia"/>
          <w:color w:val="000000" w:themeColor="text1"/>
          <w:sz w:val="21"/>
          <w:szCs w:val="21"/>
        </w:rPr>
        <w:t>至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15</w:t>
      </w:r>
      <w:r w:rsidR="00186688" w:rsidRPr="008120C6">
        <w:rPr>
          <w:rFonts w:ascii="Arial" w:hAnsi="Arial" w:cs="Arial"/>
          <w:color w:val="000000" w:themeColor="text1"/>
          <w:sz w:val="21"/>
          <w:szCs w:val="21"/>
        </w:rPr>
        <w:t>0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t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/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h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反应器床层压降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也上涨至</w:t>
      </w:r>
      <w:r w:rsidR="00D8635A" w:rsidRPr="008120C6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D8635A" w:rsidRPr="008120C6">
        <w:rPr>
          <w:rFonts w:ascii="Arial" w:hAnsi="Arial" w:cs="Arial"/>
          <w:color w:val="000000" w:themeColor="text1"/>
          <w:sz w:val="21"/>
          <w:szCs w:val="21"/>
        </w:rPr>
        <w:t>.09MPa</w:t>
      </w:r>
      <w:r w:rsidR="00092AE7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2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月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6D52C9" w:rsidRPr="008120C6">
        <w:rPr>
          <w:rFonts w:ascii="Arial" w:hAnsi="Arial" w:cs="Arial"/>
          <w:color w:val="000000" w:themeColor="text1"/>
          <w:sz w:val="21"/>
          <w:szCs w:val="21"/>
        </w:rPr>
        <w:t>9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日转产航煤后，</w:t>
      </w:r>
      <w:r w:rsidR="00AF4643" w:rsidRPr="008120C6">
        <w:rPr>
          <w:rFonts w:ascii="Arial" w:hAnsi="Arial" w:cs="Arial"/>
          <w:color w:val="000000" w:themeColor="text1"/>
          <w:sz w:val="21"/>
          <w:szCs w:val="21"/>
        </w:rPr>
        <w:t>K-(101+102)</w:t>
      </w:r>
      <w:r w:rsidR="00335D5A" w:rsidRPr="008120C6">
        <w:rPr>
          <w:rFonts w:ascii="Arial" w:hAnsi="Arial" w:cs="Arial"/>
          <w:color w:val="000000" w:themeColor="text1"/>
          <w:sz w:val="21"/>
          <w:szCs w:val="21"/>
        </w:rPr>
        <w:t>C</w:t>
      </w:r>
      <w:r w:rsidR="00335D5A" w:rsidRPr="008120C6">
        <w:rPr>
          <w:rFonts w:ascii="Arial" w:hAnsi="Arial" w:cs="Arial" w:hint="eastAsia"/>
          <w:color w:val="000000" w:themeColor="text1"/>
          <w:sz w:val="21"/>
          <w:szCs w:val="21"/>
        </w:rPr>
        <w:t>单台运行，进反应器的混氢量</w:t>
      </w:r>
      <w:r w:rsidR="00FC6074" w:rsidRPr="008120C6">
        <w:rPr>
          <w:rFonts w:ascii="Arial" w:hAnsi="Arial" w:cs="Arial" w:hint="eastAsia"/>
          <w:color w:val="000000" w:themeColor="text1"/>
          <w:sz w:val="21"/>
          <w:szCs w:val="21"/>
        </w:rPr>
        <w:t>比生产柴油方案时</w:t>
      </w:r>
      <w:r w:rsidR="00335D5A" w:rsidRPr="008120C6">
        <w:rPr>
          <w:rFonts w:ascii="Arial" w:hAnsi="Arial" w:cs="Arial" w:hint="eastAsia"/>
          <w:color w:val="000000" w:themeColor="text1"/>
          <w:sz w:val="21"/>
          <w:szCs w:val="21"/>
        </w:rPr>
        <w:t>下降</w:t>
      </w:r>
      <w:r w:rsidR="00335D5A" w:rsidRPr="008120C6">
        <w:rPr>
          <w:rFonts w:ascii="Arial" w:hAnsi="Arial" w:cs="Arial" w:hint="eastAsia"/>
          <w:color w:val="000000" w:themeColor="text1"/>
          <w:sz w:val="21"/>
          <w:szCs w:val="21"/>
        </w:rPr>
        <w:t>3</w:t>
      </w:r>
      <w:r w:rsidR="00335D5A" w:rsidRPr="008120C6">
        <w:rPr>
          <w:rFonts w:ascii="Arial" w:hAnsi="Arial" w:cs="Arial"/>
          <w:color w:val="000000" w:themeColor="text1"/>
          <w:sz w:val="21"/>
          <w:szCs w:val="21"/>
        </w:rPr>
        <w:t>5%</w:t>
      </w:r>
      <w:r w:rsidR="00335D5A" w:rsidRPr="008120C6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FC6074" w:rsidRPr="008120C6">
        <w:rPr>
          <w:rFonts w:ascii="Arial" w:hAnsi="Arial" w:cs="Arial" w:hint="eastAsia"/>
          <w:color w:val="000000" w:themeColor="text1"/>
          <w:sz w:val="21"/>
          <w:szCs w:val="21"/>
        </w:rPr>
        <w:t>原料油</w:t>
      </w:r>
      <w:r w:rsidR="00FC6074" w:rsidRPr="008120C6">
        <w:rPr>
          <w:rFonts w:ascii="Arial" w:hAnsi="Arial" w:cs="Arial"/>
          <w:color w:val="000000" w:themeColor="text1"/>
          <w:sz w:val="21"/>
          <w:szCs w:val="21"/>
        </w:rPr>
        <w:t>通过催化剂床层的阻力变小</w:t>
      </w:r>
      <w:r w:rsidR="00811B49" w:rsidRPr="008120C6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FC6074" w:rsidRPr="008120C6">
        <w:rPr>
          <w:rFonts w:ascii="Arial" w:hAnsi="Arial" w:cs="Arial" w:hint="eastAsia"/>
          <w:color w:val="000000" w:themeColor="text1"/>
          <w:sz w:val="21"/>
          <w:szCs w:val="21"/>
        </w:rPr>
        <w:t>因此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反应器床层压降</w:t>
      </w:r>
      <w:r w:rsidR="00FC6074" w:rsidRPr="008120C6">
        <w:rPr>
          <w:rFonts w:ascii="Arial" w:hAnsi="Arial" w:cs="Arial" w:hint="eastAsia"/>
          <w:color w:val="000000" w:themeColor="text1"/>
          <w:sz w:val="21"/>
          <w:szCs w:val="21"/>
        </w:rPr>
        <w:t>下降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至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6D52C9" w:rsidRPr="008120C6">
        <w:rPr>
          <w:rFonts w:ascii="Arial" w:hAnsi="Arial" w:cs="Arial"/>
          <w:color w:val="000000" w:themeColor="text1"/>
          <w:sz w:val="21"/>
          <w:szCs w:val="21"/>
        </w:rPr>
        <w:t>.04MP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6D52C9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432531">
        <w:rPr>
          <w:rFonts w:ascii="Arial" w:hAnsi="Arial" w:cs="Arial"/>
          <w:color w:val="000000" w:themeColor="text1"/>
          <w:sz w:val="21"/>
          <w:szCs w:val="21"/>
        </w:rPr>
        <w:t>3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月初压缩机恢复双机运行，压降逐步上涨至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.09MP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432531">
        <w:rPr>
          <w:rFonts w:ascii="Arial" w:hAnsi="Arial" w:cs="Arial" w:hint="eastAsia"/>
          <w:color w:val="000000" w:themeColor="text1"/>
          <w:sz w:val="21"/>
          <w:szCs w:val="21"/>
        </w:rPr>
        <w:t>3</w:t>
      </w:r>
      <w:r w:rsidR="00432531">
        <w:rPr>
          <w:rFonts w:ascii="Arial" w:hAnsi="Arial" w:cs="Arial" w:hint="eastAsia"/>
          <w:color w:val="000000" w:themeColor="text1"/>
          <w:sz w:val="21"/>
          <w:szCs w:val="21"/>
        </w:rPr>
        <w:t>月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7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日开始配合</w:t>
      </w:r>
      <w:r w:rsidR="002F70C1" w:rsidRPr="008120C6">
        <w:rPr>
          <w:rFonts w:ascii="Arial" w:hAnsi="Arial" w:cs="Arial" w:hint="eastAsia"/>
          <w:color w:val="000000" w:themeColor="text1"/>
          <w:sz w:val="21"/>
          <w:szCs w:val="21"/>
        </w:rPr>
        <w:t>试验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加工轻馏分航煤，加工量降至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00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t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/h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K-(101+102)C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单台运行，压降再次下载至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.04MP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。加工轻馏分航煤</w:t>
      </w:r>
      <w:r w:rsidR="002F70C1" w:rsidRPr="008120C6">
        <w:rPr>
          <w:rFonts w:ascii="Arial" w:hAnsi="Arial" w:cs="Arial" w:hint="eastAsia"/>
          <w:color w:val="000000" w:themeColor="text1"/>
          <w:sz w:val="21"/>
          <w:szCs w:val="21"/>
        </w:rPr>
        <w:t>试验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结束后，</w:t>
      </w:r>
      <w:r w:rsidR="002F70C1" w:rsidRPr="008120C6">
        <w:rPr>
          <w:rFonts w:ascii="Arial" w:hAnsi="Arial" w:cs="Arial" w:hint="eastAsia"/>
          <w:color w:val="000000" w:themeColor="text1"/>
          <w:sz w:val="21"/>
          <w:szCs w:val="21"/>
        </w:rPr>
        <w:t>恢复双机运行，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床层压降再次回涨至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3425A9" w:rsidRPr="008120C6">
        <w:rPr>
          <w:rFonts w:ascii="Arial" w:hAnsi="Arial" w:cs="Arial"/>
          <w:color w:val="000000" w:themeColor="text1"/>
          <w:sz w:val="21"/>
          <w:szCs w:val="21"/>
        </w:rPr>
        <w:t>.09MP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3425A9"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</w:p>
    <w:p w14:paraId="583EC337" w14:textId="7B00C7B7" w:rsidR="005F779F" w:rsidRPr="008120C6" w:rsidRDefault="00497882" w:rsidP="00D83B3E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8120C6">
        <w:rPr>
          <w:rFonts w:ascii="Arial" w:hAnsi="Arial" w:cs="Arial" w:hint="eastAsia"/>
          <w:color w:val="000000" w:themeColor="text1"/>
          <w:sz w:val="21"/>
          <w:szCs w:val="21"/>
        </w:rPr>
        <w:t>本月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整体加工负荷较低</w:t>
      </w:r>
      <w:r w:rsidR="00223DA4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平均在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A2127B">
        <w:rPr>
          <w:rFonts w:ascii="Arial" w:hAnsi="Arial" w:cs="Arial"/>
          <w:color w:val="000000" w:themeColor="text1"/>
          <w:sz w:val="21"/>
          <w:szCs w:val="21"/>
        </w:rPr>
        <w:t>28.7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t/h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，最高负荷在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A2127B">
        <w:rPr>
          <w:rFonts w:ascii="Arial" w:hAnsi="Arial" w:cs="Arial"/>
          <w:color w:val="000000" w:themeColor="text1"/>
          <w:sz w:val="21"/>
          <w:szCs w:val="21"/>
        </w:rPr>
        <w:t>35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t/h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时反应床层压差为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A2127B">
        <w:rPr>
          <w:rFonts w:ascii="Arial" w:hAnsi="Arial" w:cs="Arial"/>
          <w:color w:val="000000" w:themeColor="text1"/>
          <w:sz w:val="21"/>
          <w:szCs w:val="21"/>
        </w:rPr>
        <w:t>.119M</w:t>
      </w:r>
      <w:r w:rsidR="00432531">
        <w:rPr>
          <w:rFonts w:ascii="Arial" w:hAnsi="Arial" w:cs="Arial" w:hint="eastAsia"/>
          <w:color w:val="000000" w:themeColor="text1"/>
          <w:sz w:val="21"/>
          <w:szCs w:val="21"/>
        </w:rPr>
        <w:t>P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，最低负荷在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1</w:t>
      </w:r>
      <w:r w:rsidR="00A2127B">
        <w:rPr>
          <w:rFonts w:ascii="Arial" w:hAnsi="Arial" w:cs="Arial"/>
          <w:color w:val="000000" w:themeColor="text1"/>
          <w:sz w:val="21"/>
          <w:szCs w:val="21"/>
        </w:rPr>
        <w:t>10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t/h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，反应床层压差也降至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0</w:t>
      </w:r>
      <w:r w:rsidR="00A2127B">
        <w:rPr>
          <w:rFonts w:ascii="Arial" w:hAnsi="Arial" w:cs="Arial"/>
          <w:color w:val="000000" w:themeColor="text1"/>
          <w:sz w:val="21"/>
          <w:szCs w:val="21"/>
        </w:rPr>
        <w:t>.109M</w:t>
      </w:r>
      <w:r w:rsidR="00432531">
        <w:rPr>
          <w:rFonts w:ascii="Arial" w:hAnsi="Arial" w:cs="Arial"/>
          <w:color w:val="000000" w:themeColor="text1"/>
          <w:sz w:val="21"/>
          <w:szCs w:val="21"/>
        </w:rPr>
        <w:t>P</w:t>
      </w:r>
      <w:r w:rsidR="00A2127B">
        <w:rPr>
          <w:rFonts w:ascii="Arial" w:hAnsi="Arial" w:cs="Arial" w:hint="eastAsia"/>
          <w:color w:val="000000" w:themeColor="text1"/>
          <w:sz w:val="21"/>
          <w:szCs w:val="21"/>
        </w:rPr>
        <w:t>a</w:t>
      </w:r>
      <w:r w:rsidRPr="008120C6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6C53F8" w:rsidRPr="008120C6">
        <w:rPr>
          <w:rFonts w:ascii="Arial" w:hAnsi="Arial" w:cs="Arial" w:hint="eastAsia"/>
          <w:color w:val="000000" w:themeColor="text1"/>
          <w:sz w:val="21"/>
          <w:szCs w:val="21"/>
        </w:rPr>
        <w:t>在</w:t>
      </w:r>
      <w:r w:rsidR="00083D2D" w:rsidRPr="008120C6">
        <w:rPr>
          <w:rFonts w:ascii="Arial" w:hAnsi="Arial" w:cs="Arial" w:hint="eastAsia"/>
          <w:color w:val="000000" w:themeColor="text1"/>
          <w:sz w:val="21"/>
          <w:szCs w:val="21"/>
        </w:rPr>
        <w:t>加工量维持不变的情况下，</w:t>
      </w:r>
      <w:r w:rsidR="00376517" w:rsidRPr="008120C6">
        <w:rPr>
          <w:rFonts w:ascii="Arial" w:hAnsi="Arial" w:cs="Arial" w:hint="eastAsia"/>
          <w:color w:val="000000" w:themeColor="text1"/>
          <w:sz w:val="21"/>
          <w:szCs w:val="21"/>
        </w:rPr>
        <w:t>反应器床层压降也基本维持不变。</w:t>
      </w:r>
      <w:r w:rsidR="00092AE7" w:rsidRPr="008120C6">
        <w:rPr>
          <w:rFonts w:ascii="Arial" w:hAnsi="Arial" w:cs="Arial" w:hint="eastAsia"/>
          <w:color w:val="000000" w:themeColor="text1"/>
          <w:sz w:val="21"/>
          <w:szCs w:val="21"/>
        </w:rPr>
        <w:t>总体来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看</w:t>
      </w:r>
      <w:r w:rsidR="00092AE7" w:rsidRPr="008120C6">
        <w:rPr>
          <w:rFonts w:ascii="Arial" w:hAnsi="Arial" w:cs="Arial" w:hint="eastAsia"/>
          <w:color w:val="000000" w:themeColor="text1"/>
          <w:sz w:val="21"/>
          <w:szCs w:val="21"/>
        </w:rPr>
        <w:t>，反应器床层压降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与</w:t>
      </w:r>
      <w:r w:rsidR="00092AE7" w:rsidRPr="008120C6">
        <w:rPr>
          <w:rFonts w:ascii="Arial" w:hAnsi="Arial" w:cs="Arial" w:hint="eastAsia"/>
          <w:color w:val="000000" w:themeColor="text1"/>
          <w:sz w:val="21"/>
          <w:szCs w:val="21"/>
        </w:rPr>
        <w:t>加工负荷</w:t>
      </w:r>
      <w:r w:rsidR="00FC6074" w:rsidRPr="008120C6">
        <w:rPr>
          <w:rFonts w:ascii="Arial" w:hAnsi="Arial" w:cs="Arial" w:hint="eastAsia"/>
          <w:color w:val="000000" w:themeColor="text1"/>
          <w:sz w:val="21"/>
          <w:szCs w:val="21"/>
        </w:rPr>
        <w:t>和氢气量</w:t>
      </w:r>
      <w:r w:rsidR="00092AE7" w:rsidRPr="008120C6">
        <w:rPr>
          <w:rFonts w:ascii="Arial" w:hAnsi="Arial" w:cs="Arial" w:hint="eastAsia"/>
          <w:color w:val="000000" w:themeColor="text1"/>
          <w:sz w:val="21"/>
          <w:szCs w:val="21"/>
        </w:rPr>
        <w:t>的变化</w:t>
      </w:r>
      <w:r w:rsidR="00D83B3E">
        <w:rPr>
          <w:rFonts w:ascii="Arial" w:hAnsi="Arial" w:cs="Arial" w:hint="eastAsia"/>
          <w:color w:val="000000" w:themeColor="text1"/>
          <w:sz w:val="21"/>
          <w:szCs w:val="21"/>
        </w:rPr>
        <w:t>呈正相关关系</w:t>
      </w:r>
      <w:r w:rsidR="00092AE7" w:rsidRPr="008120C6">
        <w:rPr>
          <w:rFonts w:ascii="Arial" w:hAnsi="Arial" w:cs="Arial" w:hint="eastAsia"/>
          <w:color w:val="000000" w:themeColor="text1"/>
          <w:sz w:val="21"/>
          <w:szCs w:val="21"/>
        </w:rPr>
        <w:t>，说明催化剂由于积碳等原因引起的床层压降上涨现象并不明显。</w:t>
      </w:r>
    </w:p>
    <w:p w14:paraId="6795084A" w14:textId="77777777" w:rsidR="007F7891" w:rsidRDefault="007F7891" w:rsidP="00FF0838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</w:p>
    <w:p w14:paraId="552C2E72" w14:textId="77777777" w:rsidR="007F7891" w:rsidRDefault="007F7891" w:rsidP="00FF0838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</w:p>
    <w:p w14:paraId="362D7F40" w14:textId="77777777" w:rsidR="007F7891" w:rsidRDefault="007F7891" w:rsidP="00FF0838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</w:p>
    <w:p w14:paraId="6287D0CE" w14:textId="1AFEA5DB" w:rsidR="00B707CA" w:rsidRPr="008120C6" w:rsidRDefault="00B707CA" w:rsidP="00FF0838">
      <w:pPr>
        <w:pStyle w:val="BodyText"/>
        <w:spacing w:line="360" w:lineRule="auto"/>
        <w:jc w:val="center"/>
        <w:rPr>
          <w:rFonts w:ascii="SimHei" w:eastAsia="SimHei" w:hAnsi="SimHei"/>
          <w:color w:val="000000" w:themeColor="text1"/>
          <w:sz w:val="21"/>
          <w:szCs w:val="21"/>
        </w:rPr>
      </w:pPr>
      <w:r w:rsidRPr="00432531">
        <w:rPr>
          <w:rFonts w:ascii="SimHei" w:eastAsia="SimHei" w:hAnsi="SimHei" w:hint="eastAsia"/>
          <w:color w:val="000000" w:themeColor="text1"/>
          <w:sz w:val="21"/>
          <w:szCs w:val="21"/>
        </w:rPr>
        <w:lastRenderedPageBreak/>
        <w:t>图9-4  1020-</w:t>
      </w:r>
      <w:r w:rsidRPr="00432531">
        <w:rPr>
          <w:rFonts w:ascii="SimHei" w:eastAsia="SimHei" w:hAnsi="SimHei"/>
          <w:color w:val="000000" w:themeColor="text1"/>
          <w:sz w:val="21"/>
          <w:szCs w:val="21"/>
        </w:rPr>
        <w:t>R101</w:t>
      </w:r>
      <w:r w:rsidRPr="00432531">
        <w:rPr>
          <w:rFonts w:ascii="SimHei" w:eastAsia="SimHei" w:hAnsi="SimHei" w:hint="eastAsia"/>
          <w:color w:val="000000" w:themeColor="text1"/>
          <w:sz w:val="21"/>
          <w:szCs w:val="21"/>
        </w:rPr>
        <w:t>入口温度趋势图</w:t>
      </w:r>
    </w:p>
    <w:p w14:paraId="0FB63FDB" w14:textId="5D458E55" w:rsidR="004E4963" w:rsidRPr="008120C6" w:rsidRDefault="009F7EEB" w:rsidP="00712698">
      <w:pPr>
        <w:pStyle w:val="BodyText"/>
        <w:spacing w:line="360" w:lineRule="auto"/>
        <w:ind w:firstLineChars="200" w:firstLine="48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50723256" wp14:editId="6C45F039">
            <wp:extent cx="5457217" cy="2295728"/>
            <wp:effectExtent l="0" t="0" r="1016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2C77A81-0D4B-452D-8E92-5973F8CA49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F0752E5" w14:textId="77777777" w:rsidR="00165FB5" w:rsidRDefault="00B707CA" w:rsidP="00342B43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66D35">
        <w:rPr>
          <w:rFonts w:ascii="Arial" w:hAnsi="Arial" w:cs="Arial"/>
          <w:color w:val="000000" w:themeColor="text1"/>
          <w:sz w:val="21"/>
          <w:szCs w:val="21"/>
        </w:rPr>
        <w:t>航煤加氢</w:t>
      </w:r>
      <w:proofErr w:type="gramEnd"/>
      <w:r w:rsidRPr="00166D35">
        <w:rPr>
          <w:rFonts w:ascii="Arial" w:hAnsi="Arial" w:cs="Arial"/>
          <w:color w:val="000000" w:themeColor="text1"/>
          <w:sz w:val="21"/>
          <w:szCs w:val="21"/>
        </w:rPr>
        <w:t>装置自开工后运行至今，反应器入口温度从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250</w:t>
      </w:r>
      <w:r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提至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300</w:t>
      </w:r>
      <w:r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，总计提温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47</w:t>
      </w:r>
      <w:r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2360434F" w14:textId="77777777" w:rsidR="00165FB5" w:rsidRDefault="009A4C47" w:rsidP="00165FB5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166D35">
        <w:rPr>
          <w:rFonts w:ascii="Arial" w:hAnsi="Arial" w:cs="Arial"/>
          <w:color w:val="000000" w:themeColor="text1"/>
          <w:sz w:val="21"/>
          <w:szCs w:val="21"/>
        </w:rPr>
        <w:t>20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19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年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11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月份至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20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20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年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4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月份航煤生产阶段，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R-101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入口温度从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250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提至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260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，提温速度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2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/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月，高于催化剂设计提温速度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1.8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/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月。在此期间，由于加工负荷总体维持在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60-90%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，少有满负荷运行情况，且原料性质较好，常一线硫含量平均处于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500-1500mg/kg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范围内，因此装置在平稳运行近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5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个月后，反应温度才达到催化剂的初始反应温度（设计初始反应温度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260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）。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20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20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年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4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月份开始，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装置进行柴油方案生产，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脱硫深度增加后导至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反应温度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迅速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从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25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5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B707CA" w:rsidRPr="00166D35">
        <w:rPr>
          <w:rFonts w:ascii="Arial" w:hAnsi="Arial" w:cs="Arial"/>
          <w:color w:val="000000" w:themeColor="text1"/>
          <w:sz w:val="21"/>
          <w:szCs w:val="21"/>
        </w:rPr>
        <w:t>提至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295</w:t>
      </w:r>
      <w:r w:rsidR="00B707CA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。在柴油方案生产期间，反应温度跟随原料硫含量的变化而调整，</w:t>
      </w:r>
      <w:r w:rsidR="007B21A5" w:rsidRPr="00166D35">
        <w:rPr>
          <w:rFonts w:ascii="Arial" w:hAnsi="Arial" w:cs="Arial"/>
          <w:color w:val="000000" w:themeColor="text1"/>
          <w:sz w:val="21"/>
          <w:szCs w:val="21"/>
        </w:rPr>
        <w:t>今年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1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月份装置停工前反应温度最高提至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300</w:t>
      </w:r>
      <w:r w:rsidR="00811B49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。开工恢复正常后，在相同的加工负荷下，反应温度降至</w:t>
      </w:r>
      <w:r w:rsidR="00092AE7" w:rsidRPr="00166D35">
        <w:rPr>
          <w:rFonts w:ascii="Arial" w:hAnsi="Arial" w:cs="Arial"/>
          <w:color w:val="000000" w:themeColor="text1"/>
          <w:sz w:val="21"/>
          <w:szCs w:val="21"/>
        </w:rPr>
        <w:t>29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6</w:t>
      </w:r>
      <w:r w:rsidR="00811B49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，后期由于原料硫含量的逐步下降，反应温度逐渐调整至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290</w:t>
      </w:r>
      <w:r w:rsidR="00D85F77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。由于停工期间，反应系统维持热氢循环状态，经过一段时间的热氢循环，高浓度的氢气对催化剂表面的积碳有一定分解作用，因此本次重新开工后，在相同工况下，反应温度相比停工前下降近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4</w:t>
      </w:r>
      <w:r w:rsidR="00AC1E98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D85F77" w:rsidRPr="00166D35">
        <w:rPr>
          <w:rFonts w:ascii="Arial" w:hAnsi="Arial" w:cs="Arial"/>
          <w:color w:val="000000" w:themeColor="text1"/>
          <w:sz w:val="21"/>
          <w:szCs w:val="21"/>
        </w:rPr>
        <w:t>。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2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月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月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19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至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28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日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转产航煤，反应温度从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295</w:t>
      </w:r>
      <w:r w:rsidR="00811B49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降至最低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250</w:t>
      </w:r>
      <w:r w:rsidR="00811B49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，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转产结束</w:t>
      </w:r>
      <w:r w:rsidR="002F70C1" w:rsidRPr="00166D35">
        <w:rPr>
          <w:rFonts w:ascii="Arial" w:hAnsi="Arial" w:cs="Arial"/>
          <w:color w:val="000000" w:themeColor="text1"/>
          <w:sz w:val="21"/>
          <w:szCs w:val="21"/>
        </w:rPr>
        <w:t>后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根据产品质量分析逐渐将反应温度提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至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299</w:t>
      </w:r>
      <w:r w:rsidR="00AC1E98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811B49" w:rsidRPr="00166D35">
        <w:rPr>
          <w:rFonts w:ascii="Arial" w:hAnsi="Arial" w:cs="Arial"/>
          <w:color w:val="000000" w:themeColor="text1"/>
          <w:sz w:val="21"/>
          <w:szCs w:val="21"/>
        </w:rPr>
        <w:t>。</w:t>
      </w:r>
      <w:r w:rsidR="00BA6901" w:rsidRPr="00166D35">
        <w:rPr>
          <w:rFonts w:ascii="Arial" w:hAnsi="Arial" w:cs="Arial"/>
          <w:color w:val="000000" w:themeColor="text1"/>
          <w:sz w:val="21"/>
          <w:szCs w:val="21"/>
        </w:rPr>
        <w:t>3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月原料硫含量到达整个生产柴油阶段时的最高数据，</w:t>
      </w:r>
      <w:r w:rsidR="002F70C1" w:rsidRPr="00166D35">
        <w:rPr>
          <w:rFonts w:ascii="Arial" w:hAnsi="Arial" w:cs="Arial"/>
          <w:color w:val="000000" w:themeColor="text1"/>
          <w:sz w:val="21"/>
          <w:szCs w:val="21"/>
        </w:rPr>
        <w:t>因此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反应温度上涨至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303</w:t>
      </w:r>
      <w:r w:rsidR="00AC1E98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，是开工以来最高的反应温度。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17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日至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21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日开始加工轻馏分航煤，反应温度下降最低至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280</w:t>
      </w:r>
      <w:r w:rsidR="00AC1E98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AC1E98" w:rsidRPr="00166D35">
        <w:rPr>
          <w:rFonts w:ascii="Arial" w:hAnsi="Arial" w:cs="Arial"/>
          <w:color w:val="000000" w:themeColor="text1"/>
          <w:sz w:val="21"/>
          <w:szCs w:val="21"/>
        </w:rPr>
        <w:t>。</w:t>
      </w:r>
      <w:r w:rsidR="009F7EEB" w:rsidRPr="00166D35">
        <w:rPr>
          <w:rFonts w:ascii="Arial" w:hAnsi="Arial" w:cs="Arial"/>
          <w:color w:val="000000" w:themeColor="text1"/>
          <w:sz w:val="21"/>
          <w:szCs w:val="21"/>
        </w:rPr>
        <w:t>4</w:t>
      </w:r>
      <w:r w:rsidR="009F7EEB" w:rsidRPr="00166D35">
        <w:rPr>
          <w:rFonts w:ascii="Arial" w:hAnsi="Arial" w:cs="Arial"/>
          <w:color w:val="000000" w:themeColor="text1"/>
          <w:sz w:val="21"/>
          <w:szCs w:val="21"/>
        </w:rPr>
        <w:t>月</w:t>
      </w:r>
      <w:r w:rsidR="006C53F8" w:rsidRPr="00166D35">
        <w:rPr>
          <w:rFonts w:ascii="Arial" w:hAnsi="Arial" w:cs="Arial"/>
          <w:color w:val="000000" w:themeColor="text1"/>
          <w:sz w:val="21"/>
          <w:szCs w:val="21"/>
        </w:rPr>
        <w:t>上旬随着常一线的抽出来量的增加，原料硫含量增加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，反应温度最高提至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302</w:t>
      </w:r>
      <w:r w:rsidR="001D6C79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165FB5">
        <w:rPr>
          <w:rFonts w:ascii="Arial" w:hAnsi="Arial" w:cs="Arial" w:hint="eastAsia"/>
          <w:color w:val="000000" w:themeColor="text1"/>
          <w:sz w:val="21"/>
          <w:szCs w:val="21"/>
        </w:rPr>
        <w:t>。</w:t>
      </w:r>
      <w:r w:rsidR="00166D35" w:rsidRPr="00166D35">
        <w:rPr>
          <w:rFonts w:ascii="Arial" w:hAnsi="Arial" w:cs="Arial"/>
          <w:color w:val="000000" w:themeColor="text1"/>
          <w:sz w:val="21"/>
          <w:szCs w:val="21"/>
        </w:rPr>
        <w:t>4</w:t>
      </w:r>
      <w:r w:rsidR="00166D35" w:rsidRPr="00166D35">
        <w:rPr>
          <w:rFonts w:ascii="Arial" w:hAnsi="Arial" w:cs="Arial"/>
          <w:color w:val="000000" w:themeColor="text1"/>
          <w:sz w:val="21"/>
          <w:szCs w:val="21"/>
        </w:rPr>
        <w:t>月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25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日</w:t>
      </w:r>
      <w:r w:rsidR="00166D35" w:rsidRPr="00166D35">
        <w:rPr>
          <w:rFonts w:ascii="Arial" w:hAnsi="Arial" w:cs="Arial"/>
          <w:color w:val="000000" w:themeColor="text1"/>
          <w:sz w:val="21"/>
          <w:szCs w:val="21"/>
        </w:rPr>
        <w:t>后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，受原油调整的影响，原料硫含量下降明显，反应温度最低降至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284</w:t>
      </w:r>
      <w:r w:rsidR="001D6C79"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="001D6C79" w:rsidRPr="00166D35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6CE485CE" w14:textId="0FA85EDA" w:rsidR="00D85F77" w:rsidRPr="00166D35" w:rsidRDefault="00166D35" w:rsidP="00165FB5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166D35">
        <w:rPr>
          <w:rFonts w:ascii="Arial" w:hAnsi="Arial" w:cs="Arial"/>
          <w:color w:val="000000" w:themeColor="text1"/>
          <w:sz w:val="21"/>
          <w:szCs w:val="21"/>
        </w:rPr>
        <w:t>本月中旬因常一线组分变重，硫含量增加导致月中旬的反应温度上涨至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287</w:t>
      </w:r>
      <w:r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。之后，随着</w:t>
      </w:r>
      <w:r w:rsidR="00165FB5">
        <w:rPr>
          <w:rFonts w:ascii="Arial" w:hAnsi="Arial" w:cs="Arial" w:hint="eastAsia"/>
          <w:color w:val="000000" w:themeColor="text1"/>
          <w:sz w:val="21"/>
          <w:szCs w:val="21"/>
        </w:rPr>
        <w:t>加工负荷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持续</w:t>
      </w:r>
      <w:r w:rsidR="00165FB5">
        <w:rPr>
          <w:rFonts w:ascii="Arial" w:hAnsi="Arial" w:cs="Arial" w:hint="eastAsia"/>
          <w:color w:val="000000" w:themeColor="text1"/>
          <w:sz w:val="21"/>
          <w:szCs w:val="21"/>
        </w:rPr>
        <w:t>降低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，反应温度随之下降，最低降至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278</w:t>
      </w:r>
      <w:r w:rsidRPr="00166D35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166D35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61A0ACDD" w14:textId="4717C2ED" w:rsidR="00B707CA" w:rsidRPr="008120C6" w:rsidRDefault="00B707CA" w:rsidP="00342B43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FF0000"/>
          <w:sz w:val="21"/>
          <w:szCs w:val="21"/>
        </w:rPr>
      </w:pPr>
    </w:p>
    <w:p w14:paraId="20A2B673" w14:textId="15F8DE08" w:rsidR="00636E74" w:rsidRPr="00165FB5" w:rsidRDefault="00803524" w:rsidP="00165FB5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0" w:name="_Toc73777195"/>
      <w:r w:rsidRPr="008120C6">
        <w:rPr>
          <w:rFonts w:ascii="Arial" w:hAnsi="Arial" w:cs="Arial"/>
          <w:b/>
          <w:bCs w:val="0"/>
          <w:color w:val="000000" w:themeColor="text1"/>
        </w:rPr>
        <w:t>9.</w:t>
      </w:r>
      <w:r w:rsidR="00A53795" w:rsidRPr="008120C6">
        <w:rPr>
          <w:rFonts w:ascii="Arial" w:hAnsi="Arial" w:cs="Arial"/>
          <w:b/>
          <w:bCs w:val="0"/>
          <w:color w:val="000000" w:themeColor="text1"/>
        </w:rPr>
        <w:t>3</w:t>
      </w:r>
      <w:r w:rsidRPr="008120C6">
        <w:rPr>
          <w:rFonts w:ascii="Arial" w:hAnsi="Arial" w:cs="Arial"/>
          <w:b/>
          <w:bCs w:val="0"/>
          <w:color w:val="000000" w:themeColor="text1"/>
        </w:rPr>
        <w:t xml:space="preserve"> </w:t>
      </w:r>
      <w:r w:rsidR="005D75B0" w:rsidRPr="008120C6">
        <w:rPr>
          <w:rFonts w:ascii="Arial" w:hAnsi="Arial" w:cs="Arial" w:hint="eastAsia"/>
          <w:b/>
          <w:bCs w:val="0"/>
          <w:color w:val="000000" w:themeColor="text1"/>
        </w:rPr>
        <w:t>主要</w:t>
      </w:r>
      <w:r w:rsidR="00A53795" w:rsidRPr="008120C6">
        <w:rPr>
          <w:rFonts w:ascii="Arial" w:hAnsi="Arial" w:cs="Arial"/>
          <w:b/>
          <w:bCs w:val="0"/>
          <w:color w:val="000000" w:themeColor="text1"/>
        </w:rPr>
        <w:t>工艺参数调整的技术分析</w:t>
      </w:r>
      <w:bookmarkEnd w:id="40"/>
    </w:p>
    <w:p w14:paraId="383081AC" w14:textId="5442BC02" w:rsidR="00AF2B97" w:rsidRPr="00685FA7" w:rsidRDefault="00685FA7" w:rsidP="00685FA7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685FA7">
        <w:rPr>
          <w:rFonts w:ascii="Arial" w:hAnsi="Arial" w:cs="Arial" w:hint="eastAsia"/>
          <w:color w:val="000000" w:themeColor="text1"/>
          <w:sz w:val="21"/>
          <w:szCs w:val="21"/>
        </w:rPr>
        <w:t>无</w:t>
      </w:r>
    </w:p>
    <w:p w14:paraId="700C2518" w14:textId="2878BC58" w:rsidR="005658C8" w:rsidRPr="001560F0" w:rsidRDefault="005658C8" w:rsidP="005658C8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1" w:name="_Toc73777196"/>
      <w:r w:rsidRPr="001560F0">
        <w:rPr>
          <w:rFonts w:ascii="Arial" w:hAnsi="Arial" w:cs="Arial"/>
          <w:b/>
          <w:bCs w:val="0"/>
          <w:color w:val="000000" w:themeColor="text1"/>
        </w:rPr>
        <w:t>9.</w:t>
      </w:r>
      <w:r w:rsidR="00FF0838" w:rsidRPr="001560F0">
        <w:rPr>
          <w:rFonts w:ascii="Arial" w:hAnsi="Arial" w:cs="Arial"/>
          <w:b/>
          <w:bCs w:val="0"/>
          <w:color w:val="000000" w:themeColor="text1"/>
        </w:rPr>
        <w:t>4</w:t>
      </w:r>
      <w:r w:rsidRPr="001560F0">
        <w:rPr>
          <w:rFonts w:ascii="Arial" w:hAnsi="Arial" w:cs="Arial"/>
          <w:b/>
          <w:bCs w:val="0"/>
          <w:color w:val="000000" w:themeColor="text1"/>
        </w:rPr>
        <w:t xml:space="preserve"> </w:t>
      </w:r>
      <w:r w:rsidRPr="001560F0">
        <w:rPr>
          <w:rFonts w:ascii="Arial" w:hAnsi="Arial" w:cs="Arial"/>
          <w:b/>
          <w:bCs w:val="0"/>
          <w:color w:val="000000" w:themeColor="text1"/>
        </w:rPr>
        <w:t>生产瓶颈、热点问题</w:t>
      </w:r>
      <w:r w:rsidR="00F83E67" w:rsidRPr="001560F0">
        <w:rPr>
          <w:rFonts w:ascii="Arial" w:hAnsi="Arial" w:cs="Arial"/>
          <w:b/>
          <w:bCs w:val="0"/>
          <w:color w:val="000000" w:themeColor="text1"/>
        </w:rPr>
        <w:t>的</w:t>
      </w:r>
      <w:r w:rsidRPr="001560F0">
        <w:rPr>
          <w:rFonts w:ascii="Arial" w:hAnsi="Arial" w:cs="Arial"/>
          <w:b/>
          <w:bCs w:val="0"/>
          <w:color w:val="000000" w:themeColor="text1"/>
        </w:rPr>
        <w:t>技术分析</w:t>
      </w:r>
      <w:bookmarkEnd w:id="41"/>
    </w:p>
    <w:p w14:paraId="4713B702" w14:textId="11FF649D" w:rsidR="005658C8" w:rsidRPr="00685FA7" w:rsidRDefault="00BC73D2" w:rsidP="00685FA7">
      <w:pPr>
        <w:pStyle w:val="BodyText"/>
        <w:spacing w:after="0"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685FA7">
        <w:rPr>
          <w:rFonts w:ascii="Arial" w:hAnsi="Arial" w:cs="Arial" w:hint="eastAsia"/>
          <w:color w:val="000000" w:themeColor="text1"/>
          <w:sz w:val="21"/>
          <w:szCs w:val="21"/>
        </w:rPr>
        <w:t>无</w:t>
      </w:r>
    </w:p>
    <w:p w14:paraId="125777A9" w14:textId="1DE0E25F" w:rsidR="004E1D98" w:rsidRPr="001560F0" w:rsidRDefault="00ED0C78" w:rsidP="001E24E2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2" w:name="_Toc73777197"/>
      <w:r w:rsidRPr="00500207">
        <w:rPr>
          <w:rFonts w:ascii="Arial" w:hAnsi="Arial" w:cs="Arial"/>
          <w:b/>
          <w:bCs w:val="0"/>
          <w:color w:val="000000" w:themeColor="text1"/>
        </w:rPr>
        <w:t xml:space="preserve">9.5 </w:t>
      </w:r>
      <w:r w:rsidR="00BC309E" w:rsidRPr="00500207">
        <w:rPr>
          <w:rFonts w:ascii="Arial" w:hAnsi="Arial" w:cs="Arial" w:hint="eastAsia"/>
          <w:b/>
          <w:bCs w:val="0"/>
          <w:color w:val="000000" w:themeColor="text1"/>
        </w:rPr>
        <w:t>新工艺、新技术、新产品试、投用分析等</w:t>
      </w:r>
      <w:bookmarkEnd w:id="42"/>
    </w:p>
    <w:p w14:paraId="7A5B727E" w14:textId="54E78884" w:rsidR="007078A3" w:rsidRPr="001560F0" w:rsidRDefault="00DA3A7F" w:rsidP="005B0257">
      <w:pPr>
        <w:spacing w:line="360" w:lineRule="auto"/>
        <w:ind w:firstLine="418"/>
        <w:contextualSpacing/>
        <w:rPr>
          <w:rFonts w:ascii="Arial" w:hAnsi="Arial" w:cs="Arial"/>
        </w:rPr>
      </w:pPr>
      <w:r>
        <w:rPr>
          <w:rFonts w:ascii="Arial" w:hAnsi="Arial" w:cs="Arial" w:hint="eastAsia"/>
        </w:rPr>
        <w:t>本月无新工艺</w:t>
      </w:r>
    </w:p>
    <w:p w14:paraId="500B29FC" w14:textId="409639A1" w:rsidR="00E50638" w:rsidRPr="005B2CA3" w:rsidRDefault="00803524" w:rsidP="005B2CA3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3" w:name="_Toc73777198"/>
      <w:r w:rsidRPr="005B2CA3">
        <w:rPr>
          <w:rFonts w:ascii="Arial" w:hAnsi="Arial" w:cs="Arial"/>
          <w:b/>
          <w:bCs w:val="0"/>
          <w:color w:val="000000" w:themeColor="text1"/>
        </w:rPr>
        <w:lastRenderedPageBreak/>
        <w:t xml:space="preserve">10 </w:t>
      </w:r>
      <w:r w:rsidR="000F1B69" w:rsidRPr="005B2CA3">
        <w:rPr>
          <w:rFonts w:ascii="Arial" w:hAnsi="Arial" w:cs="Arial"/>
          <w:b/>
          <w:bCs w:val="0"/>
          <w:color w:val="000000" w:themeColor="text1"/>
        </w:rPr>
        <w:t>技术改造</w:t>
      </w:r>
      <w:bookmarkEnd w:id="43"/>
    </w:p>
    <w:p w14:paraId="637D90C9" w14:textId="77777777" w:rsidR="000F1B69" w:rsidRPr="002B566E" w:rsidRDefault="000F1B69" w:rsidP="000F1B6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4" w:name="_Toc34415503"/>
      <w:bookmarkStart w:id="45" w:name="_Toc73777199"/>
      <w:r w:rsidRPr="002B566E">
        <w:rPr>
          <w:rFonts w:ascii="Arial" w:hAnsi="Arial" w:cs="Arial"/>
          <w:b/>
          <w:bCs w:val="0"/>
          <w:color w:val="000000" w:themeColor="text1"/>
        </w:rPr>
        <w:t xml:space="preserve">10.1 </w:t>
      </w:r>
      <w:bookmarkStart w:id="46" w:name="_Toc34415504"/>
      <w:bookmarkStart w:id="47" w:name="_Toc42346733"/>
      <w:bookmarkStart w:id="48" w:name="_Toc47529347"/>
      <w:bookmarkEnd w:id="44"/>
      <w:r w:rsidRPr="002B566E">
        <w:rPr>
          <w:rFonts w:ascii="Arial" w:hAnsi="Arial" w:cs="Arial"/>
          <w:b/>
          <w:bCs w:val="0"/>
          <w:color w:val="000000" w:themeColor="text1"/>
        </w:rPr>
        <w:t>技改项目实施进度</w:t>
      </w:r>
      <w:bookmarkEnd w:id="45"/>
    </w:p>
    <w:bookmarkEnd w:id="46"/>
    <w:bookmarkEnd w:id="47"/>
    <w:bookmarkEnd w:id="48"/>
    <w:p w14:paraId="1C9E7033" w14:textId="6328573E" w:rsidR="00A53795" w:rsidRPr="002B566E" w:rsidRDefault="00A53795" w:rsidP="00A53795">
      <w:pPr>
        <w:jc w:val="center"/>
        <w:rPr>
          <w:rFonts w:ascii="SimHei" w:eastAsia="SimHei" w:hAnsi="SimHei" w:cs="Arial"/>
          <w:color w:val="000000" w:themeColor="text1"/>
        </w:rPr>
      </w:pPr>
      <w:r w:rsidRPr="002B566E">
        <w:rPr>
          <w:rFonts w:ascii="SimHei" w:eastAsia="SimHei" w:hAnsi="SimHei" w:cs="Arial"/>
          <w:color w:val="000000" w:themeColor="text1"/>
        </w:rPr>
        <w:t xml:space="preserve">表10-1  </w:t>
      </w:r>
      <w:r w:rsidR="000F1B69" w:rsidRPr="002B566E">
        <w:rPr>
          <w:rFonts w:ascii="SimHei" w:eastAsia="SimHei" w:hAnsi="SimHei" w:cs="Arial"/>
          <w:color w:val="000000" w:themeColor="text1"/>
        </w:rPr>
        <w:t>技术改造项目实施进度</w:t>
      </w:r>
    </w:p>
    <w:tbl>
      <w:tblPr>
        <w:tblW w:w="8662" w:type="dxa"/>
        <w:jc w:val="center"/>
        <w:tblLook w:val="04A0" w:firstRow="1" w:lastRow="0" w:firstColumn="1" w:lastColumn="0" w:noHBand="0" w:noVBand="1"/>
      </w:tblPr>
      <w:tblGrid>
        <w:gridCol w:w="4551"/>
        <w:gridCol w:w="2552"/>
        <w:gridCol w:w="1559"/>
      </w:tblGrid>
      <w:tr w:rsidR="002B566E" w:rsidRPr="002B566E" w14:paraId="44CA9ACD" w14:textId="77777777" w:rsidTr="00712698">
        <w:trPr>
          <w:trHeight w:val="270"/>
          <w:jc w:val="center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48" w14:textId="77777777" w:rsidR="00A53795" w:rsidRPr="002B566E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DD5" w14:textId="5C648DB6" w:rsidR="00A53795" w:rsidRPr="002B566E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完成进度</w:t>
            </w:r>
          </w:p>
        </w:tc>
      </w:tr>
      <w:tr w:rsidR="002B566E" w:rsidRPr="002B566E" w14:paraId="4D5E0373" w14:textId="77777777" w:rsidTr="00712698">
        <w:trPr>
          <w:trHeight w:val="270"/>
          <w:jc w:val="center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7F38" w14:textId="77777777" w:rsidR="00A53795" w:rsidRPr="002B566E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B87" w14:textId="77777777" w:rsidR="00A53795" w:rsidRPr="002B566E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设计（完成先行施工项，</w:t>
            </w:r>
            <w:proofErr w:type="gramStart"/>
            <w:r w:rsidRPr="002B566E">
              <w:rPr>
                <w:rFonts w:ascii="Arial" w:hAnsi="Arial" w:cs="Arial"/>
                <w:color w:val="000000" w:themeColor="text1"/>
                <w:szCs w:val="21"/>
              </w:rPr>
              <w:t>详设图纸</w:t>
            </w:r>
            <w:proofErr w:type="gramEnd"/>
            <w:r w:rsidRPr="002B566E">
              <w:rPr>
                <w:rFonts w:ascii="Arial" w:hAnsi="Arial" w:cs="Arial"/>
                <w:color w:val="000000" w:themeColor="text1"/>
                <w:szCs w:val="21"/>
              </w:rPr>
              <w:t>待补）</w:t>
            </w:r>
            <w:r w:rsidRPr="002B566E">
              <w:rPr>
                <w:rFonts w:ascii="Arial" w:hAnsi="Arial" w:cs="Arial"/>
                <w:color w:val="000000" w:themeColor="text1"/>
                <w:szCs w:val="21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F1F" w14:textId="77777777" w:rsidR="00A53795" w:rsidRPr="002B566E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施工</w:t>
            </w:r>
          </w:p>
        </w:tc>
      </w:tr>
      <w:tr w:rsidR="002B566E" w:rsidRPr="002B566E" w14:paraId="12B0BF70" w14:textId="77777777" w:rsidTr="00685FA7">
        <w:trPr>
          <w:trHeight w:val="412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9C1" w14:textId="1EFC0F54" w:rsidR="00A53795" w:rsidRPr="002B566E" w:rsidRDefault="00A53795" w:rsidP="00232B5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1.</w:t>
            </w:r>
            <w:r w:rsidR="00AF2B97" w:rsidRPr="002B566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AF2B97" w:rsidRPr="002B566E">
              <w:rPr>
                <w:rFonts w:ascii="Arial" w:hAnsi="Arial" w:cs="Arial"/>
                <w:color w:val="000000" w:themeColor="text1"/>
                <w:szCs w:val="21"/>
              </w:rPr>
              <w:t>抗氧化剂</w:t>
            </w:r>
            <w:r w:rsidR="00BC73D2" w:rsidRPr="002B566E">
              <w:rPr>
                <w:rFonts w:ascii="Arial" w:hAnsi="Arial" w:cs="Arial"/>
                <w:color w:val="000000" w:themeColor="text1"/>
                <w:szCs w:val="21"/>
              </w:rPr>
              <w:t>流量计</w:t>
            </w:r>
            <w:r w:rsidR="00AF2B97" w:rsidRPr="002B566E">
              <w:rPr>
                <w:rFonts w:ascii="Arial" w:hAnsi="Arial" w:cs="Arial"/>
                <w:color w:val="000000" w:themeColor="text1"/>
                <w:szCs w:val="21"/>
              </w:rPr>
              <w:t>技改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091" w14:textId="36F28608" w:rsidR="00A53795" w:rsidRPr="002B566E" w:rsidRDefault="00BC73D2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图纸已完成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378" w14:textId="77777777" w:rsidR="00A53795" w:rsidRPr="002B566E" w:rsidRDefault="00A53795" w:rsidP="00232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完成</w:t>
            </w:r>
          </w:p>
        </w:tc>
      </w:tr>
      <w:tr w:rsidR="002B566E" w:rsidRPr="002B566E" w14:paraId="485BADCF" w14:textId="77777777" w:rsidTr="00712698">
        <w:trPr>
          <w:trHeight w:val="514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BD1" w14:textId="036FC127" w:rsidR="00BC73D2" w:rsidRPr="002B566E" w:rsidRDefault="00BC73D2" w:rsidP="00BC73D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2.</w:t>
            </w:r>
            <w:r w:rsidR="001560F0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2B566E">
              <w:rPr>
                <w:rFonts w:ascii="Arial" w:hAnsi="Arial" w:cs="Arial"/>
                <w:color w:val="000000" w:themeColor="text1"/>
                <w:szCs w:val="21"/>
              </w:rPr>
              <w:t>航煤石脑油流程改造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C334" w14:textId="37155170" w:rsidR="00BC73D2" w:rsidRPr="002B566E" w:rsidRDefault="00BC73D2" w:rsidP="00BC73D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proofErr w:type="gramStart"/>
            <w:r w:rsidRPr="002B566E">
              <w:rPr>
                <w:rFonts w:ascii="Arial" w:hAnsi="Arial" w:cs="Arial"/>
                <w:color w:val="000000" w:themeColor="text1"/>
                <w:szCs w:val="21"/>
              </w:rPr>
              <w:t>详设图纸</w:t>
            </w:r>
            <w:proofErr w:type="gramEnd"/>
            <w:r w:rsidRPr="002B566E">
              <w:rPr>
                <w:rFonts w:ascii="Arial" w:hAnsi="Arial" w:cs="Arial"/>
                <w:color w:val="000000" w:themeColor="text1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FF0" w14:textId="47E1F9A6" w:rsidR="00BC73D2" w:rsidRPr="002B566E" w:rsidRDefault="00BC73D2" w:rsidP="00BC73D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B566E">
              <w:rPr>
                <w:rFonts w:ascii="Arial" w:hAnsi="Arial" w:cs="Arial"/>
                <w:color w:val="000000" w:themeColor="text1"/>
                <w:szCs w:val="21"/>
              </w:rPr>
              <w:t>完成</w:t>
            </w:r>
          </w:p>
        </w:tc>
      </w:tr>
      <w:tr w:rsidR="00085943" w:rsidRPr="0015078C" w14:paraId="0BB6FBB0" w14:textId="77777777" w:rsidTr="00712698">
        <w:trPr>
          <w:trHeight w:val="514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D27B" w14:textId="7151A4BF" w:rsidR="00085943" w:rsidRPr="0015078C" w:rsidRDefault="00085943" w:rsidP="00BC73D2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5078C">
              <w:rPr>
                <w:rFonts w:ascii="Arial" w:hAnsi="Arial" w:cs="Arial"/>
                <w:color w:val="000000" w:themeColor="text1"/>
                <w:szCs w:val="21"/>
              </w:rPr>
              <w:t>3.</w:t>
            </w:r>
            <w:r w:rsidR="001560F0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15078C">
              <w:rPr>
                <w:rFonts w:ascii="Arial" w:hAnsi="Arial" w:cs="Arial" w:hint="eastAsia"/>
                <w:color w:val="000000" w:themeColor="text1"/>
                <w:szCs w:val="21"/>
              </w:rPr>
              <w:t>航煤产品调和化工轻油技改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7CDF" w14:textId="43A6F5CB" w:rsidR="00085943" w:rsidRPr="0015078C" w:rsidRDefault="00085943" w:rsidP="00BC73D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proofErr w:type="gramStart"/>
            <w:r w:rsidRPr="0015078C">
              <w:rPr>
                <w:rFonts w:ascii="Arial" w:hAnsi="Arial" w:cs="Arial"/>
                <w:color w:val="000000" w:themeColor="text1"/>
                <w:szCs w:val="21"/>
              </w:rPr>
              <w:t>详设图纸</w:t>
            </w:r>
            <w:proofErr w:type="gramEnd"/>
            <w:r w:rsidRPr="0015078C">
              <w:rPr>
                <w:rFonts w:ascii="Arial" w:hAnsi="Arial" w:cs="Arial"/>
                <w:color w:val="000000" w:themeColor="text1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35BB" w14:textId="171C1E7C" w:rsidR="00085943" w:rsidRPr="0015078C" w:rsidRDefault="00085943" w:rsidP="00BC73D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5078C">
              <w:rPr>
                <w:rFonts w:ascii="Arial" w:hAnsi="Arial" w:cs="Arial"/>
                <w:color w:val="000000" w:themeColor="text1"/>
                <w:szCs w:val="21"/>
              </w:rPr>
              <w:t>完成</w:t>
            </w:r>
          </w:p>
        </w:tc>
      </w:tr>
      <w:tr w:rsidR="001560F0" w:rsidRPr="0015078C" w14:paraId="7986E3A5" w14:textId="77777777" w:rsidTr="00712698">
        <w:trPr>
          <w:trHeight w:val="514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A4EA" w14:textId="3C7B3C7F" w:rsidR="001560F0" w:rsidRPr="0015078C" w:rsidRDefault="001560F0" w:rsidP="001560F0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4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焦化汽油至航煤直供原料线技改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6538" w14:textId="5093A79A" w:rsidR="001560F0" w:rsidRPr="0015078C" w:rsidRDefault="001560F0" w:rsidP="001560F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proofErr w:type="gramStart"/>
            <w:r w:rsidRPr="0015078C">
              <w:rPr>
                <w:rFonts w:ascii="Arial" w:hAnsi="Arial" w:cs="Arial"/>
                <w:color w:val="000000" w:themeColor="text1"/>
                <w:szCs w:val="21"/>
              </w:rPr>
              <w:t>详设图纸</w:t>
            </w:r>
            <w:proofErr w:type="gramEnd"/>
            <w:r w:rsidRPr="0015078C">
              <w:rPr>
                <w:rFonts w:ascii="Arial" w:hAnsi="Arial" w:cs="Arial"/>
                <w:color w:val="000000" w:themeColor="text1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8BC" w14:textId="4B919962" w:rsidR="001560F0" w:rsidRPr="0015078C" w:rsidRDefault="001560F0" w:rsidP="001560F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完成</w:t>
            </w:r>
          </w:p>
        </w:tc>
      </w:tr>
    </w:tbl>
    <w:p w14:paraId="13520B9D" w14:textId="77777777" w:rsidR="0015078C" w:rsidRPr="0015078C" w:rsidRDefault="0015078C" w:rsidP="0015078C"/>
    <w:p w14:paraId="4B33989D" w14:textId="6C47A356" w:rsidR="000F1B69" w:rsidRPr="00DA3A7F" w:rsidRDefault="000F1B69" w:rsidP="000F1B6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9" w:name="_Toc73777200"/>
      <w:r w:rsidRPr="00DA3A7F">
        <w:rPr>
          <w:rFonts w:ascii="Arial" w:hAnsi="Arial" w:cs="Arial"/>
          <w:b/>
          <w:bCs w:val="0"/>
          <w:color w:val="000000" w:themeColor="text1"/>
        </w:rPr>
        <w:t xml:space="preserve">10.2 </w:t>
      </w:r>
      <w:r w:rsidRPr="00DA3A7F">
        <w:rPr>
          <w:rFonts w:ascii="Arial" w:hAnsi="Arial" w:cs="Arial"/>
          <w:b/>
          <w:bCs w:val="0"/>
          <w:color w:val="000000" w:themeColor="text1"/>
        </w:rPr>
        <w:t>技术改造项目效果评价</w:t>
      </w:r>
      <w:bookmarkEnd w:id="49"/>
    </w:p>
    <w:p w14:paraId="4C97AD94" w14:textId="4A6064BC" w:rsidR="0015078C" w:rsidRDefault="00DA3A7F" w:rsidP="009D6209">
      <w:pPr>
        <w:spacing w:after="0" w:line="360" w:lineRule="auto"/>
        <w:ind w:firstLine="420"/>
        <w:rPr>
          <w:rFonts w:ascii="Arial" w:hAnsi="Arial" w:cs="Arial"/>
        </w:rPr>
      </w:pPr>
      <w:r w:rsidRPr="009D6209">
        <w:rPr>
          <w:rFonts w:ascii="Arial" w:hAnsi="Arial" w:cs="Arial" w:hint="eastAsia"/>
        </w:rPr>
        <w:t>无技改流程</w:t>
      </w:r>
    </w:p>
    <w:p w14:paraId="6F056A2B" w14:textId="77777777" w:rsidR="009D6209" w:rsidRDefault="009D6209" w:rsidP="009D6209">
      <w:pPr>
        <w:spacing w:after="0" w:line="360" w:lineRule="auto"/>
        <w:ind w:firstLine="420"/>
        <w:rPr>
          <w:rFonts w:ascii="Arial" w:hAnsi="Arial" w:cs="Arial"/>
          <w:szCs w:val="21"/>
        </w:rPr>
      </w:pPr>
    </w:p>
    <w:p w14:paraId="1076DC4A" w14:textId="5D667E9B" w:rsidR="00F81D89" w:rsidRDefault="000F1B69" w:rsidP="00A0593B">
      <w:pPr>
        <w:pStyle w:val="Heading1"/>
        <w:spacing w:beforeLines="0" w:before="120" w:after="120" w:line="360" w:lineRule="auto"/>
        <w:rPr>
          <w:rFonts w:ascii="SimHei" w:hAnsi="SimHei"/>
          <w:color w:val="000000" w:themeColor="text1"/>
        </w:rPr>
      </w:pPr>
      <w:bookmarkStart w:id="50" w:name="_Toc73777201"/>
      <w:r w:rsidRPr="00AA0635">
        <w:rPr>
          <w:rFonts w:ascii="SimHei" w:hAnsi="SimHei"/>
          <w:color w:val="000000" w:themeColor="text1"/>
        </w:rPr>
        <w:t>11</w:t>
      </w:r>
      <w:r w:rsidR="0003309F" w:rsidRPr="00AA0635">
        <w:rPr>
          <w:rFonts w:ascii="SimHei" w:hAnsi="SimHei"/>
          <w:color w:val="000000" w:themeColor="text1"/>
        </w:rPr>
        <w:t xml:space="preserve"> </w:t>
      </w:r>
      <w:r w:rsidR="0087033E" w:rsidRPr="00AA0635">
        <w:rPr>
          <w:rFonts w:ascii="SimHei" w:hAnsi="SimHei" w:hint="eastAsia"/>
          <w:color w:val="000000" w:themeColor="text1"/>
        </w:rPr>
        <w:t>生产</w:t>
      </w:r>
      <w:r w:rsidRPr="00AA0635">
        <w:rPr>
          <w:rFonts w:ascii="SimHei" w:hAnsi="SimHei"/>
          <w:color w:val="000000" w:themeColor="text1"/>
        </w:rPr>
        <w:t>波动分析</w:t>
      </w:r>
      <w:bookmarkEnd w:id="50"/>
    </w:p>
    <w:p w14:paraId="7D0887AE" w14:textId="6AFD0E06" w:rsidR="007B65A4" w:rsidRPr="008E5238" w:rsidRDefault="00085943" w:rsidP="008E6770">
      <w:pPr>
        <w:spacing w:after="0" w:line="360" w:lineRule="auto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无生产波动</w:t>
      </w:r>
    </w:p>
    <w:p w14:paraId="1753467D" w14:textId="77777777" w:rsidR="007B65A4" w:rsidRPr="009D6209" w:rsidRDefault="007B65A4" w:rsidP="00A0593B">
      <w:pPr>
        <w:spacing w:after="0"/>
        <w:rPr>
          <w:rFonts w:ascii="Arial" w:hAnsi="Arial" w:cs="Arial"/>
        </w:rPr>
      </w:pPr>
    </w:p>
    <w:p w14:paraId="39154304" w14:textId="77777777" w:rsidR="00F309E9" w:rsidRPr="00A0593B" w:rsidRDefault="00F309E9" w:rsidP="00A0593B">
      <w:pPr>
        <w:pStyle w:val="Heading1"/>
        <w:spacing w:beforeLines="0" w:before="120" w:after="120" w:line="360" w:lineRule="auto"/>
        <w:rPr>
          <w:rFonts w:ascii="SimHei" w:hAnsi="SimHei"/>
          <w:color w:val="000000" w:themeColor="text1"/>
        </w:rPr>
      </w:pPr>
      <w:bookmarkStart w:id="51" w:name="_Toc73777202"/>
      <w:r w:rsidRPr="00A0593B">
        <w:rPr>
          <w:rFonts w:ascii="SimHei" w:hAnsi="SimHei"/>
          <w:color w:val="000000" w:themeColor="text1"/>
        </w:rPr>
        <w:t>12 工艺防腐</w:t>
      </w:r>
      <w:bookmarkEnd w:id="51"/>
    </w:p>
    <w:p w14:paraId="7FB8B994" w14:textId="77777777" w:rsidR="00F309E9" w:rsidRPr="00A0593B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52" w:name="_Toc73777203"/>
      <w:r w:rsidRPr="00A0593B">
        <w:rPr>
          <w:rFonts w:ascii="Arial" w:hAnsi="Arial" w:cs="Arial"/>
          <w:b/>
          <w:bCs w:val="0"/>
          <w:color w:val="000000" w:themeColor="text1"/>
        </w:rPr>
        <w:t xml:space="preserve">12.1 </w:t>
      </w:r>
      <w:r w:rsidRPr="00A0593B">
        <w:rPr>
          <w:rFonts w:ascii="Arial" w:hAnsi="Arial" w:cs="Arial"/>
          <w:b/>
          <w:bCs w:val="0"/>
          <w:color w:val="000000" w:themeColor="text1"/>
        </w:rPr>
        <w:t>原料杂质含量分析</w:t>
      </w:r>
      <w:bookmarkEnd w:id="52"/>
    </w:p>
    <w:p w14:paraId="278225B0" w14:textId="24387E42" w:rsidR="002146F8" w:rsidRPr="00A0593B" w:rsidRDefault="002146F8" w:rsidP="002146F8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A0593B">
        <w:rPr>
          <w:rFonts w:ascii="Arial" w:hAnsi="Arial" w:cs="Arial"/>
          <w:color w:val="000000" w:themeColor="text1"/>
          <w:sz w:val="21"/>
          <w:szCs w:val="21"/>
        </w:rPr>
        <w:t>本月原料硫含量最大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1830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，最低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1092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 xml:space="preserve">mg/kg 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，平均硫含量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1455.45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，硫含量相比上月平均</w:t>
      </w:r>
      <w:r w:rsidR="00FC639D">
        <w:rPr>
          <w:rFonts w:ascii="Arial" w:hAnsi="Arial" w:cs="Arial" w:hint="eastAsia"/>
          <w:color w:val="000000" w:themeColor="text1"/>
          <w:sz w:val="21"/>
          <w:szCs w:val="21"/>
        </w:rPr>
        <w:t>下降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419.15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。原料氮含量在本月最高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5.5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</w:t>
      </w:r>
      <w:r w:rsidR="00FC639D">
        <w:rPr>
          <w:rFonts w:ascii="Arial" w:hAnsi="Arial" w:cs="Arial" w:hint="eastAsia"/>
          <w:color w:val="000000" w:themeColor="text1"/>
          <w:sz w:val="21"/>
          <w:szCs w:val="21"/>
        </w:rPr>
        <w:t>高于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设计氮含量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4mg/kg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，平均氮含量为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3.86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mg/kg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，相比上月平</w:t>
      </w:r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均增长</w:t>
      </w:r>
      <w:r w:rsidR="00FC639D">
        <w:rPr>
          <w:rFonts w:ascii="Arial" w:hAnsi="Arial" w:cs="Arial"/>
          <w:color w:val="000000" w:themeColor="text1"/>
          <w:sz w:val="21"/>
          <w:szCs w:val="21"/>
        </w:rPr>
        <w:t>1.96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mg/kg</w:t>
      </w:r>
      <w:r w:rsidR="00FC639D">
        <w:rPr>
          <w:rFonts w:ascii="Arial" w:hAnsi="Arial" w:cs="Arial" w:hint="eastAsia"/>
          <w:color w:val="000000" w:themeColor="text1"/>
          <w:sz w:val="21"/>
          <w:szCs w:val="21"/>
        </w:rPr>
        <w:t>，主要原因为焦化汽油掺炼量增加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。</w:t>
      </w:r>
    </w:p>
    <w:p w14:paraId="60E38337" w14:textId="77777777" w:rsidR="00F309E9" w:rsidRPr="00A0593B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53" w:name="_Toc73777204"/>
      <w:r w:rsidRPr="00A0593B">
        <w:rPr>
          <w:rFonts w:ascii="Arial" w:hAnsi="Arial" w:cs="Arial"/>
          <w:b/>
          <w:bCs w:val="0"/>
          <w:color w:val="000000" w:themeColor="text1"/>
        </w:rPr>
        <w:t xml:space="preserve">12.2 </w:t>
      </w:r>
      <w:r w:rsidRPr="00A0593B">
        <w:rPr>
          <w:rFonts w:ascii="Arial" w:hAnsi="Arial" w:cs="Arial"/>
          <w:b/>
          <w:bCs w:val="0"/>
          <w:color w:val="000000" w:themeColor="text1"/>
        </w:rPr>
        <w:t>相关设施运行</w:t>
      </w:r>
      <w:r w:rsidRPr="00A0593B">
        <w:rPr>
          <w:rFonts w:ascii="Arial" w:hAnsi="Arial" w:cs="Arial" w:hint="eastAsia"/>
          <w:b/>
          <w:bCs w:val="0"/>
          <w:color w:val="000000" w:themeColor="text1"/>
        </w:rPr>
        <w:t>情况</w:t>
      </w:r>
      <w:bookmarkEnd w:id="53"/>
    </w:p>
    <w:p w14:paraId="3DACFAED" w14:textId="26507FB2" w:rsidR="002146F8" w:rsidRPr="00E0753C" w:rsidRDefault="002146F8" w:rsidP="002146F8">
      <w:pPr>
        <w:pStyle w:val="BodyText"/>
        <w:spacing w:line="360" w:lineRule="auto"/>
        <w:ind w:firstLine="420"/>
        <w:rPr>
          <w:rFonts w:ascii="Arial" w:hAnsi="Arial" w:cs="Arial"/>
          <w:color w:val="000000" w:themeColor="text1"/>
          <w:sz w:val="21"/>
          <w:szCs w:val="21"/>
        </w:rPr>
      </w:pPr>
      <w:r w:rsidRPr="00E0753C">
        <w:rPr>
          <w:rFonts w:ascii="Arial" w:hAnsi="Arial" w:cs="Arial" w:hint="eastAsia"/>
          <w:color w:val="000000" w:themeColor="text1"/>
          <w:sz w:val="21"/>
          <w:szCs w:val="21"/>
        </w:rPr>
        <w:t>本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月</w:t>
      </w:r>
      <w:r w:rsidR="00947EED" w:rsidRPr="00E0753C">
        <w:rPr>
          <w:rFonts w:ascii="Arial" w:hAnsi="Arial" w:cs="Arial"/>
          <w:color w:val="000000" w:themeColor="text1"/>
          <w:sz w:val="21"/>
          <w:szCs w:val="21"/>
        </w:rPr>
        <w:t>原料机械杂质含量总体较好</w:t>
      </w:r>
      <w:r w:rsidR="00947EED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Pr="00E0753C">
        <w:rPr>
          <w:rFonts w:ascii="Arial" w:hAnsi="Arial" w:cs="Arial"/>
          <w:color w:val="000000" w:themeColor="text1"/>
          <w:sz w:val="21"/>
          <w:szCs w:val="21"/>
        </w:rPr>
        <w:t>约</w:t>
      </w:r>
      <w:r w:rsidRPr="00E0753C">
        <w:rPr>
          <w:rFonts w:ascii="Arial" w:hAnsi="Arial" w:cs="Arial"/>
          <w:color w:val="000000" w:themeColor="text1"/>
          <w:sz w:val="21"/>
          <w:szCs w:val="21"/>
        </w:rPr>
        <w:t>48h</w:t>
      </w:r>
      <w:r w:rsidRPr="00E0753C">
        <w:rPr>
          <w:rFonts w:ascii="Arial" w:hAnsi="Arial" w:cs="Arial"/>
          <w:color w:val="000000" w:themeColor="text1"/>
          <w:sz w:val="21"/>
          <w:szCs w:val="21"/>
        </w:rPr>
        <w:t>冲洗一次</w:t>
      </w:r>
      <w:r w:rsidRPr="00E0753C">
        <w:rPr>
          <w:rFonts w:ascii="Arial" w:hAnsi="Arial" w:cs="Arial" w:hint="eastAsia"/>
          <w:color w:val="000000" w:themeColor="text1"/>
          <w:sz w:val="21"/>
          <w:szCs w:val="21"/>
        </w:rPr>
        <w:t>。</w:t>
      </w:r>
    </w:p>
    <w:p w14:paraId="5EA35167" w14:textId="77777777" w:rsidR="00F309E9" w:rsidRPr="00A0593B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54" w:name="_Toc73777205"/>
      <w:r w:rsidRPr="00A0593B">
        <w:rPr>
          <w:rFonts w:ascii="Arial" w:hAnsi="Arial" w:cs="Arial"/>
          <w:b/>
          <w:bCs w:val="0"/>
          <w:color w:val="000000" w:themeColor="text1"/>
        </w:rPr>
        <w:t xml:space="preserve">12.3 </w:t>
      </w:r>
      <w:r w:rsidRPr="00A0593B">
        <w:rPr>
          <w:rFonts w:ascii="Arial" w:hAnsi="Arial" w:cs="Arial"/>
          <w:b/>
          <w:bCs w:val="0"/>
          <w:color w:val="000000" w:themeColor="text1"/>
        </w:rPr>
        <w:t>腐蚀监测点分析结果</w:t>
      </w:r>
      <w:bookmarkEnd w:id="54"/>
    </w:p>
    <w:p w14:paraId="3A76C265" w14:textId="77777777" w:rsidR="00F309E9" w:rsidRPr="00A0593B" w:rsidRDefault="00F309E9" w:rsidP="00F309E9">
      <w:pPr>
        <w:jc w:val="center"/>
        <w:rPr>
          <w:rFonts w:ascii="Arial" w:eastAsia="SimHei" w:hAnsi="Arial" w:cs="Arial"/>
          <w:color w:val="000000" w:themeColor="text1"/>
        </w:rPr>
      </w:pPr>
      <w:r w:rsidRPr="00A0593B">
        <w:rPr>
          <w:rFonts w:ascii="Arial" w:eastAsia="SimHei" w:hAnsi="Arial" w:cs="Arial"/>
          <w:color w:val="000000" w:themeColor="text1"/>
        </w:rPr>
        <w:t>表</w:t>
      </w:r>
      <w:r w:rsidRPr="00A0593B">
        <w:rPr>
          <w:rFonts w:ascii="Arial" w:eastAsia="SimHei" w:hAnsi="Arial" w:cs="Arial"/>
          <w:color w:val="000000" w:themeColor="text1"/>
        </w:rPr>
        <w:t>12-1</w:t>
      </w:r>
      <w:proofErr w:type="gramStart"/>
      <w:r w:rsidRPr="00A0593B">
        <w:rPr>
          <w:rFonts w:ascii="Arial" w:eastAsia="SimHei" w:hAnsi="Arial" w:cs="Arial" w:hint="eastAsia"/>
          <w:color w:val="000000" w:themeColor="text1"/>
        </w:rPr>
        <w:t>航煤加氢</w:t>
      </w:r>
      <w:proofErr w:type="gramEnd"/>
      <w:r w:rsidRPr="00A0593B">
        <w:rPr>
          <w:rFonts w:ascii="Arial" w:eastAsia="SimHei" w:hAnsi="Arial" w:cs="Arial"/>
          <w:color w:val="000000" w:themeColor="text1"/>
        </w:rPr>
        <w:t>装置酸性水水质分析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75"/>
        <w:gridCol w:w="1529"/>
        <w:gridCol w:w="1541"/>
        <w:gridCol w:w="1508"/>
        <w:gridCol w:w="1508"/>
      </w:tblGrid>
      <w:tr w:rsidR="002146F8" w:rsidRPr="00754CB8" w14:paraId="3578D29E" w14:textId="77777777" w:rsidTr="002146F8">
        <w:trPr>
          <w:trHeight w:val="340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D184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采样点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8580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控制指标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6374" w14:textId="5B307DC6" w:rsidR="002146F8" w:rsidRPr="00A0593B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 w:rsidR="00FC639D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 w:rsidR="00FC639D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3ED2" w14:textId="49F1F134" w:rsidR="002146F8" w:rsidRPr="00A0593B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 w:rsidR="0061443D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  <w:r w:rsidR="0061443D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C46B" w14:textId="16D8CAB3" w:rsidR="002146F8" w:rsidRPr="00A0593B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 w:rsidR="0061443D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 w:rsidR="0061443D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3DAD" w14:textId="75EB0F86" w:rsidR="002146F8" w:rsidRPr="00A0593B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 w:rsidR="0061443D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 w:rsidR="0061443D">
              <w:rPr>
                <w:rFonts w:ascii="Arial" w:hAnsi="Arial" w:cs="Arial"/>
                <w:color w:val="000000" w:themeColor="text1"/>
                <w:szCs w:val="21"/>
              </w:rPr>
              <w:t>25</w:t>
            </w:r>
          </w:p>
        </w:tc>
      </w:tr>
      <w:tr w:rsidR="00685FA7" w:rsidRPr="00754CB8" w14:paraId="59B1E832" w14:textId="77777777" w:rsidTr="006C6D28">
        <w:trPr>
          <w:trHeight w:val="340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B6C9" w14:textId="77777777" w:rsidR="00685FA7" w:rsidRPr="00A0593B" w:rsidRDefault="00685FA7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D-103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含硫污水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307C" w14:textId="77777777" w:rsidR="00685FA7" w:rsidRPr="00A0593B" w:rsidRDefault="00685FA7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氨氮，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mg/L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DB71" w14:textId="2E004365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397.5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216" w14:textId="53D741DD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436.5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D21" w14:textId="20C560FD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332.5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84B4" w14:textId="51E0FD53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417.5</w:t>
            </w:r>
          </w:p>
        </w:tc>
      </w:tr>
      <w:tr w:rsidR="00685FA7" w:rsidRPr="00754CB8" w14:paraId="2571F06A" w14:textId="77777777" w:rsidTr="006C6D28">
        <w:trPr>
          <w:trHeight w:val="340"/>
          <w:jc w:val="center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BB34" w14:textId="77777777" w:rsidR="00685FA7" w:rsidRPr="00A0593B" w:rsidRDefault="00685FA7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8917" w14:textId="77777777" w:rsidR="00685FA7" w:rsidRPr="00A0593B" w:rsidRDefault="00685FA7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PH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0F9" w14:textId="3470502C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7.12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DD39" w14:textId="6C6583D3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6.61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B976" w14:textId="659DFBAB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6.97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B0F7" w14:textId="51AE501A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6.94</w:t>
            </w:r>
          </w:p>
        </w:tc>
      </w:tr>
      <w:tr w:rsidR="00685FA7" w:rsidRPr="00754CB8" w14:paraId="0D2F31A1" w14:textId="77777777" w:rsidTr="006C6D28">
        <w:trPr>
          <w:trHeight w:val="340"/>
          <w:jc w:val="center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CF94" w14:textId="77777777" w:rsidR="00685FA7" w:rsidRPr="00A0593B" w:rsidRDefault="00685FA7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15AA" w14:textId="77777777" w:rsidR="00685FA7" w:rsidRPr="00A0593B" w:rsidRDefault="00685FA7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铁离子，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mg/L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DBD" w14:textId="53C0705D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754CB8">
              <w:rPr>
                <w:rFonts w:ascii="Arial" w:hAnsi="Arial" w:cs="Arial" w:hint="eastAsia"/>
                <w:color w:val="000000" w:themeColor="text1"/>
                <w:szCs w:val="21"/>
              </w:rPr>
              <w:t>0.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9</w:t>
            </w:r>
            <w:r w:rsidRPr="00754CB8"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37A" w14:textId="55AB0544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0.57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4A9" w14:textId="58A9A66E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0.33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355" w14:textId="68155C13" w:rsidR="00685FA7" w:rsidRPr="00A0593B" w:rsidRDefault="00685FA7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0.31</w:t>
            </w:r>
          </w:p>
        </w:tc>
      </w:tr>
    </w:tbl>
    <w:p w14:paraId="480038DD" w14:textId="77777777" w:rsidR="002146F8" w:rsidRDefault="002146F8" w:rsidP="00F309E9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75"/>
        <w:gridCol w:w="1529"/>
        <w:gridCol w:w="1541"/>
        <w:gridCol w:w="1508"/>
        <w:gridCol w:w="1508"/>
      </w:tblGrid>
      <w:tr w:rsidR="0061443D" w:rsidRPr="00754CB8" w14:paraId="59DD3DED" w14:textId="77777777" w:rsidTr="00437B5B">
        <w:trPr>
          <w:trHeight w:val="340"/>
          <w:jc w:val="center"/>
        </w:trPr>
        <w:tc>
          <w:tcPr>
            <w:tcW w:w="1012" w:type="pct"/>
            <w:shd w:val="clear" w:color="auto" w:fill="auto"/>
            <w:noWrap/>
            <w:vAlign w:val="center"/>
          </w:tcPr>
          <w:p w14:paraId="001E89BA" w14:textId="77777777" w:rsidR="0061443D" w:rsidRPr="00A0593B" w:rsidRDefault="0061443D" w:rsidP="0061443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lastRenderedPageBreak/>
              <w:t>采样点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 w14:paraId="2E964E88" w14:textId="77777777" w:rsidR="0061443D" w:rsidRPr="00A0593B" w:rsidRDefault="0061443D" w:rsidP="0061443D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控制指标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4F8675" w14:textId="36FEDA22" w:rsidR="0061443D" w:rsidRPr="00A0593B" w:rsidRDefault="0061443D" w:rsidP="0061443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753" w:type="pct"/>
            <w:vAlign w:val="center"/>
          </w:tcPr>
          <w:p w14:paraId="20E61092" w14:textId="1342F7FD" w:rsidR="0061443D" w:rsidRPr="00A0593B" w:rsidRDefault="0061443D" w:rsidP="0061443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737" w:type="pct"/>
            <w:vAlign w:val="center"/>
          </w:tcPr>
          <w:p w14:paraId="35167141" w14:textId="58C9FEFD" w:rsidR="0061443D" w:rsidRPr="00A0593B" w:rsidRDefault="0061443D" w:rsidP="0061443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90397A4" w14:textId="6142DE8C" w:rsidR="0061443D" w:rsidRPr="00A0593B" w:rsidRDefault="0061443D" w:rsidP="0061443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2021/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25</w:t>
            </w:r>
          </w:p>
        </w:tc>
      </w:tr>
      <w:tr w:rsidR="002146F8" w:rsidRPr="00754CB8" w14:paraId="4E5D91F3" w14:textId="77777777" w:rsidTr="00437B5B">
        <w:trPr>
          <w:trHeight w:val="340"/>
          <w:jc w:val="center"/>
        </w:trPr>
        <w:tc>
          <w:tcPr>
            <w:tcW w:w="1012" w:type="pct"/>
            <w:vMerge w:val="restart"/>
            <w:vAlign w:val="center"/>
          </w:tcPr>
          <w:p w14:paraId="179D94A7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D-201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含硫污水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 w14:paraId="135C7F32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氨氮，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mg/L</w:t>
            </w:r>
          </w:p>
        </w:tc>
        <w:tc>
          <w:tcPr>
            <w:tcW w:w="747" w:type="pct"/>
            <w:shd w:val="clear" w:color="auto" w:fill="auto"/>
            <w:noWrap/>
            <w:vAlign w:val="bottom"/>
          </w:tcPr>
          <w:p w14:paraId="5E88614D" w14:textId="3B05465B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1105</w:t>
            </w:r>
          </w:p>
        </w:tc>
        <w:tc>
          <w:tcPr>
            <w:tcW w:w="753" w:type="pct"/>
            <w:vAlign w:val="bottom"/>
          </w:tcPr>
          <w:p w14:paraId="3109B365" w14:textId="677DDAFC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1255</w:t>
            </w:r>
          </w:p>
        </w:tc>
        <w:tc>
          <w:tcPr>
            <w:tcW w:w="737" w:type="pct"/>
            <w:vAlign w:val="bottom"/>
          </w:tcPr>
          <w:p w14:paraId="5C33FD29" w14:textId="11A3505D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1055</w:t>
            </w:r>
          </w:p>
        </w:tc>
        <w:tc>
          <w:tcPr>
            <w:tcW w:w="737" w:type="pct"/>
            <w:shd w:val="clear" w:color="auto" w:fill="auto"/>
            <w:noWrap/>
            <w:vAlign w:val="bottom"/>
          </w:tcPr>
          <w:p w14:paraId="5183F512" w14:textId="216CEB2A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1236</w:t>
            </w:r>
          </w:p>
        </w:tc>
      </w:tr>
      <w:tr w:rsidR="002146F8" w:rsidRPr="00754CB8" w14:paraId="4FBB9869" w14:textId="77777777" w:rsidTr="00437B5B">
        <w:trPr>
          <w:trHeight w:val="340"/>
          <w:jc w:val="center"/>
        </w:trPr>
        <w:tc>
          <w:tcPr>
            <w:tcW w:w="1012" w:type="pct"/>
            <w:vMerge/>
            <w:vAlign w:val="center"/>
          </w:tcPr>
          <w:p w14:paraId="76B4EC05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14:paraId="15CF665E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PH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值</w:t>
            </w:r>
          </w:p>
        </w:tc>
        <w:tc>
          <w:tcPr>
            <w:tcW w:w="747" w:type="pct"/>
            <w:shd w:val="clear" w:color="auto" w:fill="auto"/>
            <w:noWrap/>
            <w:vAlign w:val="bottom"/>
          </w:tcPr>
          <w:p w14:paraId="5096E303" w14:textId="64E3DC5F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7.43</w:t>
            </w:r>
          </w:p>
        </w:tc>
        <w:tc>
          <w:tcPr>
            <w:tcW w:w="753" w:type="pct"/>
            <w:vAlign w:val="bottom"/>
          </w:tcPr>
          <w:p w14:paraId="478FD324" w14:textId="5BD8D35D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7.50</w:t>
            </w:r>
          </w:p>
        </w:tc>
        <w:tc>
          <w:tcPr>
            <w:tcW w:w="737" w:type="pct"/>
            <w:vAlign w:val="bottom"/>
          </w:tcPr>
          <w:p w14:paraId="73A3D8E0" w14:textId="3A072D26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7.54</w:t>
            </w:r>
          </w:p>
        </w:tc>
        <w:tc>
          <w:tcPr>
            <w:tcW w:w="737" w:type="pct"/>
            <w:shd w:val="clear" w:color="auto" w:fill="auto"/>
            <w:noWrap/>
            <w:vAlign w:val="bottom"/>
          </w:tcPr>
          <w:p w14:paraId="6FC4108B" w14:textId="1E083A51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7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.49</w:t>
            </w:r>
          </w:p>
        </w:tc>
      </w:tr>
      <w:tr w:rsidR="002146F8" w:rsidRPr="00754CB8" w14:paraId="1F806860" w14:textId="77777777" w:rsidTr="00437B5B">
        <w:trPr>
          <w:trHeight w:val="340"/>
          <w:jc w:val="center"/>
        </w:trPr>
        <w:tc>
          <w:tcPr>
            <w:tcW w:w="1012" w:type="pct"/>
            <w:vMerge/>
            <w:vAlign w:val="center"/>
          </w:tcPr>
          <w:p w14:paraId="6AD2CDFB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14:paraId="34350E38" w14:textId="77777777" w:rsidR="002146F8" w:rsidRPr="00A0593B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A0593B">
              <w:rPr>
                <w:rFonts w:ascii="Arial" w:hAnsi="Arial" w:cs="Arial"/>
                <w:color w:val="000000" w:themeColor="text1"/>
                <w:szCs w:val="21"/>
              </w:rPr>
              <w:t>铁离子，</w:t>
            </w:r>
            <w:r w:rsidRPr="00A0593B">
              <w:rPr>
                <w:rFonts w:ascii="Arial" w:hAnsi="Arial" w:cs="Arial"/>
                <w:color w:val="000000" w:themeColor="text1"/>
                <w:szCs w:val="21"/>
              </w:rPr>
              <w:t>mg/L</w:t>
            </w:r>
          </w:p>
        </w:tc>
        <w:tc>
          <w:tcPr>
            <w:tcW w:w="747" w:type="pct"/>
            <w:shd w:val="clear" w:color="auto" w:fill="auto"/>
            <w:vAlign w:val="bottom"/>
          </w:tcPr>
          <w:p w14:paraId="726F53E1" w14:textId="10BEE368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0.41</w:t>
            </w:r>
          </w:p>
        </w:tc>
        <w:tc>
          <w:tcPr>
            <w:tcW w:w="753" w:type="pct"/>
            <w:vAlign w:val="bottom"/>
          </w:tcPr>
          <w:p w14:paraId="33F1E144" w14:textId="1C043CC4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0.29</w:t>
            </w:r>
          </w:p>
        </w:tc>
        <w:tc>
          <w:tcPr>
            <w:tcW w:w="737" w:type="pct"/>
            <w:vAlign w:val="bottom"/>
          </w:tcPr>
          <w:p w14:paraId="615BB15D" w14:textId="644C058E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0.32</w:t>
            </w:r>
          </w:p>
        </w:tc>
        <w:tc>
          <w:tcPr>
            <w:tcW w:w="737" w:type="pct"/>
            <w:shd w:val="clear" w:color="auto" w:fill="auto"/>
            <w:noWrap/>
            <w:vAlign w:val="bottom"/>
          </w:tcPr>
          <w:p w14:paraId="15B01774" w14:textId="0E9263B1" w:rsidR="002146F8" w:rsidRPr="00A0593B" w:rsidRDefault="0061443D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0.95</w:t>
            </w:r>
          </w:p>
        </w:tc>
      </w:tr>
    </w:tbl>
    <w:p w14:paraId="676B7F91" w14:textId="77777777" w:rsidR="002146F8" w:rsidRPr="002A3072" w:rsidRDefault="002146F8" w:rsidP="002146F8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A0593B">
        <w:rPr>
          <w:rFonts w:ascii="Arial" w:hAnsi="Arial" w:cs="Arial"/>
          <w:color w:val="000000" w:themeColor="text1"/>
          <w:sz w:val="21"/>
          <w:szCs w:val="21"/>
        </w:rPr>
        <w:t>本月通过反应系统注水，分馏系统加注缓蚀剂，防止反应系统</w:t>
      </w:r>
      <w:proofErr w:type="gramStart"/>
      <w:r w:rsidRPr="00A0593B">
        <w:rPr>
          <w:rFonts w:ascii="Arial" w:hAnsi="Arial" w:cs="Arial"/>
          <w:color w:val="000000" w:themeColor="text1"/>
          <w:sz w:val="21"/>
          <w:szCs w:val="21"/>
        </w:rPr>
        <w:t>出现垢下腐蚀</w:t>
      </w:r>
      <w:proofErr w:type="gramEnd"/>
      <w:r w:rsidRPr="00A0593B">
        <w:rPr>
          <w:rFonts w:ascii="Arial" w:hAnsi="Arial" w:cs="Arial"/>
          <w:color w:val="000000" w:themeColor="text1"/>
          <w:sz w:val="21"/>
          <w:szCs w:val="21"/>
        </w:rPr>
        <w:t>和分馏塔顶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H</w:t>
      </w:r>
      <w:r w:rsidRPr="00A0593B">
        <w:rPr>
          <w:rFonts w:ascii="Arial" w:hAnsi="Arial" w:cs="Arial"/>
          <w:color w:val="000000" w:themeColor="text1"/>
          <w:sz w:val="21"/>
          <w:szCs w:val="21"/>
          <w:vertAlign w:val="subscript"/>
        </w:rPr>
        <w:t>2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S-H</w:t>
      </w:r>
      <w:r w:rsidRPr="00A0593B">
        <w:rPr>
          <w:rFonts w:ascii="Arial" w:hAnsi="Arial" w:cs="Arial"/>
          <w:color w:val="000000" w:themeColor="text1"/>
          <w:sz w:val="21"/>
          <w:szCs w:val="21"/>
          <w:vertAlign w:val="subscript"/>
        </w:rPr>
        <w:t>2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O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腐蚀</w:t>
      </w:r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。本</w:t>
      </w:r>
      <w:proofErr w:type="gramStart"/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月分析全部</w:t>
      </w:r>
      <w:proofErr w:type="gramEnd"/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合格。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目前</w:t>
      </w:r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冷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高分</w:t>
      </w:r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罐和分馏塔塔顶回流罐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含硫污水</w:t>
      </w:r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的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铁离子均小于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3ppm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，</w:t>
      </w:r>
      <w:r w:rsidRPr="00A0593B">
        <w:rPr>
          <w:rFonts w:ascii="Arial" w:hAnsi="Arial" w:cs="Arial" w:hint="eastAsia"/>
          <w:color w:val="000000" w:themeColor="text1"/>
          <w:sz w:val="21"/>
          <w:szCs w:val="21"/>
        </w:rPr>
        <w:t>满足工艺防腐的要求</w:t>
      </w:r>
      <w:r w:rsidRPr="00846AD7">
        <w:rPr>
          <w:rFonts w:ascii="Arial" w:hAnsi="Arial" w:cs="Arial" w:hint="eastAsia"/>
          <w:color w:val="000000" w:themeColor="text1"/>
          <w:sz w:val="21"/>
          <w:szCs w:val="21"/>
        </w:rPr>
        <w:t>。</w:t>
      </w:r>
    </w:p>
    <w:p w14:paraId="2209D6B0" w14:textId="77777777" w:rsidR="002146F8" w:rsidRPr="00A0593B" w:rsidRDefault="002146F8" w:rsidP="002146F8">
      <w:pPr>
        <w:pStyle w:val="BodyText"/>
        <w:spacing w:line="360" w:lineRule="auto"/>
        <w:ind w:firstLineChars="200" w:firstLine="420"/>
        <w:rPr>
          <w:rFonts w:ascii="Arial" w:hAnsi="Arial" w:cs="Arial"/>
          <w:color w:val="000000" w:themeColor="text1"/>
          <w:sz w:val="21"/>
          <w:szCs w:val="21"/>
        </w:rPr>
      </w:pPr>
      <w:r w:rsidRPr="00A0593B">
        <w:rPr>
          <w:rFonts w:ascii="Arial" w:hAnsi="Arial" w:cs="Arial"/>
          <w:color w:val="000000" w:themeColor="text1"/>
          <w:sz w:val="21"/>
          <w:szCs w:val="21"/>
        </w:rPr>
        <w:t>本月加热炉排烟温度整月维持在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125-135</w:t>
      </w:r>
      <w:r w:rsidRPr="00A0593B">
        <w:rPr>
          <w:rFonts w:ascii="Cambria Math" w:hAnsi="Cambria Math" w:cs="Cambria Math"/>
          <w:color w:val="000000" w:themeColor="text1"/>
          <w:sz w:val="21"/>
          <w:szCs w:val="21"/>
        </w:rPr>
        <w:t>℃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左右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,</w:t>
      </w:r>
      <w:r w:rsidRPr="00A0593B">
        <w:rPr>
          <w:rFonts w:ascii="Arial" w:hAnsi="Arial" w:cs="Arial"/>
          <w:color w:val="000000" w:themeColor="text1"/>
          <w:sz w:val="21"/>
          <w:szCs w:val="21"/>
        </w:rPr>
        <w:t>在尽可能降低排烟温度的同时，防止余热回收系统出现露点腐蚀。</w:t>
      </w:r>
    </w:p>
    <w:p w14:paraId="0E2B3552" w14:textId="77777777" w:rsidR="00F309E9" w:rsidRPr="00F74FB1" w:rsidRDefault="00F309E9" w:rsidP="00F74FB1">
      <w:pPr>
        <w:pStyle w:val="Heading1"/>
        <w:spacing w:beforeLines="0" w:before="120" w:after="120" w:line="360" w:lineRule="auto"/>
        <w:rPr>
          <w:rFonts w:ascii="SimHei" w:hAnsi="SimHei"/>
          <w:color w:val="000000" w:themeColor="text1"/>
        </w:rPr>
      </w:pPr>
      <w:bookmarkStart w:id="55" w:name="_Toc73777206"/>
      <w:r w:rsidRPr="00F74FB1">
        <w:rPr>
          <w:rFonts w:ascii="SimHei" w:hAnsi="SimHei"/>
          <w:color w:val="000000" w:themeColor="text1"/>
        </w:rPr>
        <w:t>13 环保管理</w:t>
      </w:r>
      <w:bookmarkEnd w:id="55"/>
    </w:p>
    <w:p w14:paraId="2AA93846" w14:textId="77777777" w:rsidR="00F309E9" w:rsidRPr="00F74FB1" w:rsidRDefault="00F309E9" w:rsidP="00F309E9">
      <w:pPr>
        <w:pStyle w:val="Heading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56" w:name="_Toc73777207"/>
      <w:r w:rsidRPr="00F74FB1">
        <w:rPr>
          <w:rFonts w:ascii="Arial" w:hAnsi="Arial" w:cs="Arial"/>
          <w:b/>
          <w:bCs w:val="0"/>
          <w:color w:val="000000" w:themeColor="text1"/>
        </w:rPr>
        <w:t xml:space="preserve">13.1 </w:t>
      </w:r>
      <w:r w:rsidRPr="00F74FB1">
        <w:rPr>
          <w:rFonts w:ascii="Arial" w:hAnsi="Arial" w:cs="Arial"/>
          <w:b/>
          <w:bCs w:val="0"/>
          <w:color w:val="000000" w:themeColor="text1"/>
        </w:rPr>
        <w:t>环保监控点分析数据</w:t>
      </w:r>
      <w:bookmarkEnd w:id="56"/>
    </w:p>
    <w:p w14:paraId="38E092B9" w14:textId="77777777" w:rsidR="00F309E9" w:rsidRPr="00F74FB1" w:rsidRDefault="00F309E9" w:rsidP="00F309E9">
      <w:pPr>
        <w:jc w:val="center"/>
        <w:rPr>
          <w:rFonts w:ascii="Arial" w:eastAsia="SimHei" w:hAnsi="Arial" w:cs="Arial"/>
          <w:color w:val="000000" w:themeColor="text1"/>
          <w:szCs w:val="21"/>
        </w:rPr>
      </w:pPr>
      <w:r w:rsidRPr="00F74FB1">
        <w:rPr>
          <w:rFonts w:ascii="Arial" w:eastAsia="SimHei" w:hAnsi="Arial" w:cs="Arial"/>
          <w:color w:val="000000" w:themeColor="text1"/>
          <w:szCs w:val="21"/>
        </w:rPr>
        <w:t>表</w:t>
      </w:r>
      <w:r w:rsidRPr="00F74FB1">
        <w:rPr>
          <w:rFonts w:ascii="Arial" w:eastAsia="SimHei" w:hAnsi="Arial" w:cs="Arial"/>
          <w:color w:val="000000" w:themeColor="text1"/>
          <w:szCs w:val="21"/>
        </w:rPr>
        <w:t xml:space="preserve">13-1 </w:t>
      </w:r>
      <w:r w:rsidRPr="00F74FB1">
        <w:rPr>
          <w:rFonts w:ascii="Arial" w:eastAsia="SimHei" w:hAnsi="Arial" w:cs="Arial"/>
          <w:color w:val="000000" w:themeColor="text1"/>
          <w:szCs w:val="21"/>
        </w:rPr>
        <w:t>含油污水分析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2146F8" w:rsidRPr="00F74FB1" w14:paraId="58319084" w14:textId="77777777" w:rsidTr="00437B5B">
        <w:trPr>
          <w:trHeight w:val="340"/>
          <w:jc w:val="center"/>
        </w:trPr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7F5EF800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采样点</w:t>
            </w:r>
          </w:p>
        </w:tc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795D0E02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控制指标</w:t>
            </w:r>
          </w:p>
        </w:tc>
        <w:tc>
          <w:tcPr>
            <w:tcW w:w="2628" w:type="pct"/>
            <w:gridSpan w:val="3"/>
            <w:shd w:val="clear" w:color="auto" w:fill="auto"/>
            <w:vAlign w:val="center"/>
          </w:tcPr>
          <w:p w14:paraId="01EF663B" w14:textId="0C5734B0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时间：</w:t>
            </w:r>
            <w:r w:rsidRPr="00F74FB1">
              <w:rPr>
                <w:rFonts w:ascii="Arial" w:hAnsi="Arial" w:cs="Arial"/>
                <w:color w:val="000000" w:themeColor="text1"/>
                <w:szCs w:val="21"/>
              </w:rPr>
              <w:t>2021</w:t>
            </w:r>
            <w:r w:rsidRPr="00F74FB1">
              <w:rPr>
                <w:rFonts w:ascii="Arial" w:hAnsi="Arial" w:cs="Arial"/>
                <w:color w:val="000000" w:themeColor="text1"/>
                <w:szCs w:val="21"/>
              </w:rPr>
              <w:t>年</w:t>
            </w:r>
            <w:r w:rsidR="00FC55DC"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  <w:r w:rsidRPr="00F74FB1">
              <w:rPr>
                <w:rFonts w:ascii="Arial" w:hAnsi="Arial" w:cs="Arial"/>
                <w:color w:val="000000" w:themeColor="text1"/>
                <w:szCs w:val="21"/>
              </w:rPr>
              <w:t>月</w:t>
            </w:r>
          </w:p>
        </w:tc>
      </w:tr>
      <w:tr w:rsidR="002146F8" w:rsidRPr="00F74FB1" w14:paraId="6AFA8A43" w14:textId="77777777" w:rsidTr="00437B5B">
        <w:trPr>
          <w:trHeight w:val="340"/>
          <w:jc w:val="center"/>
        </w:trPr>
        <w:tc>
          <w:tcPr>
            <w:tcW w:w="1186" w:type="pct"/>
            <w:vMerge/>
            <w:shd w:val="clear" w:color="auto" w:fill="auto"/>
            <w:noWrap/>
            <w:vAlign w:val="center"/>
          </w:tcPr>
          <w:p w14:paraId="008202CF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86" w:type="pct"/>
            <w:vMerge/>
            <w:shd w:val="clear" w:color="auto" w:fill="auto"/>
            <w:noWrap/>
            <w:vAlign w:val="center"/>
          </w:tcPr>
          <w:p w14:paraId="16B26411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54B5A1BD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最高值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70AB287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最低值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06FC58D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平均值</w:t>
            </w:r>
          </w:p>
        </w:tc>
      </w:tr>
      <w:tr w:rsidR="002146F8" w:rsidRPr="00F74FB1" w14:paraId="37B760D7" w14:textId="77777777" w:rsidTr="00437B5B">
        <w:trPr>
          <w:trHeight w:val="340"/>
          <w:jc w:val="center"/>
        </w:trPr>
        <w:tc>
          <w:tcPr>
            <w:tcW w:w="1186" w:type="pct"/>
            <w:vMerge w:val="restart"/>
            <w:vAlign w:val="center"/>
          </w:tcPr>
          <w:p w14:paraId="28971697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含油污水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74A6836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PH</w:t>
            </w:r>
            <w:r w:rsidRPr="00F74FB1">
              <w:rPr>
                <w:rFonts w:ascii="Arial" w:hAnsi="Arial" w:cs="Arial"/>
                <w:color w:val="000000" w:themeColor="text1"/>
                <w:szCs w:val="21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C8CB2CB" w14:textId="3D001A9F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7.99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0CB3BAB0" w14:textId="61F4F515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6.62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60DBA77" w14:textId="5E9DA438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7.467</w:t>
            </w:r>
          </w:p>
        </w:tc>
      </w:tr>
      <w:tr w:rsidR="002146F8" w:rsidRPr="00F74FB1" w14:paraId="024F447F" w14:textId="77777777" w:rsidTr="00437B5B">
        <w:trPr>
          <w:trHeight w:val="340"/>
          <w:jc w:val="center"/>
        </w:trPr>
        <w:tc>
          <w:tcPr>
            <w:tcW w:w="1186" w:type="pct"/>
            <w:vMerge/>
            <w:vAlign w:val="center"/>
          </w:tcPr>
          <w:p w14:paraId="110AEA61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6ACE4FA5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/>
                <w:color w:val="000000" w:themeColor="text1"/>
                <w:szCs w:val="21"/>
              </w:rPr>
              <w:t>COD</w:t>
            </w:r>
            <w:r w:rsidRPr="00F74FB1">
              <w:rPr>
                <w:rFonts w:ascii="Arial" w:hAnsi="Arial" w:cs="Arial" w:hint="eastAsia"/>
                <w:color w:val="000000" w:themeColor="text1"/>
                <w:szCs w:val="21"/>
              </w:rPr>
              <w:t>，</w:t>
            </w:r>
            <w:r w:rsidRPr="00F74FB1">
              <w:rPr>
                <w:rFonts w:ascii="Arial" w:eastAsia="仿宋" w:hAnsi="Arial" w:cs="Arial"/>
                <w:color w:val="000000" w:themeColor="text1"/>
                <w:kern w:val="0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D266EE" w14:textId="394E058A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3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2DC360D9" w14:textId="4171903E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3B673B00" w14:textId="798D4E47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6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.6643</w:t>
            </w:r>
          </w:p>
        </w:tc>
      </w:tr>
      <w:tr w:rsidR="002146F8" w:rsidRPr="00F74FB1" w14:paraId="0E437A89" w14:textId="77777777" w:rsidTr="00437B5B">
        <w:trPr>
          <w:trHeight w:val="340"/>
          <w:jc w:val="center"/>
        </w:trPr>
        <w:tc>
          <w:tcPr>
            <w:tcW w:w="1186" w:type="pct"/>
            <w:vMerge/>
            <w:vAlign w:val="center"/>
          </w:tcPr>
          <w:p w14:paraId="36037947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3E507B07" w14:textId="77777777" w:rsidR="002146F8" w:rsidRPr="00F74FB1" w:rsidRDefault="002146F8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FB1">
              <w:rPr>
                <w:rFonts w:ascii="Arial" w:hAnsi="Arial" w:cs="Arial" w:hint="eastAsia"/>
                <w:color w:val="000000" w:themeColor="text1"/>
                <w:szCs w:val="21"/>
              </w:rPr>
              <w:t>氨氯，</w:t>
            </w:r>
            <w:r w:rsidRPr="00F74FB1">
              <w:rPr>
                <w:rFonts w:ascii="Arial" w:eastAsia="仿宋" w:hAnsi="Arial" w:cs="Arial"/>
                <w:color w:val="000000" w:themeColor="text1"/>
                <w:kern w:val="0"/>
                <w:szCs w:val="21"/>
              </w:rPr>
              <w:t>mg/L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8C8B0B" w14:textId="3318CEDE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.08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1ABEF41F" w14:textId="7354778C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2AA81BE9" w14:textId="1F9BDFE0" w:rsidR="002146F8" w:rsidRPr="00F74FB1" w:rsidRDefault="00FC55DC" w:rsidP="00437B5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.025</w:t>
            </w:r>
          </w:p>
        </w:tc>
      </w:tr>
    </w:tbl>
    <w:p w14:paraId="42CA47CA" w14:textId="71ACFCA1" w:rsidR="002F00D5" w:rsidRPr="002B566E" w:rsidRDefault="00F309E9" w:rsidP="009D6209">
      <w:pPr>
        <w:ind w:firstLineChars="200" w:firstLine="420"/>
        <w:rPr>
          <w:rFonts w:ascii="Arial" w:hAnsi="Arial" w:cs="Arial"/>
          <w:color w:val="000000" w:themeColor="text1"/>
        </w:rPr>
      </w:pPr>
      <w:r w:rsidRPr="00F74FB1">
        <w:rPr>
          <w:rFonts w:ascii="Arial" w:hAnsi="Arial" w:cs="Arial" w:hint="eastAsia"/>
          <w:color w:val="000000" w:themeColor="text1"/>
        </w:rPr>
        <w:t>本月含油污</w:t>
      </w:r>
      <w:proofErr w:type="gramStart"/>
      <w:r w:rsidRPr="00F74FB1">
        <w:rPr>
          <w:rFonts w:ascii="Arial" w:hAnsi="Arial" w:cs="Arial" w:hint="eastAsia"/>
          <w:color w:val="000000" w:themeColor="text1"/>
        </w:rPr>
        <w:t>水分析</w:t>
      </w:r>
      <w:proofErr w:type="gramEnd"/>
      <w:r w:rsidRPr="00F74FB1">
        <w:rPr>
          <w:rFonts w:ascii="Arial" w:hAnsi="Arial" w:cs="Arial" w:hint="eastAsia"/>
          <w:color w:val="000000" w:themeColor="text1"/>
        </w:rPr>
        <w:t>数据均合格。</w:t>
      </w:r>
    </w:p>
    <w:sectPr w:rsidR="002F00D5" w:rsidRPr="002B566E" w:rsidSect="000D11E3">
      <w:headerReference w:type="default" r:id="rId30"/>
      <w:footerReference w:type="default" r:id="rId31"/>
      <w:pgSz w:w="11906" w:h="16838" w:code="9"/>
      <w:pgMar w:top="720" w:right="720" w:bottom="720" w:left="720" w:header="1080" w:footer="403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12A8" w14:textId="77777777" w:rsidR="006007D0" w:rsidRDefault="006007D0" w:rsidP="0064208B">
      <w:pPr>
        <w:spacing w:after="0" w:line="240" w:lineRule="auto"/>
      </w:pPr>
      <w:r>
        <w:separator/>
      </w:r>
    </w:p>
  </w:endnote>
  <w:endnote w:type="continuationSeparator" w:id="0">
    <w:p w14:paraId="6603E2B9" w14:textId="77777777" w:rsidR="006007D0" w:rsidRDefault="006007D0" w:rsidP="0064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9E83" w14:textId="77777777" w:rsidR="00437B5B" w:rsidRDefault="00437B5B">
    <w:pPr>
      <w:pStyle w:val="Footer"/>
    </w:pPr>
  </w:p>
  <w:p w14:paraId="004CAFA1" w14:textId="77777777" w:rsidR="00437B5B" w:rsidRDefault="00437B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2769" w14:textId="1679EB77" w:rsidR="00437B5B" w:rsidRDefault="00437B5B" w:rsidP="00144174">
    <w:pPr>
      <w:pStyle w:val="Footer"/>
      <w:pBdr>
        <w:top w:val="single" w:sz="4" w:space="1" w:color="auto"/>
      </w:pBdr>
      <w:rPr>
        <w:rFonts w:ascii="Arial" w:hAnsi="Arial" w:cs="Arial"/>
        <w:szCs w:val="21"/>
      </w:rPr>
    </w:pPr>
    <w:proofErr w:type="spellStart"/>
    <w:r w:rsidRPr="0034313D">
      <w:rPr>
        <w:rFonts w:ascii="Arial" w:hAnsi="Arial" w:cs="Arial"/>
        <w:szCs w:val="21"/>
      </w:rPr>
      <w:t>Hengyi</w:t>
    </w:r>
    <w:proofErr w:type="spellEnd"/>
    <w:r w:rsidRPr="0034313D">
      <w:rPr>
        <w:rFonts w:ascii="Arial" w:hAnsi="Arial" w:cs="Arial"/>
        <w:szCs w:val="21"/>
      </w:rPr>
      <w:t xml:space="preserve"> Industries </w:t>
    </w:r>
    <w:proofErr w:type="spellStart"/>
    <w:r w:rsidRPr="0034313D">
      <w:rPr>
        <w:rFonts w:ascii="Arial" w:hAnsi="Arial" w:cs="Arial"/>
        <w:szCs w:val="21"/>
      </w:rPr>
      <w:t>Sdn</w:t>
    </w:r>
    <w:proofErr w:type="spellEnd"/>
    <w:r w:rsidRPr="0034313D">
      <w:rPr>
        <w:rFonts w:ascii="Arial" w:hAnsi="Arial" w:cs="Arial"/>
        <w:szCs w:val="21"/>
      </w:rPr>
      <w:t xml:space="preserve"> </w:t>
    </w:r>
    <w:proofErr w:type="spellStart"/>
    <w:proofErr w:type="gramStart"/>
    <w:r w:rsidRPr="0034313D">
      <w:rPr>
        <w:rFonts w:ascii="Arial" w:hAnsi="Arial" w:cs="Arial"/>
        <w:szCs w:val="21"/>
      </w:rPr>
      <w:t>Bhd</w:t>
    </w:r>
    <w:proofErr w:type="spellEnd"/>
    <w:r w:rsidRPr="0034313D">
      <w:rPr>
        <w:rFonts w:ascii="Arial" w:hAnsi="Arial" w:cs="Arial"/>
        <w:szCs w:val="21"/>
      </w:rPr>
      <w:t xml:space="preserve">  </w:t>
    </w:r>
    <w:r w:rsidRPr="0034313D">
      <w:rPr>
        <w:rFonts w:ascii="Arial" w:eastAsia="STZhongsong" w:hAnsi="Arial" w:cs="Arial"/>
        <w:szCs w:val="21"/>
      </w:rPr>
      <w:t>恒逸实业</w:t>
    </w:r>
    <w:proofErr w:type="gramEnd"/>
    <w:r w:rsidRPr="0034313D">
      <w:rPr>
        <w:rFonts w:ascii="Arial" w:eastAsia="STZhongsong" w:hAnsi="Arial" w:cs="Arial"/>
        <w:szCs w:val="21"/>
      </w:rPr>
      <w:t>（文莱）有限公司</w:t>
    </w:r>
    <w:r w:rsidRPr="0034313D">
      <w:rPr>
        <w:rFonts w:ascii="Arial" w:hAnsi="Arial" w:cs="Arial"/>
        <w:szCs w:val="21"/>
      </w:rPr>
      <w:t xml:space="preserve">　</w:t>
    </w:r>
    <w:r w:rsidRPr="0034313D">
      <w:rPr>
        <w:rFonts w:ascii="Arial" w:hAnsi="Arial" w:cs="Arial"/>
        <w:szCs w:val="21"/>
      </w:rPr>
      <w:t xml:space="preserve">                           </w:t>
    </w:r>
    <w:r>
      <w:rPr>
        <w:rFonts w:ascii="Arial" w:hAnsi="Arial" w:cs="Arial"/>
        <w:szCs w:val="21"/>
      </w:rPr>
      <w:t xml:space="preserve">    </w:t>
    </w:r>
    <w:r w:rsidRPr="0034313D">
      <w:rPr>
        <w:rFonts w:ascii="Arial" w:hAnsi="Arial" w:cs="Arial"/>
        <w:szCs w:val="21"/>
      </w:rPr>
      <w:t xml:space="preserve">page </w:t>
    </w:r>
    <w:r w:rsidRPr="00DE49AC">
      <w:rPr>
        <w:rFonts w:ascii="Arial" w:hAnsi="Arial" w:cs="Arial"/>
        <w:szCs w:val="21"/>
      </w:rPr>
      <w:fldChar w:fldCharType="begin"/>
    </w:r>
    <w:r w:rsidRPr="00DE49AC">
      <w:rPr>
        <w:rFonts w:ascii="Arial" w:hAnsi="Arial" w:cs="Arial"/>
        <w:szCs w:val="21"/>
      </w:rPr>
      <w:instrText>PAGE   \* MERGEFORMAT</w:instrText>
    </w:r>
    <w:r w:rsidRPr="00DE49AC">
      <w:rPr>
        <w:rFonts w:ascii="Arial" w:hAnsi="Arial" w:cs="Arial"/>
        <w:szCs w:val="21"/>
      </w:rPr>
      <w:fldChar w:fldCharType="separate"/>
    </w:r>
    <w:r w:rsidRPr="00B55707">
      <w:rPr>
        <w:rFonts w:ascii="Arial" w:hAnsi="Arial" w:cs="Arial"/>
        <w:noProof/>
        <w:szCs w:val="21"/>
        <w:lang w:val="zh-CN"/>
      </w:rPr>
      <w:t>2</w:t>
    </w:r>
    <w:r w:rsidRPr="00DE49AC">
      <w:rPr>
        <w:rFonts w:ascii="Arial" w:hAnsi="Arial" w:cs="Arial"/>
        <w:szCs w:val="21"/>
      </w:rPr>
      <w:fldChar w:fldCharType="end"/>
    </w:r>
    <w:r w:rsidRPr="0034313D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>o</w:t>
    </w:r>
    <w:r w:rsidRPr="0034313D">
      <w:rPr>
        <w:rFonts w:ascii="Arial" w:hAnsi="Arial" w:cs="Arial"/>
        <w:szCs w:val="21"/>
      </w:rPr>
      <w:t xml:space="preserve">f </w:t>
    </w:r>
    <w:r>
      <w:rPr>
        <w:rFonts w:ascii="Arial" w:hAnsi="Arial" w:cs="Arial"/>
        <w:szCs w:val="21"/>
      </w:rPr>
      <w:t>12</w:t>
    </w:r>
  </w:p>
  <w:p w14:paraId="2A5970F3" w14:textId="2D208131" w:rsidR="00437B5B" w:rsidRDefault="00437B5B" w:rsidP="00D658DA">
    <w:pPr>
      <w:pStyle w:val="Footer"/>
      <w:pBdr>
        <w:top w:val="single" w:sz="4" w:space="1" w:color="auto"/>
      </w:pBdr>
      <w:rPr>
        <w:rFonts w:ascii="Arial" w:hAnsi="Arial" w:cs="Arial"/>
        <w:szCs w:val="21"/>
      </w:rPr>
    </w:pPr>
  </w:p>
  <w:p w14:paraId="39982839" w14:textId="77777777" w:rsidR="00437B5B" w:rsidRDefault="00437B5B">
    <w:pPr>
      <w:pStyle w:val="Footer"/>
    </w:pPr>
  </w:p>
  <w:p w14:paraId="6AE92EC9" w14:textId="77777777" w:rsidR="00437B5B" w:rsidRDefault="00437B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58DF" w14:textId="77777777" w:rsidR="00437B5B" w:rsidRDefault="00437B5B">
    <w:pPr>
      <w:pStyle w:val="Footer"/>
    </w:pPr>
  </w:p>
  <w:p w14:paraId="205DD903" w14:textId="77777777" w:rsidR="00437B5B" w:rsidRDefault="00437B5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A9F2" w14:textId="086475BA" w:rsidR="00437B5B" w:rsidRDefault="00437B5B" w:rsidP="00E53113">
    <w:pPr>
      <w:pBdr>
        <w:top w:val="single" w:sz="4" w:space="1" w:color="auto"/>
      </w:pBdr>
      <w:adjustRightInd w:val="0"/>
      <w:snapToGrid w:val="0"/>
      <w:jc w:val="left"/>
      <w:rPr>
        <w:rFonts w:ascii="Arial" w:hAnsi="Arial" w:cs="Arial"/>
        <w:szCs w:val="21"/>
      </w:rPr>
    </w:pPr>
    <w:proofErr w:type="spellStart"/>
    <w:r w:rsidRPr="004011E3">
      <w:rPr>
        <w:rFonts w:ascii="Arial" w:hAnsi="Arial" w:cs="Arial"/>
        <w:szCs w:val="21"/>
      </w:rPr>
      <w:t>Hengyi</w:t>
    </w:r>
    <w:proofErr w:type="spellEnd"/>
    <w:r w:rsidRPr="004011E3">
      <w:rPr>
        <w:rFonts w:ascii="Arial" w:hAnsi="Arial" w:cs="Arial"/>
        <w:szCs w:val="21"/>
      </w:rPr>
      <w:t xml:space="preserve"> Industries </w:t>
    </w:r>
    <w:proofErr w:type="spellStart"/>
    <w:r w:rsidRPr="004011E3">
      <w:rPr>
        <w:rFonts w:ascii="Arial" w:hAnsi="Arial" w:cs="Arial"/>
        <w:szCs w:val="21"/>
      </w:rPr>
      <w:t>Sdn</w:t>
    </w:r>
    <w:proofErr w:type="spellEnd"/>
    <w:r w:rsidRPr="004011E3">
      <w:rPr>
        <w:rFonts w:ascii="Arial" w:hAnsi="Arial" w:cs="Arial"/>
        <w:szCs w:val="21"/>
      </w:rPr>
      <w:t xml:space="preserve"> </w:t>
    </w:r>
    <w:proofErr w:type="spellStart"/>
    <w:proofErr w:type="gramStart"/>
    <w:r w:rsidRPr="004011E3">
      <w:rPr>
        <w:rFonts w:ascii="Arial" w:hAnsi="Arial" w:cs="Arial"/>
        <w:szCs w:val="21"/>
      </w:rPr>
      <w:t>Bhd</w:t>
    </w:r>
    <w:proofErr w:type="spellEnd"/>
    <w:r w:rsidRPr="00192C42">
      <w:rPr>
        <w:rFonts w:ascii="Arial" w:hAnsi="Arial" w:cs="Arial"/>
        <w:szCs w:val="21"/>
      </w:rPr>
      <w:t xml:space="preserve"> </w:t>
    </w:r>
    <w:r>
      <w:rPr>
        <w:rFonts w:ascii="SimSun" w:hAnsi="SimSun" w:hint="eastAsia"/>
        <w:szCs w:val="21"/>
      </w:rPr>
      <w:t xml:space="preserve"> </w:t>
    </w:r>
    <w:r>
      <w:rPr>
        <w:rFonts w:ascii="STZhongsong" w:eastAsia="STZhongsong" w:hAnsi="STZhongsong"/>
        <w:szCs w:val="21"/>
      </w:rPr>
      <w:t>恒逸实业</w:t>
    </w:r>
    <w:proofErr w:type="gramEnd"/>
    <w:r>
      <w:rPr>
        <w:rFonts w:ascii="STZhongsong" w:eastAsia="STZhongsong" w:hAnsi="STZhongsong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 </w:t>
    </w:r>
    <w:r>
      <w:rPr>
        <w:rFonts w:ascii="SimSun" w:hAnsi="SimSun"/>
        <w:szCs w:val="21"/>
      </w:rPr>
      <w:t xml:space="preserve">           </w:t>
    </w:r>
    <w:r>
      <w:rPr>
        <w:rFonts w:ascii="SimSun" w:hAnsi="SimSun" w:hint="eastAsia"/>
        <w:szCs w:val="21"/>
      </w:rPr>
      <w:t xml:space="preserve"> </w:t>
    </w:r>
    <w:r>
      <w:rPr>
        <w:rFonts w:ascii="SimSun" w:hAnsi="SimSun"/>
        <w:szCs w:val="21"/>
      </w:rPr>
      <w:t xml:space="preserve">                </w:t>
    </w:r>
    <w:r w:rsidRPr="00192C42">
      <w:rPr>
        <w:rFonts w:ascii="Arial" w:hAnsi="Arial" w:cs="Arial"/>
        <w:szCs w:val="21"/>
      </w:rPr>
      <w:t>Page</w:t>
    </w:r>
    <w:r w:rsidRPr="00192C42">
      <w:rPr>
        <w:rFonts w:ascii="Arial" w:hAnsi="Arial" w:cs="Arial"/>
        <w:b/>
        <w:lang w:val="zh-CN"/>
      </w:rPr>
      <w:t xml:space="preserve"> </w:t>
    </w:r>
    <w:r w:rsidRPr="00192C42">
      <w:rPr>
        <w:rFonts w:ascii="Arial" w:hAnsi="Arial" w:cs="Arial"/>
        <w:sz w:val="24"/>
      </w:rPr>
      <w:fldChar w:fldCharType="begin"/>
    </w:r>
    <w:r w:rsidRPr="00192C42">
      <w:rPr>
        <w:rFonts w:ascii="Arial" w:hAnsi="Arial" w:cs="Arial"/>
      </w:rPr>
      <w:instrText>PAGE</w:instrText>
    </w:r>
    <w:r w:rsidRPr="00192C4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</w:t>
    </w:r>
    <w:r w:rsidRPr="00192C42">
      <w:rPr>
        <w:rFonts w:ascii="Arial" w:hAnsi="Arial" w:cs="Arial"/>
        <w:sz w:val="24"/>
      </w:rPr>
      <w:fldChar w:fldCharType="end"/>
    </w:r>
    <w:r w:rsidRPr="00192C42">
      <w:rPr>
        <w:rFonts w:ascii="Arial" w:hAnsi="Arial" w:cs="Arial"/>
        <w:szCs w:val="21"/>
      </w:rPr>
      <w:t xml:space="preserve"> of </w:t>
    </w:r>
    <w:r w:rsidR="00E223FF">
      <w:rPr>
        <w:rFonts w:ascii="Arial" w:hAnsi="Arial" w:cs="Arial"/>
        <w:szCs w:val="21"/>
      </w:rPr>
      <w:t>19</w:t>
    </w:r>
    <w:r w:rsidRPr="00192C42">
      <w:rPr>
        <w:rFonts w:ascii="Arial" w:hAnsi="Arial" w:cs="Arial"/>
        <w:vanish/>
        <w:highlight w:val="yellow"/>
      </w:rPr>
      <w:t>&lt;&gt;</w:t>
    </w:r>
  </w:p>
  <w:p w14:paraId="7BAA12C4" w14:textId="77777777" w:rsidR="00437B5B" w:rsidRPr="00E53113" w:rsidRDefault="00437B5B" w:rsidP="00E53113">
    <w:pPr>
      <w:pBdr>
        <w:top w:val="single" w:sz="4" w:space="1" w:color="auto"/>
      </w:pBdr>
      <w:adjustRightInd w:val="0"/>
      <w:snapToGrid w:val="0"/>
      <w:jc w:val="left"/>
      <w:rPr>
        <w:rFonts w:ascii="Arial" w:hAnsi="Arial" w:cs="Arial"/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3C3" w14:textId="4218B889" w:rsidR="00437B5B" w:rsidRDefault="00437B5B" w:rsidP="00E53113">
    <w:pPr>
      <w:pBdr>
        <w:top w:val="single" w:sz="4" w:space="1" w:color="auto"/>
      </w:pBdr>
      <w:adjustRightInd w:val="0"/>
      <w:snapToGrid w:val="0"/>
      <w:jc w:val="left"/>
      <w:rPr>
        <w:rFonts w:ascii="Arial" w:hAnsi="Arial" w:cs="Arial"/>
        <w:szCs w:val="21"/>
      </w:rPr>
    </w:pPr>
    <w:proofErr w:type="spellStart"/>
    <w:r w:rsidRPr="004011E3">
      <w:rPr>
        <w:rFonts w:ascii="Arial" w:hAnsi="Arial" w:cs="Arial"/>
        <w:szCs w:val="21"/>
      </w:rPr>
      <w:t>Hengyi</w:t>
    </w:r>
    <w:proofErr w:type="spellEnd"/>
    <w:r w:rsidRPr="004011E3">
      <w:rPr>
        <w:rFonts w:ascii="Arial" w:hAnsi="Arial" w:cs="Arial"/>
        <w:szCs w:val="21"/>
      </w:rPr>
      <w:t xml:space="preserve"> Industries </w:t>
    </w:r>
    <w:proofErr w:type="spellStart"/>
    <w:r w:rsidRPr="004011E3">
      <w:rPr>
        <w:rFonts w:ascii="Arial" w:hAnsi="Arial" w:cs="Arial"/>
        <w:szCs w:val="21"/>
      </w:rPr>
      <w:t>Sdn</w:t>
    </w:r>
    <w:proofErr w:type="spellEnd"/>
    <w:r w:rsidRPr="004011E3">
      <w:rPr>
        <w:rFonts w:ascii="Arial" w:hAnsi="Arial" w:cs="Arial"/>
        <w:szCs w:val="21"/>
      </w:rPr>
      <w:t xml:space="preserve"> </w:t>
    </w:r>
    <w:proofErr w:type="spellStart"/>
    <w:proofErr w:type="gramStart"/>
    <w:r w:rsidRPr="004011E3">
      <w:rPr>
        <w:rFonts w:ascii="Arial" w:hAnsi="Arial" w:cs="Arial"/>
        <w:szCs w:val="21"/>
      </w:rPr>
      <w:t>Bhd</w:t>
    </w:r>
    <w:proofErr w:type="spellEnd"/>
    <w:r w:rsidRPr="00192C42">
      <w:rPr>
        <w:rFonts w:ascii="Arial" w:hAnsi="Arial" w:cs="Arial"/>
        <w:szCs w:val="21"/>
      </w:rPr>
      <w:t xml:space="preserve"> </w:t>
    </w:r>
    <w:r>
      <w:rPr>
        <w:rFonts w:ascii="SimSun" w:hAnsi="SimSun" w:hint="eastAsia"/>
        <w:szCs w:val="21"/>
      </w:rPr>
      <w:t xml:space="preserve"> </w:t>
    </w:r>
    <w:r>
      <w:rPr>
        <w:rFonts w:ascii="STZhongsong" w:eastAsia="STZhongsong" w:hAnsi="STZhongsong"/>
        <w:szCs w:val="21"/>
      </w:rPr>
      <w:t>恒逸实业</w:t>
    </w:r>
    <w:proofErr w:type="gramEnd"/>
    <w:r>
      <w:rPr>
        <w:rFonts w:ascii="STZhongsong" w:eastAsia="STZhongsong" w:hAnsi="STZhongsong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 </w:t>
    </w:r>
    <w:r>
      <w:rPr>
        <w:rFonts w:ascii="SimSun" w:hAnsi="SimSun"/>
        <w:szCs w:val="21"/>
      </w:rPr>
      <w:t xml:space="preserve">                           </w:t>
    </w:r>
    <w:r>
      <w:rPr>
        <w:rFonts w:ascii="SimSun" w:hAnsi="SimSun" w:hint="eastAsia"/>
        <w:szCs w:val="21"/>
      </w:rPr>
      <w:t xml:space="preserve"> </w:t>
    </w:r>
    <w:r w:rsidRPr="00192C42">
      <w:rPr>
        <w:rFonts w:ascii="Arial" w:hAnsi="Arial" w:cs="Arial"/>
        <w:szCs w:val="21"/>
      </w:rPr>
      <w:t>Page</w:t>
    </w:r>
    <w:r w:rsidRPr="00192C42">
      <w:rPr>
        <w:rFonts w:ascii="Arial" w:hAnsi="Arial" w:cs="Arial"/>
        <w:b/>
        <w:lang w:val="zh-CN"/>
      </w:rPr>
      <w:t xml:space="preserve"> </w:t>
    </w:r>
    <w:r w:rsidRPr="00192C42">
      <w:rPr>
        <w:rFonts w:ascii="Arial" w:hAnsi="Arial" w:cs="Arial"/>
        <w:sz w:val="24"/>
      </w:rPr>
      <w:fldChar w:fldCharType="begin"/>
    </w:r>
    <w:r w:rsidRPr="00192C42">
      <w:rPr>
        <w:rFonts w:ascii="Arial" w:hAnsi="Arial" w:cs="Arial"/>
      </w:rPr>
      <w:instrText>PAGE</w:instrText>
    </w:r>
    <w:r w:rsidRPr="00192C4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2</w:t>
    </w:r>
    <w:r w:rsidRPr="00192C42">
      <w:rPr>
        <w:rFonts w:ascii="Arial" w:hAnsi="Arial" w:cs="Arial"/>
        <w:sz w:val="24"/>
      </w:rPr>
      <w:fldChar w:fldCharType="end"/>
    </w:r>
    <w:r w:rsidRPr="00192C42">
      <w:rPr>
        <w:rFonts w:ascii="Arial" w:hAnsi="Arial" w:cs="Arial"/>
        <w:szCs w:val="21"/>
      </w:rPr>
      <w:t xml:space="preserve"> of </w:t>
    </w:r>
    <w:r w:rsidR="00E223FF">
      <w:rPr>
        <w:rFonts w:ascii="Arial" w:hAnsi="Arial" w:cs="Arial"/>
        <w:szCs w:val="21"/>
      </w:rPr>
      <w:t>19</w:t>
    </w:r>
    <w:r w:rsidRPr="00192C42">
      <w:rPr>
        <w:rFonts w:ascii="Arial" w:hAnsi="Arial" w:cs="Arial"/>
        <w:vanish/>
        <w:highlight w:val="yellow"/>
      </w:rPr>
      <w:t>&lt;&gt;</w:t>
    </w:r>
  </w:p>
  <w:p w14:paraId="0EED7899" w14:textId="77777777" w:rsidR="00437B5B" w:rsidRDefault="00437B5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AFE7" w14:textId="294DD547" w:rsidR="00437B5B" w:rsidRDefault="00437B5B" w:rsidP="00E53113">
    <w:pPr>
      <w:pBdr>
        <w:top w:val="single" w:sz="4" w:space="1" w:color="auto"/>
      </w:pBdr>
      <w:adjustRightInd w:val="0"/>
      <w:snapToGrid w:val="0"/>
      <w:jc w:val="left"/>
      <w:rPr>
        <w:rFonts w:ascii="Arial" w:hAnsi="Arial" w:cs="Arial"/>
        <w:szCs w:val="21"/>
      </w:rPr>
    </w:pPr>
    <w:proofErr w:type="spellStart"/>
    <w:r w:rsidRPr="004011E3">
      <w:rPr>
        <w:rFonts w:ascii="Arial" w:hAnsi="Arial" w:cs="Arial"/>
        <w:szCs w:val="21"/>
      </w:rPr>
      <w:t>Hengyi</w:t>
    </w:r>
    <w:proofErr w:type="spellEnd"/>
    <w:r w:rsidRPr="004011E3">
      <w:rPr>
        <w:rFonts w:ascii="Arial" w:hAnsi="Arial" w:cs="Arial"/>
        <w:szCs w:val="21"/>
      </w:rPr>
      <w:t xml:space="preserve"> Industries </w:t>
    </w:r>
    <w:proofErr w:type="spellStart"/>
    <w:r w:rsidRPr="004011E3">
      <w:rPr>
        <w:rFonts w:ascii="Arial" w:hAnsi="Arial" w:cs="Arial"/>
        <w:szCs w:val="21"/>
      </w:rPr>
      <w:t>Sdn</w:t>
    </w:r>
    <w:proofErr w:type="spellEnd"/>
    <w:r w:rsidRPr="004011E3">
      <w:rPr>
        <w:rFonts w:ascii="Arial" w:hAnsi="Arial" w:cs="Arial"/>
        <w:szCs w:val="21"/>
      </w:rPr>
      <w:t xml:space="preserve"> </w:t>
    </w:r>
    <w:proofErr w:type="spellStart"/>
    <w:proofErr w:type="gramStart"/>
    <w:r w:rsidRPr="004011E3">
      <w:rPr>
        <w:rFonts w:ascii="Arial" w:hAnsi="Arial" w:cs="Arial"/>
        <w:szCs w:val="21"/>
      </w:rPr>
      <w:t>Bhd</w:t>
    </w:r>
    <w:proofErr w:type="spellEnd"/>
    <w:r w:rsidRPr="00192C42">
      <w:rPr>
        <w:rFonts w:ascii="Arial" w:hAnsi="Arial" w:cs="Arial"/>
        <w:szCs w:val="21"/>
      </w:rPr>
      <w:t xml:space="preserve"> </w:t>
    </w:r>
    <w:r>
      <w:rPr>
        <w:rFonts w:ascii="SimSun" w:hAnsi="SimSun" w:hint="eastAsia"/>
        <w:szCs w:val="21"/>
      </w:rPr>
      <w:t xml:space="preserve"> </w:t>
    </w:r>
    <w:r>
      <w:rPr>
        <w:rFonts w:ascii="STZhongsong" w:eastAsia="STZhongsong" w:hAnsi="STZhongsong"/>
        <w:szCs w:val="21"/>
      </w:rPr>
      <w:t>恒逸实业</w:t>
    </w:r>
    <w:proofErr w:type="gramEnd"/>
    <w:r>
      <w:rPr>
        <w:rFonts w:ascii="STZhongsong" w:eastAsia="STZhongsong" w:hAnsi="STZhongsong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 </w:t>
    </w:r>
    <w:r>
      <w:rPr>
        <w:rFonts w:ascii="SimSun" w:hAnsi="SimSun"/>
        <w:szCs w:val="21"/>
      </w:rPr>
      <w:t xml:space="preserve">                                                                          </w:t>
    </w:r>
    <w:r>
      <w:rPr>
        <w:rFonts w:ascii="SimSun" w:hAnsi="SimSun" w:hint="eastAsia"/>
        <w:szCs w:val="21"/>
      </w:rPr>
      <w:t xml:space="preserve"> </w:t>
    </w:r>
    <w:r w:rsidRPr="00192C42">
      <w:rPr>
        <w:rFonts w:ascii="Arial" w:hAnsi="Arial" w:cs="Arial"/>
        <w:szCs w:val="21"/>
      </w:rPr>
      <w:t>Page</w:t>
    </w:r>
    <w:r w:rsidRPr="00192C42">
      <w:rPr>
        <w:rFonts w:ascii="Arial" w:hAnsi="Arial" w:cs="Arial"/>
        <w:b/>
        <w:lang w:val="zh-CN"/>
      </w:rPr>
      <w:t xml:space="preserve"> </w:t>
    </w:r>
    <w:r w:rsidRPr="00192C42">
      <w:rPr>
        <w:rFonts w:ascii="Arial" w:hAnsi="Arial" w:cs="Arial"/>
        <w:sz w:val="24"/>
      </w:rPr>
      <w:fldChar w:fldCharType="begin"/>
    </w:r>
    <w:r w:rsidRPr="00192C42">
      <w:rPr>
        <w:rFonts w:ascii="Arial" w:hAnsi="Arial" w:cs="Arial"/>
      </w:rPr>
      <w:instrText>PAGE</w:instrText>
    </w:r>
    <w:r w:rsidRPr="00192C4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</w:t>
    </w:r>
    <w:r w:rsidRPr="00192C42">
      <w:rPr>
        <w:rFonts w:ascii="Arial" w:hAnsi="Arial" w:cs="Arial"/>
        <w:sz w:val="24"/>
      </w:rPr>
      <w:fldChar w:fldCharType="end"/>
    </w:r>
    <w:r w:rsidRPr="00192C42">
      <w:rPr>
        <w:rFonts w:ascii="Arial" w:hAnsi="Arial" w:cs="Arial"/>
        <w:szCs w:val="21"/>
      </w:rPr>
      <w:t xml:space="preserve"> of </w:t>
    </w:r>
    <w:r w:rsidR="00E223FF">
      <w:rPr>
        <w:rFonts w:ascii="Arial" w:hAnsi="Arial" w:cs="Arial"/>
        <w:szCs w:val="21"/>
      </w:rPr>
      <w:t>19</w:t>
    </w:r>
    <w:r w:rsidRPr="00192C42">
      <w:rPr>
        <w:rFonts w:ascii="Arial" w:hAnsi="Arial" w:cs="Arial"/>
        <w:vanish/>
        <w:highlight w:val="yellow"/>
      </w:rPr>
      <w:t>&lt;&gt;</w:t>
    </w:r>
  </w:p>
  <w:p w14:paraId="39D60211" w14:textId="77777777" w:rsidR="00437B5B" w:rsidRPr="00E53113" w:rsidRDefault="00437B5B" w:rsidP="00E53113">
    <w:pPr>
      <w:pBdr>
        <w:top w:val="single" w:sz="4" w:space="1" w:color="auto"/>
      </w:pBdr>
      <w:adjustRightInd w:val="0"/>
      <w:snapToGrid w:val="0"/>
      <w:jc w:val="left"/>
      <w:rPr>
        <w:rFonts w:ascii="Arial" w:hAnsi="Arial" w:cs="Arial"/>
        <w:szCs w:val="21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E588" w14:textId="2ED9BC1B" w:rsidR="00437B5B" w:rsidRPr="00E53113" w:rsidRDefault="00437B5B" w:rsidP="00E53113">
    <w:pPr>
      <w:pBdr>
        <w:top w:val="single" w:sz="4" w:space="1" w:color="auto"/>
      </w:pBdr>
      <w:adjustRightInd w:val="0"/>
      <w:snapToGrid w:val="0"/>
      <w:jc w:val="left"/>
      <w:rPr>
        <w:rFonts w:ascii="Arial" w:hAnsi="Arial" w:cs="Arial"/>
        <w:szCs w:val="21"/>
      </w:rPr>
    </w:pPr>
    <w:proofErr w:type="spellStart"/>
    <w:r w:rsidRPr="004011E3">
      <w:rPr>
        <w:rFonts w:ascii="Arial" w:hAnsi="Arial" w:cs="Arial"/>
        <w:szCs w:val="21"/>
      </w:rPr>
      <w:t>Hengyi</w:t>
    </w:r>
    <w:proofErr w:type="spellEnd"/>
    <w:r w:rsidRPr="004011E3">
      <w:rPr>
        <w:rFonts w:ascii="Arial" w:hAnsi="Arial" w:cs="Arial"/>
        <w:szCs w:val="21"/>
      </w:rPr>
      <w:t xml:space="preserve"> Industries </w:t>
    </w:r>
    <w:proofErr w:type="spellStart"/>
    <w:r w:rsidRPr="004011E3">
      <w:rPr>
        <w:rFonts w:ascii="Arial" w:hAnsi="Arial" w:cs="Arial"/>
        <w:szCs w:val="21"/>
      </w:rPr>
      <w:t>Sdn</w:t>
    </w:r>
    <w:proofErr w:type="spellEnd"/>
    <w:r w:rsidRPr="004011E3">
      <w:rPr>
        <w:rFonts w:ascii="Arial" w:hAnsi="Arial" w:cs="Arial"/>
        <w:szCs w:val="21"/>
      </w:rPr>
      <w:t xml:space="preserve"> </w:t>
    </w:r>
    <w:proofErr w:type="spellStart"/>
    <w:proofErr w:type="gramStart"/>
    <w:r w:rsidRPr="004011E3">
      <w:rPr>
        <w:rFonts w:ascii="Arial" w:hAnsi="Arial" w:cs="Arial"/>
        <w:szCs w:val="21"/>
      </w:rPr>
      <w:t>Bhd</w:t>
    </w:r>
    <w:proofErr w:type="spellEnd"/>
    <w:r w:rsidRPr="00192C42">
      <w:rPr>
        <w:rFonts w:ascii="Arial" w:hAnsi="Arial" w:cs="Arial"/>
        <w:szCs w:val="21"/>
      </w:rPr>
      <w:t xml:space="preserve"> </w:t>
    </w:r>
    <w:r>
      <w:rPr>
        <w:rFonts w:ascii="SimSun" w:hAnsi="SimSun" w:hint="eastAsia"/>
        <w:szCs w:val="21"/>
      </w:rPr>
      <w:t xml:space="preserve"> </w:t>
    </w:r>
    <w:r>
      <w:rPr>
        <w:rFonts w:ascii="STZhongsong" w:eastAsia="STZhongsong" w:hAnsi="STZhongsong"/>
        <w:szCs w:val="21"/>
      </w:rPr>
      <w:t>恒逸实业</w:t>
    </w:r>
    <w:proofErr w:type="gramEnd"/>
    <w:r>
      <w:rPr>
        <w:rFonts w:ascii="STZhongsong" w:eastAsia="STZhongsong" w:hAnsi="STZhongsong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</w:t>
    </w:r>
    <w:r>
      <w:rPr>
        <w:rFonts w:ascii="SimSun" w:hAnsi="SimSun"/>
        <w:szCs w:val="21"/>
      </w:rPr>
      <w:t xml:space="preserve">  </w:t>
    </w:r>
    <w:r>
      <w:rPr>
        <w:rFonts w:ascii="SimSun" w:hAnsi="SimSun" w:hint="eastAsia"/>
        <w:szCs w:val="21"/>
      </w:rPr>
      <w:t xml:space="preserve">  </w:t>
    </w:r>
    <w:r>
      <w:rPr>
        <w:rFonts w:ascii="SimSun" w:hAnsi="SimSun"/>
        <w:szCs w:val="21"/>
      </w:rPr>
      <w:t xml:space="preserve">                           </w:t>
    </w:r>
    <w:r w:rsidRPr="00192C42">
      <w:rPr>
        <w:rFonts w:ascii="Arial" w:hAnsi="Arial" w:cs="Arial"/>
        <w:szCs w:val="21"/>
      </w:rPr>
      <w:t>Page</w:t>
    </w:r>
    <w:r w:rsidRPr="00192C42">
      <w:rPr>
        <w:rFonts w:ascii="Arial" w:hAnsi="Arial" w:cs="Arial"/>
        <w:b/>
        <w:lang w:val="zh-CN"/>
      </w:rPr>
      <w:t xml:space="preserve"> </w:t>
    </w:r>
    <w:r w:rsidRPr="00192C42">
      <w:rPr>
        <w:rFonts w:ascii="Arial" w:hAnsi="Arial" w:cs="Arial"/>
        <w:sz w:val="24"/>
      </w:rPr>
      <w:fldChar w:fldCharType="begin"/>
    </w:r>
    <w:r w:rsidRPr="00192C42">
      <w:rPr>
        <w:rFonts w:ascii="Arial" w:hAnsi="Arial" w:cs="Arial"/>
      </w:rPr>
      <w:instrText>PAGE</w:instrText>
    </w:r>
    <w:r w:rsidRPr="00192C4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</w:t>
    </w:r>
    <w:r w:rsidRPr="00192C42">
      <w:rPr>
        <w:rFonts w:ascii="Arial" w:hAnsi="Arial" w:cs="Arial"/>
        <w:sz w:val="24"/>
      </w:rPr>
      <w:fldChar w:fldCharType="end"/>
    </w:r>
    <w:r w:rsidRPr="00192C42">
      <w:rPr>
        <w:rFonts w:ascii="Arial" w:hAnsi="Arial" w:cs="Arial"/>
        <w:szCs w:val="21"/>
      </w:rPr>
      <w:t xml:space="preserve"> of </w:t>
    </w:r>
    <w:r w:rsidR="00E223FF">
      <w:rPr>
        <w:rFonts w:ascii="Arial" w:hAnsi="Arial" w:cs="Arial"/>
        <w:szCs w:val="21"/>
      </w:rPr>
      <w:t>1</w:t>
    </w:r>
    <w:r w:rsidR="006873C0">
      <w:rPr>
        <w:rFonts w:ascii="Arial" w:hAnsi="Arial" w:cs="Arial"/>
        <w:szCs w:val="21"/>
      </w:rPr>
      <w:t>7</w:t>
    </w:r>
    <w:r w:rsidRPr="00192C42">
      <w:rPr>
        <w:rFonts w:ascii="Arial" w:hAnsi="Arial" w:cs="Arial"/>
        <w:vanish/>
        <w:highlight w:val="yellow"/>
      </w:rPr>
      <w:t>&lt;&gt;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988E" w14:textId="77777777" w:rsidR="006007D0" w:rsidRDefault="006007D0" w:rsidP="0064208B">
      <w:pPr>
        <w:spacing w:after="0" w:line="240" w:lineRule="auto"/>
      </w:pPr>
      <w:r>
        <w:separator/>
      </w:r>
    </w:p>
  </w:footnote>
  <w:footnote w:type="continuationSeparator" w:id="0">
    <w:p w14:paraId="7870DDBF" w14:textId="77777777" w:rsidR="006007D0" w:rsidRDefault="006007D0" w:rsidP="0064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B504" w14:textId="0AC062C3" w:rsidR="00437B5B" w:rsidRPr="00CF024E" w:rsidRDefault="006007D0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="Arial" w:eastAsia="STFangsong" w:hAnsi="Arial" w:cs="Arial" w:hint="eastAsia"/>
          <w:bCs/>
          <w:szCs w:val="21"/>
          <w:u w:val="single"/>
          <w:lang w:val="en-GB"/>
        </w:rPr>
        <w:alias w:val="标题"/>
        <w:tag w:val=""/>
        <w:id w:val="-9322080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7B5B">
          <w:rPr>
            <w:rFonts w:ascii="Arial" w:eastAsia="STFangsong" w:hAnsi="Arial" w:cs="Arial" w:hint="eastAsia"/>
            <w:bCs/>
            <w:szCs w:val="21"/>
            <w:u w:val="single"/>
            <w:lang w:val="en-GB"/>
          </w:rPr>
          <w:t>-2020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618" w14:textId="77777777" w:rsidR="00437B5B" w:rsidRDefault="00437B5B" w:rsidP="00BD7616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B79" w14:textId="3600ED0D" w:rsidR="00437B5B" w:rsidRPr="00CF024E" w:rsidRDefault="00437B5B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Production Technology Monthly Report of KHT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        HYBN-T4-11-0005-</w:t>
    </w:r>
    <w:r>
      <w:rPr>
        <w:rFonts w:ascii="Arial" w:eastAsia="STFangsong" w:hAnsi="Arial" w:cs="Arial"/>
        <w:bCs/>
        <w:szCs w:val="21"/>
        <w:u w:val="single"/>
        <w:lang w:val="en-GB"/>
      </w:rPr>
      <w:t>01</w:t>
    </w:r>
    <w:r w:rsidR="00E223FF">
      <w:rPr>
        <w:rFonts w:ascii="Arial" w:eastAsia="STFangsong" w:hAnsi="Arial" w:cs="Arial"/>
        <w:bCs/>
        <w:szCs w:val="21"/>
        <w:u w:val="single"/>
        <w:lang w:val="en-GB"/>
      </w:rPr>
      <w:t>7</w:t>
    </w:r>
    <w:r>
      <w:rPr>
        <w:rFonts w:ascii="Arial" w:eastAsia="STFangsong" w:hAnsi="Arial" w:cs="Arial"/>
        <w:bCs/>
        <w:szCs w:val="21"/>
        <w:u w:val="single"/>
        <w:lang w:val="en-GB"/>
      </w:rPr>
      <w:t>-2021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2520" w14:textId="58BC06D2" w:rsidR="00437B5B" w:rsidRPr="00CF024E" w:rsidRDefault="00437B5B" w:rsidP="00BD7616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Production Technology Monthly Report of KHT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        HYBN-T4-11-0005-0</w:t>
    </w:r>
    <w:r>
      <w:rPr>
        <w:rFonts w:ascii="Arial" w:eastAsia="STFangsong" w:hAnsi="Arial" w:cs="Arial"/>
        <w:bCs/>
        <w:szCs w:val="21"/>
        <w:u w:val="single"/>
        <w:lang w:val="en-GB"/>
      </w:rPr>
      <w:t>1</w:t>
    </w:r>
    <w:r w:rsidR="00E223FF">
      <w:rPr>
        <w:rFonts w:ascii="Arial" w:eastAsia="STFangsong" w:hAnsi="Arial" w:cs="Arial"/>
        <w:bCs/>
        <w:szCs w:val="21"/>
        <w:u w:val="single"/>
        <w:lang w:val="en-GB"/>
      </w:rPr>
      <w:t>7</w:t>
    </w:r>
    <w:r>
      <w:rPr>
        <w:rFonts w:ascii="Arial" w:eastAsia="STFangsong" w:hAnsi="Arial" w:cs="Arial"/>
        <w:bCs/>
        <w:szCs w:val="21"/>
        <w:u w:val="single"/>
        <w:lang w:val="en-GB"/>
      </w:rPr>
      <w:t>-2021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30"/>
      <w:tblW w:w="8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56"/>
      <w:gridCol w:w="1091"/>
      <w:gridCol w:w="2989"/>
      <w:gridCol w:w="1145"/>
      <w:gridCol w:w="716"/>
      <w:gridCol w:w="1705"/>
    </w:tblGrid>
    <w:tr w:rsidR="00437B5B" w:rsidRPr="0087033E" w14:paraId="46CE758D" w14:textId="77777777" w:rsidTr="00BD7616">
      <w:trPr>
        <w:trHeight w:val="479"/>
      </w:trPr>
      <w:tc>
        <w:tcPr>
          <w:tcW w:w="1256" w:type="dxa"/>
          <w:vMerge w:val="restart"/>
          <w:vAlign w:val="center"/>
        </w:tcPr>
        <w:p w14:paraId="72786A5C" w14:textId="77777777" w:rsidR="00437B5B" w:rsidRPr="0087033E" w:rsidRDefault="00437B5B" w:rsidP="00BD7616">
          <w:pPr>
            <w:pStyle w:val="Header"/>
            <w:pBdr>
              <w:bottom w:val="none" w:sz="0" w:space="0" w:color="auto"/>
            </w:pBdr>
            <w:jc w:val="both"/>
            <w:rPr>
              <w:rFonts w:ascii="Arial" w:hAnsi="Arial" w:cs="Arial"/>
              <w:sz w:val="21"/>
              <w:szCs w:val="21"/>
            </w:rPr>
          </w:pPr>
          <w:r w:rsidRPr="0087033E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843C44D" wp14:editId="449907BA">
                <wp:simplePos x="0" y="0"/>
                <wp:positionH relativeFrom="column">
                  <wp:posOffset>73660</wp:posOffset>
                </wp:positionH>
                <wp:positionV relativeFrom="paragraph">
                  <wp:posOffset>117475</wp:posOffset>
                </wp:positionV>
                <wp:extent cx="567055" cy="527050"/>
                <wp:effectExtent l="0" t="0" r="4445" b="6350"/>
                <wp:wrapNone/>
                <wp:docPr id="6" name="图片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>
                          <a:extLst>
                            <a:ext uri="{FF2B5EF4-FFF2-40B4-BE49-F238E27FC236}">
                              <a16:creationId xmlns:a16="http://schemas.microsoft.com/office/drawing/2014/main" id="{00000000-0008-0000-0100-000004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46" w:type="dxa"/>
          <w:gridSpan w:val="5"/>
          <w:vAlign w:val="center"/>
        </w:tcPr>
        <w:p w14:paraId="109532E7" w14:textId="77777777" w:rsidR="00437B5B" w:rsidRPr="0087033E" w:rsidRDefault="00437B5B" w:rsidP="00BD7616">
          <w:pPr>
            <w:pStyle w:val="Header"/>
            <w:pBdr>
              <w:bottom w:val="none" w:sz="0" w:space="0" w:color="auto"/>
            </w:pBdr>
            <w:spacing w:after="0" w:line="320" w:lineRule="exact"/>
            <w:rPr>
              <w:rFonts w:ascii="Arial" w:eastAsia="STZhongsong" w:hAnsi="Arial" w:cs="Arial"/>
              <w:b/>
              <w:sz w:val="24"/>
              <w:szCs w:val="24"/>
            </w:rPr>
          </w:pPr>
          <w:proofErr w:type="spellStart"/>
          <w:r w:rsidRPr="0087033E">
            <w:rPr>
              <w:rFonts w:ascii="Arial" w:hAnsi="Arial" w:cs="Arial"/>
              <w:b/>
              <w:sz w:val="24"/>
              <w:szCs w:val="24"/>
            </w:rPr>
            <w:t>Hengyi</w:t>
          </w:r>
          <w:proofErr w:type="spellEnd"/>
          <w:r w:rsidRPr="0087033E">
            <w:rPr>
              <w:rFonts w:ascii="Arial" w:hAnsi="Arial" w:cs="Arial"/>
              <w:b/>
              <w:sz w:val="24"/>
              <w:szCs w:val="24"/>
            </w:rPr>
            <w:t xml:space="preserve"> Industries </w:t>
          </w:r>
          <w:proofErr w:type="spellStart"/>
          <w:r w:rsidRPr="0087033E">
            <w:rPr>
              <w:rFonts w:ascii="Arial" w:hAnsi="Arial" w:cs="Arial"/>
              <w:b/>
              <w:sz w:val="24"/>
              <w:szCs w:val="24"/>
            </w:rPr>
            <w:t>Sdn</w:t>
          </w:r>
          <w:proofErr w:type="spellEnd"/>
          <w:r w:rsidRPr="0087033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proofErr w:type="gramStart"/>
          <w:r w:rsidRPr="0087033E">
            <w:rPr>
              <w:rFonts w:ascii="Arial" w:hAnsi="Arial" w:cs="Arial"/>
              <w:b/>
              <w:sz w:val="24"/>
              <w:szCs w:val="24"/>
            </w:rPr>
            <w:t>Bhd</w:t>
          </w:r>
          <w:proofErr w:type="spellEnd"/>
          <w:r w:rsidRPr="0087033E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87033E">
            <w:rPr>
              <w:rFonts w:ascii="Arial" w:eastAsia="STZhongsong" w:hAnsi="Arial" w:cs="Arial"/>
              <w:b/>
              <w:sz w:val="24"/>
              <w:szCs w:val="24"/>
            </w:rPr>
            <w:t>恒逸实业</w:t>
          </w:r>
          <w:proofErr w:type="gramEnd"/>
          <w:r w:rsidRPr="0087033E">
            <w:rPr>
              <w:rFonts w:ascii="Arial" w:eastAsia="STZhongsong" w:hAnsi="Arial" w:cs="Arial"/>
              <w:b/>
              <w:sz w:val="24"/>
              <w:szCs w:val="24"/>
            </w:rPr>
            <w:t>（文莱）有限公司</w:t>
          </w:r>
        </w:p>
      </w:tc>
    </w:tr>
    <w:tr w:rsidR="00437B5B" w:rsidRPr="0087033E" w14:paraId="14ADF03F" w14:textId="77777777" w:rsidTr="00BD7616">
      <w:trPr>
        <w:trHeight w:val="479"/>
      </w:trPr>
      <w:tc>
        <w:tcPr>
          <w:tcW w:w="1256" w:type="dxa"/>
          <w:vMerge/>
        </w:tcPr>
        <w:p w14:paraId="79806D73" w14:textId="77777777" w:rsidR="00437B5B" w:rsidRPr="0087033E" w:rsidRDefault="00437B5B" w:rsidP="00BD7616">
          <w:pPr>
            <w:pStyle w:val="Header"/>
            <w:pBdr>
              <w:bottom w:val="none" w:sz="0" w:space="0" w:color="auto"/>
            </w:pBdr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646" w:type="dxa"/>
          <w:gridSpan w:val="5"/>
          <w:vAlign w:val="center"/>
        </w:tcPr>
        <w:p w14:paraId="4EF3BCB4" w14:textId="77777777" w:rsidR="00437B5B" w:rsidRPr="0087033E" w:rsidRDefault="00437B5B" w:rsidP="00BD7616">
          <w:pPr>
            <w:spacing w:after="0" w:line="320" w:lineRule="exact"/>
            <w:ind w:left="1922" w:hangingChars="800" w:hanging="1922"/>
            <w:jc w:val="center"/>
            <w:rPr>
              <w:rFonts w:ascii="Arial" w:eastAsia="STFangsong" w:hAnsi="Arial" w:cs="Arial"/>
              <w:b/>
              <w:sz w:val="24"/>
              <w:lang w:val="en-GB"/>
            </w:rPr>
          </w:pPr>
          <w:r w:rsidRPr="0087033E">
            <w:rPr>
              <w:rFonts w:ascii="Arial" w:eastAsia="STFangsong" w:hAnsi="Arial" w:cs="Arial"/>
              <w:b/>
              <w:sz w:val="24"/>
              <w:lang w:val="en-GB"/>
            </w:rPr>
            <w:t xml:space="preserve">Production Technology Monthly Report of </w:t>
          </w:r>
          <w:r>
            <w:rPr>
              <w:rFonts w:ascii="Arial" w:eastAsia="STFangsong" w:hAnsi="Arial" w:cs="Arial"/>
              <w:b/>
              <w:sz w:val="24"/>
              <w:lang w:val="en-GB"/>
            </w:rPr>
            <w:t>KHT</w:t>
          </w:r>
        </w:p>
        <w:p w14:paraId="779B1CD4" w14:textId="77777777" w:rsidR="00437B5B" w:rsidRPr="0087033E" w:rsidRDefault="00437B5B" w:rsidP="00BD7616">
          <w:pPr>
            <w:spacing w:after="0" w:line="320" w:lineRule="exact"/>
            <w:jc w:val="center"/>
            <w:rPr>
              <w:rFonts w:ascii="Arial" w:eastAsia="STZhongsong" w:hAnsi="Arial" w:cs="Arial"/>
              <w:b/>
              <w:sz w:val="24"/>
            </w:rPr>
          </w:pPr>
          <w:proofErr w:type="gramStart"/>
          <w:r>
            <w:rPr>
              <w:rFonts w:ascii="Arial" w:eastAsia="STZhongsong" w:hAnsi="Arial" w:cs="Arial" w:hint="eastAsia"/>
              <w:b/>
              <w:sz w:val="24"/>
            </w:rPr>
            <w:t>航煤加氢</w:t>
          </w:r>
          <w:proofErr w:type="gramEnd"/>
          <w:r>
            <w:rPr>
              <w:rFonts w:ascii="Arial" w:eastAsia="STZhongsong" w:hAnsi="Arial" w:cs="Arial" w:hint="eastAsia"/>
              <w:b/>
              <w:sz w:val="24"/>
            </w:rPr>
            <w:t>装置</w:t>
          </w:r>
          <w:r w:rsidRPr="0087033E">
            <w:rPr>
              <w:rFonts w:ascii="Arial" w:eastAsia="STZhongsong" w:hAnsi="Arial" w:cs="Arial"/>
              <w:b/>
              <w:sz w:val="24"/>
            </w:rPr>
            <w:t>生产技术月报</w:t>
          </w:r>
        </w:p>
      </w:tc>
    </w:tr>
    <w:tr w:rsidR="00437B5B" w:rsidRPr="0087033E" w14:paraId="0490F641" w14:textId="77777777" w:rsidTr="00BD7616">
      <w:trPr>
        <w:trHeight w:val="479"/>
      </w:trPr>
      <w:tc>
        <w:tcPr>
          <w:tcW w:w="1256" w:type="dxa"/>
          <w:vMerge/>
        </w:tcPr>
        <w:p w14:paraId="6FE664D8" w14:textId="77777777" w:rsidR="00437B5B" w:rsidRPr="0087033E" w:rsidRDefault="00437B5B" w:rsidP="00BD7616">
          <w:pPr>
            <w:pStyle w:val="Header"/>
            <w:pBdr>
              <w:bottom w:val="none" w:sz="0" w:space="0" w:color="auto"/>
            </w:pBdr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91" w:type="dxa"/>
          <w:vAlign w:val="center"/>
        </w:tcPr>
        <w:p w14:paraId="74B7A901" w14:textId="77777777" w:rsidR="00437B5B" w:rsidRPr="00FF0838" w:rsidRDefault="00437B5B" w:rsidP="00BD7616">
          <w:pPr>
            <w:pStyle w:val="Header"/>
            <w:pBdr>
              <w:bottom w:val="none" w:sz="0" w:space="0" w:color="auto"/>
            </w:pBdr>
            <w:spacing w:after="0" w:line="320" w:lineRule="exact"/>
            <w:rPr>
              <w:rFonts w:ascii="Arial" w:hAnsi="Arial" w:cs="Arial"/>
              <w:sz w:val="21"/>
              <w:szCs w:val="21"/>
            </w:rPr>
          </w:pPr>
          <w:r w:rsidRPr="00FF0838">
            <w:rPr>
              <w:rFonts w:ascii="Arial" w:hAnsi="Arial" w:cs="Arial"/>
              <w:sz w:val="21"/>
              <w:szCs w:val="21"/>
            </w:rPr>
            <w:t>Doc. No.</w:t>
          </w:r>
        </w:p>
      </w:tc>
      <w:tc>
        <w:tcPr>
          <w:tcW w:w="2989" w:type="dxa"/>
          <w:vAlign w:val="center"/>
        </w:tcPr>
        <w:p w14:paraId="44DB72FD" w14:textId="0B580D29" w:rsidR="00437B5B" w:rsidRPr="00FF0838" w:rsidRDefault="00437B5B" w:rsidP="00BD7616">
          <w:pPr>
            <w:pStyle w:val="Header"/>
            <w:pBdr>
              <w:bottom w:val="none" w:sz="0" w:space="0" w:color="auto"/>
            </w:pBdr>
            <w:spacing w:after="0" w:line="320" w:lineRule="exact"/>
            <w:rPr>
              <w:rFonts w:ascii="Arial" w:eastAsia="SimHei" w:hAnsi="Arial" w:cs="Arial"/>
              <w:sz w:val="21"/>
              <w:szCs w:val="21"/>
            </w:rPr>
          </w:pPr>
          <w:r w:rsidRPr="00FF0838">
            <w:rPr>
              <w:rFonts w:ascii="Arial" w:eastAsia="SimHei" w:hAnsi="Arial" w:cs="Arial"/>
              <w:sz w:val="21"/>
              <w:szCs w:val="21"/>
            </w:rPr>
            <w:t>HYBN-T4-11-0005-0</w:t>
          </w:r>
          <w:r>
            <w:rPr>
              <w:rFonts w:ascii="Arial" w:eastAsia="SimHei" w:hAnsi="Arial" w:cs="Arial"/>
              <w:sz w:val="21"/>
              <w:szCs w:val="21"/>
            </w:rPr>
            <w:t>1</w:t>
          </w:r>
          <w:r w:rsidR="00E223FF">
            <w:rPr>
              <w:rFonts w:ascii="Arial" w:eastAsia="SimHei" w:hAnsi="Arial" w:cs="Arial"/>
              <w:sz w:val="21"/>
              <w:szCs w:val="21"/>
            </w:rPr>
            <w:t>7</w:t>
          </w:r>
          <w:r w:rsidRPr="00FF0838">
            <w:rPr>
              <w:rFonts w:ascii="Arial" w:eastAsia="SimHei" w:hAnsi="Arial" w:cs="Arial"/>
              <w:sz w:val="21"/>
              <w:szCs w:val="21"/>
            </w:rPr>
            <w:t>-202</w:t>
          </w:r>
          <w:r>
            <w:rPr>
              <w:rFonts w:ascii="Arial" w:eastAsia="SimHei" w:hAnsi="Arial" w:cs="Arial"/>
              <w:sz w:val="21"/>
              <w:szCs w:val="21"/>
            </w:rPr>
            <w:t>1</w:t>
          </w:r>
        </w:p>
      </w:tc>
      <w:tc>
        <w:tcPr>
          <w:tcW w:w="1145" w:type="dxa"/>
          <w:vAlign w:val="center"/>
        </w:tcPr>
        <w:p w14:paraId="31D735D8" w14:textId="77777777" w:rsidR="00437B5B" w:rsidRPr="00FF0838" w:rsidRDefault="00437B5B" w:rsidP="00BD7616">
          <w:pPr>
            <w:pStyle w:val="Header"/>
            <w:pBdr>
              <w:bottom w:val="none" w:sz="0" w:space="0" w:color="auto"/>
            </w:pBdr>
            <w:spacing w:after="0" w:line="320" w:lineRule="exact"/>
            <w:rPr>
              <w:rFonts w:ascii="Arial" w:hAnsi="Arial" w:cs="Arial"/>
              <w:sz w:val="21"/>
              <w:szCs w:val="21"/>
            </w:rPr>
          </w:pPr>
          <w:r w:rsidRPr="00FF0838">
            <w:rPr>
              <w:rFonts w:ascii="Arial" w:hAnsi="Arial" w:cs="Arial"/>
              <w:sz w:val="21"/>
              <w:szCs w:val="21"/>
            </w:rPr>
            <w:t>Ver. No.</w:t>
          </w:r>
        </w:p>
      </w:tc>
      <w:tc>
        <w:tcPr>
          <w:tcW w:w="716" w:type="dxa"/>
          <w:vAlign w:val="center"/>
        </w:tcPr>
        <w:p w14:paraId="28396275" w14:textId="77777777" w:rsidR="00437B5B" w:rsidRPr="00FF0838" w:rsidRDefault="00437B5B" w:rsidP="00BD7616">
          <w:pPr>
            <w:pStyle w:val="Header"/>
            <w:pBdr>
              <w:bottom w:val="none" w:sz="0" w:space="0" w:color="auto"/>
            </w:pBdr>
            <w:spacing w:after="0" w:line="320" w:lineRule="exact"/>
            <w:rPr>
              <w:rFonts w:ascii="Arial" w:hAnsi="Arial" w:cs="Arial"/>
              <w:sz w:val="21"/>
              <w:szCs w:val="21"/>
            </w:rPr>
          </w:pPr>
          <w:r w:rsidRPr="00FF0838">
            <w:rPr>
              <w:rFonts w:ascii="Arial" w:hAnsi="Arial" w:cs="Arial"/>
              <w:sz w:val="21"/>
              <w:szCs w:val="21"/>
            </w:rPr>
            <w:t>1</w:t>
          </w:r>
        </w:p>
      </w:tc>
      <w:tc>
        <w:tcPr>
          <w:tcW w:w="1705" w:type="dxa"/>
          <w:vAlign w:val="center"/>
        </w:tcPr>
        <w:p w14:paraId="3C82E4D1" w14:textId="34563529" w:rsidR="00437B5B" w:rsidRPr="00FF0838" w:rsidRDefault="00437B5B" w:rsidP="00BD7616">
          <w:pPr>
            <w:pStyle w:val="Header"/>
            <w:pBdr>
              <w:bottom w:val="none" w:sz="0" w:space="0" w:color="auto"/>
            </w:pBdr>
            <w:spacing w:after="0" w:line="320" w:lineRule="exact"/>
            <w:rPr>
              <w:rFonts w:ascii="Arial" w:hAnsi="Arial" w:cs="Arial"/>
              <w:sz w:val="21"/>
              <w:szCs w:val="21"/>
            </w:rPr>
          </w:pPr>
          <w:r w:rsidRPr="00FF0838">
            <w:rPr>
              <w:rFonts w:ascii="Arial" w:hAnsi="Arial" w:cs="Arial"/>
              <w:sz w:val="21"/>
              <w:szCs w:val="21"/>
            </w:rPr>
            <w:t xml:space="preserve">Page 1 of </w:t>
          </w:r>
          <w:r w:rsidR="00E223FF">
            <w:rPr>
              <w:rFonts w:ascii="Arial" w:hAnsi="Arial" w:cs="Arial"/>
              <w:sz w:val="21"/>
              <w:szCs w:val="21"/>
            </w:rPr>
            <w:t>19</w:t>
          </w:r>
        </w:p>
      </w:tc>
    </w:tr>
  </w:tbl>
  <w:p w14:paraId="60F66D2D" w14:textId="77777777" w:rsidR="00437B5B" w:rsidRDefault="00437B5B" w:rsidP="0093153C">
    <w:pPr>
      <w:pStyle w:val="Header"/>
      <w:pBdr>
        <w:bottom w:val="none" w:sz="0" w:space="0" w:color="auto"/>
      </w:pBdr>
      <w:spacing w:after="0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567F" w14:textId="1BF16A4C" w:rsidR="00437B5B" w:rsidRPr="00BD7616" w:rsidRDefault="00437B5B" w:rsidP="00BD7616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Production Technology Monthly Report of KHT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  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                               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HYBN-T4-11-0005-</w:t>
    </w:r>
    <w:r>
      <w:rPr>
        <w:rFonts w:ascii="Arial" w:eastAsia="STFangsong" w:hAnsi="Arial" w:cs="Arial"/>
        <w:bCs/>
        <w:szCs w:val="21"/>
        <w:u w:val="single"/>
        <w:lang w:val="en-GB"/>
      </w:rPr>
      <w:t>01</w:t>
    </w:r>
    <w:r w:rsidR="0019573F">
      <w:rPr>
        <w:rFonts w:ascii="Arial" w:eastAsia="STFangsong" w:hAnsi="Arial" w:cs="Arial"/>
        <w:bCs/>
        <w:szCs w:val="21"/>
        <w:u w:val="single"/>
        <w:lang w:val="en-GB"/>
      </w:rPr>
      <w:t>7</w:t>
    </w:r>
    <w:r>
      <w:rPr>
        <w:rFonts w:ascii="Arial" w:eastAsia="STFangsong" w:hAnsi="Arial" w:cs="Arial"/>
        <w:bCs/>
        <w:szCs w:val="21"/>
        <w:u w:val="single"/>
        <w:lang w:val="en-GB"/>
      </w:rPr>
      <w:t>-2021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431E" w14:textId="391D4D7E" w:rsidR="00437B5B" w:rsidRPr="00CF024E" w:rsidRDefault="00437B5B" w:rsidP="00BD7616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Production Technology Monthly Report of KHT     </w:t>
    </w:r>
    <w:r>
      <w:rPr>
        <w:rFonts w:ascii="Arial" w:eastAsia="STFangsong" w:hAnsi="Arial" w:cs="Arial"/>
        <w:bCs/>
        <w:szCs w:val="21"/>
        <w:u w:val="single"/>
        <w:lang w:val="en-GB"/>
      </w:rPr>
      <w:t xml:space="preserve">                </w:t>
    </w:r>
    <w:r>
      <w:rPr>
        <w:rFonts w:ascii="Arial" w:eastAsia="STFangsong" w:hAnsi="Arial" w:cs="Arial" w:hint="eastAsia"/>
        <w:bCs/>
        <w:szCs w:val="21"/>
        <w:u w:val="single"/>
        <w:lang w:val="en-GB"/>
      </w:rPr>
      <w:t xml:space="preserve">            HYBN-T4-11-0005-0</w:t>
    </w:r>
    <w:r>
      <w:rPr>
        <w:rFonts w:ascii="Arial" w:eastAsia="STFangsong" w:hAnsi="Arial" w:cs="Arial"/>
        <w:bCs/>
        <w:szCs w:val="21"/>
        <w:u w:val="single"/>
        <w:lang w:val="en-GB"/>
      </w:rPr>
      <w:t>1</w:t>
    </w:r>
    <w:r w:rsidR="0019573F">
      <w:rPr>
        <w:rFonts w:ascii="Arial" w:eastAsia="STFangsong" w:hAnsi="Arial" w:cs="Arial"/>
        <w:bCs/>
        <w:szCs w:val="21"/>
        <w:u w:val="single"/>
        <w:lang w:val="en-GB"/>
      </w:rPr>
      <w:t>7</w:t>
    </w:r>
    <w:r>
      <w:rPr>
        <w:rFonts w:ascii="Arial" w:eastAsia="STFangsong" w:hAnsi="Arial" w:cs="Arial"/>
        <w:bCs/>
        <w:szCs w:val="21"/>
        <w:u w:val="single"/>
        <w:lang w:val="en-GB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80799"/>
    <w:multiLevelType w:val="singleLevel"/>
    <w:tmpl w:val="DAB807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9"/>
    <w:multiLevelType w:val="singleLevel"/>
    <w:tmpl w:val="98B26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6C6825"/>
    <w:multiLevelType w:val="multilevel"/>
    <w:tmpl w:val="036C68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4F"/>
    <w:multiLevelType w:val="multilevel"/>
    <w:tmpl w:val="078C454F"/>
    <w:lvl w:ilvl="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9647D5F"/>
    <w:multiLevelType w:val="singleLevel"/>
    <w:tmpl w:val="09647D5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2F9E1AF"/>
    <w:multiLevelType w:val="singleLevel"/>
    <w:tmpl w:val="12F9E1A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8576F0"/>
    <w:multiLevelType w:val="hybridMultilevel"/>
    <w:tmpl w:val="3D181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4CF8"/>
    <w:multiLevelType w:val="hybridMultilevel"/>
    <w:tmpl w:val="C08C477E"/>
    <w:lvl w:ilvl="0" w:tplc="6982F6E2">
      <w:start w:val="6"/>
      <w:numFmt w:val="decimal"/>
      <w:lvlText w:val="%1、"/>
      <w:lvlJc w:val="left"/>
      <w:pPr>
        <w:ind w:left="128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FCD0EFA"/>
    <w:multiLevelType w:val="hybridMultilevel"/>
    <w:tmpl w:val="A0FA1AEC"/>
    <w:lvl w:ilvl="0" w:tplc="54D027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5923"/>
    <w:multiLevelType w:val="singleLevel"/>
    <w:tmpl w:val="39F5592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B9970AB"/>
    <w:multiLevelType w:val="hybridMultilevel"/>
    <w:tmpl w:val="56CA07DE"/>
    <w:lvl w:ilvl="0" w:tplc="43C06F9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249780E"/>
    <w:multiLevelType w:val="hybridMultilevel"/>
    <w:tmpl w:val="691CE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D5BD2"/>
    <w:multiLevelType w:val="multilevel"/>
    <w:tmpl w:val="89DADF4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B4"/>
    <w:rsid w:val="000003AC"/>
    <w:rsid w:val="00000416"/>
    <w:rsid w:val="000007BC"/>
    <w:rsid w:val="00000816"/>
    <w:rsid w:val="00001BA1"/>
    <w:rsid w:val="00001C84"/>
    <w:rsid w:val="00001CB8"/>
    <w:rsid w:val="00002186"/>
    <w:rsid w:val="00002D51"/>
    <w:rsid w:val="00003149"/>
    <w:rsid w:val="00004012"/>
    <w:rsid w:val="00004C25"/>
    <w:rsid w:val="00004F16"/>
    <w:rsid w:val="0000535F"/>
    <w:rsid w:val="000053AD"/>
    <w:rsid w:val="0000587C"/>
    <w:rsid w:val="0000762D"/>
    <w:rsid w:val="00007ADA"/>
    <w:rsid w:val="000106A1"/>
    <w:rsid w:val="000111EC"/>
    <w:rsid w:val="00011A8F"/>
    <w:rsid w:val="00011B1F"/>
    <w:rsid w:val="00011F0E"/>
    <w:rsid w:val="00012CDB"/>
    <w:rsid w:val="000131EE"/>
    <w:rsid w:val="00013761"/>
    <w:rsid w:val="00014177"/>
    <w:rsid w:val="000150B8"/>
    <w:rsid w:val="0001573E"/>
    <w:rsid w:val="00015B85"/>
    <w:rsid w:val="00016B27"/>
    <w:rsid w:val="00017695"/>
    <w:rsid w:val="000179E2"/>
    <w:rsid w:val="000202CD"/>
    <w:rsid w:val="000212EF"/>
    <w:rsid w:val="0002182E"/>
    <w:rsid w:val="00023D9D"/>
    <w:rsid w:val="00024453"/>
    <w:rsid w:val="000245ED"/>
    <w:rsid w:val="00024879"/>
    <w:rsid w:val="00025556"/>
    <w:rsid w:val="00025DDD"/>
    <w:rsid w:val="00025ED9"/>
    <w:rsid w:val="00025EDE"/>
    <w:rsid w:val="00026423"/>
    <w:rsid w:val="0002691C"/>
    <w:rsid w:val="00027550"/>
    <w:rsid w:val="000276A9"/>
    <w:rsid w:val="000279F3"/>
    <w:rsid w:val="00027D9B"/>
    <w:rsid w:val="00031100"/>
    <w:rsid w:val="0003197E"/>
    <w:rsid w:val="000326D9"/>
    <w:rsid w:val="0003308D"/>
    <w:rsid w:val="0003309F"/>
    <w:rsid w:val="00034016"/>
    <w:rsid w:val="000343CA"/>
    <w:rsid w:val="00034BAD"/>
    <w:rsid w:val="00034C54"/>
    <w:rsid w:val="000351CE"/>
    <w:rsid w:val="000352C3"/>
    <w:rsid w:val="0003541F"/>
    <w:rsid w:val="00035DC3"/>
    <w:rsid w:val="0003648C"/>
    <w:rsid w:val="00036F26"/>
    <w:rsid w:val="0003718E"/>
    <w:rsid w:val="00037599"/>
    <w:rsid w:val="000413D0"/>
    <w:rsid w:val="00042C4D"/>
    <w:rsid w:val="00042F02"/>
    <w:rsid w:val="00042F7A"/>
    <w:rsid w:val="000436E6"/>
    <w:rsid w:val="00043B29"/>
    <w:rsid w:val="00045313"/>
    <w:rsid w:val="00046551"/>
    <w:rsid w:val="00046C72"/>
    <w:rsid w:val="00046CC9"/>
    <w:rsid w:val="00046F0D"/>
    <w:rsid w:val="000474CA"/>
    <w:rsid w:val="0005000C"/>
    <w:rsid w:val="00051A87"/>
    <w:rsid w:val="00052E2E"/>
    <w:rsid w:val="00053491"/>
    <w:rsid w:val="000538E9"/>
    <w:rsid w:val="000553C4"/>
    <w:rsid w:val="000563F1"/>
    <w:rsid w:val="000568D6"/>
    <w:rsid w:val="0006045A"/>
    <w:rsid w:val="00060837"/>
    <w:rsid w:val="00060B09"/>
    <w:rsid w:val="0006147B"/>
    <w:rsid w:val="000618F7"/>
    <w:rsid w:val="00062359"/>
    <w:rsid w:val="00062A97"/>
    <w:rsid w:val="000635EC"/>
    <w:rsid w:val="00063BD9"/>
    <w:rsid w:val="00065995"/>
    <w:rsid w:val="00065ACA"/>
    <w:rsid w:val="00070168"/>
    <w:rsid w:val="000710E3"/>
    <w:rsid w:val="0007199D"/>
    <w:rsid w:val="00071BEA"/>
    <w:rsid w:val="000728CB"/>
    <w:rsid w:val="00072EF4"/>
    <w:rsid w:val="000736B4"/>
    <w:rsid w:val="00074B56"/>
    <w:rsid w:val="000752A7"/>
    <w:rsid w:val="00075342"/>
    <w:rsid w:val="00075CC2"/>
    <w:rsid w:val="0007639B"/>
    <w:rsid w:val="000776FD"/>
    <w:rsid w:val="0008088C"/>
    <w:rsid w:val="0008121D"/>
    <w:rsid w:val="00081F26"/>
    <w:rsid w:val="00082981"/>
    <w:rsid w:val="00082BD9"/>
    <w:rsid w:val="00083D2D"/>
    <w:rsid w:val="00083E81"/>
    <w:rsid w:val="00083F31"/>
    <w:rsid w:val="0008461B"/>
    <w:rsid w:val="00084B95"/>
    <w:rsid w:val="00084E5D"/>
    <w:rsid w:val="00085943"/>
    <w:rsid w:val="00085BCA"/>
    <w:rsid w:val="00085CAF"/>
    <w:rsid w:val="000863BD"/>
    <w:rsid w:val="000867CB"/>
    <w:rsid w:val="00086F8D"/>
    <w:rsid w:val="00087714"/>
    <w:rsid w:val="00090031"/>
    <w:rsid w:val="00090DEB"/>
    <w:rsid w:val="00092261"/>
    <w:rsid w:val="00092AE7"/>
    <w:rsid w:val="0009320F"/>
    <w:rsid w:val="0009380F"/>
    <w:rsid w:val="00094B55"/>
    <w:rsid w:val="00095C0E"/>
    <w:rsid w:val="000965F3"/>
    <w:rsid w:val="00096774"/>
    <w:rsid w:val="00096ED2"/>
    <w:rsid w:val="0009744E"/>
    <w:rsid w:val="000A050F"/>
    <w:rsid w:val="000A3647"/>
    <w:rsid w:val="000A3693"/>
    <w:rsid w:val="000A36DD"/>
    <w:rsid w:val="000A40A8"/>
    <w:rsid w:val="000A455C"/>
    <w:rsid w:val="000A5766"/>
    <w:rsid w:val="000A6721"/>
    <w:rsid w:val="000B17F6"/>
    <w:rsid w:val="000B1E31"/>
    <w:rsid w:val="000B1FB7"/>
    <w:rsid w:val="000B22D4"/>
    <w:rsid w:val="000B2640"/>
    <w:rsid w:val="000B278D"/>
    <w:rsid w:val="000B33E2"/>
    <w:rsid w:val="000B3B36"/>
    <w:rsid w:val="000B3B5D"/>
    <w:rsid w:val="000B4D04"/>
    <w:rsid w:val="000B4FBB"/>
    <w:rsid w:val="000B6F81"/>
    <w:rsid w:val="000B76B9"/>
    <w:rsid w:val="000B7B1B"/>
    <w:rsid w:val="000B7FE0"/>
    <w:rsid w:val="000C0354"/>
    <w:rsid w:val="000C07BC"/>
    <w:rsid w:val="000C0D15"/>
    <w:rsid w:val="000C0DDD"/>
    <w:rsid w:val="000C0EEF"/>
    <w:rsid w:val="000C1037"/>
    <w:rsid w:val="000C25B4"/>
    <w:rsid w:val="000C26F2"/>
    <w:rsid w:val="000C2789"/>
    <w:rsid w:val="000C283F"/>
    <w:rsid w:val="000C3409"/>
    <w:rsid w:val="000C3EA5"/>
    <w:rsid w:val="000C40ED"/>
    <w:rsid w:val="000C4150"/>
    <w:rsid w:val="000C4583"/>
    <w:rsid w:val="000C4BA9"/>
    <w:rsid w:val="000C5D4E"/>
    <w:rsid w:val="000C6608"/>
    <w:rsid w:val="000C6A66"/>
    <w:rsid w:val="000C6D2F"/>
    <w:rsid w:val="000C7338"/>
    <w:rsid w:val="000C738B"/>
    <w:rsid w:val="000C7712"/>
    <w:rsid w:val="000C7B83"/>
    <w:rsid w:val="000D0F83"/>
    <w:rsid w:val="000D11E3"/>
    <w:rsid w:val="000D1A4E"/>
    <w:rsid w:val="000D1C95"/>
    <w:rsid w:val="000D23DF"/>
    <w:rsid w:val="000D27FA"/>
    <w:rsid w:val="000D2D7A"/>
    <w:rsid w:val="000D406D"/>
    <w:rsid w:val="000D5572"/>
    <w:rsid w:val="000D5F6E"/>
    <w:rsid w:val="000D699F"/>
    <w:rsid w:val="000D6CB7"/>
    <w:rsid w:val="000D6E39"/>
    <w:rsid w:val="000D6EE5"/>
    <w:rsid w:val="000D74ED"/>
    <w:rsid w:val="000E04E9"/>
    <w:rsid w:val="000E081C"/>
    <w:rsid w:val="000E09AF"/>
    <w:rsid w:val="000E0A27"/>
    <w:rsid w:val="000E12AA"/>
    <w:rsid w:val="000E1376"/>
    <w:rsid w:val="000E1632"/>
    <w:rsid w:val="000E256D"/>
    <w:rsid w:val="000E361D"/>
    <w:rsid w:val="000E3B1B"/>
    <w:rsid w:val="000E436D"/>
    <w:rsid w:val="000E49FE"/>
    <w:rsid w:val="000E4F54"/>
    <w:rsid w:val="000E534A"/>
    <w:rsid w:val="000E565D"/>
    <w:rsid w:val="000E60AA"/>
    <w:rsid w:val="000E77F7"/>
    <w:rsid w:val="000E7B6D"/>
    <w:rsid w:val="000E7FA9"/>
    <w:rsid w:val="000F0762"/>
    <w:rsid w:val="000F0C16"/>
    <w:rsid w:val="000F0D5F"/>
    <w:rsid w:val="000F1AE6"/>
    <w:rsid w:val="000F1B69"/>
    <w:rsid w:val="000F33E0"/>
    <w:rsid w:val="000F3690"/>
    <w:rsid w:val="000F48CD"/>
    <w:rsid w:val="000F532A"/>
    <w:rsid w:val="000F5A38"/>
    <w:rsid w:val="000F5ED7"/>
    <w:rsid w:val="000F62A1"/>
    <w:rsid w:val="000F6744"/>
    <w:rsid w:val="000F7441"/>
    <w:rsid w:val="001008C0"/>
    <w:rsid w:val="001011DB"/>
    <w:rsid w:val="001015A2"/>
    <w:rsid w:val="00101BAC"/>
    <w:rsid w:val="00101C2F"/>
    <w:rsid w:val="00102349"/>
    <w:rsid w:val="001030DE"/>
    <w:rsid w:val="001034A1"/>
    <w:rsid w:val="0010361D"/>
    <w:rsid w:val="00104048"/>
    <w:rsid w:val="00104D90"/>
    <w:rsid w:val="001058AD"/>
    <w:rsid w:val="00105C1A"/>
    <w:rsid w:val="00105D30"/>
    <w:rsid w:val="00106177"/>
    <w:rsid w:val="001062A7"/>
    <w:rsid w:val="00106D1F"/>
    <w:rsid w:val="001075DE"/>
    <w:rsid w:val="00107B83"/>
    <w:rsid w:val="00110661"/>
    <w:rsid w:val="0011069B"/>
    <w:rsid w:val="00110B7F"/>
    <w:rsid w:val="001124E3"/>
    <w:rsid w:val="00112854"/>
    <w:rsid w:val="00113450"/>
    <w:rsid w:val="00113FE2"/>
    <w:rsid w:val="001141B8"/>
    <w:rsid w:val="001146BC"/>
    <w:rsid w:val="0011470A"/>
    <w:rsid w:val="001148C3"/>
    <w:rsid w:val="00115990"/>
    <w:rsid w:val="00115BA4"/>
    <w:rsid w:val="00116136"/>
    <w:rsid w:val="00116168"/>
    <w:rsid w:val="001165B0"/>
    <w:rsid w:val="001166FC"/>
    <w:rsid w:val="00116CB3"/>
    <w:rsid w:val="00116E80"/>
    <w:rsid w:val="00116F1A"/>
    <w:rsid w:val="001170CB"/>
    <w:rsid w:val="00117C11"/>
    <w:rsid w:val="0012099E"/>
    <w:rsid w:val="00120E60"/>
    <w:rsid w:val="00121004"/>
    <w:rsid w:val="0012112D"/>
    <w:rsid w:val="0012119A"/>
    <w:rsid w:val="001216A4"/>
    <w:rsid w:val="00121B9C"/>
    <w:rsid w:val="00122594"/>
    <w:rsid w:val="0012262A"/>
    <w:rsid w:val="00122E39"/>
    <w:rsid w:val="001232CB"/>
    <w:rsid w:val="001233DA"/>
    <w:rsid w:val="001252DC"/>
    <w:rsid w:val="001256DD"/>
    <w:rsid w:val="00125ECA"/>
    <w:rsid w:val="0012612D"/>
    <w:rsid w:val="001261D4"/>
    <w:rsid w:val="00126F06"/>
    <w:rsid w:val="001273D7"/>
    <w:rsid w:val="001325ED"/>
    <w:rsid w:val="00132FAA"/>
    <w:rsid w:val="0013314C"/>
    <w:rsid w:val="001337E6"/>
    <w:rsid w:val="00134515"/>
    <w:rsid w:val="001347AF"/>
    <w:rsid w:val="00134E14"/>
    <w:rsid w:val="00135852"/>
    <w:rsid w:val="0013587E"/>
    <w:rsid w:val="00136589"/>
    <w:rsid w:val="00136B58"/>
    <w:rsid w:val="00136F5D"/>
    <w:rsid w:val="00137932"/>
    <w:rsid w:val="00137DEA"/>
    <w:rsid w:val="001406AA"/>
    <w:rsid w:val="0014086F"/>
    <w:rsid w:val="001424ED"/>
    <w:rsid w:val="00142EB4"/>
    <w:rsid w:val="001430FB"/>
    <w:rsid w:val="00143126"/>
    <w:rsid w:val="00143ABA"/>
    <w:rsid w:val="00144174"/>
    <w:rsid w:val="001441B0"/>
    <w:rsid w:val="001442F9"/>
    <w:rsid w:val="00146805"/>
    <w:rsid w:val="00146975"/>
    <w:rsid w:val="00146A05"/>
    <w:rsid w:val="00147032"/>
    <w:rsid w:val="0014780A"/>
    <w:rsid w:val="00147905"/>
    <w:rsid w:val="0015078C"/>
    <w:rsid w:val="00150FC0"/>
    <w:rsid w:val="0015121D"/>
    <w:rsid w:val="001513AC"/>
    <w:rsid w:val="0015152C"/>
    <w:rsid w:val="00151E37"/>
    <w:rsid w:val="00152AA7"/>
    <w:rsid w:val="00152BF2"/>
    <w:rsid w:val="00152D46"/>
    <w:rsid w:val="00152EC1"/>
    <w:rsid w:val="001531B2"/>
    <w:rsid w:val="001533D3"/>
    <w:rsid w:val="00154A6E"/>
    <w:rsid w:val="00154C57"/>
    <w:rsid w:val="00154D8E"/>
    <w:rsid w:val="001553B7"/>
    <w:rsid w:val="00155C52"/>
    <w:rsid w:val="001560F0"/>
    <w:rsid w:val="00156603"/>
    <w:rsid w:val="0015678F"/>
    <w:rsid w:val="00156A9B"/>
    <w:rsid w:val="0015725D"/>
    <w:rsid w:val="00157345"/>
    <w:rsid w:val="00157552"/>
    <w:rsid w:val="00160033"/>
    <w:rsid w:val="0016013E"/>
    <w:rsid w:val="00160E63"/>
    <w:rsid w:val="00160F05"/>
    <w:rsid w:val="001616FB"/>
    <w:rsid w:val="00161A05"/>
    <w:rsid w:val="00161A68"/>
    <w:rsid w:val="00162194"/>
    <w:rsid w:val="00162793"/>
    <w:rsid w:val="001627F6"/>
    <w:rsid w:val="001628F5"/>
    <w:rsid w:val="001642F9"/>
    <w:rsid w:val="00164790"/>
    <w:rsid w:val="001649E2"/>
    <w:rsid w:val="001656C3"/>
    <w:rsid w:val="00165934"/>
    <w:rsid w:val="00165970"/>
    <w:rsid w:val="00165FB5"/>
    <w:rsid w:val="001661A1"/>
    <w:rsid w:val="00166B95"/>
    <w:rsid w:val="00166D35"/>
    <w:rsid w:val="00167B67"/>
    <w:rsid w:val="00167CFD"/>
    <w:rsid w:val="001711F5"/>
    <w:rsid w:val="001713FF"/>
    <w:rsid w:val="001721F3"/>
    <w:rsid w:val="00172270"/>
    <w:rsid w:val="0017228E"/>
    <w:rsid w:val="00172372"/>
    <w:rsid w:val="001725AA"/>
    <w:rsid w:val="0017389E"/>
    <w:rsid w:val="00174974"/>
    <w:rsid w:val="00174C36"/>
    <w:rsid w:val="0017525B"/>
    <w:rsid w:val="00175AAB"/>
    <w:rsid w:val="00175B30"/>
    <w:rsid w:val="00175B8B"/>
    <w:rsid w:val="001764B0"/>
    <w:rsid w:val="00176A56"/>
    <w:rsid w:val="00176C91"/>
    <w:rsid w:val="00177097"/>
    <w:rsid w:val="00177242"/>
    <w:rsid w:val="00180991"/>
    <w:rsid w:val="00180C29"/>
    <w:rsid w:val="00180D86"/>
    <w:rsid w:val="00181AA7"/>
    <w:rsid w:val="00182076"/>
    <w:rsid w:val="00182341"/>
    <w:rsid w:val="00182C7C"/>
    <w:rsid w:val="00182D11"/>
    <w:rsid w:val="00183A0E"/>
    <w:rsid w:val="00183A41"/>
    <w:rsid w:val="00183BB3"/>
    <w:rsid w:val="00183EDE"/>
    <w:rsid w:val="001861E5"/>
    <w:rsid w:val="00186688"/>
    <w:rsid w:val="00186B51"/>
    <w:rsid w:val="00186C63"/>
    <w:rsid w:val="001877F7"/>
    <w:rsid w:val="00187A54"/>
    <w:rsid w:val="00191437"/>
    <w:rsid w:val="001914E0"/>
    <w:rsid w:val="0019258F"/>
    <w:rsid w:val="00192E52"/>
    <w:rsid w:val="00192F13"/>
    <w:rsid w:val="00192FBA"/>
    <w:rsid w:val="00193468"/>
    <w:rsid w:val="00194C80"/>
    <w:rsid w:val="0019573F"/>
    <w:rsid w:val="00195C63"/>
    <w:rsid w:val="001961DC"/>
    <w:rsid w:val="001963FF"/>
    <w:rsid w:val="001966E9"/>
    <w:rsid w:val="00196CB5"/>
    <w:rsid w:val="00197930"/>
    <w:rsid w:val="001A0342"/>
    <w:rsid w:val="001A0508"/>
    <w:rsid w:val="001A0AC1"/>
    <w:rsid w:val="001A19B2"/>
    <w:rsid w:val="001A20FB"/>
    <w:rsid w:val="001A26A3"/>
    <w:rsid w:val="001A2BBC"/>
    <w:rsid w:val="001A3024"/>
    <w:rsid w:val="001A3343"/>
    <w:rsid w:val="001A3B02"/>
    <w:rsid w:val="001A3EA6"/>
    <w:rsid w:val="001A42AC"/>
    <w:rsid w:val="001A4AB2"/>
    <w:rsid w:val="001A4D24"/>
    <w:rsid w:val="001A4D6C"/>
    <w:rsid w:val="001A4E09"/>
    <w:rsid w:val="001A64A4"/>
    <w:rsid w:val="001A6A13"/>
    <w:rsid w:val="001A6ED6"/>
    <w:rsid w:val="001A6FDC"/>
    <w:rsid w:val="001A7B1C"/>
    <w:rsid w:val="001B1A58"/>
    <w:rsid w:val="001B1B43"/>
    <w:rsid w:val="001B24EA"/>
    <w:rsid w:val="001B2803"/>
    <w:rsid w:val="001B30FF"/>
    <w:rsid w:val="001B38A6"/>
    <w:rsid w:val="001B3B24"/>
    <w:rsid w:val="001B3E65"/>
    <w:rsid w:val="001B45AB"/>
    <w:rsid w:val="001B469F"/>
    <w:rsid w:val="001B496C"/>
    <w:rsid w:val="001B4B4F"/>
    <w:rsid w:val="001B505C"/>
    <w:rsid w:val="001B5518"/>
    <w:rsid w:val="001B6433"/>
    <w:rsid w:val="001B6773"/>
    <w:rsid w:val="001B6BE1"/>
    <w:rsid w:val="001C005F"/>
    <w:rsid w:val="001C1450"/>
    <w:rsid w:val="001C204F"/>
    <w:rsid w:val="001C2153"/>
    <w:rsid w:val="001C2298"/>
    <w:rsid w:val="001C2590"/>
    <w:rsid w:val="001C3C60"/>
    <w:rsid w:val="001C487C"/>
    <w:rsid w:val="001C4E66"/>
    <w:rsid w:val="001C4E86"/>
    <w:rsid w:val="001C50F7"/>
    <w:rsid w:val="001C51E9"/>
    <w:rsid w:val="001C58FD"/>
    <w:rsid w:val="001C5A57"/>
    <w:rsid w:val="001C5C54"/>
    <w:rsid w:val="001C6DBE"/>
    <w:rsid w:val="001C7790"/>
    <w:rsid w:val="001D03CB"/>
    <w:rsid w:val="001D0D85"/>
    <w:rsid w:val="001D2184"/>
    <w:rsid w:val="001D2F90"/>
    <w:rsid w:val="001D31FB"/>
    <w:rsid w:val="001D3D3A"/>
    <w:rsid w:val="001D4135"/>
    <w:rsid w:val="001D456F"/>
    <w:rsid w:val="001D48BA"/>
    <w:rsid w:val="001D48DB"/>
    <w:rsid w:val="001D48F0"/>
    <w:rsid w:val="001D4E4A"/>
    <w:rsid w:val="001D50BB"/>
    <w:rsid w:val="001D5174"/>
    <w:rsid w:val="001D5E69"/>
    <w:rsid w:val="001D6C79"/>
    <w:rsid w:val="001D7C8F"/>
    <w:rsid w:val="001D7ED6"/>
    <w:rsid w:val="001E0A1F"/>
    <w:rsid w:val="001E0CD2"/>
    <w:rsid w:val="001E0D67"/>
    <w:rsid w:val="001E0F10"/>
    <w:rsid w:val="001E13C2"/>
    <w:rsid w:val="001E1659"/>
    <w:rsid w:val="001E1EFB"/>
    <w:rsid w:val="001E200E"/>
    <w:rsid w:val="001E2462"/>
    <w:rsid w:val="001E24DF"/>
    <w:rsid w:val="001E24E2"/>
    <w:rsid w:val="001E2C5B"/>
    <w:rsid w:val="001E2D00"/>
    <w:rsid w:val="001E3550"/>
    <w:rsid w:val="001E3B33"/>
    <w:rsid w:val="001E3BA6"/>
    <w:rsid w:val="001E49D3"/>
    <w:rsid w:val="001E4D93"/>
    <w:rsid w:val="001E519C"/>
    <w:rsid w:val="001E63F2"/>
    <w:rsid w:val="001E6425"/>
    <w:rsid w:val="001E6A43"/>
    <w:rsid w:val="001E6A59"/>
    <w:rsid w:val="001E6F84"/>
    <w:rsid w:val="001E7240"/>
    <w:rsid w:val="001E7684"/>
    <w:rsid w:val="001E76E2"/>
    <w:rsid w:val="001E777B"/>
    <w:rsid w:val="001E796A"/>
    <w:rsid w:val="001E7DA3"/>
    <w:rsid w:val="001E7FCB"/>
    <w:rsid w:val="001F0DE0"/>
    <w:rsid w:val="001F126A"/>
    <w:rsid w:val="001F13A2"/>
    <w:rsid w:val="001F1700"/>
    <w:rsid w:val="001F1B58"/>
    <w:rsid w:val="001F2C11"/>
    <w:rsid w:val="001F2F76"/>
    <w:rsid w:val="001F30CC"/>
    <w:rsid w:val="001F35B0"/>
    <w:rsid w:val="001F3811"/>
    <w:rsid w:val="001F385A"/>
    <w:rsid w:val="001F390B"/>
    <w:rsid w:val="001F3FEF"/>
    <w:rsid w:val="001F4099"/>
    <w:rsid w:val="001F4213"/>
    <w:rsid w:val="001F4584"/>
    <w:rsid w:val="001F5613"/>
    <w:rsid w:val="001F5C3A"/>
    <w:rsid w:val="001F5D72"/>
    <w:rsid w:val="001F63F7"/>
    <w:rsid w:val="001F758B"/>
    <w:rsid w:val="001F7BF4"/>
    <w:rsid w:val="00200512"/>
    <w:rsid w:val="00200984"/>
    <w:rsid w:val="00200B57"/>
    <w:rsid w:val="00200EDA"/>
    <w:rsid w:val="00201087"/>
    <w:rsid w:val="00201422"/>
    <w:rsid w:val="002026FC"/>
    <w:rsid w:val="00203523"/>
    <w:rsid w:val="00204F30"/>
    <w:rsid w:val="002055BD"/>
    <w:rsid w:val="0020593D"/>
    <w:rsid w:val="00205E75"/>
    <w:rsid w:val="002076FA"/>
    <w:rsid w:val="00207721"/>
    <w:rsid w:val="00207F4B"/>
    <w:rsid w:val="002103C7"/>
    <w:rsid w:val="002107EA"/>
    <w:rsid w:val="00210F7A"/>
    <w:rsid w:val="002110AA"/>
    <w:rsid w:val="00211390"/>
    <w:rsid w:val="002114DB"/>
    <w:rsid w:val="00211570"/>
    <w:rsid w:val="00211C54"/>
    <w:rsid w:val="0021217C"/>
    <w:rsid w:val="00213C94"/>
    <w:rsid w:val="002146F8"/>
    <w:rsid w:val="00214A4F"/>
    <w:rsid w:val="0021516C"/>
    <w:rsid w:val="00215D3A"/>
    <w:rsid w:val="00215EF5"/>
    <w:rsid w:val="002160EA"/>
    <w:rsid w:val="002161DE"/>
    <w:rsid w:val="0021636A"/>
    <w:rsid w:val="002163BE"/>
    <w:rsid w:val="00216691"/>
    <w:rsid w:val="002168AA"/>
    <w:rsid w:val="002173DA"/>
    <w:rsid w:val="00217B88"/>
    <w:rsid w:val="00220029"/>
    <w:rsid w:val="002203D9"/>
    <w:rsid w:val="00220989"/>
    <w:rsid w:val="002232CE"/>
    <w:rsid w:val="00223676"/>
    <w:rsid w:val="00223CCA"/>
    <w:rsid w:val="00223DA4"/>
    <w:rsid w:val="00223ECE"/>
    <w:rsid w:val="00225431"/>
    <w:rsid w:val="0022587F"/>
    <w:rsid w:val="002262E9"/>
    <w:rsid w:val="002265F1"/>
    <w:rsid w:val="002267D0"/>
    <w:rsid w:val="00226AFD"/>
    <w:rsid w:val="00227A6B"/>
    <w:rsid w:val="00227B4D"/>
    <w:rsid w:val="00227F20"/>
    <w:rsid w:val="00227F88"/>
    <w:rsid w:val="00230D16"/>
    <w:rsid w:val="00231158"/>
    <w:rsid w:val="002311D6"/>
    <w:rsid w:val="0023199E"/>
    <w:rsid w:val="002326AE"/>
    <w:rsid w:val="0023273B"/>
    <w:rsid w:val="00232B52"/>
    <w:rsid w:val="002337C8"/>
    <w:rsid w:val="00233B20"/>
    <w:rsid w:val="00233C41"/>
    <w:rsid w:val="00233D30"/>
    <w:rsid w:val="00233F1C"/>
    <w:rsid w:val="002340D4"/>
    <w:rsid w:val="0023452A"/>
    <w:rsid w:val="0023520F"/>
    <w:rsid w:val="002352D6"/>
    <w:rsid w:val="0023540E"/>
    <w:rsid w:val="002356D4"/>
    <w:rsid w:val="00235F5E"/>
    <w:rsid w:val="00236A23"/>
    <w:rsid w:val="00236A4A"/>
    <w:rsid w:val="00236C5A"/>
    <w:rsid w:val="00237817"/>
    <w:rsid w:val="00237B58"/>
    <w:rsid w:val="002406A5"/>
    <w:rsid w:val="00241BB6"/>
    <w:rsid w:val="00241D2C"/>
    <w:rsid w:val="0024267C"/>
    <w:rsid w:val="00242891"/>
    <w:rsid w:val="00242D9E"/>
    <w:rsid w:val="00243BF5"/>
    <w:rsid w:val="0024480A"/>
    <w:rsid w:val="00244ADE"/>
    <w:rsid w:val="00244DC5"/>
    <w:rsid w:val="0024590F"/>
    <w:rsid w:val="0024611F"/>
    <w:rsid w:val="00246B35"/>
    <w:rsid w:val="00246C60"/>
    <w:rsid w:val="0024797C"/>
    <w:rsid w:val="00247E36"/>
    <w:rsid w:val="00250224"/>
    <w:rsid w:val="002506A1"/>
    <w:rsid w:val="00250BCF"/>
    <w:rsid w:val="00251487"/>
    <w:rsid w:val="00251B94"/>
    <w:rsid w:val="00252AA7"/>
    <w:rsid w:val="00253E62"/>
    <w:rsid w:val="00254347"/>
    <w:rsid w:val="002557B4"/>
    <w:rsid w:val="002557E5"/>
    <w:rsid w:val="00255993"/>
    <w:rsid w:val="002567D7"/>
    <w:rsid w:val="00256C96"/>
    <w:rsid w:val="00256F7B"/>
    <w:rsid w:val="002576D1"/>
    <w:rsid w:val="00257C80"/>
    <w:rsid w:val="00257FCF"/>
    <w:rsid w:val="00260464"/>
    <w:rsid w:val="00260805"/>
    <w:rsid w:val="00260B05"/>
    <w:rsid w:val="00261E0B"/>
    <w:rsid w:val="002623A0"/>
    <w:rsid w:val="002623B6"/>
    <w:rsid w:val="0026245C"/>
    <w:rsid w:val="00262897"/>
    <w:rsid w:val="00262912"/>
    <w:rsid w:val="00262E63"/>
    <w:rsid w:val="00263268"/>
    <w:rsid w:val="002634B9"/>
    <w:rsid w:val="0026374F"/>
    <w:rsid w:val="00263966"/>
    <w:rsid w:val="00263F6F"/>
    <w:rsid w:val="002641DF"/>
    <w:rsid w:val="0026440C"/>
    <w:rsid w:val="00264730"/>
    <w:rsid w:val="00265189"/>
    <w:rsid w:val="002651FF"/>
    <w:rsid w:val="0026572F"/>
    <w:rsid w:val="00265C29"/>
    <w:rsid w:val="00265FAF"/>
    <w:rsid w:val="00266853"/>
    <w:rsid w:val="0026711B"/>
    <w:rsid w:val="0026714D"/>
    <w:rsid w:val="00267345"/>
    <w:rsid w:val="00267622"/>
    <w:rsid w:val="00267B62"/>
    <w:rsid w:val="00267C2B"/>
    <w:rsid w:val="00267CC5"/>
    <w:rsid w:val="002700AE"/>
    <w:rsid w:val="00270366"/>
    <w:rsid w:val="00271989"/>
    <w:rsid w:val="00271B0E"/>
    <w:rsid w:val="00271FCA"/>
    <w:rsid w:val="00272A61"/>
    <w:rsid w:val="00272A6D"/>
    <w:rsid w:val="0027328E"/>
    <w:rsid w:val="00273B1F"/>
    <w:rsid w:val="00273EE4"/>
    <w:rsid w:val="002741B9"/>
    <w:rsid w:val="002741CD"/>
    <w:rsid w:val="00274263"/>
    <w:rsid w:val="00275494"/>
    <w:rsid w:val="0027553A"/>
    <w:rsid w:val="0027598D"/>
    <w:rsid w:val="00275A5C"/>
    <w:rsid w:val="002772E7"/>
    <w:rsid w:val="00277B39"/>
    <w:rsid w:val="00277EA3"/>
    <w:rsid w:val="002803AD"/>
    <w:rsid w:val="002816C7"/>
    <w:rsid w:val="0028182A"/>
    <w:rsid w:val="002818A7"/>
    <w:rsid w:val="00281AFB"/>
    <w:rsid w:val="0028251D"/>
    <w:rsid w:val="00282F93"/>
    <w:rsid w:val="002836B7"/>
    <w:rsid w:val="00284A8A"/>
    <w:rsid w:val="00284DCF"/>
    <w:rsid w:val="00285462"/>
    <w:rsid w:val="00285865"/>
    <w:rsid w:val="00287853"/>
    <w:rsid w:val="00290184"/>
    <w:rsid w:val="0029021C"/>
    <w:rsid w:val="00290DC7"/>
    <w:rsid w:val="002919A6"/>
    <w:rsid w:val="00292C86"/>
    <w:rsid w:val="00292CB9"/>
    <w:rsid w:val="00293E96"/>
    <w:rsid w:val="002949E7"/>
    <w:rsid w:val="00294D8E"/>
    <w:rsid w:val="002952ED"/>
    <w:rsid w:val="0029622A"/>
    <w:rsid w:val="00296730"/>
    <w:rsid w:val="00296AC3"/>
    <w:rsid w:val="00297066"/>
    <w:rsid w:val="00297569"/>
    <w:rsid w:val="002976C1"/>
    <w:rsid w:val="0029786A"/>
    <w:rsid w:val="00297A84"/>
    <w:rsid w:val="00297C4B"/>
    <w:rsid w:val="002A104C"/>
    <w:rsid w:val="002A1D2C"/>
    <w:rsid w:val="002A1E38"/>
    <w:rsid w:val="002A2776"/>
    <w:rsid w:val="002A2920"/>
    <w:rsid w:val="002A2B6A"/>
    <w:rsid w:val="002A2CC9"/>
    <w:rsid w:val="002A2DB3"/>
    <w:rsid w:val="002A2F1D"/>
    <w:rsid w:val="002A303E"/>
    <w:rsid w:val="002A3072"/>
    <w:rsid w:val="002A42BE"/>
    <w:rsid w:val="002A431B"/>
    <w:rsid w:val="002A5440"/>
    <w:rsid w:val="002A59CF"/>
    <w:rsid w:val="002A6031"/>
    <w:rsid w:val="002A631C"/>
    <w:rsid w:val="002A67EC"/>
    <w:rsid w:val="002A72EB"/>
    <w:rsid w:val="002A7F2D"/>
    <w:rsid w:val="002B10E6"/>
    <w:rsid w:val="002B121D"/>
    <w:rsid w:val="002B1C91"/>
    <w:rsid w:val="002B1FF4"/>
    <w:rsid w:val="002B2E9F"/>
    <w:rsid w:val="002B336B"/>
    <w:rsid w:val="002B33E1"/>
    <w:rsid w:val="002B340D"/>
    <w:rsid w:val="002B3709"/>
    <w:rsid w:val="002B4432"/>
    <w:rsid w:val="002B49D1"/>
    <w:rsid w:val="002B4F2C"/>
    <w:rsid w:val="002B5316"/>
    <w:rsid w:val="002B566E"/>
    <w:rsid w:val="002B573C"/>
    <w:rsid w:val="002B68CC"/>
    <w:rsid w:val="002B6E04"/>
    <w:rsid w:val="002B70D4"/>
    <w:rsid w:val="002B7E01"/>
    <w:rsid w:val="002C022A"/>
    <w:rsid w:val="002C0F3E"/>
    <w:rsid w:val="002C0F99"/>
    <w:rsid w:val="002C10FA"/>
    <w:rsid w:val="002C11CB"/>
    <w:rsid w:val="002C13C8"/>
    <w:rsid w:val="002C1C7C"/>
    <w:rsid w:val="002C243E"/>
    <w:rsid w:val="002C2B74"/>
    <w:rsid w:val="002C3278"/>
    <w:rsid w:val="002C336C"/>
    <w:rsid w:val="002C3B9F"/>
    <w:rsid w:val="002C44B1"/>
    <w:rsid w:val="002C5EF4"/>
    <w:rsid w:val="002C678F"/>
    <w:rsid w:val="002C707B"/>
    <w:rsid w:val="002C767B"/>
    <w:rsid w:val="002C7ED2"/>
    <w:rsid w:val="002D0B3F"/>
    <w:rsid w:val="002D2786"/>
    <w:rsid w:val="002D2C32"/>
    <w:rsid w:val="002D3CA4"/>
    <w:rsid w:val="002D3CB9"/>
    <w:rsid w:val="002D4315"/>
    <w:rsid w:val="002D48B5"/>
    <w:rsid w:val="002D4925"/>
    <w:rsid w:val="002D49E9"/>
    <w:rsid w:val="002D5DF2"/>
    <w:rsid w:val="002D6263"/>
    <w:rsid w:val="002D6428"/>
    <w:rsid w:val="002D6C50"/>
    <w:rsid w:val="002D6D7B"/>
    <w:rsid w:val="002D6F85"/>
    <w:rsid w:val="002D781A"/>
    <w:rsid w:val="002E0915"/>
    <w:rsid w:val="002E2319"/>
    <w:rsid w:val="002E26C7"/>
    <w:rsid w:val="002E277A"/>
    <w:rsid w:val="002E27F9"/>
    <w:rsid w:val="002E28DC"/>
    <w:rsid w:val="002E2E8D"/>
    <w:rsid w:val="002E357A"/>
    <w:rsid w:val="002E3718"/>
    <w:rsid w:val="002E3BCD"/>
    <w:rsid w:val="002E41AE"/>
    <w:rsid w:val="002E4216"/>
    <w:rsid w:val="002E4A0A"/>
    <w:rsid w:val="002E4BA8"/>
    <w:rsid w:val="002E4E52"/>
    <w:rsid w:val="002E5634"/>
    <w:rsid w:val="002E60E9"/>
    <w:rsid w:val="002E6746"/>
    <w:rsid w:val="002E6A48"/>
    <w:rsid w:val="002E74BF"/>
    <w:rsid w:val="002F00D5"/>
    <w:rsid w:val="002F0FA5"/>
    <w:rsid w:val="002F16C8"/>
    <w:rsid w:val="002F1995"/>
    <w:rsid w:val="002F1E78"/>
    <w:rsid w:val="002F2479"/>
    <w:rsid w:val="002F3505"/>
    <w:rsid w:val="002F3A26"/>
    <w:rsid w:val="002F3CB5"/>
    <w:rsid w:val="002F425A"/>
    <w:rsid w:val="002F42AA"/>
    <w:rsid w:val="002F4A0F"/>
    <w:rsid w:val="002F4DC4"/>
    <w:rsid w:val="002F51CE"/>
    <w:rsid w:val="002F549F"/>
    <w:rsid w:val="002F61EB"/>
    <w:rsid w:val="002F6B2E"/>
    <w:rsid w:val="002F70C1"/>
    <w:rsid w:val="002F722A"/>
    <w:rsid w:val="002F74D9"/>
    <w:rsid w:val="002F7BCF"/>
    <w:rsid w:val="0030008C"/>
    <w:rsid w:val="00300F53"/>
    <w:rsid w:val="003023DF"/>
    <w:rsid w:val="003028B8"/>
    <w:rsid w:val="003029FE"/>
    <w:rsid w:val="00302E4D"/>
    <w:rsid w:val="00303514"/>
    <w:rsid w:val="003044B9"/>
    <w:rsid w:val="00305149"/>
    <w:rsid w:val="003051DF"/>
    <w:rsid w:val="00306630"/>
    <w:rsid w:val="00307FF2"/>
    <w:rsid w:val="003108AB"/>
    <w:rsid w:val="00310C94"/>
    <w:rsid w:val="00310DA3"/>
    <w:rsid w:val="003112CC"/>
    <w:rsid w:val="0031139F"/>
    <w:rsid w:val="00311629"/>
    <w:rsid w:val="003117F2"/>
    <w:rsid w:val="00311966"/>
    <w:rsid w:val="003135DA"/>
    <w:rsid w:val="00313B41"/>
    <w:rsid w:val="00313B78"/>
    <w:rsid w:val="0031416A"/>
    <w:rsid w:val="0031451D"/>
    <w:rsid w:val="00314646"/>
    <w:rsid w:val="00314966"/>
    <w:rsid w:val="00314BB6"/>
    <w:rsid w:val="00315188"/>
    <w:rsid w:val="003153AE"/>
    <w:rsid w:val="003155C6"/>
    <w:rsid w:val="00315878"/>
    <w:rsid w:val="0031595B"/>
    <w:rsid w:val="0031599C"/>
    <w:rsid w:val="00315BF6"/>
    <w:rsid w:val="003161DE"/>
    <w:rsid w:val="003162E2"/>
    <w:rsid w:val="00316F46"/>
    <w:rsid w:val="0031765B"/>
    <w:rsid w:val="00317EC8"/>
    <w:rsid w:val="0032003A"/>
    <w:rsid w:val="003200FD"/>
    <w:rsid w:val="003201E8"/>
    <w:rsid w:val="00320CBD"/>
    <w:rsid w:val="0032190E"/>
    <w:rsid w:val="0032271B"/>
    <w:rsid w:val="003229CB"/>
    <w:rsid w:val="00322E0D"/>
    <w:rsid w:val="00323B68"/>
    <w:rsid w:val="0032425A"/>
    <w:rsid w:val="003254DE"/>
    <w:rsid w:val="00326380"/>
    <w:rsid w:val="00326B72"/>
    <w:rsid w:val="0032714A"/>
    <w:rsid w:val="00327DDB"/>
    <w:rsid w:val="00330152"/>
    <w:rsid w:val="00330966"/>
    <w:rsid w:val="003310A3"/>
    <w:rsid w:val="0033294A"/>
    <w:rsid w:val="00332F3E"/>
    <w:rsid w:val="00332F5C"/>
    <w:rsid w:val="003335D7"/>
    <w:rsid w:val="003347A2"/>
    <w:rsid w:val="00335642"/>
    <w:rsid w:val="00335A5B"/>
    <w:rsid w:val="00335D5A"/>
    <w:rsid w:val="00335DD0"/>
    <w:rsid w:val="003405C7"/>
    <w:rsid w:val="00340616"/>
    <w:rsid w:val="003412B0"/>
    <w:rsid w:val="0034151E"/>
    <w:rsid w:val="003415B7"/>
    <w:rsid w:val="00341C1C"/>
    <w:rsid w:val="003425A9"/>
    <w:rsid w:val="00342B43"/>
    <w:rsid w:val="00343035"/>
    <w:rsid w:val="0034313D"/>
    <w:rsid w:val="00343D18"/>
    <w:rsid w:val="003442C7"/>
    <w:rsid w:val="003443A9"/>
    <w:rsid w:val="003448EE"/>
    <w:rsid w:val="00345066"/>
    <w:rsid w:val="003457C5"/>
    <w:rsid w:val="00345DED"/>
    <w:rsid w:val="00346A42"/>
    <w:rsid w:val="003470AE"/>
    <w:rsid w:val="00347176"/>
    <w:rsid w:val="0034742F"/>
    <w:rsid w:val="00350D43"/>
    <w:rsid w:val="0035153A"/>
    <w:rsid w:val="00352012"/>
    <w:rsid w:val="00353237"/>
    <w:rsid w:val="00353BB3"/>
    <w:rsid w:val="003548AF"/>
    <w:rsid w:val="003554E3"/>
    <w:rsid w:val="00355AE4"/>
    <w:rsid w:val="003560B7"/>
    <w:rsid w:val="00356394"/>
    <w:rsid w:val="0036138D"/>
    <w:rsid w:val="00361712"/>
    <w:rsid w:val="00361807"/>
    <w:rsid w:val="00361FE9"/>
    <w:rsid w:val="00362606"/>
    <w:rsid w:val="00362DAC"/>
    <w:rsid w:val="003642CF"/>
    <w:rsid w:val="00364671"/>
    <w:rsid w:val="003654BA"/>
    <w:rsid w:val="003657FF"/>
    <w:rsid w:val="00365B10"/>
    <w:rsid w:val="00366162"/>
    <w:rsid w:val="00366CAC"/>
    <w:rsid w:val="00366DD5"/>
    <w:rsid w:val="00367F63"/>
    <w:rsid w:val="003702A3"/>
    <w:rsid w:val="003703D8"/>
    <w:rsid w:val="00370433"/>
    <w:rsid w:val="00371CE2"/>
    <w:rsid w:val="00371D13"/>
    <w:rsid w:val="00372104"/>
    <w:rsid w:val="0037316A"/>
    <w:rsid w:val="0037366E"/>
    <w:rsid w:val="00373C4B"/>
    <w:rsid w:val="00373F8D"/>
    <w:rsid w:val="00374960"/>
    <w:rsid w:val="00374D49"/>
    <w:rsid w:val="00375394"/>
    <w:rsid w:val="003755B8"/>
    <w:rsid w:val="00375B19"/>
    <w:rsid w:val="00375F0D"/>
    <w:rsid w:val="00376517"/>
    <w:rsid w:val="0037663C"/>
    <w:rsid w:val="0037699F"/>
    <w:rsid w:val="003779F9"/>
    <w:rsid w:val="00380752"/>
    <w:rsid w:val="00380963"/>
    <w:rsid w:val="00380C68"/>
    <w:rsid w:val="003812E0"/>
    <w:rsid w:val="00381357"/>
    <w:rsid w:val="00381744"/>
    <w:rsid w:val="003822D0"/>
    <w:rsid w:val="00382B6C"/>
    <w:rsid w:val="00384009"/>
    <w:rsid w:val="003849D4"/>
    <w:rsid w:val="0038580B"/>
    <w:rsid w:val="00385E7D"/>
    <w:rsid w:val="0038684E"/>
    <w:rsid w:val="003873A2"/>
    <w:rsid w:val="00387B00"/>
    <w:rsid w:val="00387E79"/>
    <w:rsid w:val="00387F77"/>
    <w:rsid w:val="00387FD5"/>
    <w:rsid w:val="00390568"/>
    <w:rsid w:val="00391D12"/>
    <w:rsid w:val="00391DBA"/>
    <w:rsid w:val="00392702"/>
    <w:rsid w:val="00393496"/>
    <w:rsid w:val="0039363A"/>
    <w:rsid w:val="0039425B"/>
    <w:rsid w:val="00395527"/>
    <w:rsid w:val="00396491"/>
    <w:rsid w:val="00396713"/>
    <w:rsid w:val="00396739"/>
    <w:rsid w:val="00396C19"/>
    <w:rsid w:val="003970D2"/>
    <w:rsid w:val="00397830"/>
    <w:rsid w:val="003A01BC"/>
    <w:rsid w:val="003A0464"/>
    <w:rsid w:val="003A0841"/>
    <w:rsid w:val="003A1363"/>
    <w:rsid w:val="003A1641"/>
    <w:rsid w:val="003A2180"/>
    <w:rsid w:val="003A277E"/>
    <w:rsid w:val="003A2872"/>
    <w:rsid w:val="003A3A02"/>
    <w:rsid w:val="003A52BB"/>
    <w:rsid w:val="003A5417"/>
    <w:rsid w:val="003A5EFB"/>
    <w:rsid w:val="003A5FAC"/>
    <w:rsid w:val="003A6262"/>
    <w:rsid w:val="003A6CB9"/>
    <w:rsid w:val="003A6FD1"/>
    <w:rsid w:val="003A7EE4"/>
    <w:rsid w:val="003B0CC6"/>
    <w:rsid w:val="003B0DEF"/>
    <w:rsid w:val="003B1B0B"/>
    <w:rsid w:val="003B1D19"/>
    <w:rsid w:val="003B21A2"/>
    <w:rsid w:val="003B23FB"/>
    <w:rsid w:val="003B2B7A"/>
    <w:rsid w:val="003B35EB"/>
    <w:rsid w:val="003B3C47"/>
    <w:rsid w:val="003B431E"/>
    <w:rsid w:val="003B45FA"/>
    <w:rsid w:val="003B487B"/>
    <w:rsid w:val="003B56B3"/>
    <w:rsid w:val="003B5789"/>
    <w:rsid w:val="003B675E"/>
    <w:rsid w:val="003C02E3"/>
    <w:rsid w:val="003C13FB"/>
    <w:rsid w:val="003C15F3"/>
    <w:rsid w:val="003C15FF"/>
    <w:rsid w:val="003C1E5C"/>
    <w:rsid w:val="003C28C8"/>
    <w:rsid w:val="003C2925"/>
    <w:rsid w:val="003C292E"/>
    <w:rsid w:val="003C2E4C"/>
    <w:rsid w:val="003C36EF"/>
    <w:rsid w:val="003C3A67"/>
    <w:rsid w:val="003C3DEA"/>
    <w:rsid w:val="003C42AA"/>
    <w:rsid w:val="003C4AFD"/>
    <w:rsid w:val="003C4F74"/>
    <w:rsid w:val="003C5130"/>
    <w:rsid w:val="003C52B5"/>
    <w:rsid w:val="003C70C1"/>
    <w:rsid w:val="003C75B3"/>
    <w:rsid w:val="003C7656"/>
    <w:rsid w:val="003C76B8"/>
    <w:rsid w:val="003D11C0"/>
    <w:rsid w:val="003D1349"/>
    <w:rsid w:val="003D2131"/>
    <w:rsid w:val="003D34CF"/>
    <w:rsid w:val="003D36DE"/>
    <w:rsid w:val="003D3B65"/>
    <w:rsid w:val="003D45FC"/>
    <w:rsid w:val="003D4639"/>
    <w:rsid w:val="003D4BD4"/>
    <w:rsid w:val="003D5DAB"/>
    <w:rsid w:val="003D5E5F"/>
    <w:rsid w:val="003D6CF6"/>
    <w:rsid w:val="003D7D2A"/>
    <w:rsid w:val="003D7F47"/>
    <w:rsid w:val="003E086A"/>
    <w:rsid w:val="003E1619"/>
    <w:rsid w:val="003E344D"/>
    <w:rsid w:val="003E40B3"/>
    <w:rsid w:val="003E4436"/>
    <w:rsid w:val="003E4692"/>
    <w:rsid w:val="003E4890"/>
    <w:rsid w:val="003E5861"/>
    <w:rsid w:val="003E5EB1"/>
    <w:rsid w:val="003E60E3"/>
    <w:rsid w:val="003E640A"/>
    <w:rsid w:val="003E6547"/>
    <w:rsid w:val="003E66BF"/>
    <w:rsid w:val="003E693E"/>
    <w:rsid w:val="003E6BC9"/>
    <w:rsid w:val="003E73ED"/>
    <w:rsid w:val="003E78F2"/>
    <w:rsid w:val="003F0D1D"/>
    <w:rsid w:val="003F116C"/>
    <w:rsid w:val="003F14FD"/>
    <w:rsid w:val="003F160C"/>
    <w:rsid w:val="003F4E21"/>
    <w:rsid w:val="003F51DC"/>
    <w:rsid w:val="003F7491"/>
    <w:rsid w:val="003F7EE9"/>
    <w:rsid w:val="004005DB"/>
    <w:rsid w:val="00401FC8"/>
    <w:rsid w:val="004020C5"/>
    <w:rsid w:val="00402178"/>
    <w:rsid w:val="004039A6"/>
    <w:rsid w:val="00403B14"/>
    <w:rsid w:val="00404926"/>
    <w:rsid w:val="00404E70"/>
    <w:rsid w:val="004061C3"/>
    <w:rsid w:val="004066B3"/>
    <w:rsid w:val="00406B5E"/>
    <w:rsid w:val="0040774B"/>
    <w:rsid w:val="004102F7"/>
    <w:rsid w:val="004103D2"/>
    <w:rsid w:val="00410560"/>
    <w:rsid w:val="00410A5E"/>
    <w:rsid w:val="00411522"/>
    <w:rsid w:val="004120D7"/>
    <w:rsid w:val="004122A7"/>
    <w:rsid w:val="00412914"/>
    <w:rsid w:val="00413D49"/>
    <w:rsid w:val="00415090"/>
    <w:rsid w:val="004163D7"/>
    <w:rsid w:val="00420C41"/>
    <w:rsid w:val="00420C70"/>
    <w:rsid w:val="00420CAD"/>
    <w:rsid w:val="00421DE8"/>
    <w:rsid w:val="00422298"/>
    <w:rsid w:val="0042288D"/>
    <w:rsid w:val="00422DA8"/>
    <w:rsid w:val="0042335C"/>
    <w:rsid w:val="00423E0B"/>
    <w:rsid w:val="00423EB3"/>
    <w:rsid w:val="00424426"/>
    <w:rsid w:val="004246F0"/>
    <w:rsid w:val="00424F54"/>
    <w:rsid w:val="0042550D"/>
    <w:rsid w:val="0042563F"/>
    <w:rsid w:val="00425BA8"/>
    <w:rsid w:val="004264C2"/>
    <w:rsid w:val="00426906"/>
    <w:rsid w:val="00426FB2"/>
    <w:rsid w:val="004278D8"/>
    <w:rsid w:val="00427CC9"/>
    <w:rsid w:val="00427CD0"/>
    <w:rsid w:val="00427E86"/>
    <w:rsid w:val="00430011"/>
    <w:rsid w:val="004300F9"/>
    <w:rsid w:val="004301B3"/>
    <w:rsid w:val="00430B5D"/>
    <w:rsid w:val="0043104C"/>
    <w:rsid w:val="0043133D"/>
    <w:rsid w:val="0043144F"/>
    <w:rsid w:val="004314E6"/>
    <w:rsid w:val="00431AFE"/>
    <w:rsid w:val="00431CDE"/>
    <w:rsid w:val="00431D87"/>
    <w:rsid w:val="004323BC"/>
    <w:rsid w:val="00432531"/>
    <w:rsid w:val="004328A6"/>
    <w:rsid w:val="00432936"/>
    <w:rsid w:val="004329C7"/>
    <w:rsid w:val="00432D6A"/>
    <w:rsid w:val="00432E22"/>
    <w:rsid w:val="00432E6C"/>
    <w:rsid w:val="0043307D"/>
    <w:rsid w:val="00433C6D"/>
    <w:rsid w:val="00434159"/>
    <w:rsid w:val="004347C1"/>
    <w:rsid w:val="00434D33"/>
    <w:rsid w:val="00435871"/>
    <w:rsid w:val="00436717"/>
    <w:rsid w:val="0043701F"/>
    <w:rsid w:val="0043702D"/>
    <w:rsid w:val="004371AF"/>
    <w:rsid w:val="00437B5B"/>
    <w:rsid w:val="0044075E"/>
    <w:rsid w:val="00440767"/>
    <w:rsid w:val="004408EF"/>
    <w:rsid w:val="00441503"/>
    <w:rsid w:val="00441B23"/>
    <w:rsid w:val="00441B6B"/>
    <w:rsid w:val="00441BB0"/>
    <w:rsid w:val="0044378D"/>
    <w:rsid w:val="004437B8"/>
    <w:rsid w:val="00443A79"/>
    <w:rsid w:val="00443C12"/>
    <w:rsid w:val="00443ECC"/>
    <w:rsid w:val="00444155"/>
    <w:rsid w:val="00444FED"/>
    <w:rsid w:val="00445614"/>
    <w:rsid w:val="00446003"/>
    <w:rsid w:val="00446029"/>
    <w:rsid w:val="00446A3C"/>
    <w:rsid w:val="00447A75"/>
    <w:rsid w:val="00447B21"/>
    <w:rsid w:val="00450C1C"/>
    <w:rsid w:val="00451A94"/>
    <w:rsid w:val="00452335"/>
    <w:rsid w:val="00452380"/>
    <w:rsid w:val="004524F0"/>
    <w:rsid w:val="00452FB4"/>
    <w:rsid w:val="00453E83"/>
    <w:rsid w:val="00454D93"/>
    <w:rsid w:val="00455675"/>
    <w:rsid w:val="0045573D"/>
    <w:rsid w:val="00455BA2"/>
    <w:rsid w:val="00456EAF"/>
    <w:rsid w:val="0046071E"/>
    <w:rsid w:val="00460E33"/>
    <w:rsid w:val="004610A8"/>
    <w:rsid w:val="004612AB"/>
    <w:rsid w:val="00461403"/>
    <w:rsid w:val="0046199C"/>
    <w:rsid w:val="004621C4"/>
    <w:rsid w:val="00462F7D"/>
    <w:rsid w:val="004640A5"/>
    <w:rsid w:val="004649E0"/>
    <w:rsid w:val="004650E7"/>
    <w:rsid w:val="0046521A"/>
    <w:rsid w:val="004653E1"/>
    <w:rsid w:val="004655CE"/>
    <w:rsid w:val="00465AA2"/>
    <w:rsid w:val="00465D14"/>
    <w:rsid w:val="00466BA3"/>
    <w:rsid w:val="00466E69"/>
    <w:rsid w:val="0046766A"/>
    <w:rsid w:val="00467A7D"/>
    <w:rsid w:val="00467BD9"/>
    <w:rsid w:val="00470623"/>
    <w:rsid w:val="00470B56"/>
    <w:rsid w:val="00471746"/>
    <w:rsid w:val="00471C08"/>
    <w:rsid w:val="00471C1B"/>
    <w:rsid w:val="0047230C"/>
    <w:rsid w:val="00472482"/>
    <w:rsid w:val="004728E2"/>
    <w:rsid w:val="00472D30"/>
    <w:rsid w:val="00473B92"/>
    <w:rsid w:val="00473BB5"/>
    <w:rsid w:val="00474775"/>
    <w:rsid w:val="00474D1F"/>
    <w:rsid w:val="00474F46"/>
    <w:rsid w:val="0047577E"/>
    <w:rsid w:val="00476B81"/>
    <w:rsid w:val="00477080"/>
    <w:rsid w:val="004774A2"/>
    <w:rsid w:val="004778E3"/>
    <w:rsid w:val="00477EF3"/>
    <w:rsid w:val="00480039"/>
    <w:rsid w:val="00480A62"/>
    <w:rsid w:val="00480D8A"/>
    <w:rsid w:val="00480F15"/>
    <w:rsid w:val="004812C8"/>
    <w:rsid w:val="00482271"/>
    <w:rsid w:val="00482893"/>
    <w:rsid w:val="0048305B"/>
    <w:rsid w:val="0048403C"/>
    <w:rsid w:val="004850FE"/>
    <w:rsid w:val="004864ED"/>
    <w:rsid w:val="00487495"/>
    <w:rsid w:val="0048780B"/>
    <w:rsid w:val="00487A75"/>
    <w:rsid w:val="00490012"/>
    <w:rsid w:val="00490040"/>
    <w:rsid w:val="004902C3"/>
    <w:rsid w:val="004904F2"/>
    <w:rsid w:val="00490608"/>
    <w:rsid w:val="004906EC"/>
    <w:rsid w:val="00490C9E"/>
    <w:rsid w:val="00491267"/>
    <w:rsid w:val="00491A68"/>
    <w:rsid w:val="004920C3"/>
    <w:rsid w:val="0049213F"/>
    <w:rsid w:val="00493DC4"/>
    <w:rsid w:val="0049422B"/>
    <w:rsid w:val="004945A1"/>
    <w:rsid w:val="00494C59"/>
    <w:rsid w:val="0049507B"/>
    <w:rsid w:val="00495E9D"/>
    <w:rsid w:val="0049606E"/>
    <w:rsid w:val="004962E1"/>
    <w:rsid w:val="0049654D"/>
    <w:rsid w:val="00496669"/>
    <w:rsid w:val="00497319"/>
    <w:rsid w:val="00497882"/>
    <w:rsid w:val="004A02B8"/>
    <w:rsid w:val="004A2F67"/>
    <w:rsid w:val="004A4669"/>
    <w:rsid w:val="004A4C09"/>
    <w:rsid w:val="004A5062"/>
    <w:rsid w:val="004A50AE"/>
    <w:rsid w:val="004A54EB"/>
    <w:rsid w:val="004A5924"/>
    <w:rsid w:val="004A7FE1"/>
    <w:rsid w:val="004B0ACE"/>
    <w:rsid w:val="004B0B87"/>
    <w:rsid w:val="004B14F6"/>
    <w:rsid w:val="004B26F6"/>
    <w:rsid w:val="004B2823"/>
    <w:rsid w:val="004B2A57"/>
    <w:rsid w:val="004B2A5D"/>
    <w:rsid w:val="004B2DF1"/>
    <w:rsid w:val="004B2F11"/>
    <w:rsid w:val="004B3719"/>
    <w:rsid w:val="004B411A"/>
    <w:rsid w:val="004B46D2"/>
    <w:rsid w:val="004B4847"/>
    <w:rsid w:val="004B5FA0"/>
    <w:rsid w:val="004B65C1"/>
    <w:rsid w:val="004B67AA"/>
    <w:rsid w:val="004B6A82"/>
    <w:rsid w:val="004B77ED"/>
    <w:rsid w:val="004C0145"/>
    <w:rsid w:val="004C0504"/>
    <w:rsid w:val="004C08F0"/>
    <w:rsid w:val="004C0C0C"/>
    <w:rsid w:val="004C1635"/>
    <w:rsid w:val="004C16D7"/>
    <w:rsid w:val="004C17F8"/>
    <w:rsid w:val="004C1C7F"/>
    <w:rsid w:val="004C1D9F"/>
    <w:rsid w:val="004C1FAF"/>
    <w:rsid w:val="004C4803"/>
    <w:rsid w:val="004C5F01"/>
    <w:rsid w:val="004C6B7A"/>
    <w:rsid w:val="004C71B2"/>
    <w:rsid w:val="004C72AF"/>
    <w:rsid w:val="004C7C14"/>
    <w:rsid w:val="004D009C"/>
    <w:rsid w:val="004D02AB"/>
    <w:rsid w:val="004D03FE"/>
    <w:rsid w:val="004D052A"/>
    <w:rsid w:val="004D0BCB"/>
    <w:rsid w:val="004D1111"/>
    <w:rsid w:val="004D1E35"/>
    <w:rsid w:val="004D214A"/>
    <w:rsid w:val="004D217B"/>
    <w:rsid w:val="004D3356"/>
    <w:rsid w:val="004D381F"/>
    <w:rsid w:val="004D4492"/>
    <w:rsid w:val="004D5A70"/>
    <w:rsid w:val="004D6465"/>
    <w:rsid w:val="004D69A3"/>
    <w:rsid w:val="004D7A63"/>
    <w:rsid w:val="004D7E8D"/>
    <w:rsid w:val="004E0D45"/>
    <w:rsid w:val="004E1439"/>
    <w:rsid w:val="004E1552"/>
    <w:rsid w:val="004E178D"/>
    <w:rsid w:val="004E1D98"/>
    <w:rsid w:val="004E2405"/>
    <w:rsid w:val="004E25AA"/>
    <w:rsid w:val="004E2FFB"/>
    <w:rsid w:val="004E3B78"/>
    <w:rsid w:val="004E3E22"/>
    <w:rsid w:val="004E48EC"/>
    <w:rsid w:val="004E4963"/>
    <w:rsid w:val="004E4AC7"/>
    <w:rsid w:val="004E4C29"/>
    <w:rsid w:val="004E5808"/>
    <w:rsid w:val="004E6078"/>
    <w:rsid w:val="004E6947"/>
    <w:rsid w:val="004E6B32"/>
    <w:rsid w:val="004E6CD2"/>
    <w:rsid w:val="004F1160"/>
    <w:rsid w:val="004F2E72"/>
    <w:rsid w:val="004F3E9A"/>
    <w:rsid w:val="004F4310"/>
    <w:rsid w:val="004F4BF0"/>
    <w:rsid w:val="004F51A1"/>
    <w:rsid w:val="004F5551"/>
    <w:rsid w:val="004F59A3"/>
    <w:rsid w:val="004F5B2F"/>
    <w:rsid w:val="004F5E39"/>
    <w:rsid w:val="004F761B"/>
    <w:rsid w:val="004F7F21"/>
    <w:rsid w:val="00500207"/>
    <w:rsid w:val="00501033"/>
    <w:rsid w:val="0050137C"/>
    <w:rsid w:val="0050162A"/>
    <w:rsid w:val="00501FE9"/>
    <w:rsid w:val="00502DFA"/>
    <w:rsid w:val="00503240"/>
    <w:rsid w:val="00504266"/>
    <w:rsid w:val="0050490A"/>
    <w:rsid w:val="00504E58"/>
    <w:rsid w:val="00505265"/>
    <w:rsid w:val="00505610"/>
    <w:rsid w:val="00505FCF"/>
    <w:rsid w:val="0050728E"/>
    <w:rsid w:val="00507BA4"/>
    <w:rsid w:val="00507F1E"/>
    <w:rsid w:val="005101E2"/>
    <w:rsid w:val="0051050E"/>
    <w:rsid w:val="00511742"/>
    <w:rsid w:val="00511FB1"/>
    <w:rsid w:val="005125A7"/>
    <w:rsid w:val="00512AB1"/>
    <w:rsid w:val="00512BD6"/>
    <w:rsid w:val="00512BE0"/>
    <w:rsid w:val="0051312B"/>
    <w:rsid w:val="00513219"/>
    <w:rsid w:val="00513642"/>
    <w:rsid w:val="005136D9"/>
    <w:rsid w:val="00513A17"/>
    <w:rsid w:val="00513E25"/>
    <w:rsid w:val="00513ED5"/>
    <w:rsid w:val="00514120"/>
    <w:rsid w:val="00514E69"/>
    <w:rsid w:val="005151AC"/>
    <w:rsid w:val="00515D8E"/>
    <w:rsid w:val="0051618F"/>
    <w:rsid w:val="005164EF"/>
    <w:rsid w:val="00516DAD"/>
    <w:rsid w:val="0051783E"/>
    <w:rsid w:val="00517CAD"/>
    <w:rsid w:val="0052001E"/>
    <w:rsid w:val="005202B4"/>
    <w:rsid w:val="0052041E"/>
    <w:rsid w:val="005204EA"/>
    <w:rsid w:val="00520ADC"/>
    <w:rsid w:val="00520E40"/>
    <w:rsid w:val="005212D8"/>
    <w:rsid w:val="0052138F"/>
    <w:rsid w:val="00521C6F"/>
    <w:rsid w:val="00522561"/>
    <w:rsid w:val="0052385D"/>
    <w:rsid w:val="00523EEB"/>
    <w:rsid w:val="00524056"/>
    <w:rsid w:val="005246FA"/>
    <w:rsid w:val="00524838"/>
    <w:rsid w:val="0052592C"/>
    <w:rsid w:val="00525A83"/>
    <w:rsid w:val="00525B1D"/>
    <w:rsid w:val="00525CAF"/>
    <w:rsid w:val="00526715"/>
    <w:rsid w:val="00526780"/>
    <w:rsid w:val="00526D7C"/>
    <w:rsid w:val="00527799"/>
    <w:rsid w:val="00527953"/>
    <w:rsid w:val="00530C9E"/>
    <w:rsid w:val="005314D9"/>
    <w:rsid w:val="00531A1E"/>
    <w:rsid w:val="0053215D"/>
    <w:rsid w:val="0053256A"/>
    <w:rsid w:val="005330BB"/>
    <w:rsid w:val="00533369"/>
    <w:rsid w:val="0053431B"/>
    <w:rsid w:val="00536CCC"/>
    <w:rsid w:val="00537D64"/>
    <w:rsid w:val="00537E87"/>
    <w:rsid w:val="0054023C"/>
    <w:rsid w:val="005404A8"/>
    <w:rsid w:val="00540C6F"/>
    <w:rsid w:val="00540D4E"/>
    <w:rsid w:val="00541671"/>
    <w:rsid w:val="00541C34"/>
    <w:rsid w:val="00542076"/>
    <w:rsid w:val="005421C2"/>
    <w:rsid w:val="00542244"/>
    <w:rsid w:val="00542531"/>
    <w:rsid w:val="005426C2"/>
    <w:rsid w:val="00542A22"/>
    <w:rsid w:val="00542B5D"/>
    <w:rsid w:val="00542F07"/>
    <w:rsid w:val="0054345F"/>
    <w:rsid w:val="00543474"/>
    <w:rsid w:val="00543841"/>
    <w:rsid w:val="00543B68"/>
    <w:rsid w:val="00543F89"/>
    <w:rsid w:val="005448F0"/>
    <w:rsid w:val="00544E0D"/>
    <w:rsid w:val="00545724"/>
    <w:rsid w:val="00545C57"/>
    <w:rsid w:val="00545FD9"/>
    <w:rsid w:val="005465A4"/>
    <w:rsid w:val="00546A7C"/>
    <w:rsid w:val="00547832"/>
    <w:rsid w:val="00550546"/>
    <w:rsid w:val="00551594"/>
    <w:rsid w:val="00551656"/>
    <w:rsid w:val="00551A0A"/>
    <w:rsid w:val="00552D96"/>
    <w:rsid w:val="005533E0"/>
    <w:rsid w:val="00553965"/>
    <w:rsid w:val="00553E6B"/>
    <w:rsid w:val="0055435F"/>
    <w:rsid w:val="00555150"/>
    <w:rsid w:val="00555809"/>
    <w:rsid w:val="00557BC8"/>
    <w:rsid w:val="00557E8D"/>
    <w:rsid w:val="00561ADF"/>
    <w:rsid w:val="00562037"/>
    <w:rsid w:val="00563053"/>
    <w:rsid w:val="00564133"/>
    <w:rsid w:val="00564922"/>
    <w:rsid w:val="005658C8"/>
    <w:rsid w:val="005660D5"/>
    <w:rsid w:val="00567BA8"/>
    <w:rsid w:val="00567D89"/>
    <w:rsid w:val="00567EA0"/>
    <w:rsid w:val="0057087B"/>
    <w:rsid w:val="00571D7B"/>
    <w:rsid w:val="005723F8"/>
    <w:rsid w:val="00572AD6"/>
    <w:rsid w:val="00572B2B"/>
    <w:rsid w:val="00573921"/>
    <w:rsid w:val="00573B68"/>
    <w:rsid w:val="00573CDD"/>
    <w:rsid w:val="005763CA"/>
    <w:rsid w:val="00576E39"/>
    <w:rsid w:val="00577E4B"/>
    <w:rsid w:val="00580205"/>
    <w:rsid w:val="00580D0D"/>
    <w:rsid w:val="00581794"/>
    <w:rsid w:val="0058186B"/>
    <w:rsid w:val="005818CD"/>
    <w:rsid w:val="005820CC"/>
    <w:rsid w:val="00582BAB"/>
    <w:rsid w:val="0058341C"/>
    <w:rsid w:val="0058380D"/>
    <w:rsid w:val="0058430D"/>
    <w:rsid w:val="00584849"/>
    <w:rsid w:val="00584E58"/>
    <w:rsid w:val="00584EAA"/>
    <w:rsid w:val="00585070"/>
    <w:rsid w:val="005859E3"/>
    <w:rsid w:val="00585A0D"/>
    <w:rsid w:val="00585BC3"/>
    <w:rsid w:val="00586073"/>
    <w:rsid w:val="005862D7"/>
    <w:rsid w:val="00587EBE"/>
    <w:rsid w:val="00591148"/>
    <w:rsid w:val="00591498"/>
    <w:rsid w:val="005916A0"/>
    <w:rsid w:val="005919E6"/>
    <w:rsid w:val="00591A65"/>
    <w:rsid w:val="00591B3F"/>
    <w:rsid w:val="00592477"/>
    <w:rsid w:val="00592EC4"/>
    <w:rsid w:val="005932F4"/>
    <w:rsid w:val="0059441A"/>
    <w:rsid w:val="00594ACE"/>
    <w:rsid w:val="00594E90"/>
    <w:rsid w:val="00595213"/>
    <w:rsid w:val="0059524F"/>
    <w:rsid w:val="005959C2"/>
    <w:rsid w:val="00595EA8"/>
    <w:rsid w:val="00597AFB"/>
    <w:rsid w:val="00597F01"/>
    <w:rsid w:val="005A0D0B"/>
    <w:rsid w:val="005A17C1"/>
    <w:rsid w:val="005A1F1C"/>
    <w:rsid w:val="005A1F38"/>
    <w:rsid w:val="005A20B5"/>
    <w:rsid w:val="005A30B9"/>
    <w:rsid w:val="005A37ED"/>
    <w:rsid w:val="005A442F"/>
    <w:rsid w:val="005A53B6"/>
    <w:rsid w:val="005A556E"/>
    <w:rsid w:val="005A5FE0"/>
    <w:rsid w:val="005A6388"/>
    <w:rsid w:val="005A6AB1"/>
    <w:rsid w:val="005A6AB4"/>
    <w:rsid w:val="005A77C1"/>
    <w:rsid w:val="005A77CF"/>
    <w:rsid w:val="005B0257"/>
    <w:rsid w:val="005B086E"/>
    <w:rsid w:val="005B192A"/>
    <w:rsid w:val="005B2CA3"/>
    <w:rsid w:val="005B34EC"/>
    <w:rsid w:val="005B41A1"/>
    <w:rsid w:val="005B456D"/>
    <w:rsid w:val="005B48C0"/>
    <w:rsid w:val="005B55F7"/>
    <w:rsid w:val="005B5874"/>
    <w:rsid w:val="005B593F"/>
    <w:rsid w:val="005B5E31"/>
    <w:rsid w:val="005B700C"/>
    <w:rsid w:val="005B7E04"/>
    <w:rsid w:val="005C06CE"/>
    <w:rsid w:val="005C0905"/>
    <w:rsid w:val="005C0B12"/>
    <w:rsid w:val="005C0FD2"/>
    <w:rsid w:val="005C1379"/>
    <w:rsid w:val="005C1882"/>
    <w:rsid w:val="005C1A0A"/>
    <w:rsid w:val="005C23DA"/>
    <w:rsid w:val="005C2692"/>
    <w:rsid w:val="005C2740"/>
    <w:rsid w:val="005C3339"/>
    <w:rsid w:val="005C3BC2"/>
    <w:rsid w:val="005C420D"/>
    <w:rsid w:val="005C5398"/>
    <w:rsid w:val="005C58A1"/>
    <w:rsid w:val="005C6598"/>
    <w:rsid w:val="005D0463"/>
    <w:rsid w:val="005D0998"/>
    <w:rsid w:val="005D0D49"/>
    <w:rsid w:val="005D0E97"/>
    <w:rsid w:val="005D172D"/>
    <w:rsid w:val="005D1E7E"/>
    <w:rsid w:val="005D1F93"/>
    <w:rsid w:val="005D295F"/>
    <w:rsid w:val="005D2961"/>
    <w:rsid w:val="005D2C1C"/>
    <w:rsid w:val="005D37CA"/>
    <w:rsid w:val="005D3983"/>
    <w:rsid w:val="005D3EF4"/>
    <w:rsid w:val="005D4A63"/>
    <w:rsid w:val="005D4C31"/>
    <w:rsid w:val="005D5232"/>
    <w:rsid w:val="005D5411"/>
    <w:rsid w:val="005D5CA2"/>
    <w:rsid w:val="005D6EB3"/>
    <w:rsid w:val="005D75B0"/>
    <w:rsid w:val="005D7837"/>
    <w:rsid w:val="005E083C"/>
    <w:rsid w:val="005E0923"/>
    <w:rsid w:val="005E14FE"/>
    <w:rsid w:val="005E1C3B"/>
    <w:rsid w:val="005E2105"/>
    <w:rsid w:val="005E2763"/>
    <w:rsid w:val="005E301A"/>
    <w:rsid w:val="005E39F3"/>
    <w:rsid w:val="005E44F3"/>
    <w:rsid w:val="005E48D6"/>
    <w:rsid w:val="005E4D73"/>
    <w:rsid w:val="005E4DF2"/>
    <w:rsid w:val="005E72F7"/>
    <w:rsid w:val="005F03F1"/>
    <w:rsid w:val="005F0422"/>
    <w:rsid w:val="005F0611"/>
    <w:rsid w:val="005F1150"/>
    <w:rsid w:val="005F1369"/>
    <w:rsid w:val="005F1387"/>
    <w:rsid w:val="005F168A"/>
    <w:rsid w:val="005F1C78"/>
    <w:rsid w:val="005F2294"/>
    <w:rsid w:val="005F26E7"/>
    <w:rsid w:val="005F2765"/>
    <w:rsid w:val="005F290F"/>
    <w:rsid w:val="005F295F"/>
    <w:rsid w:val="005F2F6C"/>
    <w:rsid w:val="005F3143"/>
    <w:rsid w:val="005F35CA"/>
    <w:rsid w:val="005F3861"/>
    <w:rsid w:val="005F3ACC"/>
    <w:rsid w:val="005F3E01"/>
    <w:rsid w:val="005F5553"/>
    <w:rsid w:val="005F583F"/>
    <w:rsid w:val="005F59BE"/>
    <w:rsid w:val="005F7388"/>
    <w:rsid w:val="005F74F9"/>
    <w:rsid w:val="005F779F"/>
    <w:rsid w:val="005F78BA"/>
    <w:rsid w:val="005F7FD1"/>
    <w:rsid w:val="005F7FDF"/>
    <w:rsid w:val="006007D0"/>
    <w:rsid w:val="00600EF4"/>
    <w:rsid w:val="00601585"/>
    <w:rsid w:val="00601EDE"/>
    <w:rsid w:val="00602513"/>
    <w:rsid w:val="0060266D"/>
    <w:rsid w:val="00602ED0"/>
    <w:rsid w:val="00603EA8"/>
    <w:rsid w:val="0060521D"/>
    <w:rsid w:val="00605489"/>
    <w:rsid w:val="00605A67"/>
    <w:rsid w:val="006068A7"/>
    <w:rsid w:val="00607AFC"/>
    <w:rsid w:val="00607BC3"/>
    <w:rsid w:val="00607FC9"/>
    <w:rsid w:val="00610108"/>
    <w:rsid w:val="00610535"/>
    <w:rsid w:val="006106AE"/>
    <w:rsid w:val="00610A31"/>
    <w:rsid w:val="00611897"/>
    <w:rsid w:val="00612810"/>
    <w:rsid w:val="00612A2D"/>
    <w:rsid w:val="00613111"/>
    <w:rsid w:val="006133AA"/>
    <w:rsid w:val="00613980"/>
    <w:rsid w:val="00613E14"/>
    <w:rsid w:val="0061443D"/>
    <w:rsid w:val="00614AB2"/>
    <w:rsid w:val="00615045"/>
    <w:rsid w:val="006153DD"/>
    <w:rsid w:val="0061549B"/>
    <w:rsid w:val="0061555A"/>
    <w:rsid w:val="00616F53"/>
    <w:rsid w:val="00617269"/>
    <w:rsid w:val="00617EEE"/>
    <w:rsid w:val="00620292"/>
    <w:rsid w:val="006208D2"/>
    <w:rsid w:val="00620A9D"/>
    <w:rsid w:val="00621E64"/>
    <w:rsid w:val="00622D1F"/>
    <w:rsid w:val="0062429F"/>
    <w:rsid w:val="00624C62"/>
    <w:rsid w:val="00624D01"/>
    <w:rsid w:val="00624E00"/>
    <w:rsid w:val="00626B7B"/>
    <w:rsid w:val="006272AF"/>
    <w:rsid w:val="00627397"/>
    <w:rsid w:val="00627940"/>
    <w:rsid w:val="00631872"/>
    <w:rsid w:val="00631D16"/>
    <w:rsid w:val="00631EDB"/>
    <w:rsid w:val="006320A2"/>
    <w:rsid w:val="00632908"/>
    <w:rsid w:val="00632F2D"/>
    <w:rsid w:val="00633B23"/>
    <w:rsid w:val="006349C0"/>
    <w:rsid w:val="00634AF8"/>
    <w:rsid w:val="006352CF"/>
    <w:rsid w:val="00635AF1"/>
    <w:rsid w:val="00636078"/>
    <w:rsid w:val="00636AAD"/>
    <w:rsid w:val="00636D8E"/>
    <w:rsid w:val="00636E74"/>
    <w:rsid w:val="0063705B"/>
    <w:rsid w:val="00637A78"/>
    <w:rsid w:val="006404A0"/>
    <w:rsid w:val="0064088B"/>
    <w:rsid w:val="00640D43"/>
    <w:rsid w:val="00641059"/>
    <w:rsid w:val="00641319"/>
    <w:rsid w:val="0064174E"/>
    <w:rsid w:val="006418CB"/>
    <w:rsid w:val="00641F78"/>
    <w:rsid w:val="0064208B"/>
    <w:rsid w:val="00642356"/>
    <w:rsid w:val="00642646"/>
    <w:rsid w:val="00642E2B"/>
    <w:rsid w:val="00642E77"/>
    <w:rsid w:val="00642F1D"/>
    <w:rsid w:val="00642FF8"/>
    <w:rsid w:val="00643A88"/>
    <w:rsid w:val="00644773"/>
    <w:rsid w:val="00646C3F"/>
    <w:rsid w:val="00646D06"/>
    <w:rsid w:val="00646E12"/>
    <w:rsid w:val="006471D9"/>
    <w:rsid w:val="0064738E"/>
    <w:rsid w:val="00647941"/>
    <w:rsid w:val="00650490"/>
    <w:rsid w:val="0065077B"/>
    <w:rsid w:val="00650BA9"/>
    <w:rsid w:val="006512D7"/>
    <w:rsid w:val="006520A3"/>
    <w:rsid w:val="00652C00"/>
    <w:rsid w:val="00653846"/>
    <w:rsid w:val="00653F01"/>
    <w:rsid w:val="00654957"/>
    <w:rsid w:val="00654BD0"/>
    <w:rsid w:val="00654BD7"/>
    <w:rsid w:val="00654D00"/>
    <w:rsid w:val="00656A8B"/>
    <w:rsid w:val="00656F6F"/>
    <w:rsid w:val="00657070"/>
    <w:rsid w:val="00660AA3"/>
    <w:rsid w:val="00661750"/>
    <w:rsid w:val="00662357"/>
    <w:rsid w:val="00662707"/>
    <w:rsid w:val="006627FC"/>
    <w:rsid w:val="0066321D"/>
    <w:rsid w:val="006641CE"/>
    <w:rsid w:val="00664E2B"/>
    <w:rsid w:val="006658A8"/>
    <w:rsid w:val="00665D94"/>
    <w:rsid w:val="00666E6B"/>
    <w:rsid w:val="00666F36"/>
    <w:rsid w:val="00667447"/>
    <w:rsid w:val="0066773E"/>
    <w:rsid w:val="006706F3"/>
    <w:rsid w:val="00670D7B"/>
    <w:rsid w:val="00671088"/>
    <w:rsid w:val="006714EC"/>
    <w:rsid w:val="0067155B"/>
    <w:rsid w:val="00671582"/>
    <w:rsid w:val="006728F5"/>
    <w:rsid w:val="00673381"/>
    <w:rsid w:val="006736B5"/>
    <w:rsid w:val="00674724"/>
    <w:rsid w:val="00674A44"/>
    <w:rsid w:val="00674A4F"/>
    <w:rsid w:val="00674BEB"/>
    <w:rsid w:val="00674FDD"/>
    <w:rsid w:val="00675F02"/>
    <w:rsid w:val="00676202"/>
    <w:rsid w:val="00677B30"/>
    <w:rsid w:val="00680146"/>
    <w:rsid w:val="00681DF2"/>
    <w:rsid w:val="00681F4B"/>
    <w:rsid w:val="00682778"/>
    <w:rsid w:val="00683625"/>
    <w:rsid w:val="00683E59"/>
    <w:rsid w:val="00684CD3"/>
    <w:rsid w:val="006856ED"/>
    <w:rsid w:val="006858F2"/>
    <w:rsid w:val="00685AF8"/>
    <w:rsid w:val="00685ED8"/>
    <w:rsid w:val="00685FA7"/>
    <w:rsid w:val="006864A3"/>
    <w:rsid w:val="006873C0"/>
    <w:rsid w:val="006874AD"/>
    <w:rsid w:val="00687BE4"/>
    <w:rsid w:val="00690CCC"/>
    <w:rsid w:val="00690CD9"/>
    <w:rsid w:val="00690D93"/>
    <w:rsid w:val="0069128D"/>
    <w:rsid w:val="00691393"/>
    <w:rsid w:val="00692093"/>
    <w:rsid w:val="00692178"/>
    <w:rsid w:val="0069257C"/>
    <w:rsid w:val="006926C1"/>
    <w:rsid w:val="006931F1"/>
    <w:rsid w:val="006934F1"/>
    <w:rsid w:val="00694365"/>
    <w:rsid w:val="00694718"/>
    <w:rsid w:val="006948A0"/>
    <w:rsid w:val="00694A1D"/>
    <w:rsid w:val="00694D3C"/>
    <w:rsid w:val="00695772"/>
    <w:rsid w:val="00695AEE"/>
    <w:rsid w:val="00695BF5"/>
    <w:rsid w:val="006965B7"/>
    <w:rsid w:val="00696600"/>
    <w:rsid w:val="006967C2"/>
    <w:rsid w:val="00696AC7"/>
    <w:rsid w:val="00696E56"/>
    <w:rsid w:val="00696F54"/>
    <w:rsid w:val="006976C1"/>
    <w:rsid w:val="006977FF"/>
    <w:rsid w:val="0069790B"/>
    <w:rsid w:val="00697979"/>
    <w:rsid w:val="006A1555"/>
    <w:rsid w:val="006A1F8F"/>
    <w:rsid w:val="006A3311"/>
    <w:rsid w:val="006A404C"/>
    <w:rsid w:val="006A4D7D"/>
    <w:rsid w:val="006A52B1"/>
    <w:rsid w:val="006A5308"/>
    <w:rsid w:val="006A534A"/>
    <w:rsid w:val="006A550B"/>
    <w:rsid w:val="006A58B5"/>
    <w:rsid w:val="006A677B"/>
    <w:rsid w:val="006A71EF"/>
    <w:rsid w:val="006A7B4E"/>
    <w:rsid w:val="006B0877"/>
    <w:rsid w:val="006B21F9"/>
    <w:rsid w:val="006B2249"/>
    <w:rsid w:val="006B31C2"/>
    <w:rsid w:val="006B323E"/>
    <w:rsid w:val="006B3268"/>
    <w:rsid w:val="006B3860"/>
    <w:rsid w:val="006B39C8"/>
    <w:rsid w:val="006B3CBA"/>
    <w:rsid w:val="006B4042"/>
    <w:rsid w:val="006B4320"/>
    <w:rsid w:val="006B4329"/>
    <w:rsid w:val="006B4849"/>
    <w:rsid w:val="006B519B"/>
    <w:rsid w:val="006B5B46"/>
    <w:rsid w:val="006B5F11"/>
    <w:rsid w:val="006B6267"/>
    <w:rsid w:val="006B65F7"/>
    <w:rsid w:val="006B68DC"/>
    <w:rsid w:val="006B694B"/>
    <w:rsid w:val="006B70F5"/>
    <w:rsid w:val="006B75D8"/>
    <w:rsid w:val="006B7812"/>
    <w:rsid w:val="006C045C"/>
    <w:rsid w:val="006C09E4"/>
    <w:rsid w:val="006C1AFE"/>
    <w:rsid w:val="006C26E7"/>
    <w:rsid w:val="006C277C"/>
    <w:rsid w:val="006C31D5"/>
    <w:rsid w:val="006C414D"/>
    <w:rsid w:val="006C4BC9"/>
    <w:rsid w:val="006C4D75"/>
    <w:rsid w:val="006C5112"/>
    <w:rsid w:val="006C53F8"/>
    <w:rsid w:val="006C5656"/>
    <w:rsid w:val="006C5F56"/>
    <w:rsid w:val="006C6B14"/>
    <w:rsid w:val="006D0923"/>
    <w:rsid w:val="006D0D68"/>
    <w:rsid w:val="006D0F3C"/>
    <w:rsid w:val="006D11AB"/>
    <w:rsid w:val="006D1507"/>
    <w:rsid w:val="006D20BC"/>
    <w:rsid w:val="006D22FE"/>
    <w:rsid w:val="006D2C98"/>
    <w:rsid w:val="006D3443"/>
    <w:rsid w:val="006D37C9"/>
    <w:rsid w:val="006D4504"/>
    <w:rsid w:val="006D4523"/>
    <w:rsid w:val="006D490A"/>
    <w:rsid w:val="006D4D92"/>
    <w:rsid w:val="006D52C9"/>
    <w:rsid w:val="006D5389"/>
    <w:rsid w:val="006D56A5"/>
    <w:rsid w:val="006D78D5"/>
    <w:rsid w:val="006E0000"/>
    <w:rsid w:val="006E06A0"/>
    <w:rsid w:val="006E0787"/>
    <w:rsid w:val="006E0794"/>
    <w:rsid w:val="006E0A58"/>
    <w:rsid w:val="006E0A77"/>
    <w:rsid w:val="006E150D"/>
    <w:rsid w:val="006E17B9"/>
    <w:rsid w:val="006E1C8B"/>
    <w:rsid w:val="006E1CB3"/>
    <w:rsid w:val="006E2967"/>
    <w:rsid w:val="006E2F6A"/>
    <w:rsid w:val="006E34A3"/>
    <w:rsid w:val="006E3FAE"/>
    <w:rsid w:val="006E4E96"/>
    <w:rsid w:val="006E5200"/>
    <w:rsid w:val="006E705D"/>
    <w:rsid w:val="006E763E"/>
    <w:rsid w:val="006F0952"/>
    <w:rsid w:val="006F15E3"/>
    <w:rsid w:val="006F1808"/>
    <w:rsid w:val="006F1F00"/>
    <w:rsid w:val="006F3058"/>
    <w:rsid w:val="006F3574"/>
    <w:rsid w:val="006F3629"/>
    <w:rsid w:val="006F4567"/>
    <w:rsid w:val="006F4A40"/>
    <w:rsid w:val="006F5978"/>
    <w:rsid w:val="006F5C69"/>
    <w:rsid w:val="006F5D8B"/>
    <w:rsid w:val="006F60C3"/>
    <w:rsid w:val="006F61B8"/>
    <w:rsid w:val="006F6ACB"/>
    <w:rsid w:val="006F6C37"/>
    <w:rsid w:val="006F7292"/>
    <w:rsid w:val="006F7337"/>
    <w:rsid w:val="006F75BC"/>
    <w:rsid w:val="007004F5"/>
    <w:rsid w:val="00700D92"/>
    <w:rsid w:val="007013CF"/>
    <w:rsid w:val="007013ED"/>
    <w:rsid w:val="0070188E"/>
    <w:rsid w:val="00702A72"/>
    <w:rsid w:val="00702FDE"/>
    <w:rsid w:val="007037EF"/>
    <w:rsid w:val="00703916"/>
    <w:rsid w:val="00703B38"/>
    <w:rsid w:val="00703D42"/>
    <w:rsid w:val="00704640"/>
    <w:rsid w:val="00704E68"/>
    <w:rsid w:val="007051BD"/>
    <w:rsid w:val="007054A7"/>
    <w:rsid w:val="00705880"/>
    <w:rsid w:val="00705A3A"/>
    <w:rsid w:val="00706670"/>
    <w:rsid w:val="007068C9"/>
    <w:rsid w:val="00706C4F"/>
    <w:rsid w:val="00707687"/>
    <w:rsid w:val="007078A3"/>
    <w:rsid w:val="007078C6"/>
    <w:rsid w:val="00710443"/>
    <w:rsid w:val="00711579"/>
    <w:rsid w:val="0071165B"/>
    <w:rsid w:val="00711B86"/>
    <w:rsid w:val="00711F69"/>
    <w:rsid w:val="00712190"/>
    <w:rsid w:val="00712698"/>
    <w:rsid w:val="0071298F"/>
    <w:rsid w:val="00712D99"/>
    <w:rsid w:val="00713770"/>
    <w:rsid w:val="00713A4F"/>
    <w:rsid w:val="00713F27"/>
    <w:rsid w:val="00714C23"/>
    <w:rsid w:val="00714C97"/>
    <w:rsid w:val="00715039"/>
    <w:rsid w:val="007152E7"/>
    <w:rsid w:val="007157D3"/>
    <w:rsid w:val="00715D33"/>
    <w:rsid w:val="007172ED"/>
    <w:rsid w:val="007176E4"/>
    <w:rsid w:val="00717DE2"/>
    <w:rsid w:val="00720252"/>
    <w:rsid w:val="00720BEB"/>
    <w:rsid w:val="00720C24"/>
    <w:rsid w:val="00722011"/>
    <w:rsid w:val="00722819"/>
    <w:rsid w:val="007228EE"/>
    <w:rsid w:val="0072367B"/>
    <w:rsid w:val="00723AE9"/>
    <w:rsid w:val="00723EE6"/>
    <w:rsid w:val="00723F1F"/>
    <w:rsid w:val="00725101"/>
    <w:rsid w:val="00725FA7"/>
    <w:rsid w:val="007267E1"/>
    <w:rsid w:val="00726BD6"/>
    <w:rsid w:val="00726F04"/>
    <w:rsid w:val="0072793A"/>
    <w:rsid w:val="00727B55"/>
    <w:rsid w:val="007303D9"/>
    <w:rsid w:val="00730714"/>
    <w:rsid w:val="00730E78"/>
    <w:rsid w:val="00731022"/>
    <w:rsid w:val="00731F69"/>
    <w:rsid w:val="007323C7"/>
    <w:rsid w:val="0073284D"/>
    <w:rsid w:val="007328F1"/>
    <w:rsid w:val="0073398C"/>
    <w:rsid w:val="00733ADD"/>
    <w:rsid w:val="00733FFA"/>
    <w:rsid w:val="007345BE"/>
    <w:rsid w:val="00735DD6"/>
    <w:rsid w:val="00735E45"/>
    <w:rsid w:val="00737983"/>
    <w:rsid w:val="007406C7"/>
    <w:rsid w:val="00740A70"/>
    <w:rsid w:val="0074119F"/>
    <w:rsid w:val="0074133C"/>
    <w:rsid w:val="00741F8C"/>
    <w:rsid w:val="00742A7A"/>
    <w:rsid w:val="00742B18"/>
    <w:rsid w:val="00743028"/>
    <w:rsid w:val="00744120"/>
    <w:rsid w:val="007441F8"/>
    <w:rsid w:val="00744619"/>
    <w:rsid w:val="00744F29"/>
    <w:rsid w:val="00745EC1"/>
    <w:rsid w:val="00745FF0"/>
    <w:rsid w:val="00746BFE"/>
    <w:rsid w:val="0074754A"/>
    <w:rsid w:val="00747C20"/>
    <w:rsid w:val="00747F22"/>
    <w:rsid w:val="00750537"/>
    <w:rsid w:val="00750667"/>
    <w:rsid w:val="00750909"/>
    <w:rsid w:val="00750912"/>
    <w:rsid w:val="00750F83"/>
    <w:rsid w:val="00751C75"/>
    <w:rsid w:val="007525BE"/>
    <w:rsid w:val="00752651"/>
    <w:rsid w:val="0075268C"/>
    <w:rsid w:val="007530E8"/>
    <w:rsid w:val="00753856"/>
    <w:rsid w:val="00755C7E"/>
    <w:rsid w:val="00755D66"/>
    <w:rsid w:val="007562D0"/>
    <w:rsid w:val="00756730"/>
    <w:rsid w:val="00756849"/>
    <w:rsid w:val="007568A4"/>
    <w:rsid w:val="0075699A"/>
    <w:rsid w:val="00756B78"/>
    <w:rsid w:val="0075730A"/>
    <w:rsid w:val="00757B1D"/>
    <w:rsid w:val="007601F2"/>
    <w:rsid w:val="00760379"/>
    <w:rsid w:val="00760E80"/>
    <w:rsid w:val="00760EE6"/>
    <w:rsid w:val="00760F9C"/>
    <w:rsid w:val="00761EC1"/>
    <w:rsid w:val="00761F01"/>
    <w:rsid w:val="00761F1F"/>
    <w:rsid w:val="007620CA"/>
    <w:rsid w:val="007622B7"/>
    <w:rsid w:val="00762648"/>
    <w:rsid w:val="0076264A"/>
    <w:rsid w:val="00763216"/>
    <w:rsid w:val="007637F8"/>
    <w:rsid w:val="0076397F"/>
    <w:rsid w:val="007639E1"/>
    <w:rsid w:val="007643BE"/>
    <w:rsid w:val="0076490C"/>
    <w:rsid w:val="0076504C"/>
    <w:rsid w:val="00765054"/>
    <w:rsid w:val="00765D07"/>
    <w:rsid w:val="00766ECB"/>
    <w:rsid w:val="00766F8A"/>
    <w:rsid w:val="00767084"/>
    <w:rsid w:val="00767B31"/>
    <w:rsid w:val="00767B7A"/>
    <w:rsid w:val="007701C1"/>
    <w:rsid w:val="0077023B"/>
    <w:rsid w:val="00771AA0"/>
    <w:rsid w:val="00771BE9"/>
    <w:rsid w:val="00771DF6"/>
    <w:rsid w:val="00772F55"/>
    <w:rsid w:val="007731A2"/>
    <w:rsid w:val="007738A8"/>
    <w:rsid w:val="00773D4E"/>
    <w:rsid w:val="007741C9"/>
    <w:rsid w:val="007748B5"/>
    <w:rsid w:val="00776250"/>
    <w:rsid w:val="0077688E"/>
    <w:rsid w:val="00776A7E"/>
    <w:rsid w:val="00777E23"/>
    <w:rsid w:val="0078040C"/>
    <w:rsid w:val="00780B85"/>
    <w:rsid w:val="0078114C"/>
    <w:rsid w:val="007811D1"/>
    <w:rsid w:val="007811E6"/>
    <w:rsid w:val="0078152D"/>
    <w:rsid w:val="00781708"/>
    <w:rsid w:val="0078176D"/>
    <w:rsid w:val="007818D4"/>
    <w:rsid w:val="00782290"/>
    <w:rsid w:val="007830A6"/>
    <w:rsid w:val="007831B5"/>
    <w:rsid w:val="00783A34"/>
    <w:rsid w:val="00783AB0"/>
    <w:rsid w:val="00784A79"/>
    <w:rsid w:val="007855EC"/>
    <w:rsid w:val="007862F9"/>
    <w:rsid w:val="00786450"/>
    <w:rsid w:val="007866B1"/>
    <w:rsid w:val="00787C1F"/>
    <w:rsid w:val="00790129"/>
    <w:rsid w:val="007901B3"/>
    <w:rsid w:val="00790A0A"/>
    <w:rsid w:val="00790EE2"/>
    <w:rsid w:val="00790F44"/>
    <w:rsid w:val="00791594"/>
    <w:rsid w:val="00791798"/>
    <w:rsid w:val="007919EA"/>
    <w:rsid w:val="00791AD5"/>
    <w:rsid w:val="00791F34"/>
    <w:rsid w:val="00791F91"/>
    <w:rsid w:val="0079297F"/>
    <w:rsid w:val="007929FA"/>
    <w:rsid w:val="007934F2"/>
    <w:rsid w:val="00793766"/>
    <w:rsid w:val="00794486"/>
    <w:rsid w:val="00794F24"/>
    <w:rsid w:val="007953C3"/>
    <w:rsid w:val="00796C54"/>
    <w:rsid w:val="00797462"/>
    <w:rsid w:val="007A018D"/>
    <w:rsid w:val="007A06B3"/>
    <w:rsid w:val="007A06F4"/>
    <w:rsid w:val="007A0F12"/>
    <w:rsid w:val="007A10E1"/>
    <w:rsid w:val="007A1889"/>
    <w:rsid w:val="007A231E"/>
    <w:rsid w:val="007A2710"/>
    <w:rsid w:val="007A2F45"/>
    <w:rsid w:val="007A3188"/>
    <w:rsid w:val="007A39F9"/>
    <w:rsid w:val="007A3A49"/>
    <w:rsid w:val="007A450A"/>
    <w:rsid w:val="007A4597"/>
    <w:rsid w:val="007A48F2"/>
    <w:rsid w:val="007A4B43"/>
    <w:rsid w:val="007A4D29"/>
    <w:rsid w:val="007A5E2A"/>
    <w:rsid w:val="007A63DD"/>
    <w:rsid w:val="007A7EA9"/>
    <w:rsid w:val="007B0780"/>
    <w:rsid w:val="007B0931"/>
    <w:rsid w:val="007B21A5"/>
    <w:rsid w:val="007B2B2F"/>
    <w:rsid w:val="007B2B7C"/>
    <w:rsid w:val="007B3704"/>
    <w:rsid w:val="007B48EA"/>
    <w:rsid w:val="007B4ADF"/>
    <w:rsid w:val="007B4D21"/>
    <w:rsid w:val="007B4D52"/>
    <w:rsid w:val="007B5116"/>
    <w:rsid w:val="007B552A"/>
    <w:rsid w:val="007B58FC"/>
    <w:rsid w:val="007B6291"/>
    <w:rsid w:val="007B65A4"/>
    <w:rsid w:val="007B65A7"/>
    <w:rsid w:val="007B7331"/>
    <w:rsid w:val="007B7788"/>
    <w:rsid w:val="007C07AF"/>
    <w:rsid w:val="007C15B4"/>
    <w:rsid w:val="007C1AB9"/>
    <w:rsid w:val="007C203D"/>
    <w:rsid w:val="007C2355"/>
    <w:rsid w:val="007C28D8"/>
    <w:rsid w:val="007C3249"/>
    <w:rsid w:val="007C52E8"/>
    <w:rsid w:val="007C5CFB"/>
    <w:rsid w:val="007C64F2"/>
    <w:rsid w:val="007C6557"/>
    <w:rsid w:val="007C72E7"/>
    <w:rsid w:val="007D06EF"/>
    <w:rsid w:val="007D0B25"/>
    <w:rsid w:val="007D0DA3"/>
    <w:rsid w:val="007D1265"/>
    <w:rsid w:val="007D3180"/>
    <w:rsid w:val="007D3C5C"/>
    <w:rsid w:val="007D416A"/>
    <w:rsid w:val="007D4773"/>
    <w:rsid w:val="007D4D5B"/>
    <w:rsid w:val="007D661F"/>
    <w:rsid w:val="007D6A6B"/>
    <w:rsid w:val="007D6D96"/>
    <w:rsid w:val="007D77CF"/>
    <w:rsid w:val="007D78A2"/>
    <w:rsid w:val="007D7A0E"/>
    <w:rsid w:val="007D7BCA"/>
    <w:rsid w:val="007D7DC3"/>
    <w:rsid w:val="007E0193"/>
    <w:rsid w:val="007E0581"/>
    <w:rsid w:val="007E0912"/>
    <w:rsid w:val="007E161F"/>
    <w:rsid w:val="007E2011"/>
    <w:rsid w:val="007E2BCB"/>
    <w:rsid w:val="007E33FB"/>
    <w:rsid w:val="007E3A69"/>
    <w:rsid w:val="007E4394"/>
    <w:rsid w:val="007E47FB"/>
    <w:rsid w:val="007E4E3F"/>
    <w:rsid w:val="007E5815"/>
    <w:rsid w:val="007E61D9"/>
    <w:rsid w:val="007E63DF"/>
    <w:rsid w:val="007E685B"/>
    <w:rsid w:val="007E7313"/>
    <w:rsid w:val="007E73FB"/>
    <w:rsid w:val="007E74E7"/>
    <w:rsid w:val="007E7B4B"/>
    <w:rsid w:val="007E7F1F"/>
    <w:rsid w:val="007F0918"/>
    <w:rsid w:val="007F0D90"/>
    <w:rsid w:val="007F1778"/>
    <w:rsid w:val="007F1B6A"/>
    <w:rsid w:val="007F2111"/>
    <w:rsid w:val="007F27D5"/>
    <w:rsid w:val="007F418E"/>
    <w:rsid w:val="007F41C1"/>
    <w:rsid w:val="007F4517"/>
    <w:rsid w:val="007F4805"/>
    <w:rsid w:val="007F4E88"/>
    <w:rsid w:val="007F4F06"/>
    <w:rsid w:val="007F5357"/>
    <w:rsid w:val="007F570F"/>
    <w:rsid w:val="007F5ED8"/>
    <w:rsid w:val="007F5EEF"/>
    <w:rsid w:val="007F6A3B"/>
    <w:rsid w:val="007F6FD4"/>
    <w:rsid w:val="007F7543"/>
    <w:rsid w:val="007F7891"/>
    <w:rsid w:val="007F7965"/>
    <w:rsid w:val="0080034E"/>
    <w:rsid w:val="008007B1"/>
    <w:rsid w:val="008010A7"/>
    <w:rsid w:val="0080142B"/>
    <w:rsid w:val="008029F0"/>
    <w:rsid w:val="00803524"/>
    <w:rsid w:val="008037F6"/>
    <w:rsid w:val="008047AD"/>
    <w:rsid w:val="00804FC6"/>
    <w:rsid w:val="00805CBB"/>
    <w:rsid w:val="00806252"/>
    <w:rsid w:val="00806611"/>
    <w:rsid w:val="00806ED2"/>
    <w:rsid w:val="0080729D"/>
    <w:rsid w:val="00807415"/>
    <w:rsid w:val="00807A10"/>
    <w:rsid w:val="00810D29"/>
    <w:rsid w:val="008113C7"/>
    <w:rsid w:val="00811850"/>
    <w:rsid w:val="00811B49"/>
    <w:rsid w:val="008120C6"/>
    <w:rsid w:val="008129C4"/>
    <w:rsid w:val="00812BE0"/>
    <w:rsid w:val="00813299"/>
    <w:rsid w:val="00813691"/>
    <w:rsid w:val="00813A99"/>
    <w:rsid w:val="00813AF3"/>
    <w:rsid w:val="00813B25"/>
    <w:rsid w:val="00813E57"/>
    <w:rsid w:val="00814016"/>
    <w:rsid w:val="0081499D"/>
    <w:rsid w:val="00816029"/>
    <w:rsid w:val="00816255"/>
    <w:rsid w:val="00816D26"/>
    <w:rsid w:val="00817AAE"/>
    <w:rsid w:val="00817B94"/>
    <w:rsid w:val="0082084F"/>
    <w:rsid w:val="00820AAB"/>
    <w:rsid w:val="00820AAE"/>
    <w:rsid w:val="00820EAA"/>
    <w:rsid w:val="00821037"/>
    <w:rsid w:val="00821146"/>
    <w:rsid w:val="008211EA"/>
    <w:rsid w:val="00821275"/>
    <w:rsid w:val="008222D0"/>
    <w:rsid w:val="00822E7A"/>
    <w:rsid w:val="00822FA9"/>
    <w:rsid w:val="00824910"/>
    <w:rsid w:val="00825CBB"/>
    <w:rsid w:val="00826702"/>
    <w:rsid w:val="0082673F"/>
    <w:rsid w:val="008269C7"/>
    <w:rsid w:val="0082729D"/>
    <w:rsid w:val="00830403"/>
    <w:rsid w:val="00831483"/>
    <w:rsid w:val="008314A3"/>
    <w:rsid w:val="00832764"/>
    <w:rsid w:val="0083279C"/>
    <w:rsid w:val="008335E4"/>
    <w:rsid w:val="00833C6F"/>
    <w:rsid w:val="00834765"/>
    <w:rsid w:val="008347A4"/>
    <w:rsid w:val="00834863"/>
    <w:rsid w:val="00835746"/>
    <w:rsid w:val="00836A02"/>
    <w:rsid w:val="00836E92"/>
    <w:rsid w:val="00837816"/>
    <w:rsid w:val="0083793C"/>
    <w:rsid w:val="008401E6"/>
    <w:rsid w:val="00841C3C"/>
    <w:rsid w:val="0084241A"/>
    <w:rsid w:val="008431A1"/>
    <w:rsid w:val="00843398"/>
    <w:rsid w:val="008440F2"/>
    <w:rsid w:val="00844988"/>
    <w:rsid w:val="00845428"/>
    <w:rsid w:val="0084580F"/>
    <w:rsid w:val="00845FAF"/>
    <w:rsid w:val="00846AD7"/>
    <w:rsid w:val="00847AA9"/>
    <w:rsid w:val="00847E7F"/>
    <w:rsid w:val="00850759"/>
    <w:rsid w:val="00850880"/>
    <w:rsid w:val="008508FB"/>
    <w:rsid w:val="00850C0A"/>
    <w:rsid w:val="00851395"/>
    <w:rsid w:val="00851541"/>
    <w:rsid w:val="00851C88"/>
    <w:rsid w:val="00851FD7"/>
    <w:rsid w:val="0085207C"/>
    <w:rsid w:val="0085295D"/>
    <w:rsid w:val="008531E0"/>
    <w:rsid w:val="008534DD"/>
    <w:rsid w:val="008538A7"/>
    <w:rsid w:val="00853E29"/>
    <w:rsid w:val="0085418F"/>
    <w:rsid w:val="008558B9"/>
    <w:rsid w:val="00855E58"/>
    <w:rsid w:val="00856A2F"/>
    <w:rsid w:val="00856F89"/>
    <w:rsid w:val="008577D4"/>
    <w:rsid w:val="0085786E"/>
    <w:rsid w:val="00857C80"/>
    <w:rsid w:val="008601DA"/>
    <w:rsid w:val="0086020A"/>
    <w:rsid w:val="008609EA"/>
    <w:rsid w:val="00860A12"/>
    <w:rsid w:val="00860C89"/>
    <w:rsid w:val="008616FC"/>
    <w:rsid w:val="00861F8F"/>
    <w:rsid w:val="00862B27"/>
    <w:rsid w:val="00862B6F"/>
    <w:rsid w:val="00864D90"/>
    <w:rsid w:val="00864DB5"/>
    <w:rsid w:val="008662C1"/>
    <w:rsid w:val="00866E90"/>
    <w:rsid w:val="008679FF"/>
    <w:rsid w:val="0087033E"/>
    <w:rsid w:val="00870457"/>
    <w:rsid w:val="008708A5"/>
    <w:rsid w:val="008713D0"/>
    <w:rsid w:val="00872507"/>
    <w:rsid w:val="00872587"/>
    <w:rsid w:val="0087278F"/>
    <w:rsid w:val="00872D92"/>
    <w:rsid w:val="00872E25"/>
    <w:rsid w:val="00872FD9"/>
    <w:rsid w:val="008738B9"/>
    <w:rsid w:val="0087430D"/>
    <w:rsid w:val="00874BE1"/>
    <w:rsid w:val="00874D97"/>
    <w:rsid w:val="008759DF"/>
    <w:rsid w:val="00875EE8"/>
    <w:rsid w:val="0087616B"/>
    <w:rsid w:val="00876359"/>
    <w:rsid w:val="00876BF9"/>
    <w:rsid w:val="00876FA5"/>
    <w:rsid w:val="00877916"/>
    <w:rsid w:val="00877AB7"/>
    <w:rsid w:val="00880334"/>
    <w:rsid w:val="008808FA"/>
    <w:rsid w:val="00880F26"/>
    <w:rsid w:val="00881273"/>
    <w:rsid w:val="0088163F"/>
    <w:rsid w:val="00881C8B"/>
    <w:rsid w:val="00882FA4"/>
    <w:rsid w:val="008846EE"/>
    <w:rsid w:val="00885278"/>
    <w:rsid w:val="008856A4"/>
    <w:rsid w:val="00885759"/>
    <w:rsid w:val="0088655D"/>
    <w:rsid w:val="0088668B"/>
    <w:rsid w:val="00886A81"/>
    <w:rsid w:val="00890829"/>
    <w:rsid w:val="00890833"/>
    <w:rsid w:val="00890C30"/>
    <w:rsid w:val="00890C82"/>
    <w:rsid w:val="00890D8F"/>
    <w:rsid w:val="00891154"/>
    <w:rsid w:val="00891463"/>
    <w:rsid w:val="0089260B"/>
    <w:rsid w:val="00892A6A"/>
    <w:rsid w:val="00893620"/>
    <w:rsid w:val="00893B79"/>
    <w:rsid w:val="00894439"/>
    <w:rsid w:val="008955EA"/>
    <w:rsid w:val="008965C6"/>
    <w:rsid w:val="00896916"/>
    <w:rsid w:val="00896D3D"/>
    <w:rsid w:val="008970BF"/>
    <w:rsid w:val="00897908"/>
    <w:rsid w:val="00897BC6"/>
    <w:rsid w:val="008A043D"/>
    <w:rsid w:val="008A0656"/>
    <w:rsid w:val="008A07BA"/>
    <w:rsid w:val="008A07E5"/>
    <w:rsid w:val="008A1229"/>
    <w:rsid w:val="008A286C"/>
    <w:rsid w:val="008A2968"/>
    <w:rsid w:val="008A2A9B"/>
    <w:rsid w:val="008A3B5F"/>
    <w:rsid w:val="008A5329"/>
    <w:rsid w:val="008A54FE"/>
    <w:rsid w:val="008A5C25"/>
    <w:rsid w:val="008A7063"/>
    <w:rsid w:val="008B0337"/>
    <w:rsid w:val="008B0C26"/>
    <w:rsid w:val="008B0D54"/>
    <w:rsid w:val="008B160F"/>
    <w:rsid w:val="008B1A62"/>
    <w:rsid w:val="008B1C31"/>
    <w:rsid w:val="008B39A1"/>
    <w:rsid w:val="008B407B"/>
    <w:rsid w:val="008B41A6"/>
    <w:rsid w:val="008B4D44"/>
    <w:rsid w:val="008B4EDB"/>
    <w:rsid w:val="008B58B4"/>
    <w:rsid w:val="008B5EB2"/>
    <w:rsid w:val="008B60C8"/>
    <w:rsid w:val="008B69DC"/>
    <w:rsid w:val="008B6C80"/>
    <w:rsid w:val="008B7E67"/>
    <w:rsid w:val="008B7EE2"/>
    <w:rsid w:val="008C097B"/>
    <w:rsid w:val="008C0DA9"/>
    <w:rsid w:val="008C1978"/>
    <w:rsid w:val="008C1B69"/>
    <w:rsid w:val="008C1BA0"/>
    <w:rsid w:val="008C2FFB"/>
    <w:rsid w:val="008C3612"/>
    <w:rsid w:val="008C49F3"/>
    <w:rsid w:val="008C4C36"/>
    <w:rsid w:val="008C4F67"/>
    <w:rsid w:val="008C54EE"/>
    <w:rsid w:val="008C5F4C"/>
    <w:rsid w:val="008C648C"/>
    <w:rsid w:val="008C65F8"/>
    <w:rsid w:val="008C7514"/>
    <w:rsid w:val="008C7D38"/>
    <w:rsid w:val="008C7F53"/>
    <w:rsid w:val="008D0E9C"/>
    <w:rsid w:val="008D0F8D"/>
    <w:rsid w:val="008D123F"/>
    <w:rsid w:val="008D13B7"/>
    <w:rsid w:val="008D15EB"/>
    <w:rsid w:val="008D378C"/>
    <w:rsid w:val="008D4249"/>
    <w:rsid w:val="008D507E"/>
    <w:rsid w:val="008D50FC"/>
    <w:rsid w:val="008D60CC"/>
    <w:rsid w:val="008D63FF"/>
    <w:rsid w:val="008D68B7"/>
    <w:rsid w:val="008D6BEA"/>
    <w:rsid w:val="008D73CF"/>
    <w:rsid w:val="008D754C"/>
    <w:rsid w:val="008D757F"/>
    <w:rsid w:val="008E090A"/>
    <w:rsid w:val="008E0BF5"/>
    <w:rsid w:val="008E1116"/>
    <w:rsid w:val="008E1324"/>
    <w:rsid w:val="008E2476"/>
    <w:rsid w:val="008E2483"/>
    <w:rsid w:val="008E2579"/>
    <w:rsid w:val="008E27B1"/>
    <w:rsid w:val="008E2A48"/>
    <w:rsid w:val="008E3B77"/>
    <w:rsid w:val="008E3D0B"/>
    <w:rsid w:val="008E464A"/>
    <w:rsid w:val="008E4870"/>
    <w:rsid w:val="008E5238"/>
    <w:rsid w:val="008E537F"/>
    <w:rsid w:val="008E5731"/>
    <w:rsid w:val="008E5CFD"/>
    <w:rsid w:val="008E6543"/>
    <w:rsid w:val="008E6770"/>
    <w:rsid w:val="008E6BC3"/>
    <w:rsid w:val="008E6D2D"/>
    <w:rsid w:val="008E70CA"/>
    <w:rsid w:val="008E7224"/>
    <w:rsid w:val="008E7AB2"/>
    <w:rsid w:val="008F037B"/>
    <w:rsid w:val="008F03DC"/>
    <w:rsid w:val="008F0F2E"/>
    <w:rsid w:val="008F1925"/>
    <w:rsid w:val="008F1A06"/>
    <w:rsid w:val="008F27D5"/>
    <w:rsid w:val="008F27E5"/>
    <w:rsid w:val="008F2D20"/>
    <w:rsid w:val="008F31D4"/>
    <w:rsid w:val="008F34EE"/>
    <w:rsid w:val="008F3A12"/>
    <w:rsid w:val="008F3A1A"/>
    <w:rsid w:val="008F3C16"/>
    <w:rsid w:val="008F3C6B"/>
    <w:rsid w:val="008F3CDB"/>
    <w:rsid w:val="008F4BB4"/>
    <w:rsid w:val="008F53DB"/>
    <w:rsid w:val="008F5F5B"/>
    <w:rsid w:val="008F6F0D"/>
    <w:rsid w:val="008F70FF"/>
    <w:rsid w:val="008F72D5"/>
    <w:rsid w:val="008F73A7"/>
    <w:rsid w:val="00902B83"/>
    <w:rsid w:val="00903929"/>
    <w:rsid w:val="009042EA"/>
    <w:rsid w:val="00906204"/>
    <w:rsid w:val="00907443"/>
    <w:rsid w:val="009077F8"/>
    <w:rsid w:val="00910066"/>
    <w:rsid w:val="009107B6"/>
    <w:rsid w:val="00910B7D"/>
    <w:rsid w:val="00911359"/>
    <w:rsid w:val="009120F7"/>
    <w:rsid w:val="009122A2"/>
    <w:rsid w:val="0091268A"/>
    <w:rsid w:val="0091302F"/>
    <w:rsid w:val="0091304A"/>
    <w:rsid w:val="00913887"/>
    <w:rsid w:val="00914289"/>
    <w:rsid w:val="00915CE0"/>
    <w:rsid w:val="00915E55"/>
    <w:rsid w:val="00917611"/>
    <w:rsid w:val="009177E6"/>
    <w:rsid w:val="009218B5"/>
    <w:rsid w:val="00926132"/>
    <w:rsid w:val="00927436"/>
    <w:rsid w:val="00930A11"/>
    <w:rsid w:val="0093153C"/>
    <w:rsid w:val="00932DAB"/>
    <w:rsid w:val="00933089"/>
    <w:rsid w:val="00935240"/>
    <w:rsid w:val="009359EE"/>
    <w:rsid w:val="00935A33"/>
    <w:rsid w:val="0093702A"/>
    <w:rsid w:val="00937723"/>
    <w:rsid w:val="00940467"/>
    <w:rsid w:val="00940811"/>
    <w:rsid w:val="00940A2F"/>
    <w:rsid w:val="00941360"/>
    <w:rsid w:val="009415EA"/>
    <w:rsid w:val="009415FC"/>
    <w:rsid w:val="00941B4F"/>
    <w:rsid w:val="00941CF5"/>
    <w:rsid w:val="0094333F"/>
    <w:rsid w:val="009434F8"/>
    <w:rsid w:val="00943645"/>
    <w:rsid w:val="00944008"/>
    <w:rsid w:val="009443DA"/>
    <w:rsid w:val="009444A0"/>
    <w:rsid w:val="00944537"/>
    <w:rsid w:val="00944E21"/>
    <w:rsid w:val="00944F94"/>
    <w:rsid w:val="0094579A"/>
    <w:rsid w:val="00945C3A"/>
    <w:rsid w:val="00945CFB"/>
    <w:rsid w:val="00945D90"/>
    <w:rsid w:val="009463AA"/>
    <w:rsid w:val="009463DF"/>
    <w:rsid w:val="00946620"/>
    <w:rsid w:val="009471DE"/>
    <w:rsid w:val="0094720D"/>
    <w:rsid w:val="00947EED"/>
    <w:rsid w:val="00950080"/>
    <w:rsid w:val="009511E6"/>
    <w:rsid w:val="00951AB9"/>
    <w:rsid w:val="00951C2C"/>
    <w:rsid w:val="009539B6"/>
    <w:rsid w:val="009544E9"/>
    <w:rsid w:val="0095487E"/>
    <w:rsid w:val="009549E5"/>
    <w:rsid w:val="009551A5"/>
    <w:rsid w:val="0095521A"/>
    <w:rsid w:val="009554CC"/>
    <w:rsid w:val="00957F13"/>
    <w:rsid w:val="00957F23"/>
    <w:rsid w:val="009602F6"/>
    <w:rsid w:val="00961332"/>
    <w:rsid w:val="00961420"/>
    <w:rsid w:val="00962334"/>
    <w:rsid w:val="00962E70"/>
    <w:rsid w:val="00963008"/>
    <w:rsid w:val="00964E28"/>
    <w:rsid w:val="009652C0"/>
    <w:rsid w:val="009660D6"/>
    <w:rsid w:val="009660FC"/>
    <w:rsid w:val="00966C2E"/>
    <w:rsid w:val="009677E2"/>
    <w:rsid w:val="009679BA"/>
    <w:rsid w:val="009679C5"/>
    <w:rsid w:val="009716B5"/>
    <w:rsid w:val="00971A13"/>
    <w:rsid w:val="00971C8E"/>
    <w:rsid w:val="00971D8B"/>
    <w:rsid w:val="009723FF"/>
    <w:rsid w:val="0097298E"/>
    <w:rsid w:val="009729F1"/>
    <w:rsid w:val="00972AA2"/>
    <w:rsid w:val="00972EC1"/>
    <w:rsid w:val="00973813"/>
    <w:rsid w:val="00973A7E"/>
    <w:rsid w:val="009746AB"/>
    <w:rsid w:val="00975DFA"/>
    <w:rsid w:val="00981E53"/>
    <w:rsid w:val="00982100"/>
    <w:rsid w:val="00982B8D"/>
    <w:rsid w:val="00982BAF"/>
    <w:rsid w:val="0098313D"/>
    <w:rsid w:val="00983F23"/>
    <w:rsid w:val="0098491A"/>
    <w:rsid w:val="00984D18"/>
    <w:rsid w:val="00984DFF"/>
    <w:rsid w:val="009851B2"/>
    <w:rsid w:val="00985991"/>
    <w:rsid w:val="00986898"/>
    <w:rsid w:val="00986CD9"/>
    <w:rsid w:val="009873CB"/>
    <w:rsid w:val="00990299"/>
    <w:rsid w:val="00990E47"/>
    <w:rsid w:val="00991B21"/>
    <w:rsid w:val="009921E8"/>
    <w:rsid w:val="00993495"/>
    <w:rsid w:val="00993CFD"/>
    <w:rsid w:val="00993E18"/>
    <w:rsid w:val="00994068"/>
    <w:rsid w:val="00994C44"/>
    <w:rsid w:val="00995329"/>
    <w:rsid w:val="009953EC"/>
    <w:rsid w:val="00995AA0"/>
    <w:rsid w:val="00995DA8"/>
    <w:rsid w:val="00995F81"/>
    <w:rsid w:val="00996166"/>
    <w:rsid w:val="0099640A"/>
    <w:rsid w:val="00997233"/>
    <w:rsid w:val="00997B35"/>
    <w:rsid w:val="009A1E98"/>
    <w:rsid w:val="009A26DD"/>
    <w:rsid w:val="009A2888"/>
    <w:rsid w:val="009A4234"/>
    <w:rsid w:val="009A4AF6"/>
    <w:rsid w:val="009A4C47"/>
    <w:rsid w:val="009A4E88"/>
    <w:rsid w:val="009A5860"/>
    <w:rsid w:val="009A65CA"/>
    <w:rsid w:val="009A6FC1"/>
    <w:rsid w:val="009A70E1"/>
    <w:rsid w:val="009A74B7"/>
    <w:rsid w:val="009A758A"/>
    <w:rsid w:val="009A7A1D"/>
    <w:rsid w:val="009B0300"/>
    <w:rsid w:val="009B038F"/>
    <w:rsid w:val="009B03AC"/>
    <w:rsid w:val="009B03C2"/>
    <w:rsid w:val="009B067C"/>
    <w:rsid w:val="009B06AD"/>
    <w:rsid w:val="009B0D67"/>
    <w:rsid w:val="009B112A"/>
    <w:rsid w:val="009B11E1"/>
    <w:rsid w:val="009B1DE4"/>
    <w:rsid w:val="009B22A4"/>
    <w:rsid w:val="009B30EB"/>
    <w:rsid w:val="009B3202"/>
    <w:rsid w:val="009B3290"/>
    <w:rsid w:val="009B3ACC"/>
    <w:rsid w:val="009B45FB"/>
    <w:rsid w:val="009B466E"/>
    <w:rsid w:val="009B505B"/>
    <w:rsid w:val="009B74B7"/>
    <w:rsid w:val="009B7A18"/>
    <w:rsid w:val="009B7E5F"/>
    <w:rsid w:val="009C0E95"/>
    <w:rsid w:val="009C14BA"/>
    <w:rsid w:val="009C19D2"/>
    <w:rsid w:val="009C1BD4"/>
    <w:rsid w:val="009C2B27"/>
    <w:rsid w:val="009C2D0B"/>
    <w:rsid w:val="009C2D10"/>
    <w:rsid w:val="009C2E67"/>
    <w:rsid w:val="009C33F6"/>
    <w:rsid w:val="009C3CF4"/>
    <w:rsid w:val="009C5869"/>
    <w:rsid w:val="009C5E91"/>
    <w:rsid w:val="009C6BB6"/>
    <w:rsid w:val="009C70C3"/>
    <w:rsid w:val="009C7731"/>
    <w:rsid w:val="009C7E37"/>
    <w:rsid w:val="009C7FD8"/>
    <w:rsid w:val="009D1B87"/>
    <w:rsid w:val="009D1D2E"/>
    <w:rsid w:val="009D2116"/>
    <w:rsid w:val="009D236A"/>
    <w:rsid w:val="009D28D6"/>
    <w:rsid w:val="009D2E64"/>
    <w:rsid w:val="009D2FAE"/>
    <w:rsid w:val="009D3258"/>
    <w:rsid w:val="009D3408"/>
    <w:rsid w:val="009D3497"/>
    <w:rsid w:val="009D3F36"/>
    <w:rsid w:val="009D4A42"/>
    <w:rsid w:val="009D4A64"/>
    <w:rsid w:val="009D582B"/>
    <w:rsid w:val="009D5AC0"/>
    <w:rsid w:val="009D5D0C"/>
    <w:rsid w:val="009D6209"/>
    <w:rsid w:val="009D76CE"/>
    <w:rsid w:val="009D7785"/>
    <w:rsid w:val="009E0609"/>
    <w:rsid w:val="009E09F3"/>
    <w:rsid w:val="009E0C9D"/>
    <w:rsid w:val="009E108F"/>
    <w:rsid w:val="009E1202"/>
    <w:rsid w:val="009E1306"/>
    <w:rsid w:val="009E15F8"/>
    <w:rsid w:val="009E1DDB"/>
    <w:rsid w:val="009E20A5"/>
    <w:rsid w:val="009E2CF3"/>
    <w:rsid w:val="009E3233"/>
    <w:rsid w:val="009E4245"/>
    <w:rsid w:val="009E4CD6"/>
    <w:rsid w:val="009E5B7F"/>
    <w:rsid w:val="009E5F95"/>
    <w:rsid w:val="009E638B"/>
    <w:rsid w:val="009E6928"/>
    <w:rsid w:val="009E6C81"/>
    <w:rsid w:val="009F03CF"/>
    <w:rsid w:val="009F0CDC"/>
    <w:rsid w:val="009F199C"/>
    <w:rsid w:val="009F27B8"/>
    <w:rsid w:val="009F351F"/>
    <w:rsid w:val="009F37EA"/>
    <w:rsid w:val="009F3848"/>
    <w:rsid w:val="009F4D0A"/>
    <w:rsid w:val="009F4D88"/>
    <w:rsid w:val="009F5161"/>
    <w:rsid w:val="009F5D2F"/>
    <w:rsid w:val="009F6199"/>
    <w:rsid w:val="009F6B97"/>
    <w:rsid w:val="009F702F"/>
    <w:rsid w:val="009F713F"/>
    <w:rsid w:val="009F7179"/>
    <w:rsid w:val="009F7463"/>
    <w:rsid w:val="009F7701"/>
    <w:rsid w:val="009F7D5C"/>
    <w:rsid w:val="009F7EEB"/>
    <w:rsid w:val="00A000F8"/>
    <w:rsid w:val="00A003ED"/>
    <w:rsid w:val="00A00797"/>
    <w:rsid w:val="00A008B2"/>
    <w:rsid w:val="00A00B14"/>
    <w:rsid w:val="00A019C7"/>
    <w:rsid w:val="00A0261B"/>
    <w:rsid w:val="00A02B2B"/>
    <w:rsid w:val="00A02EEF"/>
    <w:rsid w:val="00A03749"/>
    <w:rsid w:val="00A041A5"/>
    <w:rsid w:val="00A05526"/>
    <w:rsid w:val="00A0593B"/>
    <w:rsid w:val="00A05E60"/>
    <w:rsid w:val="00A05E86"/>
    <w:rsid w:val="00A06389"/>
    <w:rsid w:val="00A065D3"/>
    <w:rsid w:val="00A066AF"/>
    <w:rsid w:val="00A068C3"/>
    <w:rsid w:val="00A06C8E"/>
    <w:rsid w:val="00A06F4E"/>
    <w:rsid w:val="00A07172"/>
    <w:rsid w:val="00A07C53"/>
    <w:rsid w:val="00A1062C"/>
    <w:rsid w:val="00A10C27"/>
    <w:rsid w:val="00A10F32"/>
    <w:rsid w:val="00A10F34"/>
    <w:rsid w:val="00A10F77"/>
    <w:rsid w:val="00A10F95"/>
    <w:rsid w:val="00A11273"/>
    <w:rsid w:val="00A11299"/>
    <w:rsid w:val="00A12653"/>
    <w:rsid w:val="00A12861"/>
    <w:rsid w:val="00A13595"/>
    <w:rsid w:val="00A13A70"/>
    <w:rsid w:val="00A13E86"/>
    <w:rsid w:val="00A14735"/>
    <w:rsid w:val="00A14D27"/>
    <w:rsid w:val="00A16A22"/>
    <w:rsid w:val="00A16E09"/>
    <w:rsid w:val="00A16FC3"/>
    <w:rsid w:val="00A1748D"/>
    <w:rsid w:val="00A1780A"/>
    <w:rsid w:val="00A178AB"/>
    <w:rsid w:val="00A2047B"/>
    <w:rsid w:val="00A204D9"/>
    <w:rsid w:val="00A20827"/>
    <w:rsid w:val="00A20923"/>
    <w:rsid w:val="00A20C84"/>
    <w:rsid w:val="00A2127B"/>
    <w:rsid w:val="00A213C7"/>
    <w:rsid w:val="00A2141A"/>
    <w:rsid w:val="00A22B1D"/>
    <w:rsid w:val="00A232A5"/>
    <w:rsid w:val="00A232D6"/>
    <w:rsid w:val="00A23C17"/>
    <w:rsid w:val="00A23F9E"/>
    <w:rsid w:val="00A241C6"/>
    <w:rsid w:val="00A2424B"/>
    <w:rsid w:val="00A2432D"/>
    <w:rsid w:val="00A25535"/>
    <w:rsid w:val="00A25EAF"/>
    <w:rsid w:val="00A26548"/>
    <w:rsid w:val="00A2690A"/>
    <w:rsid w:val="00A2716A"/>
    <w:rsid w:val="00A2743D"/>
    <w:rsid w:val="00A27B3A"/>
    <w:rsid w:val="00A27BFD"/>
    <w:rsid w:val="00A30229"/>
    <w:rsid w:val="00A305C8"/>
    <w:rsid w:val="00A306E7"/>
    <w:rsid w:val="00A32A94"/>
    <w:rsid w:val="00A32B07"/>
    <w:rsid w:val="00A32DFA"/>
    <w:rsid w:val="00A333DB"/>
    <w:rsid w:val="00A334B3"/>
    <w:rsid w:val="00A33A55"/>
    <w:rsid w:val="00A33E72"/>
    <w:rsid w:val="00A34355"/>
    <w:rsid w:val="00A34B57"/>
    <w:rsid w:val="00A35CBF"/>
    <w:rsid w:val="00A36924"/>
    <w:rsid w:val="00A36B64"/>
    <w:rsid w:val="00A37C56"/>
    <w:rsid w:val="00A37F29"/>
    <w:rsid w:val="00A4214F"/>
    <w:rsid w:val="00A42A52"/>
    <w:rsid w:val="00A43323"/>
    <w:rsid w:val="00A43417"/>
    <w:rsid w:val="00A44586"/>
    <w:rsid w:val="00A46324"/>
    <w:rsid w:val="00A46AA4"/>
    <w:rsid w:val="00A46C77"/>
    <w:rsid w:val="00A473D6"/>
    <w:rsid w:val="00A47E83"/>
    <w:rsid w:val="00A47F91"/>
    <w:rsid w:val="00A506E5"/>
    <w:rsid w:val="00A50E8E"/>
    <w:rsid w:val="00A5100D"/>
    <w:rsid w:val="00A510F0"/>
    <w:rsid w:val="00A525A6"/>
    <w:rsid w:val="00A534F1"/>
    <w:rsid w:val="00A53795"/>
    <w:rsid w:val="00A54D37"/>
    <w:rsid w:val="00A54DEA"/>
    <w:rsid w:val="00A55437"/>
    <w:rsid w:val="00A55522"/>
    <w:rsid w:val="00A55971"/>
    <w:rsid w:val="00A5704E"/>
    <w:rsid w:val="00A60513"/>
    <w:rsid w:val="00A6060E"/>
    <w:rsid w:val="00A60681"/>
    <w:rsid w:val="00A610F8"/>
    <w:rsid w:val="00A61263"/>
    <w:rsid w:val="00A62151"/>
    <w:rsid w:val="00A63EBB"/>
    <w:rsid w:val="00A645F6"/>
    <w:rsid w:val="00A6521D"/>
    <w:rsid w:val="00A65AA9"/>
    <w:rsid w:val="00A65EC0"/>
    <w:rsid w:val="00A66025"/>
    <w:rsid w:val="00A665BF"/>
    <w:rsid w:val="00A6775F"/>
    <w:rsid w:val="00A67EC1"/>
    <w:rsid w:val="00A70E0A"/>
    <w:rsid w:val="00A7212D"/>
    <w:rsid w:val="00A72310"/>
    <w:rsid w:val="00A73169"/>
    <w:rsid w:val="00A73418"/>
    <w:rsid w:val="00A73521"/>
    <w:rsid w:val="00A73750"/>
    <w:rsid w:val="00A73784"/>
    <w:rsid w:val="00A744D4"/>
    <w:rsid w:val="00A7579B"/>
    <w:rsid w:val="00A75B32"/>
    <w:rsid w:val="00A75D20"/>
    <w:rsid w:val="00A76689"/>
    <w:rsid w:val="00A766DC"/>
    <w:rsid w:val="00A76B7A"/>
    <w:rsid w:val="00A76FC1"/>
    <w:rsid w:val="00A777AE"/>
    <w:rsid w:val="00A818EE"/>
    <w:rsid w:val="00A81FBC"/>
    <w:rsid w:val="00A826EE"/>
    <w:rsid w:val="00A82FAF"/>
    <w:rsid w:val="00A83AED"/>
    <w:rsid w:val="00A847F7"/>
    <w:rsid w:val="00A85756"/>
    <w:rsid w:val="00A861BE"/>
    <w:rsid w:val="00A86A90"/>
    <w:rsid w:val="00A86E82"/>
    <w:rsid w:val="00A87467"/>
    <w:rsid w:val="00A879BB"/>
    <w:rsid w:val="00A909DB"/>
    <w:rsid w:val="00A916BE"/>
    <w:rsid w:val="00A9174D"/>
    <w:rsid w:val="00A91EE3"/>
    <w:rsid w:val="00A91EFE"/>
    <w:rsid w:val="00A928F0"/>
    <w:rsid w:val="00A92A47"/>
    <w:rsid w:val="00A93302"/>
    <w:rsid w:val="00A9482B"/>
    <w:rsid w:val="00A948E4"/>
    <w:rsid w:val="00A94B74"/>
    <w:rsid w:val="00A95D39"/>
    <w:rsid w:val="00A95EF3"/>
    <w:rsid w:val="00A963A2"/>
    <w:rsid w:val="00A9788F"/>
    <w:rsid w:val="00A97A82"/>
    <w:rsid w:val="00AA01E4"/>
    <w:rsid w:val="00AA0396"/>
    <w:rsid w:val="00AA0635"/>
    <w:rsid w:val="00AA0D2A"/>
    <w:rsid w:val="00AA0D6E"/>
    <w:rsid w:val="00AA204E"/>
    <w:rsid w:val="00AA24D1"/>
    <w:rsid w:val="00AA3831"/>
    <w:rsid w:val="00AA3C9B"/>
    <w:rsid w:val="00AA4585"/>
    <w:rsid w:val="00AA4E6C"/>
    <w:rsid w:val="00AA58CF"/>
    <w:rsid w:val="00AA6842"/>
    <w:rsid w:val="00AA7A0E"/>
    <w:rsid w:val="00AA7DAC"/>
    <w:rsid w:val="00AB10AE"/>
    <w:rsid w:val="00AB1360"/>
    <w:rsid w:val="00AB2DBF"/>
    <w:rsid w:val="00AB38CE"/>
    <w:rsid w:val="00AB4531"/>
    <w:rsid w:val="00AB6EB2"/>
    <w:rsid w:val="00AB75A7"/>
    <w:rsid w:val="00AB75C9"/>
    <w:rsid w:val="00AB772C"/>
    <w:rsid w:val="00AB7BD4"/>
    <w:rsid w:val="00AC0FB7"/>
    <w:rsid w:val="00AC1B23"/>
    <w:rsid w:val="00AC1E98"/>
    <w:rsid w:val="00AC28B3"/>
    <w:rsid w:val="00AC2E8A"/>
    <w:rsid w:val="00AC326E"/>
    <w:rsid w:val="00AC3DFE"/>
    <w:rsid w:val="00AC424B"/>
    <w:rsid w:val="00AC618D"/>
    <w:rsid w:val="00AC6EE9"/>
    <w:rsid w:val="00AC7542"/>
    <w:rsid w:val="00AC7881"/>
    <w:rsid w:val="00AD04C5"/>
    <w:rsid w:val="00AD0C39"/>
    <w:rsid w:val="00AD0C8D"/>
    <w:rsid w:val="00AD0F2B"/>
    <w:rsid w:val="00AD1CD2"/>
    <w:rsid w:val="00AD2DE3"/>
    <w:rsid w:val="00AD328D"/>
    <w:rsid w:val="00AD3981"/>
    <w:rsid w:val="00AD3CEA"/>
    <w:rsid w:val="00AD45E6"/>
    <w:rsid w:val="00AD46B7"/>
    <w:rsid w:val="00AD5186"/>
    <w:rsid w:val="00AD53DF"/>
    <w:rsid w:val="00AD5982"/>
    <w:rsid w:val="00AD5CA2"/>
    <w:rsid w:val="00AD60B8"/>
    <w:rsid w:val="00AD633C"/>
    <w:rsid w:val="00AD6B0D"/>
    <w:rsid w:val="00AD712E"/>
    <w:rsid w:val="00AD7C8B"/>
    <w:rsid w:val="00AE0062"/>
    <w:rsid w:val="00AE0EB7"/>
    <w:rsid w:val="00AE3092"/>
    <w:rsid w:val="00AE37DA"/>
    <w:rsid w:val="00AE3CB3"/>
    <w:rsid w:val="00AE542D"/>
    <w:rsid w:val="00AE588B"/>
    <w:rsid w:val="00AE6038"/>
    <w:rsid w:val="00AE6234"/>
    <w:rsid w:val="00AE63AB"/>
    <w:rsid w:val="00AE6B2A"/>
    <w:rsid w:val="00AE6C4E"/>
    <w:rsid w:val="00AE7B16"/>
    <w:rsid w:val="00AE7E58"/>
    <w:rsid w:val="00AF22FE"/>
    <w:rsid w:val="00AF28A6"/>
    <w:rsid w:val="00AF2B97"/>
    <w:rsid w:val="00AF305E"/>
    <w:rsid w:val="00AF39B6"/>
    <w:rsid w:val="00AF39B8"/>
    <w:rsid w:val="00AF3E55"/>
    <w:rsid w:val="00AF41AE"/>
    <w:rsid w:val="00AF450A"/>
    <w:rsid w:val="00AF45A4"/>
    <w:rsid w:val="00AF4643"/>
    <w:rsid w:val="00AF5206"/>
    <w:rsid w:val="00AF590A"/>
    <w:rsid w:val="00AF61D7"/>
    <w:rsid w:val="00AF6A9C"/>
    <w:rsid w:val="00AF70DE"/>
    <w:rsid w:val="00AF74AE"/>
    <w:rsid w:val="00AF751E"/>
    <w:rsid w:val="00B0038A"/>
    <w:rsid w:val="00B00540"/>
    <w:rsid w:val="00B00D20"/>
    <w:rsid w:val="00B03662"/>
    <w:rsid w:val="00B0384A"/>
    <w:rsid w:val="00B04633"/>
    <w:rsid w:val="00B04E9F"/>
    <w:rsid w:val="00B05BB9"/>
    <w:rsid w:val="00B068D0"/>
    <w:rsid w:val="00B06994"/>
    <w:rsid w:val="00B06F83"/>
    <w:rsid w:val="00B076DB"/>
    <w:rsid w:val="00B07FDB"/>
    <w:rsid w:val="00B103B5"/>
    <w:rsid w:val="00B10A09"/>
    <w:rsid w:val="00B11737"/>
    <w:rsid w:val="00B11882"/>
    <w:rsid w:val="00B120BF"/>
    <w:rsid w:val="00B12A2C"/>
    <w:rsid w:val="00B13A17"/>
    <w:rsid w:val="00B13C3E"/>
    <w:rsid w:val="00B14879"/>
    <w:rsid w:val="00B14A52"/>
    <w:rsid w:val="00B153C4"/>
    <w:rsid w:val="00B16AB4"/>
    <w:rsid w:val="00B170A8"/>
    <w:rsid w:val="00B20613"/>
    <w:rsid w:val="00B2075D"/>
    <w:rsid w:val="00B226CD"/>
    <w:rsid w:val="00B22EF0"/>
    <w:rsid w:val="00B231EA"/>
    <w:rsid w:val="00B240E9"/>
    <w:rsid w:val="00B24280"/>
    <w:rsid w:val="00B244FD"/>
    <w:rsid w:val="00B24FC0"/>
    <w:rsid w:val="00B250ED"/>
    <w:rsid w:val="00B254CB"/>
    <w:rsid w:val="00B25575"/>
    <w:rsid w:val="00B25D48"/>
    <w:rsid w:val="00B26137"/>
    <w:rsid w:val="00B26367"/>
    <w:rsid w:val="00B26A1F"/>
    <w:rsid w:val="00B26B2E"/>
    <w:rsid w:val="00B26E98"/>
    <w:rsid w:val="00B27550"/>
    <w:rsid w:val="00B30EAE"/>
    <w:rsid w:val="00B310B7"/>
    <w:rsid w:val="00B31240"/>
    <w:rsid w:val="00B318D6"/>
    <w:rsid w:val="00B31963"/>
    <w:rsid w:val="00B32101"/>
    <w:rsid w:val="00B32A5F"/>
    <w:rsid w:val="00B33A23"/>
    <w:rsid w:val="00B34BFE"/>
    <w:rsid w:val="00B35151"/>
    <w:rsid w:val="00B35558"/>
    <w:rsid w:val="00B3620C"/>
    <w:rsid w:val="00B36C4A"/>
    <w:rsid w:val="00B374B3"/>
    <w:rsid w:val="00B404D1"/>
    <w:rsid w:val="00B41758"/>
    <w:rsid w:val="00B41F3E"/>
    <w:rsid w:val="00B41FCD"/>
    <w:rsid w:val="00B42330"/>
    <w:rsid w:val="00B4248F"/>
    <w:rsid w:val="00B4265F"/>
    <w:rsid w:val="00B42826"/>
    <w:rsid w:val="00B42910"/>
    <w:rsid w:val="00B42C02"/>
    <w:rsid w:val="00B42F53"/>
    <w:rsid w:val="00B44B60"/>
    <w:rsid w:val="00B453BD"/>
    <w:rsid w:val="00B4674C"/>
    <w:rsid w:val="00B46DBD"/>
    <w:rsid w:val="00B50A65"/>
    <w:rsid w:val="00B513E1"/>
    <w:rsid w:val="00B51AEA"/>
    <w:rsid w:val="00B51B98"/>
    <w:rsid w:val="00B522CC"/>
    <w:rsid w:val="00B52E15"/>
    <w:rsid w:val="00B5349F"/>
    <w:rsid w:val="00B5390E"/>
    <w:rsid w:val="00B53EAE"/>
    <w:rsid w:val="00B5513E"/>
    <w:rsid w:val="00B555AA"/>
    <w:rsid w:val="00B5563F"/>
    <w:rsid w:val="00B55707"/>
    <w:rsid w:val="00B5692C"/>
    <w:rsid w:val="00B600D9"/>
    <w:rsid w:val="00B6020F"/>
    <w:rsid w:val="00B614CC"/>
    <w:rsid w:val="00B62127"/>
    <w:rsid w:val="00B62670"/>
    <w:rsid w:val="00B6339B"/>
    <w:rsid w:val="00B63C79"/>
    <w:rsid w:val="00B6423B"/>
    <w:rsid w:val="00B64542"/>
    <w:rsid w:val="00B64553"/>
    <w:rsid w:val="00B645BF"/>
    <w:rsid w:val="00B65468"/>
    <w:rsid w:val="00B655BC"/>
    <w:rsid w:val="00B65A8B"/>
    <w:rsid w:val="00B65B4B"/>
    <w:rsid w:val="00B65C39"/>
    <w:rsid w:val="00B65C8D"/>
    <w:rsid w:val="00B66DED"/>
    <w:rsid w:val="00B67381"/>
    <w:rsid w:val="00B67697"/>
    <w:rsid w:val="00B67E99"/>
    <w:rsid w:val="00B70044"/>
    <w:rsid w:val="00B704E4"/>
    <w:rsid w:val="00B707CA"/>
    <w:rsid w:val="00B712A8"/>
    <w:rsid w:val="00B71353"/>
    <w:rsid w:val="00B72260"/>
    <w:rsid w:val="00B72B3D"/>
    <w:rsid w:val="00B72C5B"/>
    <w:rsid w:val="00B72D73"/>
    <w:rsid w:val="00B73224"/>
    <w:rsid w:val="00B7393C"/>
    <w:rsid w:val="00B73B98"/>
    <w:rsid w:val="00B73F09"/>
    <w:rsid w:val="00B74CBF"/>
    <w:rsid w:val="00B75AA1"/>
    <w:rsid w:val="00B75F78"/>
    <w:rsid w:val="00B76619"/>
    <w:rsid w:val="00B76C49"/>
    <w:rsid w:val="00B76F45"/>
    <w:rsid w:val="00B77909"/>
    <w:rsid w:val="00B80252"/>
    <w:rsid w:val="00B81D38"/>
    <w:rsid w:val="00B81FAB"/>
    <w:rsid w:val="00B831B0"/>
    <w:rsid w:val="00B83470"/>
    <w:rsid w:val="00B85789"/>
    <w:rsid w:val="00B85E57"/>
    <w:rsid w:val="00B8693A"/>
    <w:rsid w:val="00B86CC5"/>
    <w:rsid w:val="00B87DB7"/>
    <w:rsid w:val="00B90098"/>
    <w:rsid w:val="00B90192"/>
    <w:rsid w:val="00B90376"/>
    <w:rsid w:val="00B9188B"/>
    <w:rsid w:val="00B91F2E"/>
    <w:rsid w:val="00B92F13"/>
    <w:rsid w:val="00B95888"/>
    <w:rsid w:val="00B95A97"/>
    <w:rsid w:val="00B967AE"/>
    <w:rsid w:val="00B975A9"/>
    <w:rsid w:val="00B97A73"/>
    <w:rsid w:val="00BA0891"/>
    <w:rsid w:val="00BA0D9D"/>
    <w:rsid w:val="00BA1488"/>
    <w:rsid w:val="00BA1B56"/>
    <w:rsid w:val="00BA1B59"/>
    <w:rsid w:val="00BA1BDB"/>
    <w:rsid w:val="00BA1E0E"/>
    <w:rsid w:val="00BA22AF"/>
    <w:rsid w:val="00BA27C2"/>
    <w:rsid w:val="00BA27F4"/>
    <w:rsid w:val="00BA28F4"/>
    <w:rsid w:val="00BA29D7"/>
    <w:rsid w:val="00BA2FD4"/>
    <w:rsid w:val="00BA350A"/>
    <w:rsid w:val="00BA390C"/>
    <w:rsid w:val="00BA392E"/>
    <w:rsid w:val="00BA3C08"/>
    <w:rsid w:val="00BA4564"/>
    <w:rsid w:val="00BA4F59"/>
    <w:rsid w:val="00BA505D"/>
    <w:rsid w:val="00BA54C9"/>
    <w:rsid w:val="00BA61FF"/>
    <w:rsid w:val="00BA6214"/>
    <w:rsid w:val="00BA6901"/>
    <w:rsid w:val="00BA6D03"/>
    <w:rsid w:val="00BA7779"/>
    <w:rsid w:val="00BA7D05"/>
    <w:rsid w:val="00BB02DE"/>
    <w:rsid w:val="00BB1717"/>
    <w:rsid w:val="00BB1749"/>
    <w:rsid w:val="00BB1C40"/>
    <w:rsid w:val="00BB1E2E"/>
    <w:rsid w:val="00BB2E7B"/>
    <w:rsid w:val="00BB2FA9"/>
    <w:rsid w:val="00BB372B"/>
    <w:rsid w:val="00BB57B5"/>
    <w:rsid w:val="00BB7C60"/>
    <w:rsid w:val="00BB7D71"/>
    <w:rsid w:val="00BB7E42"/>
    <w:rsid w:val="00BC1A9C"/>
    <w:rsid w:val="00BC1BE8"/>
    <w:rsid w:val="00BC266B"/>
    <w:rsid w:val="00BC309E"/>
    <w:rsid w:val="00BC3882"/>
    <w:rsid w:val="00BC3E7A"/>
    <w:rsid w:val="00BC4107"/>
    <w:rsid w:val="00BC45FB"/>
    <w:rsid w:val="00BC55EA"/>
    <w:rsid w:val="00BC56C7"/>
    <w:rsid w:val="00BC620B"/>
    <w:rsid w:val="00BC6428"/>
    <w:rsid w:val="00BC73D2"/>
    <w:rsid w:val="00BC78C5"/>
    <w:rsid w:val="00BC7C50"/>
    <w:rsid w:val="00BC7D12"/>
    <w:rsid w:val="00BC7FBE"/>
    <w:rsid w:val="00BD1AA3"/>
    <w:rsid w:val="00BD21A7"/>
    <w:rsid w:val="00BD2364"/>
    <w:rsid w:val="00BD3428"/>
    <w:rsid w:val="00BD35D4"/>
    <w:rsid w:val="00BD35EC"/>
    <w:rsid w:val="00BD3F73"/>
    <w:rsid w:val="00BD424E"/>
    <w:rsid w:val="00BD43BB"/>
    <w:rsid w:val="00BD43CE"/>
    <w:rsid w:val="00BD4B39"/>
    <w:rsid w:val="00BD66B1"/>
    <w:rsid w:val="00BD7591"/>
    <w:rsid w:val="00BD7616"/>
    <w:rsid w:val="00BD7F08"/>
    <w:rsid w:val="00BD7F59"/>
    <w:rsid w:val="00BE094E"/>
    <w:rsid w:val="00BE175D"/>
    <w:rsid w:val="00BE18A1"/>
    <w:rsid w:val="00BE21B8"/>
    <w:rsid w:val="00BE294C"/>
    <w:rsid w:val="00BE2A47"/>
    <w:rsid w:val="00BE305E"/>
    <w:rsid w:val="00BE4601"/>
    <w:rsid w:val="00BE495C"/>
    <w:rsid w:val="00BE57FF"/>
    <w:rsid w:val="00BE5E52"/>
    <w:rsid w:val="00BE690F"/>
    <w:rsid w:val="00BE6B3A"/>
    <w:rsid w:val="00BE755F"/>
    <w:rsid w:val="00BE7567"/>
    <w:rsid w:val="00BF0187"/>
    <w:rsid w:val="00BF02E2"/>
    <w:rsid w:val="00BF0717"/>
    <w:rsid w:val="00BF08DE"/>
    <w:rsid w:val="00BF0A1D"/>
    <w:rsid w:val="00BF3789"/>
    <w:rsid w:val="00BF3AF6"/>
    <w:rsid w:val="00BF44DA"/>
    <w:rsid w:val="00BF4AAD"/>
    <w:rsid w:val="00BF5B99"/>
    <w:rsid w:val="00BF6086"/>
    <w:rsid w:val="00BF69B0"/>
    <w:rsid w:val="00BF6FB0"/>
    <w:rsid w:val="00BF7425"/>
    <w:rsid w:val="00BF796B"/>
    <w:rsid w:val="00BF7B82"/>
    <w:rsid w:val="00C0045F"/>
    <w:rsid w:val="00C01F85"/>
    <w:rsid w:val="00C0217C"/>
    <w:rsid w:val="00C02499"/>
    <w:rsid w:val="00C03201"/>
    <w:rsid w:val="00C03246"/>
    <w:rsid w:val="00C03CA8"/>
    <w:rsid w:val="00C03EA3"/>
    <w:rsid w:val="00C042AF"/>
    <w:rsid w:val="00C044E7"/>
    <w:rsid w:val="00C04675"/>
    <w:rsid w:val="00C04DF2"/>
    <w:rsid w:val="00C058F4"/>
    <w:rsid w:val="00C059F4"/>
    <w:rsid w:val="00C10059"/>
    <w:rsid w:val="00C104AC"/>
    <w:rsid w:val="00C10DBB"/>
    <w:rsid w:val="00C11D72"/>
    <w:rsid w:val="00C1287E"/>
    <w:rsid w:val="00C1323A"/>
    <w:rsid w:val="00C132D6"/>
    <w:rsid w:val="00C1384B"/>
    <w:rsid w:val="00C14650"/>
    <w:rsid w:val="00C14699"/>
    <w:rsid w:val="00C147A1"/>
    <w:rsid w:val="00C14AB4"/>
    <w:rsid w:val="00C15364"/>
    <w:rsid w:val="00C15D33"/>
    <w:rsid w:val="00C163B6"/>
    <w:rsid w:val="00C1681F"/>
    <w:rsid w:val="00C16D13"/>
    <w:rsid w:val="00C16F62"/>
    <w:rsid w:val="00C200D7"/>
    <w:rsid w:val="00C20370"/>
    <w:rsid w:val="00C20995"/>
    <w:rsid w:val="00C21D27"/>
    <w:rsid w:val="00C22AA9"/>
    <w:rsid w:val="00C23566"/>
    <w:rsid w:val="00C239BD"/>
    <w:rsid w:val="00C244E6"/>
    <w:rsid w:val="00C24812"/>
    <w:rsid w:val="00C24BBA"/>
    <w:rsid w:val="00C24FD7"/>
    <w:rsid w:val="00C25943"/>
    <w:rsid w:val="00C26FB1"/>
    <w:rsid w:val="00C3100A"/>
    <w:rsid w:val="00C3105B"/>
    <w:rsid w:val="00C317FE"/>
    <w:rsid w:val="00C31ED2"/>
    <w:rsid w:val="00C3224A"/>
    <w:rsid w:val="00C33255"/>
    <w:rsid w:val="00C3334E"/>
    <w:rsid w:val="00C36683"/>
    <w:rsid w:val="00C366DF"/>
    <w:rsid w:val="00C37A96"/>
    <w:rsid w:val="00C37E9E"/>
    <w:rsid w:val="00C405D0"/>
    <w:rsid w:val="00C40CD9"/>
    <w:rsid w:val="00C41080"/>
    <w:rsid w:val="00C4120A"/>
    <w:rsid w:val="00C41485"/>
    <w:rsid w:val="00C41777"/>
    <w:rsid w:val="00C41C27"/>
    <w:rsid w:val="00C41EF0"/>
    <w:rsid w:val="00C4279F"/>
    <w:rsid w:val="00C430BB"/>
    <w:rsid w:val="00C435BF"/>
    <w:rsid w:val="00C43937"/>
    <w:rsid w:val="00C43C99"/>
    <w:rsid w:val="00C43D49"/>
    <w:rsid w:val="00C4402C"/>
    <w:rsid w:val="00C44A26"/>
    <w:rsid w:val="00C44AF9"/>
    <w:rsid w:val="00C45679"/>
    <w:rsid w:val="00C459A5"/>
    <w:rsid w:val="00C45C18"/>
    <w:rsid w:val="00C45E21"/>
    <w:rsid w:val="00C46232"/>
    <w:rsid w:val="00C46318"/>
    <w:rsid w:val="00C468A6"/>
    <w:rsid w:val="00C46E87"/>
    <w:rsid w:val="00C46F0B"/>
    <w:rsid w:val="00C46F36"/>
    <w:rsid w:val="00C47208"/>
    <w:rsid w:val="00C4758D"/>
    <w:rsid w:val="00C50CA6"/>
    <w:rsid w:val="00C5117D"/>
    <w:rsid w:val="00C5130D"/>
    <w:rsid w:val="00C5202E"/>
    <w:rsid w:val="00C531BB"/>
    <w:rsid w:val="00C53AB0"/>
    <w:rsid w:val="00C54ADA"/>
    <w:rsid w:val="00C54F17"/>
    <w:rsid w:val="00C55C7F"/>
    <w:rsid w:val="00C56A6A"/>
    <w:rsid w:val="00C5729C"/>
    <w:rsid w:val="00C57617"/>
    <w:rsid w:val="00C6004B"/>
    <w:rsid w:val="00C6102A"/>
    <w:rsid w:val="00C61298"/>
    <w:rsid w:val="00C612EE"/>
    <w:rsid w:val="00C613F8"/>
    <w:rsid w:val="00C633C1"/>
    <w:rsid w:val="00C63811"/>
    <w:rsid w:val="00C6399E"/>
    <w:rsid w:val="00C63CF9"/>
    <w:rsid w:val="00C643F1"/>
    <w:rsid w:val="00C650F6"/>
    <w:rsid w:val="00C651C4"/>
    <w:rsid w:val="00C65542"/>
    <w:rsid w:val="00C65681"/>
    <w:rsid w:val="00C6583E"/>
    <w:rsid w:val="00C664A5"/>
    <w:rsid w:val="00C664D6"/>
    <w:rsid w:val="00C66913"/>
    <w:rsid w:val="00C66B7C"/>
    <w:rsid w:val="00C67CC6"/>
    <w:rsid w:val="00C70003"/>
    <w:rsid w:val="00C70235"/>
    <w:rsid w:val="00C70246"/>
    <w:rsid w:val="00C702BC"/>
    <w:rsid w:val="00C70A0E"/>
    <w:rsid w:val="00C70DB7"/>
    <w:rsid w:val="00C71B3B"/>
    <w:rsid w:val="00C722F9"/>
    <w:rsid w:val="00C72CEC"/>
    <w:rsid w:val="00C72E34"/>
    <w:rsid w:val="00C72F48"/>
    <w:rsid w:val="00C7397C"/>
    <w:rsid w:val="00C739A9"/>
    <w:rsid w:val="00C73C9C"/>
    <w:rsid w:val="00C747BF"/>
    <w:rsid w:val="00C755F9"/>
    <w:rsid w:val="00C75676"/>
    <w:rsid w:val="00C76CE6"/>
    <w:rsid w:val="00C76E62"/>
    <w:rsid w:val="00C77F3D"/>
    <w:rsid w:val="00C80C66"/>
    <w:rsid w:val="00C80F39"/>
    <w:rsid w:val="00C85E0A"/>
    <w:rsid w:val="00C87123"/>
    <w:rsid w:val="00C87655"/>
    <w:rsid w:val="00C87740"/>
    <w:rsid w:val="00C87AED"/>
    <w:rsid w:val="00C90332"/>
    <w:rsid w:val="00C90A26"/>
    <w:rsid w:val="00C9109F"/>
    <w:rsid w:val="00C91325"/>
    <w:rsid w:val="00C92755"/>
    <w:rsid w:val="00C927EF"/>
    <w:rsid w:val="00C931F8"/>
    <w:rsid w:val="00C93B0A"/>
    <w:rsid w:val="00C94277"/>
    <w:rsid w:val="00C94EF6"/>
    <w:rsid w:val="00C95DBB"/>
    <w:rsid w:val="00C95DC1"/>
    <w:rsid w:val="00C96878"/>
    <w:rsid w:val="00C9774A"/>
    <w:rsid w:val="00CA07A5"/>
    <w:rsid w:val="00CA07E0"/>
    <w:rsid w:val="00CA0D81"/>
    <w:rsid w:val="00CA1455"/>
    <w:rsid w:val="00CA1609"/>
    <w:rsid w:val="00CA1989"/>
    <w:rsid w:val="00CA227A"/>
    <w:rsid w:val="00CA2456"/>
    <w:rsid w:val="00CA245C"/>
    <w:rsid w:val="00CA2ADD"/>
    <w:rsid w:val="00CA2C96"/>
    <w:rsid w:val="00CA2E8C"/>
    <w:rsid w:val="00CA3582"/>
    <w:rsid w:val="00CA39A3"/>
    <w:rsid w:val="00CA4974"/>
    <w:rsid w:val="00CA51A4"/>
    <w:rsid w:val="00CA574A"/>
    <w:rsid w:val="00CA5B25"/>
    <w:rsid w:val="00CA66F9"/>
    <w:rsid w:val="00CA693E"/>
    <w:rsid w:val="00CA6AD3"/>
    <w:rsid w:val="00CA6C2F"/>
    <w:rsid w:val="00CA6D61"/>
    <w:rsid w:val="00CA6F2D"/>
    <w:rsid w:val="00CA7039"/>
    <w:rsid w:val="00CB009E"/>
    <w:rsid w:val="00CB0126"/>
    <w:rsid w:val="00CB0A1C"/>
    <w:rsid w:val="00CB0F4A"/>
    <w:rsid w:val="00CB14FF"/>
    <w:rsid w:val="00CB161B"/>
    <w:rsid w:val="00CB16C2"/>
    <w:rsid w:val="00CB1AF2"/>
    <w:rsid w:val="00CB1CF0"/>
    <w:rsid w:val="00CB22B7"/>
    <w:rsid w:val="00CB265C"/>
    <w:rsid w:val="00CB3508"/>
    <w:rsid w:val="00CB4036"/>
    <w:rsid w:val="00CB4BD1"/>
    <w:rsid w:val="00CB4BF0"/>
    <w:rsid w:val="00CB4DF5"/>
    <w:rsid w:val="00CB52BF"/>
    <w:rsid w:val="00CB5993"/>
    <w:rsid w:val="00CB5BBB"/>
    <w:rsid w:val="00CB6072"/>
    <w:rsid w:val="00CB619A"/>
    <w:rsid w:val="00CB64A0"/>
    <w:rsid w:val="00CB71BF"/>
    <w:rsid w:val="00CC02DC"/>
    <w:rsid w:val="00CC0665"/>
    <w:rsid w:val="00CC150B"/>
    <w:rsid w:val="00CC159F"/>
    <w:rsid w:val="00CC178B"/>
    <w:rsid w:val="00CC1C8E"/>
    <w:rsid w:val="00CC24BB"/>
    <w:rsid w:val="00CC32A9"/>
    <w:rsid w:val="00CC36A8"/>
    <w:rsid w:val="00CC392F"/>
    <w:rsid w:val="00CC3A34"/>
    <w:rsid w:val="00CC40A5"/>
    <w:rsid w:val="00CC41DA"/>
    <w:rsid w:val="00CC45BB"/>
    <w:rsid w:val="00CC645A"/>
    <w:rsid w:val="00CC6677"/>
    <w:rsid w:val="00CC6D9A"/>
    <w:rsid w:val="00CC6E38"/>
    <w:rsid w:val="00CC78B1"/>
    <w:rsid w:val="00CC7A9D"/>
    <w:rsid w:val="00CC7ECE"/>
    <w:rsid w:val="00CD04DF"/>
    <w:rsid w:val="00CD0BB6"/>
    <w:rsid w:val="00CD0E53"/>
    <w:rsid w:val="00CD107A"/>
    <w:rsid w:val="00CD119B"/>
    <w:rsid w:val="00CD1C51"/>
    <w:rsid w:val="00CD239B"/>
    <w:rsid w:val="00CD2AD9"/>
    <w:rsid w:val="00CD3A39"/>
    <w:rsid w:val="00CD4CAB"/>
    <w:rsid w:val="00CD5839"/>
    <w:rsid w:val="00CD5BC2"/>
    <w:rsid w:val="00CD7B61"/>
    <w:rsid w:val="00CE015B"/>
    <w:rsid w:val="00CE08F2"/>
    <w:rsid w:val="00CE0B1B"/>
    <w:rsid w:val="00CE0B71"/>
    <w:rsid w:val="00CE0D0D"/>
    <w:rsid w:val="00CE1309"/>
    <w:rsid w:val="00CE47A7"/>
    <w:rsid w:val="00CE4B1D"/>
    <w:rsid w:val="00CE4DBA"/>
    <w:rsid w:val="00CE540D"/>
    <w:rsid w:val="00CE57F5"/>
    <w:rsid w:val="00CE5EB2"/>
    <w:rsid w:val="00CE661E"/>
    <w:rsid w:val="00CE7339"/>
    <w:rsid w:val="00CE75B0"/>
    <w:rsid w:val="00CE76E9"/>
    <w:rsid w:val="00CE791E"/>
    <w:rsid w:val="00CE7FD2"/>
    <w:rsid w:val="00CF024E"/>
    <w:rsid w:val="00CF0251"/>
    <w:rsid w:val="00CF0371"/>
    <w:rsid w:val="00CF0433"/>
    <w:rsid w:val="00CF0FC8"/>
    <w:rsid w:val="00CF1460"/>
    <w:rsid w:val="00CF176B"/>
    <w:rsid w:val="00CF2222"/>
    <w:rsid w:val="00CF2B7E"/>
    <w:rsid w:val="00CF3E37"/>
    <w:rsid w:val="00CF40B7"/>
    <w:rsid w:val="00CF423C"/>
    <w:rsid w:val="00CF6580"/>
    <w:rsid w:val="00CF675A"/>
    <w:rsid w:val="00CF7E3B"/>
    <w:rsid w:val="00D00571"/>
    <w:rsid w:val="00D013A4"/>
    <w:rsid w:val="00D014B5"/>
    <w:rsid w:val="00D02468"/>
    <w:rsid w:val="00D02B99"/>
    <w:rsid w:val="00D03127"/>
    <w:rsid w:val="00D039C2"/>
    <w:rsid w:val="00D03AA2"/>
    <w:rsid w:val="00D0492E"/>
    <w:rsid w:val="00D053CD"/>
    <w:rsid w:val="00D0549E"/>
    <w:rsid w:val="00D05EED"/>
    <w:rsid w:val="00D06145"/>
    <w:rsid w:val="00D063FA"/>
    <w:rsid w:val="00D069F8"/>
    <w:rsid w:val="00D06D58"/>
    <w:rsid w:val="00D1018D"/>
    <w:rsid w:val="00D10AA6"/>
    <w:rsid w:val="00D11667"/>
    <w:rsid w:val="00D11848"/>
    <w:rsid w:val="00D123F1"/>
    <w:rsid w:val="00D1283B"/>
    <w:rsid w:val="00D1308F"/>
    <w:rsid w:val="00D13C3A"/>
    <w:rsid w:val="00D13DFC"/>
    <w:rsid w:val="00D14392"/>
    <w:rsid w:val="00D1464A"/>
    <w:rsid w:val="00D14B67"/>
    <w:rsid w:val="00D14BF1"/>
    <w:rsid w:val="00D14C79"/>
    <w:rsid w:val="00D14F4D"/>
    <w:rsid w:val="00D1501A"/>
    <w:rsid w:val="00D15D28"/>
    <w:rsid w:val="00D15E31"/>
    <w:rsid w:val="00D15F24"/>
    <w:rsid w:val="00D15FA8"/>
    <w:rsid w:val="00D162BB"/>
    <w:rsid w:val="00D164D7"/>
    <w:rsid w:val="00D168AE"/>
    <w:rsid w:val="00D17B77"/>
    <w:rsid w:val="00D206BC"/>
    <w:rsid w:val="00D20889"/>
    <w:rsid w:val="00D209E8"/>
    <w:rsid w:val="00D20E98"/>
    <w:rsid w:val="00D21618"/>
    <w:rsid w:val="00D216EC"/>
    <w:rsid w:val="00D218B4"/>
    <w:rsid w:val="00D220A8"/>
    <w:rsid w:val="00D222ED"/>
    <w:rsid w:val="00D22683"/>
    <w:rsid w:val="00D226E6"/>
    <w:rsid w:val="00D22900"/>
    <w:rsid w:val="00D22CD3"/>
    <w:rsid w:val="00D23604"/>
    <w:rsid w:val="00D24F14"/>
    <w:rsid w:val="00D254E8"/>
    <w:rsid w:val="00D25CF3"/>
    <w:rsid w:val="00D26333"/>
    <w:rsid w:val="00D27002"/>
    <w:rsid w:val="00D273C9"/>
    <w:rsid w:val="00D274F3"/>
    <w:rsid w:val="00D2772E"/>
    <w:rsid w:val="00D27A2F"/>
    <w:rsid w:val="00D27CBE"/>
    <w:rsid w:val="00D27FA0"/>
    <w:rsid w:val="00D303E1"/>
    <w:rsid w:val="00D3048B"/>
    <w:rsid w:val="00D30500"/>
    <w:rsid w:val="00D305D1"/>
    <w:rsid w:val="00D309AE"/>
    <w:rsid w:val="00D30C7C"/>
    <w:rsid w:val="00D3111E"/>
    <w:rsid w:val="00D311E8"/>
    <w:rsid w:val="00D31FE2"/>
    <w:rsid w:val="00D32F24"/>
    <w:rsid w:val="00D349A2"/>
    <w:rsid w:val="00D34B47"/>
    <w:rsid w:val="00D3568B"/>
    <w:rsid w:val="00D360CC"/>
    <w:rsid w:val="00D36106"/>
    <w:rsid w:val="00D36363"/>
    <w:rsid w:val="00D36829"/>
    <w:rsid w:val="00D3707F"/>
    <w:rsid w:val="00D37375"/>
    <w:rsid w:val="00D376D0"/>
    <w:rsid w:val="00D40414"/>
    <w:rsid w:val="00D40C3D"/>
    <w:rsid w:val="00D413DD"/>
    <w:rsid w:val="00D4269F"/>
    <w:rsid w:val="00D42734"/>
    <w:rsid w:val="00D42EBB"/>
    <w:rsid w:val="00D4333D"/>
    <w:rsid w:val="00D43D54"/>
    <w:rsid w:val="00D45624"/>
    <w:rsid w:val="00D466A3"/>
    <w:rsid w:val="00D469AE"/>
    <w:rsid w:val="00D46BAF"/>
    <w:rsid w:val="00D4706F"/>
    <w:rsid w:val="00D47CFF"/>
    <w:rsid w:val="00D5016C"/>
    <w:rsid w:val="00D50E0D"/>
    <w:rsid w:val="00D51DBB"/>
    <w:rsid w:val="00D520A0"/>
    <w:rsid w:val="00D525AF"/>
    <w:rsid w:val="00D52837"/>
    <w:rsid w:val="00D52B4A"/>
    <w:rsid w:val="00D52C5B"/>
    <w:rsid w:val="00D52C7B"/>
    <w:rsid w:val="00D52CCA"/>
    <w:rsid w:val="00D53121"/>
    <w:rsid w:val="00D53170"/>
    <w:rsid w:val="00D539EC"/>
    <w:rsid w:val="00D54210"/>
    <w:rsid w:val="00D54C25"/>
    <w:rsid w:val="00D550BA"/>
    <w:rsid w:val="00D55D96"/>
    <w:rsid w:val="00D56298"/>
    <w:rsid w:val="00D5680A"/>
    <w:rsid w:val="00D568CD"/>
    <w:rsid w:val="00D56DF9"/>
    <w:rsid w:val="00D56F70"/>
    <w:rsid w:val="00D572AF"/>
    <w:rsid w:val="00D572D3"/>
    <w:rsid w:val="00D57DF8"/>
    <w:rsid w:val="00D57E12"/>
    <w:rsid w:val="00D57E82"/>
    <w:rsid w:val="00D60C44"/>
    <w:rsid w:val="00D60F72"/>
    <w:rsid w:val="00D616AB"/>
    <w:rsid w:val="00D61E0D"/>
    <w:rsid w:val="00D625D5"/>
    <w:rsid w:val="00D62F73"/>
    <w:rsid w:val="00D635A6"/>
    <w:rsid w:val="00D653BD"/>
    <w:rsid w:val="00D658DA"/>
    <w:rsid w:val="00D65BA7"/>
    <w:rsid w:val="00D65E40"/>
    <w:rsid w:val="00D65F52"/>
    <w:rsid w:val="00D66B27"/>
    <w:rsid w:val="00D66C67"/>
    <w:rsid w:val="00D66CA3"/>
    <w:rsid w:val="00D6786F"/>
    <w:rsid w:val="00D7062E"/>
    <w:rsid w:val="00D70C22"/>
    <w:rsid w:val="00D72A23"/>
    <w:rsid w:val="00D7311C"/>
    <w:rsid w:val="00D736DC"/>
    <w:rsid w:val="00D73965"/>
    <w:rsid w:val="00D73E96"/>
    <w:rsid w:val="00D747B2"/>
    <w:rsid w:val="00D74879"/>
    <w:rsid w:val="00D74A76"/>
    <w:rsid w:val="00D75525"/>
    <w:rsid w:val="00D75755"/>
    <w:rsid w:val="00D7581E"/>
    <w:rsid w:val="00D75C9E"/>
    <w:rsid w:val="00D75E89"/>
    <w:rsid w:val="00D76690"/>
    <w:rsid w:val="00D767B4"/>
    <w:rsid w:val="00D7683E"/>
    <w:rsid w:val="00D775F5"/>
    <w:rsid w:val="00D779F4"/>
    <w:rsid w:val="00D80032"/>
    <w:rsid w:val="00D83036"/>
    <w:rsid w:val="00D83124"/>
    <w:rsid w:val="00D83347"/>
    <w:rsid w:val="00D83735"/>
    <w:rsid w:val="00D83B10"/>
    <w:rsid w:val="00D83B3E"/>
    <w:rsid w:val="00D83D3B"/>
    <w:rsid w:val="00D84150"/>
    <w:rsid w:val="00D850DE"/>
    <w:rsid w:val="00D852C3"/>
    <w:rsid w:val="00D85F77"/>
    <w:rsid w:val="00D8635A"/>
    <w:rsid w:val="00D86A4C"/>
    <w:rsid w:val="00D86C05"/>
    <w:rsid w:val="00D87955"/>
    <w:rsid w:val="00D87A30"/>
    <w:rsid w:val="00D87D3F"/>
    <w:rsid w:val="00D87FEE"/>
    <w:rsid w:val="00D901C2"/>
    <w:rsid w:val="00D903F9"/>
    <w:rsid w:val="00D90450"/>
    <w:rsid w:val="00D9064B"/>
    <w:rsid w:val="00D908FB"/>
    <w:rsid w:val="00D924D6"/>
    <w:rsid w:val="00D92841"/>
    <w:rsid w:val="00D92B00"/>
    <w:rsid w:val="00D92C3B"/>
    <w:rsid w:val="00D9399B"/>
    <w:rsid w:val="00D93FFF"/>
    <w:rsid w:val="00D94028"/>
    <w:rsid w:val="00D962C6"/>
    <w:rsid w:val="00D9712F"/>
    <w:rsid w:val="00D978D1"/>
    <w:rsid w:val="00DA11BB"/>
    <w:rsid w:val="00DA1FD4"/>
    <w:rsid w:val="00DA33D3"/>
    <w:rsid w:val="00DA36AB"/>
    <w:rsid w:val="00DA3A7F"/>
    <w:rsid w:val="00DA3DC2"/>
    <w:rsid w:val="00DA42CB"/>
    <w:rsid w:val="00DA44F1"/>
    <w:rsid w:val="00DA461D"/>
    <w:rsid w:val="00DA535C"/>
    <w:rsid w:val="00DA5A13"/>
    <w:rsid w:val="00DA6077"/>
    <w:rsid w:val="00DA6B36"/>
    <w:rsid w:val="00DA6C75"/>
    <w:rsid w:val="00DA6E70"/>
    <w:rsid w:val="00DA6F4D"/>
    <w:rsid w:val="00DA7663"/>
    <w:rsid w:val="00DB0B0C"/>
    <w:rsid w:val="00DB1D41"/>
    <w:rsid w:val="00DB220D"/>
    <w:rsid w:val="00DB3F4F"/>
    <w:rsid w:val="00DB446F"/>
    <w:rsid w:val="00DB459F"/>
    <w:rsid w:val="00DB498E"/>
    <w:rsid w:val="00DB5109"/>
    <w:rsid w:val="00DB5781"/>
    <w:rsid w:val="00DB5828"/>
    <w:rsid w:val="00DB5CDE"/>
    <w:rsid w:val="00DB6061"/>
    <w:rsid w:val="00DB6110"/>
    <w:rsid w:val="00DB6114"/>
    <w:rsid w:val="00DB6608"/>
    <w:rsid w:val="00DB6EFD"/>
    <w:rsid w:val="00DB77AA"/>
    <w:rsid w:val="00DB7BF3"/>
    <w:rsid w:val="00DC046E"/>
    <w:rsid w:val="00DC04E1"/>
    <w:rsid w:val="00DC0B0F"/>
    <w:rsid w:val="00DC1518"/>
    <w:rsid w:val="00DC181F"/>
    <w:rsid w:val="00DC1BC9"/>
    <w:rsid w:val="00DC1F75"/>
    <w:rsid w:val="00DC24DF"/>
    <w:rsid w:val="00DC2C73"/>
    <w:rsid w:val="00DC2DF8"/>
    <w:rsid w:val="00DC3B7B"/>
    <w:rsid w:val="00DC3CE6"/>
    <w:rsid w:val="00DC454D"/>
    <w:rsid w:val="00DC4F9E"/>
    <w:rsid w:val="00DC58BF"/>
    <w:rsid w:val="00DC63FA"/>
    <w:rsid w:val="00DC6918"/>
    <w:rsid w:val="00DC6E65"/>
    <w:rsid w:val="00DC7139"/>
    <w:rsid w:val="00DD01A2"/>
    <w:rsid w:val="00DD0484"/>
    <w:rsid w:val="00DD191C"/>
    <w:rsid w:val="00DD25B4"/>
    <w:rsid w:val="00DD2685"/>
    <w:rsid w:val="00DD27B5"/>
    <w:rsid w:val="00DD290B"/>
    <w:rsid w:val="00DD3E66"/>
    <w:rsid w:val="00DD3F35"/>
    <w:rsid w:val="00DD6F92"/>
    <w:rsid w:val="00DD755E"/>
    <w:rsid w:val="00DD7621"/>
    <w:rsid w:val="00DE0881"/>
    <w:rsid w:val="00DE0EBA"/>
    <w:rsid w:val="00DE1352"/>
    <w:rsid w:val="00DE18F0"/>
    <w:rsid w:val="00DE1B60"/>
    <w:rsid w:val="00DE1C75"/>
    <w:rsid w:val="00DE22EF"/>
    <w:rsid w:val="00DE3FBB"/>
    <w:rsid w:val="00DE4052"/>
    <w:rsid w:val="00DE47C4"/>
    <w:rsid w:val="00DE49AC"/>
    <w:rsid w:val="00DE4E4B"/>
    <w:rsid w:val="00DE52C6"/>
    <w:rsid w:val="00DE54DA"/>
    <w:rsid w:val="00DE622E"/>
    <w:rsid w:val="00DE635E"/>
    <w:rsid w:val="00DE6FE4"/>
    <w:rsid w:val="00DE7271"/>
    <w:rsid w:val="00DE79DD"/>
    <w:rsid w:val="00DE7FFE"/>
    <w:rsid w:val="00DF231A"/>
    <w:rsid w:val="00DF2EBB"/>
    <w:rsid w:val="00DF31AD"/>
    <w:rsid w:val="00DF335E"/>
    <w:rsid w:val="00DF3FCB"/>
    <w:rsid w:val="00DF4ADC"/>
    <w:rsid w:val="00DF5CF4"/>
    <w:rsid w:val="00DF7E13"/>
    <w:rsid w:val="00E014AB"/>
    <w:rsid w:val="00E01809"/>
    <w:rsid w:val="00E020F4"/>
    <w:rsid w:val="00E0218A"/>
    <w:rsid w:val="00E02505"/>
    <w:rsid w:val="00E025B3"/>
    <w:rsid w:val="00E0277B"/>
    <w:rsid w:val="00E027DB"/>
    <w:rsid w:val="00E03C4A"/>
    <w:rsid w:val="00E0463B"/>
    <w:rsid w:val="00E0488E"/>
    <w:rsid w:val="00E04C4E"/>
    <w:rsid w:val="00E05042"/>
    <w:rsid w:val="00E058DD"/>
    <w:rsid w:val="00E063BE"/>
    <w:rsid w:val="00E07112"/>
    <w:rsid w:val="00E07154"/>
    <w:rsid w:val="00E0731A"/>
    <w:rsid w:val="00E0753C"/>
    <w:rsid w:val="00E07BF7"/>
    <w:rsid w:val="00E07D8F"/>
    <w:rsid w:val="00E07DE0"/>
    <w:rsid w:val="00E10113"/>
    <w:rsid w:val="00E11757"/>
    <w:rsid w:val="00E11F52"/>
    <w:rsid w:val="00E12B72"/>
    <w:rsid w:val="00E13614"/>
    <w:rsid w:val="00E14598"/>
    <w:rsid w:val="00E148C9"/>
    <w:rsid w:val="00E14C03"/>
    <w:rsid w:val="00E150A4"/>
    <w:rsid w:val="00E15647"/>
    <w:rsid w:val="00E15AA2"/>
    <w:rsid w:val="00E15C6E"/>
    <w:rsid w:val="00E16407"/>
    <w:rsid w:val="00E16965"/>
    <w:rsid w:val="00E16FD9"/>
    <w:rsid w:val="00E173CB"/>
    <w:rsid w:val="00E2014C"/>
    <w:rsid w:val="00E203AE"/>
    <w:rsid w:val="00E20840"/>
    <w:rsid w:val="00E20A06"/>
    <w:rsid w:val="00E21463"/>
    <w:rsid w:val="00E21697"/>
    <w:rsid w:val="00E22093"/>
    <w:rsid w:val="00E223FF"/>
    <w:rsid w:val="00E22987"/>
    <w:rsid w:val="00E22F7A"/>
    <w:rsid w:val="00E237B4"/>
    <w:rsid w:val="00E25A21"/>
    <w:rsid w:val="00E26218"/>
    <w:rsid w:val="00E26D4F"/>
    <w:rsid w:val="00E30CD6"/>
    <w:rsid w:val="00E30F62"/>
    <w:rsid w:val="00E31053"/>
    <w:rsid w:val="00E32A23"/>
    <w:rsid w:val="00E32D60"/>
    <w:rsid w:val="00E33017"/>
    <w:rsid w:val="00E3310B"/>
    <w:rsid w:val="00E332D8"/>
    <w:rsid w:val="00E34138"/>
    <w:rsid w:val="00E346A3"/>
    <w:rsid w:val="00E348AE"/>
    <w:rsid w:val="00E3595A"/>
    <w:rsid w:val="00E36132"/>
    <w:rsid w:val="00E3718E"/>
    <w:rsid w:val="00E37323"/>
    <w:rsid w:val="00E37498"/>
    <w:rsid w:val="00E37BAC"/>
    <w:rsid w:val="00E40531"/>
    <w:rsid w:val="00E40758"/>
    <w:rsid w:val="00E40DE2"/>
    <w:rsid w:val="00E4139B"/>
    <w:rsid w:val="00E41747"/>
    <w:rsid w:val="00E41ED3"/>
    <w:rsid w:val="00E44082"/>
    <w:rsid w:val="00E4463A"/>
    <w:rsid w:val="00E45B7B"/>
    <w:rsid w:val="00E46CA8"/>
    <w:rsid w:val="00E476DB"/>
    <w:rsid w:val="00E50638"/>
    <w:rsid w:val="00E506C7"/>
    <w:rsid w:val="00E5087C"/>
    <w:rsid w:val="00E50A53"/>
    <w:rsid w:val="00E50B70"/>
    <w:rsid w:val="00E515D6"/>
    <w:rsid w:val="00E52515"/>
    <w:rsid w:val="00E526A5"/>
    <w:rsid w:val="00E52BC9"/>
    <w:rsid w:val="00E53113"/>
    <w:rsid w:val="00E552C1"/>
    <w:rsid w:val="00E5709F"/>
    <w:rsid w:val="00E57511"/>
    <w:rsid w:val="00E5760B"/>
    <w:rsid w:val="00E60C59"/>
    <w:rsid w:val="00E60D8D"/>
    <w:rsid w:val="00E612C5"/>
    <w:rsid w:val="00E617DA"/>
    <w:rsid w:val="00E61DEA"/>
    <w:rsid w:val="00E61E5A"/>
    <w:rsid w:val="00E61F8E"/>
    <w:rsid w:val="00E62355"/>
    <w:rsid w:val="00E62C15"/>
    <w:rsid w:val="00E633BB"/>
    <w:rsid w:val="00E639A4"/>
    <w:rsid w:val="00E639E4"/>
    <w:rsid w:val="00E63D0C"/>
    <w:rsid w:val="00E63DAB"/>
    <w:rsid w:val="00E64420"/>
    <w:rsid w:val="00E646F8"/>
    <w:rsid w:val="00E64792"/>
    <w:rsid w:val="00E65798"/>
    <w:rsid w:val="00E66916"/>
    <w:rsid w:val="00E676A8"/>
    <w:rsid w:val="00E678BD"/>
    <w:rsid w:val="00E67F3D"/>
    <w:rsid w:val="00E700ED"/>
    <w:rsid w:val="00E71D6E"/>
    <w:rsid w:val="00E7205F"/>
    <w:rsid w:val="00E73BA9"/>
    <w:rsid w:val="00E73BFC"/>
    <w:rsid w:val="00E73CA3"/>
    <w:rsid w:val="00E743B5"/>
    <w:rsid w:val="00E74809"/>
    <w:rsid w:val="00E75001"/>
    <w:rsid w:val="00E75988"/>
    <w:rsid w:val="00E75E7A"/>
    <w:rsid w:val="00E7714E"/>
    <w:rsid w:val="00E811A4"/>
    <w:rsid w:val="00E81303"/>
    <w:rsid w:val="00E8130E"/>
    <w:rsid w:val="00E818BA"/>
    <w:rsid w:val="00E83131"/>
    <w:rsid w:val="00E831EA"/>
    <w:rsid w:val="00E839DC"/>
    <w:rsid w:val="00E83EAF"/>
    <w:rsid w:val="00E83FB1"/>
    <w:rsid w:val="00E84CC7"/>
    <w:rsid w:val="00E85B88"/>
    <w:rsid w:val="00E864F4"/>
    <w:rsid w:val="00E86CA2"/>
    <w:rsid w:val="00E871B4"/>
    <w:rsid w:val="00E87228"/>
    <w:rsid w:val="00E90601"/>
    <w:rsid w:val="00E90A13"/>
    <w:rsid w:val="00E90F3A"/>
    <w:rsid w:val="00E91576"/>
    <w:rsid w:val="00E923AB"/>
    <w:rsid w:val="00E929C4"/>
    <w:rsid w:val="00E92CD0"/>
    <w:rsid w:val="00E92E9D"/>
    <w:rsid w:val="00E92EAE"/>
    <w:rsid w:val="00E94AFD"/>
    <w:rsid w:val="00E95277"/>
    <w:rsid w:val="00E977CA"/>
    <w:rsid w:val="00EA005C"/>
    <w:rsid w:val="00EA0229"/>
    <w:rsid w:val="00EA0A6D"/>
    <w:rsid w:val="00EA1DD9"/>
    <w:rsid w:val="00EA1EE9"/>
    <w:rsid w:val="00EA2ADA"/>
    <w:rsid w:val="00EA2DDB"/>
    <w:rsid w:val="00EA2DEA"/>
    <w:rsid w:val="00EA40DE"/>
    <w:rsid w:val="00EA42D2"/>
    <w:rsid w:val="00EA4816"/>
    <w:rsid w:val="00EA5CDD"/>
    <w:rsid w:val="00EA5FBC"/>
    <w:rsid w:val="00EA61E6"/>
    <w:rsid w:val="00EA667B"/>
    <w:rsid w:val="00EA7A16"/>
    <w:rsid w:val="00EA7D4A"/>
    <w:rsid w:val="00EB066D"/>
    <w:rsid w:val="00EB1F9F"/>
    <w:rsid w:val="00EB4488"/>
    <w:rsid w:val="00EB4E16"/>
    <w:rsid w:val="00EB5130"/>
    <w:rsid w:val="00EB5649"/>
    <w:rsid w:val="00EB65E9"/>
    <w:rsid w:val="00EB6EF8"/>
    <w:rsid w:val="00EC1666"/>
    <w:rsid w:val="00EC1DF1"/>
    <w:rsid w:val="00EC1E1A"/>
    <w:rsid w:val="00EC2D86"/>
    <w:rsid w:val="00EC2F0E"/>
    <w:rsid w:val="00EC30CF"/>
    <w:rsid w:val="00EC34F6"/>
    <w:rsid w:val="00EC3FCA"/>
    <w:rsid w:val="00EC42BC"/>
    <w:rsid w:val="00EC4B60"/>
    <w:rsid w:val="00EC5208"/>
    <w:rsid w:val="00EC529E"/>
    <w:rsid w:val="00EC6E19"/>
    <w:rsid w:val="00EC716A"/>
    <w:rsid w:val="00ED0365"/>
    <w:rsid w:val="00ED0AD4"/>
    <w:rsid w:val="00ED0C78"/>
    <w:rsid w:val="00ED181C"/>
    <w:rsid w:val="00ED1F3F"/>
    <w:rsid w:val="00ED315E"/>
    <w:rsid w:val="00ED420C"/>
    <w:rsid w:val="00ED4FCB"/>
    <w:rsid w:val="00ED5064"/>
    <w:rsid w:val="00EE0DD9"/>
    <w:rsid w:val="00EE1782"/>
    <w:rsid w:val="00EE19C7"/>
    <w:rsid w:val="00EE207C"/>
    <w:rsid w:val="00EE25F3"/>
    <w:rsid w:val="00EE36E2"/>
    <w:rsid w:val="00EE393A"/>
    <w:rsid w:val="00EE3C9C"/>
    <w:rsid w:val="00EE4A2F"/>
    <w:rsid w:val="00EE4C16"/>
    <w:rsid w:val="00EE565C"/>
    <w:rsid w:val="00EE5964"/>
    <w:rsid w:val="00EE5D78"/>
    <w:rsid w:val="00EE6619"/>
    <w:rsid w:val="00EE671B"/>
    <w:rsid w:val="00EE6942"/>
    <w:rsid w:val="00EF0764"/>
    <w:rsid w:val="00EF103E"/>
    <w:rsid w:val="00EF15ED"/>
    <w:rsid w:val="00EF209F"/>
    <w:rsid w:val="00EF329E"/>
    <w:rsid w:val="00EF4761"/>
    <w:rsid w:val="00EF51B2"/>
    <w:rsid w:val="00EF5706"/>
    <w:rsid w:val="00EF5872"/>
    <w:rsid w:val="00EF5BDF"/>
    <w:rsid w:val="00EF5CB7"/>
    <w:rsid w:val="00EF6474"/>
    <w:rsid w:val="00EF6696"/>
    <w:rsid w:val="00EF6C41"/>
    <w:rsid w:val="00EF6CDD"/>
    <w:rsid w:val="00EF7E57"/>
    <w:rsid w:val="00F011AF"/>
    <w:rsid w:val="00F018B7"/>
    <w:rsid w:val="00F01BBE"/>
    <w:rsid w:val="00F01DCA"/>
    <w:rsid w:val="00F01FAF"/>
    <w:rsid w:val="00F03054"/>
    <w:rsid w:val="00F03C90"/>
    <w:rsid w:val="00F03CB3"/>
    <w:rsid w:val="00F043A6"/>
    <w:rsid w:val="00F04CF6"/>
    <w:rsid w:val="00F05DA2"/>
    <w:rsid w:val="00F06765"/>
    <w:rsid w:val="00F06DA4"/>
    <w:rsid w:val="00F07746"/>
    <w:rsid w:val="00F07D99"/>
    <w:rsid w:val="00F108B4"/>
    <w:rsid w:val="00F10B48"/>
    <w:rsid w:val="00F10DCF"/>
    <w:rsid w:val="00F11476"/>
    <w:rsid w:val="00F12BBE"/>
    <w:rsid w:val="00F12C21"/>
    <w:rsid w:val="00F12E54"/>
    <w:rsid w:val="00F1313E"/>
    <w:rsid w:val="00F1343B"/>
    <w:rsid w:val="00F13B2C"/>
    <w:rsid w:val="00F13BBD"/>
    <w:rsid w:val="00F14689"/>
    <w:rsid w:val="00F1473E"/>
    <w:rsid w:val="00F147BD"/>
    <w:rsid w:val="00F14EA7"/>
    <w:rsid w:val="00F14EEE"/>
    <w:rsid w:val="00F15C7C"/>
    <w:rsid w:val="00F172DC"/>
    <w:rsid w:val="00F204D0"/>
    <w:rsid w:val="00F20636"/>
    <w:rsid w:val="00F20A0C"/>
    <w:rsid w:val="00F2118D"/>
    <w:rsid w:val="00F23570"/>
    <w:rsid w:val="00F2385C"/>
    <w:rsid w:val="00F23ABD"/>
    <w:rsid w:val="00F247DA"/>
    <w:rsid w:val="00F24DFC"/>
    <w:rsid w:val="00F2668A"/>
    <w:rsid w:val="00F26AC1"/>
    <w:rsid w:val="00F306B3"/>
    <w:rsid w:val="00F309E9"/>
    <w:rsid w:val="00F30A05"/>
    <w:rsid w:val="00F30D76"/>
    <w:rsid w:val="00F325FD"/>
    <w:rsid w:val="00F32919"/>
    <w:rsid w:val="00F32B5D"/>
    <w:rsid w:val="00F32D88"/>
    <w:rsid w:val="00F3311A"/>
    <w:rsid w:val="00F33DB0"/>
    <w:rsid w:val="00F345D0"/>
    <w:rsid w:val="00F349E1"/>
    <w:rsid w:val="00F34D85"/>
    <w:rsid w:val="00F3506F"/>
    <w:rsid w:val="00F351C1"/>
    <w:rsid w:val="00F35B13"/>
    <w:rsid w:val="00F35F75"/>
    <w:rsid w:val="00F36216"/>
    <w:rsid w:val="00F362F6"/>
    <w:rsid w:val="00F36377"/>
    <w:rsid w:val="00F367CD"/>
    <w:rsid w:val="00F40044"/>
    <w:rsid w:val="00F418DF"/>
    <w:rsid w:val="00F419F6"/>
    <w:rsid w:val="00F41BC7"/>
    <w:rsid w:val="00F42C72"/>
    <w:rsid w:val="00F43A08"/>
    <w:rsid w:val="00F43AD2"/>
    <w:rsid w:val="00F44094"/>
    <w:rsid w:val="00F449DF"/>
    <w:rsid w:val="00F4636D"/>
    <w:rsid w:val="00F472E0"/>
    <w:rsid w:val="00F47D23"/>
    <w:rsid w:val="00F47F2B"/>
    <w:rsid w:val="00F50AFC"/>
    <w:rsid w:val="00F5197B"/>
    <w:rsid w:val="00F51A82"/>
    <w:rsid w:val="00F51BE2"/>
    <w:rsid w:val="00F52222"/>
    <w:rsid w:val="00F52846"/>
    <w:rsid w:val="00F528DB"/>
    <w:rsid w:val="00F54552"/>
    <w:rsid w:val="00F548B3"/>
    <w:rsid w:val="00F54FEB"/>
    <w:rsid w:val="00F55F6D"/>
    <w:rsid w:val="00F561A5"/>
    <w:rsid w:val="00F56508"/>
    <w:rsid w:val="00F567BD"/>
    <w:rsid w:val="00F56A96"/>
    <w:rsid w:val="00F56EA6"/>
    <w:rsid w:val="00F56EB7"/>
    <w:rsid w:val="00F57495"/>
    <w:rsid w:val="00F575D2"/>
    <w:rsid w:val="00F575FE"/>
    <w:rsid w:val="00F5797F"/>
    <w:rsid w:val="00F6045A"/>
    <w:rsid w:val="00F60CC4"/>
    <w:rsid w:val="00F61133"/>
    <w:rsid w:val="00F61357"/>
    <w:rsid w:val="00F613A4"/>
    <w:rsid w:val="00F62721"/>
    <w:rsid w:val="00F629EA"/>
    <w:rsid w:val="00F630AA"/>
    <w:rsid w:val="00F64495"/>
    <w:rsid w:val="00F64D88"/>
    <w:rsid w:val="00F652DC"/>
    <w:rsid w:val="00F65567"/>
    <w:rsid w:val="00F65C1B"/>
    <w:rsid w:val="00F65C96"/>
    <w:rsid w:val="00F65E92"/>
    <w:rsid w:val="00F6651B"/>
    <w:rsid w:val="00F66701"/>
    <w:rsid w:val="00F66BC0"/>
    <w:rsid w:val="00F67490"/>
    <w:rsid w:val="00F707ED"/>
    <w:rsid w:val="00F70E84"/>
    <w:rsid w:val="00F7108B"/>
    <w:rsid w:val="00F71487"/>
    <w:rsid w:val="00F71CE5"/>
    <w:rsid w:val="00F71DEE"/>
    <w:rsid w:val="00F720E0"/>
    <w:rsid w:val="00F723F1"/>
    <w:rsid w:val="00F73274"/>
    <w:rsid w:val="00F7342F"/>
    <w:rsid w:val="00F73637"/>
    <w:rsid w:val="00F74576"/>
    <w:rsid w:val="00F746DF"/>
    <w:rsid w:val="00F74FAF"/>
    <w:rsid w:val="00F74FB1"/>
    <w:rsid w:val="00F75EFF"/>
    <w:rsid w:val="00F76CD0"/>
    <w:rsid w:val="00F7742D"/>
    <w:rsid w:val="00F775D0"/>
    <w:rsid w:val="00F7778F"/>
    <w:rsid w:val="00F80908"/>
    <w:rsid w:val="00F81ADD"/>
    <w:rsid w:val="00F81D89"/>
    <w:rsid w:val="00F81DDF"/>
    <w:rsid w:val="00F81FEE"/>
    <w:rsid w:val="00F82521"/>
    <w:rsid w:val="00F82C1F"/>
    <w:rsid w:val="00F82E77"/>
    <w:rsid w:val="00F82F53"/>
    <w:rsid w:val="00F8377D"/>
    <w:rsid w:val="00F83E67"/>
    <w:rsid w:val="00F844D2"/>
    <w:rsid w:val="00F84BC3"/>
    <w:rsid w:val="00F84CF9"/>
    <w:rsid w:val="00F8577D"/>
    <w:rsid w:val="00F86144"/>
    <w:rsid w:val="00F86783"/>
    <w:rsid w:val="00F87251"/>
    <w:rsid w:val="00F874E8"/>
    <w:rsid w:val="00F876A1"/>
    <w:rsid w:val="00F87A0D"/>
    <w:rsid w:val="00F87B28"/>
    <w:rsid w:val="00F9178E"/>
    <w:rsid w:val="00F92445"/>
    <w:rsid w:val="00F92F9B"/>
    <w:rsid w:val="00F92FA8"/>
    <w:rsid w:val="00F93AC9"/>
    <w:rsid w:val="00F9404A"/>
    <w:rsid w:val="00F94087"/>
    <w:rsid w:val="00F94F1F"/>
    <w:rsid w:val="00F9558A"/>
    <w:rsid w:val="00F95F82"/>
    <w:rsid w:val="00F96692"/>
    <w:rsid w:val="00F97386"/>
    <w:rsid w:val="00F97852"/>
    <w:rsid w:val="00FA022E"/>
    <w:rsid w:val="00FA0404"/>
    <w:rsid w:val="00FA0892"/>
    <w:rsid w:val="00FA10AF"/>
    <w:rsid w:val="00FA14B6"/>
    <w:rsid w:val="00FA19A7"/>
    <w:rsid w:val="00FA2802"/>
    <w:rsid w:val="00FA2EA6"/>
    <w:rsid w:val="00FA36E5"/>
    <w:rsid w:val="00FA480C"/>
    <w:rsid w:val="00FA4F64"/>
    <w:rsid w:val="00FA55A7"/>
    <w:rsid w:val="00FA5F33"/>
    <w:rsid w:val="00FA65EF"/>
    <w:rsid w:val="00FA77AC"/>
    <w:rsid w:val="00FB0191"/>
    <w:rsid w:val="00FB0668"/>
    <w:rsid w:val="00FB073D"/>
    <w:rsid w:val="00FB08A6"/>
    <w:rsid w:val="00FB08E9"/>
    <w:rsid w:val="00FB107D"/>
    <w:rsid w:val="00FB133A"/>
    <w:rsid w:val="00FB1DF1"/>
    <w:rsid w:val="00FB24C3"/>
    <w:rsid w:val="00FB269D"/>
    <w:rsid w:val="00FB2A66"/>
    <w:rsid w:val="00FB2AC1"/>
    <w:rsid w:val="00FB2F1F"/>
    <w:rsid w:val="00FB4369"/>
    <w:rsid w:val="00FB4D39"/>
    <w:rsid w:val="00FB627D"/>
    <w:rsid w:val="00FB6C0B"/>
    <w:rsid w:val="00FC15EF"/>
    <w:rsid w:val="00FC1AC9"/>
    <w:rsid w:val="00FC1F25"/>
    <w:rsid w:val="00FC2D24"/>
    <w:rsid w:val="00FC3250"/>
    <w:rsid w:val="00FC35A5"/>
    <w:rsid w:val="00FC405B"/>
    <w:rsid w:val="00FC4902"/>
    <w:rsid w:val="00FC55D9"/>
    <w:rsid w:val="00FC55DC"/>
    <w:rsid w:val="00FC55FF"/>
    <w:rsid w:val="00FC5DD1"/>
    <w:rsid w:val="00FC6074"/>
    <w:rsid w:val="00FC6318"/>
    <w:rsid w:val="00FC6333"/>
    <w:rsid w:val="00FC639D"/>
    <w:rsid w:val="00FC6464"/>
    <w:rsid w:val="00FC694C"/>
    <w:rsid w:val="00FC7734"/>
    <w:rsid w:val="00FD0994"/>
    <w:rsid w:val="00FD1408"/>
    <w:rsid w:val="00FD14A4"/>
    <w:rsid w:val="00FD1C65"/>
    <w:rsid w:val="00FD2579"/>
    <w:rsid w:val="00FD2956"/>
    <w:rsid w:val="00FD376E"/>
    <w:rsid w:val="00FD37A7"/>
    <w:rsid w:val="00FD384F"/>
    <w:rsid w:val="00FD38B8"/>
    <w:rsid w:val="00FD40B2"/>
    <w:rsid w:val="00FD4335"/>
    <w:rsid w:val="00FD49B1"/>
    <w:rsid w:val="00FD4ACA"/>
    <w:rsid w:val="00FD4D94"/>
    <w:rsid w:val="00FD5064"/>
    <w:rsid w:val="00FD5074"/>
    <w:rsid w:val="00FD52D8"/>
    <w:rsid w:val="00FD587B"/>
    <w:rsid w:val="00FD6500"/>
    <w:rsid w:val="00FD6A42"/>
    <w:rsid w:val="00FD6BD2"/>
    <w:rsid w:val="00FD722B"/>
    <w:rsid w:val="00FD7FCB"/>
    <w:rsid w:val="00FE03CE"/>
    <w:rsid w:val="00FE0D5A"/>
    <w:rsid w:val="00FE11D5"/>
    <w:rsid w:val="00FE1B54"/>
    <w:rsid w:val="00FE2226"/>
    <w:rsid w:val="00FE3C8C"/>
    <w:rsid w:val="00FE40D7"/>
    <w:rsid w:val="00FE4569"/>
    <w:rsid w:val="00FE5FAA"/>
    <w:rsid w:val="00FE7054"/>
    <w:rsid w:val="00FE7281"/>
    <w:rsid w:val="00FE742F"/>
    <w:rsid w:val="00FE76B0"/>
    <w:rsid w:val="00FF071D"/>
    <w:rsid w:val="00FF0838"/>
    <w:rsid w:val="00FF15A1"/>
    <w:rsid w:val="00FF172C"/>
    <w:rsid w:val="00FF1868"/>
    <w:rsid w:val="00FF1C00"/>
    <w:rsid w:val="00FF203B"/>
    <w:rsid w:val="00FF2725"/>
    <w:rsid w:val="00FF310E"/>
    <w:rsid w:val="00FF32D6"/>
    <w:rsid w:val="00FF34AD"/>
    <w:rsid w:val="00FF4422"/>
    <w:rsid w:val="00FF5585"/>
    <w:rsid w:val="00FF576A"/>
    <w:rsid w:val="00FF6107"/>
    <w:rsid w:val="00FF648B"/>
    <w:rsid w:val="00FF65C1"/>
    <w:rsid w:val="00FF6675"/>
    <w:rsid w:val="00FF6D12"/>
    <w:rsid w:val="00FF7679"/>
    <w:rsid w:val="00FF7B89"/>
    <w:rsid w:val="088C4637"/>
    <w:rsid w:val="101F0F28"/>
    <w:rsid w:val="10D401C9"/>
    <w:rsid w:val="156628F8"/>
    <w:rsid w:val="178D3681"/>
    <w:rsid w:val="198B64C6"/>
    <w:rsid w:val="1A2677EB"/>
    <w:rsid w:val="1AC048E6"/>
    <w:rsid w:val="1F8F6FD0"/>
    <w:rsid w:val="220E09FA"/>
    <w:rsid w:val="252808FD"/>
    <w:rsid w:val="29F82AAD"/>
    <w:rsid w:val="30761BA5"/>
    <w:rsid w:val="362C1A68"/>
    <w:rsid w:val="36BE68AC"/>
    <w:rsid w:val="3E5B655F"/>
    <w:rsid w:val="402402E1"/>
    <w:rsid w:val="40C43A28"/>
    <w:rsid w:val="42D91D13"/>
    <w:rsid w:val="44D75400"/>
    <w:rsid w:val="47D641C4"/>
    <w:rsid w:val="48DD493A"/>
    <w:rsid w:val="49D12EFC"/>
    <w:rsid w:val="4A07124C"/>
    <w:rsid w:val="52E55753"/>
    <w:rsid w:val="5C1D401C"/>
    <w:rsid w:val="5F0275A5"/>
    <w:rsid w:val="5F5E0C08"/>
    <w:rsid w:val="5F655D6C"/>
    <w:rsid w:val="62CE2B0D"/>
    <w:rsid w:val="638326C2"/>
    <w:rsid w:val="642D438A"/>
    <w:rsid w:val="65607411"/>
    <w:rsid w:val="682922DD"/>
    <w:rsid w:val="689F1ACE"/>
    <w:rsid w:val="6B726B10"/>
    <w:rsid w:val="6CB73A5C"/>
    <w:rsid w:val="748A199D"/>
    <w:rsid w:val="75117F05"/>
    <w:rsid w:val="7F7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FB1EF97"/>
  <w15:docId w15:val="{48ECB5F0-F8F8-4097-BD4B-5F0BA718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46E"/>
    <w:pPr>
      <w:widowControl w:val="0"/>
      <w:spacing w:after="160"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720252"/>
    <w:pPr>
      <w:keepNext/>
      <w:keepLines/>
      <w:spacing w:beforeLines="100" w:before="100" w:after="360"/>
      <w:outlineLvl w:val="0"/>
    </w:pPr>
    <w:rPr>
      <w:rFonts w:eastAsia="SimHei"/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DC046E"/>
    <w:pPr>
      <w:keepNext/>
      <w:keepLines/>
      <w:spacing w:after="0" w:line="360" w:lineRule="auto"/>
      <w:outlineLvl w:val="1"/>
    </w:pPr>
    <w:rPr>
      <w:rFonts w:ascii="Cambria" w:eastAsia="SimHei" w:hAnsi="Cambria"/>
      <w:bCs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32F24"/>
    <w:pPr>
      <w:keepNext/>
      <w:keepLines/>
      <w:spacing w:after="0" w:line="360" w:lineRule="auto"/>
      <w:outlineLvl w:val="2"/>
    </w:pPr>
    <w:rPr>
      <w:rFonts w:eastAsia="SimHei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720252"/>
    <w:rPr>
      <w:rFonts w:ascii="Arial Unicode MS" w:eastAsia="SimHei" w:hAnsi="Arial Unicode MS"/>
      <w:b/>
      <w:bCs/>
      <w:kern w:val="44"/>
      <w:sz w:val="21"/>
      <w:szCs w:val="44"/>
    </w:rPr>
  </w:style>
  <w:style w:type="character" w:customStyle="1" w:styleId="Heading2Char">
    <w:name w:val="Heading 2 Char"/>
    <w:link w:val="Heading2"/>
    <w:qFormat/>
    <w:rsid w:val="00DC046E"/>
    <w:rPr>
      <w:rFonts w:ascii="Cambria" w:eastAsia="SimHei" w:hAnsi="Cambria"/>
      <w:bCs/>
      <w:kern w:val="2"/>
      <w:sz w:val="21"/>
      <w:szCs w:val="32"/>
    </w:rPr>
  </w:style>
  <w:style w:type="character" w:customStyle="1" w:styleId="Heading3Char">
    <w:name w:val="Heading 3 Char"/>
    <w:basedOn w:val="DefaultParagraphFont"/>
    <w:link w:val="Heading3"/>
    <w:rsid w:val="00D32F24"/>
    <w:rPr>
      <w:rFonts w:ascii="Arial Unicode MS" w:eastAsia="SimHei" w:hAnsi="Arial Unicode MS"/>
      <w:bCs/>
      <w:kern w:val="2"/>
      <w:sz w:val="21"/>
      <w:szCs w:val="32"/>
    </w:rPr>
  </w:style>
  <w:style w:type="paragraph" w:styleId="CommentSubject">
    <w:name w:val="annotation subject"/>
    <w:aliases w:val="图表标题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character" w:customStyle="1" w:styleId="CommentTextChar">
    <w:name w:val="Comment Text Char"/>
    <w:link w:val="CommentText"/>
    <w:qFormat/>
    <w:rPr>
      <w:rFonts w:ascii="Arial Unicode MS" w:hAnsi="Arial Unicode MS"/>
      <w:kern w:val="2"/>
      <w:sz w:val="21"/>
      <w:szCs w:val="24"/>
    </w:rPr>
  </w:style>
  <w:style w:type="character" w:customStyle="1" w:styleId="CommentSubjectChar">
    <w:name w:val="Comment Subject Char"/>
    <w:aliases w:val="图表标题 Char"/>
    <w:link w:val="CommentSubject"/>
    <w:qFormat/>
    <w:rPr>
      <w:rFonts w:ascii="Arial Unicode MS" w:hAnsi="Arial Unicode MS"/>
      <w:b/>
      <w:bCs/>
      <w:kern w:val="2"/>
      <w:sz w:val="21"/>
      <w:szCs w:val="24"/>
    </w:rPr>
  </w:style>
  <w:style w:type="paragraph" w:styleId="BodyText">
    <w:name w:val="Body Text"/>
    <w:basedOn w:val="Normal"/>
    <w:link w:val="BodyTextChar"/>
    <w:uiPriority w:val="99"/>
    <w:qFormat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qFormat/>
    <w:rPr>
      <w:kern w:val="2"/>
      <w:sz w:val="24"/>
      <w:szCs w:val="24"/>
    </w:rPr>
  </w:style>
  <w:style w:type="paragraph" w:styleId="BodyTextIndent">
    <w:name w:val="Body Text Indent"/>
    <w:basedOn w:val="Normal"/>
    <w:qFormat/>
    <w:pPr>
      <w:adjustRightInd w:val="0"/>
      <w:snapToGrid w:val="0"/>
      <w:ind w:firstLine="420"/>
    </w:pPr>
    <w:rPr>
      <w:rFonts w:ascii="SimSun"/>
      <w:szCs w:val="20"/>
    </w:rPr>
  </w:style>
  <w:style w:type="paragraph" w:styleId="TOC3">
    <w:name w:val="toc 3"/>
    <w:basedOn w:val="Normal"/>
    <w:next w:val="Normal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PlainText">
    <w:name w:val="Plain Text"/>
    <w:basedOn w:val="Normal"/>
    <w:link w:val="PlainTextChar"/>
    <w:qFormat/>
    <w:pPr>
      <w:spacing w:line="240" w:lineRule="auto"/>
    </w:pPr>
    <w:rPr>
      <w:rFonts w:ascii="SimSun" w:hAnsi="Courier New"/>
      <w:szCs w:val="20"/>
    </w:rPr>
  </w:style>
  <w:style w:type="character" w:customStyle="1" w:styleId="PlainTextChar">
    <w:name w:val="Plain Text Char"/>
    <w:link w:val="PlainText"/>
    <w:qFormat/>
    <w:rPr>
      <w:rFonts w:ascii="SimSun" w:hAnsi="Courier New"/>
      <w:kern w:val="2"/>
      <w:sz w:val="21"/>
    </w:rPr>
  </w:style>
  <w:style w:type="paragraph" w:styleId="Date">
    <w:name w:val="Date"/>
    <w:basedOn w:val="Normal"/>
    <w:next w:val="Normal"/>
    <w:qFormat/>
    <w:rPr>
      <w:szCs w:val="20"/>
    </w:rPr>
  </w:style>
  <w:style w:type="paragraph" w:styleId="BalloonText">
    <w:name w:val="Balloon Text"/>
    <w:basedOn w:val="Normal"/>
    <w:link w:val="BalloonTextChar"/>
    <w:qFormat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qFormat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FootnoteText">
    <w:name w:val="footnote text"/>
    <w:basedOn w:val="Normal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Normal"/>
    <w:next w:val="Normal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Normal"/>
    <w:next w:val="Normal"/>
    <w:uiPriority w:val="39"/>
    <w:qFormat/>
    <w:pPr>
      <w:ind w:leftChars="1600" w:left="3360"/>
    </w:p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261CDC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qFormat/>
    <w:pPr>
      <w:widowControl/>
      <w:spacing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ttag">
    <w:name w:val="t_tag"/>
    <w:basedOn w:val="DefaultParagraphFont"/>
    <w:qFormat/>
  </w:style>
  <w:style w:type="paragraph" w:customStyle="1" w:styleId="2">
    <w:name w:val="标题2"/>
    <w:basedOn w:val="Normal"/>
    <w:qFormat/>
    <w:pPr>
      <w:adjustRightInd w:val="0"/>
      <w:snapToGrid w:val="0"/>
    </w:pPr>
    <w:rPr>
      <w:rFonts w:eastAsia="SimHei"/>
    </w:rPr>
  </w:style>
  <w:style w:type="paragraph" w:customStyle="1" w:styleId="1">
    <w:name w:val="列表段落1"/>
    <w:basedOn w:val="Normal"/>
    <w:uiPriority w:val="99"/>
    <w:qFormat/>
    <w:pPr>
      <w:spacing w:line="240" w:lineRule="auto"/>
      <w:ind w:firstLineChars="200" w:firstLine="420"/>
    </w:pPr>
    <w:rPr>
      <w:rFonts w:ascii="Times New Roman" w:hAnsi="Times New Roman"/>
    </w:rPr>
  </w:style>
  <w:style w:type="paragraph" w:customStyle="1" w:styleId="CharCharCharChar">
    <w:name w:val="Char Char Char Char"/>
    <w:basedOn w:val="Normal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Normal"/>
    <w:qFormat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Char1">
    <w:name w:val="Char1"/>
    <w:basedOn w:val="Normal"/>
    <w:qFormat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qFormat/>
    <w:pPr>
      <w:widowControl/>
      <w:spacing w:before="480" w:line="276" w:lineRule="auto"/>
      <w:jc w:val="left"/>
      <w:outlineLvl w:val="9"/>
    </w:pPr>
    <w:rPr>
      <w:rFonts w:ascii="Cambria" w:eastAsia="SimSun" w:hAnsi="Cambria"/>
      <w:color w:val="365F91"/>
      <w:kern w:val="0"/>
      <w:sz w:val="28"/>
      <w:szCs w:val="28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CharCharCharCharChar3">
    <w:name w:val="Char Char Char Char Char Char Char3"/>
    <w:basedOn w:val="Normal"/>
    <w:rsid w:val="00026423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2">
    <w:name w:val="Char Char Char Char Char Char Char2"/>
    <w:basedOn w:val="Normal"/>
    <w:rsid w:val="00DC0B0F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1">
    <w:name w:val="Char Char Char Char Char Char Char1"/>
    <w:basedOn w:val="Normal"/>
    <w:rsid w:val="00A05E6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74263"/>
    <w:pPr>
      <w:spacing w:after="0" w:line="240" w:lineRule="auto"/>
      <w:ind w:firstLineChars="200" w:firstLine="420"/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unhideWhenUsed/>
    <w:rsid w:val="004C72AF"/>
  </w:style>
  <w:style w:type="paragraph" w:styleId="TOC4">
    <w:name w:val="toc 4"/>
    <w:basedOn w:val="Normal"/>
    <w:next w:val="Normal"/>
    <w:autoRedefine/>
    <w:uiPriority w:val="39"/>
    <w:unhideWhenUsed/>
    <w:rsid w:val="00110661"/>
    <w:pPr>
      <w:spacing w:after="0"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10661"/>
    <w:pPr>
      <w:spacing w:after="0"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10661"/>
    <w:pPr>
      <w:spacing w:after="0"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10661"/>
    <w:pPr>
      <w:spacing w:after="0" w:line="240" w:lineRule="auto"/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10661"/>
    <w:pPr>
      <w:spacing w:after="0"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B17F6"/>
    <w:pPr>
      <w:widowControl/>
      <w:spacing w:beforeLines="0"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Arial1">
    <w:name w:val="样式 标题 1 + Arial 段前: 1 行"/>
    <w:basedOn w:val="Heading1"/>
    <w:rsid w:val="000C7B83"/>
    <w:pPr>
      <w:spacing w:before="312"/>
    </w:pPr>
    <w:rPr>
      <w:rFonts w:ascii="Arial" w:hAnsi="Arial" w:cs="SimSun"/>
      <w:szCs w:val="20"/>
    </w:rPr>
  </w:style>
  <w:style w:type="paragraph" w:customStyle="1" w:styleId="ListParagraph1">
    <w:name w:val="List Paragraph1"/>
    <w:basedOn w:val="Normal"/>
    <w:uiPriority w:val="99"/>
    <w:qFormat/>
    <w:rsid w:val="00FE1B54"/>
    <w:pPr>
      <w:spacing w:line="240" w:lineRule="auto"/>
      <w:ind w:firstLineChars="200" w:firstLine="420"/>
    </w:pPr>
    <w:rPr>
      <w:rFonts w:ascii="Times New Roman" w:hAnsi="Times New Roman"/>
    </w:rPr>
  </w:style>
  <w:style w:type="paragraph" w:customStyle="1" w:styleId="a">
    <w:name w:val="三级标题"/>
    <w:basedOn w:val="Normal"/>
    <w:link w:val="Char0"/>
    <w:qFormat/>
    <w:rsid w:val="00FE1B54"/>
    <w:pPr>
      <w:spacing w:line="360" w:lineRule="auto"/>
      <w:outlineLvl w:val="0"/>
    </w:pPr>
    <w:rPr>
      <w:rFonts w:ascii="仿宋" w:eastAsia="仿宋" w:hAnsi="仿宋"/>
      <w:bCs/>
      <w:color w:val="000000" w:themeColor="text1"/>
      <w:sz w:val="28"/>
      <w:szCs w:val="28"/>
    </w:rPr>
  </w:style>
  <w:style w:type="character" w:customStyle="1" w:styleId="Char0">
    <w:name w:val="三级标题 Char"/>
    <w:basedOn w:val="DefaultParagraphFont"/>
    <w:link w:val="a"/>
    <w:qFormat/>
    <w:rsid w:val="00FE1B54"/>
    <w:rPr>
      <w:rFonts w:ascii="仿宋" w:eastAsia="仿宋" w:hAnsi="仿宋"/>
      <w:bCs/>
      <w:color w:val="000000" w:themeColor="text1"/>
      <w:kern w:val="2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E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chart" Target="charts/chart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chart" Target="charts/chart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oter" Target="footer5.xml"/><Relationship Id="rId29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chart" Target="charts/chart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2508;&#21512;&#32479;&#35745;\4.%20&#24037;&#33402;&#19987;&#19994;\5.%20&#24037;&#33402;&#25216;&#26415;&#21488;&#36134;&#21450;&#26376;&#25253;\&#33322;&#29028;&#26376;&#25253;&#25968;&#25454;&#21253;\&#22270;&#34920;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7754;&#26149;&#27160;\&#24037;&#33402;&#35265;&#20064;&#24037;&#20316;\&#26376;&#24230;&#24037;&#20316;\&#24037;&#33402;&#25216;&#26415;&#26376;&#25253;&#21450;&#21488;&#36134;\&#26376;&#25253;&#25968;&#25454;\&#22270;&#34920;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7754;&#26149;&#27160;\&#24037;&#33402;&#35265;&#20064;&#24037;&#20316;\&#26376;&#24230;&#24037;&#20316;\&#24037;&#33402;&#25216;&#26415;&#26376;&#25253;&#21450;&#21488;&#36134;\&#26376;&#25253;&#25968;&#25454;\&#22270;&#34920;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7754;&#26149;&#27160;\&#24037;&#33402;&#35265;&#20064;&#24037;&#20316;\&#26376;&#24230;&#24037;&#20316;\&#24037;&#33402;&#25216;&#26415;&#26376;&#25253;&#21450;&#21488;&#36134;\&#26376;&#25253;&#25968;&#25454;\&#22270;&#34920;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7754;&#26149;&#27160;\&#24037;&#33402;&#35265;&#20064;&#24037;&#20316;\&#26376;&#24230;&#24037;&#20316;\&#24037;&#33402;&#25216;&#26415;&#26376;&#25253;&#21450;&#21488;&#36134;\&#26376;&#25253;&#25968;&#25454;\5&#26376;\&#21407;&#26009;&#39311;&#31243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39786\Downloads\Sheet1%20(20)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7754;&#26149;&#27160;\&#24037;&#33402;&#35265;&#20064;&#24037;&#20316;\&#26376;&#24230;&#24037;&#20316;\&#24037;&#33402;&#25216;&#26415;&#26376;&#25253;&#21450;&#21488;&#36134;\&#26376;&#25253;&#25968;&#25454;\&#22270;&#34920;%20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2508;&#21512;&#32479;&#35745;\4.%20&#24037;&#33402;&#19987;&#19994;\5.%20&#24037;&#33402;&#25216;&#26415;&#21488;&#36134;&#21450;&#26376;&#25253;\&#33322;&#29028;&#26376;&#25253;&#25968;&#25454;&#21253;\&#22270;&#34920;%20202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装置</a:t>
            </a:r>
            <a:r>
              <a:rPr lang="zh-CN"/>
              <a:t>加工负荷</a:t>
            </a:r>
            <a:r>
              <a:rPr lang="zh-CN" altLang="en-US"/>
              <a:t>与加工量</a:t>
            </a:r>
            <a:r>
              <a:rPr lang="zh-CN"/>
              <a:t>对比图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加工量!$S$4</c:f>
              <c:strCache>
                <c:ptCount val="1"/>
                <c:pt idx="0">
                  <c:v>加工负荷，%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加工量!$T$2:$Y$2</c:f>
              <c:strCache>
                <c:ptCount val="6"/>
                <c:pt idx="0">
                  <c:v>2020年5月</c:v>
                </c:pt>
                <c:pt idx="1">
                  <c:v>2021年1月</c:v>
                </c:pt>
                <c:pt idx="2">
                  <c:v>2021年2月</c:v>
                </c:pt>
                <c:pt idx="3">
                  <c:v>2021年3月</c:v>
                </c:pt>
                <c:pt idx="4">
                  <c:v>2021年4月</c:v>
                </c:pt>
                <c:pt idx="5">
                  <c:v>2021年5月</c:v>
                </c:pt>
              </c:strCache>
            </c:strRef>
          </c:cat>
          <c:val>
            <c:numRef>
              <c:f>加工量!$T$4:$Y$4</c:f>
              <c:numCache>
                <c:formatCode>0.0</c:formatCode>
                <c:ptCount val="6"/>
                <c:pt idx="0">
                  <c:v>89.363021930448056</c:v>
                </c:pt>
                <c:pt idx="1">
                  <c:v>65.752653085215968</c:v>
                </c:pt>
                <c:pt idx="2">
                  <c:v>85.720056672272804</c:v>
                </c:pt>
                <c:pt idx="3">
                  <c:v>78.640062027951899</c:v>
                </c:pt>
                <c:pt idx="4">
                  <c:v>89.238610468547392</c:v>
                </c:pt>
                <c:pt idx="5">
                  <c:v>83.297343281039375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2-4166-9BCD-B17DA691A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547184"/>
        <c:axId val="386543656"/>
      </c:barChart>
      <c:lineChart>
        <c:grouping val="standard"/>
        <c:varyColors val="0"/>
        <c:ser>
          <c:idx val="1"/>
          <c:order val="1"/>
          <c:tx>
            <c:strRef>
              <c:f>加工量!$S$3</c:f>
              <c:strCache>
                <c:ptCount val="1"/>
                <c:pt idx="0">
                  <c:v>加工量，t/h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加工量!$T$2:$Y$2</c:f>
              <c:strCache>
                <c:ptCount val="6"/>
                <c:pt idx="0">
                  <c:v>2020年5月</c:v>
                </c:pt>
                <c:pt idx="1">
                  <c:v>2021年1月</c:v>
                </c:pt>
                <c:pt idx="2">
                  <c:v>2021年2月</c:v>
                </c:pt>
                <c:pt idx="3">
                  <c:v>2021年3月</c:v>
                </c:pt>
                <c:pt idx="4">
                  <c:v>2021年4月</c:v>
                </c:pt>
                <c:pt idx="5">
                  <c:v>2021年5月</c:v>
                </c:pt>
              </c:strCache>
            </c:strRef>
          </c:cat>
          <c:val>
            <c:numRef>
              <c:f>加工量!$T$3:$Y$3</c:f>
              <c:numCache>
                <c:formatCode>General</c:formatCode>
                <c:ptCount val="6"/>
                <c:pt idx="0" formatCode="0.0">
                  <c:v>138.30000000000001</c:v>
                </c:pt>
                <c:pt idx="1">
                  <c:v>101.76012096774194</c:v>
                </c:pt>
                <c:pt idx="2">
                  <c:v>132.66207410714284</c:v>
                </c:pt>
                <c:pt idx="3">
                  <c:v>121.70493279569892</c:v>
                </c:pt>
                <c:pt idx="4">
                  <c:v>138.10745833333331</c:v>
                </c:pt>
                <c:pt idx="5">
                  <c:v>128.91263440860214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22-4166-9BCD-B17DA691A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7642384"/>
        <c:axId val="1997640304"/>
      </c:lineChart>
      <c:catAx>
        <c:axId val="38654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543656"/>
        <c:crosses val="autoZero"/>
        <c:auto val="1"/>
        <c:lblAlgn val="ctr"/>
        <c:lblOffset val="100"/>
        <c:noMultiLvlLbl val="0"/>
      </c:catAx>
      <c:valAx>
        <c:axId val="3865436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加工负荷，</a:t>
                </a:r>
                <a:r>
                  <a:rPr lang="en-US"/>
                  <a:t>%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547184"/>
        <c:crosses val="autoZero"/>
        <c:crossBetween val="between"/>
      </c:valAx>
      <c:valAx>
        <c:axId val="1997640304"/>
        <c:scaling>
          <c:orientation val="minMax"/>
          <c:max val="190"/>
          <c:min val="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加工量，</a:t>
                </a:r>
                <a:r>
                  <a:rPr lang="en-US" altLang="zh-CN"/>
                  <a:t>t/h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7642384"/>
        <c:crosses val="max"/>
        <c:crossBetween val="between"/>
      </c:valAx>
      <c:catAx>
        <c:axId val="1997642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6403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sz="1200" b="0" i="0" baseline="0">
                <a:effectLst/>
              </a:rPr>
              <a:t>航煤加氢能耗</a:t>
            </a:r>
            <a:r>
              <a:rPr lang="en-US" sz="1200" b="0" i="0" baseline="0">
                <a:effectLst/>
              </a:rPr>
              <a:t>;</a:t>
            </a:r>
            <a:r>
              <a:rPr lang="en-GB" sz="1200" b="0" i="0" baseline="0">
                <a:effectLst/>
              </a:rPr>
              <a:t>KgEo/t</a:t>
            </a:r>
            <a:endParaRPr lang="en-GB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燃料气对比!$B$2</c:f>
              <c:strCache>
                <c:ptCount val="1"/>
                <c:pt idx="0">
                  <c:v>航煤加氢能耗;KgEo/t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燃料气对比!$A$3:$A$33</c:f>
              <c:numCache>
                <c:formatCode>m"月"d"日"</c:formatCode>
                <c:ptCount val="31"/>
                <c:pt idx="0">
                  <c:v>44315</c:v>
                </c:pt>
                <c:pt idx="1">
                  <c:v>44316</c:v>
                </c:pt>
                <c:pt idx="2">
                  <c:v>44317</c:v>
                </c:pt>
                <c:pt idx="3">
                  <c:v>44318</c:v>
                </c:pt>
                <c:pt idx="4">
                  <c:v>44319</c:v>
                </c:pt>
                <c:pt idx="5">
                  <c:v>44320</c:v>
                </c:pt>
                <c:pt idx="6">
                  <c:v>44321</c:v>
                </c:pt>
                <c:pt idx="7">
                  <c:v>44322</c:v>
                </c:pt>
                <c:pt idx="8">
                  <c:v>44323</c:v>
                </c:pt>
                <c:pt idx="9">
                  <c:v>44324</c:v>
                </c:pt>
                <c:pt idx="10">
                  <c:v>44325</c:v>
                </c:pt>
                <c:pt idx="11">
                  <c:v>44326</c:v>
                </c:pt>
                <c:pt idx="12">
                  <c:v>44327</c:v>
                </c:pt>
                <c:pt idx="13">
                  <c:v>44328</c:v>
                </c:pt>
                <c:pt idx="14">
                  <c:v>44329</c:v>
                </c:pt>
                <c:pt idx="15">
                  <c:v>44330</c:v>
                </c:pt>
                <c:pt idx="16">
                  <c:v>44331</c:v>
                </c:pt>
                <c:pt idx="17">
                  <c:v>44332</c:v>
                </c:pt>
                <c:pt idx="18">
                  <c:v>44333</c:v>
                </c:pt>
                <c:pt idx="19">
                  <c:v>44334</c:v>
                </c:pt>
                <c:pt idx="20">
                  <c:v>44335</c:v>
                </c:pt>
                <c:pt idx="21">
                  <c:v>44336</c:v>
                </c:pt>
                <c:pt idx="22">
                  <c:v>44337</c:v>
                </c:pt>
                <c:pt idx="23">
                  <c:v>44338</c:v>
                </c:pt>
                <c:pt idx="24">
                  <c:v>44339</c:v>
                </c:pt>
                <c:pt idx="25">
                  <c:v>44340</c:v>
                </c:pt>
                <c:pt idx="26">
                  <c:v>44341</c:v>
                </c:pt>
                <c:pt idx="27">
                  <c:v>44342</c:v>
                </c:pt>
                <c:pt idx="28">
                  <c:v>44343</c:v>
                </c:pt>
                <c:pt idx="29">
                  <c:v>44344</c:v>
                </c:pt>
                <c:pt idx="30">
                  <c:v>44345</c:v>
                </c:pt>
              </c:numCache>
            </c:numRef>
          </c:cat>
          <c:val>
            <c:numRef>
              <c:f>燃料气对比!$B$3:$B$33</c:f>
              <c:numCache>
                <c:formatCode>0.00</c:formatCode>
                <c:ptCount val="31"/>
                <c:pt idx="0">
                  <c:v>10.98</c:v>
                </c:pt>
                <c:pt idx="1">
                  <c:v>10.78</c:v>
                </c:pt>
                <c:pt idx="2">
                  <c:v>10.85</c:v>
                </c:pt>
                <c:pt idx="3">
                  <c:v>10.8</c:v>
                </c:pt>
                <c:pt idx="4">
                  <c:v>10.99</c:v>
                </c:pt>
                <c:pt idx="5">
                  <c:v>10.92</c:v>
                </c:pt>
                <c:pt idx="6">
                  <c:v>10.9</c:v>
                </c:pt>
                <c:pt idx="7">
                  <c:v>11.05</c:v>
                </c:pt>
                <c:pt idx="8">
                  <c:v>10.77</c:v>
                </c:pt>
                <c:pt idx="9">
                  <c:v>10.7</c:v>
                </c:pt>
                <c:pt idx="10">
                  <c:v>10.89</c:v>
                </c:pt>
                <c:pt idx="11">
                  <c:v>10.81</c:v>
                </c:pt>
                <c:pt idx="12">
                  <c:v>10.98</c:v>
                </c:pt>
                <c:pt idx="13">
                  <c:v>11.01</c:v>
                </c:pt>
                <c:pt idx="14">
                  <c:v>11</c:v>
                </c:pt>
                <c:pt idx="15">
                  <c:v>10.79</c:v>
                </c:pt>
                <c:pt idx="16">
                  <c:v>10.55</c:v>
                </c:pt>
                <c:pt idx="17">
                  <c:v>10.77</c:v>
                </c:pt>
                <c:pt idx="18">
                  <c:v>10.99</c:v>
                </c:pt>
                <c:pt idx="19">
                  <c:v>11.12</c:v>
                </c:pt>
                <c:pt idx="20">
                  <c:v>11.14</c:v>
                </c:pt>
                <c:pt idx="21">
                  <c:v>11.07</c:v>
                </c:pt>
                <c:pt idx="22">
                  <c:v>11.12</c:v>
                </c:pt>
                <c:pt idx="23">
                  <c:v>11.12</c:v>
                </c:pt>
                <c:pt idx="24">
                  <c:v>11.36</c:v>
                </c:pt>
                <c:pt idx="25">
                  <c:v>11.3</c:v>
                </c:pt>
                <c:pt idx="26">
                  <c:v>11.17</c:v>
                </c:pt>
                <c:pt idx="27">
                  <c:v>10.74</c:v>
                </c:pt>
                <c:pt idx="28">
                  <c:v>10.5</c:v>
                </c:pt>
                <c:pt idx="29">
                  <c:v>10.33</c:v>
                </c:pt>
                <c:pt idx="30">
                  <c:v>10.52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3-4C3E-84D8-9AADA1B82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6549552"/>
        <c:axId val="2084813552"/>
      </c:barChart>
      <c:lineChart>
        <c:grouping val="standard"/>
        <c:varyColors val="0"/>
        <c:ser>
          <c:idx val="2"/>
          <c:order val="2"/>
          <c:tx>
            <c:v>加工量/10t</c:v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燃料气对比!$A$3:$A$33</c:f>
              <c:numCache>
                <c:formatCode>m"月"d"日"</c:formatCode>
                <c:ptCount val="31"/>
                <c:pt idx="0">
                  <c:v>44315</c:v>
                </c:pt>
                <c:pt idx="1">
                  <c:v>44316</c:v>
                </c:pt>
                <c:pt idx="2">
                  <c:v>44317</c:v>
                </c:pt>
                <c:pt idx="3">
                  <c:v>44318</c:v>
                </c:pt>
                <c:pt idx="4">
                  <c:v>44319</c:v>
                </c:pt>
                <c:pt idx="5">
                  <c:v>44320</c:v>
                </c:pt>
                <c:pt idx="6">
                  <c:v>44321</c:v>
                </c:pt>
                <c:pt idx="7">
                  <c:v>44322</c:v>
                </c:pt>
                <c:pt idx="8">
                  <c:v>44323</c:v>
                </c:pt>
                <c:pt idx="9">
                  <c:v>44324</c:v>
                </c:pt>
                <c:pt idx="10">
                  <c:v>44325</c:v>
                </c:pt>
                <c:pt idx="11">
                  <c:v>44326</c:v>
                </c:pt>
                <c:pt idx="12">
                  <c:v>44327</c:v>
                </c:pt>
                <c:pt idx="13">
                  <c:v>44328</c:v>
                </c:pt>
                <c:pt idx="14">
                  <c:v>44329</c:v>
                </c:pt>
                <c:pt idx="15">
                  <c:v>44330</c:v>
                </c:pt>
                <c:pt idx="16">
                  <c:v>44331</c:v>
                </c:pt>
                <c:pt idx="17">
                  <c:v>44332</c:v>
                </c:pt>
                <c:pt idx="18">
                  <c:v>44333</c:v>
                </c:pt>
                <c:pt idx="19">
                  <c:v>44334</c:v>
                </c:pt>
                <c:pt idx="20">
                  <c:v>44335</c:v>
                </c:pt>
                <c:pt idx="21">
                  <c:v>44336</c:v>
                </c:pt>
                <c:pt idx="22">
                  <c:v>44337</c:v>
                </c:pt>
                <c:pt idx="23">
                  <c:v>44338</c:v>
                </c:pt>
                <c:pt idx="24">
                  <c:v>44339</c:v>
                </c:pt>
                <c:pt idx="25">
                  <c:v>44340</c:v>
                </c:pt>
                <c:pt idx="26">
                  <c:v>44341</c:v>
                </c:pt>
                <c:pt idx="27">
                  <c:v>44342</c:v>
                </c:pt>
                <c:pt idx="28">
                  <c:v>44343</c:v>
                </c:pt>
                <c:pt idx="29">
                  <c:v>44344</c:v>
                </c:pt>
                <c:pt idx="30">
                  <c:v>44345</c:v>
                </c:pt>
              </c:numCache>
            </c:numRef>
          </c:cat>
          <c:val>
            <c:numRef>
              <c:f>燃料气对比!$J$3:$J$33</c:f>
              <c:numCache>
                <c:formatCode>General</c:formatCode>
                <c:ptCount val="31"/>
                <c:pt idx="0">
                  <c:v>13.500003930992552</c:v>
                </c:pt>
                <c:pt idx="1">
                  <c:v>13.500092416566048</c:v>
                </c:pt>
                <c:pt idx="2">
                  <c:v>13.233751661333997</c:v>
                </c:pt>
                <c:pt idx="3">
                  <c:v>13.00006287433483</c:v>
                </c:pt>
                <c:pt idx="4">
                  <c:v>12.999998136361441</c:v>
                </c:pt>
                <c:pt idx="5">
                  <c:v>12.999976196412694</c:v>
                </c:pt>
                <c:pt idx="6">
                  <c:v>13.000032910770841</c:v>
                </c:pt>
                <c:pt idx="7">
                  <c:v>12.999975103625545</c:v>
                </c:pt>
                <c:pt idx="8">
                  <c:v>13.000040733284418</c:v>
                </c:pt>
                <c:pt idx="9">
                  <c:v>13.000027425814343</c:v>
                </c:pt>
                <c:pt idx="10">
                  <c:v>12.999990073751519</c:v>
                </c:pt>
                <c:pt idx="11">
                  <c:v>12.999890311559042</c:v>
                </c:pt>
                <c:pt idx="12">
                  <c:v>12.625331756582966</c:v>
                </c:pt>
                <c:pt idx="13">
                  <c:v>12.499976300884176</c:v>
                </c:pt>
                <c:pt idx="14">
                  <c:v>12.499962835942743</c:v>
                </c:pt>
                <c:pt idx="15">
                  <c:v>12.500029748015933</c:v>
                </c:pt>
                <c:pt idx="16">
                  <c:v>12.500032520012706</c:v>
                </c:pt>
                <c:pt idx="17">
                  <c:v>12.499999943088602</c:v>
                </c:pt>
                <c:pt idx="18">
                  <c:v>12.499877086833671</c:v>
                </c:pt>
                <c:pt idx="19">
                  <c:v>12.499847529596753</c:v>
                </c:pt>
                <c:pt idx="20">
                  <c:v>12.500067743548641</c:v>
                </c:pt>
                <c:pt idx="21">
                  <c:v>12.500024321564922</c:v>
                </c:pt>
                <c:pt idx="22">
                  <c:v>12.500162206252725</c:v>
                </c:pt>
                <c:pt idx="23">
                  <c:v>12.499989224490252</c:v>
                </c:pt>
                <c:pt idx="24">
                  <c:v>12.500034522899863</c:v>
                </c:pt>
                <c:pt idx="25">
                  <c:v>12.499919020864699</c:v>
                </c:pt>
                <c:pt idx="26">
                  <c:v>12.500076015493166</c:v>
                </c:pt>
                <c:pt idx="27">
                  <c:v>12.50001225259569</c:v>
                </c:pt>
                <c:pt idx="28">
                  <c:v>12.500011039398334</c:v>
                </c:pt>
                <c:pt idx="29">
                  <c:v>12.500016126500237</c:v>
                </c:pt>
                <c:pt idx="30">
                  <c:v>12.142739818316919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03-4C3E-84D8-9AADA1B82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6549552"/>
        <c:axId val="2084813552"/>
      </c:lineChart>
      <c:lineChart>
        <c:grouping val="standard"/>
        <c:varyColors val="0"/>
        <c:ser>
          <c:idx val="1"/>
          <c:order val="1"/>
          <c:tx>
            <c:strRef>
              <c:f>燃料气对比!$C$2</c:f>
              <c:strCache>
                <c:ptCount val="1"/>
                <c:pt idx="0">
                  <c:v>燃料气 t/d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燃料气对比!$A$3:$A$33</c:f>
              <c:numCache>
                <c:formatCode>m"月"d"日"</c:formatCode>
                <c:ptCount val="31"/>
                <c:pt idx="0">
                  <c:v>44315</c:v>
                </c:pt>
                <c:pt idx="1">
                  <c:v>44316</c:v>
                </c:pt>
                <c:pt idx="2">
                  <c:v>44317</c:v>
                </c:pt>
                <c:pt idx="3">
                  <c:v>44318</c:v>
                </c:pt>
                <c:pt idx="4">
                  <c:v>44319</c:v>
                </c:pt>
                <c:pt idx="5">
                  <c:v>44320</c:v>
                </c:pt>
                <c:pt idx="6">
                  <c:v>44321</c:v>
                </c:pt>
                <c:pt idx="7">
                  <c:v>44322</c:v>
                </c:pt>
                <c:pt idx="8">
                  <c:v>44323</c:v>
                </c:pt>
                <c:pt idx="9">
                  <c:v>44324</c:v>
                </c:pt>
                <c:pt idx="10">
                  <c:v>44325</c:v>
                </c:pt>
                <c:pt idx="11">
                  <c:v>44326</c:v>
                </c:pt>
                <c:pt idx="12">
                  <c:v>44327</c:v>
                </c:pt>
                <c:pt idx="13">
                  <c:v>44328</c:v>
                </c:pt>
                <c:pt idx="14">
                  <c:v>44329</c:v>
                </c:pt>
                <c:pt idx="15">
                  <c:v>44330</c:v>
                </c:pt>
                <c:pt idx="16">
                  <c:v>44331</c:v>
                </c:pt>
                <c:pt idx="17">
                  <c:v>44332</c:v>
                </c:pt>
                <c:pt idx="18">
                  <c:v>44333</c:v>
                </c:pt>
                <c:pt idx="19">
                  <c:v>44334</c:v>
                </c:pt>
                <c:pt idx="20">
                  <c:v>44335</c:v>
                </c:pt>
                <c:pt idx="21">
                  <c:v>44336</c:v>
                </c:pt>
                <c:pt idx="22">
                  <c:v>44337</c:v>
                </c:pt>
                <c:pt idx="23">
                  <c:v>44338</c:v>
                </c:pt>
                <c:pt idx="24">
                  <c:v>44339</c:v>
                </c:pt>
                <c:pt idx="25">
                  <c:v>44340</c:v>
                </c:pt>
                <c:pt idx="26">
                  <c:v>44341</c:v>
                </c:pt>
                <c:pt idx="27">
                  <c:v>44342</c:v>
                </c:pt>
                <c:pt idx="28">
                  <c:v>44343</c:v>
                </c:pt>
                <c:pt idx="29">
                  <c:v>44344</c:v>
                </c:pt>
                <c:pt idx="30">
                  <c:v>44345</c:v>
                </c:pt>
              </c:numCache>
            </c:numRef>
          </c:cat>
          <c:val>
            <c:numRef>
              <c:f>燃料气对比!$C$3:$C$33</c:f>
              <c:numCache>
                <c:formatCode>0.00</c:formatCode>
                <c:ptCount val="31"/>
                <c:pt idx="0">
                  <c:v>31.92</c:v>
                </c:pt>
                <c:pt idx="1">
                  <c:v>31.19</c:v>
                </c:pt>
                <c:pt idx="2">
                  <c:v>30.54</c:v>
                </c:pt>
                <c:pt idx="3">
                  <c:v>29.64</c:v>
                </c:pt>
                <c:pt idx="4">
                  <c:v>30.34</c:v>
                </c:pt>
                <c:pt idx="5">
                  <c:v>30.16</c:v>
                </c:pt>
                <c:pt idx="6">
                  <c:v>30.13</c:v>
                </c:pt>
                <c:pt idx="7">
                  <c:v>30.74</c:v>
                </c:pt>
                <c:pt idx="8">
                  <c:v>29.6</c:v>
                </c:pt>
                <c:pt idx="9">
                  <c:v>29.41</c:v>
                </c:pt>
                <c:pt idx="10">
                  <c:v>30.12</c:v>
                </c:pt>
                <c:pt idx="11">
                  <c:v>29.75</c:v>
                </c:pt>
                <c:pt idx="12">
                  <c:v>29.11</c:v>
                </c:pt>
                <c:pt idx="13">
                  <c:v>28.87</c:v>
                </c:pt>
                <c:pt idx="14">
                  <c:v>28.88</c:v>
                </c:pt>
                <c:pt idx="15">
                  <c:v>28.01</c:v>
                </c:pt>
                <c:pt idx="16">
                  <c:v>27.09</c:v>
                </c:pt>
                <c:pt idx="17">
                  <c:v>27.88</c:v>
                </c:pt>
                <c:pt idx="18">
                  <c:v>28.66</c:v>
                </c:pt>
                <c:pt idx="19">
                  <c:v>29.13</c:v>
                </c:pt>
                <c:pt idx="20">
                  <c:v>29.18</c:v>
                </c:pt>
                <c:pt idx="21">
                  <c:v>28.95</c:v>
                </c:pt>
                <c:pt idx="22">
                  <c:v>29.2</c:v>
                </c:pt>
                <c:pt idx="23">
                  <c:v>29.34</c:v>
                </c:pt>
                <c:pt idx="24">
                  <c:v>30.28</c:v>
                </c:pt>
                <c:pt idx="25">
                  <c:v>30.05</c:v>
                </c:pt>
                <c:pt idx="26">
                  <c:v>29.62</c:v>
                </c:pt>
                <c:pt idx="27">
                  <c:v>28.01</c:v>
                </c:pt>
                <c:pt idx="28">
                  <c:v>27.16</c:v>
                </c:pt>
                <c:pt idx="29">
                  <c:v>26.6</c:v>
                </c:pt>
                <c:pt idx="30">
                  <c:v>26.16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03-4C3E-84D8-9AADA1B82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6732016"/>
        <c:axId val="2084813968"/>
      </c:lineChart>
      <c:dateAx>
        <c:axId val="2076549552"/>
        <c:scaling>
          <c:orientation val="minMax"/>
        </c:scaling>
        <c:delete val="0"/>
        <c:axPos val="b"/>
        <c:numFmt formatCode="m&quot;月&quot;d&quot;日&quot;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4813552"/>
        <c:crosses val="autoZero"/>
        <c:auto val="1"/>
        <c:lblOffset val="100"/>
        <c:baseTimeUnit val="days"/>
      </c:dateAx>
      <c:valAx>
        <c:axId val="2084813552"/>
        <c:scaling>
          <c:orientation val="minMax"/>
          <c:max val="16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能耗，</a:t>
                </a:r>
                <a:r>
                  <a:rPr lang="en-GB" altLang="zh-CN"/>
                  <a:t>K</a:t>
                </a:r>
                <a:r>
                  <a:rPr lang="en-US" altLang="zh-CN"/>
                  <a:t>gEo/t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549552"/>
        <c:crosses val="autoZero"/>
        <c:crossBetween val="between"/>
      </c:valAx>
      <c:valAx>
        <c:axId val="2084813968"/>
        <c:scaling>
          <c:orientation val="minMax"/>
          <c:max val="35"/>
          <c:min val="2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燃料气，</a:t>
                </a:r>
                <a:r>
                  <a:rPr lang="en-US" altLang="zh-CN"/>
                  <a:t>t/d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6732016"/>
        <c:crosses val="max"/>
        <c:crossBetween val="between"/>
      </c:valAx>
      <c:dateAx>
        <c:axId val="1976732016"/>
        <c:scaling>
          <c:orientation val="minMax"/>
        </c:scaling>
        <c:delete val="1"/>
        <c:axPos val="b"/>
        <c:numFmt formatCode="m&quot;月&quot;d&quot;日&quot;" sourceLinked="1"/>
        <c:majorTickMark val="out"/>
        <c:minorTickMark val="none"/>
        <c:tickLblPos val="nextTo"/>
        <c:crossAx val="2084813968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0" i="0" baseline="0">
                <a:effectLst/>
              </a:rPr>
              <a:t>航煤加氢装置</a:t>
            </a:r>
            <a:r>
              <a:rPr lang="en-US" altLang="zh-CN" sz="1200" b="0" i="0" baseline="0">
                <a:effectLst/>
              </a:rPr>
              <a:t>5</a:t>
            </a:r>
            <a:r>
              <a:rPr lang="zh-CN" altLang="zh-CN" sz="1200" b="0" i="0" baseline="0">
                <a:effectLst/>
              </a:rPr>
              <a:t>月平稳率</a:t>
            </a:r>
            <a:endParaRPr lang="zh-CN" altLang="zh-CN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平稳率!$M$3:$M$33</c:f>
              <c:numCache>
                <c:formatCode>m/d/yyyy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平稳率!$N$3:$N$33</c:f>
              <c:numCache>
                <c:formatCode>0.00%</c:formatCode>
                <c:ptCount val="31"/>
                <c:pt idx="0">
                  <c:v>0.99939999999999996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0.99980000000000002</c:v>
                </c:pt>
                <c:pt idx="5">
                  <c:v>0.99650000000000005</c:v>
                </c:pt>
                <c:pt idx="6">
                  <c:v>1</c:v>
                </c:pt>
                <c:pt idx="7">
                  <c:v>0.99990000000000001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0.99990000000000001</c:v>
                </c:pt>
                <c:pt idx="14">
                  <c:v>0.99970000000000003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8F-44D4-8679-9A7C40EA7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8826400"/>
        <c:axId val="1243374720"/>
      </c:lineChart>
      <c:dateAx>
        <c:axId val="123882640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3374720"/>
        <c:crosses val="autoZero"/>
        <c:auto val="1"/>
        <c:lblOffset val="100"/>
        <c:baseTimeUnit val="days"/>
      </c:dateAx>
      <c:valAx>
        <c:axId val="1243374720"/>
        <c:scaling>
          <c:orientation val="minMax"/>
          <c:max val="1"/>
          <c:min val="0.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882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缓蚀剂消耗量：</a:t>
            </a:r>
            <a:r>
              <a:rPr lang="en-US" altLang="zh-CN" sz="1200"/>
              <a:t>t</a:t>
            </a:r>
            <a:endParaRPr lang="zh-CN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缓蚀剂!$A$4</c:f>
              <c:strCache>
                <c:ptCount val="1"/>
                <c:pt idx="0">
                  <c:v>缓蚀剂消耗:t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缓蚀剂!$B$3:$F$3</c:f>
              <c:strCache>
                <c:ptCount val="5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</c:strCache>
            </c:strRef>
          </c:cat>
          <c:val>
            <c:numRef>
              <c:f>缓蚀剂!$B$4:$F$4</c:f>
              <c:numCache>
                <c:formatCode>General</c:formatCode>
                <c:ptCount val="5"/>
                <c:pt idx="0">
                  <c:v>6.9000000000000006E-2</c:v>
                </c:pt>
                <c:pt idx="1">
                  <c:v>7.0000000000000007E-2</c:v>
                </c:pt>
                <c:pt idx="2">
                  <c:v>6.3E-2</c:v>
                </c:pt>
                <c:pt idx="3">
                  <c:v>8.5000000000000006E-2</c:v>
                </c:pt>
                <c:pt idx="4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B-4958-B078-F9F59D996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547184"/>
        <c:axId val="386543656"/>
      </c:barChart>
      <c:catAx>
        <c:axId val="38654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543656"/>
        <c:crosses val="autoZero"/>
        <c:auto val="1"/>
        <c:lblAlgn val="ctr"/>
        <c:lblOffset val="100"/>
        <c:noMultiLvlLbl val="0"/>
      </c:catAx>
      <c:valAx>
        <c:axId val="386543656"/>
        <c:scaling>
          <c:orientation val="minMax"/>
          <c:max val="8.0000000000000016E-2"/>
          <c:min val="5.000000000000001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sz="1050" b="0" i="0" baseline="0">
                    <a:effectLst/>
                  </a:rPr>
                  <a:t>消耗量：</a:t>
                </a:r>
                <a:r>
                  <a:rPr lang="en-US" sz="1050" b="0" i="0" baseline="0">
                    <a:effectLst/>
                  </a:rPr>
                  <a:t>t</a:t>
                </a:r>
                <a:endParaRPr lang="en-GB" sz="105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54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CN" sz="1050"/>
              <a:t>航煤原料馏程：℃</a:t>
            </a:r>
            <a:endParaRPr lang="en-GB" sz="1050"/>
          </a:p>
        </c:rich>
      </c:tx>
      <c:layout>
        <c:manualLayout>
          <c:xMode val="edge"/>
          <c:yMode val="edge"/>
          <c:x val="0.35833333333333334"/>
          <c:y val="1.6030154820955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375624495025552"/>
          <c:y val="0.12484604622660053"/>
          <c:w val="0.7574645247994386"/>
          <c:h val="0.58896875793751591"/>
        </c:manualLayout>
      </c:layout>
      <c:lineChart>
        <c:grouping val="standard"/>
        <c:varyColors val="0"/>
        <c:ser>
          <c:idx val="1"/>
          <c:order val="1"/>
          <c:tx>
            <c:strRef>
              <c:f>Sheet1!$E$1</c:f>
              <c:strCache>
                <c:ptCount val="1"/>
                <c:pt idx="0">
                  <c:v>终馏点,℃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Sheet1!$A$3:$A$15</c:f>
              <c:numCache>
                <c:formatCode>yyyy\-mm\-dd\ hh:mm:ss</c:formatCode>
                <c:ptCount val="13"/>
                <c:pt idx="0">
                  <c:v>44317</c:v>
                </c:pt>
                <c:pt idx="1">
                  <c:v>44321</c:v>
                </c:pt>
                <c:pt idx="2">
                  <c:v>44323</c:v>
                </c:pt>
                <c:pt idx="3">
                  <c:v>44326</c:v>
                </c:pt>
                <c:pt idx="4">
                  <c:v>44328</c:v>
                </c:pt>
                <c:pt idx="5">
                  <c:v>44330</c:v>
                </c:pt>
                <c:pt idx="6">
                  <c:v>44333</c:v>
                </c:pt>
                <c:pt idx="7">
                  <c:v>44335</c:v>
                </c:pt>
                <c:pt idx="8">
                  <c:v>44337</c:v>
                </c:pt>
                <c:pt idx="9">
                  <c:v>44340</c:v>
                </c:pt>
                <c:pt idx="10">
                  <c:v>44342</c:v>
                </c:pt>
                <c:pt idx="11">
                  <c:v>44344</c:v>
                </c:pt>
                <c:pt idx="12">
                  <c:v>44347</c:v>
                </c:pt>
              </c:numCache>
            </c:numRef>
          </c:cat>
          <c:val>
            <c:numRef>
              <c:f>Sheet1!$E$3:$E$15</c:f>
              <c:numCache>
                <c:formatCode>General</c:formatCode>
                <c:ptCount val="13"/>
                <c:pt idx="0">
                  <c:v>259.39999999999998</c:v>
                </c:pt>
                <c:pt idx="1">
                  <c:v>258.89999999999998</c:v>
                </c:pt>
                <c:pt idx="2">
                  <c:v>257.3</c:v>
                </c:pt>
                <c:pt idx="3">
                  <c:v>258</c:v>
                </c:pt>
                <c:pt idx="4">
                  <c:v>259.5</c:v>
                </c:pt>
                <c:pt idx="5">
                  <c:v>261</c:v>
                </c:pt>
                <c:pt idx="6">
                  <c:v>256.8</c:v>
                </c:pt>
                <c:pt idx="7">
                  <c:v>256.5</c:v>
                </c:pt>
                <c:pt idx="8">
                  <c:v>255.8</c:v>
                </c:pt>
                <c:pt idx="9">
                  <c:v>256.5</c:v>
                </c:pt>
                <c:pt idx="10">
                  <c:v>257.5</c:v>
                </c:pt>
                <c:pt idx="11">
                  <c:v>259.5</c:v>
                </c:pt>
                <c:pt idx="12">
                  <c:v>257.5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92-425C-90DB-400D6EAF3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0112112"/>
        <c:axId val="2007107664"/>
      </c:lineChart>
      <c:lineChart>
        <c:grouping val="standard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初馏点,℃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Sheet1!$D$3:$D$15</c:f>
              <c:numCache>
                <c:formatCode>General</c:formatCode>
                <c:ptCount val="13"/>
                <c:pt idx="0">
                  <c:v>119.2</c:v>
                </c:pt>
                <c:pt idx="1">
                  <c:v>112.5</c:v>
                </c:pt>
                <c:pt idx="2">
                  <c:v>111.6</c:v>
                </c:pt>
                <c:pt idx="3">
                  <c:v>119.5</c:v>
                </c:pt>
                <c:pt idx="4">
                  <c:v>116.5</c:v>
                </c:pt>
                <c:pt idx="5">
                  <c:v>115.5</c:v>
                </c:pt>
                <c:pt idx="6">
                  <c:v>154.9</c:v>
                </c:pt>
                <c:pt idx="7">
                  <c:v>147.5</c:v>
                </c:pt>
                <c:pt idx="8">
                  <c:v>138.30000000000001</c:v>
                </c:pt>
                <c:pt idx="9">
                  <c:v>141.5</c:v>
                </c:pt>
                <c:pt idx="10">
                  <c:v>127</c:v>
                </c:pt>
                <c:pt idx="11">
                  <c:v>141.5</c:v>
                </c:pt>
                <c:pt idx="12">
                  <c:v>124.5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92-425C-90DB-400D6EAF3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0106512"/>
        <c:axId val="2007117648"/>
      </c:lineChart>
      <c:dateAx>
        <c:axId val="208011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7107664"/>
        <c:crosses val="autoZero"/>
        <c:auto val="1"/>
        <c:lblOffset val="100"/>
        <c:baseTimeUnit val="days"/>
      </c:dateAx>
      <c:valAx>
        <c:axId val="2007107664"/>
        <c:scaling>
          <c:orientation val="minMax"/>
          <c:max val="270"/>
          <c:min val="23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终馏点</a:t>
                </a:r>
                <a:r>
                  <a:rPr lang="en-US" altLang="zh-CN"/>
                  <a:t>,℃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0112112"/>
        <c:crosses val="autoZero"/>
        <c:crossBetween val="between"/>
        <c:majorUnit val="10"/>
      </c:valAx>
      <c:valAx>
        <c:axId val="2007117648"/>
        <c:scaling>
          <c:orientation val="minMax"/>
          <c:max val="190"/>
          <c:min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初馏点，℃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0106512"/>
        <c:crosses val="max"/>
        <c:crossBetween val="between"/>
        <c:majorUnit val="10"/>
      </c:valAx>
      <c:catAx>
        <c:axId val="2080106512"/>
        <c:scaling>
          <c:orientation val="minMax"/>
        </c:scaling>
        <c:delete val="1"/>
        <c:axPos val="t"/>
        <c:numFmt formatCode="g/&quot;通&quot;&quot;用&quot;&quot;格&quot;&quot;式&quot;" sourceLinked="1"/>
        <c:majorTickMark val="out"/>
        <c:minorTickMark val="none"/>
        <c:tickLblPos val="nextTo"/>
        <c:crossAx val="2007117648"/>
        <c:crosses val="max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276173101189864"/>
          <c:y val="0.88368046736093475"/>
          <c:w val="0.35779986518078682"/>
          <c:h val="0.108696412948381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sz="1050"/>
              <a:t>混合原料</a:t>
            </a:r>
            <a:r>
              <a:rPr lang="zh-CN" altLang="en-US" sz="1050"/>
              <a:t>硫含量</a:t>
            </a:r>
            <a:endParaRPr lang="zh-CN" sz="1050"/>
          </a:p>
        </c:rich>
      </c:tx>
      <c:layout>
        <c:manualLayout>
          <c:xMode val="edge"/>
          <c:yMode val="edge"/>
          <c:x val="0.36625294719515994"/>
          <c:y val="2.69087053773450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914260717410323E-2"/>
          <c:y val="9.5601851851851855E-2"/>
          <c:w val="0.87753018372703417"/>
          <c:h val="0.69109543598716827"/>
        </c:manualLayout>
      </c:layout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硫含量,mg/kg</c:v>
                </c:pt>
              </c:strCache>
            </c:strRef>
          </c:tx>
          <c:spPr>
            <a:ln w="158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marker>
          <c:cat>
            <c:numRef>
              <c:f>Sheet1!$A$3:$A$18</c:f>
              <c:numCache>
                <c:formatCode>yyyy\-mm\-dd\ hh:mm:ss</c:formatCode>
                <c:ptCount val="16"/>
                <c:pt idx="0">
                  <c:v>44317</c:v>
                </c:pt>
                <c:pt idx="1">
                  <c:v>44319</c:v>
                </c:pt>
                <c:pt idx="2">
                  <c:v>44321</c:v>
                </c:pt>
                <c:pt idx="3">
                  <c:v>44323</c:v>
                </c:pt>
                <c:pt idx="4">
                  <c:v>44325</c:v>
                </c:pt>
                <c:pt idx="5">
                  <c:v>44327</c:v>
                </c:pt>
                <c:pt idx="6">
                  <c:v>44329</c:v>
                </c:pt>
                <c:pt idx="7">
                  <c:v>44331</c:v>
                </c:pt>
                <c:pt idx="8">
                  <c:v>44333</c:v>
                </c:pt>
                <c:pt idx="9">
                  <c:v>44335</c:v>
                </c:pt>
                <c:pt idx="10">
                  <c:v>44337</c:v>
                </c:pt>
                <c:pt idx="11">
                  <c:v>44339</c:v>
                </c:pt>
                <c:pt idx="12">
                  <c:v>44341</c:v>
                </c:pt>
                <c:pt idx="13">
                  <c:v>44343</c:v>
                </c:pt>
                <c:pt idx="14">
                  <c:v>44345</c:v>
                </c:pt>
                <c:pt idx="15">
                  <c:v>44347</c:v>
                </c:pt>
              </c:numCache>
            </c:numRef>
          </c:cat>
          <c:val>
            <c:numRef>
              <c:f>Sheet1!$B$3:$B$18</c:f>
              <c:numCache>
                <c:formatCode>General</c:formatCode>
                <c:ptCount val="16"/>
                <c:pt idx="0">
                  <c:v>1351</c:v>
                </c:pt>
                <c:pt idx="1">
                  <c:v>1337</c:v>
                </c:pt>
                <c:pt idx="2">
                  <c:v>1327</c:v>
                </c:pt>
                <c:pt idx="3">
                  <c:v>1364</c:v>
                </c:pt>
                <c:pt idx="4">
                  <c:v>1336</c:v>
                </c:pt>
                <c:pt idx="5">
                  <c:v>1738</c:v>
                </c:pt>
                <c:pt idx="6">
                  <c:v>1720</c:v>
                </c:pt>
                <c:pt idx="7">
                  <c:v>1649</c:v>
                </c:pt>
                <c:pt idx="8">
                  <c:v>1737</c:v>
                </c:pt>
                <c:pt idx="9">
                  <c:v>1506</c:v>
                </c:pt>
                <c:pt idx="10">
                  <c:v>1507</c:v>
                </c:pt>
                <c:pt idx="11">
                  <c:v>1462</c:v>
                </c:pt>
                <c:pt idx="12">
                  <c:v>1509</c:v>
                </c:pt>
                <c:pt idx="13">
                  <c:v>1371</c:v>
                </c:pt>
                <c:pt idx="14">
                  <c:v>1122</c:v>
                </c:pt>
                <c:pt idx="15">
                  <c:v>1160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72-4C40-A1B4-C5BBE1668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0989088"/>
        <c:axId val="1635018848"/>
      </c:lineChart>
      <c:dateAx>
        <c:axId val="1100989088"/>
        <c:scaling>
          <c:orientation val="minMax"/>
        </c:scaling>
        <c:delete val="0"/>
        <c:axPos val="b"/>
        <c:numFmt formatCode="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5018848"/>
        <c:crosses val="autoZero"/>
        <c:auto val="1"/>
        <c:lblOffset val="100"/>
        <c:baseTimeUnit val="days"/>
      </c:dateAx>
      <c:valAx>
        <c:axId val="1635018848"/>
        <c:scaling>
          <c:orientation val="minMax"/>
          <c:max val="2000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098908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R-101</a:t>
            </a:r>
            <a:r>
              <a:rPr lang="zh-CN" sz="1100"/>
              <a:t>床层压降：</a:t>
            </a:r>
            <a:r>
              <a:rPr lang="en-US" sz="1100"/>
              <a:t>MPa</a:t>
            </a:r>
          </a:p>
        </c:rich>
      </c:tx>
      <c:layout>
        <c:manualLayout>
          <c:xMode val="edge"/>
          <c:yMode val="edge"/>
          <c:x val="0.37085060391827107"/>
          <c:y val="2.372131141749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785433070866139E-2"/>
          <c:y val="0.11557888597258678"/>
          <c:w val="0.8476776027996501"/>
          <c:h val="0.66935221638961806"/>
        </c:manualLayout>
      </c:layout>
      <c:lineChart>
        <c:grouping val="stacked"/>
        <c:varyColors val="0"/>
        <c:ser>
          <c:idx val="0"/>
          <c:order val="0"/>
          <c:tx>
            <c:strRef>
              <c:f>压差!$D$2:$D$557</c:f>
              <c:strCache>
                <c:ptCount val="556"/>
                <c:pt idx="0">
                  <c:v>0.031419367</c:v>
                </c:pt>
                <c:pt idx="1">
                  <c:v>0.0315816</c:v>
                </c:pt>
                <c:pt idx="2">
                  <c:v>0.032104964</c:v>
                </c:pt>
                <c:pt idx="3">
                  <c:v>0.031527097</c:v>
                </c:pt>
                <c:pt idx="4">
                  <c:v>0.031406634</c:v>
                </c:pt>
                <c:pt idx="5">
                  <c:v>0.039667844</c:v>
                </c:pt>
                <c:pt idx="6">
                  <c:v>0.04101456</c:v>
                </c:pt>
                <c:pt idx="7">
                  <c:v>0.042000799</c:v>
                </c:pt>
                <c:pt idx="8">
                  <c:v>0.04098251</c:v>
                </c:pt>
                <c:pt idx="9">
                  <c:v>0.043250772</c:v>
                </c:pt>
                <c:pt idx="10">
                  <c:v>0.045688473</c:v>
                </c:pt>
                <c:pt idx="11">
                  <c:v>0.047454638</c:v>
                </c:pt>
                <c:pt idx="12">
                  <c:v>0.049282466</c:v>
                </c:pt>
                <c:pt idx="13">
                  <c:v>0.048073334</c:v>
                </c:pt>
                <c:pt idx="14">
                  <c:v>0.047684836</c:v>
                </c:pt>
                <c:pt idx="15">
                  <c:v>0.047769965</c:v>
                </c:pt>
                <c:pt idx="16">
                  <c:v>0.047604893</c:v>
                </c:pt>
                <c:pt idx="17">
                  <c:v>0.048253623</c:v>
                </c:pt>
                <c:pt idx="18">
                  <c:v>0.047816266</c:v>
                </c:pt>
                <c:pt idx="19">
                  <c:v>0.042714976</c:v>
                </c:pt>
                <c:pt idx="20">
                  <c:v>0.031549924</c:v>
                </c:pt>
                <c:pt idx="21">
                  <c:v>0.030764917</c:v>
                </c:pt>
                <c:pt idx="22">
                  <c:v>0.03042259</c:v>
                </c:pt>
                <c:pt idx="23">
                  <c:v>0.030069234</c:v>
                </c:pt>
                <c:pt idx="24">
                  <c:v>0.030125884</c:v>
                </c:pt>
                <c:pt idx="25">
                  <c:v>0.029907014</c:v>
                </c:pt>
                <c:pt idx="26">
                  <c:v>0.029632411</c:v>
                </c:pt>
                <c:pt idx="27">
                  <c:v>0.030839244</c:v>
                </c:pt>
                <c:pt idx="28">
                  <c:v>0.03185188</c:v>
                </c:pt>
                <c:pt idx="29">
                  <c:v>0.031702758</c:v>
                </c:pt>
                <c:pt idx="30">
                  <c:v>0.031675641</c:v>
                </c:pt>
                <c:pt idx="31">
                  <c:v>0.031616258</c:v>
                </c:pt>
                <c:pt idx="32">
                  <c:v>0.031595571</c:v>
                </c:pt>
                <c:pt idx="33">
                  <c:v>0.031453925</c:v>
                </c:pt>
                <c:pt idx="34">
                  <c:v>0.031645958</c:v>
                </c:pt>
                <c:pt idx="35">
                  <c:v>0.031633389</c:v>
                </c:pt>
                <c:pt idx="36">
                  <c:v>0.03449975</c:v>
                </c:pt>
                <c:pt idx="37">
                  <c:v>0.041011664</c:v>
                </c:pt>
                <c:pt idx="38">
                  <c:v>0.045356588</c:v>
                </c:pt>
                <c:pt idx="39">
                  <c:v>0.047657145</c:v>
                </c:pt>
                <c:pt idx="40">
                  <c:v>0.047323195</c:v>
                </c:pt>
                <c:pt idx="41">
                  <c:v>0.047729807</c:v>
                </c:pt>
                <c:pt idx="42">
                  <c:v>0.048436199</c:v>
                </c:pt>
                <c:pt idx="43">
                  <c:v>0.050441254</c:v>
                </c:pt>
                <c:pt idx="44">
                  <c:v>0.05108383</c:v>
                </c:pt>
                <c:pt idx="45">
                  <c:v>0.05165634</c:v>
                </c:pt>
                <c:pt idx="46">
                  <c:v>0.055447672</c:v>
                </c:pt>
                <c:pt idx="47">
                  <c:v>0.059371015</c:v>
                </c:pt>
                <c:pt idx="48">
                  <c:v>0.058465441</c:v>
                </c:pt>
                <c:pt idx="49">
                  <c:v>0.057540554</c:v>
                </c:pt>
                <c:pt idx="50">
                  <c:v>0.057025457</c:v>
                </c:pt>
                <c:pt idx="51">
                  <c:v>0.054742062</c:v>
                </c:pt>
                <c:pt idx="52">
                  <c:v>0.052032386</c:v>
                </c:pt>
                <c:pt idx="53">
                  <c:v>0.047608768</c:v>
                </c:pt>
                <c:pt idx="54">
                  <c:v>0.043312203</c:v>
                </c:pt>
                <c:pt idx="55">
                  <c:v>0.043796234</c:v>
                </c:pt>
                <c:pt idx="56">
                  <c:v>0.042840612</c:v>
                </c:pt>
                <c:pt idx="57">
                  <c:v>0.043468662</c:v>
                </c:pt>
                <c:pt idx="58">
                  <c:v>0.042203328</c:v>
                </c:pt>
                <c:pt idx="59">
                  <c:v>0.041253175</c:v>
                </c:pt>
                <c:pt idx="60">
                  <c:v>0.034174563</c:v>
                </c:pt>
                <c:pt idx="61">
                  <c:v>0.03455028</c:v>
                </c:pt>
                <c:pt idx="62">
                  <c:v>0.031580823</c:v>
                </c:pt>
                <c:pt idx="63">
                  <c:v>0.032310997</c:v>
                </c:pt>
                <c:pt idx="64">
                  <c:v>0.030618457</c:v>
                </c:pt>
                <c:pt idx="65">
                  <c:v>0.032476686</c:v>
                </c:pt>
                <c:pt idx="66">
                  <c:v>0.033494879</c:v>
                </c:pt>
                <c:pt idx="67">
                  <c:v>0.042379937</c:v>
                </c:pt>
                <c:pt idx="68">
                  <c:v>0.044395121</c:v>
                </c:pt>
                <c:pt idx="69">
                  <c:v>0.044812966</c:v>
                </c:pt>
                <c:pt idx="70">
                  <c:v>0.044371134</c:v>
                </c:pt>
                <c:pt idx="71">
                  <c:v>0.044825995</c:v>
                </c:pt>
                <c:pt idx="72">
                  <c:v>0.044208909</c:v>
                </c:pt>
                <c:pt idx="73">
                  <c:v>0.049337846</c:v>
                </c:pt>
                <c:pt idx="74">
                  <c:v>0.050224128</c:v>
                </c:pt>
                <c:pt idx="75">
                  <c:v>0.040588716</c:v>
                </c:pt>
                <c:pt idx="76">
                  <c:v>0.026456525</c:v>
                </c:pt>
                <c:pt idx="77">
                  <c:v>0.024039215</c:v>
                </c:pt>
                <c:pt idx="78">
                  <c:v>0.017839507</c:v>
                </c:pt>
                <c:pt idx="79">
                  <c:v>0.015036693</c:v>
                </c:pt>
                <c:pt idx="80">
                  <c:v>0.014592471</c:v>
                </c:pt>
                <c:pt idx="81">
                  <c:v>0.017074464</c:v>
                </c:pt>
                <c:pt idx="82">
                  <c:v>0.014876363</c:v>
                </c:pt>
                <c:pt idx="83">
                  <c:v>0.013099876</c:v>
                </c:pt>
                <c:pt idx="84">
                  <c:v>0.011707292</c:v>
                </c:pt>
                <c:pt idx="85">
                  <c:v>0.016663099</c:v>
                </c:pt>
                <c:pt idx="86">
                  <c:v>0.015230522</c:v>
                </c:pt>
                <c:pt idx="87">
                  <c:v>0.015011178</c:v>
                </c:pt>
                <c:pt idx="88">
                  <c:v>0.015045485</c:v>
                </c:pt>
                <c:pt idx="89">
                  <c:v>0.014314111</c:v>
                </c:pt>
                <c:pt idx="90">
                  <c:v>0.015229745</c:v>
                </c:pt>
                <c:pt idx="91">
                  <c:v>0.014993002</c:v>
                </c:pt>
                <c:pt idx="92">
                  <c:v>0.013308504</c:v>
                </c:pt>
                <c:pt idx="93">
                  <c:v>0.013979191</c:v>
                </c:pt>
                <c:pt idx="94">
                  <c:v>0.013104416</c:v>
                </c:pt>
                <c:pt idx="95">
                  <c:v>0.012079529</c:v>
                </c:pt>
                <c:pt idx="96">
                  <c:v>0.010823271</c:v>
                </c:pt>
                <c:pt idx="97">
                  <c:v>0.01341625</c:v>
                </c:pt>
                <c:pt idx="98">
                  <c:v>0.011847943</c:v>
                </c:pt>
                <c:pt idx="99">
                  <c:v>0.012031337</c:v>
                </c:pt>
                <c:pt idx="100">
                  <c:v>0.011414827</c:v>
                </c:pt>
                <c:pt idx="101">
                  <c:v>0.011885533</c:v>
                </c:pt>
                <c:pt idx="102">
                  <c:v>0.01197275</c:v>
                </c:pt>
                <c:pt idx="103">
                  <c:v>0.016048836</c:v>
                </c:pt>
                <c:pt idx="104">
                  <c:v>0.013937672</c:v>
                </c:pt>
                <c:pt idx="105">
                  <c:v>0.020365221</c:v>
                </c:pt>
                <c:pt idx="106">
                  <c:v>0.017464871</c:v>
                </c:pt>
                <c:pt idx="107">
                  <c:v>0.020970413</c:v>
                </c:pt>
                <c:pt idx="108">
                  <c:v>0.01892913</c:v>
                </c:pt>
                <c:pt idx="109">
                  <c:v>0.018027422</c:v>
                </c:pt>
                <c:pt idx="110">
                  <c:v>0.019886124</c:v>
                </c:pt>
                <c:pt idx="111">
                  <c:v>0.033618328</c:v>
                </c:pt>
                <c:pt idx="112">
                  <c:v>0.031463612</c:v>
                </c:pt>
                <c:pt idx="113">
                  <c:v>0.037428994</c:v>
                </c:pt>
                <c:pt idx="114">
                  <c:v>0.044187431</c:v>
                </c:pt>
                <c:pt idx="115">
                  <c:v>0.043617912</c:v>
                </c:pt>
                <c:pt idx="116">
                  <c:v>0.043961901</c:v>
                </c:pt>
                <c:pt idx="117">
                  <c:v>0.042389672</c:v>
                </c:pt>
                <c:pt idx="118">
                  <c:v>0.041833988</c:v>
                </c:pt>
                <c:pt idx="119">
                  <c:v>0.040979112</c:v>
                </c:pt>
                <c:pt idx="120">
                  <c:v>0.041782493</c:v>
                </c:pt>
                <c:pt idx="121">
                  <c:v>0.039389442</c:v>
                </c:pt>
                <c:pt idx="122">
                  <c:v>0.039594797</c:v>
                </c:pt>
                <c:pt idx="123">
                  <c:v>0.039089181</c:v>
                </c:pt>
                <c:pt idx="124">
                  <c:v>0.026779364</c:v>
                </c:pt>
                <c:pt idx="125">
                  <c:v>0.015455666</c:v>
                </c:pt>
                <c:pt idx="126">
                  <c:v>0.014849215</c:v>
                </c:pt>
                <c:pt idx="127">
                  <c:v>0.016500489</c:v>
                </c:pt>
                <c:pt idx="128">
                  <c:v>0.015148273</c:v>
                </c:pt>
                <c:pt idx="129">
                  <c:v>0.022870609</c:v>
                </c:pt>
                <c:pt idx="130">
                  <c:v>0.034497037</c:v>
                </c:pt>
                <c:pt idx="131">
                  <c:v>0.033599002</c:v>
                </c:pt>
                <c:pt idx="132">
                  <c:v>0.03594786</c:v>
                </c:pt>
                <c:pt idx="133">
                  <c:v>0.036130883</c:v>
                </c:pt>
                <c:pt idx="134">
                  <c:v>0.036959294</c:v>
                </c:pt>
                <c:pt idx="135">
                  <c:v>0.038976547</c:v>
                </c:pt>
                <c:pt idx="136">
                  <c:v>0.037986276</c:v>
                </c:pt>
                <c:pt idx="137">
                  <c:v>0.038379992</c:v>
                </c:pt>
                <c:pt idx="138">
                  <c:v>0.041012308</c:v>
                </c:pt>
                <c:pt idx="139">
                  <c:v>0.025421699</c:v>
                </c:pt>
                <c:pt idx="140">
                  <c:v>0.016445339</c:v>
                </c:pt>
                <c:pt idx="141">
                  <c:v>0.025268955</c:v>
                </c:pt>
                <c:pt idx="142">
                  <c:v>0.035597756</c:v>
                </c:pt>
                <c:pt idx="143">
                  <c:v>0.035950461</c:v>
                </c:pt>
                <c:pt idx="144">
                  <c:v>0.03921154</c:v>
                </c:pt>
                <c:pt idx="145">
                  <c:v>0.042151057</c:v>
                </c:pt>
                <c:pt idx="146">
                  <c:v>0.019503254</c:v>
                </c:pt>
                <c:pt idx="147">
                  <c:v>0.018632974</c:v>
                </c:pt>
                <c:pt idx="148">
                  <c:v>0.017859231</c:v>
                </c:pt>
                <c:pt idx="149">
                  <c:v>0.01766871</c:v>
                </c:pt>
                <c:pt idx="150">
                  <c:v>0.017630193</c:v>
                </c:pt>
                <c:pt idx="151">
                  <c:v>0.018600063</c:v>
                </c:pt>
                <c:pt idx="152">
                  <c:v>0.018621617</c:v>
                </c:pt>
                <c:pt idx="153">
                  <c:v>0.016693433</c:v>
                </c:pt>
                <c:pt idx="154">
                  <c:v>0.016505405</c:v>
                </c:pt>
                <c:pt idx="155">
                  <c:v>0.025981422</c:v>
                </c:pt>
                <c:pt idx="156">
                  <c:v>0.031292117</c:v>
                </c:pt>
                <c:pt idx="157">
                  <c:v>0.032958311</c:v>
                </c:pt>
                <c:pt idx="158">
                  <c:v>0.032441997</c:v>
                </c:pt>
                <c:pt idx="159">
                  <c:v>0.031833292</c:v>
                </c:pt>
                <c:pt idx="160">
                  <c:v>0.033790394</c:v>
                </c:pt>
                <c:pt idx="161">
                  <c:v>0.034153875</c:v>
                </c:pt>
                <c:pt idx="162">
                  <c:v>0.057749811</c:v>
                </c:pt>
                <c:pt idx="163">
                  <c:v>0.084617293</c:v>
                </c:pt>
                <c:pt idx="164">
                  <c:v>0.092210344</c:v>
                </c:pt>
                <c:pt idx="165">
                  <c:v>0.093412166</c:v>
                </c:pt>
                <c:pt idx="166">
                  <c:v>0.093806322</c:v>
                </c:pt>
                <c:pt idx="167">
                  <c:v>0.088913064</c:v>
                </c:pt>
                <c:pt idx="168">
                  <c:v>0.060755038</c:v>
                </c:pt>
                <c:pt idx="169">
                  <c:v>0.051515238</c:v>
                </c:pt>
                <c:pt idx="170">
                  <c:v>0.093175299</c:v>
                </c:pt>
                <c:pt idx="171">
                  <c:v>0.095854588</c:v>
                </c:pt>
                <c:pt idx="172">
                  <c:v>0.094533948</c:v>
                </c:pt>
                <c:pt idx="173">
                  <c:v>0.097939571</c:v>
                </c:pt>
                <c:pt idx="174">
                  <c:v>0.095563996</c:v>
                </c:pt>
                <c:pt idx="175">
                  <c:v>0.095004436</c:v>
                </c:pt>
                <c:pt idx="176">
                  <c:v>0.094682823</c:v>
                </c:pt>
                <c:pt idx="177">
                  <c:v>0.092899271</c:v>
                </c:pt>
                <c:pt idx="178">
                  <c:v>0.092758881</c:v>
                </c:pt>
                <c:pt idx="179">
                  <c:v>0.093734447</c:v>
                </c:pt>
                <c:pt idx="180">
                  <c:v>0.094768543</c:v>
                </c:pt>
                <c:pt idx="181">
                  <c:v>0.094228322</c:v>
                </c:pt>
                <c:pt idx="182">
                  <c:v>0.095066255</c:v>
                </c:pt>
                <c:pt idx="183">
                  <c:v>0.100462331</c:v>
                </c:pt>
                <c:pt idx="184">
                  <c:v>0.098107345</c:v>
                </c:pt>
                <c:pt idx="185">
                  <c:v>0.097183439</c:v>
                </c:pt>
                <c:pt idx="186">
                  <c:v>0.09630815</c:v>
                </c:pt>
                <c:pt idx="187">
                  <c:v>0.099431658</c:v>
                </c:pt>
                <c:pt idx="188">
                  <c:v>0.098081851</c:v>
                </c:pt>
                <c:pt idx="189">
                  <c:v>0.100034269</c:v>
                </c:pt>
                <c:pt idx="190">
                  <c:v>0.098862205</c:v>
                </c:pt>
                <c:pt idx="191">
                  <c:v>0.098012988</c:v>
                </c:pt>
                <c:pt idx="192">
                  <c:v>0.097601878</c:v>
                </c:pt>
                <c:pt idx="193">
                  <c:v>0.103712586</c:v>
                </c:pt>
                <c:pt idx="194">
                  <c:v>0.104320848</c:v>
                </c:pt>
                <c:pt idx="195">
                  <c:v>0.105431989</c:v>
                </c:pt>
                <c:pt idx="196">
                  <c:v>0.104974307</c:v>
                </c:pt>
                <c:pt idx="197">
                  <c:v>0.108207378</c:v>
                </c:pt>
                <c:pt idx="198">
                  <c:v>0.106712465</c:v>
                </c:pt>
                <c:pt idx="199">
                  <c:v>0.106710428</c:v>
                </c:pt>
                <c:pt idx="200">
                  <c:v>0.082784548</c:v>
                </c:pt>
                <c:pt idx="201">
                  <c:v>0.071092148</c:v>
                </c:pt>
                <c:pt idx="202">
                  <c:v>0.10016915</c:v>
                </c:pt>
                <c:pt idx="203">
                  <c:v>0.100078438</c:v>
                </c:pt>
                <c:pt idx="204">
                  <c:v>0.10164512</c:v>
                </c:pt>
                <c:pt idx="205">
                  <c:v>0.101457116</c:v>
                </c:pt>
                <c:pt idx="206">
                  <c:v>0.107068884</c:v>
                </c:pt>
                <c:pt idx="207">
                  <c:v>0.104036997</c:v>
                </c:pt>
                <c:pt idx="208">
                  <c:v>0.109987231</c:v>
                </c:pt>
                <c:pt idx="209">
                  <c:v>0.110051529</c:v>
                </c:pt>
                <c:pt idx="210">
                  <c:v>0.113646136</c:v>
                </c:pt>
                <c:pt idx="211">
                  <c:v>0.118050816</c:v>
                </c:pt>
                <c:pt idx="212">
                  <c:v>0.119221694</c:v>
                </c:pt>
                <c:pt idx="213">
                  <c:v>0.114426598</c:v>
                </c:pt>
                <c:pt idx="214">
                  <c:v>0.106422454</c:v>
                </c:pt>
                <c:pt idx="215">
                  <c:v>0.104804876</c:v>
                </c:pt>
                <c:pt idx="216">
                  <c:v>0.104327628</c:v>
                </c:pt>
                <c:pt idx="217">
                  <c:v>0.106000728</c:v>
                </c:pt>
                <c:pt idx="218">
                  <c:v>0.09774143</c:v>
                </c:pt>
                <c:pt idx="219">
                  <c:v>0.098985408</c:v>
                </c:pt>
                <c:pt idx="220">
                  <c:v>0.096990861</c:v>
                </c:pt>
                <c:pt idx="221">
                  <c:v>0.099318318</c:v>
                </c:pt>
                <c:pt idx="222">
                  <c:v>0.102125321</c:v>
                </c:pt>
                <c:pt idx="223">
                  <c:v>0.1053515</c:v>
                </c:pt>
                <c:pt idx="224">
                  <c:v>0.103638726</c:v>
                </c:pt>
                <c:pt idx="225">
                  <c:v>0.100440287</c:v>
                </c:pt>
                <c:pt idx="226">
                  <c:v>0.100262712</c:v>
                </c:pt>
                <c:pt idx="227">
                  <c:v>0.098586856</c:v>
                </c:pt>
                <c:pt idx="228">
                  <c:v>0.099239933</c:v>
                </c:pt>
                <c:pt idx="229">
                  <c:v>0.102576503</c:v>
                </c:pt>
                <c:pt idx="230">
                  <c:v>0.103659426</c:v>
                </c:pt>
                <c:pt idx="231">
                  <c:v>0.108649737</c:v>
                </c:pt>
                <c:pt idx="232">
                  <c:v>0.108896079</c:v>
                </c:pt>
                <c:pt idx="233">
                  <c:v>0.111596748</c:v>
                </c:pt>
                <c:pt idx="234">
                  <c:v>0.112829417</c:v>
                </c:pt>
                <c:pt idx="235">
                  <c:v>0.113389689</c:v>
                </c:pt>
                <c:pt idx="236">
                  <c:v>0.114039818</c:v>
                </c:pt>
                <c:pt idx="237">
                  <c:v>0.115515579</c:v>
                </c:pt>
                <c:pt idx="238">
                  <c:v>0.114243339</c:v>
                </c:pt>
                <c:pt idx="239">
                  <c:v>0.113948858</c:v>
                </c:pt>
                <c:pt idx="240">
                  <c:v>0.112691476</c:v>
                </c:pt>
                <c:pt idx="241">
                  <c:v>0.114062174</c:v>
                </c:pt>
                <c:pt idx="242">
                  <c:v>0.114652957</c:v>
                </c:pt>
                <c:pt idx="243">
                  <c:v>0.11439306</c:v>
                </c:pt>
                <c:pt idx="244">
                  <c:v>0.118336879</c:v>
                </c:pt>
                <c:pt idx="245">
                  <c:v>0.116522905</c:v>
                </c:pt>
                <c:pt idx="246">
                  <c:v>0.113838954</c:v>
                </c:pt>
                <c:pt idx="247">
                  <c:v>0.111933936</c:v>
                </c:pt>
                <c:pt idx="248">
                  <c:v>0.113666079</c:v>
                </c:pt>
                <c:pt idx="249">
                  <c:v>0.1111287</c:v>
                </c:pt>
                <c:pt idx="250">
                  <c:v>0.113009228</c:v>
                </c:pt>
                <c:pt idx="251">
                  <c:v>0.116742796</c:v>
                </c:pt>
                <c:pt idx="252">
                  <c:v>0.116987636</c:v>
                </c:pt>
                <c:pt idx="253">
                  <c:v>0.112194143</c:v>
                </c:pt>
                <c:pt idx="254">
                  <c:v>0.111271395</c:v>
                </c:pt>
                <c:pt idx="255">
                  <c:v>0.113170994</c:v>
                </c:pt>
                <c:pt idx="256">
                  <c:v>0.116165574</c:v>
                </c:pt>
                <c:pt idx="257">
                  <c:v>0.116092058</c:v>
                </c:pt>
                <c:pt idx="258">
                  <c:v>0.115905766</c:v>
                </c:pt>
                <c:pt idx="259">
                  <c:v>0.11450997</c:v>
                </c:pt>
                <c:pt idx="260">
                  <c:v>0.110234189</c:v>
                </c:pt>
                <c:pt idx="261">
                  <c:v>0.104020762</c:v>
                </c:pt>
                <c:pt idx="262">
                  <c:v>0.100486064</c:v>
                </c:pt>
                <c:pt idx="263">
                  <c:v>0.108892933</c:v>
                </c:pt>
                <c:pt idx="264">
                  <c:v>0.105065463</c:v>
                </c:pt>
                <c:pt idx="265">
                  <c:v>0.104382067</c:v>
                </c:pt>
                <c:pt idx="266">
                  <c:v>0.114064023</c:v>
                </c:pt>
                <c:pt idx="267">
                  <c:v>0.117293716</c:v>
                </c:pt>
                <c:pt idx="268">
                  <c:v>0.119572528</c:v>
                </c:pt>
                <c:pt idx="269">
                  <c:v>0.12141494</c:v>
                </c:pt>
                <c:pt idx="270">
                  <c:v>0.121288386</c:v>
                </c:pt>
                <c:pt idx="271">
                  <c:v>0.120751974</c:v>
                </c:pt>
                <c:pt idx="272">
                  <c:v>0.121987175</c:v>
                </c:pt>
                <c:pt idx="273">
                  <c:v>0.121684178</c:v>
                </c:pt>
                <c:pt idx="274">
                  <c:v>0.12312335</c:v>
                </c:pt>
                <c:pt idx="275">
                  <c:v>0.12466612</c:v>
                </c:pt>
                <c:pt idx="276">
                  <c:v>0.12469206</c:v>
                </c:pt>
                <c:pt idx="277">
                  <c:v>0.125433728</c:v>
                </c:pt>
                <c:pt idx="278">
                  <c:v>0.124197324</c:v>
                </c:pt>
                <c:pt idx="279">
                  <c:v>0.12395645</c:v>
                </c:pt>
                <c:pt idx="280">
                  <c:v>0.122736444</c:v>
                </c:pt>
                <c:pt idx="281">
                  <c:v>0.121537262</c:v>
                </c:pt>
                <c:pt idx="282">
                  <c:v>0.122941408</c:v>
                </c:pt>
                <c:pt idx="283">
                  <c:v>0.122670434</c:v>
                </c:pt>
                <c:pt idx="284">
                  <c:v>0.123967272</c:v>
                </c:pt>
                <c:pt idx="285">
                  <c:v>0.122209611</c:v>
                </c:pt>
                <c:pt idx="286">
                  <c:v>0.120612987</c:v>
                </c:pt>
                <c:pt idx="287">
                  <c:v>0.120894564</c:v>
                </c:pt>
                <c:pt idx="288">
                  <c:v>0.121823514</c:v>
                </c:pt>
                <c:pt idx="289">
                  <c:v>0.123697467</c:v>
                </c:pt>
                <c:pt idx="290">
                  <c:v>0.124926956</c:v>
                </c:pt>
                <c:pt idx="291">
                  <c:v>0.12300685</c:v>
                </c:pt>
                <c:pt idx="292">
                  <c:v>0.123762055</c:v>
                </c:pt>
                <c:pt idx="293">
                  <c:v>0.124368149</c:v>
                </c:pt>
                <c:pt idx="294">
                  <c:v>0.123405917</c:v>
                </c:pt>
                <c:pt idx="295">
                  <c:v>0.109036698</c:v>
                </c:pt>
                <c:pt idx="296">
                  <c:v>0.107930111</c:v>
                </c:pt>
                <c:pt idx="297">
                  <c:v>0.106728422</c:v>
                </c:pt>
                <c:pt idx="298">
                  <c:v>0.107290972</c:v>
                </c:pt>
                <c:pt idx="299">
                  <c:v>0.103386656</c:v>
                </c:pt>
                <c:pt idx="300">
                  <c:v>0.103502138</c:v>
                </c:pt>
                <c:pt idx="301">
                  <c:v>0.107618476</c:v>
                </c:pt>
                <c:pt idx="302">
                  <c:v>0.109000903</c:v>
                </c:pt>
                <c:pt idx="303">
                  <c:v>0.111982833</c:v>
                </c:pt>
                <c:pt idx="304">
                  <c:v>0.113230242</c:v>
                </c:pt>
                <c:pt idx="305">
                  <c:v>0.111121641</c:v>
                </c:pt>
                <c:pt idx="306">
                  <c:v>0.114419607</c:v>
                </c:pt>
                <c:pt idx="307">
                  <c:v>0.113553687</c:v>
                </c:pt>
                <c:pt idx="308">
                  <c:v>0.110290927</c:v>
                </c:pt>
                <c:pt idx="309">
                  <c:v>0.091015958</c:v>
                </c:pt>
                <c:pt idx="310">
                  <c:v>0.08202935</c:v>
                </c:pt>
                <c:pt idx="311">
                  <c:v>0.079167372</c:v>
                </c:pt>
                <c:pt idx="312">
                  <c:v>0.082310754</c:v>
                </c:pt>
                <c:pt idx="313">
                  <c:v>0.078566475</c:v>
                </c:pt>
                <c:pt idx="314">
                  <c:v>0.074079899</c:v>
                </c:pt>
                <c:pt idx="315">
                  <c:v>0.067080784</c:v>
                </c:pt>
                <c:pt idx="316">
                  <c:v>0.06726856</c:v>
                </c:pt>
                <c:pt idx="317">
                  <c:v>0.066747902</c:v>
                </c:pt>
                <c:pt idx="318">
                  <c:v>0.066099118</c:v>
                </c:pt>
                <c:pt idx="319">
                  <c:v>0.066274806</c:v>
                </c:pt>
                <c:pt idx="320">
                  <c:v>0.061406193</c:v>
                </c:pt>
                <c:pt idx="321">
                  <c:v>0.061324009</c:v>
                </c:pt>
                <c:pt idx="322">
                  <c:v>0.061798418</c:v>
                </c:pt>
                <c:pt idx="323">
                  <c:v>0.059194927</c:v>
                </c:pt>
                <c:pt idx="324">
                  <c:v>0.059965813</c:v>
                </c:pt>
                <c:pt idx="325">
                  <c:v>0.060333435</c:v>
                </c:pt>
                <c:pt idx="326">
                  <c:v>0.060428279</c:v>
                </c:pt>
                <c:pt idx="327">
                  <c:v>0.061931185</c:v>
                </c:pt>
                <c:pt idx="328">
                  <c:v>0.062628016</c:v>
                </c:pt>
                <c:pt idx="329">
                  <c:v>0.05885817</c:v>
                </c:pt>
                <c:pt idx="330">
                  <c:v>0.061760377</c:v>
                </c:pt>
                <c:pt idx="331">
                  <c:v>0.061598769</c:v>
                </c:pt>
                <c:pt idx="332">
                  <c:v>0.058795317</c:v>
                </c:pt>
                <c:pt idx="333">
                  <c:v>0.06005163</c:v>
                </c:pt>
                <c:pt idx="334">
                  <c:v>0.061727263</c:v>
                </c:pt>
                <c:pt idx="335">
                  <c:v>0.060380164</c:v>
                </c:pt>
                <c:pt idx="336">
                  <c:v>0.060987791</c:v>
                </c:pt>
                <c:pt idx="337">
                  <c:v>0.059818563</c:v>
                </c:pt>
                <c:pt idx="338">
                  <c:v>0.060336057</c:v>
                </c:pt>
                <c:pt idx="339">
                  <c:v>0.058359212</c:v>
                </c:pt>
                <c:pt idx="340">
                  <c:v>0.067575662</c:v>
                </c:pt>
                <c:pt idx="341">
                  <c:v>0.07417024</c:v>
                </c:pt>
                <c:pt idx="342">
                  <c:v>0.068770751</c:v>
                </c:pt>
                <c:pt idx="343">
                  <c:v>0.072842652</c:v>
                </c:pt>
                <c:pt idx="344">
                  <c:v>0.080480503</c:v>
                </c:pt>
                <c:pt idx="345">
                  <c:v>0.092519339</c:v>
                </c:pt>
                <c:pt idx="346">
                  <c:v>0.088279178</c:v>
                </c:pt>
                <c:pt idx="347">
                  <c:v>0.08465264</c:v>
                </c:pt>
                <c:pt idx="348">
                  <c:v>0.085570292</c:v>
                </c:pt>
                <c:pt idx="349">
                  <c:v>0.085067333</c:v>
                </c:pt>
                <c:pt idx="350">
                  <c:v>0.092754594</c:v>
                </c:pt>
                <c:pt idx="351">
                  <c:v>0.095399304</c:v>
                </c:pt>
                <c:pt idx="352">
                  <c:v>0.091227636</c:v>
                </c:pt>
                <c:pt idx="353">
                  <c:v>0.091316561</c:v>
                </c:pt>
                <c:pt idx="354">
                  <c:v>0.090260749</c:v>
                </c:pt>
                <c:pt idx="355">
                  <c:v>0.089709249</c:v>
                </c:pt>
                <c:pt idx="356">
                  <c:v>0.089026698</c:v>
                </c:pt>
                <c:pt idx="357">
                  <c:v>0.086874435</c:v>
                </c:pt>
                <c:pt idx="358">
                  <c:v>0.080858547</c:v>
                </c:pt>
                <c:pt idx="359">
                  <c:v>0.078081363</c:v>
                </c:pt>
                <c:pt idx="360">
                  <c:v>0.071544184</c:v>
                </c:pt>
                <c:pt idx="361">
                  <c:v>0.068517211</c:v>
                </c:pt>
                <c:pt idx="362">
                  <c:v>0.068115576</c:v>
                </c:pt>
                <c:pt idx="363">
                  <c:v>0.070658025</c:v>
                </c:pt>
                <c:pt idx="364">
                  <c:v>0.074445914</c:v>
                </c:pt>
                <c:pt idx="365">
                  <c:v>0.075089053</c:v>
                </c:pt>
                <c:pt idx="366">
                  <c:v>0.075763765</c:v>
                </c:pt>
                <c:pt idx="367">
                  <c:v>0.076485392</c:v>
                </c:pt>
                <c:pt idx="368">
                  <c:v>0.075650771</c:v>
                </c:pt>
                <c:pt idx="369">
                  <c:v>0.075034713</c:v>
                </c:pt>
                <c:pt idx="370">
                  <c:v>0.076359949</c:v>
                </c:pt>
                <c:pt idx="371">
                  <c:v>0.07632095</c:v>
                </c:pt>
                <c:pt idx="372">
                  <c:v>0.076293696</c:v>
                </c:pt>
                <c:pt idx="373">
                  <c:v>0.076305104</c:v>
                </c:pt>
                <c:pt idx="374">
                  <c:v>0.076904977</c:v>
                </c:pt>
                <c:pt idx="375">
                  <c:v>0.075186116</c:v>
                </c:pt>
                <c:pt idx="376">
                  <c:v>0.074942823</c:v>
                </c:pt>
                <c:pt idx="377">
                  <c:v>0.073453456</c:v>
                </c:pt>
                <c:pt idx="378">
                  <c:v>0.074608583</c:v>
                </c:pt>
                <c:pt idx="379">
                  <c:v>0.07467817</c:v>
                </c:pt>
                <c:pt idx="380">
                  <c:v>0.073836434</c:v>
                </c:pt>
                <c:pt idx="381">
                  <c:v>0.072662503</c:v>
                </c:pt>
                <c:pt idx="382">
                  <c:v>0.074242999</c:v>
                </c:pt>
                <c:pt idx="383">
                  <c:v>0.0732701</c:v>
                </c:pt>
                <c:pt idx="384">
                  <c:v>0.073735567</c:v>
                </c:pt>
                <c:pt idx="385">
                  <c:v>0.073349842</c:v>
                </c:pt>
                <c:pt idx="386">
                  <c:v>0.074909821</c:v>
                </c:pt>
                <c:pt idx="387">
                  <c:v>0.075672202</c:v>
                </c:pt>
                <c:pt idx="388">
                  <c:v>0.075144833</c:v>
                </c:pt>
                <c:pt idx="389">
                  <c:v>0.073742255</c:v>
                </c:pt>
                <c:pt idx="390">
                  <c:v>0.074910531</c:v>
                </c:pt>
                <c:pt idx="391">
                  <c:v>0.074700641</c:v>
                </c:pt>
                <c:pt idx="392">
                  <c:v>0.07542419</c:v>
                </c:pt>
                <c:pt idx="393">
                  <c:v>0.075327857</c:v>
                </c:pt>
                <c:pt idx="394">
                  <c:v>0.075142815</c:v>
                </c:pt>
                <c:pt idx="395">
                  <c:v>0.075165247</c:v>
                </c:pt>
                <c:pt idx="396">
                  <c:v>0.076316167</c:v>
                </c:pt>
                <c:pt idx="397">
                  <c:v>0.077204272</c:v>
                </c:pt>
                <c:pt idx="398">
                  <c:v>0.076995166</c:v>
                </c:pt>
                <c:pt idx="399">
                  <c:v>0.07852719</c:v>
                </c:pt>
                <c:pt idx="400">
                  <c:v>0.078032068</c:v>
                </c:pt>
                <c:pt idx="401">
                  <c:v>0.077280435</c:v>
                </c:pt>
                <c:pt idx="402">
                  <c:v>0.077093694</c:v>
                </c:pt>
                <c:pt idx="403">
                  <c:v>0.077823419</c:v>
                </c:pt>
                <c:pt idx="404">
                  <c:v>0.074908938</c:v>
                </c:pt>
                <c:pt idx="405">
                  <c:v>0.074899304</c:v>
                </c:pt>
                <c:pt idx="406">
                  <c:v>0.070537552</c:v>
                </c:pt>
                <c:pt idx="407">
                  <c:v>0.070183445</c:v>
                </c:pt>
                <c:pt idx="408">
                  <c:v>0.069961695</c:v>
                </c:pt>
                <c:pt idx="409">
                  <c:v>0.071105798</c:v>
                </c:pt>
                <c:pt idx="410">
                  <c:v>0.071411547</c:v>
                </c:pt>
                <c:pt idx="411">
                  <c:v>0.069166725</c:v>
                </c:pt>
                <c:pt idx="412">
                  <c:v>0.06957263</c:v>
                </c:pt>
                <c:pt idx="413">
                  <c:v>0.072006305</c:v>
                </c:pt>
                <c:pt idx="414">
                  <c:v>0.072620599</c:v>
                </c:pt>
                <c:pt idx="415">
                  <c:v>0.07395563</c:v>
                </c:pt>
                <c:pt idx="416">
                  <c:v>0.073146873</c:v>
                </c:pt>
                <c:pt idx="417">
                  <c:v>0.071686818</c:v>
                </c:pt>
                <c:pt idx="418">
                  <c:v>0.074215628</c:v>
                </c:pt>
                <c:pt idx="419">
                  <c:v>0.074924925</c:v>
                </c:pt>
                <c:pt idx="420">
                  <c:v>0.076604556</c:v>
                </c:pt>
                <c:pt idx="421">
                  <c:v>0.07743968</c:v>
                </c:pt>
                <c:pt idx="422">
                  <c:v>0.077235172</c:v>
                </c:pt>
                <c:pt idx="423">
                  <c:v>0.077799741</c:v>
                </c:pt>
                <c:pt idx="424">
                  <c:v>0.078474301</c:v>
                </c:pt>
                <c:pt idx="425">
                  <c:v>0.081129336</c:v>
                </c:pt>
                <c:pt idx="426">
                  <c:v>0.093538623</c:v>
                </c:pt>
                <c:pt idx="427">
                  <c:v>0.100772757</c:v>
                </c:pt>
                <c:pt idx="428">
                  <c:v>0.082735543</c:v>
                </c:pt>
                <c:pt idx="429">
                  <c:v>0.010413206</c:v>
                </c:pt>
                <c:pt idx="430">
                  <c:v>1.23015E-17</c:v>
                </c:pt>
                <c:pt idx="431">
                  <c:v>1.23015E-17</c:v>
                </c:pt>
                <c:pt idx="432">
                  <c:v>0.015901683</c:v>
                </c:pt>
                <c:pt idx="433">
                  <c:v>0.031366941</c:v>
                </c:pt>
                <c:pt idx="434">
                  <c:v>0.064630101</c:v>
                </c:pt>
                <c:pt idx="435">
                  <c:v>0.092847687</c:v>
                </c:pt>
                <c:pt idx="436">
                  <c:v>0.090206846</c:v>
                </c:pt>
                <c:pt idx="437">
                  <c:v>0.082770873</c:v>
                </c:pt>
                <c:pt idx="438">
                  <c:v>0.081350038</c:v>
                </c:pt>
                <c:pt idx="439">
                  <c:v>0.07835488</c:v>
                </c:pt>
                <c:pt idx="440">
                  <c:v>0.074628668</c:v>
                </c:pt>
                <c:pt idx="441">
                  <c:v>0.07308516</c:v>
                </c:pt>
                <c:pt idx="442">
                  <c:v>0.070621944</c:v>
                </c:pt>
                <c:pt idx="443">
                  <c:v>0.070865732</c:v>
                </c:pt>
                <c:pt idx="444">
                  <c:v>0.078290685</c:v>
                </c:pt>
                <c:pt idx="445">
                  <c:v>0.084415376</c:v>
                </c:pt>
                <c:pt idx="446">
                  <c:v>0.081899286</c:v>
                </c:pt>
                <c:pt idx="447">
                  <c:v>0.080905907</c:v>
                </c:pt>
                <c:pt idx="448">
                  <c:v>0.081043608</c:v>
                </c:pt>
                <c:pt idx="449">
                  <c:v>0.080979273</c:v>
                </c:pt>
                <c:pt idx="450">
                  <c:v>0.078895606</c:v>
                </c:pt>
                <c:pt idx="451">
                  <c:v>0.07894642</c:v>
                </c:pt>
                <c:pt idx="452">
                  <c:v>0.086669596</c:v>
                </c:pt>
                <c:pt idx="453">
                  <c:v>0.098285356</c:v>
                </c:pt>
                <c:pt idx="454">
                  <c:v>0.09460705</c:v>
                </c:pt>
                <c:pt idx="455">
                  <c:v>0.092668511</c:v>
                </c:pt>
                <c:pt idx="456">
                  <c:v>0.060929594</c:v>
                </c:pt>
                <c:pt idx="457">
                  <c:v>0.046499332</c:v>
                </c:pt>
                <c:pt idx="458">
                  <c:v>0.043375968</c:v>
                </c:pt>
                <c:pt idx="459">
                  <c:v>0.044078616</c:v>
                </c:pt>
                <c:pt idx="460">
                  <c:v>0.046120073</c:v>
                </c:pt>
                <c:pt idx="461">
                  <c:v>0.047438165</c:v>
                </c:pt>
                <c:pt idx="462">
                  <c:v>0.048127054</c:v>
                </c:pt>
                <c:pt idx="463">
                  <c:v>0.049425703</c:v>
                </c:pt>
                <c:pt idx="464">
                  <c:v>0.051911262</c:v>
                </c:pt>
                <c:pt idx="465">
                  <c:v>0.098347939</c:v>
                </c:pt>
                <c:pt idx="466">
                  <c:v>0.104398889</c:v>
                </c:pt>
                <c:pt idx="467">
                  <c:v>0.102705583</c:v>
                </c:pt>
                <c:pt idx="468">
                  <c:v>0.101030415</c:v>
                </c:pt>
                <c:pt idx="469">
                  <c:v>0.098264127</c:v>
                </c:pt>
                <c:pt idx="470">
                  <c:v>0.09624085</c:v>
                </c:pt>
                <c:pt idx="471">
                  <c:v>0.097252888</c:v>
                </c:pt>
                <c:pt idx="472">
                  <c:v>0.096543287</c:v>
                </c:pt>
                <c:pt idx="473">
                  <c:v>0.094776943</c:v>
                </c:pt>
                <c:pt idx="474">
                  <c:v>0.094695447</c:v>
                </c:pt>
                <c:pt idx="475">
                  <c:v>0.095031729</c:v>
                </c:pt>
                <c:pt idx="476">
                  <c:v>0.096242758</c:v>
                </c:pt>
                <c:pt idx="477">
                  <c:v>0.095667079</c:v>
                </c:pt>
                <c:pt idx="478">
                  <c:v>0.096695936</c:v>
                </c:pt>
                <c:pt idx="479">
                  <c:v>0.09752468</c:v>
                </c:pt>
                <c:pt idx="480">
                  <c:v>0.096415606</c:v>
                </c:pt>
                <c:pt idx="481">
                  <c:v>0.095166351</c:v>
                </c:pt>
                <c:pt idx="482">
                  <c:v>0.083082314</c:v>
                </c:pt>
                <c:pt idx="483">
                  <c:v>0.050740981</c:v>
                </c:pt>
                <c:pt idx="484">
                  <c:v>0.044821151</c:v>
                </c:pt>
                <c:pt idx="485">
                  <c:v>0.0468121</c:v>
                </c:pt>
                <c:pt idx="486">
                  <c:v>0.075464187</c:v>
                </c:pt>
                <c:pt idx="487">
                  <c:v>0.088851207</c:v>
                </c:pt>
                <c:pt idx="488">
                  <c:v>0.094510542</c:v>
                </c:pt>
                <c:pt idx="489">
                  <c:v>0.094340215</c:v>
                </c:pt>
                <c:pt idx="490">
                  <c:v>0.093563999</c:v>
                </c:pt>
                <c:pt idx="491">
                  <c:v>0.092995369</c:v>
                </c:pt>
                <c:pt idx="492">
                  <c:v>0.097051315</c:v>
                </c:pt>
                <c:pt idx="493">
                  <c:v>0.096904006</c:v>
                </c:pt>
                <c:pt idx="494">
                  <c:v>0.091268288</c:v>
                </c:pt>
                <c:pt idx="495">
                  <c:v>0.086308627</c:v>
                </c:pt>
                <c:pt idx="496">
                  <c:v>0.090411216</c:v>
                </c:pt>
                <c:pt idx="497">
                  <c:v>0.100744907</c:v>
                </c:pt>
                <c:pt idx="498">
                  <c:v>0.109277635</c:v>
                </c:pt>
                <c:pt idx="499">
                  <c:v>0.112378469</c:v>
                </c:pt>
                <c:pt idx="500">
                  <c:v>0.114829129</c:v>
                </c:pt>
                <c:pt idx="501">
                  <c:v>0.115206886</c:v>
                </c:pt>
                <c:pt idx="502">
                  <c:v>0.095050334</c:v>
                </c:pt>
                <c:pt idx="503">
                  <c:v>0.08655114</c:v>
                </c:pt>
                <c:pt idx="504">
                  <c:v>0.087711769</c:v>
                </c:pt>
                <c:pt idx="505">
                  <c:v>0.096895726</c:v>
                </c:pt>
                <c:pt idx="506">
                  <c:v>0.114948842</c:v>
                </c:pt>
                <c:pt idx="507">
                  <c:v>0.123225377</c:v>
                </c:pt>
                <c:pt idx="508">
                  <c:v>0.11737148</c:v>
                </c:pt>
                <c:pt idx="509">
                  <c:v>0.117087405</c:v>
                </c:pt>
                <c:pt idx="510">
                  <c:v>0.119699166</c:v>
                </c:pt>
                <c:pt idx="511">
                  <c:v>0.120256058</c:v>
                </c:pt>
                <c:pt idx="512">
                  <c:v>0.121550169</c:v>
                </c:pt>
                <c:pt idx="513">
                  <c:v>0.122802675</c:v>
                </c:pt>
                <c:pt idx="514">
                  <c:v>0.121293851</c:v>
                </c:pt>
                <c:pt idx="515">
                  <c:v>0.118482191</c:v>
                </c:pt>
                <c:pt idx="516">
                  <c:v>0.11780502</c:v>
                </c:pt>
                <c:pt idx="517">
                  <c:v>0.118281785</c:v>
                </c:pt>
                <c:pt idx="518">
                  <c:v>0.119414047</c:v>
                </c:pt>
                <c:pt idx="519">
                  <c:v>0.119575397</c:v>
                </c:pt>
                <c:pt idx="520">
                  <c:v>0.119868992</c:v>
                </c:pt>
                <c:pt idx="521">
                  <c:v>0.119814568</c:v>
                </c:pt>
                <c:pt idx="522">
                  <c:v>0.119410029</c:v>
                </c:pt>
                <c:pt idx="523">
                  <c:v>0.119560115</c:v>
                </c:pt>
                <c:pt idx="524">
                  <c:v>0.119580917</c:v>
                </c:pt>
                <c:pt idx="525">
                  <c:v>0.11934694</c:v>
                </c:pt>
                <c:pt idx="526">
                  <c:v>0.11953941</c:v>
                </c:pt>
                <c:pt idx="527">
                  <c:v>0.1175814</c:v>
                </c:pt>
                <c:pt idx="528">
                  <c:v>0.11582164</c:v>
                </c:pt>
                <c:pt idx="529">
                  <c:v>0.115519913</c:v>
                </c:pt>
                <c:pt idx="530">
                  <c:v>0.115927632</c:v>
                </c:pt>
                <c:pt idx="531">
                  <c:v>0.116103479</c:v>
                </c:pt>
                <c:pt idx="532">
                  <c:v>0.116263148</c:v>
                </c:pt>
                <c:pt idx="533">
                  <c:v>0.115960938</c:v>
                </c:pt>
                <c:pt idx="534">
                  <c:v>0.116407499</c:v>
                </c:pt>
                <c:pt idx="535">
                  <c:v>0.11596332</c:v>
                </c:pt>
                <c:pt idx="536">
                  <c:v>0.116037905</c:v>
                </c:pt>
                <c:pt idx="537">
                  <c:v>0.113559912</c:v>
                </c:pt>
                <c:pt idx="538">
                  <c:v>0.112835653</c:v>
                </c:pt>
                <c:pt idx="539">
                  <c:v>0.113214391</c:v>
                </c:pt>
                <c:pt idx="540">
                  <c:v>0.112873546</c:v>
                </c:pt>
                <c:pt idx="541">
                  <c:v>0.113167096</c:v>
                </c:pt>
                <c:pt idx="542">
                  <c:v>0.113029241</c:v>
                </c:pt>
                <c:pt idx="543">
                  <c:v>0.113049645</c:v>
                </c:pt>
                <c:pt idx="544">
                  <c:v>0.112769933</c:v>
                </c:pt>
                <c:pt idx="545">
                  <c:v>0.112982227</c:v>
                </c:pt>
                <c:pt idx="546">
                  <c:v>0.112545312</c:v>
                </c:pt>
                <c:pt idx="547">
                  <c:v>0.112445782</c:v>
                </c:pt>
                <c:pt idx="548">
                  <c:v>0.112439213</c:v>
                </c:pt>
                <c:pt idx="549">
                  <c:v>0.112600498</c:v>
                </c:pt>
                <c:pt idx="550">
                  <c:v>0.112517635</c:v>
                </c:pt>
                <c:pt idx="551">
                  <c:v>0.112416092</c:v>
                </c:pt>
                <c:pt idx="552">
                  <c:v>0.112239167</c:v>
                </c:pt>
                <c:pt idx="553">
                  <c:v>0.112390078</c:v>
                </c:pt>
                <c:pt idx="554">
                  <c:v>0.112031466</c:v>
                </c:pt>
                <c:pt idx="555">
                  <c:v>0.109160791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压差!$E$2:$E$557</c:f>
              <c:strCache>
                <c:ptCount val="548"/>
                <c:pt idx="0">
                  <c:v>11月21日</c:v>
                </c:pt>
                <c:pt idx="30">
                  <c:v>12月21日</c:v>
                </c:pt>
                <c:pt idx="61">
                  <c:v>1月21日</c:v>
                </c:pt>
                <c:pt idx="92">
                  <c:v>2月21日</c:v>
                </c:pt>
                <c:pt idx="121">
                  <c:v>3月21日</c:v>
                </c:pt>
                <c:pt idx="152">
                  <c:v>4月21日</c:v>
                </c:pt>
                <c:pt idx="182">
                  <c:v>5月21日</c:v>
                </c:pt>
                <c:pt idx="213">
                  <c:v>6月21日</c:v>
                </c:pt>
                <c:pt idx="243">
                  <c:v>7月21日</c:v>
                </c:pt>
                <c:pt idx="274">
                  <c:v>8月21日</c:v>
                </c:pt>
                <c:pt idx="305">
                  <c:v>9月21日</c:v>
                </c:pt>
                <c:pt idx="335">
                  <c:v>10月21日</c:v>
                </c:pt>
                <c:pt idx="366">
                  <c:v>11月21日</c:v>
                </c:pt>
                <c:pt idx="396">
                  <c:v>12月21日</c:v>
                </c:pt>
                <c:pt idx="427">
                  <c:v>1月21日</c:v>
                </c:pt>
                <c:pt idx="458">
                  <c:v>2月21日</c:v>
                </c:pt>
                <c:pt idx="486">
                  <c:v>3月21日</c:v>
                </c:pt>
                <c:pt idx="517">
                  <c:v>4月21日</c:v>
                </c:pt>
                <c:pt idx="547">
                  <c:v>5月21日</c:v>
                </c:pt>
              </c:strCache>
            </c:strRef>
          </c:cat>
          <c:val>
            <c:numRef>
              <c:f>压差!$D$2:$D$557</c:f>
              <c:numCache>
                <c:formatCode>General</c:formatCode>
                <c:ptCount val="556"/>
                <c:pt idx="0">
                  <c:v>3.1419367420808378E-2</c:v>
                </c:pt>
                <c:pt idx="1">
                  <c:v>3.1581599871661148E-2</c:v>
                </c:pt>
                <c:pt idx="2">
                  <c:v>3.2104964378547339E-2</c:v>
                </c:pt>
                <c:pt idx="3">
                  <c:v>3.1527096663610039E-2</c:v>
                </c:pt>
                <c:pt idx="4">
                  <c:v>3.1406634230149326E-2</c:v>
                </c:pt>
                <c:pt idx="5">
                  <c:v>3.9667843847407083E-2</c:v>
                </c:pt>
                <c:pt idx="6">
                  <c:v>4.1014559874525659E-2</c:v>
                </c:pt>
                <c:pt idx="7">
                  <c:v>4.2000798977406974E-2</c:v>
                </c:pt>
                <c:pt idx="8">
                  <c:v>4.098251036507608E-2</c:v>
                </c:pt>
                <c:pt idx="9">
                  <c:v>4.3250771823204352E-2</c:v>
                </c:pt>
                <c:pt idx="10">
                  <c:v>4.5688473433126028E-2</c:v>
                </c:pt>
                <c:pt idx="11">
                  <c:v>4.7454637629908154E-2</c:v>
                </c:pt>
                <c:pt idx="12">
                  <c:v>4.928246589948887E-2</c:v>
                </c:pt>
                <c:pt idx="13">
                  <c:v>4.8073334214112619E-2</c:v>
                </c:pt>
                <c:pt idx="14">
                  <c:v>4.7684835806859074E-2</c:v>
                </c:pt>
                <c:pt idx="15">
                  <c:v>4.7769964802107968E-2</c:v>
                </c:pt>
                <c:pt idx="16">
                  <c:v>4.7604892903839541E-2</c:v>
                </c:pt>
                <c:pt idx="17">
                  <c:v>4.8253623359189521E-2</c:v>
                </c:pt>
                <c:pt idx="18">
                  <c:v>4.7816266247401429E-2</c:v>
                </c:pt>
                <c:pt idx="19">
                  <c:v>4.2714976302329788E-2</c:v>
                </c:pt>
                <c:pt idx="20">
                  <c:v>3.1549923740571001E-2</c:v>
                </c:pt>
                <c:pt idx="21">
                  <c:v>3.0764917064091922E-2</c:v>
                </c:pt>
                <c:pt idx="22">
                  <c:v>3.0422589502353221E-2</c:v>
                </c:pt>
                <c:pt idx="23">
                  <c:v>3.0069233836636605E-2</c:v>
                </c:pt>
                <c:pt idx="24">
                  <c:v>3.0125884350374072E-2</c:v>
                </c:pt>
                <c:pt idx="25">
                  <c:v>2.9907014194494035E-2</c:v>
                </c:pt>
                <c:pt idx="26">
                  <c:v>2.9632411349657977E-2</c:v>
                </c:pt>
                <c:pt idx="27">
                  <c:v>3.083924386402866E-2</c:v>
                </c:pt>
                <c:pt idx="28">
                  <c:v>3.1851879516319535E-2</c:v>
                </c:pt>
                <c:pt idx="29">
                  <c:v>3.1702758214820603E-2</c:v>
                </c:pt>
                <c:pt idx="30">
                  <c:v>3.1675640782367363E-2</c:v>
                </c:pt>
                <c:pt idx="31">
                  <c:v>3.1616258068900477E-2</c:v>
                </c:pt>
                <c:pt idx="32">
                  <c:v>3.1595571238774142E-2</c:v>
                </c:pt>
                <c:pt idx="33">
                  <c:v>3.145392464267268E-2</c:v>
                </c:pt>
                <c:pt idx="34">
                  <c:v>3.1645957709311744E-2</c:v>
                </c:pt>
                <c:pt idx="35">
                  <c:v>3.1633389208007602E-2</c:v>
                </c:pt>
                <c:pt idx="36">
                  <c:v>3.4499750175238979E-2</c:v>
                </c:pt>
                <c:pt idx="37">
                  <c:v>4.1011663640771683E-2</c:v>
                </c:pt>
                <c:pt idx="38">
                  <c:v>4.5356587591555177E-2</c:v>
                </c:pt>
                <c:pt idx="39">
                  <c:v>4.765714491282038E-2</c:v>
                </c:pt>
                <c:pt idx="40">
                  <c:v>4.7323194754318579E-2</c:v>
                </c:pt>
                <c:pt idx="41">
                  <c:v>4.7729807347706002E-2</c:v>
                </c:pt>
                <c:pt idx="42">
                  <c:v>4.8436199036826826E-2</c:v>
                </c:pt>
                <c:pt idx="43">
                  <c:v>5.044125369923768E-2</c:v>
                </c:pt>
                <c:pt idx="44">
                  <c:v>5.1083830319974502E-2</c:v>
                </c:pt>
                <c:pt idx="45">
                  <c:v>5.1656340147007575E-2</c:v>
                </c:pt>
                <c:pt idx="46">
                  <c:v>5.5447671752567262E-2</c:v>
                </c:pt>
                <c:pt idx="47">
                  <c:v>5.9371015053302806E-2</c:v>
                </c:pt>
                <c:pt idx="48">
                  <c:v>5.8465441416920359E-2</c:v>
                </c:pt>
                <c:pt idx="49">
                  <c:v>5.7540554156811495E-2</c:v>
                </c:pt>
                <c:pt idx="50">
                  <c:v>5.7025457351227049E-2</c:v>
                </c:pt>
                <c:pt idx="51">
                  <c:v>5.4742062026721043E-2</c:v>
                </c:pt>
                <c:pt idx="52">
                  <c:v>5.2032386387172329E-2</c:v>
                </c:pt>
                <c:pt idx="53">
                  <c:v>4.7608768014038946E-2</c:v>
                </c:pt>
                <c:pt idx="54">
                  <c:v>4.3312202535647278E-2</c:v>
                </c:pt>
                <c:pt idx="55">
                  <c:v>4.3796234068051831E-2</c:v>
                </c:pt>
                <c:pt idx="56">
                  <c:v>4.2840611913750222E-2</c:v>
                </c:pt>
                <c:pt idx="57">
                  <c:v>4.3468661859622913E-2</c:v>
                </c:pt>
                <c:pt idx="58">
                  <c:v>4.2203327855086105E-2</c:v>
                </c:pt>
                <c:pt idx="59">
                  <c:v>4.1253174672386157E-2</c:v>
                </c:pt>
                <c:pt idx="60">
                  <c:v>3.4174563443176105E-2</c:v>
                </c:pt>
                <c:pt idx="61">
                  <c:v>3.4550280295877235E-2</c:v>
                </c:pt>
                <c:pt idx="62">
                  <c:v>3.1580822583701873E-2</c:v>
                </c:pt>
                <c:pt idx="63">
                  <c:v>3.231099675866534E-2</c:v>
                </c:pt>
                <c:pt idx="64">
                  <c:v>3.0618457146920262E-2</c:v>
                </c:pt>
                <c:pt idx="65">
                  <c:v>3.247668557731366E-2</c:v>
                </c:pt>
                <c:pt idx="66">
                  <c:v>3.3494878845953348E-2</c:v>
                </c:pt>
                <c:pt idx="67">
                  <c:v>4.2379937478323915E-2</c:v>
                </c:pt>
                <c:pt idx="68">
                  <c:v>4.4395120946164414E-2</c:v>
                </c:pt>
                <c:pt idx="69">
                  <c:v>4.4812966116997241E-2</c:v>
                </c:pt>
                <c:pt idx="70">
                  <c:v>4.4371133663419549E-2</c:v>
                </c:pt>
                <c:pt idx="71">
                  <c:v>4.4825995455849574E-2</c:v>
                </c:pt>
                <c:pt idx="72">
                  <c:v>4.4208909384259538E-2</c:v>
                </c:pt>
                <c:pt idx="73">
                  <c:v>4.9337845835920977E-2</c:v>
                </c:pt>
                <c:pt idx="74">
                  <c:v>5.0224128327789476E-2</c:v>
                </c:pt>
                <c:pt idx="75">
                  <c:v>4.0588716247778697E-2</c:v>
                </c:pt>
                <c:pt idx="76">
                  <c:v>2.6456525273129552E-2</c:v>
                </c:pt>
                <c:pt idx="77">
                  <c:v>2.4039214852166844E-2</c:v>
                </c:pt>
                <c:pt idx="78">
                  <c:v>1.7839507081144904E-2</c:v>
                </c:pt>
                <c:pt idx="79">
                  <c:v>1.5036693117063906E-2</c:v>
                </c:pt>
                <c:pt idx="80">
                  <c:v>1.4592470993078746E-2</c:v>
                </c:pt>
                <c:pt idx="81">
                  <c:v>1.7074464176807344E-2</c:v>
                </c:pt>
                <c:pt idx="82">
                  <c:v>1.4876362922627272E-2</c:v>
                </c:pt>
                <c:pt idx="83">
                  <c:v>1.3099876227055642E-2</c:v>
                </c:pt>
                <c:pt idx="84">
                  <c:v>1.1707292474845114E-2</c:v>
                </c:pt>
                <c:pt idx="85">
                  <c:v>1.6663098947308889E-2</c:v>
                </c:pt>
                <c:pt idx="86">
                  <c:v>1.5230522325405907E-2</c:v>
                </c:pt>
                <c:pt idx="87">
                  <c:v>1.5011178286898894E-2</c:v>
                </c:pt>
                <c:pt idx="88">
                  <c:v>1.5045485271278906E-2</c:v>
                </c:pt>
                <c:pt idx="89">
                  <c:v>1.4314110711900328E-2</c:v>
                </c:pt>
                <c:pt idx="90">
                  <c:v>1.5229745468348954E-2</c:v>
                </c:pt>
                <c:pt idx="91">
                  <c:v>1.4993002476317257E-2</c:v>
                </c:pt>
                <c:pt idx="92">
                  <c:v>1.330850401880323E-2</c:v>
                </c:pt>
                <c:pt idx="93">
                  <c:v>1.3979191274955628E-2</c:v>
                </c:pt>
                <c:pt idx="94">
                  <c:v>1.3104415599432455E-2</c:v>
                </c:pt>
                <c:pt idx="95">
                  <c:v>1.207952869708943E-2</c:v>
                </c:pt>
                <c:pt idx="96">
                  <c:v>1.0823270774401155E-2</c:v>
                </c:pt>
                <c:pt idx="97">
                  <c:v>1.3416250051738677E-2</c:v>
                </c:pt>
                <c:pt idx="98">
                  <c:v>1.1847942769758124E-2</c:v>
                </c:pt>
                <c:pt idx="99">
                  <c:v>1.203133676751383E-2</c:v>
                </c:pt>
                <c:pt idx="100">
                  <c:v>1.1414826961548965E-2</c:v>
                </c:pt>
                <c:pt idx="101">
                  <c:v>1.1885533200283706E-2</c:v>
                </c:pt>
                <c:pt idx="102">
                  <c:v>1.1972750246759797E-2</c:v>
                </c:pt>
                <c:pt idx="103">
                  <c:v>1.6048835615489494E-2</c:v>
                </c:pt>
                <c:pt idx="104">
                  <c:v>1.3937672458619259E-2</c:v>
                </c:pt>
                <c:pt idx="105">
                  <c:v>2.0365221435376616E-2</c:v>
                </c:pt>
                <c:pt idx="106">
                  <c:v>1.7464871106332994E-2</c:v>
                </c:pt>
                <c:pt idx="107">
                  <c:v>2.0970413056460933E-2</c:v>
                </c:pt>
                <c:pt idx="108">
                  <c:v>1.8929130140707087E-2</c:v>
                </c:pt>
                <c:pt idx="109">
                  <c:v>1.8027421954320742E-2</c:v>
                </c:pt>
                <c:pt idx="110">
                  <c:v>1.9886124193025927E-2</c:v>
                </c:pt>
                <c:pt idx="111">
                  <c:v>3.3618327775857999E-2</c:v>
                </c:pt>
                <c:pt idx="112">
                  <c:v>3.1463611699399298E-2</c:v>
                </c:pt>
                <c:pt idx="113">
                  <c:v>3.742899383295379E-2</c:v>
                </c:pt>
                <c:pt idx="114">
                  <c:v>4.4187431186394489E-2</c:v>
                </c:pt>
                <c:pt idx="115">
                  <c:v>4.3617911952659835E-2</c:v>
                </c:pt>
                <c:pt idx="116">
                  <c:v>4.396190144578685E-2</c:v>
                </c:pt>
                <c:pt idx="117">
                  <c:v>4.2389672165046688E-2</c:v>
                </c:pt>
                <c:pt idx="118">
                  <c:v>4.183398799626762E-2</c:v>
                </c:pt>
                <c:pt idx="119">
                  <c:v>4.0979111850325503E-2</c:v>
                </c:pt>
                <c:pt idx="120">
                  <c:v>4.1782493127458215E-2</c:v>
                </c:pt>
                <c:pt idx="121">
                  <c:v>3.9389441504263906E-2</c:v>
                </c:pt>
                <c:pt idx="122">
                  <c:v>3.9594796620076519E-2</c:v>
                </c:pt>
                <c:pt idx="123">
                  <c:v>3.9089181403957167E-2</c:v>
                </c:pt>
                <c:pt idx="124">
                  <c:v>2.6779364459475295E-2</c:v>
                </c:pt>
                <c:pt idx="125">
                  <c:v>1.5455665832915758E-2</c:v>
                </c:pt>
                <c:pt idx="126">
                  <c:v>1.4849214755748916E-2</c:v>
                </c:pt>
                <c:pt idx="127">
                  <c:v>1.6500489359411102E-2</c:v>
                </c:pt>
                <c:pt idx="128">
                  <c:v>1.5148272939281622E-2</c:v>
                </c:pt>
                <c:pt idx="129">
                  <c:v>2.2870609462121071E-2</c:v>
                </c:pt>
                <c:pt idx="130">
                  <c:v>3.4497036581591665E-2</c:v>
                </c:pt>
                <c:pt idx="131">
                  <c:v>3.3599001900788773E-2</c:v>
                </c:pt>
                <c:pt idx="132">
                  <c:v>3.5947859804878975E-2</c:v>
                </c:pt>
                <c:pt idx="133">
                  <c:v>3.6130883084627349E-2</c:v>
                </c:pt>
                <c:pt idx="134">
                  <c:v>3.6959294112252621E-2</c:v>
                </c:pt>
                <c:pt idx="135">
                  <c:v>3.8976547140973032E-2</c:v>
                </c:pt>
                <c:pt idx="136">
                  <c:v>3.7986275737380816E-2</c:v>
                </c:pt>
                <c:pt idx="137">
                  <c:v>3.8379992173415506E-2</c:v>
                </c:pt>
                <c:pt idx="138">
                  <c:v>4.1012308159325689E-2</c:v>
                </c:pt>
                <c:pt idx="139">
                  <c:v>2.5421699367008707E-2</c:v>
                </c:pt>
                <c:pt idx="140">
                  <c:v>1.6445339249966544E-2</c:v>
                </c:pt>
                <c:pt idx="141">
                  <c:v>2.5268955363437137E-2</c:v>
                </c:pt>
                <c:pt idx="142">
                  <c:v>3.5597756231652088E-2</c:v>
                </c:pt>
                <c:pt idx="143">
                  <c:v>3.5950461134133443E-2</c:v>
                </c:pt>
                <c:pt idx="144">
                  <c:v>3.9211539646688227E-2</c:v>
                </c:pt>
                <c:pt idx="145">
                  <c:v>4.2151056803521457E-2</c:v>
                </c:pt>
                <c:pt idx="146">
                  <c:v>1.9503253633519159E-2</c:v>
                </c:pt>
                <c:pt idx="147">
                  <c:v>1.8632974266074596E-2</c:v>
                </c:pt>
                <c:pt idx="148">
                  <c:v>1.7859231236367054E-2</c:v>
                </c:pt>
                <c:pt idx="149">
                  <c:v>1.7668709904494418E-2</c:v>
                </c:pt>
                <c:pt idx="150">
                  <c:v>1.7630192655013633E-2</c:v>
                </c:pt>
                <c:pt idx="151">
                  <c:v>1.8600062717289093E-2</c:v>
                </c:pt>
                <c:pt idx="152">
                  <c:v>1.8621616953600165E-2</c:v>
                </c:pt>
                <c:pt idx="153">
                  <c:v>1.6693433441967633E-2</c:v>
                </c:pt>
                <c:pt idx="154">
                  <c:v>1.6505405386582156E-2</c:v>
                </c:pt>
                <c:pt idx="155">
                  <c:v>2.5981422275341445E-2</c:v>
                </c:pt>
                <c:pt idx="156">
                  <c:v>3.1292116808429082E-2</c:v>
                </c:pt>
                <c:pt idx="157">
                  <c:v>3.2958310723942875E-2</c:v>
                </c:pt>
                <c:pt idx="158">
                  <c:v>3.2441997308288353E-2</c:v>
                </c:pt>
                <c:pt idx="159">
                  <c:v>3.1833292240737984E-2</c:v>
                </c:pt>
                <c:pt idx="160">
                  <c:v>3.3790393614934217E-2</c:v>
                </c:pt>
                <c:pt idx="161">
                  <c:v>3.415387524723041E-2</c:v>
                </c:pt>
                <c:pt idx="162">
                  <c:v>5.7749811170979624E-2</c:v>
                </c:pt>
                <c:pt idx="163">
                  <c:v>8.4617293100476401E-2</c:v>
                </c:pt>
                <c:pt idx="164">
                  <c:v>9.2210344444663084E-2</c:v>
                </c:pt>
                <c:pt idx="165">
                  <c:v>9.3412166044277281E-2</c:v>
                </c:pt>
                <c:pt idx="166">
                  <c:v>9.3806322104366568E-2</c:v>
                </c:pt>
                <c:pt idx="167">
                  <c:v>8.8913064281007759E-2</c:v>
                </c:pt>
                <c:pt idx="168">
                  <c:v>6.0755037561118511E-2</c:v>
                </c:pt>
                <c:pt idx="169">
                  <c:v>5.1515238282822624E-2</c:v>
                </c:pt>
                <c:pt idx="170">
                  <c:v>9.3175299465656281E-2</c:v>
                </c:pt>
                <c:pt idx="171">
                  <c:v>9.5854588329854121E-2</c:v>
                </c:pt>
                <c:pt idx="172">
                  <c:v>9.4533947652154088E-2</c:v>
                </c:pt>
                <c:pt idx="173">
                  <c:v>9.7939571012156432E-2</c:v>
                </c:pt>
                <c:pt idx="174">
                  <c:v>9.5563996407738022E-2</c:v>
                </c:pt>
                <c:pt idx="175">
                  <c:v>9.5004435825265118E-2</c:v>
                </c:pt>
                <c:pt idx="176">
                  <c:v>9.4682823344461486E-2</c:v>
                </c:pt>
                <c:pt idx="177">
                  <c:v>9.2899270643721582E-2</c:v>
                </c:pt>
                <c:pt idx="178">
                  <c:v>9.2758881183410136E-2</c:v>
                </c:pt>
                <c:pt idx="179">
                  <c:v>9.3734446935855822E-2</c:v>
                </c:pt>
                <c:pt idx="180">
                  <c:v>9.4768543475893918E-2</c:v>
                </c:pt>
                <c:pt idx="181">
                  <c:v>9.4228321949091282E-2</c:v>
                </c:pt>
                <c:pt idx="182">
                  <c:v>9.5066255366826363E-2</c:v>
                </c:pt>
                <c:pt idx="183">
                  <c:v>0.10046233108646616</c:v>
                </c:pt>
                <c:pt idx="184">
                  <c:v>9.8107345292724121E-2</c:v>
                </c:pt>
                <c:pt idx="185">
                  <c:v>9.7183439187722764E-2</c:v>
                </c:pt>
                <c:pt idx="186">
                  <c:v>9.6308150113111848E-2</c:v>
                </c:pt>
                <c:pt idx="187">
                  <c:v>9.9431657988612573E-2</c:v>
                </c:pt>
                <c:pt idx="188">
                  <c:v>9.8081851420447924E-2</c:v>
                </c:pt>
                <c:pt idx="189">
                  <c:v>0.10003426897606847</c:v>
                </c:pt>
                <c:pt idx="190">
                  <c:v>9.8862205157315156E-2</c:v>
                </c:pt>
                <c:pt idx="191">
                  <c:v>9.8012988497848036E-2</c:v>
                </c:pt>
                <c:pt idx="192">
                  <c:v>9.760187790272068E-2</c:v>
                </c:pt>
                <c:pt idx="193">
                  <c:v>0.1037125857339965</c:v>
                </c:pt>
                <c:pt idx="194">
                  <c:v>0.10432084794423323</c:v>
                </c:pt>
                <c:pt idx="195">
                  <c:v>0.10543198875643106</c:v>
                </c:pt>
                <c:pt idx="196">
                  <c:v>0.10497430688744687</c:v>
                </c:pt>
                <c:pt idx="197">
                  <c:v>0.10820737774155884</c:v>
                </c:pt>
                <c:pt idx="198">
                  <c:v>0.10671246490734924</c:v>
                </c:pt>
                <c:pt idx="199">
                  <c:v>0.10671042758643765</c:v>
                </c:pt>
                <c:pt idx="200">
                  <c:v>8.2784547925607674E-2</c:v>
                </c:pt>
                <c:pt idx="201">
                  <c:v>7.1092147830037256E-2</c:v>
                </c:pt>
                <c:pt idx="202">
                  <c:v>0.1001691500349028</c:v>
                </c:pt>
                <c:pt idx="203">
                  <c:v>0.10007843761058111</c:v>
                </c:pt>
                <c:pt idx="204">
                  <c:v>0.10164512042732289</c:v>
                </c:pt>
                <c:pt idx="205">
                  <c:v>0.10145711618372136</c:v>
                </c:pt>
                <c:pt idx="206">
                  <c:v>0.10706888363282714</c:v>
                </c:pt>
                <c:pt idx="207">
                  <c:v>0.10403699663648795</c:v>
                </c:pt>
                <c:pt idx="208">
                  <c:v>0.109987230941705</c:v>
                </c:pt>
                <c:pt idx="209">
                  <c:v>0.11005152927590879</c:v>
                </c:pt>
                <c:pt idx="210">
                  <c:v>0.11364613637431628</c:v>
                </c:pt>
                <c:pt idx="211">
                  <c:v>0.11805081644059745</c:v>
                </c:pt>
                <c:pt idx="212">
                  <c:v>0.11922169383615255</c:v>
                </c:pt>
                <c:pt idx="213">
                  <c:v>0.11442659796146606</c:v>
                </c:pt>
                <c:pt idx="214">
                  <c:v>0.10642245395272901</c:v>
                </c:pt>
                <c:pt idx="215">
                  <c:v>0.10480487610696367</c:v>
                </c:pt>
                <c:pt idx="216">
                  <c:v>0.10432762831354651</c:v>
                </c:pt>
                <c:pt idx="217">
                  <c:v>0.10600072829639194</c:v>
                </c:pt>
                <c:pt idx="218">
                  <c:v>9.7741430363600584E-2</c:v>
                </c:pt>
                <c:pt idx="219">
                  <c:v>9.8985408227976968E-2</c:v>
                </c:pt>
                <c:pt idx="220">
                  <c:v>9.6990860789514119E-2</c:v>
                </c:pt>
                <c:pt idx="221">
                  <c:v>9.9318317652904192E-2</c:v>
                </c:pt>
                <c:pt idx="222">
                  <c:v>0.10212532052192493</c:v>
                </c:pt>
                <c:pt idx="223">
                  <c:v>0.10535149977249265</c:v>
                </c:pt>
                <c:pt idx="224">
                  <c:v>0.1036387264448287</c:v>
                </c:pt>
                <c:pt idx="225">
                  <c:v>0.10044028701015877</c:v>
                </c:pt>
                <c:pt idx="226">
                  <c:v>0.10026271225263675</c:v>
                </c:pt>
                <c:pt idx="227">
                  <c:v>9.8586856025805761E-2</c:v>
                </c:pt>
                <c:pt idx="228">
                  <c:v>9.9239933150992901E-2</c:v>
                </c:pt>
                <c:pt idx="229">
                  <c:v>0.10257650330723091</c:v>
                </c:pt>
                <c:pt idx="230">
                  <c:v>0.10365942647352952</c:v>
                </c:pt>
                <c:pt idx="231">
                  <c:v>0.10864973655315462</c:v>
                </c:pt>
                <c:pt idx="232">
                  <c:v>0.10889607925632003</c:v>
                </c:pt>
                <c:pt idx="233">
                  <c:v>0.11159674792240064</c:v>
                </c:pt>
                <c:pt idx="234">
                  <c:v>0.11282941677167804</c:v>
                </c:pt>
                <c:pt idx="235">
                  <c:v>0.11338968921789072</c:v>
                </c:pt>
                <c:pt idx="236">
                  <c:v>0.11403981760032129</c:v>
                </c:pt>
                <c:pt idx="237">
                  <c:v>0.11551557859035071</c:v>
                </c:pt>
                <c:pt idx="238">
                  <c:v>0.11424333915562818</c:v>
                </c:pt>
                <c:pt idx="239">
                  <c:v>0.11394885788335934</c:v>
                </c:pt>
                <c:pt idx="240">
                  <c:v>0.11269147614905335</c:v>
                </c:pt>
                <c:pt idx="241">
                  <c:v>0.11406217429968012</c:v>
                </c:pt>
                <c:pt idx="242">
                  <c:v>0.11465295733152782</c:v>
                </c:pt>
                <c:pt idx="243">
                  <c:v>0.11439305957346396</c:v>
                </c:pt>
                <c:pt idx="244">
                  <c:v>0.11833687902178132</c:v>
                </c:pt>
                <c:pt idx="245">
                  <c:v>0.11652290537022054</c:v>
                </c:pt>
                <c:pt idx="246">
                  <c:v>0.11383895363680872</c:v>
                </c:pt>
                <c:pt idx="247">
                  <c:v>0.11193393572854499</c:v>
                </c:pt>
                <c:pt idx="248">
                  <c:v>0.11366607854703303</c:v>
                </c:pt>
                <c:pt idx="249">
                  <c:v>0.11112870008720969</c:v>
                </c:pt>
                <c:pt idx="250">
                  <c:v>0.11300922795198858</c:v>
                </c:pt>
                <c:pt idx="251">
                  <c:v>0.11674279644352349</c:v>
                </c:pt>
                <c:pt idx="252">
                  <c:v>0.11698763597683537</c:v>
                </c:pt>
                <c:pt idx="253">
                  <c:v>0.11219414304770513</c:v>
                </c:pt>
                <c:pt idx="254">
                  <c:v>0.11127139469091263</c:v>
                </c:pt>
                <c:pt idx="255">
                  <c:v>0.1131709937208884</c:v>
                </c:pt>
                <c:pt idx="256">
                  <c:v>0.11616557446498148</c:v>
                </c:pt>
                <c:pt idx="257">
                  <c:v>0.11609205751231423</c:v>
                </c:pt>
                <c:pt idx="258">
                  <c:v>0.11590576637476999</c:v>
                </c:pt>
                <c:pt idx="259">
                  <c:v>0.11450996979277719</c:v>
                </c:pt>
                <c:pt idx="260">
                  <c:v>0.11023418874548817</c:v>
                </c:pt>
                <c:pt idx="261">
                  <c:v>0.10402076170624544</c:v>
                </c:pt>
                <c:pt idx="262">
                  <c:v>0.10048606366272671</c:v>
                </c:pt>
                <c:pt idx="263">
                  <c:v>0.10889293312750481</c:v>
                </c:pt>
                <c:pt idx="264">
                  <c:v>0.10506546314141747</c:v>
                </c:pt>
                <c:pt idx="265">
                  <c:v>0.1043820669551173</c:v>
                </c:pt>
                <c:pt idx="266">
                  <c:v>0.11406402250074876</c:v>
                </c:pt>
                <c:pt idx="267">
                  <c:v>0.11729371613408957</c:v>
                </c:pt>
                <c:pt idx="268">
                  <c:v>0.11957252813434159</c:v>
                </c:pt>
                <c:pt idx="269">
                  <c:v>0.12141494015662896</c:v>
                </c:pt>
                <c:pt idx="270">
                  <c:v>0.12128838624217576</c:v>
                </c:pt>
                <c:pt idx="271">
                  <c:v>0.12075197419444858</c:v>
                </c:pt>
                <c:pt idx="272">
                  <c:v>0.12198717501336788</c:v>
                </c:pt>
                <c:pt idx="273">
                  <c:v>0.12168417774028731</c:v>
                </c:pt>
                <c:pt idx="274">
                  <c:v>0.12312334992543415</c:v>
                </c:pt>
                <c:pt idx="275">
                  <c:v>0.12466611968681078</c:v>
                </c:pt>
                <c:pt idx="276">
                  <c:v>0.12469205958121973</c:v>
                </c:pt>
                <c:pt idx="277">
                  <c:v>0.12543372770823125</c:v>
                </c:pt>
                <c:pt idx="278">
                  <c:v>0.12419732393032906</c:v>
                </c:pt>
                <c:pt idx="279">
                  <c:v>0.12395645018412299</c:v>
                </c:pt>
                <c:pt idx="280">
                  <c:v>0.12273644402157516</c:v>
                </c:pt>
                <c:pt idx="281">
                  <c:v>0.12153726153687953</c:v>
                </c:pt>
                <c:pt idx="282">
                  <c:v>0.12294140784026779</c:v>
                </c:pt>
                <c:pt idx="283">
                  <c:v>0.12267043401045037</c:v>
                </c:pt>
                <c:pt idx="284">
                  <c:v>0.12396727209927998</c:v>
                </c:pt>
                <c:pt idx="285">
                  <c:v>0.12220961060374975</c:v>
                </c:pt>
                <c:pt idx="286">
                  <c:v>0.12061298736592356</c:v>
                </c:pt>
                <c:pt idx="287">
                  <c:v>0.12089456437259084</c:v>
                </c:pt>
                <c:pt idx="288">
                  <c:v>0.12182351401242485</c:v>
                </c:pt>
                <c:pt idx="289">
                  <c:v>0.12369746723841807</c:v>
                </c:pt>
                <c:pt idx="290">
                  <c:v>0.12492695643957155</c:v>
                </c:pt>
                <c:pt idx="291">
                  <c:v>0.12300685041549581</c:v>
                </c:pt>
                <c:pt idx="292">
                  <c:v>0.12376205497335091</c:v>
                </c:pt>
                <c:pt idx="293">
                  <c:v>0.12436814925426411</c:v>
                </c:pt>
                <c:pt idx="294">
                  <c:v>0.12340591730748268</c:v>
                </c:pt>
                <c:pt idx="295">
                  <c:v>0.1090366979069249</c:v>
                </c:pt>
                <c:pt idx="296">
                  <c:v>0.10793011127453711</c:v>
                </c:pt>
                <c:pt idx="297">
                  <c:v>0.10672842248437789</c:v>
                </c:pt>
                <c:pt idx="298">
                  <c:v>0.10729097239716255</c:v>
                </c:pt>
                <c:pt idx="299">
                  <c:v>0.10338665553437615</c:v>
                </c:pt>
                <c:pt idx="300">
                  <c:v>0.10350213789768783</c:v>
                </c:pt>
                <c:pt idx="301">
                  <c:v>0.10761847570452288</c:v>
                </c:pt>
                <c:pt idx="302">
                  <c:v>0.10900090259749926</c:v>
                </c:pt>
                <c:pt idx="303">
                  <c:v>0.11198283338324271</c:v>
                </c:pt>
                <c:pt idx="304">
                  <c:v>0.11323024190108602</c:v>
                </c:pt>
                <c:pt idx="305">
                  <c:v>0.11112164072440146</c:v>
                </c:pt>
                <c:pt idx="306">
                  <c:v>0.11441960663025923</c:v>
                </c:pt>
                <c:pt idx="307">
                  <c:v>0.11355368690910163</c:v>
                </c:pt>
                <c:pt idx="308">
                  <c:v>0.11029092715751311</c:v>
                </c:pt>
                <c:pt idx="309">
                  <c:v>9.1015957758106572E-2</c:v>
                </c:pt>
                <c:pt idx="310">
                  <c:v>8.2029350125662023E-2</c:v>
                </c:pt>
                <c:pt idx="311">
                  <c:v>7.9167372423283811E-2</c:v>
                </c:pt>
                <c:pt idx="312">
                  <c:v>8.2310754420770404E-2</c:v>
                </c:pt>
                <c:pt idx="313">
                  <c:v>7.8566474647744106E-2</c:v>
                </c:pt>
                <c:pt idx="314">
                  <c:v>7.407989929079789E-2</c:v>
                </c:pt>
                <c:pt idx="315">
                  <c:v>6.7080784171466123E-2</c:v>
                </c:pt>
                <c:pt idx="316">
                  <c:v>6.7268560374052155E-2</c:v>
                </c:pt>
                <c:pt idx="317">
                  <c:v>6.6747901716519634E-2</c:v>
                </c:pt>
                <c:pt idx="318">
                  <c:v>6.6099117648641195E-2</c:v>
                </c:pt>
                <c:pt idx="319">
                  <c:v>6.6274806305645376E-2</c:v>
                </c:pt>
                <c:pt idx="320">
                  <c:v>6.1406193355839973E-2</c:v>
                </c:pt>
                <c:pt idx="321">
                  <c:v>6.1324008843318248E-2</c:v>
                </c:pt>
                <c:pt idx="322">
                  <c:v>6.1798417668453315E-2</c:v>
                </c:pt>
                <c:pt idx="323">
                  <c:v>5.9194926926176304E-2</c:v>
                </c:pt>
                <c:pt idx="324">
                  <c:v>5.9965813324433168E-2</c:v>
                </c:pt>
                <c:pt idx="325">
                  <c:v>6.0333435243012865E-2</c:v>
                </c:pt>
                <c:pt idx="326">
                  <c:v>6.0428279320889379E-2</c:v>
                </c:pt>
                <c:pt idx="327">
                  <c:v>6.193118456953757E-2</c:v>
                </c:pt>
                <c:pt idx="328">
                  <c:v>6.2628016095496369E-2</c:v>
                </c:pt>
                <c:pt idx="329">
                  <c:v>5.8858170028758684E-2</c:v>
                </c:pt>
                <c:pt idx="330">
                  <c:v>6.1760376615630878E-2</c:v>
                </c:pt>
                <c:pt idx="331">
                  <c:v>6.1598768715177561E-2</c:v>
                </c:pt>
                <c:pt idx="332">
                  <c:v>5.8795316818739389E-2</c:v>
                </c:pt>
                <c:pt idx="333">
                  <c:v>6.00516296573032E-2</c:v>
                </c:pt>
                <c:pt idx="334">
                  <c:v>6.1727262808967176E-2</c:v>
                </c:pt>
                <c:pt idx="335">
                  <c:v>6.0380164053101371E-2</c:v>
                </c:pt>
                <c:pt idx="336">
                  <c:v>6.0987790848906098E-2</c:v>
                </c:pt>
                <c:pt idx="337">
                  <c:v>5.9818562665410961E-2</c:v>
                </c:pt>
                <c:pt idx="338">
                  <c:v>6.0336056962410956E-2</c:v>
                </c:pt>
                <c:pt idx="339">
                  <c:v>5.8359212187251472E-2</c:v>
                </c:pt>
                <c:pt idx="340">
                  <c:v>6.7575662261245908E-2</c:v>
                </c:pt>
                <c:pt idx="341">
                  <c:v>7.417024003009795E-2</c:v>
                </c:pt>
                <c:pt idx="342">
                  <c:v>6.8770751004383249E-2</c:v>
                </c:pt>
                <c:pt idx="343">
                  <c:v>7.2842652117086987E-2</c:v>
                </c:pt>
                <c:pt idx="344">
                  <c:v>8.0480503170473436E-2</c:v>
                </c:pt>
                <c:pt idx="345">
                  <c:v>9.2519339224047689E-2</c:v>
                </c:pt>
                <c:pt idx="346">
                  <c:v>8.8279178018543736E-2</c:v>
                </c:pt>
                <c:pt idx="347">
                  <c:v>8.4652640482548766E-2</c:v>
                </c:pt>
                <c:pt idx="348">
                  <c:v>8.5570292211465393E-2</c:v>
                </c:pt>
                <c:pt idx="349">
                  <c:v>8.5067333238438347E-2</c:v>
                </c:pt>
                <c:pt idx="350">
                  <c:v>9.2754593901163723E-2</c:v>
                </c:pt>
                <c:pt idx="351">
                  <c:v>9.5399304384503655E-2</c:v>
                </c:pt>
                <c:pt idx="352">
                  <c:v>9.1227635926636005E-2</c:v>
                </c:pt>
                <c:pt idx="353">
                  <c:v>9.1316560857187687E-2</c:v>
                </c:pt>
                <c:pt idx="354">
                  <c:v>9.026074863935786E-2</c:v>
                </c:pt>
                <c:pt idx="355">
                  <c:v>8.9709248677482478E-2</c:v>
                </c:pt>
                <c:pt idx="356">
                  <c:v>8.9026698392074277E-2</c:v>
                </c:pt>
                <c:pt idx="357">
                  <c:v>8.6874435470090286E-2</c:v>
                </c:pt>
                <c:pt idx="358">
                  <c:v>8.0858546521307695E-2</c:v>
                </c:pt>
                <c:pt idx="359">
                  <c:v>7.808136277124976E-2</c:v>
                </c:pt>
                <c:pt idx="360">
                  <c:v>7.154418369065281E-2</c:v>
                </c:pt>
                <c:pt idx="361">
                  <c:v>6.8517210539775317E-2</c:v>
                </c:pt>
                <c:pt idx="362">
                  <c:v>6.8115575792110875E-2</c:v>
                </c:pt>
                <c:pt idx="363">
                  <c:v>7.0658024654229615E-2</c:v>
                </c:pt>
                <c:pt idx="364">
                  <c:v>7.4445914002394101E-2</c:v>
                </c:pt>
                <c:pt idx="365">
                  <c:v>7.5089052867972184E-2</c:v>
                </c:pt>
                <c:pt idx="366">
                  <c:v>7.5763765004618719E-2</c:v>
                </c:pt>
                <c:pt idx="367">
                  <c:v>7.6485392078326123E-2</c:v>
                </c:pt>
                <c:pt idx="368">
                  <c:v>7.5650771214471516E-2</c:v>
                </c:pt>
                <c:pt idx="369">
                  <c:v>7.5034712584566704E-2</c:v>
                </c:pt>
                <c:pt idx="370">
                  <c:v>7.6359948504939101E-2</c:v>
                </c:pt>
                <c:pt idx="371">
                  <c:v>7.6320949774149258E-2</c:v>
                </c:pt>
                <c:pt idx="372">
                  <c:v>7.629369630098895E-2</c:v>
                </c:pt>
                <c:pt idx="373">
                  <c:v>7.6305103584416903E-2</c:v>
                </c:pt>
                <c:pt idx="374">
                  <c:v>7.6904977471027897E-2</c:v>
                </c:pt>
                <c:pt idx="375">
                  <c:v>7.5186116121605862E-2</c:v>
                </c:pt>
                <c:pt idx="376">
                  <c:v>7.4942823027312339E-2</c:v>
                </c:pt>
                <c:pt idx="377">
                  <c:v>7.3453456126757105E-2</c:v>
                </c:pt>
                <c:pt idx="378">
                  <c:v>7.4608582574270527E-2</c:v>
                </c:pt>
                <c:pt idx="379">
                  <c:v>7.467816950304916E-2</c:v>
                </c:pt>
                <c:pt idx="380">
                  <c:v>7.3836433570573318E-2</c:v>
                </c:pt>
                <c:pt idx="381">
                  <c:v>7.2662502674696344E-2</c:v>
                </c:pt>
                <c:pt idx="382">
                  <c:v>7.4242999411136323E-2</c:v>
                </c:pt>
                <c:pt idx="383">
                  <c:v>7.3270100418529993E-2</c:v>
                </c:pt>
                <c:pt idx="384">
                  <c:v>7.373556683445924E-2</c:v>
                </c:pt>
                <c:pt idx="385">
                  <c:v>7.3349841780253444E-2</c:v>
                </c:pt>
                <c:pt idx="386">
                  <c:v>7.4909820673659588E-2</c:v>
                </c:pt>
                <c:pt idx="387">
                  <c:v>7.5672201808817965E-2</c:v>
                </c:pt>
                <c:pt idx="388">
                  <c:v>7.5144833397051247E-2</c:v>
                </c:pt>
                <c:pt idx="389">
                  <c:v>7.3742255285658212E-2</c:v>
                </c:pt>
                <c:pt idx="390">
                  <c:v>7.4910530679928214E-2</c:v>
                </c:pt>
                <c:pt idx="391">
                  <c:v>7.4700641070268359E-2</c:v>
                </c:pt>
                <c:pt idx="392">
                  <c:v>7.5424189614649445E-2</c:v>
                </c:pt>
                <c:pt idx="393">
                  <c:v>7.5327857451392685E-2</c:v>
                </c:pt>
                <c:pt idx="394">
                  <c:v>7.5142815387894024E-2</c:v>
                </c:pt>
                <c:pt idx="395">
                  <c:v>7.5165247245846931E-2</c:v>
                </c:pt>
                <c:pt idx="396">
                  <c:v>7.6316166743722366E-2</c:v>
                </c:pt>
                <c:pt idx="397">
                  <c:v>7.7204272497221144E-2</c:v>
                </c:pt>
                <c:pt idx="398">
                  <c:v>7.6995165707391816E-2</c:v>
                </c:pt>
                <c:pt idx="399">
                  <c:v>7.8527190284889747E-2</c:v>
                </c:pt>
                <c:pt idx="400">
                  <c:v>7.8032067507619263E-2</c:v>
                </c:pt>
                <c:pt idx="401">
                  <c:v>7.7280435019983329E-2</c:v>
                </c:pt>
                <c:pt idx="402">
                  <c:v>7.7093694429344467E-2</c:v>
                </c:pt>
                <c:pt idx="403">
                  <c:v>7.7823418517666013E-2</c:v>
                </c:pt>
                <c:pt idx="404">
                  <c:v>7.4908938262335675E-2</c:v>
                </c:pt>
                <c:pt idx="405">
                  <c:v>7.4899303992451344E-2</c:v>
                </c:pt>
                <c:pt idx="406">
                  <c:v>7.0537551623060926E-2</c:v>
                </c:pt>
                <c:pt idx="407">
                  <c:v>7.0183445305425529E-2</c:v>
                </c:pt>
                <c:pt idx="408">
                  <c:v>6.996169495784367E-2</c:v>
                </c:pt>
                <c:pt idx="409">
                  <c:v>7.1105798421410363E-2</c:v>
                </c:pt>
                <c:pt idx="410">
                  <c:v>7.1411547127300523E-2</c:v>
                </c:pt>
                <c:pt idx="411">
                  <c:v>6.9166724865876689E-2</c:v>
                </c:pt>
                <c:pt idx="412">
                  <c:v>6.9572630393725174E-2</c:v>
                </c:pt>
                <c:pt idx="413">
                  <c:v>7.2006304514663361E-2</c:v>
                </c:pt>
                <c:pt idx="414">
                  <c:v>7.2620598640275633E-2</c:v>
                </c:pt>
                <c:pt idx="415">
                  <c:v>7.3955630190687738E-2</c:v>
                </c:pt>
                <c:pt idx="416">
                  <c:v>7.3146873183927874E-2</c:v>
                </c:pt>
                <c:pt idx="417">
                  <c:v>7.1686818210097647E-2</c:v>
                </c:pt>
                <c:pt idx="418">
                  <c:v>7.4215628059270483E-2</c:v>
                </c:pt>
                <c:pt idx="419">
                  <c:v>7.4924924616546679E-2</c:v>
                </c:pt>
                <c:pt idx="420">
                  <c:v>7.6604556247022837E-2</c:v>
                </c:pt>
                <c:pt idx="421">
                  <c:v>7.7439679585276519E-2</c:v>
                </c:pt>
                <c:pt idx="422">
                  <c:v>7.7235171891300497E-2</c:v>
                </c:pt>
                <c:pt idx="423">
                  <c:v>7.7799741342594778E-2</c:v>
                </c:pt>
                <c:pt idx="424">
                  <c:v>7.8474301092016197E-2</c:v>
                </c:pt>
                <c:pt idx="425">
                  <c:v>8.1129335945351391E-2</c:v>
                </c:pt>
                <c:pt idx="426">
                  <c:v>9.3538622991440612E-2</c:v>
                </c:pt>
                <c:pt idx="427">
                  <c:v>0.10077275738370156</c:v>
                </c:pt>
                <c:pt idx="428">
                  <c:v>8.2735543329962871E-2</c:v>
                </c:pt>
                <c:pt idx="429">
                  <c:v>1.0413205846971769E-2</c:v>
                </c:pt>
                <c:pt idx="430">
                  <c:v>1.2301485962753806E-17</c:v>
                </c:pt>
                <c:pt idx="431">
                  <c:v>1.2301485962753806E-17</c:v>
                </c:pt>
                <c:pt idx="432">
                  <c:v>1.5901682682413286E-2</c:v>
                </c:pt>
                <c:pt idx="433">
                  <c:v>3.1366940532030575E-2</c:v>
                </c:pt>
                <c:pt idx="434">
                  <c:v>6.4630101323645148E-2</c:v>
                </c:pt>
                <c:pt idx="435">
                  <c:v>9.2847687345604168E-2</c:v>
                </c:pt>
                <c:pt idx="436">
                  <c:v>9.0206845957975554E-2</c:v>
                </c:pt>
                <c:pt idx="437">
                  <c:v>8.2770873386740551E-2</c:v>
                </c:pt>
                <c:pt idx="438">
                  <c:v>8.1350038001417282E-2</c:v>
                </c:pt>
                <c:pt idx="439">
                  <c:v>7.8354879523868909E-2</c:v>
                </c:pt>
                <c:pt idx="440">
                  <c:v>7.4628667831765833E-2</c:v>
                </c:pt>
                <c:pt idx="441">
                  <c:v>7.3085160035622751E-2</c:v>
                </c:pt>
                <c:pt idx="442">
                  <c:v>7.0621944477143525E-2</c:v>
                </c:pt>
                <c:pt idx="443">
                  <c:v>7.0865731720847105E-2</c:v>
                </c:pt>
                <c:pt idx="444">
                  <c:v>7.8290684574148756E-2</c:v>
                </c:pt>
                <c:pt idx="445">
                  <c:v>8.4415376219570779E-2</c:v>
                </c:pt>
                <c:pt idx="446">
                  <c:v>8.1899286342215619E-2</c:v>
                </c:pt>
                <c:pt idx="447">
                  <c:v>8.0905906553397702E-2</c:v>
                </c:pt>
                <c:pt idx="448">
                  <c:v>8.1043608404294545E-2</c:v>
                </c:pt>
                <c:pt idx="449">
                  <c:v>8.0979272608500644E-2</c:v>
                </c:pt>
                <c:pt idx="450">
                  <c:v>7.8895606388993844E-2</c:v>
                </c:pt>
                <c:pt idx="451">
                  <c:v>7.8946420118747349E-2</c:v>
                </c:pt>
                <c:pt idx="452">
                  <c:v>8.6669595895283336E-2</c:v>
                </c:pt>
                <c:pt idx="453">
                  <c:v>9.8285355634073285E-2</c:v>
                </c:pt>
                <c:pt idx="454">
                  <c:v>9.4607049912874872E-2</c:v>
                </c:pt>
                <c:pt idx="455">
                  <c:v>9.2668510779825533E-2</c:v>
                </c:pt>
                <c:pt idx="456">
                  <c:v>6.0929593915137012E-2</c:v>
                </c:pt>
                <c:pt idx="457">
                  <c:v>4.6499331810089105E-2</c:v>
                </c:pt>
                <c:pt idx="458">
                  <c:v>4.3375967676035576E-2</c:v>
                </c:pt>
                <c:pt idx="459">
                  <c:v>4.4078615987759633E-2</c:v>
                </c:pt>
                <c:pt idx="460">
                  <c:v>4.6120073149817205E-2</c:v>
                </c:pt>
                <c:pt idx="461">
                  <c:v>4.7438164847402799E-2</c:v>
                </c:pt>
                <c:pt idx="462">
                  <c:v>4.8127053568303518E-2</c:v>
                </c:pt>
                <c:pt idx="463">
                  <c:v>4.9425703395132185E-2</c:v>
                </c:pt>
                <c:pt idx="464">
                  <c:v>5.1911261643248573E-2</c:v>
                </c:pt>
                <c:pt idx="465">
                  <c:v>9.8347938759036843E-2</c:v>
                </c:pt>
                <c:pt idx="466">
                  <c:v>0.10439888908424311</c:v>
                </c:pt>
                <c:pt idx="467">
                  <c:v>0.10270558308327707</c:v>
                </c:pt>
                <c:pt idx="468">
                  <c:v>0.10103041460064964</c:v>
                </c:pt>
                <c:pt idx="469">
                  <c:v>9.8264127450184549E-2</c:v>
                </c:pt>
                <c:pt idx="470">
                  <c:v>9.6240850218199656E-2</c:v>
                </c:pt>
                <c:pt idx="471">
                  <c:v>9.7252888391570494E-2</c:v>
                </c:pt>
                <c:pt idx="472">
                  <c:v>9.6543287046909051E-2</c:v>
                </c:pt>
                <c:pt idx="473">
                  <c:v>9.4776943051773643E-2</c:v>
                </c:pt>
                <c:pt idx="474">
                  <c:v>9.4695446824792917E-2</c:v>
                </c:pt>
                <c:pt idx="475">
                  <c:v>9.5031728648528865E-2</c:v>
                </c:pt>
                <c:pt idx="476">
                  <c:v>9.624275763743316E-2</c:v>
                </c:pt>
                <c:pt idx="477">
                  <c:v>9.5667079348479289E-2</c:v>
                </c:pt>
                <c:pt idx="478">
                  <c:v>9.6695935564477822E-2</c:v>
                </c:pt>
                <c:pt idx="479">
                  <c:v>9.7524680391264454E-2</c:v>
                </c:pt>
                <c:pt idx="480">
                  <c:v>9.641560596301807E-2</c:v>
                </c:pt>
                <c:pt idx="481">
                  <c:v>9.516635105868472E-2</c:v>
                </c:pt>
                <c:pt idx="482">
                  <c:v>8.3082314332728724E-2</c:v>
                </c:pt>
                <c:pt idx="483">
                  <c:v>5.074098086032016E-2</c:v>
                </c:pt>
                <c:pt idx="484">
                  <c:v>4.482115094909838E-2</c:v>
                </c:pt>
                <c:pt idx="485">
                  <c:v>4.681210035330912E-2</c:v>
                </c:pt>
                <c:pt idx="486">
                  <c:v>7.5464187106074485E-2</c:v>
                </c:pt>
                <c:pt idx="487">
                  <c:v>8.8851206634987009E-2</c:v>
                </c:pt>
                <c:pt idx="488">
                  <c:v>9.4510542368085163E-2</c:v>
                </c:pt>
                <c:pt idx="489">
                  <c:v>9.434021473227569E-2</c:v>
                </c:pt>
                <c:pt idx="490">
                  <c:v>9.3563999365842726E-2</c:v>
                </c:pt>
                <c:pt idx="491">
                  <c:v>9.2995369247229842E-2</c:v>
                </c:pt>
                <c:pt idx="492">
                  <c:v>9.7051314979843387E-2</c:v>
                </c:pt>
                <c:pt idx="493">
                  <c:v>9.690400567164438E-2</c:v>
                </c:pt>
                <c:pt idx="494">
                  <c:v>9.1268287612452967E-2</c:v>
                </c:pt>
                <c:pt idx="495">
                  <c:v>8.6308626833078772E-2</c:v>
                </c:pt>
                <c:pt idx="496">
                  <c:v>9.0411215865354694E-2</c:v>
                </c:pt>
                <c:pt idx="497">
                  <c:v>0.1007449068862048</c:v>
                </c:pt>
                <c:pt idx="498">
                  <c:v>0.10927763480986297</c:v>
                </c:pt>
                <c:pt idx="499">
                  <c:v>0.11237846861400844</c:v>
                </c:pt>
                <c:pt idx="500">
                  <c:v>0.11482912891768608</c:v>
                </c:pt>
                <c:pt idx="501">
                  <c:v>0.11520688592939189</c:v>
                </c:pt>
                <c:pt idx="502">
                  <c:v>9.5050334325922581E-2</c:v>
                </c:pt>
                <c:pt idx="503">
                  <c:v>8.6551139684807918E-2</c:v>
                </c:pt>
                <c:pt idx="504">
                  <c:v>8.7711768740943316E-2</c:v>
                </c:pt>
                <c:pt idx="505">
                  <c:v>9.6895726437301002E-2</c:v>
                </c:pt>
                <c:pt idx="506">
                  <c:v>0.11494884236275943</c:v>
                </c:pt>
                <c:pt idx="507">
                  <c:v>0.123225376939539</c:v>
                </c:pt>
                <c:pt idx="508">
                  <c:v>0.11737148019019514</c:v>
                </c:pt>
                <c:pt idx="509">
                  <c:v>0.11708740473690409</c:v>
                </c:pt>
                <c:pt idx="510">
                  <c:v>0.11969916593606594</c:v>
                </c:pt>
                <c:pt idx="511">
                  <c:v>0.12025605750063227</c:v>
                </c:pt>
                <c:pt idx="512">
                  <c:v>0.12155016941164999</c:v>
                </c:pt>
                <c:pt idx="513">
                  <c:v>0.12280267474491485</c:v>
                </c:pt>
                <c:pt idx="514">
                  <c:v>0.12129385057509083</c:v>
                </c:pt>
                <c:pt idx="515">
                  <c:v>0.11848219126997585</c:v>
                </c:pt>
                <c:pt idx="516">
                  <c:v>0.11780501997822689</c:v>
                </c:pt>
                <c:pt idx="517">
                  <c:v>0.11828178456311839</c:v>
                </c:pt>
                <c:pt idx="518">
                  <c:v>0.11941404687801238</c:v>
                </c:pt>
                <c:pt idx="519">
                  <c:v>0.11957539729601531</c:v>
                </c:pt>
                <c:pt idx="520">
                  <c:v>0.11986899242641542</c:v>
                </c:pt>
                <c:pt idx="521">
                  <c:v>0.11981456753178475</c:v>
                </c:pt>
                <c:pt idx="522">
                  <c:v>0.11941002882344441</c:v>
                </c:pt>
                <c:pt idx="523">
                  <c:v>0.11956011524889618</c:v>
                </c:pt>
                <c:pt idx="524">
                  <c:v>0.1195809172470709</c:v>
                </c:pt>
                <c:pt idx="525">
                  <c:v>0.11934694001252798</c:v>
                </c:pt>
                <c:pt idx="526">
                  <c:v>0.11953941001298113</c:v>
                </c:pt>
                <c:pt idx="527">
                  <c:v>0.11758139998419211</c:v>
                </c:pt>
                <c:pt idx="528">
                  <c:v>0.11582163982955671</c:v>
                </c:pt>
                <c:pt idx="529">
                  <c:v>0.11551991318637091</c:v>
                </c:pt>
                <c:pt idx="530">
                  <c:v>0.11592763216640041</c:v>
                </c:pt>
                <c:pt idx="531">
                  <c:v>0.11610347871858351</c:v>
                </c:pt>
                <c:pt idx="532">
                  <c:v>0.11626314805622247</c:v>
                </c:pt>
                <c:pt idx="533">
                  <c:v>0.11596093832265103</c:v>
                </c:pt>
                <c:pt idx="534">
                  <c:v>0.11640749879622089</c:v>
                </c:pt>
                <c:pt idx="535">
                  <c:v>0.11596331997101919</c:v>
                </c:pt>
                <c:pt idx="536">
                  <c:v>0.11603790486998924</c:v>
                </c:pt>
                <c:pt idx="537">
                  <c:v>0.1135599116432584</c:v>
                </c:pt>
                <c:pt idx="538">
                  <c:v>0.11283565327240568</c:v>
                </c:pt>
                <c:pt idx="539">
                  <c:v>0.11321439052095499</c:v>
                </c:pt>
                <c:pt idx="540">
                  <c:v>0.11287354625313094</c:v>
                </c:pt>
                <c:pt idx="541">
                  <c:v>0.11316709640280655</c:v>
                </c:pt>
                <c:pt idx="542">
                  <c:v>0.11302924125360463</c:v>
                </c:pt>
                <c:pt idx="543">
                  <c:v>0.11304964523684854</c:v>
                </c:pt>
                <c:pt idx="544">
                  <c:v>0.11276993312769466</c:v>
                </c:pt>
                <c:pt idx="545">
                  <c:v>0.11298222742603954</c:v>
                </c:pt>
                <c:pt idx="546">
                  <c:v>0.11254531211323208</c:v>
                </c:pt>
                <c:pt idx="547">
                  <c:v>0.11244578220519341</c:v>
                </c:pt>
                <c:pt idx="548">
                  <c:v>0.11243921334163355</c:v>
                </c:pt>
                <c:pt idx="549">
                  <c:v>0.1126004984912773</c:v>
                </c:pt>
                <c:pt idx="550">
                  <c:v>0.11251763490899638</c:v>
                </c:pt>
                <c:pt idx="551">
                  <c:v>0.11241609201490603</c:v>
                </c:pt>
                <c:pt idx="552">
                  <c:v>0.1122391670036854</c:v>
                </c:pt>
                <c:pt idx="553">
                  <c:v>0.11239007751767834</c:v>
                </c:pt>
                <c:pt idx="554">
                  <c:v>0.11203146599172786</c:v>
                </c:pt>
                <c:pt idx="555">
                  <c:v>0.10916079105679981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9A-48AC-84DD-EBCC48D6C5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872394096"/>
        <c:axId val="1715817808"/>
      </c:lineChart>
      <c:catAx>
        <c:axId val="187239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817808"/>
        <c:crosses val="autoZero"/>
        <c:auto val="1"/>
        <c:lblAlgn val="ctr"/>
        <c:lblOffset val="100"/>
        <c:noMultiLvlLbl val="0"/>
      </c:catAx>
      <c:valAx>
        <c:axId val="1715817808"/>
        <c:scaling>
          <c:orientation val="minMax"/>
          <c:max val="0.13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239409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0"/>
              <a:t>R-101</a:t>
            </a:r>
            <a:r>
              <a:rPr lang="zh-CN" sz="1200" b="0"/>
              <a:t>入口温度：℃</a:t>
            </a:r>
          </a:p>
        </c:rich>
      </c:tx>
      <c:layout>
        <c:manualLayout>
          <c:xMode val="edge"/>
          <c:yMode val="edge"/>
          <c:x val="0.330375357624566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9785433070866139E-2"/>
          <c:y val="0.14361111111111113"/>
          <c:w val="0.8476776027996501"/>
          <c:h val="0.64466619890335475"/>
        </c:manualLayout>
      </c:layout>
      <c:lineChart>
        <c:grouping val="stacke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入口温度!$E$2:$E$557</c:f>
              <c:strCache>
                <c:ptCount val="548"/>
                <c:pt idx="0">
                  <c:v>11月21日</c:v>
                </c:pt>
                <c:pt idx="30">
                  <c:v>12月21日</c:v>
                </c:pt>
                <c:pt idx="61">
                  <c:v>1月21日</c:v>
                </c:pt>
                <c:pt idx="92">
                  <c:v>2月21日</c:v>
                </c:pt>
                <c:pt idx="121">
                  <c:v>3月21日</c:v>
                </c:pt>
                <c:pt idx="152">
                  <c:v>4月21日</c:v>
                </c:pt>
                <c:pt idx="182">
                  <c:v>5月21日</c:v>
                </c:pt>
                <c:pt idx="213">
                  <c:v>6月21日</c:v>
                </c:pt>
                <c:pt idx="243">
                  <c:v>7月21日</c:v>
                </c:pt>
                <c:pt idx="274">
                  <c:v>8月21日</c:v>
                </c:pt>
                <c:pt idx="305">
                  <c:v>9月21日</c:v>
                </c:pt>
                <c:pt idx="335">
                  <c:v>10月21日</c:v>
                </c:pt>
                <c:pt idx="366">
                  <c:v>11月21日</c:v>
                </c:pt>
                <c:pt idx="396">
                  <c:v>12月21日</c:v>
                </c:pt>
                <c:pt idx="427">
                  <c:v>1月21日</c:v>
                </c:pt>
                <c:pt idx="458">
                  <c:v>2月21日</c:v>
                </c:pt>
                <c:pt idx="486">
                  <c:v>3月21日</c:v>
                </c:pt>
                <c:pt idx="517">
                  <c:v>4月21日</c:v>
                </c:pt>
                <c:pt idx="547">
                  <c:v>5月21日</c:v>
                </c:pt>
              </c:strCache>
            </c:strRef>
          </c:cat>
          <c:val>
            <c:numRef>
              <c:f>入口温度!$F$2:$F$557</c:f>
              <c:numCache>
                <c:formatCode>General</c:formatCode>
                <c:ptCount val="556"/>
                <c:pt idx="0">
                  <c:v>250.70806325013453</c:v>
                </c:pt>
                <c:pt idx="1">
                  <c:v>249.98560484766497</c:v>
                </c:pt>
                <c:pt idx="2">
                  <c:v>250.50517804120449</c:v>
                </c:pt>
                <c:pt idx="3">
                  <c:v>250.38311374596776</c:v>
                </c:pt>
                <c:pt idx="4">
                  <c:v>249.92987256352302</c:v>
                </c:pt>
                <c:pt idx="5">
                  <c:v>250.58591679897404</c:v>
                </c:pt>
                <c:pt idx="6">
                  <c:v>251.30330385607175</c:v>
                </c:pt>
                <c:pt idx="7">
                  <c:v>250.90810114374599</c:v>
                </c:pt>
                <c:pt idx="8">
                  <c:v>250.40954419123591</c:v>
                </c:pt>
                <c:pt idx="9">
                  <c:v>250.34684707269531</c:v>
                </c:pt>
                <c:pt idx="10">
                  <c:v>249.70234465302423</c:v>
                </c:pt>
                <c:pt idx="11">
                  <c:v>250.49910226185958</c:v>
                </c:pt>
                <c:pt idx="12">
                  <c:v>250.18244799272773</c:v>
                </c:pt>
                <c:pt idx="13">
                  <c:v>250.73277900086558</c:v>
                </c:pt>
                <c:pt idx="14">
                  <c:v>250.15979057080094</c:v>
                </c:pt>
                <c:pt idx="15">
                  <c:v>250.36548607360857</c:v>
                </c:pt>
                <c:pt idx="16">
                  <c:v>250.72194384188421</c:v>
                </c:pt>
                <c:pt idx="17">
                  <c:v>250.49953620223638</c:v>
                </c:pt>
                <c:pt idx="18">
                  <c:v>249.90777490723573</c:v>
                </c:pt>
                <c:pt idx="19">
                  <c:v>250.80318363597192</c:v>
                </c:pt>
                <c:pt idx="20">
                  <c:v>250.05264869718224</c:v>
                </c:pt>
                <c:pt idx="21">
                  <c:v>250.45705863687894</c:v>
                </c:pt>
                <c:pt idx="22">
                  <c:v>250.15377215185336</c:v>
                </c:pt>
                <c:pt idx="23">
                  <c:v>249.90073212302661</c:v>
                </c:pt>
                <c:pt idx="24">
                  <c:v>250.3862240713986</c:v>
                </c:pt>
                <c:pt idx="25">
                  <c:v>250.35008065667498</c:v>
                </c:pt>
                <c:pt idx="26">
                  <c:v>250.05530742183515</c:v>
                </c:pt>
                <c:pt idx="27">
                  <c:v>249.62195252726301</c:v>
                </c:pt>
                <c:pt idx="28">
                  <c:v>250.48347085746244</c:v>
                </c:pt>
                <c:pt idx="29">
                  <c:v>250.079269631247</c:v>
                </c:pt>
                <c:pt idx="30">
                  <c:v>249.58304705520939</c:v>
                </c:pt>
                <c:pt idx="31">
                  <c:v>249.88010999945391</c:v>
                </c:pt>
                <c:pt idx="32">
                  <c:v>250.05554844094442</c:v>
                </c:pt>
                <c:pt idx="33">
                  <c:v>250.2083366738571</c:v>
                </c:pt>
                <c:pt idx="34">
                  <c:v>250.22473043714081</c:v>
                </c:pt>
                <c:pt idx="35">
                  <c:v>250.4635218417238</c:v>
                </c:pt>
                <c:pt idx="36">
                  <c:v>250.1021965200944</c:v>
                </c:pt>
                <c:pt idx="37">
                  <c:v>249.85479000736598</c:v>
                </c:pt>
                <c:pt idx="38">
                  <c:v>250.25674481709154</c:v>
                </c:pt>
                <c:pt idx="39">
                  <c:v>250.26407680552165</c:v>
                </c:pt>
                <c:pt idx="40">
                  <c:v>250.16817411753183</c:v>
                </c:pt>
                <c:pt idx="41">
                  <c:v>250.01998956914534</c:v>
                </c:pt>
                <c:pt idx="42">
                  <c:v>250.19465855600245</c:v>
                </c:pt>
                <c:pt idx="43">
                  <c:v>250.29748080136417</c:v>
                </c:pt>
                <c:pt idx="44">
                  <c:v>250.39933410874346</c:v>
                </c:pt>
                <c:pt idx="45">
                  <c:v>250.36465184362964</c:v>
                </c:pt>
                <c:pt idx="46">
                  <c:v>249.24814667856609</c:v>
                </c:pt>
                <c:pt idx="47">
                  <c:v>250.73975069868229</c:v>
                </c:pt>
                <c:pt idx="48">
                  <c:v>250.3629513621666</c:v>
                </c:pt>
                <c:pt idx="49">
                  <c:v>250.23489146591257</c:v>
                </c:pt>
                <c:pt idx="50">
                  <c:v>249.10272417858977</c:v>
                </c:pt>
                <c:pt idx="51">
                  <c:v>249.82941855355753</c:v>
                </c:pt>
                <c:pt idx="52">
                  <c:v>250.08187489820347</c:v>
                </c:pt>
                <c:pt idx="53">
                  <c:v>249.18271426518163</c:v>
                </c:pt>
                <c:pt idx="54">
                  <c:v>248.39529970494618</c:v>
                </c:pt>
                <c:pt idx="55">
                  <c:v>247.91044733653038</c:v>
                </c:pt>
                <c:pt idx="56">
                  <c:v>248.16711820605775</c:v>
                </c:pt>
                <c:pt idx="57">
                  <c:v>248.1753988620591</c:v>
                </c:pt>
                <c:pt idx="58">
                  <c:v>247.90637381060287</c:v>
                </c:pt>
                <c:pt idx="59">
                  <c:v>247.8842683816016</c:v>
                </c:pt>
                <c:pt idx="60">
                  <c:v>248.05863438171838</c:v>
                </c:pt>
                <c:pt idx="61">
                  <c:v>248.32112985924829</c:v>
                </c:pt>
                <c:pt idx="62">
                  <c:v>247.95631585858754</c:v>
                </c:pt>
                <c:pt idx="63">
                  <c:v>248.32033845544382</c:v>
                </c:pt>
                <c:pt idx="64">
                  <c:v>248.22756894263028</c:v>
                </c:pt>
                <c:pt idx="65">
                  <c:v>248.2275263201802</c:v>
                </c:pt>
                <c:pt idx="66">
                  <c:v>247.78448193663769</c:v>
                </c:pt>
                <c:pt idx="67">
                  <c:v>248.57509557555008</c:v>
                </c:pt>
                <c:pt idx="68">
                  <c:v>248.81893558290628</c:v>
                </c:pt>
                <c:pt idx="69">
                  <c:v>248.1392534759029</c:v>
                </c:pt>
                <c:pt idx="70">
                  <c:v>247.65270965816833</c:v>
                </c:pt>
                <c:pt idx="71">
                  <c:v>248.10285875141199</c:v>
                </c:pt>
                <c:pt idx="72">
                  <c:v>248.37774124745491</c:v>
                </c:pt>
                <c:pt idx="73">
                  <c:v>248.46915559460925</c:v>
                </c:pt>
                <c:pt idx="74">
                  <c:v>247.34268011892027</c:v>
                </c:pt>
                <c:pt idx="75">
                  <c:v>247.87084676840792</c:v>
                </c:pt>
                <c:pt idx="76">
                  <c:v>247.22637652832768</c:v>
                </c:pt>
                <c:pt idx="77">
                  <c:v>245.32689817405318</c:v>
                </c:pt>
                <c:pt idx="78">
                  <c:v>244.90070054286832</c:v>
                </c:pt>
                <c:pt idx="79">
                  <c:v>242.51566518781277</c:v>
                </c:pt>
                <c:pt idx="80">
                  <c:v>243.19855084521291</c:v>
                </c:pt>
                <c:pt idx="81">
                  <c:v>243.41420771645326</c:v>
                </c:pt>
                <c:pt idx="82">
                  <c:v>243.08817001079493</c:v>
                </c:pt>
                <c:pt idx="83">
                  <c:v>244.20523227794425</c:v>
                </c:pt>
                <c:pt idx="84">
                  <c:v>244.13104803796145</c:v>
                </c:pt>
                <c:pt idx="85">
                  <c:v>243.88279848774491</c:v>
                </c:pt>
                <c:pt idx="86">
                  <c:v>244.06246086176154</c:v>
                </c:pt>
                <c:pt idx="87">
                  <c:v>244.03784633161948</c:v>
                </c:pt>
                <c:pt idx="88">
                  <c:v>244.15088472228828</c:v>
                </c:pt>
                <c:pt idx="89">
                  <c:v>244.07435502016571</c:v>
                </c:pt>
                <c:pt idx="90">
                  <c:v>243.82233005809783</c:v>
                </c:pt>
                <c:pt idx="91">
                  <c:v>243.97785188379939</c:v>
                </c:pt>
                <c:pt idx="92">
                  <c:v>244.16749648685092</c:v>
                </c:pt>
                <c:pt idx="93">
                  <c:v>245.46196051262203</c:v>
                </c:pt>
                <c:pt idx="94">
                  <c:v>245.97699874352099</c:v>
                </c:pt>
                <c:pt idx="95">
                  <c:v>244.9464606419325</c:v>
                </c:pt>
                <c:pt idx="96">
                  <c:v>245.26495102677748</c:v>
                </c:pt>
                <c:pt idx="97">
                  <c:v>245.91663475989751</c:v>
                </c:pt>
                <c:pt idx="98">
                  <c:v>245.88396860079763</c:v>
                </c:pt>
                <c:pt idx="99">
                  <c:v>245.91109533218295</c:v>
                </c:pt>
                <c:pt idx="100">
                  <c:v>245.36439258852039</c:v>
                </c:pt>
                <c:pt idx="101">
                  <c:v>246.43481823588797</c:v>
                </c:pt>
                <c:pt idx="102">
                  <c:v>245.59433929029862</c:v>
                </c:pt>
                <c:pt idx="103">
                  <c:v>245.7870516714444</c:v>
                </c:pt>
                <c:pt idx="104">
                  <c:v>244.51868428635265</c:v>
                </c:pt>
                <c:pt idx="105">
                  <c:v>244.42516753100068</c:v>
                </c:pt>
                <c:pt idx="106">
                  <c:v>244.50650376440831</c:v>
                </c:pt>
                <c:pt idx="107">
                  <c:v>244.68537750354778</c:v>
                </c:pt>
                <c:pt idx="108">
                  <c:v>244.8298412849511</c:v>
                </c:pt>
                <c:pt idx="109">
                  <c:v>246.24768544699211</c:v>
                </c:pt>
                <c:pt idx="110">
                  <c:v>252.10305598864105</c:v>
                </c:pt>
                <c:pt idx="111">
                  <c:v>253.81704489000373</c:v>
                </c:pt>
                <c:pt idx="112">
                  <c:v>254.83661358797099</c:v>
                </c:pt>
                <c:pt idx="113">
                  <c:v>253.60268986978329</c:v>
                </c:pt>
                <c:pt idx="114">
                  <c:v>253.63025869412508</c:v>
                </c:pt>
                <c:pt idx="115">
                  <c:v>253.76996437066867</c:v>
                </c:pt>
                <c:pt idx="116">
                  <c:v>254.0566313248188</c:v>
                </c:pt>
                <c:pt idx="117">
                  <c:v>253.95769512049981</c:v>
                </c:pt>
                <c:pt idx="118">
                  <c:v>253.8715185952185</c:v>
                </c:pt>
                <c:pt idx="119">
                  <c:v>253.81169592700473</c:v>
                </c:pt>
                <c:pt idx="120">
                  <c:v>260.30435275069158</c:v>
                </c:pt>
                <c:pt idx="121">
                  <c:v>263.06239229191931</c:v>
                </c:pt>
                <c:pt idx="122">
                  <c:v>263.314297495375</c:v>
                </c:pt>
                <c:pt idx="123">
                  <c:v>263.02468708565868</c:v>
                </c:pt>
                <c:pt idx="124">
                  <c:v>262.05216614330271</c:v>
                </c:pt>
                <c:pt idx="125">
                  <c:v>261.12134096101477</c:v>
                </c:pt>
                <c:pt idx="126">
                  <c:v>261.10542533315981</c:v>
                </c:pt>
                <c:pt idx="127">
                  <c:v>261.04592295986316</c:v>
                </c:pt>
                <c:pt idx="128">
                  <c:v>261.2170991768424</c:v>
                </c:pt>
                <c:pt idx="129">
                  <c:v>263.97726375026537</c:v>
                </c:pt>
                <c:pt idx="130">
                  <c:v>269.21208444981744</c:v>
                </c:pt>
                <c:pt idx="131">
                  <c:v>270.18849507897943</c:v>
                </c:pt>
                <c:pt idx="132">
                  <c:v>269.93743688383256</c:v>
                </c:pt>
                <c:pt idx="133">
                  <c:v>270.07193859058083</c:v>
                </c:pt>
                <c:pt idx="134">
                  <c:v>270.09784043026491</c:v>
                </c:pt>
                <c:pt idx="135">
                  <c:v>269.92309339213045</c:v>
                </c:pt>
                <c:pt idx="136">
                  <c:v>269.96440805771715</c:v>
                </c:pt>
                <c:pt idx="137">
                  <c:v>270.19273177847379</c:v>
                </c:pt>
                <c:pt idx="138">
                  <c:v>269.75862522628285</c:v>
                </c:pt>
                <c:pt idx="139">
                  <c:v>270.23737690806229</c:v>
                </c:pt>
                <c:pt idx="140">
                  <c:v>270.21305464533447</c:v>
                </c:pt>
                <c:pt idx="141">
                  <c:v>269.50804119721545</c:v>
                </c:pt>
                <c:pt idx="142">
                  <c:v>269.98994870129314</c:v>
                </c:pt>
                <c:pt idx="143">
                  <c:v>270.01256017651622</c:v>
                </c:pt>
                <c:pt idx="144">
                  <c:v>270.16478379899024</c:v>
                </c:pt>
                <c:pt idx="145">
                  <c:v>269.87754514424284</c:v>
                </c:pt>
                <c:pt idx="146">
                  <c:v>278.13792929788934</c:v>
                </c:pt>
                <c:pt idx="147">
                  <c:v>290.85169614455447</c:v>
                </c:pt>
                <c:pt idx="148">
                  <c:v>290.06657652544095</c:v>
                </c:pt>
                <c:pt idx="149">
                  <c:v>290.21210806504462</c:v>
                </c:pt>
                <c:pt idx="150">
                  <c:v>290.45021888121221</c:v>
                </c:pt>
                <c:pt idx="151">
                  <c:v>293.23721095507625</c:v>
                </c:pt>
                <c:pt idx="152">
                  <c:v>295.9068667843037</c:v>
                </c:pt>
                <c:pt idx="153">
                  <c:v>296.33516702993791</c:v>
                </c:pt>
                <c:pt idx="154">
                  <c:v>296.50729054304736</c:v>
                </c:pt>
                <c:pt idx="155">
                  <c:v>294.92849098953621</c:v>
                </c:pt>
                <c:pt idx="156">
                  <c:v>294.1320946245969</c:v>
                </c:pt>
                <c:pt idx="157">
                  <c:v>294.16856073799011</c:v>
                </c:pt>
                <c:pt idx="158">
                  <c:v>294.02057049635437</c:v>
                </c:pt>
                <c:pt idx="159">
                  <c:v>294.18324859976968</c:v>
                </c:pt>
                <c:pt idx="160">
                  <c:v>293.87728925981583</c:v>
                </c:pt>
                <c:pt idx="161">
                  <c:v>294.85550577035985</c:v>
                </c:pt>
                <c:pt idx="162">
                  <c:v>296.83039018275258</c:v>
                </c:pt>
                <c:pt idx="163">
                  <c:v>296.56514363829137</c:v>
                </c:pt>
                <c:pt idx="164">
                  <c:v>295.91546297227961</c:v>
                </c:pt>
                <c:pt idx="165">
                  <c:v>296.78994773096326</c:v>
                </c:pt>
                <c:pt idx="166">
                  <c:v>297.97334880657024</c:v>
                </c:pt>
                <c:pt idx="167">
                  <c:v>298.16912265218502</c:v>
                </c:pt>
                <c:pt idx="168">
                  <c:v>295</c:v>
                </c:pt>
                <c:pt idx="169">
                  <c:v>295</c:v>
                </c:pt>
                <c:pt idx="170">
                  <c:v>299.03298513378195</c:v>
                </c:pt>
                <c:pt idx="171">
                  <c:v>298.39860701950647</c:v>
                </c:pt>
                <c:pt idx="172">
                  <c:v>298.0489648553642</c:v>
                </c:pt>
                <c:pt idx="173">
                  <c:v>298.06380741257902</c:v>
                </c:pt>
                <c:pt idx="174">
                  <c:v>298.28638629446738</c:v>
                </c:pt>
                <c:pt idx="175">
                  <c:v>297.43163467344698</c:v>
                </c:pt>
                <c:pt idx="176">
                  <c:v>296.13423664774643</c:v>
                </c:pt>
                <c:pt idx="177">
                  <c:v>295.15029832727714</c:v>
                </c:pt>
                <c:pt idx="178">
                  <c:v>295.00982779072569</c:v>
                </c:pt>
                <c:pt idx="179">
                  <c:v>294.53603125381323</c:v>
                </c:pt>
                <c:pt idx="180">
                  <c:v>293.45018319984331</c:v>
                </c:pt>
                <c:pt idx="181">
                  <c:v>293.83857014885461</c:v>
                </c:pt>
                <c:pt idx="182">
                  <c:v>295.71424678503075</c:v>
                </c:pt>
                <c:pt idx="183">
                  <c:v>295.4000195593772</c:v>
                </c:pt>
                <c:pt idx="184">
                  <c:v>295.46859785559286</c:v>
                </c:pt>
                <c:pt idx="185">
                  <c:v>295.65867115885527</c:v>
                </c:pt>
                <c:pt idx="186">
                  <c:v>296.39716861031161</c:v>
                </c:pt>
                <c:pt idx="187">
                  <c:v>296.1780961802786</c:v>
                </c:pt>
                <c:pt idx="188">
                  <c:v>296.5805110036876</c:v>
                </c:pt>
                <c:pt idx="189">
                  <c:v>297.60261078727541</c:v>
                </c:pt>
                <c:pt idx="190">
                  <c:v>296.91001018287767</c:v>
                </c:pt>
                <c:pt idx="191">
                  <c:v>298.03178460583717</c:v>
                </c:pt>
                <c:pt idx="192">
                  <c:v>298.2440432226033</c:v>
                </c:pt>
                <c:pt idx="193">
                  <c:v>297.53979364572399</c:v>
                </c:pt>
                <c:pt idx="194">
                  <c:v>297.19145452572678</c:v>
                </c:pt>
                <c:pt idx="195">
                  <c:v>297.36249641234912</c:v>
                </c:pt>
                <c:pt idx="196">
                  <c:v>296.99793264710843</c:v>
                </c:pt>
                <c:pt idx="197">
                  <c:v>296.57265487698334</c:v>
                </c:pt>
                <c:pt idx="198">
                  <c:v>295.73256170764188</c:v>
                </c:pt>
                <c:pt idx="199">
                  <c:v>295.58835752234341</c:v>
                </c:pt>
                <c:pt idx="200">
                  <c:v>295.24833370014949</c:v>
                </c:pt>
                <c:pt idx="201">
                  <c:v>296.33188440042443</c:v>
                </c:pt>
                <c:pt idx="202">
                  <c:v>296.18471340489475</c:v>
                </c:pt>
                <c:pt idx="203">
                  <c:v>297.93572006249633</c:v>
                </c:pt>
                <c:pt idx="204">
                  <c:v>298.06408761355107</c:v>
                </c:pt>
                <c:pt idx="205">
                  <c:v>297.90742818356694</c:v>
                </c:pt>
                <c:pt idx="206">
                  <c:v>297.00093736811249</c:v>
                </c:pt>
                <c:pt idx="207">
                  <c:v>295.61822269594211</c:v>
                </c:pt>
                <c:pt idx="208">
                  <c:v>295.30790065703479</c:v>
                </c:pt>
                <c:pt idx="209">
                  <c:v>296.12529000833916</c:v>
                </c:pt>
                <c:pt idx="210">
                  <c:v>296.85095147291321</c:v>
                </c:pt>
                <c:pt idx="211">
                  <c:v>297.96429586162265</c:v>
                </c:pt>
                <c:pt idx="212">
                  <c:v>298.65616373218006</c:v>
                </c:pt>
                <c:pt idx="213">
                  <c:v>298.13675896799748</c:v>
                </c:pt>
                <c:pt idx="214">
                  <c:v>297.49609341816137</c:v>
                </c:pt>
                <c:pt idx="215">
                  <c:v>297.04954060297649</c:v>
                </c:pt>
                <c:pt idx="216">
                  <c:v>297.15136197197143</c:v>
                </c:pt>
                <c:pt idx="217">
                  <c:v>297.05317439035065</c:v>
                </c:pt>
                <c:pt idx="218">
                  <c:v>296.58075164108351</c:v>
                </c:pt>
                <c:pt idx="219">
                  <c:v>296.00773741459341</c:v>
                </c:pt>
                <c:pt idx="220">
                  <c:v>295.65302803671113</c:v>
                </c:pt>
                <c:pt idx="221">
                  <c:v>295.69885906552435</c:v>
                </c:pt>
                <c:pt idx="222">
                  <c:v>295.79455021384325</c:v>
                </c:pt>
                <c:pt idx="223">
                  <c:v>296.02002434482142</c:v>
                </c:pt>
                <c:pt idx="224">
                  <c:v>296.32783099142949</c:v>
                </c:pt>
                <c:pt idx="225">
                  <c:v>296.92960507666857</c:v>
                </c:pt>
                <c:pt idx="226">
                  <c:v>297.37395981881417</c:v>
                </c:pt>
                <c:pt idx="227">
                  <c:v>297.4912196516222</c:v>
                </c:pt>
                <c:pt idx="228">
                  <c:v>297.52542099374057</c:v>
                </c:pt>
                <c:pt idx="229">
                  <c:v>297.28038132812628</c:v>
                </c:pt>
                <c:pt idx="230">
                  <c:v>297.19578828279595</c:v>
                </c:pt>
                <c:pt idx="231">
                  <c:v>296.04846585394239</c:v>
                </c:pt>
                <c:pt idx="232">
                  <c:v>295.23744846591507</c:v>
                </c:pt>
                <c:pt idx="233">
                  <c:v>295.88658677218922</c:v>
                </c:pt>
                <c:pt idx="234">
                  <c:v>295.11982402987644</c:v>
                </c:pt>
                <c:pt idx="235">
                  <c:v>295.1109778455309</c:v>
                </c:pt>
                <c:pt idx="236">
                  <c:v>295.57331493357538</c:v>
                </c:pt>
                <c:pt idx="237">
                  <c:v>295.59549320074268</c:v>
                </c:pt>
                <c:pt idx="238">
                  <c:v>294.62535294512901</c:v>
                </c:pt>
                <c:pt idx="239">
                  <c:v>294.46008322975138</c:v>
                </c:pt>
                <c:pt idx="240">
                  <c:v>292.58744030641401</c:v>
                </c:pt>
                <c:pt idx="241">
                  <c:v>291.15222203974758</c:v>
                </c:pt>
                <c:pt idx="242">
                  <c:v>290.58831850215506</c:v>
                </c:pt>
                <c:pt idx="243">
                  <c:v>290.26524853421472</c:v>
                </c:pt>
                <c:pt idx="244">
                  <c:v>289.04394362931299</c:v>
                </c:pt>
                <c:pt idx="245">
                  <c:v>285.27844186372704</c:v>
                </c:pt>
                <c:pt idx="246">
                  <c:v>283.9568758806563</c:v>
                </c:pt>
                <c:pt idx="247">
                  <c:v>284.20197308764381</c:v>
                </c:pt>
                <c:pt idx="248">
                  <c:v>284.87174441126575</c:v>
                </c:pt>
                <c:pt idx="249">
                  <c:v>285.36572179443442</c:v>
                </c:pt>
                <c:pt idx="250">
                  <c:v>286.31485635959621</c:v>
                </c:pt>
                <c:pt idx="251">
                  <c:v>286.34528422771086</c:v>
                </c:pt>
                <c:pt idx="252">
                  <c:v>286.47507544945057</c:v>
                </c:pt>
                <c:pt idx="253">
                  <c:v>287.34582162323056</c:v>
                </c:pt>
                <c:pt idx="254">
                  <c:v>287.69684027808978</c:v>
                </c:pt>
                <c:pt idx="255">
                  <c:v>287.66945890585333</c:v>
                </c:pt>
                <c:pt idx="256">
                  <c:v>288.96446353048464</c:v>
                </c:pt>
                <c:pt idx="257">
                  <c:v>290.8931401255436</c:v>
                </c:pt>
                <c:pt idx="258">
                  <c:v>290.06398742381873</c:v>
                </c:pt>
                <c:pt idx="259">
                  <c:v>289.04126780871934</c:v>
                </c:pt>
                <c:pt idx="260">
                  <c:v>287.23328784535232</c:v>
                </c:pt>
                <c:pt idx="261">
                  <c:v>286.78316605332395</c:v>
                </c:pt>
                <c:pt idx="262">
                  <c:v>287.07532379902443</c:v>
                </c:pt>
                <c:pt idx="263">
                  <c:v>286.9915884719158</c:v>
                </c:pt>
                <c:pt idx="264">
                  <c:v>285.52075927475204</c:v>
                </c:pt>
                <c:pt idx="265">
                  <c:v>285.36281186914402</c:v>
                </c:pt>
                <c:pt idx="266">
                  <c:v>285.35055646681707</c:v>
                </c:pt>
                <c:pt idx="267">
                  <c:v>285.38676373705357</c:v>
                </c:pt>
                <c:pt idx="268">
                  <c:v>284.44201160499671</c:v>
                </c:pt>
                <c:pt idx="269">
                  <c:v>283.94141438253911</c:v>
                </c:pt>
                <c:pt idx="270">
                  <c:v>283.94599102958296</c:v>
                </c:pt>
                <c:pt idx="271">
                  <c:v>283.03847569290241</c:v>
                </c:pt>
                <c:pt idx="272">
                  <c:v>282.89290392233789</c:v>
                </c:pt>
                <c:pt idx="273">
                  <c:v>282.12233127743747</c:v>
                </c:pt>
                <c:pt idx="274">
                  <c:v>282.07163077483773</c:v>
                </c:pt>
                <c:pt idx="275">
                  <c:v>283.2842078353296</c:v>
                </c:pt>
                <c:pt idx="276">
                  <c:v>283.30107976303447</c:v>
                </c:pt>
                <c:pt idx="277">
                  <c:v>283.00342053132596</c:v>
                </c:pt>
                <c:pt idx="278">
                  <c:v>283.84346930759045</c:v>
                </c:pt>
                <c:pt idx="279">
                  <c:v>283.87957308153716</c:v>
                </c:pt>
                <c:pt idx="280">
                  <c:v>283.35786540775393</c:v>
                </c:pt>
                <c:pt idx="281">
                  <c:v>283.08616216359917</c:v>
                </c:pt>
                <c:pt idx="282">
                  <c:v>283.17068638212351</c:v>
                </c:pt>
                <c:pt idx="283">
                  <c:v>282.50217861237758</c:v>
                </c:pt>
                <c:pt idx="284">
                  <c:v>282.59039167177548</c:v>
                </c:pt>
                <c:pt idx="285">
                  <c:v>282.20434445477707</c:v>
                </c:pt>
                <c:pt idx="286">
                  <c:v>282.50670233146832</c:v>
                </c:pt>
                <c:pt idx="287">
                  <c:v>284.11644571225105</c:v>
                </c:pt>
                <c:pt idx="288">
                  <c:v>283.58211613472946</c:v>
                </c:pt>
                <c:pt idx="289">
                  <c:v>284.68456483112737</c:v>
                </c:pt>
                <c:pt idx="290">
                  <c:v>286.32576943126088</c:v>
                </c:pt>
                <c:pt idx="291">
                  <c:v>286.42656444171354</c:v>
                </c:pt>
                <c:pt idx="292">
                  <c:v>286.81336038879095</c:v>
                </c:pt>
                <c:pt idx="293">
                  <c:v>287.72437939831366</c:v>
                </c:pt>
                <c:pt idx="294">
                  <c:v>287.65851632573771</c:v>
                </c:pt>
                <c:pt idx="295">
                  <c:v>287.52529464747238</c:v>
                </c:pt>
                <c:pt idx="296">
                  <c:v>287.03556128720282</c:v>
                </c:pt>
                <c:pt idx="297">
                  <c:v>287.92371965774169</c:v>
                </c:pt>
                <c:pt idx="298">
                  <c:v>287.23626598177196</c:v>
                </c:pt>
                <c:pt idx="299">
                  <c:v>287.24794809146925</c:v>
                </c:pt>
                <c:pt idx="300">
                  <c:v>287.32385963635465</c:v>
                </c:pt>
                <c:pt idx="301">
                  <c:v>287.16074662180017</c:v>
                </c:pt>
                <c:pt idx="302">
                  <c:v>285.39857913482314</c:v>
                </c:pt>
                <c:pt idx="303">
                  <c:v>284.93816041084386</c:v>
                </c:pt>
                <c:pt idx="304">
                  <c:v>283.297918720827</c:v>
                </c:pt>
                <c:pt idx="305">
                  <c:v>283.11590730600574</c:v>
                </c:pt>
                <c:pt idx="306">
                  <c:v>283.72224662075513</c:v>
                </c:pt>
                <c:pt idx="307">
                  <c:v>285.46648413109466</c:v>
                </c:pt>
                <c:pt idx="308">
                  <c:v>286.24092042195707</c:v>
                </c:pt>
                <c:pt idx="309">
                  <c:v>287.12536645341987</c:v>
                </c:pt>
                <c:pt idx="310">
                  <c:v>283.89459815436959</c:v>
                </c:pt>
                <c:pt idx="311">
                  <c:v>283.37022699552529</c:v>
                </c:pt>
                <c:pt idx="312">
                  <c:v>282.80206020445422</c:v>
                </c:pt>
                <c:pt idx="313">
                  <c:v>282.6414299801815</c:v>
                </c:pt>
                <c:pt idx="314">
                  <c:v>281.54671978201401</c:v>
                </c:pt>
                <c:pt idx="315">
                  <c:v>281.10422676518425</c:v>
                </c:pt>
                <c:pt idx="316">
                  <c:v>281.47060177415307</c:v>
                </c:pt>
                <c:pt idx="317">
                  <c:v>285.42183666631809</c:v>
                </c:pt>
                <c:pt idx="318">
                  <c:v>283.00257871920894</c:v>
                </c:pt>
                <c:pt idx="319">
                  <c:v>285.18812899436114</c:v>
                </c:pt>
                <c:pt idx="320">
                  <c:v>285.18798394299546</c:v>
                </c:pt>
                <c:pt idx="321">
                  <c:v>284.94045320598593</c:v>
                </c:pt>
                <c:pt idx="322">
                  <c:v>284.8241176246911</c:v>
                </c:pt>
                <c:pt idx="323">
                  <c:v>284.85646593420267</c:v>
                </c:pt>
                <c:pt idx="324">
                  <c:v>284.71754176821497</c:v>
                </c:pt>
                <c:pt idx="325">
                  <c:v>285.08130006663168</c:v>
                </c:pt>
                <c:pt idx="326">
                  <c:v>283.79378625417763</c:v>
                </c:pt>
                <c:pt idx="327">
                  <c:v>282.28457694842012</c:v>
                </c:pt>
                <c:pt idx="328">
                  <c:v>282.10746030546665</c:v>
                </c:pt>
                <c:pt idx="329">
                  <c:v>279.22429406284647</c:v>
                </c:pt>
                <c:pt idx="330">
                  <c:v>282.12383693836716</c:v>
                </c:pt>
                <c:pt idx="331">
                  <c:v>279.85053387743045</c:v>
                </c:pt>
                <c:pt idx="332">
                  <c:v>276.14208013932</c:v>
                </c:pt>
                <c:pt idx="333">
                  <c:v>273.56775971471018</c:v>
                </c:pt>
                <c:pt idx="334">
                  <c:v>275.82959074664831</c:v>
                </c:pt>
                <c:pt idx="335">
                  <c:v>275.56627040619952</c:v>
                </c:pt>
                <c:pt idx="336">
                  <c:v>278.16648873328307</c:v>
                </c:pt>
                <c:pt idx="337">
                  <c:v>279.42448602666263</c:v>
                </c:pt>
                <c:pt idx="338">
                  <c:v>280.22301246509562</c:v>
                </c:pt>
                <c:pt idx="339">
                  <c:v>279.86367637305932</c:v>
                </c:pt>
                <c:pt idx="340">
                  <c:v>281.05986426946782</c:v>
                </c:pt>
                <c:pt idx="341">
                  <c:v>282.8033178214036</c:v>
                </c:pt>
                <c:pt idx="342">
                  <c:v>284.21028937084742</c:v>
                </c:pt>
                <c:pt idx="343">
                  <c:v>284.67374051863771</c:v>
                </c:pt>
                <c:pt idx="344">
                  <c:v>283.33318450189023</c:v>
                </c:pt>
                <c:pt idx="345">
                  <c:v>282.88686992101015</c:v>
                </c:pt>
                <c:pt idx="346">
                  <c:v>281.47498746356769</c:v>
                </c:pt>
                <c:pt idx="347">
                  <c:v>280.83282493215933</c:v>
                </c:pt>
                <c:pt idx="348">
                  <c:v>280.33166607576544</c:v>
                </c:pt>
                <c:pt idx="349">
                  <c:v>279.9703284430048</c:v>
                </c:pt>
                <c:pt idx="350">
                  <c:v>280.90843332859822</c:v>
                </c:pt>
                <c:pt idx="351">
                  <c:v>286.50959695968527</c:v>
                </c:pt>
                <c:pt idx="352">
                  <c:v>295.64154859248879</c:v>
                </c:pt>
                <c:pt idx="353">
                  <c:v>296.03918922523968</c:v>
                </c:pt>
                <c:pt idx="354">
                  <c:v>294.61822906186353</c:v>
                </c:pt>
                <c:pt idx="355">
                  <c:v>294.76503642407607</c:v>
                </c:pt>
                <c:pt idx="356">
                  <c:v>294.95406891632803</c:v>
                </c:pt>
                <c:pt idx="357">
                  <c:v>293.02556167162953</c:v>
                </c:pt>
                <c:pt idx="358">
                  <c:v>291.9171465462519</c:v>
                </c:pt>
                <c:pt idx="359">
                  <c:v>290.65200633658424</c:v>
                </c:pt>
                <c:pt idx="360">
                  <c:v>294.26811118574426</c:v>
                </c:pt>
                <c:pt idx="361">
                  <c:v>292.50855208885224</c:v>
                </c:pt>
                <c:pt idx="362">
                  <c:v>291.76604937373452</c:v>
                </c:pt>
                <c:pt idx="363">
                  <c:v>292.50055828818364</c:v>
                </c:pt>
                <c:pt idx="364">
                  <c:v>292.34609353047131</c:v>
                </c:pt>
                <c:pt idx="365">
                  <c:v>291.29332192538715</c:v>
                </c:pt>
                <c:pt idx="366">
                  <c:v>290.50894270055085</c:v>
                </c:pt>
                <c:pt idx="367">
                  <c:v>290.46476064267159</c:v>
                </c:pt>
                <c:pt idx="368">
                  <c:v>290.54138194429743</c:v>
                </c:pt>
                <c:pt idx="369">
                  <c:v>289.99384068573829</c:v>
                </c:pt>
                <c:pt idx="370">
                  <c:v>290.33051552171986</c:v>
                </c:pt>
                <c:pt idx="371">
                  <c:v>290.05079004941746</c:v>
                </c:pt>
                <c:pt idx="372">
                  <c:v>289.32374301914291</c:v>
                </c:pt>
                <c:pt idx="373">
                  <c:v>290.74468963198314</c:v>
                </c:pt>
                <c:pt idx="374">
                  <c:v>291.35533962826986</c:v>
                </c:pt>
                <c:pt idx="375">
                  <c:v>290.76089651115535</c:v>
                </c:pt>
                <c:pt idx="376">
                  <c:v>290.3346857842194</c:v>
                </c:pt>
                <c:pt idx="377">
                  <c:v>288.79151789103719</c:v>
                </c:pt>
                <c:pt idx="378">
                  <c:v>288.90981453909001</c:v>
                </c:pt>
                <c:pt idx="379">
                  <c:v>289.93553790003153</c:v>
                </c:pt>
                <c:pt idx="380">
                  <c:v>287.72824501877199</c:v>
                </c:pt>
                <c:pt idx="381">
                  <c:v>286.91207550703888</c:v>
                </c:pt>
                <c:pt idx="382">
                  <c:v>287.0782503719505</c:v>
                </c:pt>
                <c:pt idx="383">
                  <c:v>286.22395145712659</c:v>
                </c:pt>
                <c:pt idx="384">
                  <c:v>287.6081479520214</c:v>
                </c:pt>
                <c:pt idx="385">
                  <c:v>288.29724804985813</c:v>
                </c:pt>
                <c:pt idx="386">
                  <c:v>287.98348602632899</c:v>
                </c:pt>
                <c:pt idx="387">
                  <c:v>287.90380736046149</c:v>
                </c:pt>
                <c:pt idx="388">
                  <c:v>287.61946672071252</c:v>
                </c:pt>
                <c:pt idx="389">
                  <c:v>286.78328590985234</c:v>
                </c:pt>
                <c:pt idx="390">
                  <c:v>286.92499430747995</c:v>
                </c:pt>
                <c:pt idx="391">
                  <c:v>287.08659710851407</c:v>
                </c:pt>
                <c:pt idx="392">
                  <c:v>287.84831629046425</c:v>
                </c:pt>
                <c:pt idx="393">
                  <c:v>288.71284662295454</c:v>
                </c:pt>
                <c:pt idx="394">
                  <c:v>289.03753348841957</c:v>
                </c:pt>
                <c:pt idx="395">
                  <c:v>288.94764681585536</c:v>
                </c:pt>
                <c:pt idx="396">
                  <c:v>289.73963492298253</c:v>
                </c:pt>
                <c:pt idx="397">
                  <c:v>292.3998020806356</c:v>
                </c:pt>
                <c:pt idx="398">
                  <c:v>291.69759872883469</c:v>
                </c:pt>
                <c:pt idx="399">
                  <c:v>292.49980720921974</c:v>
                </c:pt>
                <c:pt idx="400">
                  <c:v>292.16424562272766</c:v>
                </c:pt>
                <c:pt idx="401">
                  <c:v>291.615214408344</c:v>
                </c:pt>
                <c:pt idx="402">
                  <c:v>291.66703693173343</c:v>
                </c:pt>
                <c:pt idx="403">
                  <c:v>290.83719410489397</c:v>
                </c:pt>
                <c:pt idx="404">
                  <c:v>290.81394647941391</c:v>
                </c:pt>
                <c:pt idx="405">
                  <c:v>290.77856634950365</c:v>
                </c:pt>
                <c:pt idx="406">
                  <c:v>289.94458689350762</c:v>
                </c:pt>
                <c:pt idx="407">
                  <c:v>289.45774595199094</c:v>
                </c:pt>
                <c:pt idx="408">
                  <c:v>289.04814348562007</c:v>
                </c:pt>
                <c:pt idx="409">
                  <c:v>290.28543809266614</c:v>
                </c:pt>
                <c:pt idx="410">
                  <c:v>289.96669837490873</c:v>
                </c:pt>
                <c:pt idx="411">
                  <c:v>286.88432108015178</c:v>
                </c:pt>
                <c:pt idx="412">
                  <c:v>287.86983549848452</c:v>
                </c:pt>
                <c:pt idx="413">
                  <c:v>291.37371169709331</c:v>
                </c:pt>
                <c:pt idx="414">
                  <c:v>292.87358975615302</c:v>
                </c:pt>
                <c:pt idx="415">
                  <c:v>292.90705415533694</c:v>
                </c:pt>
                <c:pt idx="416">
                  <c:v>293.36301677379629</c:v>
                </c:pt>
                <c:pt idx="417">
                  <c:v>291.72424599654937</c:v>
                </c:pt>
                <c:pt idx="418">
                  <c:v>289.48776813771349</c:v>
                </c:pt>
                <c:pt idx="419">
                  <c:v>290.77909990758496</c:v>
                </c:pt>
                <c:pt idx="420">
                  <c:v>293.21465958571457</c:v>
                </c:pt>
                <c:pt idx="421">
                  <c:v>293.35895147398497</c:v>
                </c:pt>
                <c:pt idx="422">
                  <c:v>292.69088517758445</c:v>
                </c:pt>
                <c:pt idx="423">
                  <c:v>291.90450314208812</c:v>
                </c:pt>
                <c:pt idx="424">
                  <c:v>292.37573114941614</c:v>
                </c:pt>
                <c:pt idx="425">
                  <c:v>295.54097051923151</c:v>
                </c:pt>
                <c:pt idx="426">
                  <c:v>298.69327243651583</c:v>
                </c:pt>
                <c:pt idx="427">
                  <c:v>299.31085837826828</c:v>
                </c:pt>
                <c:pt idx="428">
                  <c:v>290.90163437592753</c:v>
                </c:pt>
                <c:pt idx="429">
                  <c:v>183.56161514999724</c:v>
                </c:pt>
                <c:pt idx="430">
                  <c:v>163.33302249765038</c:v>
                </c:pt>
                <c:pt idx="431">
                  <c:v>151.53514868416369</c:v>
                </c:pt>
                <c:pt idx="432">
                  <c:v>189.28284643322752</c:v>
                </c:pt>
                <c:pt idx="433">
                  <c:v>286.05454349244701</c:v>
                </c:pt>
                <c:pt idx="434">
                  <c:v>290.08220192283966</c:v>
                </c:pt>
                <c:pt idx="435">
                  <c:v>295.04340010825649</c:v>
                </c:pt>
                <c:pt idx="436">
                  <c:v>291.27833309431304</c:v>
                </c:pt>
                <c:pt idx="437">
                  <c:v>289.36702791327951</c:v>
                </c:pt>
                <c:pt idx="438">
                  <c:v>288.41874233050515</c:v>
                </c:pt>
                <c:pt idx="439">
                  <c:v>288.35105902960771</c:v>
                </c:pt>
                <c:pt idx="440">
                  <c:v>292.93297125587566</c:v>
                </c:pt>
                <c:pt idx="441">
                  <c:v>294.60155554199417</c:v>
                </c:pt>
                <c:pt idx="442">
                  <c:v>292.95656704322374</c:v>
                </c:pt>
                <c:pt idx="443">
                  <c:v>293.03470199885072</c:v>
                </c:pt>
                <c:pt idx="444">
                  <c:v>294.06035429330058</c:v>
                </c:pt>
                <c:pt idx="445">
                  <c:v>295.51969762360841</c:v>
                </c:pt>
                <c:pt idx="446">
                  <c:v>295.26471076955806</c:v>
                </c:pt>
                <c:pt idx="447">
                  <c:v>296.17110043071114</c:v>
                </c:pt>
                <c:pt idx="448">
                  <c:v>297.00076145924493</c:v>
                </c:pt>
                <c:pt idx="449">
                  <c:v>296.79942022244018</c:v>
                </c:pt>
                <c:pt idx="450">
                  <c:v>296.79585662724696</c:v>
                </c:pt>
                <c:pt idx="451">
                  <c:v>295.70018674857573</c:v>
                </c:pt>
                <c:pt idx="452">
                  <c:v>296.0421483291293</c:v>
                </c:pt>
                <c:pt idx="453">
                  <c:v>296.05385049302595</c:v>
                </c:pt>
                <c:pt idx="454">
                  <c:v>296.15507189962329</c:v>
                </c:pt>
                <c:pt idx="455">
                  <c:v>295.16936776920841</c:v>
                </c:pt>
                <c:pt idx="456">
                  <c:v>273.2193426281421</c:v>
                </c:pt>
                <c:pt idx="457">
                  <c:v>254.30426196046679</c:v>
                </c:pt>
                <c:pt idx="458">
                  <c:v>250.79800805224434</c:v>
                </c:pt>
                <c:pt idx="459">
                  <c:v>252.88232308904611</c:v>
                </c:pt>
                <c:pt idx="460">
                  <c:v>252.88085293517895</c:v>
                </c:pt>
                <c:pt idx="461">
                  <c:v>257.20187051652374</c:v>
                </c:pt>
                <c:pt idx="462">
                  <c:v>260.01338385810487</c:v>
                </c:pt>
                <c:pt idx="463">
                  <c:v>261.76910491456562</c:v>
                </c:pt>
                <c:pt idx="464">
                  <c:v>268.09397114158691</c:v>
                </c:pt>
                <c:pt idx="465">
                  <c:v>293.51236274278898</c:v>
                </c:pt>
                <c:pt idx="466">
                  <c:v>299.73221869610188</c:v>
                </c:pt>
                <c:pt idx="467">
                  <c:v>298.89055141518662</c:v>
                </c:pt>
                <c:pt idx="468">
                  <c:v>299.05455156372517</c:v>
                </c:pt>
                <c:pt idx="469">
                  <c:v>298.17133421048487</c:v>
                </c:pt>
                <c:pt idx="470">
                  <c:v>296.51854746753594</c:v>
                </c:pt>
                <c:pt idx="471">
                  <c:v>296.70623980952729</c:v>
                </c:pt>
                <c:pt idx="472">
                  <c:v>297.10396957644878</c:v>
                </c:pt>
                <c:pt idx="473">
                  <c:v>297.19911436540428</c:v>
                </c:pt>
                <c:pt idx="474">
                  <c:v>296.09760807183409</c:v>
                </c:pt>
                <c:pt idx="475">
                  <c:v>296.32426985274236</c:v>
                </c:pt>
                <c:pt idx="476">
                  <c:v>300.08292020549857</c:v>
                </c:pt>
                <c:pt idx="477">
                  <c:v>301.1736807814903</c:v>
                </c:pt>
                <c:pt idx="478">
                  <c:v>302.71207411654575</c:v>
                </c:pt>
                <c:pt idx="479">
                  <c:v>302.5890317090462</c:v>
                </c:pt>
                <c:pt idx="480">
                  <c:v>302.40043714944676</c:v>
                </c:pt>
                <c:pt idx="481">
                  <c:v>301.19038630574653</c:v>
                </c:pt>
                <c:pt idx="482">
                  <c:v>296.6560550954926</c:v>
                </c:pt>
                <c:pt idx="483">
                  <c:v>286.05557026327074</c:v>
                </c:pt>
                <c:pt idx="484">
                  <c:v>280.24466484144415</c:v>
                </c:pt>
                <c:pt idx="485">
                  <c:v>287.95635050147825</c:v>
                </c:pt>
                <c:pt idx="486">
                  <c:v>293.14612157311103</c:v>
                </c:pt>
                <c:pt idx="487">
                  <c:v>298.08543682529751</c:v>
                </c:pt>
                <c:pt idx="488">
                  <c:v>300.29029052254918</c:v>
                </c:pt>
                <c:pt idx="489">
                  <c:v>300.02898542571228</c:v>
                </c:pt>
                <c:pt idx="490">
                  <c:v>299.68014681361706</c:v>
                </c:pt>
                <c:pt idx="491">
                  <c:v>300.24992640646627</c:v>
                </c:pt>
                <c:pt idx="492">
                  <c:v>300.79793528487903</c:v>
                </c:pt>
                <c:pt idx="493">
                  <c:v>300.13920940177104</c:v>
                </c:pt>
                <c:pt idx="494">
                  <c:v>297.68978796934454</c:v>
                </c:pt>
                <c:pt idx="495">
                  <c:v>296.12065620821704</c:v>
                </c:pt>
                <c:pt idx="496">
                  <c:v>297.35505096720772</c:v>
                </c:pt>
                <c:pt idx="497">
                  <c:v>301.53840496865456</c:v>
                </c:pt>
                <c:pt idx="498">
                  <c:v>301.43313546250636</c:v>
                </c:pt>
                <c:pt idx="499">
                  <c:v>301.49245655905418</c:v>
                </c:pt>
                <c:pt idx="500">
                  <c:v>300.33911197638236</c:v>
                </c:pt>
                <c:pt idx="501">
                  <c:v>299.7995771009347</c:v>
                </c:pt>
                <c:pt idx="502">
                  <c:v>296.74561465433607</c:v>
                </c:pt>
                <c:pt idx="503">
                  <c:v>295.8002519650986</c:v>
                </c:pt>
                <c:pt idx="504">
                  <c:v>295.81338273108952</c:v>
                </c:pt>
                <c:pt idx="505">
                  <c:v>299.95363481326865</c:v>
                </c:pt>
                <c:pt idx="506">
                  <c:v>302.07570433701386</c:v>
                </c:pt>
                <c:pt idx="507">
                  <c:v>299.66579807414155</c:v>
                </c:pt>
                <c:pt idx="508">
                  <c:v>296.66360627889333</c:v>
                </c:pt>
                <c:pt idx="509">
                  <c:v>294.27759157869542</c:v>
                </c:pt>
                <c:pt idx="510">
                  <c:v>295.40121417465463</c:v>
                </c:pt>
                <c:pt idx="511">
                  <c:v>294.90202727773845</c:v>
                </c:pt>
                <c:pt idx="512">
                  <c:v>295.05421369883027</c:v>
                </c:pt>
                <c:pt idx="513">
                  <c:v>296.41800760081156</c:v>
                </c:pt>
                <c:pt idx="514">
                  <c:v>296.10112031632053</c:v>
                </c:pt>
                <c:pt idx="515">
                  <c:v>293.81687121869106</c:v>
                </c:pt>
                <c:pt idx="516">
                  <c:v>289.26483248438643</c:v>
                </c:pt>
                <c:pt idx="517">
                  <c:v>288.7653059791071</c:v>
                </c:pt>
                <c:pt idx="518">
                  <c:v>287.59574080415223</c:v>
                </c:pt>
                <c:pt idx="519">
                  <c:v>288.01804932181381</c:v>
                </c:pt>
                <c:pt idx="520">
                  <c:v>288.39264811384959</c:v>
                </c:pt>
                <c:pt idx="521">
                  <c:v>286.97921190968771</c:v>
                </c:pt>
                <c:pt idx="522">
                  <c:v>286.79690110301306</c:v>
                </c:pt>
                <c:pt idx="523">
                  <c:v>286.04717455271003</c:v>
                </c:pt>
                <c:pt idx="524">
                  <c:v>285.94376694563897</c:v>
                </c:pt>
                <c:pt idx="525">
                  <c:v>284.48752975101382</c:v>
                </c:pt>
                <c:pt idx="526">
                  <c:v>284.34005111718983</c:v>
                </c:pt>
                <c:pt idx="527">
                  <c:v>284.42326957619315</c:v>
                </c:pt>
                <c:pt idx="528">
                  <c:v>284.62835038983712</c:v>
                </c:pt>
                <c:pt idx="529">
                  <c:v>283.49178725885679</c:v>
                </c:pt>
                <c:pt idx="530">
                  <c:v>283.40287499732455</c:v>
                </c:pt>
                <c:pt idx="531">
                  <c:v>283.18334134601912</c:v>
                </c:pt>
                <c:pt idx="532">
                  <c:v>282.29892188917654</c:v>
                </c:pt>
                <c:pt idx="533">
                  <c:v>282.60837022101185</c:v>
                </c:pt>
                <c:pt idx="534">
                  <c:v>284.62931328943353</c:v>
                </c:pt>
                <c:pt idx="535">
                  <c:v>283.40074968759393</c:v>
                </c:pt>
                <c:pt idx="536">
                  <c:v>286.67927393287482</c:v>
                </c:pt>
                <c:pt idx="537">
                  <c:v>287.57042277171081</c:v>
                </c:pt>
                <c:pt idx="538">
                  <c:v>286.9966392229631</c:v>
                </c:pt>
                <c:pt idx="539">
                  <c:v>286.46649954842724</c:v>
                </c:pt>
                <c:pt idx="540">
                  <c:v>286.51587859921932</c:v>
                </c:pt>
                <c:pt idx="541">
                  <c:v>286.12315202228672</c:v>
                </c:pt>
                <c:pt idx="542">
                  <c:v>287.02154545761238</c:v>
                </c:pt>
                <c:pt idx="543">
                  <c:v>287.36422130852202</c:v>
                </c:pt>
                <c:pt idx="544">
                  <c:v>286.79289121129216</c:v>
                </c:pt>
                <c:pt idx="545">
                  <c:v>285.942362581353</c:v>
                </c:pt>
                <c:pt idx="546">
                  <c:v>285.07640790643745</c:v>
                </c:pt>
                <c:pt idx="547">
                  <c:v>283.65561126813151</c:v>
                </c:pt>
                <c:pt idx="548">
                  <c:v>283.03300784604687</c:v>
                </c:pt>
                <c:pt idx="549">
                  <c:v>283.0446964930016</c:v>
                </c:pt>
                <c:pt idx="550">
                  <c:v>282.96956397695294</c:v>
                </c:pt>
                <c:pt idx="551">
                  <c:v>283.06498808928791</c:v>
                </c:pt>
                <c:pt idx="552">
                  <c:v>283.20810608789242</c:v>
                </c:pt>
                <c:pt idx="553">
                  <c:v>282.32910187583622</c:v>
                </c:pt>
                <c:pt idx="554">
                  <c:v>280.17426585687593</c:v>
                </c:pt>
                <c:pt idx="555">
                  <c:v>278.3793293307358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FF-480A-8AF3-3CF0B1567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7257440"/>
        <c:axId val="1715792432"/>
      </c:lineChart>
      <c:catAx>
        <c:axId val="172725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792432"/>
        <c:crosses val="autoZero"/>
        <c:auto val="1"/>
        <c:lblAlgn val="ctr"/>
        <c:lblOffset val="100"/>
        <c:noMultiLvlLbl val="0"/>
      </c:catAx>
      <c:valAx>
        <c:axId val="1715792432"/>
        <c:scaling>
          <c:orientation val="minMax"/>
          <c:max val="305"/>
          <c:min val="23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725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C3840-AA71-40C7-887D-8161470D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-2020</vt:lpstr>
    </vt:vector>
  </TitlesOfParts>
  <Company>P R C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-2020</dc:title>
  <dc:creator>高伟</dc:creator>
  <cp:lastModifiedBy>Administrator</cp:lastModifiedBy>
  <cp:revision>50</cp:revision>
  <cp:lastPrinted>2020-07-07T01:12:00Z</cp:lastPrinted>
  <dcterms:created xsi:type="dcterms:W3CDTF">2021-06-03T04:45:00Z</dcterms:created>
  <dcterms:modified xsi:type="dcterms:W3CDTF">2021-06-05T01:23:00Z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