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599"/>
        <w:gridCol w:w="960"/>
        <w:gridCol w:w="1810"/>
        <w:gridCol w:w="262"/>
        <w:gridCol w:w="1276"/>
        <w:gridCol w:w="283"/>
        <w:gridCol w:w="320"/>
        <w:gridCol w:w="19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0" w:type="dxa"/>
            <w:vMerge w:val="restart"/>
            <w:tcBorders>
              <w:top w:val="single" w:color="auto" w:sz="4" w:space="0"/>
              <w:left w:val="single" w:color="auto" w:sz="4" w:space="0"/>
              <w:bottom w:val="single" w:color="auto" w:sz="4" w:space="0"/>
              <w:right w:val="single" w:color="auto" w:sz="4" w:space="0"/>
            </w:tcBorders>
            <w:vAlign w:val="center"/>
          </w:tcPr>
          <w:p>
            <w:pPr>
              <w:jc w:val="center"/>
            </w:pPr>
            <w:bookmarkStart w:id="0" w:name="_GoBack"/>
            <w:bookmarkEnd w:id="0"/>
            <w:r>
              <w:rPr>
                <w:szCs w:val="21"/>
              </w:rPr>
              <w:drawing>
                <wp:anchor distT="0" distB="0" distL="114300" distR="114300" simplePos="0" relativeHeight="251659264" behindDoc="0" locked="0" layoutInCell="1" allowOverlap="1">
                  <wp:simplePos x="0" y="0"/>
                  <wp:positionH relativeFrom="column">
                    <wp:posOffset>26035</wp:posOffset>
                  </wp:positionH>
                  <wp:positionV relativeFrom="paragraph">
                    <wp:posOffset>48260</wp:posOffset>
                  </wp:positionV>
                  <wp:extent cx="695325" cy="819150"/>
                  <wp:effectExtent l="0" t="0" r="9525" b="0"/>
                  <wp:wrapNone/>
                  <wp:docPr id="3" name="图片 3"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小"/>
                          <pic:cNvPicPr>
                            <a:picLocks noChangeAspect="1" noChangeArrowheads="1"/>
                          </pic:cNvPicPr>
                        </pic:nvPicPr>
                        <pic:blipFill>
                          <a:blip r:embed="rId5" cstate="print"/>
                          <a:srcRect/>
                          <a:stretch>
                            <a:fillRect/>
                          </a:stretch>
                        </pic:blipFill>
                        <pic:spPr>
                          <a:xfrm>
                            <a:off x="0" y="0"/>
                            <a:ext cx="695325" cy="819150"/>
                          </a:xfrm>
                          <a:prstGeom prst="rect">
                            <a:avLst/>
                          </a:prstGeom>
                          <a:noFill/>
                          <a:ln w="9525">
                            <a:noFill/>
                            <a:miter lim="800000"/>
                            <a:headEnd/>
                            <a:tailEnd/>
                          </a:ln>
                        </pic:spPr>
                      </pic:pic>
                    </a:graphicData>
                  </a:graphic>
                </wp:anchor>
              </w:drawing>
            </w: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ascii="Arial Unicode MS" w:hAnsi="Arial Unicode MS" w:eastAsia="Arial Unicode MS" w:cs="Arial Unicode MS"/>
                <w:b/>
                <w:sz w:val="24"/>
              </w:rPr>
              <w:t>Hengyi Industries Sdn Bhd</w:t>
            </w:r>
            <w:r>
              <w:rPr>
                <w:rFonts w:hint="eastAsia" w:ascii="Arial Unicode MS" w:hAnsi="Arial Unicode MS" w:eastAsia="Arial Unicode MS" w:cs="Arial Unicode MS"/>
                <w:b/>
                <w:sz w:val="24"/>
              </w:rPr>
              <w:t xml:space="preserve">  </w:t>
            </w:r>
            <w:r>
              <w:rPr>
                <w:rFonts w:ascii="华文中宋" w:hAnsi="华文中宋" w:eastAsia="华文中宋"/>
                <w:b/>
                <w:sz w:val="24"/>
              </w:rPr>
              <w:t>恒逸实业（文莱）有限公司</w:t>
            </w:r>
            <w:r>
              <w:rPr>
                <w:rFonts w:hint="eastAsia" w:ascii="华文中宋" w:hAnsi="华文中宋" w:eastAsia="华文中宋"/>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b/>
                <w:color w:val="2E3033"/>
                <w:sz w:val="24"/>
                <w:shd w:val="clear" w:color="auto" w:fill="FFFFFF"/>
              </w:rPr>
            </w:pPr>
            <w:r>
              <w:rPr>
                <w:rFonts w:ascii="Arial Unicode MS" w:hAnsi="Arial Unicode MS" w:eastAsia="Arial Unicode MS" w:cs="Arial Unicode MS"/>
                <w:b/>
                <w:color w:val="2E3033"/>
                <w:sz w:val="24"/>
                <w:shd w:val="clear" w:color="auto" w:fill="FFFFFF"/>
              </w:rPr>
              <w:t>Emergency Drill Record</w:t>
            </w:r>
          </w:p>
          <w:p>
            <w:pPr>
              <w:spacing w:line="320" w:lineRule="exact"/>
              <w:jc w:val="center"/>
              <w:rPr>
                <w:rFonts w:ascii="黑体" w:hAnsi="黑体" w:eastAsia="黑体"/>
                <w:b/>
                <w:sz w:val="24"/>
              </w:rPr>
            </w:pPr>
            <w:r>
              <w:rPr>
                <w:rFonts w:hint="eastAsia" w:ascii="黑体" w:hAnsi="黑体" w:eastAsia="黑体" w:cs="Arial"/>
                <w:b/>
                <w:color w:val="2E3033"/>
                <w:sz w:val="24"/>
                <w:shd w:val="clear" w:color="auto" w:fill="FFFFFF"/>
              </w:rPr>
              <w:t>应急</w:t>
            </w:r>
            <w:r>
              <w:rPr>
                <w:rFonts w:ascii="黑体" w:hAnsi="黑体" w:eastAsia="黑体" w:cs="Arial"/>
                <w:b/>
                <w:color w:val="2E3033"/>
                <w:sz w:val="24"/>
                <w:shd w:val="clear" w:color="auto" w:fill="FFFFFF"/>
              </w:rPr>
              <w:t>演练记录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z w:val="21"/>
                <w:szCs w:val="21"/>
                <w:lang w:val="en-GB"/>
              </w:rPr>
            </w:pPr>
            <w:r>
              <w:rPr>
                <w:rFonts w:ascii="Arial Unicode MS" w:hAnsi="Arial Unicode MS" w:eastAsia="Arial Unicode MS" w:cs="Arial Unicode MS"/>
                <w:spacing w:val="-4"/>
                <w:sz w:val="21"/>
                <w:szCs w:val="21"/>
              </w:rPr>
              <w:t>Record No.</w:t>
            </w:r>
          </w:p>
        </w:tc>
        <w:tc>
          <w:tcPr>
            <w:tcW w:w="3631" w:type="dxa"/>
            <w:gridSpan w:val="4"/>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pacing w:val="-6"/>
                <w:sz w:val="21"/>
                <w:szCs w:val="21"/>
              </w:rPr>
            </w:pPr>
            <w:r>
              <w:rPr>
                <w:rFonts w:ascii="Arial Unicode MS" w:hAnsi="Arial Unicode MS" w:eastAsia="Arial Unicode MS" w:cs="Arial Unicode MS"/>
                <w:spacing w:val="-6"/>
                <w:sz w:val="21"/>
                <w:szCs w:val="21"/>
              </w:rPr>
              <w:t>HYBN-T6-08-10</w:t>
            </w:r>
            <w:r>
              <w:rPr>
                <w:rFonts w:hint="eastAsia" w:ascii="Arial Unicode MS" w:hAnsi="Arial Unicode MS" w:eastAsia="Arial Unicode MS" w:cs="Arial Unicode MS"/>
                <w:spacing w:val="-6"/>
                <w:sz w:val="21"/>
                <w:szCs w:val="21"/>
              </w:rPr>
              <w:t>16</w:t>
            </w:r>
            <w:r>
              <w:rPr>
                <w:rFonts w:ascii="Arial Unicode MS" w:hAnsi="Arial Unicode MS" w:eastAsia="Arial Unicode MS" w:cs="Arial Unicode MS"/>
                <w:spacing w:val="-6"/>
                <w:sz w:val="21"/>
                <w:szCs w:val="21"/>
              </w:rPr>
              <w:t>-</w:t>
            </w:r>
            <w:r>
              <w:rPr>
                <w:rFonts w:hint="eastAsia" w:ascii="Arial Unicode MS" w:hAnsi="Arial Unicode MS" w:eastAsia="Arial Unicode MS" w:cs="Arial Unicode MS"/>
                <w:spacing w:val="-6"/>
                <w:sz w:val="21"/>
                <w:szCs w:val="21"/>
                <w:u w:val="single"/>
              </w:rPr>
              <w:t xml:space="preserve">    </w:t>
            </w:r>
            <w:r>
              <w:rPr>
                <w:rFonts w:ascii="Arial Unicode MS" w:hAnsi="Arial Unicode MS" w:eastAsia="Arial Unicode MS" w:cs="Arial Unicode MS"/>
                <w:spacing w:val="-6"/>
                <w:sz w:val="21"/>
                <w:szCs w:val="21"/>
              </w:rPr>
              <w:t>-2018</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szCs w:val="21"/>
              </w:rPr>
            </w:pPr>
            <w:r>
              <w:rPr>
                <w:rFonts w:ascii="Arial Unicode MS" w:hAnsi="Arial Unicode MS" w:eastAsia="Arial Unicode MS" w:cs="Arial Unicode MS"/>
                <w:szCs w:val="21"/>
              </w:rPr>
              <w:t>Page 3</w:t>
            </w:r>
            <w:sdt>
              <w:sdtPr>
                <w:rPr>
                  <w:rFonts w:ascii="Arial Unicode MS" w:hAnsi="Arial Unicode MS" w:eastAsia="Arial Unicode MS" w:cs="Arial Unicode MS"/>
                  <w:szCs w:val="21"/>
                </w:rPr>
                <w:id w:val="17"/>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1876292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t xml:space="preserve">  of  3</w:t>
                    </w:r>
                  </w:sdtContent>
                </w:sdt>
              </w:sdtContent>
            </w:sdt>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使用部门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Department</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公用工程</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Utilities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日期</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Date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szCs w:val="21"/>
              </w:rPr>
              <w:t>2022</w:t>
            </w:r>
            <w:r>
              <w:rPr>
                <w:rFonts w:hint="eastAsia"/>
                <w:szCs w:val="21"/>
              </w:rPr>
              <w:t xml:space="preserve">  </w:t>
            </w:r>
            <w:r>
              <w:rPr>
                <w:szCs w:val="21"/>
              </w:rPr>
              <w:t>年</w:t>
            </w:r>
            <w:r>
              <w:rPr>
                <w:rFonts w:hint="eastAsia"/>
                <w:szCs w:val="21"/>
              </w:rPr>
              <w:t xml:space="preserve">  </w:t>
            </w:r>
            <w:r>
              <w:rPr>
                <w:szCs w:val="21"/>
              </w:rPr>
              <w:t>9</w:t>
            </w:r>
            <w:r>
              <w:rPr>
                <w:rFonts w:hint="eastAsia"/>
                <w:szCs w:val="21"/>
              </w:rPr>
              <w:t xml:space="preserve"> </w:t>
            </w:r>
            <w:r>
              <w:rPr>
                <w:szCs w:val="21"/>
              </w:rPr>
              <w:t>月</w:t>
            </w:r>
            <w:r>
              <w:rPr>
                <w:rFonts w:hint="eastAsia"/>
                <w:szCs w:val="21"/>
              </w:rPr>
              <w:t xml:space="preserve"> </w:t>
            </w:r>
            <w:r>
              <w:rPr>
                <w:szCs w:val="21"/>
              </w:rPr>
              <w:t>30日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演练地点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Location</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中控</w:t>
            </w:r>
            <w:r>
              <w:rPr>
                <w:rFonts w:hint="default"/>
                <w:szCs w:val="21"/>
                <w:lang w:eastAsia="zh-Hans"/>
              </w:rPr>
              <w:t>/</w:t>
            </w:r>
            <w:r>
              <w:rPr>
                <w:rFonts w:hint="eastAsia"/>
                <w:szCs w:val="21"/>
              </w:rPr>
              <w:t>现场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Central Control Room/Site</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时间</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lang w:val="en-US" w:eastAsia="zh-CN"/>
              </w:rPr>
              <w:t>Time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szCs w:val="21"/>
              </w:rPr>
            </w:pPr>
            <w:r>
              <w:rPr>
                <w:rFonts w:hint="default"/>
                <w:szCs w:val="21"/>
              </w:rPr>
              <w:t>10</w:t>
            </w:r>
            <w:r>
              <w:rPr>
                <w:rFonts w:hint="eastAsia"/>
                <w:szCs w:val="21"/>
              </w:rPr>
              <w:t xml:space="preserve">时  </w:t>
            </w:r>
            <w:r>
              <w:rPr>
                <w:rFonts w:hint="default"/>
                <w:szCs w:val="21"/>
              </w:rPr>
              <w:t>04</w:t>
            </w:r>
            <w:r>
              <w:rPr>
                <w:rFonts w:hint="eastAsia"/>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演练内容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Content</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晃电</w:t>
            </w:r>
            <w:r>
              <w:rPr>
                <w:rFonts w:hint="eastAsia"/>
                <w:szCs w:val="21"/>
              </w:rPr>
              <w:t>应急演练</w:t>
            </w:r>
          </w:p>
          <w:p>
            <w:pPr>
              <w:jc w:val="center"/>
              <w:rPr>
                <w:szCs w:val="21"/>
              </w:rPr>
            </w:pPr>
            <w:r>
              <w:rPr>
                <w:rFonts w:hint="eastAsia"/>
                <w:szCs w:val="21"/>
                <w:lang w:val="en-US" w:eastAsia="zh-CN"/>
              </w:rPr>
              <w:t>Air separation and compression electric shock emergency drill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参加人员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Participants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eastAsia="zh-Hans"/>
              </w:rPr>
            </w:pPr>
            <w:r>
              <w:rPr>
                <w:rFonts w:hint="eastAsia"/>
                <w:szCs w:val="21"/>
                <w:lang w:val="en-US" w:eastAsia="zh-Hans"/>
              </w:rPr>
              <w:t>闫路军</w:t>
            </w:r>
            <w:r>
              <w:rPr>
                <w:rFonts w:hint="default"/>
                <w:szCs w:val="21"/>
                <w:lang w:eastAsia="zh-Hans"/>
              </w:rPr>
              <w:t>、</w:t>
            </w:r>
            <w:r>
              <w:rPr>
                <w:rFonts w:hint="eastAsia"/>
                <w:szCs w:val="21"/>
                <w:lang w:val="en-US" w:eastAsia="zh-Hans"/>
              </w:rPr>
              <w:t>苟旺富</w:t>
            </w:r>
            <w:r>
              <w:rPr>
                <w:rFonts w:hint="default"/>
                <w:szCs w:val="21"/>
                <w:lang w:eastAsia="zh-Hans"/>
              </w:rPr>
              <w:t>、</w:t>
            </w:r>
            <w:r>
              <w:rPr>
                <w:rFonts w:hint="eastAsia"/>
                <w:szCs w:val="21"/>
                <w:lang w:val="en-US" w:eastAsia="zh-Hans"/>
              </w:rPr>
              <w:t>张振</w:t>
            </w:r>
            <w:r>
              <w:rPr>
                <w:rFonts w:hint="default"/>
                <w:szCs w:val="21"/>
                <w:lang w:eastAsia="zh-Hans"/>
              </w:rPr>
              <w:t>、</w:t>
            </w:r>
            <w:r>
              <w:rPr>
                <w:rFonts w:hint="eastAsia"/>
                <w:szCs w:val="21"/>
                <w:lang w:val="en-US" w:eastAsia="zh-Hans"/>
              </w:rPr>
              <w:t>刘瑞铭</w:t>
            </w:r>
            <w:r>
              <w:rPr>
                <w:rFonts w:hint="default"/>
                <w:szCs w:val="21"/>
                <w:lang w:eastAsia="zh-Hans"/>
              </w:rPr>
              <w:t>、</w:t>
            </w:r>
            <w:r>
              <w:rPr>
                <w:rFonts w:hint="eastAsia"/>
                <w:szCs w:val="21"/>
                <w:lang w:val="en-US" w:eastAsia="zh-Hans"/>
              </w:rPr>
              <w:t>韩彦飞</w:t>
            </w:r>
            <w:r>
              <w:rPr>
                <w:rFonts w:hint="default"/>
                <w:szCs w:val="21"/>
                <w:lang w:eastAsia="zh-Hans"/>
              </w:rPr>
              <w:t>、Lee Xin Jeay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观摩人员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ascii="宋体" w:hAnsi="宋体"/>
                <w:szCs w:val="21"/>
              </w:rPr>
            </w:pPr>
            <w:r>
              <w:rPr>
                <w:rFonts w:hint="default" w:ascii="Times New Roman" w:hAnsi="Times New Roman" w:eastAsia="仿宋" w:cs="Times New Roman"/>
                <w:szCs w:val="21"/>
                <w:lang w:val="en-US" w:eastAsia="zh-CN"/>
              </w:rPr>
              <w:t>Observers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szCs w:val="21"/>
                <w:lang w:eastAsia="zh-Hans"/>
              </w:rPr>
            </w:pPr>
            <w:r>
              <w:rPr>
                <w:rFonts w:hint="eastAsia"/>
                <w:szCs w:val="21"/>
                <w:lang w:val="en-US" w:eastAsia="zh-Hans"/>
              </w:rPr>
              <w:t>温建成</w:t>
            </w:r>
            <w:r>
              <w:rPr>
                <w:rFonts w:hint="default"/>
                <w:szCs w:val="21"/>
                <w:lang w:eastAsia="zh-Hans"/>
              </w:rPr>
              <w:t>、</w:t>
            </w:r>
            <w:r>
              <w:rPr>
                <w:rFonts w:hint="eastAsia"/>
                <w:szCs w:val="21"/>
                <w:lang w:val="en-US" w:eastAsia="zh-Hans"/>
              </w:rPr>
              <w:t>张云波</w:t>
            </w:r>
            <w:r>
              <w:rPr>
                <w:rFonts w:hint="default"/>
                <w:szCs w:val="21"/>
                <w:lang w:eastAsia="zh-Hans"/>
              </w:rPr>
              <w:t>、</w:t>
            </w:r>
            <w:r>
              <w:rPr>
                <w:rFonts w:hint="eastAsia"/>
                <w:szCs w:val="21"/>
                <w:lang w:val="en-US" w:eastAsia="zh-Hans"/>
              </w:rPr>
              <w:t>邓文涛</w:t>
            </w:r>
            <w:r>
              <w:rPr>
                <w:rFonts w:hint="default"/>
                <w:szCs w:val="21"/>
                <w:lang w:eastAsia="zh-Hans"/>
              </w:rPr>
              <w:t>、</w:t>
            </w:r>
            <w:r>
              <w:rPr>
                <w:rFonts w:hint="eastAsia"/>
                <w:szCs w:val="21"/>
                <w:lang w:val="en-US" w:eastAsia="zh-Hans"/>
              </w:rPr>
              <w:t>米歇尔</w:t>
            </w:r>
            <w:r>
              <w:rPr>
                <w:rFonts w:hint="default"/>
                <w:szCs w:val="21"/>
                <w:lang w:eastAsia="zh-Hans"/>
              </w:rPr>
              <w:t>、</w:t>
            </w:r>
            <w:r>
              <w:rPr>
                <w:rFonts w:hint="eastAsia"/>
                <w:szCs w:val="21"/>
                <w:lang w:val="en-US" w:eastAsia="zh-Hans"/>
              </w:rPr>
              <w:t>闵瑞颖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tabs>
                <w:tab w:val="left" w:pos="2730"/>
              </w:tabs>
              <w:spacing w:line="360" w:lineRule="auto"/>
              <w:rPr>
                <w:rFonts w:hint="eastAsia" w:ascii="宋体" w:hAnsi="宋体"/>
                <w:szCs w:val="21"/>
              </w:rPr>
            </w:pPr>
            <w:r>
              <w:rPr>
                <w:rFonts w:hint="eastAsia" w:ascii="宋体" w:hAnsi="宋体"/>
                <w:szCs w:val="21"/>
              </w:rPr>
              <w:t>演练过程记录：</w:t>
            </w:r>
          </w:p>
          <w:p>
            <w:pPr>
              <w:spacing w:line="360" w:lineRule="auto"/>
              <w:rPr>
                <w:rFonts w:hint="default"/>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04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w:t>
            </w:r>
            <w:r>
              <w:rPr>
                <w:rFonts w:hint="eastAsia"/>
                <w:szCs w:val="21"/>
                <w:lang w:val="en-US" w:eastAsia="zh-Hans"/>
              </w:rPr>
              <w:t>苟旺富</w:t>
            </w:r>
            <w:r>
              <w:rPr>
                <w:rFonts w:hint="eastAsia" w:ascii="宋体" w:hAnsi="宋体"/>
                <w:szCs w:val="21"/>
                <w:lang w:val="en-US" w:eastAsia="zh-Hans"/>
              </w:rPr>
              <w:t>发现</w:t>
            </w:r>
            <w:r>
              <w:rPr>
                <w:rFonts w:hint="default" w:ascii="宋体" w:hAnsi="宋体"/>
                <w:szCs w:val="21"/>
                <w:lang w:eastAsia="zh-Hans"/>
              </w:rPr>
              <w:t>DCS</w:t>
            </w:r>
            <w:r>
              <w:rPr>
                <w:rFonts w:hint="eastAsia" w:ascii="宋体" w:hAnsi="宋体"/>
                <w:szCs w:val="21"/>
                <w:lang w:val="en-US" w:eastAsia="zh-Hans"/>
              </w:rPr>
              <w:t>部分运行机组运行信号丢失报警</w:t>
            </w:r>
            <w:r>
              <w:rPr>
                <w:rFonts w:hint="default" w:ascii="宋体" w:hAnsi="宋体"/>
                <w:szCs w:val="21"/>
                <w:lang w:eastAsia="zh-Hans"/>
              </w:rPr>
              <w:t>，</w:t>
            </w:r>
            <w:r>
              <w:rPr>
                <w:rFonts w:hint="eastAsia" w:ascii="宋体" w:hAnsi="宋体"/>
                <w:szCs w:val="21"/>
                <w:lang w:val="en-US" w:eastAsia="zh-Hans"/>
              </w:rPr>
              <w:t>立即使用对讲机告知现场班长</w:t>
            </w:r>
            <w:r>
              <w:rPr>
                <w:rFonts w:hint="eastAsia"/>
                <w:szCs w:val="21"/>
                <w:lang w:val="en-US" w:eastAsia="zh-Hans"/>
              </w:rPr>
              <w:t>闫路军</w:t>
            </w:r>
            <w:r>
              <w:rPr>
                <w:rFonts w:hint="default"/>
                <w:szCs w:val="21"/>
                <w:lang w:eastAsia="zh-Hans"/>
              </w:rPr>
              <w:t>；</w:t>
            </w:r>
            <w:r>
              <w:rPr>
                <w:rFonts w:hint="eastAsia" w:ascii="宋体" w:hAnsi="宋体"/>
                <w:szCs w:val="21"/>
                <w:lang w:val="en-US" w:eastAsia="zh-Hans"/>
              </w:rPr>
              <w:t>班长</w:t>
            </w:r>
            <w:r>
              <w:rPr>
                <w:rFonts w:hint="eastAsia"/>
                <w:szCs w:val="21"/>
                <w:lang w:val="en-US" w:eastAsia="zh-Hans"/>
              </w:rPr>
              <w:t>闫路军现场确认空压机</w:t>
            </w:r>
            <w:r>
              <w:rPr>
                <w:rFonts w:hint="default"/>
                <w:szCs w:val="21"/>
                <w:lang w:eastAsia="zh-Hans"/>
              </w:rPr>
              <w:t>、</w:t>
            </w:r>
            <w:r>
              <w:rPr>
                <w:rFonts w:hint="eastAsia"/>
                <w:szCs w:val="21"/>
                <w:lang w:val="en-US" w:eastAsia="zh-Hans"/>
              </w:rPr>
              <w:t>氮气增压机均已停止</w:t>
            </w:r>
            <w:r>
              <w:rPr>
                <w:rFonts w:hint="default"/>
                <w:szCs w:val="21"/>
                <w:lang w:eastAsia="zh-Hans"/>
              </w:rPr>
              <w:t>，</w:t>
            </w:r>
            <w:r>
              <w:rPr>
                <w:rFonts w:hint="eastAsia"/>
                <w:szCs w:val="21"/>
                <w:lang w:val="en-US" w:eastAsia="zh-Hans"/>
              </w:rPr>
              <w:t>宣布空分装置停车应急预案启动</w:t>
            </w:r>
            <w:r>
              <w:rPr>
                <w:rFonts w:hint="default"/>
                <w:szCs w:val="21"/>
                <w:lang w:eastAsia="zh-Hans"/>
              </w:rPr>
              <w:t>；</w:t>
            </w:r>
            <w:r>
              <w:rPr>
                <w:rFonts w:hint="eastAsia"/>
                <w:szCs w:val="21"/>
                <w:lang w:val="en-US" w:eastAsia="zh-Hans"/>
              </w:rPr>
              <w:t>并让内操人员汇报调度</w:t>
            </w:r>
            <w:r>
              <w:rPr>
                <w:rFonts w:hint="default"/>
                <w:szCs w:val="21"/>
                <w:lang w:eastAsia="zh-Hans"/>
              </w:rPr>
              <w:t>、</w:t>
            </w:r>
            <w:r>
              <w:rPr>
                <w:rFonts w:hint="eastAsia"/>
                <w:szCs w:val="21"/>
                <w:lang w:val="en-US" w:eastAsia="zh-Hans"/>
              </w:rPr>
              <w:t>部门领导</w:t>
            </w:r>
            <w:r>
              <w:rPr>
                <w:rFonts w:hint="default"/>
                <w:szCs w:val="21"/>
                <w:lang w:eastAsia="zh-Hans"/>
              </w:rPr>
              <w:t>；</w:t>
            </w:r>
          </w:p>
          <w:p>
            <w:pPr>
              <w:spacing w:line="360" w:lineRule="auto"/>
              <w:rPr>
                <w:rFonts w:hint="default"/>
                <w:szCs w:val="21"/>
                <w:lang w:eastAsia="zh-Hans"/>
              </w:rPr>
            </w:pPr>
            <w:r>
              <w:rPr>
                <w:rFonts w:hint="eastAsia" w:ascii="宋体" w:hAnsi="宋体" w:eastAsia="宋体" w:cs="宋体"/>
                <w:szCs w:val="21"/>
                <w:lang w:eastAsia="zh-Hans"/>
              </w:rPr>
              <w:t>10</w:t>
            </w:r>
            <w:r>
              <w:rPr>
                <w:rFonts w:hint="eastAsia" w:ascii="宋体" w:hAnsi="宋体" w:eastAsia="宋体" w:cs="宋体"/>
                <w:szCs w:val="21"/>
                <w:lang w:val="en-US" w:eastAsia="zh-Hans"/>
              </w:rPr>
              <w:t>:</w:t>
            </w:r>
            <w:r>
              <w:rPr>
                <w:rFonts w:hint="eastAsia" w:ascii="宋体" w:hAnsi="宋体" w:eastAsia="宋体" w:cs="宋体"/>
                <w:szCs w:val="21"/>
                <w:lang w:eastAsia="zh-Hans"/>
              </w:rPr>
              <w:t>05</w:t>
            </w:r>
            <w:r>
              <w:rPr>
                <w:rFonts w:hint="eastAsia" w:ascii="宋体" w:hAnsi="宋体" w:eastAsia="宋体" w:cs="宋体"/>
                <w:szCs w:val="21"/>
                <w:lang w:val="en-US" w:eastAsia="zh-Hans"/>
              </w:rPr>
              <w:t>分</w:t>
            </w:r>
            <w:r>
              <w:rPr>
                <w:rFonts w:hint="default"/>
                <w:szCs w:val="21"/>
                <w:lang w:eastAsia="zh-Hans"/>
              </w:rPr>
              <w:t>，</w:t>
            </w:r>
            <w:r>
              <w:rPr>
                <w:rFonts w:hint="eastAsia" w:ascii="宋体" w:hAnsi="宋体"/>
                <w:szCs w:val="21"/>
                <w:lang w:val="en-US" w:eastAsia="zh-Hans"/>
              </w:rPr>
              <w:t>副班长</w:t>
            </w:r>
            <w:r>
              <w:rPr>
                <w:rFonts w:hint="eastAsia"/>
                <w:szCs w:val="21"/>
                <w:lang w:val="en-US" w:eastAsia="zh-Hans"/>
              </w:rPr>
              <w:t>苟旺富安排内主操张振使用仪表气事故罐维持仪表气管网压力</w:t>
            </w:r>
            <w:r>
              <w:rPr>
                <w:rFonts w:hint="default"/>
                <w:szCs w:val="21"/>
                <w:lang w:eastAsia="zh-Hans"/>
              </w:rPr>
              <w:t>，</w:t>
            </w:r>
            <w:r>
              <w:rPr>
                <w:rFonts w:hint="eastAsia"/>
                <w:szCs w:val="21"/>
                <w:lang w:val="en-US" w:eastAsia="zh-Hans"/>
              </w:rPr>
              <w:t>使用</w:t>
            </w:r>
            <w:r>
              <w:rPr>
                <w:rFonts w:hint="default" w:ascii="宋体" w:hAnsi="宋体"/>
                <w:szCs w:val="21"/>
                <w:lang w:eastAsia="zh-Hans"/>
              </w:rPr>
              <w:t>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a氮气补充</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85MP</w:t>
            </w:r>
            <w:r>
              <w:rPr>
                <w:rFonts w:hint="eastAsia" w:ascii="宋体" w:hAnsi="宋体"/>
                <w:szCs w:val="21"/>
                <w:lang w:val="en-US" w:eastAsia="zh-Hans"/>
              </w:rPr>
              <w:t>a氮气管网</w:t>
            </w:r>
            <w:r>
              <w:rPr>
                <w:rFonts w:hint="default"/>
                <w:szCs w:val="21"/>
                <w:lang w:eastAsia="zh-Hans"/>
              </w:rPr>
              <w:t>；</w:t>
            </w:r>
            <w:r>
              <w:rPr>
                <w:rFonts w:hint="eastAsia"/>
                <w:szCs w:val="21"/>
                <w:lang w:val="en-US" w:eastAsia="zh-Hans"/>
              </w:rPr>
              <w:t>安排</w:t>
            </w:r>
            <w:r>
              <w:rPr>
                <w:rFonts w:hint="default"/>
                <w:szCs w:val="21"/>
                <w:lang w:eastAsia="zh-Hans"/>
              </w:rPr>
              <w:t>Lee Xin Jeay</w:t>
            </w:r>
            <w:r>
              <w:rPr>
                <w:rFonts w:hint="eastAsia"/>
                <w:szCs w:val="21"/>
                <w:lang w:val="en-US" w:eastAsia="zh-Hans"/>
              </w:rPr>
              <w:t>维持中压液氮罐压力及中压水浴式汽化器温度</w:t>
            </w:r>
            <w:r>
              <w:rPr>
                <w:rFonts w:hint="default"/>
                <w:szCs w:val="21"/>
                <w:lang w:eastAsia="zh-Hans"/>
              </w:rPr>
              <w:t>；</w:t>
            </w:r>
            <w:r>
              <w:rPr>
                <w:rFonts w:hint="eastAsia"/>
                <w:szCs w:val="21"/>
                <w:lang w:val="en-US" w:eastAsia="zh-Hans"/>
              </w:rPr>
              <w:t>副</w:t>
            </w:r>
            <w:r>
              <w:rPr>
                <w:rFonts w:hint="eastAsia" w:ascii="宋体" w:hAnsi="宋体"/>
                <w:szCs w:val="21"/>
                <w:lang w:val="en-US" w:eastAsia="zh-Hans"/>
              </w:rPr>
              <w:t>班长</w:t>
            </w:r>
            <w:r>
              <w:rPr>
                <w:rFonts w:hint="eastAsia"/>
                <w:szCs w:val="21"/>
                <w:lang w:val="en-US" w:eastAsia="zh-Hans"/>
              </w:rPr>
              <w:t>苟旺富则汇报调度</w:t>
            </w:r>
            <w:r>
              <w:rPr>
                <w:rFonts w:hint="default"/>
                <w:szCs w:val="21"/>
                <w:lang w:eastAsia="zh-Hans"/>
              </w:rPr>
              <w:t>、</w:t>
            </w:r>
            <w:r>
              <w:rPr>
                <w:rFonts w:hint="eastAsia"/>
                <w:szCs w:val="21"/>
                <w:lang w:val="en-US" w:eastAsia="zh-Hans"/>
              </w:rPr>
              <w:t>部门领导</w:t>
            </w:r>
            <w:r>
              <w:rPr>
                <w:rFonts w:hint="default"/>
                <w:szCs w:val="21"/>
                <w:lang w:eastAsia="zh-Hans"/>
              </w:rPr>
              <w:t>；（</w:t>
            </w:r>
            <w:r>
              <w:rPr>
                <w:rFonts w:hint="eastAsia"/>
                <w:szCs w:val="21"/>
                <w:lang w:val="en-US" w:eastAsia="zh-Hans"/>
              </w:rPr>
              <w:t>汇报内容</w:t>
            </w:r>
            <w:r>
              <w:rPr>
                <w:rFonts w:hint="default"/>
                <w:szCs w:val="21"/>
                <w:lang w:eastAsia="zh-Hans"/>
              </w:rPr>
              <w:t>：</w:t>
            </w:r>
            <w:r>
              <w:rPr>
                <w:rFonts w:hint="eastAsia"/>
                <w:szCs w:val="21"/>
                <w:lang w:val="en-US" w:eastAsia="zh-Hans"/>
              </w:rPr>
              <w:t>空分装置跳车</w:t>
            </w:r>
            <w:r>
              <w:rPr>
                <w:rFonts w:hint="default"/>
                <w:szCs w:val="21"/>
                <w:lang w:eastAsia="zh-Hans"/>
              </w:rPr>
              <w:t>，</w:t>
            </w:r>
            <w:r>
              <w:rPr>
                <w:rFonts w:hint="eastAsia"/>
                <w:szCs w:val="21"/>
                <w:lang w:val="en-US" w:eastAsia="zh-Hans"/>
              </w:rPr>
              <w:t>请关注氮气管网压力</w:t>
            </w:r>
            <w:r>
              <w:rPr>
                <w:rFonts w:hint="default"/>
                <w:szCs w:val="21"/>
                <w:lang w:eastAsia="zh-Hans"/>
              </w:rPr>
              <w:t>，</w:t>
            </w:r>
            <w:r>
              <w:rPr>
                <w:rFonts w:hint="eastAsia"/>
                <w:szCs w:val="21"/>
                <w:lang w:val="en-US" w:eastAsia="zh-Hans"/>
              </w:rPr>
              <w:t>协调氮气用量</w:t>
            </w:r>
            <w:r>
              <w:rPr>
                <w:rFonts w:hint="default"/>
                <w:szCs w:val="21"/>
                <w:lang w:eastAsia="zh-Hans"/>
              </w:rPr>
              <w:t>、</w:t>
            </w:r>
            <w:r>
              <w:rPr>
                <w:rFonts w:hint="eastAsia"/>
                <w:szCs w:val="21"/>
                <w:lang w:val="en-US" w:eastAsia="zh-Hans"/>
              </w:rPr>
              <w:t>仪表气用量</w:t>
            </w:r>
            <w:r>
              <w:rPr>
                <w:rFonts w:hint="default"/>
                <w:szCs w:val="21"/>
                <w:lang w:eastAsia="zh-Hans"/>
              </w:rPr>
              <w:t>，</w:t>
            </w:r>
            <w:r>
              <w:rPr>
                <w:rFonts w:hint="eastAsia"/>
                <w:szCs w:val="21"/>
                <w:lang w:val="en-US" w:eastAsia="zh-Hans"/>
              </w:rPr>
              <w:t>工厂风外送已中断</w:t>
            </w:r>
            <w:r>
              <w:rPr>
                <w:rFonts w:hint="default"/>
                <w:szCs w:val="21"/>
                <w:lang w:eastAsia="zh-Hans"/>
              </w:rPr>
              <w:t>）；</w:t>
            </w:r>
          </w:p>
          <w:p>
            <w:pPr>
              <w:spacing w:line="360" w:lineRule="auto"/>
              <w:rPr>
                <w:rFonts w:hint="default"/>
                <w:szCs w:val="21"/>
                <w:lang w:eastAsia="zh-Hans"/>
              </w:rPr>
            </w:pPr>
            <w:r>
              <w:rPr>
                <w:rFonts w:hint="eastAsia" w:ascii="宋体" w:hAnsi="宋体" w:eastAsia="宋体" w:cs="宋体"/>
                <w:szCs w:val="21"/>
                <w:lang w:eastAsia="zh-Hans"/>
              </w:rPr>
              <w:t>10</w:t>
            </w:r>
            <w:r>
              <w:rPr>
                <w:rFonts w:hint="eastAsia" w:ascii="宋体" w:hAnsi="宋体" w:eastAsia="宋体" w:cs="宋体"/>
                <w:szCs w:val="21"/>
                <w:lang w:val="en-US" w:eastAsia="zh-Hans"/>
              </w:rPr>
              <w:t>:</w:t>
            </w:r>
            <w:r>
              <w:rPr>
                <w:rFonts w:hint="eastAsia" w:ascii="宋体" w:hAnsi="宋体" w:eastAsia="宋体" w:cs="宋体"/>
                <w:szCs w:val="21"/>
                <w:lang w:eastAsia="zh-Hans"/>
              </w:rPr>
              <w:t>05</w:t>
            </w:r>
            <w:r>
              <w:rPr>
                <w:rFonts w:hint="eastAsia" w:ascii="宋体" w:hAnsi="宋体" w:eastAsia="宋体" w:cs="宋体"/>
                <w:szCs w:val="21"/>
                <w:lang w:val="en-US" w:eastAsia="zh-Hans"/>
              </w:rPr>
              <w:t>分</w:t>
            </w:r>
            <w:r>
              <w:rPr>
                <w:rFonts w:hint="default"/>
                <w:szCs w:val="21"/>
                <w:lang w:eastAsia="zh-Hans"/>
              </w:rPr>
              <w:t>，</w:t>
            </w:r>
            <w:r>
              <w:rPr>
                <w:rFonts w:hint="eastAsia"/>
                <w:szCs w:val="21"/>
                <w:lang w:val="en-US" w:eastAsia="zh-Hans"/>
              </w:rPr>
              <w:t>外副操韩彦飞汇报</w:t>
            </w:r>
            <w:r>
              <w:rPr>
                <w:rFonts w:hint="default"/>
                <w:szCs w:val="21"/>
                <w:lang w:eastAsia="zh-Hans"/>
              </w:rPr>
              <w:t>，</w:t>
            </w:r>
            <w:r>
              <w:rPr>
                <w:rFonts w:hint="eastAsia"/>
                <w:szCs w:val="21"/>
                <w:lang w:val="en-US" w:eastAsia="zh-Hans"/>
              </w:rPr>
              <w:t>低压液氮泵已停止运行</w:t>
            </w:r>
            <w:r>
              <w:rPr>
                <w:rFonts w:hint="default"/>
                <w:szCs w:val="21"/>
                <w:lang w:eastAsia="zh-Hans"/>
              </w:rPr>
              <w:t>，</w:t>
            </w:r>
            <w:r>
              <w:rPr>
                <w:rFonts w:hint="eastAsia"/>
                <w:szCs w:val="21"/>
                <w:lang w:val="en-US" w:eastAsia="zh-Hans"/>
              </w:rPr>
              <w:t>备用中压液氮罐出口已打开</w:t>
            </w:r>
            <w:r>
              <w:rPr>
                <w:rFonts w:hint="default"/>
                <w:szCs w:val="21"/>
                <w:lang w:eastAsia="zh-Hans"/>
              </w:rPr>
              <w:t>；</w:t>
            </w:r>
            <w:r>
              <w:rPr>
                <w:rFonts w:hint="eastAsia"/>
                <w:szCs w:val="21"/>
                <w:lang w:val="en-US" w:eastAsia="zh-Hans"/>
              </w:rPr>
              <w:t>外副操刘瑞铭汇报</w:t>
            </w:r>
            <w:r>
              <w:rPr>
                <w:rFonts w:hint="default"/>
                <w:szCs w:val="21"/>
                <w:lang w:eastAsia="zh-Hans"/>
              </w:rPr>
              <w:t>，</w:t>
            </w:r>
            <w:r>
              <w:rPr>
                <w:rFonts w:hint="eastAsia"/>
                <w:szCs w:val="21"/>
                <w:lang w:val="en-US" w:eastAsia="zh-Hans"/>
              </w:rPr>
              <w:t>第二循环水场循环水泵已停止运行</w:t>
            </w:r>
            <w:r>
              <w:rPr>
                <w:rFonts w:hint="default"/>
                <w:szCs w:val="21"/>
                <w:lang w:eastAsia="zh-Hans"/>
              </w:rPr>
              <w:t>；</w:t>
            </w:r>
            <w:r>
              <w:rPr>
                <w:rFonts w:hint="eastAsia"/>
                <w:szCs w:val="21"/>
                <w:lang w:val="en-US" w:eastAsia="zh-Hans"/>
              </w:rPr>
              <w:t>班长闫路军将空压机“紧急停车”按钮按下</w:t>
            </w:r>
            <w:r>
              <w:rPr>
                <w:rFonts w:hint="default"/>
                <w:szCs w:val="21"/>
                <w:lang w:eastAsia="zh-Hans"/>
              </w:rPr>
              <w:t>，</w:t>
            </w:r>
            <w:r>
              <w:rPr>
                <w:rFonts w:hint="eastAsia"/>
                <w:szCs w:val="21"/>
                <w:lang w:val="en-US" w:eastAsia="zh-Hans"/>
              </w:rPr>
              <w:t>且将“加卸载”按钮调至“卸载”位置</w:t>
            </w:r>
            <w:r>
              <w:rPr>
                <w:rFonts w:hint="default"/>
                <w:szCs w:val="21"/>
                <w:lang w:eastAsia="zh-Hans"/>
              </w:rPr>
              <w:t>；</w:t>
            </w:r>
            <w:r>
              <w:rPr>
                <w:rFonts w:hint="eastAsia" w:ascii="宋体" w:hAnsi="宋体" w:eastAsia="宋体" w:cs="宋体"/>
                <w:szCs w:val="21"/>
                <w:lang w:val="en-US" w:eastAsia="zh-Hans"/>
              </w:rPr>
              <w:t>安排</w:t>
            </w:r>
            <w:r>
              <w:rPr>
                <w:rFonts w:hint="eastAsia"/>
                <w:szCs w:val="21"/>
                <w:lang w:val="en-US" w:eastAsia="zh-Hans"/>
              </w:rPr>
              <w:t>外副操刘瑞铭对循环水泵进行启动前的检查</w:t>
            </w:r>
            <w:r>
              <w:rPr>
                <w:rFonts w:hint="default"/>
                <w:szCs w:val="21"/>
                <w:lang w:eastAsia="zh-Hans"/>
              </w:rPr>
              <w:t>、</w:t>
            </w:r>
            <w:r>
              <w:rPr>
                <w:rFonts w:hint="eastAsia"/>
                <w:szCs w:val="21"/>
                <w:lang w:val="en-US" w:eastAsia="zh-Hans"/>
              </w:rPr>
              <w:t>确认</w:t>
            </w:r>
            <w:r>
              <w:rPr>
                <w:rFonts w:hint="default"/>
                <w:szCs w:val="21"/>
                <w:lang w:eastAsia="zh-Hans"/>
              </w:rPr>
              <w:t>；</w:t>
            </w:r>
            <w:r>
              <w:rPr>
                <w:rFonts w:hint="eastAsia"/>
                <w:szCs w:val="21"/>
                <w:lang w:val="en-US" w:eastAsia="zh-Hans"/>
              </w:rPr>
              <w:t>安排外副操韩彦飞检查后备系统运行情况及重要阀门的状态</w:t>
            </w:r>
            <w:r>
              <w:rPr>
                <w:rFonts w:hint="default"/>
                <w:szCs w:val="21"/>
                <w:lang w:eastAsia="zh-Hans"/>
              </w:rPr>
              <w:t>；</w:t>
            </w:r>
          </w:p>
          <w:p>
            <w:pPr>
              <w:spacing w:line="360" w:lineRule="auto"/>
              <w:rPr>
                <w:rFonts w:hint="default" w:ascii="宋体" w:hAnsi="宋体" w:eastAsia="宋体" w:cs="宋体"/>
                <w:szCs w:val="21"/>
                <w:lang w:eastAsia="zh-Hans"/>
              </w:rPr>
            </w:pPr>
            <w:r>
              <w:rPr>
                <w:rFonts w:hint="default" w:ascii="宋体" w:hAnsi="宋体" w:eastAsia="宋体" w:cs="宋体"/>
                <w:szCs w:val="21"/>
                <w:lang w:eastAsia="zh-Hans"/>
              </w:rPr>
              <w:t>10</w:t>
            </w:r>
            <w:r>
              <w:rPr>
                <w:rFonts w:hint="eastAsia" w:ascii="宋体" w:hAnsi="宋体" w:eastAsia="宋体" w:cs="宋体"/>
                <w:szCs w:val="21"/>
                <w:lang w:val="en-US" w:eastAsia="zh-Hans"/>
              </w:rPr>
              <w:t>:</w:t>
            </w:r>
            <w:r>
              <w:rPr>
                <w:rFonts w:hint="default" w:ascii="宋体" w:hAnsi="宋体" w:eastAsia="宋体" w:cs="宋体"/>
                <w:szCs w:val="21"/>
                <w:lang w:eastAsia="zh-Hans"/>
              </w:rPr>
              <w:t>07</w:t>
            </w:r>
            <w:r>
              <w:rPr>
                <w:rFonts w:hint="eastAsia" w:ascii="宋体" w:hAnsi="宋体" w:eastAsia="宋体" w:cs="宋体"/>
                <w:szCs w:val="21"/>
                <w:lang w:val="en-US" w:eastAsia="zh-Hans"/>
              </w:rPr>
              <w:t>分</w:t>
            </w:r>
            <w:r>
              <w:rPr>
                <w:rFonts w:hint="default" w:ascii="宋体" w:hAnsi="宋体" w:eastAsia="宋体" w:cs="宋体"/>
                <w:szCs w:val="21"/>
                <w:lang w:eastAsia="zh-Hans"/>
              </w:rPr>
              <w:t>，</w:t>
            </w:r>
            <w:r>
              <w:rPr>
                <w:rFonts w:hint="eastAsia"/>
                <w:szCs w:val="21"/>
                <w:lang w:val="en-US" w:eastAsia="zh-Hans"/>
              </w:rPr>
              <w:t>外副操韩彦飞汇报</w:t>
            </w:r>
            <w:r>
              <w:rPr>
                <w:rFonts w:hint="default"/>
                <w:szCs w:val="21"/>
                <w:lang w:eastAsia="zh-Hans"/>
              </w:rPr>
              <w:t>，</w:t>
            </w:r>
            <w:r>
              <w:rPr>
                <w:rFonts w:hint="eastAsia"/>
                <w:szCs w:val="21"/>
                <w:lang w:val="en-US" w:eastAsia="zh-Hans"/>
              </w:rPr>
              <w:t>仪表气事故罐外送阀投用正常</w:t>
            </w:r>
            <w:r>
              <w:rPr>
                <w:rFonts w:hint="default"/>
                <w:szCs w:val="21"/>
                <w:lang w:eastAsia="zh-Hans"/>
              </w:rPr>
              <w:t>、</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85MP</w:t>
            </w:r>
            <w:r>
              <w:rPr>
                <w:rFonts w:hint="eastAsia" w:ascii="宋体" w:hAnsi="宋体"/>
                <w:szCs w:val="21"/>
                <w:lang w:val="en-US" w:eastAsia="zh-Hans"/>
              </w:rPr>
              <w:t>a氮气补气阀门投用正常</w:t>
            </w:r>
            <w:r>
              <w:rPr>
                <w:rFonts w:hint="default" w:ascii="宋体" w:hAnsi="宋体"/>
                <w:szCs w:val="21"/>
                <w:lang w:eastAsia="zh-Hans"/>
              </w:rPr>
              <w:t>；</w:t>
            </w:r>
            <w:r>
              <w:rPr>
                <w:rFonts w:hint="eastAsia" w:ascii="宋体" w:hAnsi="宋体"/>
                <w:szCs w:val="21"/>
                <w:lang w:val="en-US" w:eastAsia="zh-Hans"/>
              </w:rPr>
              <w:t>并联系电气</w:t>
            </w:r>
            <w:r>
              <w:rPr>
                <w:rFonts w:hint="default" w:ascii="宋体" w:hAnsi="宋体"/>
                <w:szCs w:val="21"/>
                <w:lang w:eastAsia="zh-Hans"/>
              </w:rPr>
              <w:t>、</w:t>
            </w:r>
            <w:r>
              <w:rPr>
                <w:rFonts w:hint="eastAsia" w:ascii="宋体" w:hAnsi="宋体"/>
                <w:szCs w:val="21"/>
                <w:lang w:val="en-US" w:eastAsia="zh-Hans"/>
              </w:rPr>
              <w:t>仪表配合空分装置恢复</w:t>
            </w:r>
            <w:r>
              <w:rPr>
                <w:rFonts w:hint="default" w:ascii="宋体" w:hAnsi="宋体"/>
                <w:szCs w:val="21"/>
                <w:lang w:eastAsia="zh-Hans"/>
              </w:rPr>
              <w:t>；</w:t>
            </w:r>
          </w:p>
          <w:p>
            <w:pPr>
              <w:spacing w:line="360" w:lineRule="auto"/>
              <w:rPr>
                <w:rFonts w:hint="default"/>
                <w:szCs w:val="21"/>
                <w:lang w:eastAsia="zh-Hans"/>
              </w:rPr>
            </w:pPr>
            <w:r>
              <w:rPr>
                <w:rFonts w:hint="default" w:ascii="宋体" w:hAnsi="宋体" w:eastAsia="宋体" w:cs="宋体"/>
                <w:szCs w:val="21"/>
                <w:lang w:eastAsia="zh-Hans"/>
              </w:rPr>
              <w:t>10</w:t>
            </w:r>
            <w:r>
              <w:rPr>
                <w:rFonts w:hint="eastAsia" w:ascii="宋体" w:hAnsi="宋体" w:eastAsia="宋体" w:cs="宋体"/>
                <w:szCs w:val="21"/>
                <w:lang w:val="en-US" w:eastAsia="zh-Hans"/>
              </w:rPr>
              <w:t>:</w:t>
            </w:r>
            <w:r>
              <w:rPr>
                <w:rFonts w:hint="default" w:ascii="宋体" w:hAnsi="宋体" w:eastAsia="宋体" w:cs="宋体"/>
                <w:szCs w:val="21"/>
                <w:lang w:eastAsia="zh-Hans"/>
              </w:rPr>
              <w:t>07</w:t>
            </w:r>
            <w:r>
              <w:rPr>
                <w:rFonts w:hint="eastAsia" w:ascii="宋体" w:hAnsi="宋体" w:eastAsia="宋体" w:cs="宋体"/>
                <w:szCs w:val="21"/>
                <w:lang w:val="en-US" w:eastAsia="zh-Hans"/>
              </w:rPr>
              <w:t>分</w:t>
            </w:r>
            <w:r>
              <w:rPr>
                <w:rFonts w:hint="default" w:ascii="宋体" w:hAnsi="宋体" w:eastAsia="宋体" w:cs="宋体"/>
                <w:szCs w:val="21"/>
                <w:lang w:eastAsia="zh-Hans"/>
              </w:rPr>
              <w:t>，</w:t>
            </w:r>
            <w:r>
              <w:rPr>
                <w:rFonts w:hint="eastAsia" w:ascii="宋体" w:hAnsi="宋体"/>
                <w:szCs w:val="21"/>
                <w:lang w:val="en-US" w:eastAsia="zh-Hans"/>
              </w:rPr>
              <w:t>副班长</w:t>
            </w:r>
            <w:r>
              <w:rPr>
                <w:rFonts w:hint="eastAsia"/>
                <w:szCs w:val="21"/>
                <w:lang w:val="en-US" w:eastAsia="zh-Hans"/>
              </w:rPr>
              <w:t>苟旺富对空分装置</w:t>
            </w:r>
            <w:r>
              <w:rPr>
                <w:rFonts w:hint="eastAsia" w:ascii="宋体" w:hAnsi="宋体"/>
                <w:szCs w:val="21"/>
                <w:lang w:val="en-US" w:eastAsia="zh-Hans"/>
              </w:rPr>
              <w:t>停车各系统检查</w:t>
            </w:r>
            <w:r>
              <w:rPr>
                <w:rFonts w:hint="default" w:ascii="宋体" w:hAnsi="宋体"/>
                <w:szCs w:val="21"/>
                <w:lang w:eastAsia="zh-Hans"/>
              </w:rPr>
              <w:t>，</w:t>
            </w:r>
            <w:r>
              <w:rPr>
                <w:rFonts w:hint="eastAsia" w:ascii="宋体" w:hAnsi="宋体"/>
                <w:szCs w:val="21"/>
                <w:lang w:val="en-US" w:eastAsia="zh-Hans"/>
              </w:rPr>
              <w:t>冷箱内各阀门状态正常</w:t>
            </w:r>
            <w:r>
              <w:rPr>
                <w:rFonts w:hint="default" w:ascii="宋体" w:hAnsi="宋体"/>
                <w:szCs w:val="21"/>
                <w:lang w:eastAsia="zh-Hans"/>
              </w:rPr>
              <w:t>、</w:t>
            </w:r>
            <w:r>
              <w:rPr>
                <w:rFonts w:hint="eastAsia" w:ascii="宋体" w:hAnsi="宋体"/>
                <w:szCs w:val="21"/>
                <w:lang w:val="en-US" w:eastAsia="zh-Hans"/>
              </w:rPr>
              <w:t>分子筛已经暂停</w:t>
            </w:r>
            <w:r>
              <w:rPr>
                <w:rFonts w:hint="default" w:ascii="宋体" w:hAnsi="宋体"/>
                <w:szCs w:val="21"/>
                <w:lang w:eastAsia="zh-Hans"/>
              </w:rPr>
              <w:t>、</w:t>
            </w:r>
            <w:r>
              <w:rPr>
                <w:rFonts w:hint="eastAsia" w:ascii="宋体" w:hAnsi="宋体"/>
                <w:szCs w:val="21"/>
                <w:lang w:val="en-US" w:eastAsia="zh-Hans"/>
              </w:rPr>
              <w:t>干燥器已暂停</w:t>
            </w:r>
            <w:r>
              <w:rPr>
                <w:rFonts w:hint="default" w:ascii="宋体" w:hAnsi="宋体"/>
                <w:szCs w:val="21"/>
                <w:lang w:eastAsia="zh-Hans"/>
              </w:rPr>
              <w:t>；</w:t>
            </w:r>
            <w:r>
              <w:rPr>
                <w:rFonts w:hint="eastAsia" w:ascii="宋体" w:hAnsi="宋体"/>
                <w:szCs w:val="21"/>
                <w:lang w:val="en-US" w:eastAsia="zh-Hans"/>
              </w:rPr>
              <w:t>检查完毕后</w:t>
            </w:r>
            <w:r>
              <w:rPr>
                <w:rFonts w:hint="default" w:ascii="宋体" w:hAnsi="宋体"/>
                <w:szCs w:val="21"/>
                <w:lang w:eastAsia="zh-Hans"/>
              </w:rPr>
              <w:t>，</w:t>
            </w:r>
            <w:r>
              <w:rPr>
                <w:rFonts w:hint="eastAsia" w:ascii="宋体" w:hAnsi="宋体"/>
                <w:szCs w:val="21"/>
                <w:lang w:val="en-US" w:eastAsia="zh-Hans"/>
              </w:rPr>
              <w:t>汇报班长</w:t>
            </w:r>
            <w:r>
              <w:rPr>
                <w:rFonts w:hint="eastAsia"/>
                <w:szCs w:val="21"/>
                <w:lang w:val="en-US" w:eastAsia="zh-Hans"/>
              </w:rPr>
              <w:t>闫路军</w:t>
            </w:r>
            <w:r>
              <w:rPr>
                <w:rFonts w:hint="default"/>
                <w:szCs w:val="21"/>
                <w:lang w:eastAsia="zh-Hans"/>
              </w:rPr>
              <w:t>；（</w:t>
            </w:r>
            <w:r>
              <w:rPr>
                <w:rFonts w:hint="eastAsia"/>
                <w:szCs w:val="21"/>
                <w:lang w:val="en-US" w:eastAsia="zh-Hans"/>
              </w:rPr>
              <w:t>内容</w:t>
            </w:r>
            <w:r>
              <w:rPr>
                <w:rFonts w:hint="default"/>
                <w:szCs w:val="21"/>
                <w:lang w:eastAsia="zh-Hans"/>
              </w:rPr>
              <w:t>：</w:t>
            </w:r>
            <w:r>
              <w:rPr>
                <w:rFonts w:hint="eastAsia"/>
                <w:szCs w:val="21"/>
                <w:lang w:val="en-US" w:eastAsia="zh-Hans"/>
              </w:rPr>
              <w:t>空分装置冷箱已封闭</w:t>
            </w:r>
            <w:r>
              <w:rPr>
                <w:rFonts w:hint="default"/>
                <w:szCs w:val="21"/>
                <w:lang w:eastAsia="zh-Hans"/>
              </w:rPr>
              <w:t>，</w:t>
            </w:r>
            <w:r>
              <w:rPr>
                <w:rFonts w:hint="eastAsia"/>
                <w:szCs w:val="21"/>
                <w:lang w:val="en-US" w:eastAsia="zh-Hans"/>
              </w:rPr>
              <w:t>仪表气压力</w:t>
            </w:r>
            <w:r>
              <w:rPr>
                <w:rFonts w:hint="default"/>
                <w:szCs w:val="21"/>
                <w:lang w:eastAsia="zh-Hans"/>
              </w:rPr>
              <w:t>、</w:t>
            </w:r>
            <w:r>
              <w:rPr>
                <w:rFonts w:hint="eastAsia"/>
                <w:szCs w:val="21"/>
                <w:lang w:val="en-US" w:eastAsia="zh-Hans"/>
              </w:rPr>
              <w:t>各等级氮气压力均正常</w:t>
            </w:r>
            <w:r>
              <w:rPr>
                <w:rFonts w:hint="default"/>
                <w:szCs w:val="21"/>
                <w:lang w:eastAsia="zh-Hans"/>
              </w:rPr>
              <w:t>）；</w:t>
            </w:r>
          </w:p>
          <w:p>
            <w:pPr>
              <w:spacing w:line="360" w:lineRule="auto"/>
              <w:rPr>
                <w:rFonts w:hint="default"/>
                <w:szCs w:val="21"/>
                <w:lang w:eastAsia="zh-Hans"/>
              </w:rPr>
            </w:pPr>
            <w:r>
              <w:rPr>
                <w:rFonts w:hint="eastAsia" w:ascii="宋体" w:hAnsi="宋体" w:eastAsia="宋体" w:cs="宋体"/>
                <w:szCs w:val="21"/>
                <w:lang w:eastAsia="zh-Hans"/>
              </w:rPr>
              <w:t>10</w:t>
            </w:r>
            <w:r>
              <w:rPr>
                <w:rFonts w:hint="eastAsia" w:ascii="宋体" w:hAnsi="宋体" w:eastAsia="宋体" w:cs="宋体"/>
                <w:szCs w:val="21"/>
                <w:lang w:val="en-US" w:eastAsia="zh-Hans"/>
              </w:rPr>
              <w:t>:</w:t>
            </w:r>
            <w:r>
              <w:rPr>
                <w:rFonts w:hint="eastAsia" w:ascii="宋体" w:hAnsi="宋体" w:eastAsia="宋体" w:cs="宋体"/>
                <w:szCs w:val="21"/>
                <w:lang w:eastAsia="zh-Hans"/>
              </w:rPr>
              <w:t>0</w:t>
            </w:r>
            <w:r>
              <w:rPr>
                <w:rFonts w:hint="default" w:ascii="宋体" w:hAnsi="宋体" w:eastAsia="宋体" w:cs="宋体"/>
                <w:szCs w:val="21"/>
                <w:lang w:eastAsia="zh-Hans"/>
              </w:rPr>
              <w:t>8</w:t>
            </w:r>
            <w:r>
              <w:rPr>
                <w:rFonts w:hint="eastAsia" w:ascii="宋体" w:hAnsi="宋体" w:eastAsia="宋体" w:cs="宋体"/>
                <w:szCs w:val="21"/>
                <w:lang w:val="en-US" w:eastAsia="zh-Hans"/>
              </w:rPr>
              <w:t>分</w:t>
            </w:r>
            <w:r>
              <w:rPr>
                <w:rFonts w:hint="default" w:ascii="宋体" w:hAnsi="宋体" w:eastAsia="宋体" w:cs="宋体"/>
                <w:szCs w:val="21"/>
                <w:lang w:eastAsia="zh-Hans"/>
              </w:rPr>
              <w:t>，</w:t>
            </w:r>
            <w:r>
              <w:rPr>
                <w:rFonts w:hint="eastAsia" w:ascii="宋体" w:hAnsi="宋体"/>
                <w:szCs w:val="21"/>
                <w:lang w:val="en-US" w:eastAsia="zh-Hans"/>
              </w:rPr>
              <w:t>副班长</w:t>
            </w:r>
            <w:r>
              <w:rPr>
                <w:rFonts w:hint="eastAsia"/>
                <w:szCs w:val="21"/>
                <w:lang w:val="en-US" w:eastAsia="zh-Hans"/>
              </w:rPr>
              <w:t>苟旺富联系电调</w:t>
            </w:r>
            <w:r>
              <w:rPr>
                <w:rFonts w:hint="default"/>
                <w:szCs w:val="21"/>
                <w:lang w:eastAsia="zh-Hans"/>
              </w:rPr>
              <w:t>，</w:t>
            </w:r>
            <w:r>
              <w:rPr>
                <w:rFonts w:hint="eastAsia"/>
                <w:szCs w:val="21"/>
                <w:lang w:val="en-US" w:eastAsia="zh-Hans"/>
              </w:rPr>
              <w:t>是否能够启动空分装置</w:t>
            </w:r>
            <w:r>
              <w:rPr>
                <w:rFonts w:hint="default"/>
                <w:szCs w:val="21"/>
                <w:lang w:eastAsia="zh-Hans"/>
              </w:rPr>
              <w:t>，</w:t>
            </w:r>
            <w:r>
              <w:rPr>
                <w:rFonts w:hint="eastAsia"/>
                <w:szCs w:val="21"/>
                <w:lang w:val="en-US" w:eastAsia="zh-Hans"/>
              </w:rPr>
              <w:t>待调度允许后</w:t>
            </w:r>
            <w:r>
              <w:rPr>
                <w:rFonts w:hint="default"/>
                <w:szCs w:val="21"/>
                <w:lang w:eastAsia="zh-Hans"/>
              </w:rPr>
              <w:t>，</w:t>
            </w:r>
            <w:r>
              <w:rPr>
                <w:rFonts w:hint="eastAsia"/>
                <w:szCs w:val="21"/>
                <w:lang w:val="en-US" w:eastAsia="zh-Hans"/>
              </w:rPr>
              <w:t>告知现场进行设备的操作</w:t>
            </w:r>
            <w:r>
              <w:rPr>
                <w:rFonts w:hint="default"/>
                <w:szCs w:val="21"/>
                <w:lang w:eastAsia="zh-Hans"/>
              </w:rPr>
              <w:t>；</w:t>
            </w:r>
          </w:p>
          <w:p>
            <w:pPr>
              <w:spacing w:line="360" w:lineRule="auto"/>
              <w:rPr>
                <w:rFonts w:hint="default"/>
                <w:szCs w:val="21"/>
                <w:lang w:eastAsia="zh-Hans"/>
              </w:rPr>
            </w:pPr>
            <w:r>
              <w:rPr>
                <w:rFonts w:hint="eastAsia" w:ascii="宋体" w:hAnsi="宋体" w:eastAsia="宋体" w:cs="宋体"/>
                <w:szCs w:val="21"/>
                <w:lang w:eastAsia="zh-Hans"/>
              </w:rPr>
              <w:t>10</w:t>
            </w:r>
            <w:r>
              <w:rPr>
                <w:rFonts w:hint="eastAsia" w:ascii="宋体" w:hAnsi="宋体" w:eastAsia="宋体" w:cs="宋体"/>
                <w:szCs w:val="21"/>
                <w:lang w:val="en-US" w:eastAsia="zh-Hans"/>
              </w:rPr>
              <w:t>:</w:t>
            </w:r>
            <w:r>
              <w:rPr>
                <w:rFonts w:hint="eastAsia" w:ascii="宋体" w:hAnsi="宋体" w:eastAsia="宋体" w:cs="宋体"/>
                <w:szCs w:val="21"/>
                <w:lang w:eastAsia="zh-Hans"/>
              </w:rPr>
              <w:t>0</w:t>
            </w:r>
            <w:r>
              <w:rPr>
                <w:rFonts w:hint="default" w:ascii="宋体" w:hAnsi="宋体" w:eastAsia="宋体" w:cs="宋体"/>
                <w:szCs w:val="21"/>
                <w:lang w:eastAsia="zh-Hans"/>
              </w:rPr>
              <w:t>8</w:t>
            </w:r>
            <w:r>
              <w:rPr>
                <w:rFonts w:hint="eastAsia" w:ascii="宋体" w:hAnsi="宋体" w:eastAsia="宋体" w:cs="宋体"/>
                <w:szCs w:val="21"/>
                <w:lang w:val="en-US" w:eastAsia="zh-Hans"/>
              </w:rPr>
              <w:t>分</w:t>
            </w:r>
            <w:r>
              <w:rPr>
                <w:rFonts w:hint="default" w:ascii="宋体" w:hAnsi="宋体" w:eastAsia="宋体" w:cs="宋体"/>
                <w:szCs w:val="21"/>
                <w:lang w:eastAsia="zh-Hans"/>
              </w:rPr>
              <w:t>，</w:t>
            </w:r>
            <w:r>
              <w:rPr>
                <w:rFonts w:hint="eastAsia" w:ascii="宋体" w:hAnsi="宋体"/>
                <w:szCs w:val="21"/>
                <w:lang w:val="en-US" w:eastAsia="zh-Hans"/>
              </w:rPr>
              <w:t>班长</w:t>
            </w:r>
            <w:r>
              <w:rPr>
                <w:rFonts w:hint="eastAsia"/>
                <w:szCs w:val="21"/>
                <w:lang w:val="en-US" w:eastAsia="zh-Hans"/>
              </w:rPr>
              <w:t>闫路军汇报</w:t>
            </w:r>
            <w:r>
              <w:rPr>
                <w:rFonts w:hint="default"/>
                <w:szCs w:val="21"/>
                <w:lang w:eastAsia="zh-Hans"/>
              </w:rPr>
              <w:t>，</w:t>
            </w:r>
            <w:r>
              <w:rPr>
                <w:rFonts w:hint="eastAsia"/>
                <w:szCs w:val="21"/>
                <w:lang w:val="en-US" w:eastAsia="zh-Hans"/>
              </w:rPr>
              <w:t>预冷系统各液位正常</w:t>
            </w:r>
            <w:r>
              <w:rPr>
                <w:rFonts w:hint="default"/>
                <w:szCs w:val="21"/>
                <w:lang w:eastAsia="zh-Hans"/>
              </w:rPr>
              <w:t>；</w:t>
            </w:r>
            <w:r>
              <w:rPr>
                <w:rFonts w:hint="eastAsia"/>
                <w:szCs w:val="21"/>
                <w:lang w:val="en-US" w:eastAsia="zh-Hans"/>
              </w:rPr>
              <w:t>膨胀机已停止运行</w:t>
            </w:r>
            <w:r>
              <w:rPr>
                <w:rFonts w:hint="default"/>
                <w:szCs w:val="21"/>
                <w:lang w:eastAsia="zh-Hans"/>
              </w:rPr>
              <w:t>，</w:t>
            </w:r>
            <w:r>
              <w:rPr>
                <w:rFonts w:hint="eastAsia"/>
                <w:szCs w:val="21"/>
                <w:lang w:val="en-US" w:eastAsia="zh-Hans"/>
              </w:rPr>
              <w:t>且膨胀机密封气切换至</w:t>
            </w:r>
            <w:r>
              <w:rPr>
                <w:rFonts w:hint="eastAsia" w:ascii="宋体" w:hAnsi="宋体" w:eastAsia="宋体" w:cs="宋体"/>
                <w:szCs w:val="21"/>
                <w:lang w:eastAsia="zh-Hans"/>
              </w:rPr>
              <w:t>0</w:t>
            </w:r>
            <w:r>
              <w:rPr>
                <w:rFonts w:hint="eastAsia" w:ascii="宋体" w:hAnsi="宋体" w:eastAsia="宋体" w:cs="宋体"/>
                <w:szCs w:val="21"/>
                <w:lang w:val="en-US" w:eastAsia="zh-Hans"/>
              </w:rPr>
              <w:t>.</w:t>
            </w:r>
            <w:r>
              <w:rPr>
                <w:rFonts w:hint="eastAsia" w:ascii="宋体" w:hAnsi="宋体" w:eastAsia="宋体" w:cs="宋体"/>
                <w:szCs w:val="21"/>
                <w:lang w:eastAsia="zh-Hans"/>
              </w:rPr>
              <w:t>85MP</w:t>
            </w:r>
            <w:r>
              <w:rPr>
                <w:rFonts w:hint="eastAsia" w:ascii="宋体" w:hAnsi="宋体" w:eastAsia="宋体" w:cs="宋体"/>
                <w:szCs w:val="21"/>
                <w:lang w:val="en-US" w:eastAsia="zh-Hans"/>
              </w:rPr>
              <w:t>a氮</w:t>
            </w:r>
            <w:r>
              <w:rPr>
                <w:rFonts w:hint="eastAsia"/>
                <w:szCs w:val="21"/>
                <w:lang w:val="en-US" w:eastAsia="zh-Hans"/>
              </w:rPr>
              <w:t>气供应</w:t>
            </w:r>
            <w:r>
              <w:rPr>
                <w:rFonts w:hint="default"/>
                <w:szCs w:val="21"/>
                <w:lang w:eastAsia="zh-Hans"/>
              </w:rPr>
              <w:t>；</w:t>
            </w:r>
            <w:r>
              <w:rPr>
                <w:rFonts w:hint="eastAsia"/>
                <w:szCs w:val="21"/>
                <w:lang w:val="en-US" w:eastAsia="zh-Hans"/>
              </w:rPr>
              <w:t>主冷排放阀</w:t>
            </w:r>
            <w:r>
              <w:rPr>
                <w:rFonts w:hint="default"/>
                <w:szCs w:val="21"/>
                <w:lang w:eastAsia="zh-Hans"/>
              </w:rPr>
              <w:t>V00504</w:t>
            </w:r>
            <w:r>
              <w:rPr>
                <w:rFonts w:hint="eastAsia"/>
                <w:szCs w:val="21"/>
                <w:lang w:val="en-US" w:eastAsia="zh-Hans"/>
              </w:rPr>
              <w:t>已关闭</w:t>
            </w:r>
            <w:r>
              <w:rPr>
                <w:rFonts w:hint="default"/>
                <w:szCs w:val="21"/>
                <w:lang w:eastAsia="zh-Hans"/>
              </w:rPr>
              <w:t>；</w:t>
            </w:r>
          </w:p>
          <w:p>
            <w:pPr>
              <w:spacing w:line="360" w:lineRule="auto"/>
              <w:rPr>
                <w:rFonts w:hint="default"/>
                <w:szCs w:val="21"/>
                <w:lang w:eastAsia="zh-Hans"/>
              </w:rPr>
            </w:pPr>
          </w:p>
          <w:p>
            <w:pPr>
              <w:spacing w:line="360" w:lineRule="auto"/>
              <w:rPr>
                <w:rFonts w:hint="default" w:ascii="宋体" w:hAnsi="宋体"/>
                <w:szCs w:val="21"/>
                <w:lang w:eastAsia="zh-Hans"/>
              </w:rPr>
            </w:pPr>
            <w:r>
              <w:rPr>
                <w:rFonts w:hint="eastAsia" w:ascii="宋体" w:hAnsi="宋体" w:eastAsia="宋体" w:cs="宋体"/>
                <w:szCs w:val="21"/>
                <w:lang w:eastAsia="zh-Hans"/>
              </w:rPr>
              <w:t>10</w:t>
            </w:r>
            <w:r>
              <w:rPr>
                <w:rFonts w:hint="eastAsia" w:ascii="宋体" w:hAnsi="宋体" w:eastAsia="宋体" w:cs="宋体"/>
                <w:szCs w:val="21"/>
                <w:lang w:val="en-US" w:eastAsia="zh-Hans"/>
              </w:rPr>
              <w:t>:</w:t>
            </w:r>
            <w:r>
              <w:rPr>
                <w:rFonts w:hint="eastAsia" w:ascii="宋体" w:hAnsi="宋体" w:eastAsia="宋体" w:cs="宋体"/>
                <w:szCs w:val="21"/>
                <w:lang w:eastAsia="zh-Hans"/>
              </w:rPr>
              <w:t>0</w:t>
            </w:r>
            <w:r>
              <w:rPr>
                <w:rFonts w:hint="default" w:ascii="宋体" w:hAnsi="宋体" w:eastAsia="宋体" w:cs="宋体"/>
                <w:szCs w:val="21"/>
                <w:lang w:eastAsia="zh-Hans"/>
              </w:rPr>
              <w:t>9</w:t>
            </w:r>
            <w:r>
              <w:rPr>
                <w:rFonts w:hint="eastAsia" w:ascii="宋体" w:hAnsi="宋体" w:eastAsia="宋体" w:cs="宋体"/>
                <w:szCs w:val="21"/>
                <w:lang w:val="en-US" w:eastAsia="zh-Hans"/>
              </w:rPr>
              <w:t>分</w:t>
            </w:r>
            <w:r>
              <w:rPr>
                <w:rFonts w:hint="default" w:ascii="宋体" w:hAnsi="宋体" w:eastAsia="宋体" w:cs="宋体"/>
                <w:szCs w:val="21"/>
                <w:lang w:eastAsia="zh-Hans"/>
              </w:rPr>
              <w:t>，</w:t>
            </w:r>
            <w:r>
              <w:rPr>
                <w:rFonts w:hint="eastAsia" w:ascii="宋体" w:hAnsi="宋体" w:eastAsia="宋体" w:cs="宋体"/>
                <w:szCs w:val="21"/>
                <w:lang w:val="en-US" w:eastAsia="zh-Hans"/>
              </w:rPr>
              <w:t>中控启动低压液氮泵并加载</w:t>
            </w:r>
            <w:r>
              <w:rPr>
                <w:rFonts w:hint="default" w:ascii="宋体" w:hAnsi="宋体" w:eastAsia="宋体" w:cs="宋体"/>
                <w:szCs w:val="21"/>
                <w:lang w:eastAsia="zh-Hans"/>
              </w:rPr>
              <w:t>，</w:t>
            </w:r>
            <w:r>
              <w:rPr>
                <w:rFonts w:hint="eastAsia" w:ascii="宋体" w:hAnsi="宋体"/>
                <w:szCs w:val="21"/>
                <w:lang w:val="en-US" w:eastAsia="zh-Hans"/>
              </w:rPr>
              <w:t>同时</w:t>
            </w:r>
            <w:r>
              <w:rPr>
                <w:rFonts w:hint="default" w:ascii="宋体" w:hAnsi="宋体"/>
                <w:szCs w:val="21"/>
                <w:lang w:eastAsia="zh-Hans"/>
              </w:rPr>
              <w:t>，</w:t>
            </w:r>
            <w:r>
              <w:rPr>
                <w:rFonts w:hint="eastAsia" w:ascii="宋体" w:hAnsi="宋体"/>
                <w:szCs w:val="21"/>
                <w:lang w:val="en-US" w:eastAsia="zh-Hans"/>
              </w:rPr>
              <w:t>中控相互配合缓慢退出</w:t>
            </w:r>
            <w:r>
              <w:rPr>
                <w:rFonts w:hint="default" w:ascii="宋体" w:hAnsi="宋体"/>
                <w:szCs w:val="21"/>
                <w:lang w:eastAsia="zh-Hans"/>
              </w:rPr>
              <w:t>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a氮气补充</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a氮气阀门</w:t>
            </w:r>
            <w:r>
              <w:rPr>
                <w:rFonts w:hint="default" w:ascii="宋体" w:hAnsi="宋体"/>
                <w:szCs w:val="21"/>
                <w:lang w:eastAsia="zh-Hans"/>
              </w:rPr>
              <w:t>；</w:t>
            </w:r>
          </w:p>
          <w:p>
            <w:pPr>
              <w:spacing w:line="360" w:lineRule="auto"/>
              <w:rPr>
                <w:rFonts w:hint="default"/>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w:t>
            </w:r>
            <w:r>
              <w:rPr>
                <w:rFonts w:hint="eastAsia"/>
                <w:szCs w:val="21"/>
                <w:lang w:val="en-US" w:eastAsia="zh-Hans"/>
              </w:rPr>
              <w:t>苟旺富联系调度</w:t>
            </w:r>
            <w:r>
              <w:rPr>
                <w:rFonts w:hint="default"/>
                <w:szCs w:val="21"/>
                <w:lang w:eastAsia="zh-Hans"/>
              </w:rPr>
              <w:t>，</w:t>
            </w:r>
            <w:r>
              <w:rPr>
                <w:rFonts w:hint="eastAsia"/>
                <w:szCs w:val="21"/>
                <w:lang w:val="en-US" w:eastAsia="zh-Hans"/>
              </w:rPr>
              <w:t>低压液氮泵已运行正常</w:t>
            </w:r>
            <w:r>
              <w:rPr>
                <w:rFonts w:hint="default"/>
                <w:szCs w:val="21"/>
                <w:lang w:eastAsia="zh-Hans"/>
              </w:rPr>
              <w:t>，</w:t>
            </w:r>
            <w:r>
              <w:rPr>
                <w:rFonts w:hint="eastAsia"/>
                <w:szCs w:val="21"/>
                <w:lang w:val="en-US" w:eastAsia="zh-Hans"/>
              </w:rPr>
              <w:t>氮气管网压力稳定</w:t>
            </w:r>
            <w:r>
              <w:rPr>
                <w:rFonts w:hint="default"/>
                <w:szCs w:val="21"/>
                <w:lang w:eastAsia="zh-Hans"/>
              </w:rPr>
              <w:t>；</w:t>
            </w:r>
            <w:r>
              <w:rPr>
                <w:rFonts w:hint="eastAsia"/>
                <w:szCs w:val="21"/>
                <w:lang w:val="en-US" w:eastAsia="zh-Hans"/>
              </w:rPr>
              <w:t>计划启动循环水泵等设备</w:t>
            </w:r>
            <w:r>
              <w:rPr>
                <w:rFonts w:hint="default"/>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分</w:t>
            </w:r>
            <w:r>
              <w:rPr>
                <w:rFonts w:hint="default" w:ascii="宋体" w:hAnsi="宋体"/>
                <w:szCs w:val="21"/>
                <w:lang w:eastAsia="zh-Hans"/>
              </w:rPr>
              <w:t>，</w:t>
            </w:r>
            <w:r>
              <w:rPr>
                <w:rFonts w:hint="eastAsia"/>
                <w:szCs w:val="21"/>
                <w:lang w:val="en-US" w:eastAsia="zh-Hans"/>
              </w:rPr>
              <w:t>外副操刘瑞铭</w:t>
            </w:r>
            <w:r>
              <w:rPr>
                <w:rFonts w:hint="eastAsia" w:ascii="宋体" w:hAnsi="宋体"/>
                <w:szCs w:val="21"/>
                <w:lang w:val="en-US" w:eastAsia="zh-Hans"/>
              </w:rPr>
              <w:t>现场启动</w:t>
            </w:r>
            <w:r>
              <w:rPr>
                <w:rFonts w:hint="default" w:ascii="宋体" w:hAnsi="宋体"/>
                <w:szCs w:val="21"/>
                <w:lang w:eastAsia="zh-Hans"/>
              </w:rPr>
              <w:t>2</w:t>
            </w:r>
            <w:r>
              <w:rPr>
                <w:rFonts w:hint="eastAsia" w:ascii="宋体" w:hAnsi="宋体"/>
                <w:szCs w:val="21"/>
                <w:lang w:val="en-US" w:eastAsia="zh-Hans"/>
              </w:rPr>
              <w:t>台循环水泵</w:t>
            </w:r>
            <w:r>
              <w:rPr>
                <w:rFonts w:hint="default" w:ascii="宋体" w:hAnsi="宋体"/>
                <w:szCs w:val="21"/>
                <w:lang w:eastAsia="zh-Hans"/>
              </w:rPr>
              <w:t>，</w:t>
            </w:r>
            <w:r>
              <w:rPr>
                <w:rFonts w:hint="eastAsia" w:ascii="宋体" w:hAnsi="宋体"/>
                <w:szCs w:val="21"/>
                <w:lang w:val="en-US" w:eastAsia="zh-Hans"/>
              </w:rPr>
              <w:t>检查循环水压力</w:t>
            </w:r>
            <w:r>
              <w:rPr>
                <w:rFonts w:hint="default" w:ascii="宋体" w:hAnsi="宋体"/>
                <w:szCs w:val="21"/>
                <w:lang w:eastAsia="zh-Hans"/>
              </w:rPr>
              <w:t>、</w:t>
            </w:r>
            <w:r>
              <w:rPr>
                <w:rFonts w:hint="eastAsia" w:ascii="宋体" w:hAnsi="宋体"/>
                <w:szCs w:val="21"/>
                <w:lang w:val="en-US" w:eastAsia="zh-Hans"/>
              </w:rPr>
              <w:t>流量正常</w:t>
            </w:r>
            <w:r>
              <w:rPr>
                <w:rFonts w:hint="default" w:ascii="宋体" w:hAnsi="宋体"/>
                <w:szCs w:val="21"/>
                <w:lang w:eastAsia="zh-Hans"/>
              </w:rPr>
              <w:t>；</w:t>
            </w:r>
            <w:r>
              <w:rPr>
                <w:rFonts w:hint="eastAsia" w:ascii="宋体" w:hAnsi="宋体"/>
                <w:szCs w:val="21"/>
                <w:lang w:val="en-US" w:eastAsia="zh-Hans"/>
              </w:rPr>
              <w:t>班长闫路军安排外副操韩彦飞关闭干燥器入口阀门</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11</w:t>
            </w:r>
            <w:r>
              <w:rPr>
                <w:rFonts w:hint="eastAsia" w:ascii="宋体" w:hAnsi="宋体"/>
                <w:szCs w:val="21"/>
                <w:lang w:val="en-US" w:eastAsia="zh-Hans"/>
              </w:rPr>
              <w:t>分</w:t>
            </w:r>
            <w:r>
              <w:rPr>
                <w:rFonts w:hint="default" w:ascii="宋体" w:hAnsi="宋体"/>
                <w:szCs w:val="21"/>
                <w:lang w:eastAsia="zh-Hans"/>
              </w:rPr>
              <w:t>，</w:t>
            </w:r>
            <w:r>
              <w:rPr>
                <w:rFonts w:hint="eastAsia"/>
                <w:szCs w:val="21"/>
                <w:lang w:val="en-US" w:eastAsia="zh-Hans"/>
              </w:rPr>
              <w:t>外副操刘瑞铭凉水塔风机已经启动</w:t>
            </w:r>
            <w:r>
              <w:rPr>
                <w:rFonts w:hint="default"/>
                <w:szCs w:val="21"/>
                <w:lang w:eastAsia="zh-Hans"/>
              </w:rPr>
              <w:t>，</w:t>
            </w:r>
            <w:r>
              <w:rPr>
                <w:rFonts w:hint="eastAsia"/>
                <w:szCs w:val="21"/>
                <w:lang w:val="en-US" w:eastAsia="zh-Hans"/>
              </w:rPr>
              <w:t>溴化锂热水阀已关闭</w:t>
            </w:r>
            <w:r>
              <w:rPr>
                <w:rFonts w:hint="default"/>
                <w:szCs w:val="21"/>
                <w:lang w:eastAsia="zh-Hans"/>
              </w:rPr>
              <w:t>；</w:t>
            </w:r>
            <w:r>
              <w:rPr>
                <w:rFonts w:hint="eastAsia"/>
                <w:szCs w:val="21"/>
                <w:lang w:val="en-US" w:eastAsia="zh-Hans"/>
              </w:rPr>
              <w:t>班长</w:t>
            </w:r>
            <w:r>
              <w:rPr>
                <w:rFonts w:hint="eastAsia" w:ascii="宋体" w:hAnsi="宋体"/>
                <w:szCs w:val="21"/>
                <w:lang w:val="en-US" w:eastAsia="zh-Hans"/>
              </w:rPr>
              <w:t>闫路军询问内操各介质用量</w:t>
            </w:r>
            <w:r>
              <w:rPr>
                <w:rFonts w:hint="default" w:ascii="宋体" w:hAnsi="宋体"/>
                <w:szCs w:val="21"/>
                <w:lang w:eastAsia="zh-Hans"/>
              </w:rPr>
              <w:t>、</w:t>
            </w:r>
            <w:r>
              <w:rPr>
                <w:rFonts w:hint="eastAsia" w:ascii="宋体" w:hAnsi="宋体"/>
                <w:szCs w:val="21"/>
                <w:lang w:val="en-US" w:eastAsia="zh-Hans"/>
              </w:rPr>
              <w:t>运行情况</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11</w:t>
            </w:r>
            <w:r>
              <w:rPr>
                <w:rFonts w:hint="eastAsia" w:ascii="宋体" w:hAnsi="宋体"/>
                <w:szCs w:val="21"/>
                <w:lang w:val="en-US" w:eastAsia="zh-Hans"/>
              </w:rPr>
              <w:t>分</w:t>
            </w:r>
            <w:r>
              <w:rPr>
                <w:rFonts w:hint="default" w:ascii="宋体" w:hAnsi="宋体"/>
                <w:szCs w:val="21"/>
                <w:lang w:eastAsia="zh-Hans"/>
              </w:rPr>
              <w:t>，</w:t>
            </w:r>
            <w:r>
              <w:rPr>
                <w:rFonts w:hint="eastAsia"/>
                <w:szCs w:val="21"/>
                <w:lang w:val="en-US" w:eastAsia="zh-Hans"/>
              </w:rPr>
              <w:t>班长</w:t>
            </w:r>
            <w:r>
              <w:rPr>
                <w:rFonts w:hint="eastAsia" w:ascii="宋体" w:hAnsi="宋体"/>
                <w:szCs w:val="21"/>
                <w:lang w:val="en-US" w:eastAsia="zh-Hans"/>
              </w:rPr>
              <w:t>闫路军启动空压机并加载</w:t>
            </w:r>
            <w:r>
              <w:rPr>
                <w:rFonts w:hint="default" w:ascii="宋体" w:hAnsi="宋体"/>
                <w:szCs w:val="21"/>
                <w:lang w:eastAsia="zh-Hans"/>
              </w:rPr>
              <w:t>，</w:t>
            </w:r>
            <w:r>
              <w:rPr>
                <w:rFonts w:hint="eastAsia" w:ascii="宋体" w:hAnsi="宋体"/>
                <w:szCs w:val="21"/>
                <w:lang w:val="en-US" w:eastAsia="zh-Hans"/>
              </w:rPr>
              <w:t>并安排外副操韩彦飞打开干燥器入口阀门</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12</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外副操韩彦飞打开干燥器入口阀</w:t>
            </w:r>
            <w:r>
              <w:rPr>
                <w:rFonts w:hint="default" w:ascii="宋体" w:hAnsi="宋体"/>
                <w:szCs w:val="21"/>
                <w:lang w:eastAsia="zh-Hans"/>
              </w:rPr>
              <w:t>，</w:t>
            </w:r>
            <w:r>
              <w:rPr>
                <w:rFonts w:hint="eastAsia" w:ascii="宋体" w:hAnsi="宋体"/>
                <w:szCs w:val="21"/>
                <w:lang w:val="en-US" w:eastAsia="zh-Hans"/>
              </w:rPr>
              <w:t>中控内主操张振投用仪表气干燥器</w:t>
            </w:r>
            <w:r>
              <w:rPr>
                <w:rFonts w:hint="default" w:ascii="宋体" w:hAnsi="宋体"/>
                <w:szCs w:val="21"/>
                <w:lang w:eastAsia="zh-Hans"/>
              </w:rPr>
              <w:t>，</w:t>
            </w:r>
            <w:r>
              <w:rPr>
                <w:rFonts w:hint="eastAsia" w:ascii="宋体" w:hAnsi="宋体"/>
                <w:szCs w:val="21"/>
                <w:lang w:val="en-US" w:eastAsia="zh-Hans"/>
              </w:rPr>
              <w:t>并外送仪表气</w:t>
            </w:r>
            <w:r>
              <w:rPr>
                <w:rFonts w:hint="default" w:ascii="宋体" w:hAnsi="宋体"/>
                <w:szCs w:val="21"/>
                <w:lang w:eastAsia="zh-Hans"/>
              </w:rPr>
              <w:t>，</w:t>
            </w:r>
            <w:r>
              <w:rPr>
                <w:rFonts w:hint="eastAsia" w:ascii="宋体" w:hAnsi="宋体"/>
                <w:szCs w:val="21"/>
                <w:lang w:val="en-US" w:eastAsia="zh-Hans"/>
              </w:rPr>
              <w:t>退出仪表气事故罐</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12</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副班长</w:t>
            </w:r>
            <w:r>
              <w:rPr>
                <w:rFonts w:hint="eastAsia"/>
                <w:szCs w:val="21"/>
                <w:lang w:val="en-US" w:eastAsia="zh-Hans"/>
              </w:rPr>
              <w:t>苟旺富汇报调度</w:t>
            </w:r>
            <w:r>
              <w:rPr>
                <w:rFonts w:hint="default"/>
                <w:szCs w:val="21"/>
                <w:lang w:eastAsia="zh-Hans"/>
              </w:rPr>
              <w:t>、</w:t>
            </w:r>
            <w:r>
              <w:rPr>
                <w:rFonts w:hint="eastAsia"/>
                <w:szCs w:val="21"/>
                <w:lang w:val="en-US" w:eastAsia="zh-Hans"/>
              </w:rPr>
              <w:t>仪表气供应正常</w:t>
            </w:r>
            <w:r>
              <w:rPr>
                <w:rFonts w:hint="default"/>
                <w:szCs w:val="21"/>
                <w:lang w:eastAsia="zh-Hans"/>
              </w:rPr>
              <w:t>，</w:t>
            </w:r>
            <w:r>
              <w:rPr>
                <w:rFonts w:hint="eastAsia"/>
                <w:szCs w:val="21"/>
                <w:lang w:val="en-US" w:eastAsia="zh-Hans"/>
              </w:rPr>
              <w:t>事故罐已退出备用</w:t>
            </w:r>
            <w:r>
              <w:rPr>
                <w:rFonts w:hint="default"/>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13</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空分装置开车步骤简化</w:t>
            </w:r>
            <w:r>
              <w:rPr>
                <w:rFonts w:hint="default" w:ascii="宋体" w:hAnsi="宋体"/>
                <w:szCs w:val="21"/>
                <w:lang w:eastAsia="zh-Hans"/>
              </w:rPr>
              <w:t>，</w:t>
            </w:r>
            <w:r>
              <w:rPr>
                <w:rFonts w:hint="eastAsia" w:ascii="宋体" w:hAnsi="宋体"/>
                <w:szCs w:val="21"/>
                <w:lang w:val="en-US" w:eastAsia="zh-Hans"/>
              </w:rPr>
              <w:t>应急演练停止</w:t>
            </w:r>
            <w:r>
              <w:rPr>
                <w:rFonts w:hint="default"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Record of the exercise process: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10:04, Deputy Squad Leader Gou Wangfu found out that some of the DCS operating units had lost the operating signal, and immediately used the walkie-talkie to inform the on-site squad leader Yan Lujun; the squad leader Yan Lujun confirmed on the spot that both the air compressor and nitrogen booster had stopped, and announced the start of the emergency plan for the shutdown of the air separation plant. ; And let the internal operators report to the scheduling and department leaders;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10:05, deputy squad leader Gou Wangfu arranged for the main operator Zhang Zhen to use the instrument gas accident tank to maintain the pressure of the instrument gas pipe network, and use 2.5MPa nitrogen to supplement the 0.6MPa nitrogen and 0.85MPa nitrogen pipe network; arrange Lee Xin Jeay to maintain the medium pressure liquid nitrogen tank Pressure and temperature of medium-pressure water-bath vaporizer; Deputy squad leader Gou Wangfu will report to scheduling and department leaders; (Report content: Air separation plant trips, please pay attention to nitrogen pipe network pressure, coordinate nitrogen consumption, instrument gas consumption, factory air delivery has been interrupted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10:05, the deputy foreign operator Han Yanfei reported that the low-pressure liquid nitrogen pump had stopped running, and the outlet of the backup medium-pressure liquid nitrogen tank had been opened; the deputy foreign operator Liu Ruiming reported that the circulating water pump of the second circulating water field had stopped running; Press the "emergency stop" button of the press, and adjust the "loading and unloading" button to the "unloading" position; arrange the external assistant Liu Ruiming to check and confirm the circulating water pump before starting; arrange the external assistant Han Yanfei to check the operation of the backup system and the status of important valves;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10:07, Deputy Foreign Officer Han Yanfei reported that the outgoing valve of the instrument gas accident tank was in normal operation, and the 0.6MPa nitrogen and 0.85MPa nitrogen supplementary valves were in normal operation; and contact the electrical and instrumentation to cooperate with the air separation unit to restore;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10:07, Deputy Squad Leader Gou Wangfu inspected the shutdown systems of the Air Separation Unit. The valves in the cold box are in normal condition, the molecular sieve has been suspended, and the dryer has been suspended; after the inspection, he will report to the monitor Yan Lujun; (Content: Air Separation Unit Cold Box It has been closed, and the instrument gas pressure and nitrogen pressure of all grades are normal);</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10:08, Deputy Squad Leader Gou Wangfu contacted the ESC to see if the air separation plant could be started. After the scheduling allowed, he would inform the site to operate the equipment;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10:08, the squad leader Yan Lujun reported that the liquid levels of the pre-cooling system were normal; the expander had stopped running, and the expander sealing gas was switched to 0.85MPa nitrogen supply; the main cooling discharge valve V00504 had been closed;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10:09, the central control started the low-pressure liquid nitrogen pump and loaded it. At the same time, the central control cooperated with each other and slowly exited the 2.5MPa nitrogen to supplement the 0.6MPa nitrogen valve;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10:10, the deputy monitor Gou Wangfu contacted the dispatcher, the low-pressure liquid nitrogen pump was operating normally, and the pressure of the nitrogen pipe network was stable; it was planned to start the circulating water pump and other equipment;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10:10, the assistant operator Liu Ruiming started 2 circulating water pumps on site to check that the circulating water pressure and flow were normal; the squad leader Yan Lujun arranged for the assistant operator Han Yanfei to close the inlet valve of the dryer;</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10:11, Liu Ruiming's cooling water tower fan has been started, and the lithium bromide hot water valve has been closed; squad leader Yan Lujun asked the internal operator about the dosage and operation of each medium;</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10:11, the squad leader Yan Lujun started the air compressor and loaded it, and arranged for the assistant operator Han Yanfei to open the inlet valve of the dryer;</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10:12, the external assistant operator Han Yanfei opened the inlet valve of the dryer, and the main operator in the central control, Zhang Zhentou, used the instrument gas dryer, sent instrument gas to the outside, and exited the instrument gas accident tank;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10:12, Deputy Squad Leader Gou Wangfu reported that the scheduling, instrument gas supply was normal, and the accident tank had been withdrawn for standby;</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eastAsia="zh-Hans"/>
              </w:rPr>
            </w:pPr>
            <w:r>
              <w:rPr>
                <w:rFonts w:hint="eastAsia" w:ascii="仿宋" w:hAnsi="仿宋" w:eastAsia="仿宋" w:cs="仿宋"/>
                <w:szCs w:val="21"/>
                <w:lang w:eastAsia="zh-Hans"/>
              </w:rPr>
              <w:t>At 10:13, the start-up steps of the air separation unit were simplified, and the emergency drill was stopped.</w:t>
            </w: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9685" b="5080"/>
                  <wp:docPr id="1" name="图片 1" descr="/Users/dengwentao/Desktop/WechatIMG25.jpegWechatIMG25"/>
                  <wp:cNvGraphicFramePr/>
                  <a:graphic xmlns:a="http://schemas.openxmlformats.org/drawingml/2006/main">
                    <a:graphicData uri="http://schemas.openxmlformats.org/drawingml/2006/picture">
                      <pic:pic xmlns:pic="http://schemas.openxmlformats.org/drawingml/2006/picture">
                        <pic:nvPicPr>
                          <pic:cNvPr id="1" name="图片 1" descr="/Users/dengwentao/Desktop/WechatIMG25.jpegWechatIMG25"/>
                          <pic:cNvPicPr/>
                        </pic:nvPicPr>
                        <pic:blipFill>
                          <a:blip r:embed="rId6"/>
                          <a:srcRect/>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2" name="图片 2" descr="/Users/dengwentao/Desktop/WechatIMG23.jpegWechatIMG23"/>
                  <wp:cNvGraphicFramePr/>
                  <a:graphic xmlns:a="http://schemas.openxmlformats.org/drawingml/2006/main">
                    <a:graphicData uri="http://schemas.openxmlformats.org/drawingml/2006/picture">
                      <pic:pic xmlns:pic="http://schemas.openxmlformats.org/drawingml/2006/picture">
                        <pic:nvPicPr>
                          <pic:cNvPr id="2" name="图片 2" descr="/Users/dengwentao/Desktop/WechatIMG23.jpegWechatIMG23"/>
                          <pic:cNvPicPr/>
                        </pic:nvPicPr>
                        <pic:blipFill>
                          <a:blip r:embed="rId7"/>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0288" behindDoc="0" locked="0" layoutInCell="1" allowOverlap="1">
                      <wp:simplePos x="0" y="0"/>
                      <wp:positionH relativeFrom="column">
                        <wp:posOffset>2569210</wp:posOffset>
                      </wp:positionH>
                      <wp:positionV relativeFrom="paragraph">
                        <wp:posOffset>37465</wp:posOffset>
                      </wp:positionV>
                      <wp:extent cx="2554605" cy="867410"/>
                      <wp:effectExtent l="4445" t="4445" r="12700" b="23495"/>
                      <wp:wrapNone/>
                      <wp:docPr id="5" name="文本框 5"/>
                      <wp:cNvGraphicFramePr/>
                      <a:graphic xmlns:a="http://schemas.openxmlformats.org/drawingml/2006/main">
                        <a:graphicData uri="http://schemas.microsoft.com/office/word/2010/wordprocessingShape">
                          <wps:wsp>
                            <wps:cNvSpPr txBox="1"/>
                            <wps:spPr>
                              <a:xfrm>
                                <a:off x="0" y="0"/>
                                <a:ext cx="2554605" cy="8674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现场确认机组停止后</w:t>
                                  </w:r>
                                  <w:r>
                                    <w:rPr>
                                      <w:rFonts w:hint="default"/>
                                      <w:sz w:val="20"/>
                                      <w:szCs w:val="20"/>
                                      <w:lang w:eastAsia="zh-Hans"/>
                                    </w:rPr>
                                    <w:t>，</w:t>
                                  </w:r>
                                  <w:r>
                                    <w:rPr>
                                      <w:rFonts w:hint="eastAsia"/>
                                      <w:sz w:val="20"/>
                                      <w:szCs w:val="20"/>
                                      <w:lang w:val="en-US" w:eastAsia="zh-Hans"/>
                                    </w:rPr>
                                    <w:t>中控汇报调度及部门领导</w:t>
                                  </w:r>
                                </w:p>
                                <w:p>
                                  <w:pPr>
                                    <w:jc w:val="center"/>
                                    <w:rPr>
                                      <w:rFonts w:hint="eastAsia"/>
                                      <w:sz w:val="20"/>
                                      <w:szCs w:val="20"/>
                                      <w:lang w:val="en-US" w:eastAsia="zh-Hans"/>
                                    </w:rPr>
                                  </w:pPr>
                                  <w:r>
                                    <w:rPr>
                                      <w:rFonts w:hint="eastAsia"/>
                                      <w:sz w:val="20"/>
                                      <w:szCs w:val="20"/>
                                      <w:lang w:val="en-US" w:eastAsia="zh-Hans"/>
                                    </w:rPr>
                                    <w:t>After site confirmation</w:t>
                                  </w:r>
                                  <w:r>
                                    <w:rPr>
                                      <w:rFonts w:hint="eastAsia"/>
                                      <w:sz w:val="20"/>
                                      <w:szCs w:val="20"/>
                                      <w:lang w:val="en-US" w:eastAsia="zh-CN"/>
                                    </w:rPr>
                                    <w:t xml:space="preserve">, </w:t>
                                  </w:r>
                                  <w:r>
                                    <w:rPr>
                                      <w:rFonts w:hint="eastAsia"/>
                                      <w:sz w:val="20"/>
                                      <w:szCs w:val="20"/>
                                      <w:lang w:val="en-US" w:eastAsia="zh-Hans"/>
                                    </w:rPr>
                                    <w:t>the central control report to the dispatch and department leaders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2.3pt;margin-top:2.95pt;height:68.3pt;width:201.15pt;z-index:251660288;mso-width-relative:page;mso-height-relative:page;" fillcolor="#FFFFFF [3201]" filled="t" stroked="t" coordsize="21600,21600" o:gfxdata="UEsDBAoAAAAAAIdO4kAAAAAAAAAAAAAAAAAEAAAAZHJzL1BLAwQUAAAACACHTuJAS0xj+NYAAAAJ&#10;AQAADwAAAGRycy9kb3ducmV2LnhtbE2PwU7DMAyG70i8Q2QkbixZ11WjNJ0EEtLEja0XblnjtRWN&#10;UyXZur095gQ3W/+n35+r7dWN4oIhDp40LBcKBFLr7UCdhubw/rQBEZMha0ZPqOGGEbb1/V1lSutn&#10;+sTLPnWCSyiWRkOf0lRKGdsenYkLPyFxdvLBmcRr6KQNZuZyN8pMqUI6MxBf6M2Ebz223/uz07Ar&#10;XtMXNvbDrrKVnxvZhtMYtX58WKoXEAmv6Q+GX31Wh5qdjv5MNopRQ67yglEN62cQnG9UwcORwTxb&#10;g6wr+f+D+gdQSwMEFAAAAAgAh07iQO3J0VlbAgAAtwQAAA4AAABkcnMvZTJvRG9jLnhtbK1UwW7b&#10;MAy9D9g/CLovTrIk7YI4RZYgw4BiLdANOyuyHAuTRE1SYmcfsP3BTrvsvu/Kd4ySkzRtd+hhPsik&#10;SD+Sj6QnV41WZCucl2By2ut0KRGGQyHNOqefPi5fXVLiAzMFU2BETnfC06vpyxeT2o5FHypQhXAE&#10;QYwf1zanVQh2nGWeV0Iz3wErDBpLcJoFVN06KxyrEV2rrN/tjrIaXGEdcOE93i5aIz0guucAQllK&#10;LhbAN1qY0KI6oVjAknwlrafTlG1ZCh5uytKLQFROsdKQTgyC8iqe2XTCxmvHbCX5IQX2nBQe1aSZ&#10;NBj0BLVggZGNk0+gtOQOPJShw0FnbSGJEayi133EzV3FrEi1INXenkj3/w+Wf9jeOiKLnA4pMUxj&#10;w/c/f+x//dn//k6GkZ7a+jF63Vn0C81baHBojvceL2PVTel0fGM9BO1I7u5ErmgC4XjZHw4Hoy5G&#10;4Wi7HF0Meon97P5r63x4J0CTKOTUYfMSp2x77QNmgq5HlxjMg5LFUiqVFLdezZUjW4aNXqYnJomf&#10;PHBThtQ5Hb0edhPyA1vEPkGsFONfniIgnjIIG0lpi49SaFbNgakVFDskykE7ad7ypUTca+bDLXM4&#10;WsgNLl+4waNUgMnAQaKkAvftX/fRHzuOVkpqHNWc+q8b5gQl6r3BWXjTGwzibCdlMLzoo+LOLatz&#10;i9noOSBJPVxzy5MY/YM6iqUD/Rl3dBajookZjrFzGo7iPLQLhDvOxWyWnHCaLQvX5s7yCB1bYmC2&#10;CVDK1LpIU8vNgT2c59Sew+7FhTnXk9f9/2b6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tMY/jW&#10;AAAACQEAAA8AAAAAAAAAAQAgAAAAIgAAAGRycy9kb3ducmV2LnhtbFBLAQIUABQAAAAIAIdO4kDt&#10;ydFZWwIAALcEAAAOAAAAAAAAAAEAIAAAACUBAABkcnMvZTJvRG9jLnhtbFBLBQYAAAAABgAGAFkB&#10;AADyBQ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现场确认机组停止后</w:t>
                            </w:r>
                            <w:r>
                              <w:rPr>
                                <w:rFonts w:hint="default"/>
                                <w:sz w:val="20"/>
                                <w:szCs w:val="20"/>
                                <w:lang w:eastAsia="zh-Hans"/>
                              </w:rPr>
                              <w:t>，</w:t>
                            </w:r>
                            <w:r>
                              <w:rPr>
                                <w:rFonts w:hint="eastAsia"/>
                                <w:sz w:val="20"/>
                                <w:szCs w:val="20"/>
                                <w:lang w:val="en-US" w:eastAsia="zh-Hans"/>
                              </w:rPr>
                              <w:t>中控汇报调度及部门领导</w:t>
                            </w:r>
                          </w:p>
                          <w:p>
                            <w:pPr>
                              <w:jc w:val="center"/>
                              <w:rPr>
                                <w:rFonts w:hint="eastAsia"/>
                                <w:sz w:val="20"/>
                                <w:szCs w:val="20"/>
                                <w:lang w:val="en-US" w:eastAsia="zh-Hans"/>
                              </w:rPr>
                            </w:pPr>
                            <w:r>
                              <w:rPr>
                                <w:rFonts w:hint="eastAsia"/>
                                <w:sz w:val="20"/>
                                <w:szCs w:val="20"/>
                                <w:lang w:val="en-US" w:eastAsia="zh-Hans"/>
                              </w:rPr>
                              <w:t>After site confirmation</w:t>
                            </w:r>
                            <w:r>
                              <w:rPr>
                                <w:rFonts w:hint="eastAsia"/>
                                <w:sz w:val="20"/>
                                <w:szCs w:val="20"/>
                                <w:lang w:val="en-US" w:eastAsia="zh-CN"/>
                              </w:rPr>
                              <w:t xml:space="preserve">, </w:t>
                            </w:r>
                            <w:r>
                              <w:rPr>
                                <w:rFonts w:hint="eastAsia"/>
                                <w:sz w:val="20"/>
                                <w:szCs w:val="20"/>
                                <w:lang w:val="en-US" w:eastAsia="zh-Hans"/>
                              </w:rPr>
                              <w:t>the central control report to the dispatch and department leaders</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19050</wp:posOffset>
                      </wp:positionH>
                      <wp:positionV relativeFrom="paragraph">
                        <wp:posOffset>102235</wp:posOffset>
                      </wp:positionV>
                      <wp:extent cx="2476500" cy="715010"/>
                      <wp:effectExtent l="4445" t="4445" r="14605" b="23495"/>
                      <wp:wrapNone/>
                      <wp:docPr id="4" name="文本框 4"/>
                      <wp:cNvGraphicFramePr/>
                      <a:graphic xmlns:a="http://schemas.openxmlformats.org/drawingml/2006/main">
                        <a:graphicData uri="http://schemas.microsoft.com/office/word/2010/wordprocessingShape">
                          <wps:wsp>
                            <wps:cNvSpPr txBox="1"/>
                            <wps:spPr>
                              <a:xfrm>
                                <a:off x="0" y="0"/>
                                <a:ext cx="2476500" cy="7150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The central control finds that the equipment is abnormal and reports to the squad leader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8.05pt;height:56.3pt;width:195pt;z-index:251665408;mso-width-relative:page;mso-height-relative:page;" fillcolor="#FFFFFF [3201]" filled="t" stroked="t" coordsize="21600,21600" o:gfxdata="UEsDBAoAAAAAAIdO4kAAAAAAAAAAAAAAAAAEAAAAZHJzL1BLAwQUAAAACACHTuJAAeUe9dQAAAAI&#10;AQAADwAAAGRycy9kb3ducmV2LnhtbE2PzU7DMBCE70i8g7VI3KjzI6UlxKkEEhLiRptLb268TSLs&#10;dWS7TXl7tic47jej2Zlme3VWXDDEyZOCfJWBQOq9mWhQ0O3fnzYgYtJktPWECn4wwra9v2t0bfxC&#10;X3jZpUFwCMVaKxhTmmspYz+i03HlZyTWTj44nfgMgzRBLxzurCyyrJJOT8QfRj3j24j99+7sFHxU&#10;r+mAnfk0ZVH6pZN9ONmo1ONDnr2ASHhNf2a41efq0HKnoz+TicIqKHlJYlzlIFgun2/gyKDYrEG2&#10;jfw/oP0FUEsDBBQAAAAIAIdO4kCFiuqkVgIAALcEAAAOAAAAZHJzL2Uyb0RvYy54bWytVM1uGjEQ&#10;vlfqO1i+lwUKpEVZIgqiqoSaSGnVs/F6Wau2x7UNu/QBmjfoqZfe+1x5jo69C/nrIYdyMPPHNzPf&#10;zHB+0WhF9sJ5CSang16fEmE4FNJsc/r50+rVG0p8YKZgCozI6UF4ejF7+eK8tlMxhApUIRxBEOOn&#10;tc1pFYKdZpnnldDM98AKg84SnGYBVbfNCsdqRNcqG/b7k6wGV1gHXHiP1mXrpB2iew4glKXkYgl8&#10;p4UJLaoTigVsyVfSejpL1Zal4OGyLL0IROUUOw3pxSQob+Kbzc7ZdOuYrSTvSmDPKeFRT5pJg0lP&#10;UEsWGNk5+QRKS+7AQxl6HHTWNpIYwS4G/UfcXFfMitQLUu3tiXT//2D5x/2VI7LI6YgSwzQO/Pbn&#10;ze2vP7e/f5BRpKe2fopR1xbjQvMOGlyao92jMXbdlE7Hb+yHoB/JPZzIFU0gHI3D0dlk3EcXR9/Z&#10;YIztRpjs7tfW+fBegCZRyKnD4SVO2X7tQxt6DInJPChZrKRSSXHbzUI5smc46FX6dOgPwpQhdU4n&#10;r8f9hPzAF7FPEBvF+NenCFitMlh0JKVtPkqh2TQdUxsoDkiUg3bTvOUribhr5sMVc7haSAAeX7jE&#10;p1SAxUAnUVKB+/4ve4zHiaOXkhpXNaf+2445QYn6YHAX3g5GI4QNSRmNz4aouPuezX2P2ekFIEkD&#10;PHPLkxjjgzqKpQP9BW90HrOiixmOuXMajuIitAeEN87FfJ6CcJstC2tzbXmEjiMxMN8FKGUaXaSp&#10;5aZjD/c5Db+7vXgw9/UUdfd/M/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AeUe9dQAAAAIAQAA&#10;DwAAAAAAAAABACAAAAAiAAAAZHJzL2Rvd25yZXYueG1sUEsBAhQAFAAAAAgAh07iQIWK6qRWAgAA&#10;twQAAA4AAAAAAAAAAQAgAAAAIwEAAGRycy9lMm9Eb2MueG1sUEsFBgAAAAAGAAYAWQEAAOsFAAAA&#10;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The central control finds that the equipment is abnormal and reports to the squad leader</w:t>
                            </w:r>
                          </w:p>
                        </w:txbxContent>
                      </v:textbox>
                    </v:shape>
                  </w:pict>
                </mc:Fallback>
              </mc:AlternateContent>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5080" b="19685"/>
                  <wp:docPr id="6" name="图片 6" descr="/Users/dengwentao/Desktop/WechatIMG184.jpegWechatIMG184"/>
                  <wp:cNvGraphicFramePr/>
                  <a:graphic xmlns:a="http://schemas.openxmlformats.org/drawingml/2006/main">
                    <a:graphicData uri="http://schemas.openxmlformats.org/drawingml/2006/picture">
                      <pic:pic xmlns:pic="http://schemas.openxmlformats.org/drawingml/2006/picture">
                        <pic:nvPicPr>
                          <pic:cNvPr id="6" name="图片 6" descr="/Users/dengwentao/Desktop/WechatIMG184.jpegWechatIMG184"/>
                          <pic:cNvPicPr/>
                        </pic:nvPicPr>
                        <pic:blipFill>
                          <a:blip r:embed="rId8"/>
                          <a:srcRect/>
                          <a:stretch>
                            <a:fillRect/>
                          </a:stretch>
                        </pic:blipFill>
                        <pic:spPr>
                          <a:xfrm rot="5400000">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7" name="图片 7" descr="/Users/dengwentao/Desktop/WechatIMG65.jpegWechatIMG65"/>
                  <wp:cNvGraphicFramePr/>
                  <a:graphic xmlns:a="http://schemas.openxmlformats.org/drawingml/2006/main">
                    <a:graphicData uri="http://schemas.openxmlformats.org/drawingml/2006/picture">
                      <pic:pic xmlns:pic="http://schemas.openxmlformats.org/drawingml/2006/picture">
                        <pic:nvPicPr>
                          <pic:cNvPr id="7" name="图片 7" descr="/Users/dengwentao/Desktop/WechatIMG65.jpegWechatIMG65"/>
                          <pic:cNvPicPr/>
                        </pic:nvPicPr>
                        <pic:blipFill>
                          <a:blip r:embed="rId9"/>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1312" behindDoc="0" locked="0" layoutInCell="1" allowOverlap="1">
                      <wp:simplePos x="0" y="0"/>
                      <wp:positionH relativeFrom="column">
                        <wp:posOffset>113665</wp:posOffset>
                      </wp:positionH>
                      <wp:positionV relativeFrom="paragraph">
                        <wp:posOffset>61595</wp:posOffset>
                      </wp:positionV>
                      <wp:extent cx="2200275" cy="691515"/>
                      <wp:effectExtent l="4445" t="4445" r="5080" b="8890"/>
                      <wp:wrapNone/>
                      <wp:docPr id="9" name="文本框 9"/>
                      <wp:cNvGraphicFramePr/>
                      <a:graphic xmlns:a="http://schemas.openxmlformats.org/drawingml/2006/main">
                        <a:graphicData uri="http://schemas.microsoft.com/office/word/2010/wordprocessingShape">
                          <wps:wsp>
                            <wps:cNvSpPr txBox="1"/>
                            <wps:spPr>
                              <a:xfrm>
                                <a:off x="0" y="0"/>
                                <a:ext cx="2200275" cy="6915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现场模拟打开备用液氮泵出口</w:t>
                                  </w:r>
                                </w:p>
                                <w:p>
                                  <w:pPr>
                                    <w:jc w:val="center"/>
                                    <w:rPr>
                                      <w:rFonts w:hint="eastAsia"/>
                                      <w:sz w:val="20"/>
                                      <w:szCs w:val="20"/>
                                      <w:lang w:val="en-US" w:eastAsia="zh-Hans"/>
                                    </w:rPr>
                                  </w:pPr>
                                  <w:r>
                                    <w:rPr>
                                      <w:rFonts w:hint="eastAsia"/>
                                      <w:sz w:val="20"/>
                                      <w:szCs w:val="20"/>
                                      <w:lang w:val="en-US" w:eastAsia="zh-Hans"/>
                                    </w:rPr>
                                    <w:t>On-site simulation to open the outlet of the standby liquid nitrogen pump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95pt;margin-top:4.85pt;height:54.45pt;width:173.25pt;z-index:251661312;mso-width-relative:page;mso-height-relative:page;" fillcolor="#FFFFFF [3201]" filled="t" stroked="t" coordsize="21600,21600" o:gfxdata="UEsDBAoAAAAAAIdO4kAAAAAAAAAAAAAAAAAEAAAAZHJzL1BLAwQUAAAACACHTuJACCfU9NUAAAAI&#10;AQAADwAAAGRycy9kb3ducmV2LnhtbE2PwU7DMBBE70j8g7VI3KiTpkrbNE4lkJAQN0ou3Nx4m0S1&#10;15HtNuXvWU5wnJ3R7Jt6f3NWXDHE0ZOCfJGBQOq8GalX0H6+Pm1AxKTJaOsJFXxjhH1zf1fryviZ&#10;PvB6SL3gEoqVVjCkNFVSxm5Ap+PCT0jsnXxwOrEMvTRBz1zurFxmWSmdHok/DHrClwG78+HiFLyV&#10;z+kLW/NuimXh51Z24WSjUo8PebYDkfCW/sLwi8/o0DDT0V/IRGFZr7ecVLBdg2C7KFcrEEe+55sS&#10;ZFPL/wOaH1BLAwQUAAAACACHTuJAm250UFYCAAC3BAAADgAAAGRycy9lMm9Eb2MueG1srVTNbhox&#10;EL5X6jtYvjcLFJKCskSUiKoSaiLRqmfj9bJWbY9rG3bpA7Rv0FMvvfe5eI6OvQv56yGHcjDzxzcz&#10;38xwedVoRXbCeQkmp/2zHiXCcCik2eT008fFqzeU+MBMwRQYkdO98PRq+vLFZW0nYgAVqEI4giDG&#10;T2qb0yoEO8kyzyuhmT8DKww6S3CaBVTdJiscqxFdq2zQ651nNbjCOuDCe7Ret07aIbrnAEJZSi6u&#10;gW+1MKFFdUKxgC35SlpPp6nashQ83JSlF4GonGKnIb2YBOV1fLPpJZtsHLOV5F0J7DklPOpJM2kw&#10;6QnqmgVGtk4+gdKSO/BQhjMOOmsbSYxgF/3eI25WFbMi9YJUe3si3f8/WP5hd+uILHI6psQwjQM/&#10;/Pxx+PXn8Ps7GUd6ausnGLWyGBeat9Dg0hztHo2x66Z0On5jPwT9SO7+RK5oAuFoHODwBxcjSjj6&#10;zsf9UX8UYbK7X1vnwzsBmkQhpw6Hlzhlu6UPbegxJCbzoGSxkEolxW3Wc+XIjuGgF+nToT8IU4bU&#10;mP31qJeQH/gi9glirRj/8hQBq1UGi46ktM1HKTTrpmNqDcUeiXLQbpq3fCERd8l8uGUOVwu5weML&#10;N/iUCrAY6CRKKnDf/mWP8Thx9FJS46rm1H/dMicoUe8N7sK4PxzG3U7KcHQxQMXd96zve8xWzwFJ&#10;6uOZW57EGB/UUSwd6M94o7OYFV3McMyd03AU56E9ILxxLmazFITbbFlYmpXlETqOxMBsG6CUaXSR&#10;ppabjj3c5zT87vbiwdzXU9Td/830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Agn1PTVAAAACAEA&#10;AA8AAAAAAAAAAQAgAAAAIgAAAGRycy9kb3ducmV2LnhtbFBLAQIUABQAAAAIAIdO4kCbbnRQVgIA&#10;ALcEAAAOAAAAAAAAAAEAIAAAACQBAABkcnMvZTJvRG9jLnhtbFBLBQYAAAAABgAGAFkBAADsBQAA&#10;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现场模拟打开备用液氮泵出口</w:t>
                            </w:r>
                          </w:p>
                          <w:p>
                            <w:pPr>
                              <w:jc w:val="center"/>
                              <w:rPr>
                                <w:rFonts w:hint="eastAsia"/>
                                <w:sz w:val="20"/>
                                <w:szCs w:val="20"/>
                                <w:lang w:val="en-US" w:eastAsia="zh-Hans"/>
                              </w:rPr>
                            </w:pPr>
                            <w:r>
                              <w:rPr>
                                <w:rFonts w:hint="eastAsia"/>
                                <w:sz w:val="20"/>
                                <w:szCs w:val="20"/>
                                <w:lang w:val="en-US" w:eastAsia="zh-Hans"/>
                              </w:rPr>
                              <w:t>On-site simulation to open the outlet of the standby liquid nitrogen pump</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2759710</wp:posOffset>
                      </wp:positionH>
                      <wp:positionV relativeFrom="paragraph">
                        <wp:posOffset>61595</wp:posOffset>
                      </wp:positionV>
                      <wp:extent cx="2200275" cy="692150"/>
                      <wp:effectExtent l="4445" t="4445" r="5080" b="8255"/>
                      <wp:wrapNone/>
                      <wp:docPr id="10" name="文本框 10"/>
                      <wp:cNvGraphicFramePr/>
                      <a:graphic xmlns:a="http://schemas.openxmlformats.org/drawingml/2006/main">
                        <a:graphicData uri="http://schemas.microsoft.com/office/word/2010/wordprocessingShape">
                          <wps:wsp>
                            <wps:cNvSpPr txBox="1"/>
                            <wps:spPr>
                              <a:xfrm>
                                <a:off x="0" y="0"/>
                                <a:ext cx="2200275" cy="692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现场模拟启动空压机</w:t>
                                  </w:r>
                                </w:p>
                                <w:p>
                                  <w:pPr>
                                    <w:jc w:val="center"/>
                                    <w:rPr>
                                      <w:rFonts w:hint="eastAsia"/>
                                      <w:sz w:val="20"/>
                                      <w:szCs w:val="20"/>
                                      <w:lang w:val="en-US" w:eastAsia="zh-Hans"/>
                                    </w:rPr>
                                  </w:pPr>
                                  <w:r>
                                    <w:rPr>
                                      <w:rFonts w:hint="eastAsia"/>
                                      <w:sz w:val="20"/>
                                      <w:szCs w:val="20"/>
                                      <w:lang w:val="en-US" w:eastAsia="zh-Hans"/>
                                    </w:rPr>
                                    <w:t>On-site simulation of starting the air compressor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7.3pt;margin-top:4.85pt;height:54.5pt;width:173.25pt;z-index:251662336;mso-width-relative:page;mso-height-relative:page;" fillcolor="#FFFFFF [3201]" filled="t" stroked="t" coordsize="21600,21600" o:gfxdata="UEsDBAoAAAAAAIdO4kAAAAAAAAAAAAAAAAAEAAAAZHJzL1BLAwQUAAAACACHTuJAnDY5ytcAAAAJ&#10;AQAADwAAAGRycy9kb3ducmV2LnhtbE2Py07DMBBF90j8gzVI7KjjpkpCGqcSSEiIHW027Nx4mkT1&#10;I7Ldpvw9wwqWo3t075lmd7OGXTHEyTsJYpUBQ9d7PblBQnd4e6qAxaScVsY7lPCNEXbt/V2jau0X&#10;94nXfRoYlbhYKwljSnPNeexHtCqu/IyOspMPViU6w8B1UAuVW8PXWVZwqyZHC6Oa8XXE/ry/WAnv&#10;xUv6wk5/6Hyd+6XjfTiZKOXjg8i2wBLe0h8Mv/qkDi05Hf3F6ciMhE2+KQiV8FwCo7yshAB2JFBU&#10;JfC24f8/aH8AUEsDBBQAAAAIAIdO4kDKT0j5VwIAALkEAAAOAAAAZHJzL2Uyb0RvYy54bWytVM1u&#10;EzEQviPxDpbvdJPQHxp1U4VWQUgVrVQQZ8frzVr4D9vJbnkA+gacuHDnufocfPYmaWg49MAevOOZ&#10;2W9mvpnZs/NOK7ISPkhrSjo8GFAiDLeVNIuSfvo4e/WGkhCZqZiyRpT0TgR6Pnn54qx1YzGyjVWV&#10;8AQgJoxbV9ImRjcuisAboVk4sE4YGGvrNYu4+kVRedYCXatiNBgcF631lfOWixCgveyNdI3onwNo&#10;61pycWn5UgsTe1QvFIsoKTTSBTrJ2da14PG6roOIRJUUlcZ8IgjkeTqLyRkbLzxzjeTrFNhzUnhS&#10;k2bSIOgW6pJFRpZe7kFpyb0Nto4H3OqiLyQzgiqGgyfc3DbMiVwLqA5uS3r4f7D8w+rGE1lhEkCJ&#10;YRodf/hx//Dz98Ov7wQ6ENS6MIbfrYNn7N7aDs4bfYAy1d3VXqc3KiKwA+tuS6/oIuFQjtD+0ckR&#10;JRy249PR8CjDF49fOx/iO2E1SUJJPdqXWWWrqxCRCVw3LilYsEpWM6lUvvjF/EJ5smJo9Sw/KUl8&#10;8pebMqRF9NeIvQeRsLcQc8X4l30E4CkD2ERKX3ySYjfv1kzNbXUHorztZy04PpPAvWIh3jCP4QI3&#10;WL94jaNWFsnYtURJY/23f+mTP3oOKyUthrWk4euSeUGJem8wDafDw0PAxnw5PDoZ4eJ3LfNdi1nq&#10;CwuShlh0x7OY/KPaiLW3+jO2dJqiwsQMR+ySxo14EfsVwpZzMZ1mJ8yzY/HK3DqeoBO5xk6X0dYy&#10;ty7R1HOzZg8Tnduz3r60Mrv37PX4x5n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Jw2OcrXAAAA&#10;CQEAAA8AAAAAAAAAAQAgAAAAIgAAAGRycy9kb3ducmV2LnhtbFBLAQIUABQAAAAIAIdO4kDKT0j5&#10;VwIAALkEAAAOAAAAAAAAAAEAIAAAACYBAABkcnMvZTJvRG9jLnhtbFBLBQYAAAAABgAGAFkBAADv&#10;BQ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现场模拟启动空压机</w:t>
                            </w:r>
                          </w:p>
                          <w:p>
                            <w:pPr>
                              <w:jc w:val="center"/>
                              <w:rPr>
                                <w:rFonts w:hint="eastAsia"/>
                                <w:sz w:val="20"/>
                                <w:szCs w:val="20"/>
                                <w:lang w:val="en-US" w:eastAsia="zh-Hans"/>
                              </w:rPr>
                            </w:pPr>
                            <w:r>
                              <w:rPr>
                                <w:rFonts w:hint="eastAsia"/>
                                <w:sz w:val="20"/>
                                <w:szCs w:val="20"/>
                                <w:lang w:val="en-US" w:eastAsia="zh-Hans"/>
                              </w:rPr>
                              <w:t>On-site simulation of starting the air compressor</w:t>
                            </w:r>
                          </w:p>
                        </w:txbxContent>
                      </v:textbox>
                    </v:shape>
                  </w:pict>
                </mc:Fallback>
              </mc:AlternateContent>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9685" b="5080"/>
                  <wp:docPr id="8" name="图片 8" descr="/Users/dengwentao/Desktop/WechatIMG68.jpegWechatIMG68"/>
                  <wp:cNvGraphicFramePr/>
                  <a:graphic xmlns:a="http://schemas.openxmlformats.org/drawingml/2006/main">
                    <a:graphicData uri="http://schemas.openxmlformats.org/drawingml/2006/picture">
                      <pic:pic xmlns:pic="http://schemas.openxmlformats.org/drawingml/2006/picture">
                        <pic:nvPicPr>
                          <pic:cNvPr id="8" name="图片 8" descr="/Users/dengwentao/Desktop/WechatIMG68.jpegWechatIMG68"/>
                          <pic:cNvPicPr/>
                        </pic:nvPicPr>
                        <pic:blipFill>
                          <a:blip r:embed="rId10"/>
                          <a:srcRect/>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11" name="图片 11" descr="/Users/dengwentao/Desktop/WechatIMG66.jpegWechatIMG66"/>
                  <wp:cNvGraphicFramePr/>
                  <a:graphic xmlns:a="http://schemas.openxmlformats.org/drawingml/2006/main">
                    <a:graphicData uri="http://schemas.openxmlformats.org/drawingml/2006/picture">
                      <pic:pic xmlns:pic="http://schemas.openxmlformats.org/drawingml/2006/picture">
                        <pic:nvPicPr>
                          <pic:cNvPr id="11" name="图片 11" descr="/Users/dengwentao/Desktop/WechatIMG66.jpegWechatIMG66"/>
                          <pic:cNvPicPr/>
                        </pic:nvPicPr>
                        <pic:blipFill>
                          <a:blip r:embed="rId11"/>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4384" behindDoc="0" locked="0" layoutInCell="1" allowOverlap="1">
                      <wp:simplePos x="0" y="0"/>
                      <wp:positionH relativeFrom="column">
                        <wp:posOffset>2709545</wp:posOffset>
                      </wp:positionH>
                      <wp:positionV relativeFrom="paragraph">
                        <wp:posOffset>101600</wp:posOffset>
                      </wp:positionV>
                      <wp:extent cx="2200275" cy="450215"/>
                      <wp:effectExtent l="6350" t="6350" r="28575" b="26035"/>
                      <wp:wrapNone/>
                      <wp:docPr id="13" name="文本框 13"/>
                      <wp:cNvGraphicFramePr/>
                      <a:graphic xmlns:a="http://schemas.openxmlformats.org/drawingml/2006/main">
                        <a:graphicData uri="http://schemas.microsoft.com/office/word/2010/wordprocessingShape">
                          <wps:wsp>
                            <wps:cNvSpPr txBox="1"/>
                            <wps:spPr>
                              <a:xfrm>
                                <a:off x="0" y="0"/>
                                <a:ext cx="2200275" cy="450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模拟打开干燥器入口阀</w:t>
                                  </w:r>
                                </w:p>
                                <w:p>
                                  <w:pPr>
                                    <w:jc w:val="center"/>
                                    <w:rPr>
                                      <w:rFonts w:hint="eastAsia"/>
                                      <w:sz w:val="20"/>
                                      <w:szCs w:val="20"/>
                                      <w:lang w:val="en-US" w:eastAsia="zh-Hans"/>
                                    </w:rPr>
                                  </w:pPr>
                                  <w:r>
                                    <w:rPr>
                                      <w:rFonts w:hint="eastAsia"/>
                                      <w:sz w:val="20"/>
                                      <w:szCs w:val="20"/>
                                      <w:lang w:val="en-US" w:eastAsia="zh-Hans"/>
                                    </w:rPr>
                                    <w:t>Simulate opening of dryer inlet valve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3.35pt;margin-top:8pt;height:35.45pt;width:173.25pt;z-index:251664384;mso-width-relative:page;mso-height-relative:page;" fillcolor="#FFFFFF [3201]" filled="t" stroked="t" coordsize="21600,21600" o:gfxdata="UEsDBAoAAAAAAIdO4kAAAAAAAAAAAAAAAAAEAAAAZHJzL1BLAwQUAAAACACHTuJA5ssTL9YAAAAJ&#10;AQAADwAAAGRycy9kb3ducmV2LnhtbE2PwU7DMBBE70j8g7WVuFGnCUpKiFMJJCTEjZILNzfeJlHt&#10;dWS7Tfl7lhMcV/M0+6bZXZ0VFwxx8qRgs85AIPXeTDQo6D5f77cgYtJktPWECr4xwq69vWl0bfxC&#10;H3jZp0FwCcVaKxhTmmspYz+i03HtZyTOjj44nfgMgzRBL1zurMyzrJROT8QfRj3jy4j9aX92Ct7K&#10;5/SFnXk3RV74pZN9ONqo1N1qkz2BSHhNfzD86rM6tOx08GcyUVgFD3lZMcpByZsYqKoiB3FQsC0f&#10;QbaN/L+g/QFQSwMEFAAAAAgAh07iQL9RvE5YAgAAuQQAAA4AAABkcnMvZTJvRG9jLnhtbK1UzW4a&#10;MRC+V+o7WL43CwSSFrFElIiqUtREolXPxutlrdoe1zbs0gdo36CnXnrvc/EcHXsXQpIecigHM398&#10;M/PNDJOrRiuyFc5LMDntn/UoEYZDIc06p58+Ll69psQHZgqmwIic7oSnV9OXLya1HYsBVKAK4QiC&#10;GD+ubU6rEOw4yzyvhGb+DKww6CzBaRZQdeuscKxGdK2yQa93kdXgCuuAC+/Ret06aYfongMIZSm5&#10;uAa+0cKEFtUJxQK25CtpPZ2mastS8HBbll4EonKKnYb0YhKUV/HNphM2XjtmK8m7EthzSnjUk2bS&#10;YNIj1DULjGycfAKlJXfgoQxnHHTWNpIYwS76vUfcLCtmReoFqfb2SLr/f7D8w/bOEVngJpxTYpjG&#10;ie9//tj/+rP//Z2gDQmqrR9j3NJiZGjeQoPBB7tHY+y7KZ2O39gRQT/SuzvSK5pAOBoHOP7B5YgS&#10;jr7hqDfojyJMdv9r63x4J0CTKOTU4fgSq2x740MbegiJyTwoWSykUklx69VcObJlOOpF+nToD8KU&#10;IXVOL85HvYT8wBexjxArxfiXpwhYrTJYdCSlbT5KoVk1HVMrKHZIlIN217zlC4m4N8yHO+ZwuZAb&#10;PL9wi0+pAIuBTqKkAvftX/YYjzNHLyU1LmtO/dcNc4IS9d7gNrzpD4dxu5MyHF0OUHGnntWpx2z0&#10;HJCkPh665UmM8UEdxNKB/oxXOotZ0cUMx9w5DQdxHtoTwivnYjZLQbjPloUbs7Q8QseRGJhtApQy&#10;jS7S1HLTsYcbnYbfXV88mVM9Rd3/40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bLEy/WAAAA&#10;CQEAAA8AAAAAAAAAAQAgAAAAIgAAAGRycy9kb3ducmV2LnhtbFBLAQIUABQAAAAIAIdO4kC/UbxO&#10;WAIAALkEAAAOAAAAAAAAAAEAIAAAACUBAABkcnMvZTJvRG9jLnhtbFBLBQYAAAAABgAGAFkBAADv&#10;BQ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模拟打开干燥器入口阀</w:t>
                            </w:r>
                          </w:p>
                          <w:p>
                            <w:pPr>
                              <w:jc w:val="center"/>
                              <w:rPr>
                                <w:rFonts w:hint="eastAsia"/>
                                <w:sz w:val="20"/>
                                <w:szCs w:val="20"/>
                                <w:lang w:val="en-US" w:eastAsia="zh-Hans"/>
                              </w:rPr>
                            </w:pPr>
                            <w:r>
                              <w:rPr>
                                <w:rFonts w:hint="eastAsia"/>
                                <w:sz w:val="20"/>
                                <w:szCs w:val="20"/>
                                <w:lang w:val="en-US" w:eastAsia="zh-Hans"/>
                              </w:rPr>
                              <w:t>Simulate opening of dryer inlet valve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127000</wp:posOffset>
                      </wp:positionH>
                      <wp:positionV relativeFrom="paragraph">
                        <wp:posOffset>109220</wp:posOffset>
                      </wp:positionV>
                      <wp:extent cx="2200275" cy="450215"/>
                      <wp:effectExtent l="6350" t="6350" r="28575" b="26035"/>
                      <wp:wrapNone/>
                      <wp:docPr id="12" name="文本框 12"/>
                      <wp:cNvGraphicFramePr/>
                      <a:graphic xmlns:a="http://schemas.openxmlformats.org/drawingml/2006/main">
                        <a:graphicData uri="http://schemas.microsoft.com/office/word/2010/wordprocessingShape">
                          <wps:wsp>
                            <wps:cNvSpPr txBox="1"/>
                            <wps:spPr>
                              <a:xfrm>
                                <a:off x="0" y="0"/>
                                <a:ext cx="2200275" cy="450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关闭空分装置</w:t>
                                  </w:r>
                                  <w:r>
                                    <w:rPr>
                                      <w:rFonts w:hint="default"/>
                                      <w:sz w:val="20"/>
                                      <w:szCs w:val="20"/>
                                      <w:lang w:eastAsia="zh-Hans"/>
                                    </w:rPr>
                                    <w:t>V00504</w:t>
                                  </w:r>
                                  <w:r>
                                    <w:rPr>
                                      <w:rFonts w:hint="eastAsia"/>
                                      <w:sz w:val="20"/>
                                      <w:szCs w:val="20"/>
                                      <w:lang w:val="en-US" w:eastAsia="zh-Hans"/>
                                    </w:rPr>
                                    <w:t>阀</w:t>
                                  </w:r>
                                </w:p>
                                <w:p>
                                  <w:pPr>
                                    <w:jc w:val="center"/>
                                    <w:rPr>
                                      <w:rFonts w:hint="eastAsia"/>
                                      <w:sz w:val="20"/>
                                      <w:szCs w:val="20"/>
                                      <w:lang w:val="en-US" w:eastAsia="zh-Hans"/>
                                    </w:rPr>
                                  </w:pPr>
                                  <w:r>
                                    <w:rPr>
                                      <w:rFonts w:hint="eastAsia"/>
                                      <w:sz w:val="20"/>
                                      <w:szCs w:val="20"/>
                                      <w:lang w:val="en-US" w:eastAsia="zh-Hans"/>
                                    </w:rPr>
                                    <w:t>Close the V00504 valve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pt;margin-top:8.6pt;height:35.45pt;width:173.25pt;z-index:251663360;mso-width-relative:page;mso-height-relative:page;" fillcolor="#FFFFFF [3201]" filled="t" stroked="t" coordsize="21600,21600" o:gfxdata="UEsDBAoAAAAAAIdO4kAAAAAAAAAAAAAAAAAEAAAAZHJzL1BLAwQUAAAACACHTuJAdppIbNQAAAAI&#10;AQAADwAAAGRycy9kb3ducmV2LnhtbE2PTU/DMAyG70j7D5EncWPphyhVaToJJCTEjdELt6zx2orE&#10;qZJsHf8ec4Kj/b56/LjdX50VFwxx9qQg32UgkAZvZhoV9B8vdzWImDQZbT2hgm+MsO82N61ujF/p&#10;HS+HNAqGUGy0gimlpZEyDhM6HXd+QeLs5IPTiccwShP0ynBnZZFllXR6Jr4w6QWfJxy+Dmen4LV6&#10;Sp/YmzdTFqVfezmEk41K3W7z7BFEwmv6K8OvPqtDx05HfyYThVXAdG7y/qEAwXlZVfcgjgrqOgfZ&#10;tfL/A90PUEsDBBQAAAAIAIdO4kBZ6bo/VwIAALkEAAAOAAAAZHJzL2Uyb0RvYy54bWytVM1uEzEQ&#10;viPxDpbvZJMlaSHqpgqtgpAqWikgzo7Xm7WwPcZ2shsegL4BJy7cea48B2PvJv3j0AM5OPOXb2a+&#10;mcnZeasV2QrnJZiCjgZDSoThUEqzLujnT4tXbyjxgZmSKTCioDvh6fns5Yuzxk5FDjWoUjiCIMZP&#10;G1vQOgQ7zTLPa6GZH4AVBp0VOM0Cqm6dlY41iK5Vlg+HJ1kDrrQOuPAerZedk/aI7jmAUFWSi0vg&#10;Gy1M6FCdUCxgS76W1tNZqraqBA/XVeVFIKqg2GlILyZBeRXfbHbGpmvHbC15XwJ7TgmPetJMGkx6&#10;hLpkgZGNk0+gtOQOPFRhwEFnXSOJEexiNHzEzbJmVqRekGpvj6T7/wfLP25vHJElbkJOiWEaJ77/&#10;ebv/9Wf/+wdBGxLUWD/FuKXFyNC+gxaDD3aPxth3Wzkdv7Ejgn6kd3ekV7SBcDTmOP78dEIJR994&#10;MsxHkwiT3f3aOh/eC9AkCgV1OL7EKtte+dCFHkJiMg9KlgupVFLcenWhHNkyHPUifXr0B2HKkKag&#10;J68nw4T8wBexjxArxfjXpwhYrTJYdCSlaz5KoV21PVMrKHdIlINu17zlC4m4V8yHG+ZwuZAbPL9w&#10;jU+lAIuBXqKkBvf9X/YYjzNHLyUNLmtB/bcNc4IS9cHgNrwdjcdxu5MynpzmqLj7ntV9j9noC0CS&#10;Rnjolicxxgd1ECsH+gte6TxmRRczHHMXNBzEi9CdEF45F/N5CsJ9tixcmaXlETqOxMB8E6CSaXSR&#10;po6bnj3c6DT8/vriydzXU9TdP87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aaSGzUAAAACAEA&#10;AA8AAAAAAAAAAQAgAAAAIgAAAGRycy9kb3ducmV2LnhtbFBLAQIUABQAAAAIAIdO4kBZ6bo/VwIA&#10;ALkEAAAOAAAAAAAAAAEAIAAAACMBAABkcnMvZTJvRG9jLnhtbFBLBQYAAAAABgAGAFkBAADsBQAA&#10;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关闭空分装置</w:t>
                            </w:r>
                            <w:r>
                              <w:rPr>
                                <w:rFonts w:hint="default"/>
                                <w:sz w:val="20"/>
                                <w:szCs w:val="20"/>
                                <w:lang w:eastAsia="zh-Hans"/>
                              </w:rPr>
                              <w:t>V00504</w:t>
                            </w:r>
                            <w:r>
                              <w:rPr>
                                <w:rFonts w:hint="eastAsia"/>
                                <w:sz w:val="20"/>
                                <w:szCs w:val="20"/>
                                <w:lang w:val="en-US" w:eastAsia="zh-Hans"/>
                              </w:rPr>
                              <w:t>阀</w:t>
                            </w:r>
                          </w:p>
                          <w:p>
                            <w:pPr>
                              <w:jc w:val="center"/>
                              <w:rPr>
                                <w:rFonts w:hint="eastAsia"/>
                                <w:sz w:val="20"/>
                                <w:szCs w:val="20"/>
                                <w:lang w:val="en-US" w:eastAsia="zh-Hans"/>
                              </w:rPr>
                            </w:pPr>
                            <w:r>
                              <w:rPr>
                                <w:rFonts w:hint="eastAsia"/>
                                <w:sz w:val="20"/>
                                <w:szCs w:val="20"/>
                                <w:lang w:val="en-US" w:eastAsia="zh-Hans"/>
                              </w:rPr>
                              <w:t>Close the V00504 valve</w:t>
                            </w:r>
                          </w:p>
                        </w:txbxContent>
                      </v:textbox>
                    </v:shape>
                  </w:pict>
                </mc:Fallback>
              </mc:AlternateContent>
            </w:r>
          </w:p>
          <w:p>
            <w:pPr>
              <w:spacing w:line="360" w:lineRule="auto"/>
              <w:rPr>
                <w:rFonts w:hint="default" w:ascii="宋体" w:hAnsi="宋体"/>
                <w:szCs w:val="21"/>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宋体" w:hAnsi="宋体"/>
                <w:szCs w:val="21"/>
              </w:rPr>
            </w:pPr>
            <w:r>
              <w:rPr>
                <w:rFonts w:hint="eastAsia" w:ascii="宋体" w:hAnsi="宋体"/>
                <w:szCs w:val="21"/>
              </w:rPr>
              <w:t>演练效果评价：</w:t>
            </w:r>
          </w:p>
          <w:p>
            <w:pPr>
              <w:spacing w:line="360" w:lineRule="auto"/>
              <w:rPr>
                <w:rFonts w:hint="default" w:ascii="宋体" w:hAnsi="宋体"/>
                <w:szCs w:val="21"/>
                <w:lang w:eastAsia="zh-Hans"/>
              </w:rPr>
            </w:pPr>
            <w:r>
              <w:rPr>
                <w:rFonts w:hint="default" w:ascii="宋体" w:hAnsi="宋体"/>
                <w:szCs w:val="21"/>
              </w:rPr>
              <w:t xml:space="preserve"> </w:t>
            </w:r>
            <w:r>
              <w:rPr>
                <w:rFonts w:hint="eastAsia" w:ascii="宋体" w:hAnsi="宋体"/>
                <w:szCs w:val="21"/>
                <w:lang w:val="en-US" w:eastAsia="zh-Hans"/>
              </w:rPr>
              <w:t>班组整体演练能够按照“仪表风应急</w:t>
            </w:r>
            <w:r>
              <w:rPr>
                <w:rFonts w:hint="default" w:ascii="宋体" w:hAnsi="宋体"/>
                <w:szCs w:val="21"/>
                <w:lang w:eastAsia="zh-Hans"/>
              </w:rPr>
              <w:t>、</w:t>
            </w:r>
            <w:r>
              <w:rPr>
                <w:rFonts w:hint="eastAsia" w:ascii="宋体" w:hAnsi="宋体"/>
                <w:szCs w:val="21"/>
                <w:lang w:val="en-US" w:eastAsia="zh-Hans"/>
              </w:rPr>
              <w:t>氮气应急等”的思路进行</w:t>
            </w:r>
            <w:r>
              <w:rPr>
                <w:rFonts w:hint="default" w:ascii="宋体" w:hAnsi="宋体"/>
                <w:szCs w:val="21"/>
                <w:lang w:eastAsia="zh-Hans"/>
              </w:rPr>
              <w:t>；</w:t>
            </w:r>
            <w:r>
              <w:rPr>
                <w:rFonts w:hint="eastAsia" w:ascii="宋体" w:hAnsi="宋体"/>
                <w:szCs w:val="21"/>
                <w:lang w:val="en-US" w:eastAsia="zh-Hans"/>
              </w:rPr>
              <w:t>演练过程中班组人员分工明确</w:t>
            </w:r>
            <w:r>
              <w:rPr>
                <w:rFonts w:hint="default" w:ascii="宋体" w:hAnsi="宋体"/>
                <w:szCs w:val="21"/>
                <w:lang w:eastAsia="zh-Hans"/>
              </w:rPr>
              <w:t>，</w:t>
            </w:r>
            <w:r>
              <w:rPr>
                <w:rFonts w:hint="eastAsia" w:ascii="宋体" w:hAnsi="宋体"/>
                <w:szCs w:val="21"/>
                <w:lang w:val="en-US" w:eastAsia="zh-Hans"/>
              </w:rPr>
              <w:t>班员能够按照分工要求完成操作并及时反馈操作信息</w:t>
            </w:r>
            <w:r>
              <w:rPr>
                <w:rFonts w:hint="default" w:ascii="宋体" w:hAnsi="宋体"/>
                <w:szCs w:val="21"/>
                <w:lang w:eastAsia="zh-Hans"/>
              </w:rPr>
              <w:t>；</w:t>
            </w:r>
            <w:r>
              <w:rPr>
                <w:rFonts w:hint="eastAsia" w:ascii="宋体" w:hAnsi="宋体"/>
                <w:szCs w:val="21"/>
                <w:lang w:val="en-US" w:eastAsia="zh-Hans"/>
              </w:rPr>
              <w:t>班组成员相互提醒</w:t>
            </w:r>
            <w:r>
              <w:rPr>
                <w:rFonts w:hint="default" w:ascii="宋体" w:hAnsi="宋体"/>
                <w:szCs w:val="21"/>
                <w:lang w:eastAsia="zh-Hans"/>
              </w:rPr>
              <w:t>、</w:t>
            </w:r>
            <w:r>
              <w:rPr>
                <w:rFonts w:hint="eastAsia" w:ascii="宋体" w:hAnsi="宋体"/>
                <w:szCs w:val="21"/>
                <w:lang w:val="en-US" w:eastAsia="zh-Hans"/>
              </w:rPr>
              <w:t>配合</w:t>
            </w:r>
            <w:r>
              <w:rPr>
                <w:rFonts w:hint="default" w:ascii="宋体" w:hAnsi="宋体"/>
                <w:szCs w:val="21"/>
                <w:lang w:eastAsia="zh-Hans"/>
              </w:rPr>
              <w:t>，</w:t>
            </w:r>
            <w:r>
              <w:rPr>
                <w:rFonts w:hint="eastAsia" w:ascii="宋体" w:hAnsi="宋体"/>
                <w:szCs w:val="21"/>
                <w:lang w:val="en-US" w:eastAsia="zh-Hans"/>
              </w:rPr>
              <w:t>但班组演练中也存在部分问题</w:t>
            </w:r>
            <w:r>
              <w:rPr>
                <w:rFonts w:hint="default" w:ascii="宋体" w:hAnsi="宋体"/>
                <w:szCs w:val="21"/>
                <w:lang w:eastAsia="zh-Hans"/>
              </w:rPr>
              <w:t>，</w:t>
            </w:r>
            <w:r>
              <w:rPr>
                <w:rFonts w:hint="eastAsia" w:ascii="宋体" w:hAnsi="宋体"/>
                <w:szCs w:val="21"/>
                <w:lang w:val="en-US" w:eastAsia="zh-Hans"/>
              </w:rPr>
              <w:t>希望后续演练中予以整改</w:t>
            </w:r>
            <w:r>
              <w:rPr>
                <w:rFonts w:hint="default" w:ascii="宋体" w:hAnsi="宋体"/>
                <w:szCs w:val="21"/>
                <w:lang w:eastAsia="zh-Hans"/>
              </w:rPr>
              <w:t>。</w:t>
            </w:r>
          </w:p>
          <w:p>
            <w:pPr>
              <w:spacing w:line="240" w:lineRule="auto"/>
              <w:rPr>
                <w:rFonts w:hint="eastAsia" w:ascii="仿宋" w:hAnsi="仿宋" w:eastAsia="仿宋" w:cs="仿宋"/>
                <w:sz w:val="20"/>
                <w:szCs w:val="20"/>
                <w:lang w:eastAsia="zh-Hans"/>
              </w:rPr>
            </w:pPr>
            <w:r>
              <w:rPr>
                <w:rFonts w:hint="eastAsia" w:ascii="仿宋" w:hAnsi="仿宋" w:eastAsia="仿宋" w:cs="仿宋"/>
                <w:sz w:val="20"/>
                <w:szCs w:val="20"/>
                <w:lang w:eastAsia="zh-Hans"/>
              </w:rPr>
              <w:t>Evaluation of the exercise effect:</w:t>
            </w:r>
          </w:p>
          <w:p>
            <w:pPr>
              <w:spacing w:line="240" w:lineRule="auto"/>
              <w:rPr>
                <w:rFonts w:hint="default" w:ascii="宋体" w:hAnsi="宋体"/>
                <w:szCs w:val="21"/>
                <w:lang w:eastAsia="zh-Hans"/>
              </w:rPr>
            </w:pPr>
            <w:r>
              <w:rPr>
                <w:rFonts w:hint="eastAsia" w:ascii="仿宋" w:hAnsi="仿宋" w:eastAsia="仿宋" w:cs="仿宋"/>
                <w:sz w:val="20"/>
                <w:szCs w:val="20"/>
                <w:lang w:eastAsia="zh-Hans"/>
              </w:rPr>
              <w:t xml:space="preserve">  The overall drill of the team can be carried out according to the idea of "instrument air emergency, nitrogen emergency, etc."; during the drill, the division of labor among the team members is clear, and the class members can complete the operation according to the requirements of the division of labor and timely feedback the operation information; the team members remind and cooperate with each other, but the team drills There are also some problems, and we hope to rectify them in the follow-up exercise</w:t>
            </w:r>
            <w:r>
              <w:rPr>
                <w:rFonts w:hint="default" w:ascii="宋体" w:hAnsi="宋体"/>
                <w:szCs w:val="21"/>
                <w:lang w:eastAsia="zh-Hans"/>
              </w:rPr>
              <w:t>.</w:t>
            </w:r>
          </w:p>
          <w:p>
            <w:pPr>
              <w:spacing w:line="240" w:lineRule="auto"/>
              <w:rPr>
                <w:rFonts w:hint="default" w:ascii="宋体" w:hAnsi="宋体"/>
                <w:szCs w:val="21"/>
                <w:lang w:eastAsia="zh-Hans"/>
              </w:rPr>
            </w:pPr>
          </w:p>
          <w:p>
            <w:pPr>
              <w:spacing w:line="360" w:lineRule="auto"/>
              <w:ind w:right="315"/>
              <w:jc w:val="right"/>
              <w:rPr>
                <w:rFonts w:hint="eastAsia" w:ascii="宋体" w:hAnsi="宋体"/>
                <w:szCs w:val="21"/>
              </w:rPr>
            </w:pPr>
            <w:r>
              <w:rPr>
                <w:rFonts w:hint="eastAsia" w:ascii="宋体" w:hAnsi="宋体"/>
                <w:szCs w:val="21"/>
              </w:rPr>
              <w:t>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rightChars="0"/>
              <w:jc w:val="both"/>
              <w:textAlignment w:val="auto"/>
              <w:rPr>
                <w:rFonts w:hint="eastAsia" w:ascii="宋体" w:hAnsi="宋体" w:eastAsia="宋体"/>
                <w:sz w:val="20"/>
                <w:szCs w:val="20"/>
                <w:lang w:val="en-US" w:eastAsia="zh-Hans"/>
              </w:rPr>
            </w:pPr>
            <w:r>
              <w:rPr>
                <w:rFonts w:hint="eastAsia" w:ascii="宋体" w:hAnsi="宋体" w:eastAsia="宋体" w:cs="宋体"/>
                <w:sz w:val="20"/>
                <w:szCs w:val="20"/>
                <w:lang w:val="en-US" w:eastAsia="zh-Hans"/>
              </w:rPr>
              <w:t>存在的问题</w:t>
            </w:r>
            <w:r>
              <w:rPr>
                <w:rFonts w:hint="eastAsia" w:ascii="宋体" w:hAnsi="宋体" w:eastAsia="宋体" w:cs="宋体"/>
                <w:sz w:val="20"/>
                <w:szCs w:val="20"/>
                <w:lang w:val="en-US" w:eastAsia="zh-CN"/>
              </w:rPr>
              <w:t xml:space="preserve"> Existing problems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整改人</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hint="eastAsia" w:ascii="宋体" w:hAnsi="宋体" w:eastAsia="宋体"/>
                <w:sz w:val="20"/>
                <w:szCs w:val="20"/>
                <w:lang w:val="en-US" w:eastAsia="zh-Hans"/>
              </w:rPr>
            </w:pPr>
            <w:r>
              <w:rPr>
                <w:rFonts w:hint="eastAsia" w:ascii="宋体" w:hAnsi="宋体"/>
                <w:sz w:val="20"/>
                <w:szCs w:val="20"/>
                <w:lang w:val="en-US" w:eastAsia="zh-CN"/>
              </w:rPr>
              <w:t>Revise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Hans"/>
              </w:rPr>
            </w:pPr>
            <w:r>
              <w:rPr>
                <w:rFonts w:hint="eastAsia" w:ascii="宋体" w:hAnsi="宋体"/>
                <w:sz w:val="20"/>
                <w:szCs w:val="20"/>
                <w:lang w:val="en-US" w:eastAsia="zh-Hans"/>
              </w:rPr>
              <w:t>整改期限</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hint="eastAsia" w:ascii="宋体" w:hAnsi="宋体" w:eastAsia="宋体"/>
                <w:sz w:val="20"/>
                <w:szCs w:val="20"/>
                <w:lang w:val="en-US"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外送介质外送均需联系调度</w:t>
            </w:r>
          </w:p>
          <w:p>
            <w:pPr>
              <w:keepNext w:val="0"/>
              <w:keepLines w:val="0"/>
              <w:pageBreakBefore w:val="0"/>
              <w:widowControl w:val="0"/>
              <w:kinsoku/>
              <w:wordWrap/>
              <w:overflowPunct/>
              <w:topLinePunct w:val="0"/>
              <w:autoSpaceDE/>
              <w:autoSpaceDN/>
              <w:bidi w:val="0"/>
              <w:adjustRightInd/>
              <w:snapToGrid/>
              <w:spacing w:line="300" w:lineRule="auto"/>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The delivery of the delivery medium needs to be contacted for scheduling</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sz w:val="20"/>
                <w:szCs w:val="20"/>
                <w:lang w:val="en-US" w:eastAsia="zh-Hans"/>
              </w:rPr>
            </w:pPr>
            <w:r>
              <w:rPr>
                <w:rFonts w:hint="eastAsia" w:ascii="宋体" w:hAnsi="宋体"/>
                <w:sz w:val="20"/>
                <w:szCs w:val="20"/>
                <w:lang w:val="en-US" w:eastAsia="zh-Hans"/>
              </w:rPr>
              <w:t>苟旺富</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sz w:val="20"/>
                <w:szCs w:val="20"/>
                <w:lang w:eastAsia="zh-Hans"/>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现场模拟真实度不足</w:t>
            </w:r>
          </w:p>
          <w:p>
            <w:pPr>
              <w:keepNext w:val="0"/>
              <w:keepLines w:val="0"/>
              <w:pageBreakBefore w:val="0"/>
              <w:widowControl w:val="0"/>
              <w:kinsoku/>
              <w:wordWrap/>
              <w:overflowPunct/>
              <w:topLinePunct w:val="0"/>
              <w:autoSpaceDE/>
              <w:autoSpaceDN/>
              <w:bidi w:val="0"/>
              <w:adjustRightInd/>
              <w:snapToGrid/>
              <w:spacing w:line="300" w:lineRule="auto"/>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Insufficient realism of on-site simulation</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sz w:val="20"/>
                <w:szCs w:val="20"/>
                <w:lang w:val="en-US" w:eastAsia="zh-Hans"/>
              </w:rPr>
            </w:pPr>
            <w:r>
              <w:rPr>
                <w:rFonts w:hint="eastAsia" w:ascii="宋体" w:hAnsi="宋体"/>
                <w:sz w:val="20"/>
                <w:szCs w:val="20"/>
                <w:lang w:val="en-US" w:eastAsia="zh-Hans"/>
              </w:rPr>
              <w:t>闫路军</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sz w:val="20"/>
                <w:szCs w:val="20"/>
                <w:lang w:val="en-US" w:eastAsia="zh-Hans"/>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关键阀门瞬时开度需日常加强摸索</w:t>
            </w:r>
          </w:p>
          <w:p>
            <w:pPr>
              <w:keepNext w:val="0"/>
              <w:keepLines w:val="0"/>
              <w:pageBreakBefore w:val="0"/>
              <w:widowControl w:val="0"/>
              <w:kinsoku/>
              <w:wordWrap/>
              <w:overflowPunct/>
              <w:topLinePunct w:val="0"/>
              <w:autoSpaceDE/>
              <w:autoSpaceDN/>
              <w:bidi w:val="0"/>
              <w:adjustRightInd/>
              <w:snapToGrid/>
              <w:spacing w:line="300" w:lineRule="auto"/>
              <w:ind w:right="315"/>
              <w:jc w:val="left"/>
              <w:textAlignment w:val="auto"/>
              <w:rPr>
                <w:rFonts w:hint="eastAsia" w:ascii="宋体" w:hAnsi="宋体"/>
                <w:sz w:val="20"/>
                <w:szCs w:val="20"/>
                <w:lang w:val="en-US" w:eastAsia="zh-Hans"/>
              </w:rPr>
            </w:pPr>
            <w:r>
              <w:rPr>
                <w:rFonts w:hint="eastAsia" w:ascii="宋体" w:hAnsi="宋体"/>
                <w:sz w:val="20"/>
                <w:szCs w:val="20"/>
                <w:lang w:val="en-US" w:eastAsia="zh-Hans"/>
              </w:rPr>
              <w:t>The instantaneous opening of key valves needs to be explored daily</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sz w:val="20"/>
                <w:szCs w:val="20"/>
                <w:lang w:val="en-US" w:eastAsia="zh-Hans"/>
              </w:rPr>
            </w:pPr>
            <w:r>
              <w:rPr>
                <w:rFonts w:hint="eastAsia" w:ascii="宋体" w:hAnsi="宋体"/>
                <w:sz w:val="20"/>
                <w:szCs w:val="20"/>
                <w:lang w:val="en-US" w:eastAsia="zh-Hans"/>
              </w:rPr>
              <w:t>苟旺富</w:t>
            </w:r>
            <w:r>
              <w:rPr>
                <w:rFonts w:hint="default" w:ascii="宋体" w:hAnsi="宋体"/>
                <w:sz w:val="20"/>
                <w:szCs w:val="20"/>
                <w:lang w:eastAsia="zh-Hans"/>
              </w:rPr>
              <w:t>、</w:t>
            </w:r>
            <w:r>
              <w:rPr>
                <w:rFonts w:hint="eastAsia"/>
                <w:sz w:val="20"/>
                <w:szCs w:val="20"/>
                <w:lang w:val="en-US" w:eastAsia="zh-Hans"/>
              </w:rPr>
              <w:t>张振</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sz w:val="20"/>
                <w:szCs w:val="20"/>
                <w:lang w:val="en-US" w:eastAsia="zh-Hans"/>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hint="eastAsia" w:ascii="宋体" w:hAnsi="宋体"/>
                <w:sz w:val="20"/>
                <w:szCs w:val="20"/>
                <w:lang w:val="en-US" w:eastAsia="zh-Hans"/>
              </w:rPr>
            </w:pPr>
            <w:r>
              <w:rPr>
                <w:rFonts w:hint="eastAsia" w:ascii="宋体" w:hAnsi="宋体"/>
                <w:sz w:val="20"/>
                <w:szCs w:val="20"/>
              </w:rPr>
              <w:t>后续跟踪落实</w:t>
            </w:r>
            <w:r>
              <w:rPr>
                <w:rFonts w:hint="eastAsia" w:ascii="宋体" w:hAnsi="宋体"/>
                <w:sz w:val="20"/>
                <w:szCs w:val="20"/>
                <w:lang w:val="en-US" w:eastAsia="zh-CN"/>
              </w:rPr>
              <w:t xml:space="preserve"> Follow-up implementation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rightChars="0"/>
              <w:jc w:val="both"/>
              <w:textAlignment w:val="auto"/>
              <w:rPr>
                <w:rFonts w:hint="eastAsia" w:ascii="宋体" w:hAnsi="宋体"/>
                <w:sz w:val="20"/>
                <w:szCs w:val="20"/>
                <w:lang w:val="en-US" w:eastAsia="zh-Hans"/>
              </w:rPr>
            </w:pPr>
            <w:r>
              <w:rPr>
                <w:rFonts w:hint="eastAsia" w:ascii="宋体" w:hAnsi="宋体"/>
                <w:sz w:val="20"/>
                <w:szCs w:val="20"/>
              </w:rPr>
              <w:t>整改措施落实：Implementation of corrective measures:</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lang w:val="en-US" w:eastAsia="zh-CN"/>
              </w:rPr>
            </w:pPr>
            <w:r>
              <w:rPr>
                <w:rFonts w:hint="eastAsia" w:ascii="宋体" w:hAnsi="宋体"/>
                <w:sz w:val="20"/>
                <w:szCs w:val="20"/>
              </w:rPr>
              <w:t>验证人</w:t>
            </w:r>
            <w:r>
              <w:rPr>
                <w:rFonts w:hint="eastAsia" w:ascii="宋体" w:hAnsi="宋体"/>
                <w:sz w:val="20"/>
                <w:szCs w:val="2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hint="eastAsia" w:ascii="宋体" w:hAnsi="宋体"/>
                <w:sz w:val="20"/>
                <w:szCs w:val="20"/>
                <w:lang w:val="en-US" w:eastAsia="zh-Hans"/>
              </w:rPr>
            </w:pPr>
            <w:r>
              <w:rPr>
                <w:rFonts w:hint="eastAsia" w:ascii="宋体" w:hAnsi="宋体"/>
                <w:sz w:val="20"/>
                <w:szCs w:val="20"/>
                <w:lang w:val="en-US" w:eastAsia="zh-CN"/>
              </w:rPr>
              <w:t>Verify Personnel</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center"/>
              <w:textAlignment w:val="auto"/>
              <w:rPr>
                <w:rFonts w:hint="eastAsia" w:ascii="宋体" w:hAnsi="宋体"/>
                <w:sz w:val="20"/>
                <w:szCs w:val="20"/>
              </w:rPr>
            </w:pPr>
            <w:r>
              <w:rPr>
                <w:rFonts w:hint="eastAsia" w:ascii="宋体" w:hAnsi="宋体"/>
                <w:sz w:val="20"/>
                <w:szCs w:val="20"/>
              </w:rPr>
              <w:t>日期</w:t>
            </w:r>
          </w:p>
          <w:p>
            <w:pPr>
              <w:keepNext w:val="0"/>
              <w:keepLines w:val="0"/>
              <w:pageBreakBefore w:val="0"/>
              <w:widowControl w:val="0"/>
              <w:kinsoku/>
              <w:wordWrap/>
              <w:overflowPunct/>
              <w:topLinePunct w:val="0"/>
              <w:autoSpaceDE/>
              <w:autoSpaceDN/>
              <w:bidi w:val="0"/>
              <w:adjustRightInd/>
              <w:snapToGrid/>
              <w:spacing w:line="300" w:lineRule="auto"/>
              <w:ind w:right="317" w:rightChars="0"/>
              <w:jc w:val="center"/>
              <w:textAlignment w:val="auto"/>
              <w:rPr>
                <w:rFonts w:hint="eastAsia" w:ascii="宋体" w:hAnsi="宋体"/>
                <w:sz w:val="20"/>
                <w:szCs w:val="20"/>
                <w:lang w:val="en-US"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7"/>
              <w:jc w:val="both"/>
              <w:textAlignment w:val="auto"/>
              <w:rPr>
                <w:rFonts w:hint="eastAsia" w:ascii="宋体" w:hAnsi="宋体"/>
                <w:sz w:val="20"/>
                <w:szCs w:val="20"/>
                <w:lang w:val="en-US" w:eastAsia="zh-Hans"/>
              </w:rPr>
            </w:pPr>
            <w:r>
              <w:rPr>
                <w:rFonts w:hint="eastAsia" w:ascii="宋体" w:hAnsi="宋体"/>
                <w:sz w:val="20"/>
                <w:szCs w:val="20"/>
                <w:lang w:val="en-US" w:eastAsia="zh-Hans"/>
              </w:rPr>
              <w:t>加强班组演练频次</w:t>
            </w:r>
            <w:r>
              <w:rPr>
                <w:rFonts w:hint="default" w:ascii="宋体" w:hAnsi="宋体"/>
                <w:sz w:val="20"/>
                <w:szCs w:val="20"/>
                <w:lang w:eastAsia="zh-Hans"/>
              </w:rPr>
              <w:t>，</w:t>
            </w:r>
            <w:r>
              <w:rPr>
                <w:rFonts w:hint="eastAsia" w:ascii="宋体" w:hAnsi="宋体"/>
                <w:sz w:val="20"/>
                <w:szCs w:val="20"/>
                <w:lang w:val="en-US" w:eastAsia="zh-Hans"/>
              </w:rPr>
              <w:t>下月副班再次演练</w:t>
            </w:r>
          </w:p>
          <w:p>
            <w:pPr>
              <w:keepNext w:val="0"/>
              <w:keepLines w:val="0"/>
              <w:pageBreakBefore w:val="0"/>
              <w:widowControl w:val="0"/>
              <w:kinsoku/>
              <w:wordWrap/>
              <w:overflowPunct/>
              <w:topLinePunct w:val="0"/>
              <w:autoSpaceDE/>
              <w:autoSpaceDN/>
              <w:bidi w:val="0"/>
              <w:adjustRightInd/>
              <w:snapToGrid/>
              <w:spacing w:line="300" w:lineRule="auto"/>
              <w:ind w:right="315"/>
              <w:jc w:val="left"/>
              <w:textAlignment w:val="auto"/>
              <w:rPr>
                <w:rFonts w:hint="eastAsia" w:ascii="宋体" w:hAnsi="宋体" w:eastAsia="宋体"/>
                <w:sz w:val="20"/>
                <w:szCs w:val="20"/>
                <w:lang w:val="en-US" w:eastAsia="zh-Hans"/>
              </w:rPr>
            </w:pPr>
            <w:r>
              <w:rPr>
                <w:rFonts w:hint="eastAsia" w:ascii="宋体" w:hAnsi="宋体"/>
                <w:sz w:val="20"/>
                <w:szCs w:val="20"/>
                <w:lang w:val="en-US" w:eastAsia="zh-Hans"/>
              </w:rPr>
              <w:t>Strengthen the frequency of team drills, and the sub-class will drill again next month</w:t>
            </w:r>
          </w:p>
        </w:tc>
        <w:tc>
          <w:tcPr>
            <w:tcW w:w="2141"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eastAsia="宋体"/>
                <w:sz w:val="20"/>
                <w:szCs w:val="20"/>
                <w:lang w:val="en-US" w:eastAsia="zh-Hans"/>
              </w:rPr>
            </w:pPr>
            <w:r>
              <w:rPr>
                <w:rFonts w:hint="eastAsia" w:ascii="宋体" w:hAnsi="宋体"/>
                <w:sz w:val="20"/>
                <w:szCs w:val="20"/>
                <w:lang w:val="en-US" w:eastAsia="zh-Hans"/>
              </w:rPr>
              <w:t>温建成</w:t>
            </w:r>
            <w:r>
              <w:rPr>
                <w:rFonts w:hint="default" w:ascii="宋体" w:hAnsi="宋体"/>
                <w:sz w:val="20"/>
                <w:szCs w:val="20"/>
                <w:lang w:eastAsia="zh-Hans"/>
              </w:rPr>
              <w:t>、</w:t>
            </w:r>
            <w:r>
              <w:rPr>
                <w:rFonts w:hint="eastAsia" w:ascii="宋体" w:hAnsi="宋体"/>
                <w:sz w:val="20"/>
                <w:szCs w:val="20"/>
                <w:lang w:val="en-US" w:eastAsia="zh-Hans"/>
              </w:rPr>
              <w:t>张云波</w:t>
            </w:r>
            <w:r>
              <w:rPr>
                <w:rFonts w:hint="default" w:ascii="宋体" w:hAnsi="宋体"/>
                <w:sz w:val="20"/>
                <w:szCs w:val="20"/>
                <w:lang w:eastAsia="zh-Hans"/>
              </w:rPr>
              <w:t>、</w:t>
            </w:r>
            <w:r>
              <w:rPr>
                <w:rFonts w:hint="eastAsia" w:ascii="宋体" w:hAnsi="宋体"/>
                <w:sz w:val="20"/>
                <w:szCs w:val="20"/>
                <w:lang w:val="en-US" w:eastAsia="zh-Hans"/>
              </w:rPr>
              <w:t>邓文涛</w:t>
            </w:r>
          </w:p>
        </w:tc>
        <w:tc>
          <w:tcPr>
            <w:tcW w:w="195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auto"/>
              <w:ind w:right="315"/>
              <w:jc w:val="center"/>
              <w:textAlignment w:val="auto"/>
              <w:rPr>
                <w:rFonts w:hint="eastAsia" w:ascii="宋体" w:hAnsi="宋体"/>
                <w:sz w:val="20"/>
                <w:szCs w:val="20"/>
              </w:rPr>
            </w:pPr>
            <w:r>
              <w:rPr>
                <w:rFonts w:hint="default" w:ascii="宋体" w:hAnsi="宋体"/>
                <w:sz w:val="20"/>
                <w:szCs w:val="20"/>
                <w:lang w:eastAsia="zh-Hans"/>
              </w:rPr>
              <w:t>2022</w:t>
            </w:r>
            <w:r>
              <w:rPr>
                <w:rFonts w:hint="eastAsia" w:ascii="宋体" w:hAnsi="宋体"/>
                <w:sz w:val="20"/>
                <w:szCs w:val="20"/>
                <w:lang w:val="en-US" w:eastAsia="zh-Hans"/>
              </w:rPr>
              <w:t>.</w:t>
            </w:r>
            <w:r>
              <w:rPr>
                <w:rFonts w:hint="default" w:ascii="宋体" w:hAnsi="宋体"/>
                <w:sz w:val="20"/>
                <w:szCs w:val="20"/>
                <w:lang w:eastAsia="zh-Hans"/>
              </w:rPr>
              <w:t>10</w:t>
            </w:r>
            <w:r>
              <w:rPr>
                <w:rFonts w:hint="eastAsia" w:ascii="宋体" w:hAnsi="宋体"/>
                <w:sz w:val="20"/>
                <w:szCs w:val="20"/>
                <w:lang w:val="en-US" w:eastAsia="zh-Hans"/>
              </w:rPr>
              <w:t>.</w:t>
            </w:r>
            <w:r>
              <w:rPr>
                <w:rFonts w:hint="default" w:ascii="宋体" w:hAnsi="宋体"/>
                <w:sz w:val="20"/>
                <w:szCs w:val="20"/>
                <w:lang w:eastAsia="zh-Hans"/>
              </w:rPr>
              <w:t>7</w:t>
            </w:r>
          </w:p>
        </w:tc>
      </w:tr>
    </w:tbl>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p>
      <w:pPr>
        <w:spacing w:line="240" w:lineRule="exact"/>
        <w:jc w:val="center"/>
        <w:rPr>
          <w:szCs w:val="21"/>
        </w:rPr>
      </w:pPr>
    </w:p>
    <w:sectPr>
      <w:footerReference r:id="rId3" w:type="default"/>
      <w:pgSz w:w="11906" w:h="16838"/>
      <w:pgMar w:top="1134" w:right="1418" w:bottom="113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line="360" w:lineRule="exact"/>
      <w:jc w:val="left"/>
      <w:rPr>
        <w:rFonts w:ascii="Arial Unicode MS" w:hAnsi="Arial Unicode MS" w:eastAsia="Arial Unicode MS" w:cs="Arial Unicode MS"/>
        <w:szCs w:val="21"/>
      </w:rPr>
    </w:pPr>
    <w:r>
      <w:rPr>
        <w:rFonts w:ascii="Arial Unicode MS" w:hAnsi="Arial Unicode MS" w:eastAsia="华文中宋" w:cstheme="minorBidi"/>
        <w:szCs w:val="21"/>
      </w:rPr>
      <w:t>Hengyi</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Industries Sdn Bhd</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恒逸实业（文莱）有限公司</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 xml:space="preserve">              </w:t>
    </w:r>
    <w:r>
      <w:rPr>
        <w:rFonts w:hint="eastAsia" w:ascii="Arial Unicode MS" w:hAnsi="Arial Unicode MS" w:eastAsia="华文中宋" w:cstheme="minorBidi"/>
        <w:szCs w:val="21"/>
      </w:rPr>
      <w:t xml:space="preserve">     </w:t>
    </w:r>
    <w:r>
      <w:rPr>
        <w:rFonts w:ascii="Arial Unicode MS" w:hAnsi="Arial Unicode MS" w:eastAsia="Arial Unicode MS" w:cs="Arial Unicode MS"/>
        <w:szCs w:val="21"/>
      </w:rPr>
      <w:t xml:space="preserve"> Page  </w:t>
    </w:r>
    <w:sdt>
      <w:sdtPr>
        <w:rPr>
          <w:rFonts w:ascii="Arial Unicode MS" w:hAnsi="Arial Unicode MS" w:eastAsia="Arial Unicode MS" w:cs="Arial Unicode MS"/>
          <w:szCs w:val="21"/>
        </w:rPr>
        <w:id w:val="326410974"/>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838135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fldChar w:fldCharType="begin"/>
            </w:r>
            <w:r>
              <w:rPr>
                <w:rFonts w:ascii="Arial Unicode MS" w:hAnsi="Arial Unicode MS" w:eastAsia="Arial Unicode MS" w:cs="Arial Unicode MS"/>
                <w:bCs/>
                <w:szCs w:val="21"/>
              </w:rPr>
              <w:instrText xml:space="preserve">PAGE</w:instrText>
            </w:r>
            <w:r>
              <w:rPr>
                <w:rFonts w:ascii="Arial Unicode MS" w:hAnsi="Arial Unicode MS" w:eastAsia="Arial Unicode MS" w:cs="Arial Unicode MS"/>
                <w:bCs/>
                <w:szCs w:val="21"/>
              </w:rPr>
              <w:fldChar w:fldCharType="separate"/>
            </w:r>
            <w:r>
              <w:rPr>
                <w:rFonts w:ascii="Arial Unicode MS" w:hAnsi="Arial Unicode MS" w:eastAsia="Arial Unicode MS" w:cs="Arial Unicode MS"/>
                <w:bCs/>
                <w:szCs w:val="21"/>
              </w:rPr>
              <w:t>1</w:t>
            </w:r>
            <w:r>
              <w:rPr>
                <w:rFonts w:ascii="Arial Unicode MS" w:hAnsi="Arial Unicode MS" w:eastAsia="Arial Unicode MS" w:cs="Arial Unicode MS"/>
                <w:bCs/>
                <w:szCs w:val="21"/>
              </w:rPr>
              <w:fldChar w:fldCharType="end"/>
            </w:r>
            <w:r>
              <w:rPr>
                <w:rFonts w:ascii="Arial Unicode MS" w:hAnsi="Arial Unicode MS" w:eastAsia="Arial Unicode MS" w:cs="Arial Unicode MS"/>
                <w:bCs/>
                <w:szCs w:val="21"/>
              </w:rPr>
              <w:t xml:space="preserve">  of 4</w:t>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ODBkMDU5MjUzZWM2OTIzZGI2YjhjMTU5MWUwYzIifQ=="/>
  </w:docVars>
  <w:rsids>
    <w:rsidRoot w:val="00D66384"/>
    <w:rsid w:val="00002432"/>
    <w:rsid w:val="00014B2C"/>
    <w:rsid w:val="00043EDC"/>
    <w:rsid w:val="0004663F"/>
    <w:rsid w:val="000478C6"/>
    <w:rsid w:val="00067369"/>
    <w:rsid w:val="0007546F"/>
    <w:rsid w:val="0009059C"/>
    <w:rsid w:val="0009261D"/>
    <w:rsid w:val="00092C2C"/>
    <w:rsid w:val="000A17AA"/>
    <w:rsid w:val="000B243F"/>
    <w:rsid w:val="000C59AB"/>
    <w:rsid w:val="000D3345"/>
    <w:rsid w:val="000F0FAA"/>
    <w:rsid w:val="00112B23"/>
    <w:rsid w:val="00117D4D"/>
    <w:rsid w:val="00137510"/>
    <w:rsid w:val="001462DA"/>
    <w:rsid w:val="0015509D"/>
    <w:rsid w:val="00164A71"/>
    <w:rsid w:val="00170AF5"/>
    <w:rsid w:val="0017474A"/>
    <w:rsid w:val="001766FC"/>
    <w:rsid w:val="001773AF"/>
    <w:rsid w:val="0018016A"/>
    <w:rsid w:val="001C401E"/>
    <w:rsid w:val="001C5A50"/>
    <w:rsid w:val="001C7943"/>
    <w:rsid w:val="001D4D66"/>
    <w:rsid w:val="001E4CBA"/>
    <w:rsid w:val="001F6EA8"/>
    <w:rsid w:val="00203BC9"/>
    <w:rsid w:val="00211382"/>
    <w:rsid w:val="00215DA4"/>
    <w:rsid w:val="00235136"/>
    <w:rsid w:val="00237FFA"/>
    <w:rsid w:val="00250299"/>
    <w:rsid w:val="00250E1B"/>
    <w:rsid w:val="00257B65"/>
    <w:rsid w:val="002608F4"/>
    <w:rsid w:val="002638D3"/>
    <w:rsid w:val="002679F9"/>
    <w:rsid w:val="00274095"/>
    <w:rsid w:val="002A0480"/>
    <w:rsid w:val="002B5C63"/>
    <w:rsid w:val="002C317F"/>
    <w:rsid w:val="002D4CFD"/>
    <w:rsid w:val="002F39FE"/>
    <w:rsid w:val="0030534B"/>
    <w:rsid w:val="00307FA8"/>
    <w:rsid w:val="00316317"/>
    <w:rsid w:val="00317BCE"/>
    <w:rsid w:val="00320498"/>
    <w:rsid w:val="00320BB2"/>
    <w:rsid w:val="003234E9"/>
    <w:rsid w:val="00323EC5"/>
    <w:rsid w:val="0032590B"/>
    <w:rsid w:val="0033534C"/>
    <w:rsid w:val="0034505E"/>
    <w:rsid w:val="003514D4"/>
    <w:rsid w:val="00354CB4"/>
    <w:rsid w:val="003608CF"/>
    <w:rsid w:val="003873BE"/>
    <w:rsid w:val="0039073D"/>
    <w:rsid w:val="003971A2"/>
    <w:rsid w:val="003A3863"/>
    <w:rsid w:val="003C470E"/>
    <w:rsid w:val="003C6F28"/>
    <w:rsid w:val="003D0E75"/>
    <w:rsid w:val="003E0FAD"/>
    <w:rsid w:val="003E596D"/>
    <w:rsid w:val="003F53C8"/>
    <w:rsid w:val="00402F80"/>
    <w:rsid w:val="00406120"/>
    <w:rsid w:val="00414D37"/>
    <w:rsid w:val="00420ABE"/>
    <w:rsid w:val="00424AC6"/>
    <w:rsid w:val="004277E5"/>
    <w:rsid w:val="00495A9B"/>
    <w:rsid w:val="004A2187"/>
    <w:rsid w:val="004A5631"/>
    <w:rsid w:val="004B31B8"/>
    <w:rsid w:val="004C7B13"/>
    <w:rsid w:val="004D59E4"/>
    <w:rsid w:val="004E05B2"/>
    <w:rsid w:val="004E28AC"/>
    <w:rsid w:val="004E76A5"/>
    <w:rsid w:val="0051675E"/>
    <w:rsid w:val="005445A8"/>
    <w:rsid w:val="00556B58"/>
    <w:rsid w:val="00557BB7"/>
    <w:rsid w:val="00561582"/>
    <w:rsid w:val="00561CFC"/>
    <w:rsid w:val="00591698"/>
    <w:rsid w:val="0059324B"/>
    <w:rsid w:val="005C724D"/>
    <w:rsid w:val="005F0C67"/>
    <w:rsid w:val="005F2EBA"/>
    <w:rsid w:val="00605071"/>
    <w:rsid w:val="00617F27"/>
    <w:rsid w:val="006258AB"/>
    <w:rsid w:val="00647002"/>
    <w:rsid w:val="00650F6E"/>
    <w:rsid w:val="00672539"/>
    <w:rsid w:val="006A3DEF"/>
    <w:rsid w:val="006B0741"/>
    <w:rsid w:val="006B354D"/>
    <w:rsid w:val="006E7A64"/>
    <w:rsid w:val="00704871"/>
    <w:rsid w:val="0071197E"/>
    <w:rsid w:val="0071735E"/>
    <w:rsid w:val="00731EFD"/>
    <w:rsid w:val="00735525"/>
    <w:rsid w:val="00754D89"/>
    <w:rsid w:val="00763706"/>
    <w:rsid w:val="00782D2E"/>
    <w:rsid w:val="00794283"/>
    <w:rsid w:val="007A7E4C"/>
    <w:rsid w:val="007B047C"/>
    <w:rsid w:val="007D3A9F"/>
    <w:rsid w:val="007D44D8"/>
    <w:rsid w:val="00803F8B"/>
    <w:rsid w:val="008173AC"/>
    <w:rsid w:val="0082126E"/>
    <w:rsid w:val="008234C6"/>
    <w:rsid w:val="00836F9D"/>
    <w:rsid w:val="00844B55"/>
    <w:rsid w:val="0084757E"/>
    <w:rsid w:val="008707D5"/>
    <w:rsid w:val="008857F3"/>
    <w:rsid w:val="00892A97"/>
    <w:rsid w:val="008A669C"/>
    <w:rsid w:val="008A6C7F"/>
    <w:rsid w:val="008B5603"/>
    <w:rsid w:val="008D6DBD"/>
    <w:rsid w:val="008F317D"/>
    <w:rsid w:val="008F4655"/>
    <w:rsid w:val="00914A5B"/>
    <w:rsid w:val="0092247B"/>
    <w:rsid w:val="009321C3"/>
    <w:rsid w:val="00950097"/>
    <w:rsid w:val="00957B33"/>
    <w:rsid w:val="00966DEF"/>
    <w:rsid w:val="009804DF"/>
    <w:rsid w:val="0098574C"/>
    <w:rsid w:val="00991972"/>
    <w:rsid w:val="009B026E"/>
    <w:rsid w:val="009D197D"/>
    <w:rsid w:val="009D1CEA"/>
    <w:rsid w:val="009E59A7"/>
    <w:rsid w:val="00A06974"/>
    <w:rsid w:val="00A2148B"/>
    <w:rsid w:val="00A2457E"/>
    <w:rsid w:val="00A35E2D"/>
    <w:rsid w:val="00A91780"/>
    <w:rsid w:val="00A95D86"/>
    <w:rsid w:val="00A96437"/>
    <w:rsid w:val="00AA3414"/>
    <w:rsid w:val="00AB2641"/>
    <w:rsid w:val="00AB53DB"/>
    <w:rsid w:val="00AB5BCB"/>
    <w:rsid w:val="00AD0F85"/>
    <w:rsid w:val="00AD6BE5"/>
    <w:rsid w:val="00AD72E1"/>
    <w:rsid w:val="00AD7A6D"/>
    <w:rsid w:val="00AE0A7B"/>
    <w:rsid w:val="00AE2DFD"/>
    <w:rsid w:val="00AE5325"/>
    <w:rsid w:val="00AE6FD6"/>
    <w:rsid w:val="00AF2F6E"/>
    <w:rsid w:val="00B102C8"/>
    <w:rsid w:val="00B13DDB"/>
    <w:rsid w:val="00B1536D"/>
    <w:rsid w:val="00B4696C"/>
    <w:rsid w:val="00B566BA"/>
    <w:rsid w:val="00B717DA"/>
    <w:rsid w:val="00B81237"/>
    <w:rsid w:val="00BB2867"/>
    <w:rsid w:val="00BB3058"/>
    <w:rsid w:val="00BC0FE0"/>
    <w:rsid w:val="00BC4E56"/>
    <w:rsid w:val="00BD784B"/>
    <w:rsid w:val="00BF2AEC"/>
    <w:rsid w:val="00BF58E9"/>
    <w:rsid w:val="00C2223E"/>
    <w:rsid w:val="00C371EB"/>
    <w:rsid w:val="00C5125B"/>
    <w:rsid w:val="00C62EBC"/>
    <w:rsid w:val="00C70DD4"/>
    <w:rsid w:val="00C74A06"/>
    <w:rsid w:val="00C968B1"/>
    <w:rsid w:val="00CA7D2F"/>
    <w:rsid w:val="00CC197D"/>
    <w:rsid w:val="00CC33C9"/>
    <w:rsid w:val="00CE0E24"/>
    <w:rsid w:val="00CE623E"/>
    <w:rsid w:val="00D15518"/>
    <w:rsid w:val="00D23942"/>
    <w:rsid w:val="00D311FF"/>
    <w:rsid w:val="00D320C7"/>
    <w:rsid w:val="00D3467E"/>
    <w:rsid w:val="00D444F6"/>
    <w:rsid w:val="00D63C77"/>
    <w:rsid w:val="00D66384"/>
    <w:rsid w:val="00D9745B"/>
    <w:rsid w:val="00D97E04"/>
    <w:rsid w:val="00DF09DB"/>
    <w:rsid w:val="00E14BE2"/>
    <w:rsid w:val="00E23881"/>
    <w:rsid w:val="00E524B6"/>
    <w:rsid w:val="00E524EB"/>
    <w:rsid w:val="00E6133B"/>
    <w:rsid w:val="00E6673C"/>
    <w:rsid w:val="00E70F8A"/>
    <w:rsid w:val="00E75C41"/>
    <w:rsid w:val="00EA3612"/>
    <w:rsid w:val="00EC7640"/>
    <w:rsid w:val="00EF36C8"/>
    <w:rsid w:val="00F07802"/>
    <w:rsid w:val="00F321E6"/>
    <w:rsid w:val="00F33CBC"/>
    <w:rsid w:val="00F77545"/>
    <w:rsid w:val="00F82A3E"/>
    <w:rsid w:val="00FA3283"/>
    <w:rsid w:val="00FB3CD4"/>
    <w:rsid w:val="00FE31FC"/>
    <w:rsid w:val="00FE36FE"/>
    <w:rsid w:val="00FE67AA"/>
    <w:rsid w:val="00FF08B5"/>
    <w:rsid w:val="00FF7168"/>
    <w:rsid w:val="17E25462"/>
    <w:rsid w:val="3BB9FE1D"/>
    <w:rsid w:val="4DAA6F4B"/>
    <w:rsid w:val="6FF8BB98"/>
    <w:rsid w:val="7B7F4417"/>
    <w:rsid w:val="7E77F8E4"/>
    <w:rsid w:val="7F7F0DC2"/>
    <w:rsid w:val="7FFF809A"/>
    <w:rsid w:val="9FEDA6E3"/>
    <w:rsid w:val="A9F298A5"/>
    <w:rsid w:val="ACFB3164"/>
    <w:rsid w:val="AFFBA33F"/>
    <w:rsid w:val="BB6B8AEC"/>
    <w:rsid w:val="BFDC91A4"/>
    <w:rsid w:val="EFFE8556"/>
    <w:rsid w:val="F3FB27C7"/>
    <w:rsid w:val="F7F3B35D"/>
    <w:rsid w:val="FB8F4440"/>
    <w:rsid w:val="FBFF4870"/>
    <w:rsid w:val="FD7D27A0"/>
    <w:rsid w:val="FE7F1B7E"/>
    <w:rsid w:val="FF66DDB1"/>
    <w:rsid w:val="FFF8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2272</Words>
  <Characters>6559</Characters>
  <Lines>7</Lines>
  <Paragraphs>2</Paragraphs>
  <TotalTime>3</TotalTime>
  <ScaleCrop>false</ScaleCrop>
  <LinksUpToDate>false</LinksUpToDate>
  <CharactersWithSpaces>7512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2018-01-12T12:35:00Z</dcterms:created>
  <dc:creator>孙进</dc:creator>
  <cp:lastModifiedBy>与我、、、</cp:lastModifiedBy>
  <cp:lastPrinted>2018-01-18T05:11:00Z</cp:lastPrinted>
  <dcterms:modified xsi:type="dcterms:W3CDTF">2022-11-09T06:00:44Z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F2E2A52D1B584CF99EA50209993485C7</vt:lpwstr>
  </property>
</Properties>
</file>