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599"/>
        <w:gridCol w:w="960"/>
        <w:gridCol w:w="1810"/>
        <w:gridCol w:w="262"/>
        <w:gridCol w:w="1276"/>
        <w:gridCol w:w="283"/>
        <w:gridCol w:w="514"/>
        <w:gridCol w:w="17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330" w:type="dxa"/>
            <w:vMerge w:val="restart"/>
            <w:tcBorders>
              <w:top w:val="single" w:color="auto" w:sz="4" w:space="0"/>
              <w:left w:val="single" w:color="auto" w:sz="4" w:space="0"/>
              <w:bottom w:val="single" w:color="auto" w:sz="4" w:space="0"/>
              <w:right w:val="single" w:color="auto" w:sz="4" w:space="0"/>
            </w:tcBorders>
            <w:vAlign w:val="center"/>
          </w:tcPr>
          <w:p>
            <w:pPr>
              <w:jc w:val="center"/>
            </w:pPr>
            <w:r>
              <w:rPr>
                <w:szCs w:val="21"/>
              </w:rPr>
              <w:drawing>
                <wp:anchor distT="0" distB="0" distL="114300" distR="114300" simplePos="0" relativeHeight="251659264" behindDoc="0" locked="0" layoutInCell="1" allowOverlap="1">
                  <wp:simplePos x="0" y="0"/>
                  <wp:positionH relativeFrom="column">
                    <wp:posOffset>26035</wp:posOffset>
                  </wp:positionH>
                  <wp:positionV relativeFrom="paragraph">
                    <wp:posOffset>48260</wp:posOffset>
                  </wp:positionV>
                  <wp:extent cx="695325" cy="819150"/>
                  <wp:effectExtent l="0" t="0" r="9525" b="0"/>
                  <wp:wrapNone/>
                  <wp:docPr id="3" name="图片 3"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小"/>
                          <pic:cNvPicPr>
                            <a:picLocks noChangeAspect="1" noChangeArrowheads="1"/>
                          </pic:cNvPicPr>
                        </pic:nvPicPr>
                        <pic:blipFill>
                          <a:blip r:embed="rId5" cstate="print"/>
                          <a:srcRect/>
                          <a:stretch>
                            <a:fillRect/>
                          </a:stretch>
                        </pic:blipFill>
                        <pic:spPr>
                          <a:xfrm>
                            <a:off x="0" y="0"/>
                            <a:ext cx="695325" cy="819150"/>
                          </a:xfrm>
                          <a:prstGeom prst="rect">
                            <a:avLst/>
                          </a:prstGeom>
                          <a:noFill/>
                          <a:ln w="9525">
                            <a:noFill/>
                            <a:miter lim="800000"/>
                            <a:headEnd/>
                            <a:tailEnd/>
                          </a:ln>
                        </pic:spPr>
                      </pic:pic>
                    </a:graphicData>
                  </a:graphic>
                </wp:anchor>
              </w:drawing>
            </w: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ascii="Arial Unicode MS" w:hAnsi="Arial Unicode MS" w:eastAsia="Arial Unicode MS" w:cs="Arial Unicode MS"/>
                <w:b/>
                <w:sz w:val="24"/>
              </w:rPr>
              <w:t>Hengyi Industries Sdn Bhd</w:t>
            </w:r>
            <w:r>
              <w:rPr>
                <w:rFonts w:hint="eastAsia" w:ascii="Arial Unicode MS" w:hAnsi="Arial Unicode MS" w:eastAsia="Arial Unicode MS" w:cs="Arial Unicode MS"/>
                <w:b/>
                <w:sz w:val="24"/>
              </w:rPr>
              <w:t xml:space="preserve">  </w:t>
            </w:r>
            <w:r>
              <w:rPr>
                <w:rFonts w:ascii="华文中宋" w:hAnsi="华文中宋" w:eastAsia="华文中宋"/>
                <w:b/>
                <w:sz w:val="24"/>
              </w:rPr>
              <w:t>恒逸实业（文莱）有限公司</w:t>
            </w:r>
            <w:r>
              <w:rPr>
                <w:rFonts w:hint="eastAsia" w:ascii="华文中宋" w:hAnsi="华文中宋" w:eastAsia="华文中宋"/>
                <w:b/>
                <w:sz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746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b/>
                <w:color w:val="2E3033"/>
                <w:sz w:val="24"/>
                <w:shd w:val="clear" w:color="auto" w:fill="FFFFFF"/>
              </w:rPr>
            </w:pPr>
            <w:r>
              <w:rPr>
                <w:rFonts w:ascii="Arial Unicode MS" w:hAnsi="Arial Unicode MS" w:eastAsia="Arial Unicode MS" w:cs="Arial Unicode MS"/>
                <w:b/>
                <w:color w:val="2E3033"/>
                <w:sz w:val="24"/>
                <w:shd w:val="clear" w:color="auto" w:fill="FFFFFF"/>
              </w:rPr>
              <w:t>Emergency Drill Record</w:t>
            </w:r>
          </w:p>
          <w:p>
            <w:pPr>
              <w:spacing w:line="320" w:lineRule="exact"/>
              <w:jc w:val="center"/>
              <w:rPr>
                <w:rFonts w:ascii="黑体" w:hAnsi="黑体" w:eastAsia="黑体"/>
                <w:b/>
                <w:sz w:val="24"/>
              </w:rPr>
            </w:pPr>
            <w:r>
              <w:rPr>
                <w:rFonts w:hint="eastAsia" w:ascii="黑体" w:hAnsi="黑体" w:eastAsia="黑体" w:cs="Arial"/>
                <w:b/>
                <w:color w:val="2E3033"/>
                <w:sz w:val="24"/>
                <w:shd w:val="clear" w:color="auto" w:fill="FFFFFF"/>
              </w:rPr>
              <w:t>应急</w:t>
            </w:r>
            <w:r>
              <w:rPr>
                <w:rFonts w:ascii="黑体" w:hAnsi="黑体" w:eastAsia="黑体" w:cs="Arial"/>
                <w:b/>
                <w:color w:val="2E3033"/>
                <w:sz w:val="24"/>
                <w:shd w:val="clear" w:color="auto" w:fill="FFFFFF"/>
              </w:rPr>
              <w:t>演练记录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330" w:type="dxa"/>
            <w:vMerge w:val="continue"/>
            <w:tcBorders>
              <w:top w:val="single" w:color="auto" w:sz="4" w:space="0"/>
              <w:left w:val="single" w:color="auto" w:sz="4" w:space="0"/>
              <w:bottom w:val="single" w:color="auto" w:sz="4" w:space="0"/>
              <w:right w:val="single" w:color="auto" w:sz="4" w:space="0"/>
            </w:tcBorders>
            <w:vAlign w:val="center"/>
          </w:tcPr>
          <w:p>
            <w:pPr>
              <w:jc w:val="cente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z w:val="21"/>
                <w:szCs w:val="21"/>
                <w:lang w:val="en-GB"/>
              </w:rPr>
            </w:pPr>
            <w:r>
              <w:rPr>
                <w:rFonts w:ascii="Arial Unicode MS" w:hAnsi="Arial Unicode MS" w:eastAsia="Arial Unicode MS" w:cs="Arial Unicode MS"/>
                <w:spacing w:val="-4"/>
                <w:sz w:val="21"/>
                <w:szCs w:val="21"/>
              </w:rPr>
              <w:t>Record No.</w:t>
            </w:r>
          </w:p>
        </w:tc>
        <w:tc>
          <w:tcPr>
            <w:tcW w:w="3631" w:type="dxa"/>
            <w:gridSpan w:val="4"/>
            <w:tcBorders>
              <w:top w:val="single" w:color="auto" w:sz="4" w:space="0"/>
              <w:left w:val="single" w:color="auto" w:sz="4" w:space="0"/>
              <w:bottom w:val="single" w:color="auto" w:sz="4" w:space="0"/>
              <w:right w:val="single" w:color="auto" w:sz="4" w:space="0"/>
            </w:tcBorders>
            <w:vAlign w:val="center"/>
          </w:tcPr>
          <w:p>
            <w:pPr>
              <w:pStyle w:val="4"/>
              <w:spacing w:line="320" w:lineRule="exact"/>
              <w:rPr>
                <w:rFonts w:ascii="Arial Unicode MS" w:hAnsi="Arial Unicode MS" w:eastAsia="Arial Unicode MS" w:cs="Arial Unicode MS"/>
                <w:spacing w:val="-6"/>
                <w:sz w:val="21"/>
                <w:szCs w:val="21"/>
              </w:rPr>
            </w:pPr>
            <w:r>
              <w:rPr>
                <w:rFonts w:ascii="Arial Unicode MS" w:hAnsi="Arial Unicode MS" w:eastAsia="Arial Unicode MS" w:cs="Arial Unicode MS"/>
                <w:spacing w:val="-6"/>
                <w:sz w:val="21"/>
                <w:szCs w:val="21"/>
              </w:rPr>
              <w:t>HYBN-T6-08-10</w:t>
            </w:r>
            <w:r>
              <w:rPr>
                <w:rFonts w:hint="eastAsia" w:ascii="Arial Unicode MS" w:hAnsi="Arial Unicode MS" w:eastAsia="Arial Unicode MS" w:cs="Arial Unicode MS"/>
                <w:spacing w:val="-6"/>
                <w:sz w:val="21"/>
                <w:szCs w:val="21"/>
              </w:rPr>
              <w:t>16</w:t>
            </w:r>
            <w:r>
              <w:rPr>
                <w:rFonts w:ascii="Arial Unicode MS" w:hAnsi="Arial Unicode MS" w:eastAsia="Arial Unicode MS" w:cs="Arial Unicode MS"/>
                <w:spacing w:val="-6"/>
                <w:sz w:val="21"/>
                <w:szCs w:val="21"/>
              </w:rPr>
              <w:t>-</w:t>
            </w:r>
            <w:r>
              <w:rPr>
                <w:rFonts w:hint="eastAsia" w:ascii="Arial Unicode MS" w:hAnsi="Arial Unicode MS" w:eastAsia="Arial Unicode MS" w:cs="Arial Unicode MS"/>
                <w:spacing w:val="-6"/>
                <w:sz w:val="21"/>
                <w:szCs w:val="21"/>
                <w:u w:val="single"/>
              </w:rPr>
              <w:t xml:space="preserve">    </w:t>
            </w:r>
            <w:r>
              <w:rPr>
                <w:rFonts w:ascii="Arial Unicode MS" w:hAnsi="Arial Unicode MS" w:eastAsia="Arial Unicode MS" w:cs="Arial Unicode MS"/>
                <w:spacing w:val="-6"/>
                <w:sz w:val="21"/>
                <w:szCs w:val="21"/>
              </w:rPr>
              <w:t>-2018</w:t>
            </w:r>
          </w:p>
        </w:tc>
        <w:tc>
          <w:tcPr>
            <w:tcW w:w="227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Arial Unicode MS" w:hAnsi="Arial Unicode MS" w:eastAsia="Arial Unicode MS" w:cs="Arial Unicode MS"/>
                <w:szCs w:val="21"/>
              </w:rPr>
            </w:pPr>
            <w:r>
              <w:rPr>
                <w:rFonts w:ascii="Arial Unicode MS" w:hAnsi="Arial Unicode MS" w:eastAsia="Arial Unicode MS" w:cs="Arial Unicode MS"/>
                <w:szCs w:val="21"/>
              </w:rPr>
              <w:t>Page 3</w:t>
            </w:r>
            <w:sdt>
              <w:sdtPr>
                <w:rPr>
                  <w:rFonts w:ascii="Arial Unicode MS" w:hAnsi="Arial Unicode MS" w:eastAsia="Arial Unicode MS" w:cs="Arial Unicode MS"/>
                  <w:szCs w:val="21"/>
                </w:rPr>
                <w:id w:val="1"/>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1876292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t xml:space="preserve">  of  3</w:t>
                    </w:r>
                  </w:sdtContent>
                </w:sdt>
              </w:sdtContent>
            </w:sdt>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使用部门</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eastAsia="宋体"/>
                <w:szCs w:val="21"/>
                <w:lang w:val="en-US" w:eastAsia="zh-CN"/>
              </w:rPr>
            </w:pPr>
            <w:r>
              <w:rPr>
                <w:rFonts w:hint="eastAsia"/>
                <w:szCs w:val="21"/>
                <w:lang w:val="en-US" w:eastAsia="zh-CN"/>
              </w:rPr>
              <w:t>Department</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公用工程</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eastAsia="宋体"/>
                <w:szCs w:val="21"/>
                <w:lang w:val="en-US" w:eastAsia="zh-CN"/>
              </w:rPr>
            </w:pPr>
            <w:r>
              <w:rPr>
                <w:rFonts w:hint="eastAsia"/>
                <w:szCs w:val="21"/>
                <w:lang w:val="en-US" w:eastAsia="zh-CN"/>
              </w:rPr>
              <w:t>Utilities</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日期</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eastAsia="宋体"/>
                <w:szCs w:val="21"/>
                <w:lang w:val="en-US" w:eastAsia="zh-CN"/>
              </w:rPr>
            </w:pPr>
            <w:r>
              <w:rPr>
                <w:rFonts w:hint="eastAsia"/>
                <w:szCs w:val="21"/>
                <w:lang w:val="en-US" w:eastAsia="zh-CN"/>
              </w:rPr>
              <w:t>Date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2022</w:t>
            </w:r>
            <w:r>
              <w:rPr>
                <w:rFonts w:hint="eastAsia"/>
                <w:szCs w:val="21"/>
              </w:rPr>
              <w:t xml:space="preserve">  </w:t>
            </w:r>
            <w:r>
              <w:rPr>
                <w:szCs w:val="21"/>
              </w:rPr>
              <w:t>年</w:t>
            </w:r>
            <w:r>
              <w:rPr>
                <w:rFonts w:hint="eastAsia"/>
                <w:szCs w:val="21"/>
              </w:rPr>
              <w:t xml:space="preserve">  </w:t>
            </w:r>
            <w:r>
              <w:rPr>
                <w:szCs w:val="21"/>
              </w:rPr>
              <w:t>9</w:t>
            </w:r>
            <w:r>
              <w:rPr>
                <w:rFonts w:hint="eastAsia"/>
                <w:szCs w:val="21"/>
              </w:rPr>
              <w:t xml:space="preserve"> </w:t>
            </w:r>
            <w:r>
              <w:rPr>
                <w:szCs w:val="21"/>
              </w:rPr>
              <w:t>月</w:t>
            </w:r>
            <w:r>
              <w:rPr>
                <w:rFonts w:hint="eastAsia"/>
                <w:szCs w:val="21"/>
              </w:rPr>
              <w:t xml:space="preserve"> </w:t>
            </w:r>
            <w:r>
              <w:rPr>
                <w:szCs w:val="21"/>
              </w:rPr>
              <w:t>28日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演练地点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eastAsia="宋体"/>
                <w:szCs w:val="21"/>
                <w:lang w:val="en-US" w:eastAsia="zh-CN"/>
              </w:rPr>
            </w:pPr>
            <w:r>
              <w:rPr>
                <w:rFonts w:hint="eastAsia"/>
                <w:szCs w:val="21"/>
                <w:lang w:val="en-US" w:eastAsia="zh-CN"/>
              </w:rPr>
              <w:t>Location</w:t>
            </w:r>
          </w:p>
        </w:tc>
        <w:tc>
          <w:tcPr>
            <w:tcW w:w="30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中控</w:t>
            </w:r>
            <w:r>
              <w:rPr>
                <w:rFonts w:hint="default"/>
                <w:szCs w:val="21"/>
                <w:lang w:eastAsia="zh-Hans"/>
              </w:rPr>
              <w:t>/</w:t>
            </w:r>
            <w:r>
              <w:rPr>
                <w:rFonts w:hint="eastAsia"/>
                <w:szCs w:val="21"/>
              </w:rPr>
              <w:t>现场</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eastAsia="宋体"/>
                <w:szCs w:val="21"/>
                <w:lang w:val="en-US" w:eastAsia="zh-CN"/>
              </w:rPr>
            </w:pPr>
            <w:r>
              <w:rPr>
                <w:rFonts w:hint="eastAsia"/>
                <w:szCs w:val="21"/>
                <w:lang w:val="en-US" w:eastAsia="zh-CN"/>
              </w:rPr>
              <w:t>Central Control Room/Site</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szCs w:val="21"/>
              </w:rPr>
              <w:t>时间</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eastAsia="宋体"/>
                <w:szCs w:val="21"/>
                <w:lang w:val="en-US" w:eastAsia="zh-CN"/>
              </w:rPr>
            </w:pPr>
            <w:r>
              <w:rPr>
                <w:rFonts w:hint="eastAsia"/>
                <w:szCs w:val="21"/>
                <w:lang w:val="en-US" w:eastAsia="zh-CN"/>
              </w:rPr>
              <w:t>Time</w:t>
            </w:r>
          </w:p>
        </w:tc>
        <w:tc>
          <w:tcPr>
            <w:tcW w:w="256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szCs w:val="21"/>
              </w:rPr>
            </w:pPr>
            <w:r>
              <w:rPr>
                <w:rFonts w:hint="eastAsia"/>
                <w:szCs w:val="21"/>
              </w:rPr>
              <w:t>1</w:t>
            </w:r>
            <w:r>
              <w:rPr>
                <w:szCs w:val="21"/>
              </w:rPr>
              <w:t>6</w:t>
            </w:r>
            <w:r>
              <w:rPr>
                <w:rFonts w:hint="eastAsia"/>
                <w:szCs w:val="21"/>
              </w:rPr>
              <w:t xml:space="preserve">时  </w:t>
            </w:r>
            <w:r>
              <w:rPr>
                <w:szCs w:val="21"/>
              </w:rPr>
              <w:t>04</w:t>
            </w:r>
            <w:r>
              <w:rPr>
                <w:rFonts w:hint="eastAsia"/>
                <w:szCs w:val="21"/>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演练内容</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宋体" w:hAnsi="宋体" w:eastAsia="宋体"/>
                <w:szCs w:val="21"/>
                <w:lang w:val="en-US" w:eastAsia="zh-CN"/>
              </w:rPr>
            </w:pPr>
            <w:r>
              <w:rPr>
                <w:rFonts w:hint="default" w:ascii="Times New Roman" w:hAnsi="Times New Roman" w:eastAsia="仿宋" w:cs="Times New Roman"/>
                <w:szCs w:val="21"/>
                <w:lang w:val="en-US" w:eastAsia="zh-CN"/>
              </w:rPr>
              <w:t>Content</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Cs w:val="21"/>
              </w:rPr>
            </w:pPr>
            <w:r>
              <w:rPr>
                <w:rFonts w:hint="eastAsia"/>
                <w:szCs w:val="21"/>
              </w:rPr>
              <w:t>空分空压</w:t>
            </w:r>
            <w:r>
              <w:rPr>
                <w:rFonts w:hint="eastAsia"/>
                <w:szCs w:val="21"/>
                <w:lang w:val="en-US" w:eastAsia="zh-Hans"/>
              </w:rPr>
              <w:t>晃电</w:t>
            </w:r>
            <w:r>
              <w:rPr>
                <w:rFonts w:hint="eastAsia"/>
                <w:szCs w:val="21"/>
              </w:rPr>
              <w:t>应急演练</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eastAsia="宋体"/>
                <w:szCs w:val="21"/>
                <w:lang w:val="en-US" w:eastAsia="zh-CN"/>
              </w:rPr>
            </w:pPr>
            <w:r>
              <w:rPr>
                <w:rFonts w:hint="eastAsia"/>
                <w:szCs w:val="21"/>
                <w:lang w:val="en-US" w:eastAsia="zh-CN"/>
              </w:rPr>
              <w:t>Air separation and compression electric shock emergency drill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参加人员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宋体" w:hAnsi="宋体" w:eastAsia="宋体" w:cs="Times New Roman"/>
                <w:kern w:val="2"/>
                <w:sz w:val="21"/>
                <w:szCs w:val="21"/>
                <w:lang w:val="en-US" w:eastAsia="zh-CN" w:bidi="ar-SA"/>
              </w:rPr>
            </w:pPr>
            <w:r>
              <w:rPr>
                <w:rFonts w:hint="default" w:ascii="Times New Roman" w:hAnsi="Times New Roman" w:eastAsia="仿宋" w:cs="Times New Roman"/>
                <w:szCs w:val="21"/>
                <w:lang w:val="en-US" w:eastAsia="zh-CN"/>
              </w:rPr>
              <w:t>Participants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eastAsia="宋体"/>
                <w:szCs w:val="21"/>
                <w:lang w:eastAsia="zh-Hans"/>
              </w:rPr>
            </w:pPr>
            <w:r>
              <w:rPr>
                <w:rFonts w:hint="eastAsia"/>
                <w:szCs w:val="21"/>
                <w:lang w:val="en-US" w:eastAsia="zh-Hans"/>
              </w:rPr>
              <w:t>赵宇</w:t>
            </w:r>
            <w:r>
              <w:rPr>
                <w:rFonts w:hint="default"/>
                <w:szCs w:val="21"/>
                <w:lang w:eastAsia="zh-Hans"/>
              </w:rPr>
              <w:t>、</w:t>
            </w:r>
            <w:r>
              <w:rPr>
                <w:rFonts w:hint="eastAsia"/>
                <w:szCs w:val="21"/>
                <w:lang w:val="en-US" w:eastAsia="zh-Hans"/>
              </w:rPr>
              <w:t>武明</w:t>
            </w:r>
            <w:r>
              <w:rPr>
                <w:rFonts w:hint="default"/>
                <w:szCs w:val="21"/>
                <w:lang w:eastAsia="zh-Hans"/>
              </w:rPr>
              <w:t>、</w:t>
            </w:r>
            <w:r>
              <w:rPr>
                <w:rFonts w:hint="eastAsia"/>
                <w:szCs w:val="21"/>
                <w:lang w:val="en-US" w:eastAsia="zh-Hans"/>
              </w:rPr>
              <w:t>周强</w:t>
            </w:r>
            <w:r>
              <w:rPr>
                <w:rFonts w:hint="default"/>
                <w:szCs w:val="21"/>
                <w:lang w:eastAsia="zh-Hans"/>
              </w:rPr>
              <w:t>、</w:t>
            </w:r>
            <w:r>
              <w:rPr>
                <w:rFonts w:hint="eastAsia"/>
                <w:szCs w:val="21"/>
                <w:lang w:val="en-US" w:eastAsia="zh-Hans"/>
              </w:rPr>
              <w:t>刘振辉</w:t>
            </w:r>
            <w:r>
              <w:rPr>
                <w:rFonts w:hint="default"/>
                <w:szCs w:val="21"/>
                <w:lang w:eastAsia="zh-Hans"/>
              </w:rPr>
              <w:t>、</w:t>
            </w:r>
            <w:r>
              <w:rPr>
                <w:rFonts w:hint="eastAsia"/>
                <w:szCs w:val="21"/>
                <w:lang w:val="en-US" w:eastAsia="zh-Hans"/>
              </w:rPr>
              <w:t>杨广君</w:t>
            </w:r>
            <w:r>
              <w:rPr>
                <w:rFonts w:hint="default"/>
                <w:szCs w:val="21"/>
                <w:lang w:eastAsia="zh-Hans"/>
              </w:rPr>
              <w:t>、Izzah、N</w:t>
            </w:r>
            <w:r>
              <w:rPr>
                <w:rFonts w:hint="eastAsia"/>
                <w:szCs w:val="21"/>
                <w:lang w:val="en-US" w:eastAsia="zh-Hans"/>
              </w:rPr>
              <w:t>oris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2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宋体" w:hAnsi="宋体"/>
                <w:szCs w:val="21"/>
              </w:rPr>
            </w:pPr>
            <w:r>
              <w:rPr>
                <w:rFonts w:hint="eastAsia" w:ascii="宋体" w:hAnsi="宋体"/>
                <w:szCs w:val="21"/>
              </w:rPr>
              <w:t>观摩人员</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宋体" w:hAnsi="宋体" w:eastAsia="宋体" w:cs="Times New Roman"/>
                <w:kern w:val="2"/>
                <w:sz w:val="21"/>
                <w:szCs w:val="21"/>
                <w:lang w:val="en-US" w:eastAsia="zh-CN" w:bidi="ar-SA"/>
              </w:rPr>
            </w:pPr>
            <w:r>
              <w:rPr>
                <w:rFonts w:hint="default" w:ascii="Times New Roman" w:hAnsi="Times New Roman" w:eastAsia="仿宋" w:cs="Times New Roman"/>
                <w:szCs w:val="21"/>
                <w:lang w:val="en-US" w:eastAsia="zh-CN"/>
              </w:rPr>
              <w:t>Observers</w:t>
            </w:r>
          </w:p>
        </w:tc>
        <w:tc>
          <w:tcPr>
            <w:tcW w:w="687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eastAsia="宋体"/>
                <w:szCs w:val="21"/>
                <w:lang w:eastAsia="zh-Hans"/>
              </w:rPr>
            </w:pPr>
            <w:r>
              <w:rPr>
                <w:rFonts w:hint="eastAsia"/>
                <w:szCs w:val="21"/>
                <w:lang w:val="en-US" w:eastAsia="zh-Hans"/>
              </w:rPr>
              <w:t>温建成</w:t>
            </w:r>
            <w:r>
              <w:rPr>
                <w:rFonts w:hint="default"/>
                <w:szCs w:val="21"/>
                <w:lang w:eastAsia="zh-Hans"/>
              </w:rPr>
              <w:t>、</w:t>
            </w:r>
            <w:r>
              <w:rPr>
                <w:rFonts w:hint="eastAsia"/>
                <w:szCs w:val="21"/>
                <w:lang w:val="en-US" w:eastAsia="zh-Hans"/>
              </w:rPr>
              <w:t>张云波</w:t>
            </w:r>
            <w:r>
              <w:rPr>
                <w:rFonts w:hint="default"/>
                <w:szCs w:val="21"/>
                <w:lang w:eastAsia="zh-Hans"/>
              </w:rPr>
              <w:t>、</w:t>
            </w:r>
            <w:r>
              <w:rPr>
                <w:rFonts w:hint="eastAsia"/>
                <w:szCs w:val="21"/>
                <w:lang w:val="en-US" w:eastAsia="zh-Hans"/>
              </w:rPr>
              <w:t>邓文涛</w:t>
            </w:r>
            <w:r>
              <w:rPr>
                <w:rFonts w:hint="default"/>
                <w:szCs w:val="21"/>
                <w:lang w:eastAsia="zh-Hans"/>
              </w:rPr>
              <w:t>、</w:t>
            </w:r>
            <w:r>
              <w:rPr>
                <w:rFonts w:hint="eastAsia"/>
                <w:szCs w:val="21"/>
                <w:lang w:val="en-US" w:eastAsia="zh-Hans"/>
              </w:rPr>
              <w:t>米歇尔</w:t>
            </w:r>
            <w:r>
              <w:rPr>
                <w:rFonts w:hint="default"/>
                <w:szCs w:val="21"/>
                <w:lang w:eastAsia="zh-Hans"/>
              </w:rPr>
              <w:t>、</w:t>
            </w:r>
            <w:r>
              <w:rPr>
                <w:rFonts w:hint="eastAsia"/>
                <w:szCs w:val="21"/>
                <w:lang w:val="en-US" w:eastAsia="zh-Hans"/>
              </w:rPr>
              <w:t>闵瑞颖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tabs>
                <w:tab w:val="left" w:pos="2730"/>
              </w:tabs>
              <w:spacing w:line="360" w:lineRule="auto"/>
              <w:rPr>
                <w:rFonts w:hint="eastAsia" w:ascii="宋体" w:hAnsi="宋体"/>
                <w:szCs w:val="21"/>
              </w:rPr>
            </w:pPr>
            <w:r>
              <w:rPr>
                <w:rFonts w:hint="eastAsia" w:ascii="宋体" w:hAnsi="宋体"/>
                <w:szCs w:val="21"/>
              </w:rPr>
              <w:t>演练过程记录：</w:t>
            </w:r>
          </w:p>
          <w:p>
            <w:pPr>
              <w:spacing w:line="360" w:lineRule="auto"/>
              <w:rPr>
                <w:rFonts w:hint="default" w:ascii="宋体" w:hAnsi="宋体"/>
                <w:szCs w:val="21"/>
                <w:lang w:eastAsia="zh-Hans"/>
              </w:rPr>
            </w:pPr>
            <w:r>
              <w:rPr>
                <w:rFonts w:hint="default" w:ascii="宋体" w:hAnsi="宋体"/>
                <w:szCs w:val="21"/>
              </w:rPr>
              <w:t>16</w:t>
            </w:r>
            <w:r>
              <w:rPr>
                <w:rFonts w:hint="eastAsia" w:ascii="宋体" w:hAnsi="宋体"/>
                <w:szCs w:val="21"/>
                <w:lang w:val="en-US" w:eastAsia="zh-Hans"/>
              </w:rPr>
              <w:t>:</w:t>
            </w:r>
            <w:r>
              <w:rPr>
                <w:rFonts w:hint="default" w:ascii="宋体" w:hAnsi="宋体"/>
                <w:szCs w:val="21"/>
                <w:lang w:eastAsia="zh-Hans"/>
              </w:rPr>
              <w:t>04</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内主操武明汇报当班班长赵宇</w:t>
            </w:r>
            <w:r>
              <w:rPr>
                <w:rFonts w:hint="default" w:ascii="宋体" w:hAnsi="宋体"/>
                <w:szCs w:val="21"/>
                <w:lang w:eastAsia="zh-Hans"/>
              </w:rPr>
              <w:t>，CCR</w:t>
            </w:r>
            <w:r>
              <w:rPr>
                <w:rFonts w:hint="eastAsia" w:ascii="宋体" w:hAnsi="宋体"/>
                <w:szCs w:val="21"/>
                <w:lang w:val="en-US" w:eastAsia="zh-Hans"/>
              </w:rPr>
              <w:t>出现晃电现场</w:t>
            </w:r>
            <w:r>
              <w:rPr>
                <w:rFonts w:hint="default" w:ascii="宋体" w:hAnsi="宋体"/>
                <w:szCs w:val="21"/>
                <w:lang w:eastAsia="zh-Hans"/>
              </w:rPr>
              <w:t>，</w:t>
            </w:r>
            <w:r>
              <w:rPr>
                <w:rFonts w:hint="eastAsia" w:ascii="宋体" w:hAnsi="宋体"/>
                <w:szCs w:val="21"/>
                <w:lang w:val="en-US" w:eastAsia="zh-Hans"/>
              </w:rPr>
              <w:t>运行的空压机</w:t>
            </w:r>
            <w:r>
              <w:rPr>
                <w:rFonts w:hint="default" w:ascii="宋体" w:hAnsi="宋体"/>
                <w:szCs w:val="21"/>
                <w:lang w:eastAsia="zh-Hans"/>
              </w:rPr>
              <w:t>、</w:t>
            </w:r>
            <w:r>
              <w:rPr>
                <w:rFonts w:hint="eastAsia" w:ascii="宋体" w:hAnsi="宋体"/>
                <w:szCs w:val="21"/>
                <w:lang w:val="en-US" w:eastAsia="zh-Hans"/>
              </w:rPr>
              <w:t>膨胀机运行信号均已经丢失</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rPr>
              <w:t>16</w:t>
            </w:r>
            <w:r>
              <w:rPr>
                <w:rFonts w:hint="eastAsia" w:ascii="宋体" w:hAnsi="宋体"/>
                <w:szCs w:val="21"/>
                <w:lang w:val="en-US" w:eastAsia="zh-Hans"/>
              </w:rPr>
              <w:t>:</w:t>
            </w:r>
            <w:r>
              <w:rPr>
                <w:rFonts w:hint="default" w:ascii="宋体" w:hAnsi="宋体"/>
                <w:szCs w:val="21"/>
                <w:lang w:eastAsia="zh-Hans"/>
              </w:rPr>
              <w:t>04</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班长赵宇收到中控汇报后</w:t>
            </w:r>
            <w:r>
              <w:rPr>
                <w:rFonts w:hint="default" w:ascii="宋体" w:hAnsi="宋体"/>
                <w:szCs w:val="21"/>
                <w:lang w:eastAsia="zh-Hans"/>
              </w:rPr>
              <w:t>，</w:t>
            </w:r>
            <w:r>
              <w:rPr>
                <w:rFonts w:hint="eastAsia" w:ascii="宋体" w:hAnsi="宋体"/>
                <w:szCs w:val="21"/>
                <w:lang w:val="en-US" w:eastAsia="zh-Hans"/>
              </w:rPr>
              <w:t>立即启动空分应急预案</w:t>
            </w:r>
            <w:r>
              <w:rPr>
                <w:rFonts w:hint="default" w:ascii="宋体" w:hAnsi="宋体"/>
                <w:szCs w:val="21"/>
                <w:lang w:eastAsia="zh-Hans"/>
              </w:rPr>
              <w:t>，</w:t>
            </w:r>
            <w:r>
              <w:rPr>
                <w:rFonts w:hint="eastAsia" w:ascii="宋体" w:hAnsi="宋体"/>
                <w:szCs w:val="21"/>
                <w:lang w:val="en-US" w:eastAsia="zh-Hans"/>
              </w:rPr>
              <w:t>安排中控维持仪表气</w:t>
            </w:r>
            <w:r>
              <w:rPr>
                <w:rFonts w:hint="default" w:ascii="宋体" w:hAnsi="宋体"/>
                <w:szCs w:val="21"/>
                <w:lang w:eastAsia="zh-Hans"/>
              </w:rPr>
              <w:t>、</w:t>
            </w:r>
            <w:r>
              <w:rPr>
                <w:rFonts w:hint="eastAsia" w:ascii="宋体" w:hAnsi="宋体"/>
                <w:szCs w:val="21"/>
                <w:lang w:val="en-US" w:eastAsia="zh-Hans"/>
              </w:rPr>
              <w:t>氮气管网压力稳定</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05</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内主操武明手动控制</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85MP</w:t>
            </w:r>
            <w:r>
              <w:rPr>
                <w:rFonts w:hint="eastAsia" w:ascii="宋体" w:hAnsi="宋体"/>
                <w:szCs w:val="21"/>
                <w:lang w:val="en-US" w:eastAsia="zh-Hans"/>
              </w:rPr>
              <w:t>a氮气管网的稳定</w:t>
            </w:r>
            <w:r>
              <w:rPr>
                <w:rFonts w:hint="default" w:ascii="宋体" w:hAnsi="宋体"/>
                <w:szCs w:val="21"/>
                <w:lang w:eastAsia="zh-Hans"/>
              </w:rPr>
              <w:t>；</w:t>
            </w:r>
            <w:r>
              <w:rPr>
                <w:rFonts w:hint="eastAsia" w:ascii="宋体" w:hAnsi="宋体"/>
                <w:szCs w:val="21"/>
                <w:lang w:val="en-US" w:eastAsia="zh-Hans"/>
              </w:rPr>
              <w:t>安排内副操</w:t>
            </w:r>
            <w:r>
              <w:rPr>
                <w:rFonts w:hint="eastAsia"/>
                <w:szCs w:val="21"/>
                <w:lang w:val="en-US" w:eastAsia="zh-Hans"/>
              </w:rPr>
              <w:t>刘振辉维持仪表气管网</w:t>
            </w:r>
            <w:r>
              <w:rPr>
                <w:rFonts w:hint="default"/>
                <w:szCs w:val="21"/>
                <w:lang w:eastAsia="zh-Hans"/>
              </w:rPr>
              <w:t>、</w:t>
            </w:r>
            <w:r>
              <w:rPr>
                <w:rFonts w:hint="eastAsia"/>
                <w:szCs w:val="21"/>
                <w:lang w:val="en-US" w:eastAsia="zh-Hans"/>
              </w:rPr>
              <w:t>安排内副操</w:t>
            </w:r>
            <w:r>
              <w:rPr>
                <w:rFonts w:hint="default"/>
                <w:szCs w:val="21"/>
                <w:lang w:eastAsia="zh-Hans"/>
              </w:rPr>
              <w:t>Izzah</w:t>
            </w:r>
            <w:r>
              <w:rPr>
                <w:rFonts w:hint="eastAsia"/>
                <w:szCs w:val="21"/>
                <w:lang w:val="en-US" w:eastAsia="zh-Hans"/>
              </w:rPr>
              <w:t>维持中压汽化器稳定</w:t>
            </w:r>
            <w:r>
              <w:rPr>
                <w:rFonts w:hint="default" w:ascii="宋体" w:hAnsi="宋体"/>
                <w:szCs w:val="21"/>
                <w:lang w:eastAsia="zh-Hans"/>
              </w:rPr>
              <w:t>；</w:t>
            </w:r>
            <w:r>
              <w:rPr>
                <w:rFonts w:hint="eastAsia" w:ascii="宋体" w:hAnsi="宋体"/>
                <w:szCs w:val="21"/>
                <w:lang w:val="en-US" w:eastAsia="zh-Hans"/>
              </w:rPr>
              <w:t>内副操武明汇报计划调度部</w:t>
            </w:r>
            <w:r>
              <w:rPr>
                <w:rFonts w:hint="default" w:ascii="宋体" w:hAnsi="宋体"/>
                <w:szCs w:val="21"/>
                <w:lang w:eastAsia="zh-Hans"/>
              </w:rPr>
              <w:t>，</w:t>
            </w:r>
            <w:r>
              <w:rPr>
                <w:rFonts w:hint="eastAsia" w:ascii="宋体" w:hAnsi="宋体"/>
                <w:szCs w:val="21"/>
                <w:lang w:val="en-US" w:eastAsia="zh-Hans"/>
              </w:rPr>
              <w:t>部门领导</w:t>
            </w:r>
            <w:r>
              <w:rPr>
                <w:rFonts w:hint="default" w:ascii="宋体" w:hAnsi="宋体"/>
                <w:szCs w:val="21"/>
                <w:lang w:eastAsia="zh-Hans"/>
              </w:rPr>
              <w:t>；（</w:t>
            </w:r>
            <w:r>
              <w:rPr>
                <w:rFonts w:hint="eastAsia" w:ascii="宋体" w:hAnsi="宋体"/>
                <w:szCs w:val="21"/>
                <w:lang w:val="en-US" w:eastAsia="zh-Hans"/>
              </w:rPr>
              <w:t>内容</w:t>
            </w:r>
            <w:r>
              <w:rPr>
                <w:rFonts w:hint="default" w:ascii="宋体" w:hAnsi="宋体"/>
                <w:szCs w:val="21"/>
                <w:lang w:eastAsia="zh-Hans"/>
              </w:rPr>
              <w:t>：</w:t>
            </w:r>
            <w:r>
              <w:rPr>
                <w:rFonts w:hint="eastAsia" w:ascii="宋体" w:hAnsi="宋体"/>
                <w:szCs w:val="21"/>
                <w:lang w:val="en-US" w:eastAsia="zh-Hans"/>
              </w:rPr>
              <w:t>空分装置出现晃电现象</w:t>
            </w:r>
            <w:r>
              <w:rPr>
                <w:rFonts w:hint="default" w:ascii="宋体" w:hAnsi="宋体"/>
                <w:szCs w:val="21"/>
                <w:lang w:eastAsia="zh-Hans"/>
              </w:rPr>
              <w:t>，</w:t>
            </w:r>
            <w:r>
              <w:rPr>
                <w:rFonts w:hint="eastAsia" w:ascii="宋体" w:hAnsi="宋体"/>
                <w:szCs w:val="21"/>
                <w:lang w:val="en-US" w:eastAsia="zh-Hans"/>
              </w:rPr>
              <w:t>已启动装置应急预案</w:t>
            </w:r>
            <w:r>
              <w:rPr>
                <w:rFonts w:hint="default" w:ascii="宋体" w:hAnsi="宋体"/>
                <w:szCs w:val="21"/>
                <w:lang w:eastAsia="zh-Hans"/>
              </w:rPr>
              <w:t>，</w:t>
            </w:r>
            <w:r>
              <w:rPr>
                <w:rFonts w:hint="eastAsia" w:ascii="宋体" w:hAnsi="宋体"/>
                <w:szCs w:val="21"/>
                <w:lang w:val="en-US" w:eastAsia="zh-Hans"/>
              </w:rPr>
              <w:t>如蒸汽正常供应</w:t>
            </w:r>
            <w:r>
              <w:rPr>
                <w:rFonts w:hint="default" w:ascii="宋体" w:hAnsi="宋体"/>
                <w:szCs w:val="21"/>
                <w:lang w:eastAsia="zh-Hans"/>
              </w:rPr>
              <w:t>，</w:t>
            </w:r>
            <w:r>
              <w:rPr>
                <w:rFonts w:hint="eastAsia" w:ascii="宋体" w:hAnsi="宋体"/>
                <w:szCs w:val="21"/>
                <w:lang w:val="en-US" w:eastAsia="zh-Hans"/>
              </w:rPr>
              <w:t>可供氮气</w:t>
            </w:r>
            <w:r>
              <w:rPr>
                <w:rFonts w:hint="default" w:ascii="宋体" w:hAnsi="宋体"/>
                <w:szCs w:val="21"/>
                <w:lang w:eastAsia="zh-Hans"/>
              </w:rPr>
              <w:t>10000Nm</w:t>
            </w:r>
            <w:r>
              <w:rPr>
                <w:rFonts w:hint="default" w:ascii="宋体" w:hAnsi="宋体"/>
                <w:szCs w:val="21"/>
                <w:vertAlign w:val="superscript"/>
                <w:lang w:eastAsia="zh-Hans"/>
              </w:rPr>
              <w:t>3</w:t>
            </w:r>
            <w:r>
              <w:rPr>
                <w:rFonts w:hint="default" w:ascii="宋体" w:hAnsi="宋体"/>
                <w:szCs w:val="21"/>
                <w:lang w:eastAsia="zh-Hans"/>
              </w:rPr>
              <w:t>/h，</w:t>
            </w:r>
            <w:r>
              <w:rPr>
                <w:rFonts w:hint="eastAsia" w:ascii="宋体" w:hAnsi="宋体"/>
                <w:szCs w:val="21"/>
                <w:lang w:val="en-US" w:eastAsia="zh-Hans"/>
              </w:rPr>
              <w:t>如蒸汽供应异常</w:t>
            </w:r>
            <w:r>
              <w:rPr>
                <w:rFonts w:hint="default" w:ascii="宋体" w:hAnsi="宋体"/>
                <w:szCs w:val="21"/>
                <w:lang w:eastAsia="zh-Hans"/>
              </w:rPr>
              <w:t>，</w:t>
            </w:r>
            <w:r>
              <w:rPr>
                <w:rFonts w:hint="eastAsia" w:ascii="宋体" w:hAnsi="宋体"/>
                <w:szCs w:val="21"/>
                <w:lang w:val="en-US" w:eastAsia="zh-Hans"/>
              </w:rPr>
              <w:t>则氮气最大供应</w:t>
            </w:r>
            <w:r>
              <w:rPr>
                <w:rFonts w:hint="default" w:ascii="宋体" w:hAnsi="宋体"/>
                <w:szCs w:val="21"/>
                <w:lang w:eastAsia="zh-Hans"/>
              </w:rPr>
              <w:t>5000Nm</w:t>
            </w:r>
            <w:r>
              <w:rPr>
                <w:rFonts w:hint="default" w:ascii="宋体" w:hAnsi="宋体"/>
                <w:szCs w:val="21"/>
                <w:vertAlign w:val="superscript"/>
                <w:lang w:eastAsia="zh-Hans"/>
              </w:rPr>
              <w:t>3</w:t>
            </w:r>
            <w:r>
              <w:rPr>
                <w:rFonts w:hint="default" w:ascii="宋体" w:hAnsi="宋体"/>
                <w:szCs w:val="21"/>
                <w:lang w:eastAsia="zh-Hans"/>
              </w:rPr>
              <w:t>/h，</w:t>
            </w:r>
            <w:r>
              <w:rPr>
                <w:rFonts w:hint="eastAsia" w:ascii="宋体" w:hAnsi="宋体"/>
                <w:szCs w:val="21"/>
                <w:lang w:val="en-US" w:eastAsia="zh-Hans"/>
              </w:rPr>
              <w:t>请协调仪表气</w:t>
            </w:r>
            <w:r>
              <w:rPr>
                <w:rFonts w:hint="default" w:ascii="宋体" w:hAnsi="宋体"/>
                <w:szCs w:val="21"/>
                <w:lang w:eastAsia="zh-Hans"/>
              </w:rPr>
              <w:t>、</w:t>
            </w:r>
            <w:r>
              <w:rPr>
                <w:rFonts w:hint="eastAsia" w:ascii="宋体" w:hAnsi="宋体"/>
                <w:szCs w:val="21"/>
                <w:lang w:val="en-US" w:eastAsia="zh-Hans"/>
              </w:rPr>
              <w:t>氮气用量</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05</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安排外主操周强至后备系统</w:t>
            </w:r>
            <w:r>
              <w:rPr>
                <w:rFonts w:hint="default" w:ascii="宋体" w:hAnsi="宋体"/>
                <w:szCs w:val="21"/>
                <w:lang w:eastAsia="zh-Hans"/>
              </w:rPr>
              <w:t>，</w:t>
            </w:r>
            <w:r>
              <w:rPr>
                <w:rFonts w:hint="eastAsia" w:ascii="宋体" w:hAnsi="宋体"/>
                <w:szCs w:val="21"/>
                <w:lang w:val="en-US" w:eastAsia="zh-Hans"/>
              </w:rPr>
              <w:t>打开压液氮罐</w:t>
            </w:r>
            <w:r>
              <w:rPr>
                <w:rFonts w:hint="default" w:ascii="宋体" w:hAnsi="宋体"/>
                <w:szCs w:val="21"/>
                <w:lang w:eastAsia="zh-Hans"/>
              </w:rPr>
              <w:t>B</w:t>
            </w:r>
            <w:r>
              <w:rPr>
                <w:rFonts w:hint="eastAsia" w:ascii="宋体" w:hAnsi="宋体"/>
                <w:szCs w:val="21"/>
                <w:lang w:val="en-US" w:eastAsia="zh-Hans"/>
              </w:rPr>
              <w:t>出口外送阀</w:t>
            </w:r>
            <w:r>
              <w:rPr>
                <w:rFonts w:hint="default" w:ascii="宋体" w:hAnsi="宋体"/>
                <w:szCs w:val="21"/>
                <w:lang w:eastAsia="zh-Hans"/>
              </w:rPr>
              <w:t>，</w:t>
            </w:r>
            <w:r>
              <w:rPr>
                <w:rFonts w:hint="eastAsia" w:ascii="宋体" w:hAnsi="宋体"/>
                <w:szCs w:val="21"/>
                <w:lang w:val="en-US" w:eastAsia="zh-Hans"/>
              </w:rPr>
              <w:t>并检查中压汽化器运行情况及阀门开度</w:t>
            </w:r>
            <w:r>
              <w:rPr>
                <w:rFonts w:hint="default" w:ascii="宋体" w:hAnsi="宋体"/>
                <w:szCs w:val="21"/>
                <w:lang w:eastAsia="zh-Hans"/>
              </w:rPr>
              <w:t>，</w:t>
            </w:r>
            <w:r>
              <w:rPr>
                <w:rFonts w:hint="eastAsia" w:ascii="宋体" w:hAnsi="宋体"/>
                <w:szCs w:val="21"/>
                <w:lang w:val="en-US" w:eastAsia="zh-Hans"/>
              </w:rPr>
              <w:t>仪表气事故罐压力</w:t>
            </w:r>
            <w:r>
              <w:rPr>
                <w:rFonts w:hint="default" w:ascii="宋体" w:hAnsi="宋体"/>
                <w:szCs w:val="21"/>
                <w:lang w:eastAsia="zh-Hans"/>
              </w:rPr>
              <w:t>；</w:t>
            </w:r>
            <w:r>
              <w:rPr>
                <w:rFonts w:hint="eastAsia" w:ascii="宋体" w:hAnsi="宋体"/>
                <w:szCs w:val="21"/>
                <w:lang w:val="en-US" w:eastAsia="zh-Hans"/>
              </w:rPr>
              <w:t>安排外副操杨广君检查空压机</w:t>
            </w:r>
            <w:r>
              <w:rPr>
                <w:rFonts w:hint="default" w:ascii="宋体" w:hAnsi="宋体"/>
                <w:szCs w:val="21"/>
                <w:lang w:eastAsia="zh-Hans"/>
              </w:rPr>
              <w:t>、</w:t>
            </w:r>
            <w:r>
              <w:rPr>
                <w:rFonts w:hint="eastAsia" w:ascii="宋体" w:hAnsi="宋体"/>
                <w:szCs w:val="21"/>
                <w:lang w:val="en-US" w:eastAsia="zh-Hans"/>
              </w:rPr>
              <w:t>氮气压缩机</w:t>
            </w:r>
            <w:r>
              <w:rPr>
                <w:rFonts w:hint="default" w:ascii="宋体" w:hAnsi="宋体"/>
                <w:szCs w:val="21"/>
                <w:lang w:eastAsia="zh-Hans"/>
              </w:rPr>
              <w:t>、</w:t>
            </w:r>
            <w:r>
              <w:rPr>
                <w:rFonts w:hint="eastAsia" w:ascii="宋体" w:hAnsi="宋体"/>
                <w:szCs w:val="21"/>
                <w:lang w:val="en-US" w:eastAsia="zh-Hans"/>
              </w:rPr>
              <w:t>循环水泵等的运行情况</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05</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外副操杨广君汇报</w:t>
            </w:r>
            <w:r>
              <w:rPr>
                <w:rFonts w:hint="default" w:ascii="宋体" w:hAnsi="宋体"/>
                <w:szCs w:val="21"/>
                <w:lang w:eastAsia="zh-Hans"/>
              </w:rPr>
              <w:t>，</w:t>
            </w:r>
            <w:r>
              <w:rPr>
                <w:rFonts w:hint="eastAsia" w:ascii="宋体" w:hAnsi="宋体"/>
                <w:szCs w:val="21"/>
                <w:lang w:val="en-US" w:eastAsia="zh-Hans"/>
              </w:rPr>
              <w:t>空压机均已停止</w:t>
            </w:r>
            <w:r>
              <w:rPr>
                <w:rFonts w:hint="default" w:ascii="宋体" w:hAnsi="宋体"/>
                <w:szCs w:val="21"/>
                <w:lang w:eastAsia="zh-Hans"/>
              </w:rPr>
              <w:t>，</w:t>
            </w:r>
            <w:r>
              <w:rPr>
                <w:rFonts w:hint="eastAsia" w:ascii="宋体" w:hAnsi="宋体"/>
                <w:szCs w:val="21"/>
                <w:lang w:val="en-US" w:eastAsia="zh-Hans"/>
              </w:rPr>
              <w:t>膨胀机已停止</w:t>
            </w:r>
            <w:r>
              <w:rPr>
                <w:rFonts w:hint="default" w:ascii="宋体" w:hAnsi="宋体"/>
                <w:szCs w:val="21"/>
                <w:lang w:eastAsia="zh-Hans"/>
              </w:rPr>
              <w:t>，</w:t>
            </w:r>
            <w:r>
              <w:rPr>
                <w:rFonts w:hint="eastAsia" w:ascii="宋体" w:hAnsi="宋体"/>
                <w:szCs w:val="21"/>
                <w:lang w:val="en-US" w:eastAsia="zh-Hans"/>
              </w:rPr>
              <w:t>循环水泵等均已停止</w:t>
            </w:r>
            <w:r>
              <w:rPr>
                <w:rFonts w:hint="default" w:ascii="宋体" w:hAnsi="宋体"/>
                <w:szCs w:val="21"/>
                <w:lang w:eastAsia="zh-Hans"/>
              </w:rPr>
              <w:t>；</w:t>
            </w:r>
          </w:p>
          <w:p>
            <w:pPr>
              <w:spacing w:line="360" w:lineRule="auto"/>
              <w:rPr>
                <w:rFonts w:hint="default"/>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06</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班长赵宇联系中控外副操</w:t>
            </w:r>
            <w:r>
              <w:rPr>
                <w:rFonts w:hint="default"/>
                <w:szCs w:val="21"/>
                <w:lang w:eastAsia="zh-Hans"/>
              </w:rPr>
              <w:t>Izzah，</w:t>
            </w:r>
            <w:r>
              <w:rPr>
                <w:rFonts w:hint="eastAsia"/>
                <w:szCs w:val="21"/>
                <w:lang w:val="en-US" w:eastAsia="zh-Hans"/>
              </w:rPr>
              <w:t>让其联系</w:t>
            </w:r>
            <w:r>
              <w:rPr>
                <w:rFonts w:hint="default"/>
                <w:szCs w:val="21"/>
                <w:lang w:eastAsia="zh-Hans"/>
              </w:rPr>
              <w:t>N</w:t>
            </w:r>
            <w:r>
              <w:rPr>
                <w:rFonts w:hint="eastAsia"/>
                <w:szCs w:val="21"/>
                <w:lang w:val="en-US" w:eastAsia="zh-Hans"/>
              </w:rPr>
              <w:t>oris检查第二循环水场循环水泵</w:t>
            </w:r>
            <w:r>
              <w:rPr>
                <w:rFonts w:hint="default"/>
                <w:szCs w:val="21"/>
                <w:lang w:eastAsia="zh-Hans"/>
              </w:rPr>
              <w:t>、</w:t>
            </w:r>
            <w:r>
              <w:rPr>
                <w:rFonts w:hint="eastAsia"/>
                <w:szCs w:val="21"/>
                <w:lang w:val="en-US" w:eastAsia="zh-Hans"/>
              </w:rPr>
              <w:t>凉水塔风机运行情况</w:t>
            </w:r>
            <w:r>
              <w:rPr>
                <w:rFonts w:hint="default"/>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06</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外主操周强汇报</w:t>
            </w:r>
            <w:r>
              <w:rPr>
                <w:rFonts w:hint="default" w:ascii="宋体" w:hAnsi="宋体"/>
                <w:szCs w:val="21"/>
                <w:lang w:eastAsia="zh-Hans"/>
              </w:rPr>
              <w:t>，</w:t>
            </w:r>
            <w:r>
              <w:rPr>
                <w:rFonts w:hint="eastAsia" w:ascii="宋体" w:hAnsi="宋体"/>
                <w:szCs w:val="21"/>
                <w:lang w:val="en-US" w:eastAsia="zh-Hans"/>
              </w:rPr>
              <w:t>中压液氮罐</w:t>
            </w:r>
            <w:r>
              <w:rPr>
                <w:rFonts w:hint="default" w:ascii="宋体" w:hAnsi="宋体"/>
                <w:szCs w:val="21"/>
                <w:lang w:eastAsia="zh-Hans"/>
              </w:rPr>
              <w:t>B</w:t>
            </w:r>
            <w:r>
              <w:rPr>
                <w:rFonts w:hint="eastAsia" w:ascii="宋体" w:hAnsi="宋体"/>
                <w:szCs w:val="21"/>
                <w:lang w:val="en-US" w:eastAsia="zh-Hans"/>
              </w:rPr>
              <w:t>出口外送阀已全开</w:t>
            </w:r>
            <w:r>
              <w:rPr>
                <w:rFonts w:hint="default" w:ascii="宋体" w:hAnsi="宋体"/>
                <w:szCs w:val="21"/>
                <w:lang w:eastAsia="zh-Hans"/>
              </w:rPr>
              <w:t>，</w:t>
            </w:r>
            <w:r>
              <w:rPr>
                <w:rFonts w:hint="eastAsia" w:ascii="宋体" w:hAnsi="宋体"/>
                <w:szCs w:val="21"/>
                <w:lang w:val="en-US" w:eastAsia="zh-Hans"/>
              </w:rPr>
              <w:t>已将胀机密封气切换至</w:t>
            </w:r>
            <w:r>
              <w:rPr>
                <w:rFonts w:hint="default" w:ascii="宋体" w:hAnsi="宋体"/>
                <w:szCs w:val="21"/>
                <w:lang w:eastAsia="zh-Hans"/>
              </w:rPr>
              <w:t>0.85MPa</w:t>
            </w:r>
            <w:r>
              <w:rPr>
                <w:rFonts w:hint="eastAsia" w:ascii="宋体" w:hAnsi="宋体"/>
                <w:szCs w:val="21"/>
                <w:lang w:val="en-US" w:eastAsia="zh-Hans"/>
              </w:rPr>
              <w:t>氮气供应</w:t>
            </w:r>
            <w:r>
              <w:rPr>
                <w:rFonts w:hint="default" w:ascii="宋体" w:hAnsi="宋体"/>
                <w:szCs w:val="21"/>
                <w:lang w:eastAsia="zh-Hans"/>
              </w:rPr>
              <w:t>；</w:t>
            </w:r>
          </w:p>
          <w:p>
            <w:pPr>
              <w:spacing w:line="360" w:lineRule="auto"/>
              <w:rPr>
                <w:rFonts w:hint="default"/>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06</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内主操武明联系外主操周强</w:t>
            </w:r>
            <w:r>
              <w:rPr>
                <w:rFonts w:hint="default" w:ascii="宋体" w:hAnsi="宋体"/>
                <w:szCs w:val="21"/>
                <w:lang w:eastAsia="zh-Hans"/>
              </w:rPr>
              <w:t>，</w:t>
            </w:r>
            <w:r>
              <w:rPr>
                <w:rFonts w:hint="eastAsia" w:ascii="宋体" w:hAnsi="宋体"/>
                <w:szCs w:val="21"/>
                <w:lang w:val="en-US" w:eastAsia="zh-Hans"/>
              </w:rPr>
              <w:t>启动空压机辅助油泵及膨胀机辅助油泵</w:t>
            </w:r>
            <w:r>
              <w:rPr>
                <w:rFonts w:hint="default" w:ascii="宋体" w:hAnsi="宋体"/>
                <w:szCs w:val="21"/>
                <w:lang w:eastAsia="zh-Hans"/>
              </w:rPr>
              <w:t>；</w:t>
            </w:r>
            <w:r>
              <w:rPr>
                <w:rFonts w:hint="eastAsia" w:ascii="宋体" w:hAnsi="宋体"/>
                <w:szCs w:val="21"/>
                <w:lang w:val="en-US" w:eastAsia="zh-Hans"/>
              </w:rPr>
              <w:t>班长赵宇联系内副操</w:t>
            </w:r>
            <w:r>
              <w:rPr>
                <w:rFonts w:hint="eastAsia"/>
                <w:szCs w:val="21"/>
                <w:lang w:val="en-US" w:eastAsia="zh-Hans"/>
              </w:rPr>
              <w:t>刘振辉汇报调度</w:t>
            </w:r>
            <w:r>
              <w:rPr>
                <w:rFonts w:hint="default"/>
                <w:szCs w:val="21"/>
                <w:lang w:eastAsia="zh-Hans"/>
              </w:rPr>
              <w:t>，</w:t>
            </w:r>
            <w:r>
              <w:rPr>
                <w:rFonts w:hint="eastAsia"/>
                <w:szCs w:val="21"/>
                <w:lang w:val="en-US" w:eastAsia="zh-Hans"/>
              </w:rPr>
              <w:t>并让其协调用量</w:t>
            </w:r>
            <w:r>
              <w:rPr>
                <w:rFonts w:hint="default"/>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07</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内副操</w:t>
            </w:r>
            <w:r>
              <w:rPr>
                <w:rFonts w:hint="eastAsia"/>
                <w:szCs w:val="21"/>
                <w:lang w:val="en-US" w:eastAsia="zh-Hans"/>
              </w:rPr>
              <w:t>刘振辉联系</w:t>
            </w:r>
            <w:r>
              <w:rPr>
                <w:rFonts w:hint="eastAsia" w:ascii="宋体" w:hAnsi="宋体"/>
                <w:szCs w:val="21"/>
                <w:lang w:val="en-US" w:eastAsia="zh-Hans"/>
              </w:rPr>
              <w:t>外主操周强打开仪表气事故罐调节阀旁路阀</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07</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内主操武明进行空分内部各系统停车后检查</w:t>
            </w:r>
            <w:r>
              <w:rPr>
                <w:rFonts w:hint="default" w:ascii="宋体" w:hAnsi="宋体"/>
                <w:szCs w:val="21"/>
                <w:lang w:eastAsia="zh-Hans"/>
              </w:rPr>
              <w:t>，</w:t>
            </w:r>
            <w:r>
              <w:rPr>
                <w:rFonts w:hint="eastAsia" w:ascii="宋体" w:hAnsi="宋体"/>
                <w:szCs w:val="21"/>
                <w:lang w:val="en-US" w:eastAsia="zh-Hans"/>
              </w:rPr>
              <w:t>此时冷箱已封闭</w:t>
            </w:r>
            <w:r>
              <w:rPr>
                <w:rFonts w:hint="default" w:ascii="宋体" w:hAnsi="宋体"/>
                <w:szCs w:val="21"/>
                <w:lang w:eastAsia="zh-Hans"/>
              </w:rPr>
              <w:t>、</w:t>
            </w:r>
            <w:r>
              <w:rPr>
                <w:rFonts w:hint="eastAsia" w:ascii="宋体" w:hAnsi="宋体"/>
                <w:szCs w:val="21"/>
                <w:lang w:val="en-US" w:eastAsia="zh-Hans"/>
              </w:rPr>
              <w:t>干燥器已暂停</w:t>
            </w:r>
            <w:r>
              <w:rPr>
                <w:rFonts w:hint="default" w:ascii="宋体" w:hAnsi="宋体"/>
                <w:szCs w:val="21"/>
                <w:lang w:eastAsia="zh-Hans"/>
              </w:rPr>
              <w:t>、</w:t>
            </w:r>
            <w:r>
              <w:rPr>
                <w:rFonts w:hint="eastAsia" w:ascii="宋体" w:hAnsi="宋体"/>
                <w:szCs w:val="21"/>
                <w:lang w:val="en-US" w:eastAsia="zh-Hans"/>
              </w:rPr>
              <w:t>分子筛已暂停</w:t>
            </w:r>
            <w:r>
              <w:rPr>
                <w:rFonts w:hint="default" w:ascii="宋体" w:hAnsi="宋体"/>
                <w:szCs w:val="21"/>
                <w:lang w:eastAsia="zh-Hans"/>
              </w:rPr>
              <w:t>、</w:t>
            </w:r>
            <w:r>
              <w:rPr>
                <w:rFonts w:hint="eastAsia" w:ascii="宋体" w:hAnsi="宋体"/>
                <w:szCs w:val="21"/>
                <w:lang w:val="en-US" w:eastAsia="zh-Hans"/>
              </w:rPr>
              <w:t>各电加热器已停止</w:t>
            </w:r>
            <w:r>
              <w:rPr>
                <w:rFonts w:hint="default" w:ascii="宋体" w:hAnsi="宋体"/>
                <w:szCs w:val="21"/>
                <w:lang w:eastAsia="zh-Hans"/>
              </w:rPr>
              <w:t>；</w:t>
            </w:r>
            <w:r>
              <w:rPr>
                <w:rFonts w:hint="eastAsia" w:ascii="宋体" w:hAnsi="宋体"/>
                <w:szCs w:val="21"/>
                <w:lang w:val="en-US" w:eastAsia="zh-Hans"/>
              </w:rPr>
              <w:t>检查时发现主冷液位高</w:t>
            </w:r>
            <w:r>
              <w:rPr>
                <w:rFonts w:hint="default" w:ascii="宋体" w:hAnsi="宋体"/>
                <w:szCs w:val="21"/>
                <w:lang w:eastAsia="zh-Hans"/>
              </w:rPr>
              <w:t>，</w:t>
            </w:r>
            <w:r>
              <w:rPr>
                <w:rFonts w:hint="eastAsia" w:ascii="宋体" w:hAnsi="宋体"/>
                <w:szCs w:val="21"/>
                <w:lang w:val="en-US" w:eastAsia="zh-Hans"/>
              </w:rPr>
              <w:t>联系班长赵宇进行排液操作</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08</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电力恢复后</w:t>
            </w:r>
            <w:r>
              <w:rPr>
                <w:rFonts w:hint="default" w:ascii="宋体" w:hAnsi="宋体"/>
                <w:szCs w:val="21"/>
                <w:lang w:eastAsia="zh-Hans"/>
              </w:rPr>
              <w:t>，</w:t>
            </w:r>
            <w:r>
              <w:rPr>
                <w:rFonts w:hint="eastAsia" w:ascii="宋体" w:hAnsi="宋体"/>
                <w:szCs w:val="21"/>
                <w:lang w:val="en-US" w:eastAsia="zh-Hans"/>
              </w:rPr>
              <w:t>中控立即告知现场班长</w:t>
            </w:r>
            <w:r>
              <w:rPr>
                <w:rFonts w:hint="default" w:ascii="宋体" w:hAnsi="宋体"/>
                <w:szCs w:val="21"/>
                <w:lang w:eastAsia="zh-Hans"/>
              </w:rPr>
              <w:t>，</w:t>
            </w:r>
            <w:r>
              <w:rPr>
                <w:rFonts w:hint="eastAsia" w:ascii="宋体" w:hAnsi="宋体"/>
                <w:szCs w:val="21"/>
                <w:lang w:val="en-US" w:eastAsia="zh-Hans"/>
              </w:rPr>
              <w:t>班长赵宇安排外副操杨广君至第二循环水场启动循环水泵</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08</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内主操武明联系外主操周强</w:t>
            </w:r>
            <w:r>
              <w:rPr>
                <w:rFonts w:hint="default" w:ascii="宋体" w:hAnsi="宋体"/>
                <w:szCs w:val="21"/>
                <w:lang w:eastAsia="zh-Hans"/>
              </w:rPr>
              <w:t>，</w:t>
            </w:r>
            <w:r>
              <w:rPr>
                <w:rFonts w:hint="eastAsia" w:ascii="宋体" w:hAnsi="宋体"/>
                <w:szCs w:val="21"/>
                <w:lang w:val="en-US" w:eastAsia="zh-Hans"/>
              </w:rPr>
              <w:t>关闭</w:t>
            </w:r>
            <w:r>
              <w:rPr>
                <w:rFonts w:hint="default" w:ascii="宋体" w:hAnsi="宋体"/>
                <w:szCs w:val="21"/>
                <w:lang w:eastAsia="zh-Hans"/>
              </w:rPr>
              <w:t>V00504</w:t>
            </w:r>
            <w:r>
              <w:rPr>
                <w:rFonts w:hint="eastAsia" w:ascii="宋体" w:hAnsi="宋体"/>
                <w:szCs w:val="21"/>
                <w:lang w:val="en-US" w:eastAsia="zh-Hans"/>
              </w:rPr>
              <w:t>阀门</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内主操武明启动并低压液氮泵</w:t>
            </w:r>
            <w:r>
              <w:rPr>
                <w:rFonts w:hint="default" w:ascii="宋体" w:hAnsi="宋体"/>
                <w:szCs w:val="21"/>
                <w:lang w:eastAsia="zh-Hans"/>
              </w:rPr>
              <w:t>，</w:t>
            </w:r>
            <w:r>
              <w:rPr>
                <w:rFonts w:hint="eastAsia" w:ascii="宋体" w:hAnsi="宋体"/>
                <w:szCs w:val="21"/>
                <w:lang w:val="en-US" w:eastAsia="zh-Hans"/>
              </w:rPr>
              <w:t>缓慢退出</w:t>
            </w:r>
            <w:r>
              <w:rPr>
                <w:rFonts w:hint="default" w:ascii="宋体" w:hAnsi="宋体"/>
                <w:szCs w:val="21"/>
                <w:lang w:eastAsia="zh-Hans"/>
              </w:rPr>
              <w:t>2</w:t>
            </w:r>
            <w:r>
              <w:rPr>
                <w:rFonts w:hint="eastAsia" w:ascii="宋体" w:hAnsi="宋体"/>
                <w:szCs w:val="21"/>
                <w:lang w:val="en-US" w:eastAsia="zh-Hans"/>
              </w:rPr>
              <w:t>.</w:t>
            </w:r>
            <w:r>
              <w:rPr>
                <w:rFonts w:hint="default" w:ascii="宋体" w:hAnsi="宋体"/>
                <w:szCs w:val="21"/>
                <w:lang w:eastAsia="zh-Hans"/>
              </w:rPr>
              <w:t>5MP</w:t>
            </w:r>
            <w:r>
              <w:rPr>
                <w:rFonts w:hint="eastAsia" w:ascii="宋体" w:hAnsi="宋体"/>
                <w:szCs w:val="21"/>
                <w:lang w:val="en-US" w:eastAsia="zh-Hans"/>
              </w:rPr>
              <w:t>a氮气补充</w:t>
            </w:r>
            <w:r>
              <w:rPr>
                <w:rFonts w:hint="default" w:ascii="宋体" w:hAnsi="宋体"/>
                <w:szCs w:val="21"/>
                <w:lang w:eastAsia="zh-Hans"/>
              </w:rPr>
              <w:t>0</w:t>
            </w:r>
            <w:r>
              <w:rPr>
                <w:rFonts w:hint="eastAsia" w:ascii="宋体" w:hAnsi="宋体"/>
                <w:szCs w:val="21"/>
                <w:lang w:val="en-US" w:eastAsia="zh-Hans"/>
              </w:rPr>
              <w:t>.</w:t>
            </w:r>
            <w:r>
              <w:rPr>
                <w:rFonts w:hint="default" w:ascii="宋体" w:hAnsi="宋体"/>
                <w:szCs w:val="21"/>
                <w:lang w:eastAsia="zh-Hans"/>
              </w:rPr>
              <w:t>6MP</w:t>
            </w:r>
            <w:r>
              <w:rPr>
                <w:rFonts w:hint="eastAsia" w:ascii="宋体" w:hAnsi="宋体"/>
                <w:szCs w:val="21"/>
                <w:lang w:val="en-US" w:eastAsia="zh-Hans"/>
              </w:rPr>
              <w:t>a氮气阀门</w:t>
            </w:r>
            <w:r>
              <w:rPr>
                <w:rFonts w:hint="default" w:ascii="宋体" w:hAnsi="宋体"/>
                <w:szCs w:val="21"/>
                <w:lang w:eastAsia="zh-Hans"/>
              </w:rPr>
              <w:t>，</w:t>
            </w:r>
            <w:r>
              <w:rPr>
                <w:rFonts w:hint="eastAsia" w:ascii="宋体" w:hAnsi="宋体"/>
                <w:szCs w:val="21"/>
                <w:lang w:val="en-US" w:eastAsia="zh-Hans"/>
              </w:rPr>
              <w:t>并汇报班长赵宇</w:t>
            </w:r>
            <w:r>
              <w:rPr>
                <w:rFonts w:hint="default" w:ascii="宋体" w:hAnsi="宋体"/>
                <w:szCs w:val="21"/>
                <w:lang w:eastAsia="zh-Hans"/>
              </w:rPr>
              <w:t>，</w:t>
            </w:r>
            <w:r>
              <w:rPr>
                <w:rFonts w:hint="eastAsia" w:ascii="宋体" w:hAnsi="宋体"/>
                <w:szCs w:val="21"/>
                <w:lang w:val="en-US" w:eastAsia="zh-Hans"/>
              </w:rPr>
              <w:t>后备系统稳定运行</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外副操杨广君启动循环水泵</w:t>
            </w:r>
            <w:r>
              <w:rPr>
                <w:rFonts w:hint="default" w:ascii="宋体" w:hAnsi="宋体"/>
                <w:szCs w:val="21"/>
                <w:lang w:eastAsia="zh-Hans"/>
              </w:rPr>
              <w:t>P201A/B，</w:t>
            </w:r>
            <w:r>
              <w:rPr>
                <w:rFonts w:hint="eastAsia" w:ascii="宋体" w:hAnsi="宋体"/>
                <w:szCs w:val="21"/>
                <w:lang w:val="en-US" w:eastAsia="zh-Hans"/>
              </w:rPr>
              <w:t>正常后汇报中控</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11</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外副操杨广君启动凉水塔风机</w:t>
            </w:r>
            <w:r>
              <w:rPr>
                <w:rFonts w:hint="default" w:ascii="宋体" w:hAnsi="宋体"/>
                <w:szCs w:val="21"/>
                <w:lang w:eastAsia="zh-Hans"/>
              </w:rPr>
              <w:t>，</w:t>
            </w:r>
            <w:r>
              <w:rPr>
                <w:rFonts w:hint="eastAsia" w:ascii="宋体" w:hAnsi="宋体"/>
                <w:szCs w:val="21"/>
                <w:lang w:val="en-US" w:eastAsia="zh-Hans"/>
              </w:rPr>
              <w:t>正常后汇报中控</w:t>
            </w:r>
            <w:r>
              <w:rPr>
                <w:rFonts w:hint="default" w:ascii="宋体" w:hAnsi="宋体"/>
                <w:szCs w:val="21"/>
                <w:lang w:eastAsia="zh-Hans"/>
              </w:rPr>
              <w:t>；</w:t>
            </w:r>
            <w:r>
              <w:rPr>
                <w:rFonts w:hint="eastAsia" w:ascii="宋体" w:hAnsi="宋体"/>
                <w:szCs w:val="21"/>
                <w:lang w:val="en-US" w:eastAsia="zh-Hans"/>
              </w:rPr>
              <w:t>外主操周强汇报</w:t>
            </w:r>
            <w:r>
              <w:rPr>
                <w:rFonts w:hint="default" w:ascii="宋体" w:hAnsi="宋体"/>
                <w:szCs w:val="21"/>
                <w:lang w:eastAsia="zh-Hans"/>
              </w:rPr>
              <w:t>，</w:t>
            </w:r>
            <w:r>
              <w:rPr>
                <w:rFonts w:hint="eastAsia" w:ascii="宋体" w:hAnsi="宋体"/>
                <w:szCs w:val="21"/>
                <w:lang w:val="en-US" w:eastAsia="zh-Hans"/>
              </w:rPr>
              <w:t>低压液氮泵运行正常</w:t>
            </w:r>
            <w:r>
              <w:rPr>
                <w:rFonts w:hint="default" w:ascii="宋体" w:hAnsi="宋体"/>
                <w:szCs w:val="21"/>
                <w:lang w:eastAsia="zh-Hans"/>
              </w:rPr>
              <w:t>；</w:t>
            </w:r>
            <w:r>
              <w:rPr>
                <w:rFonts w:hint="eastAsia" w:ascii="宋体" w:hAnsi="宋体"/>
                <w:szCs w:val="21"/>
                <w:lang w:val="en-US" w:eastAsia="zh-Hans"/>
              </w:rPr>
              <w:t>班长联系中控</w:t>
            </w:r>
            <w:r>
              <w:rPr>
                <w:rFonts w:hint="default" w:ascii="宋体" w:hAnsi="宋体"/>
                <w:szCs w:val="21"/>
                <w:lang w:eastAsia="zh-Hans"/>
              </w:rPr>
              <w:t>，</w:t>
            </w:r>
            <w:r>
              <w:rPr>
                <w:rFonts w:hint="eastAsia" w:ascii="宋体" w:hAnsi="宋体"/>
                <w:szCs w:val="21"/>
                <w:lang w:val="en-US" w:eastAsia="zh-Hans"/>
              </w:rPr>
              <w:t>空压机已具备启动条件</w:t>
            </w:r>
            <w:r>
              <w:rPr>
                <w:rFonts w:hint="default" w:ascii="宋体" w:hAnsi="宋体"/>
                <w:szCs w:val="21"/>
                <w:lang w:eastAsia="zh-Hans"/>
              </w:rPr>
              <w:t>，</w:t>
            </w:r>
            <w:r>
              <w:rPr>
                <w:rFonts w:hint="eastAsia" w:ascii="宋体" w:hAnsi="宋体"/>
                <w:szCs w:val="21"/>
                <w:lang w:val="en-US" w:eastAsia="zh-Hans"/>
              </w:rPr>
              <w:t>请示调度启动空压机</w:t>
            </w:r>
            <w:r>
              <w:rPr>
                <w:rFonts w:hint="default" w:ascii="宋体" w:hAnsi="宋体"/>
                <w:szCs w:val="21"/>
                <w:lang w:eastAsia="zh-Hans"/>
              </w:rPr>
              <w:t>；</w:t>
            </w:r>
            <w:r>
              <w:rPr>
                <w:rFonts w:hint="eastAsia" w:ascii="宋体" w:hAnsi="宋体"/>
                <w:szCs w:val="21"/>
                <w:lang w:val="en-US" w:eastAsia="zh-Hans"/>
              </w:rPr>
              <w:t>请示完毕后</w:t>
            </w:r>
            <w:r>
              <w:rPr>
                <w:rFonts w:hint="default" w:ascii="宋体" w:hAnsi="宋体"/>
                <w:szCs w:val="21"/>
                <w:lang w:eastAsia="zh-Hans"/>
              </w:rPr>
              <w:t>，</w:t>
            </w:r>
            <w:r>
              <w:rPr>
                <w:rFonts w:hint="eastAsia" w:ascii="宋体" w:hAnsi="宋体"/>
                <w:szCs w:val="21"/>
                <w:lang w:val="en-US" w:eastAsia="zh-Hans"/>
              </w:rPr>
              <w:t>启动并加载第</w:t>
            </w:r>
            <w:r>
              <w:rPr>
                <w:rFonts w:hint="default" w:ascii="宋体" w:hAnsi="宋体"/>
                <w:szCs w:val="21"/>
                <w:lang w:eastAsia="zh-Hans"/>
              </w:rPr>
              <w:t>1</w:t>
            </w:r>
            <w:r>
              <w:rPr>
                <w:rFonts w:hint="eastAsia" w:ascii="宋体" w:hAnsi="宋体"/>
                <w:szCs w:val="21"/>
                <w:lang w:val="en-US" w:eastAsia="zh-Hans"/>
              </w:rPr>
              <w:t>台空压机</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12</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内主操武明汇报班长赵宇</w:t>
            </w:r>
            <w:r>
              <w:rPr>
                <w:rFonts w:hint="default" w:ascii="宋体" w:hAnsi="宋体"/>
                <w:szCs w:val="21"/>
                <w:lang w:eastAsia="zh-Hans"/>
              </w:rPr>
              <w:t>，</w:t>
            </w:r>
            <w:r>
              <w:rPr>
                <w:rFonts w:hint="eastAsia" w:ascii="宋体" w:hAnsi="宋体"/>
                <w:szCs w:val="21"/>
                <w:lang w:val="en-US" w:eastAsia="zh-Hans"/>
              </w:rPr>
              <w:t>仪表气外供正常</w:t>
            </w:r>
            <w:r>
              <w:rPr>
                <w:rFonts w:hint="default" w:ascii="宋体" w:hAnsi="宋体"/>
                <w:szCs w:val="21"/>
                <w:lang w:eastAsia="zh-Hans"/>
              </w:rPr>
              <w:t>，</w:t>
            </w:r>
            <w:r>
              <w:rPr>
                <w:rFonts w:hint="eastAsia" w:ascii="宋体" w:hAnsi="宋体"/>
                <w:szCs w:val="21"/>
                <w:lang w:val="en-US" w:eastAsia="zh-Hans"/>
              </w:rPr>
              <w:t>仪表气事故罐已退出</w:t>
            </w:r>
            <w:r>
              <w:rPr>
                <w:rFonts w:hint="default" w:ascii="宋体" w:hAnsi="宋体"/>
                <w:szCs w:val="21"/>
                <w:lang w:eastAsia="zh-Hans"/>
              </w:rPr>
              <w:t>；</w:t>
            </w:r>
          </w:p>
          <w:p>
            <w:pPr>
              <w:spacing w:line="360" w:lineRule="auto"/>
              <w:rPr>
                <w:rFonts w:hint="default" w:ascii="宋体" w:hAnsi="宋体"/>
                <w:szCs w:val="21"/>
                <w:lang w:eastAsia="zh-Hans"/>
              </w:rPr>
            </w:pPr>
            <w:r>
              <w:rPr>
                <w:rFonts w:hint="default" w:ascii="宋体" w:hAnsi="宋体"/>
                <w:szCs w:val="21"/>
                <w:lang w:eastAsia="zh-Hans"/>
              </w:rPr>
              <w:t>16</w:t>
            </w:r>
            <w:r>
              <w:rPr>
                <w:rFonts w:hint="eastAsia" w:ascii="宋体" w:hAnsi="宋体"/>
                <w:szCs w:val="21"/>
                <w:lang w:val="en-US" w:eastAsia="zh-Hans"/>
              </w:rPr>
              <w:t>:</w:t>
            </w:r>
            <w:r>
              <w:rPr>
                <w:rFonts w:hint="default" w:ascii="宋体" w:hAnsi="宋体"/>
                <w:szCs w:val="21"/>
                <w:lang w:eastAsia="zh-Hans"/>
              </w:rPr>
              <w:t>13</w:t>
            </w:r>
            <w:r>
              <w:rPr>
                <w:rFonts w:hint="eastAsia" w:ascii="宋体" w:hAnsi="宋体"/>
                <w:szCs w:val="21"/>
                <w:lang w:val="en-US" w:eastAsia="zh-Hans"/>
              </w:rPr>
              <w:t>分</w:t>
            </w:r>
            <w:r>
              <w:rPr>
                <w:rFonts w:hint="default" w:ascii="宋体" w:hAnsi="宋体"/>
                <w:szCs w:val="21"/>
                <w:lang w:eastAsia="zh-Hans"/>
              </w:rPr>
              <w:t>，</w:t>
            </w:r>
            <w:r>
              <w:rPr>
                <w:rFonts w:hint="eastAsia" w:ascii="宋体" w:hAnsi="宋体"/>
                <w:szCs w:val="21"/>
                <w:lang w:val="en-US" w:eastAsia="zh-Hans"/>
              </w:rPr>
              <w:t>空分装置开车步骤简化</w:t>
            </w:r>
            <w:r>
              <w:rPr>
                <w:rFonts w:hint="default" w:ascii="宋体" w:hAnsi="宋体"/>
                <w:szCs w:val="21"/>
                <w:lang w:eastAsia="zh-Hans"/>
              </w:rPr>
              <w:t>，</w:t>
            </w:r>
            <w:r>
              <w:rPr>
                <w:rFonts w:hint="eastAsia" w:ascii="宋体" w:hAnsi="宋体"/>
                <w:szCs w:val="21"/>
                <w:lang w:val="en-US" w:eastAsia="zh-Hans"/>
              </w:rPr>
              <w:t>应急演练停止</w:t>
            </w:r>
            <w:r>
              <w:rPr>
                <w:rFonts w:hint="default" w:ascii="宋体" w:hAnsi="宋体"/>
                <w:szCs w:val="21"/>
                <w:lang w:eastAsia="zh-Hans"/>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Record of the exercise process:</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16:04, Wu Ming, the head coach, reported to Zhao Yu, the squad leader on duty, that the CCR appeared on the scene of </w:t>
            </w:r>
            <w:r>
              <w:rPr>
                <w:rFonts w:hint="eastAsia" w:ascii="仿宋" w:hAnsi="仿宋" w:eastAsia="仿宋" w:cs="仿宋"/>
                <w:szCs w:val="21"/>
                <w:lang w:val="en-US" w:eastAsia="zh-CN"/>
              </w:rPr>
              <w:t xml:space="preserve">unstable </w:t>
            </w:r>
            <w:r>
              <w:rPr>
                <w:rFonts w:hint="eastAsia" w:ascii="仿宋" w:hAnsi="仿宋" w:eastAsia="仿宋" w:cs="仿宋"/>
                <w:szCs w:val="21"/>
                <w:lang w:val="en-US" w:eastAsia="zh-Hans"/>
              </w:rPr>
              <w:t>electricity, and the</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 xml:space="preserve">signals of the </w:t>
            </w:r>
            <w:r>
              <w:rPr>
                <w:rFonts w:hint="eastAsia" w:ascii="仿宋" w:hAnsi="仿宋" w:eastAsia="仿宋" w:cs="仿宋"/>
                <w:szCs w:val="21"/>
                <w:lang w:val="en-US" w:eastAsia="zh-CN"/>
              </w:rPr>
              <w:t xml:space="preserve">operating </w:t>
            </w:r>
            <w:r>
              <w:rPr>
                <w:rFonts w:hint="eastAsia" w:ascii="仿宋" w:hAnsi="仿宋" w:eastAsia="仿宋" w:cs="仿宋"/>
                <w:szCs w:val="21"/>
                <w:lang w:val="en-US" w:eastAsia="zh-Hans"/>
              </w:rPr>
              <w:t>air compressor and expander had been lost;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CN"/>
              </w:rPr>
            </w:pPr>
            <w:r>
              <w:rPr>
                <w:rFonts w:hint="eastAsia" w:ascii="仿宋" w:hAnsi="仿宋" w:eastAsia="仿宋" w:cs="仿宋"/>
                <w:szCs w:val="21"/>
                <w:lang w:val="en-US" w:eastAsia="zh-Hans"/>
              </w:rPr>
              <w:t xml:space="preserve">At 16:04, after receiving the report from the central control, squad leader Zhao Yu immediately started the air separation emergency plan, and arranged for the central control to maintain </w:t>
            </w:r>
            <w:r>
              <w:rPr>
                <w:rFonts w:hint="eastAsia" w:ascii="仿宋" w:hAnsi="仿宋" w:eastAsia="仿宋" w:cs="仿宋"/>
                <w:szCs w:val="21"/>
                <w:lang w:val="en-US" w:eastAsia="zh-CN"/>
              </w:rPr>
              <w:t>stable</w:t>
            </w:r>
            <w:r>
              <w:rPr>
                <w:rFonts w:hint="eastAsia" w:ascii="仿宋" w:hAnsi="仿宋" w:eastAsia="仿宋" w:cs="仿宋"/>
                <w:szCs w:val="21"/>
                <w:lang w:val="en-US" w:eastAsia="zh-Hans"/>
              </w:rPr>
              <w:t xml:space="preserve"> pressure of the instrument gas and nitrogen</w:t>
            </w:r>
            <w:r>
              <w:rPr>
                <w:rFonts w:hint="eastAsia" w:ascii="仿宋" w:hAnsi="仿宋" w:eastAsia="仿宋" w:cs="仿宋"/>
                <w:szCs w:val="21"/>
                <w:lang w:val="en-US" w:eastAsia="zh-CN"/>
              </w:rPr>
              <w:t xml:space="preserve"> gas</w:t>
            </w:r>
            <w:r>
              <w:rPr>
                <w:rFonts w:hint="eastAsia" w:ascii="仿宋" w:hAnsi="仿宋" w:eastAsia="仿宋" w:cs="仿宋"/>
                <w:szCs w:val="21"/>
                <w:lang w:val="en-US" w:eastAsia="zh-Hans"/>
              </w:rPr>
              <w:t xml:space="preserve"> pipe network</w:t>
            </w:r>
            <w:r>
              <w:rPr>
                <w:rFonts w:hint="eastAsia" w:ascii="仿宋" w:hAnsi="仿宋" w:eastAsia="仿宋" w:cs="仿宋"/>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16:05, Wu Ming, the </w:t>
            </w:r>
            <w:r>
              <w:rPr>
                <w:rFonts w:hint="eastAsia" w:ascii="仿宋" w:hAnsi="仿宋" w:eastAsia="仿宋" w:cs="仿宋"/>
                <w:szCs w:val="21"/>
                <w:lang w:val="en-US" w:eastAsia="zh-CN"/>
              </w:rPr>
              <w:t>central control room main operator</w:t>
            </w:r>
            <w:r>
              <w:rPr>
                <w:rFonts w:hint="eastAsia" w:ascii="仿宋" w:hAnsi="仿宋" w:eastAsia="仿宋" w:cs="仿宋"/>
                <w:szCs w:val="21"/>
                <w:lang w:val="en-US" w:eastAsia="zh-Hans"/>
              </w:rPr>
              <w:t xml:space="preserve">, manually controlled the stability of the 0.6MPa nitrogen and 0.85MPa nitrogen pipe networks; the </w:t>
            </w:r>
            <w:r>
              <w:rPr>
                <w:rFonts w:hint="eastAsia" w:ascii="仿宋" w:hAnsi="仿宋" w:eastAsia="仿宋" w:cs="仿宋"/>
                <w:szCs w:val="21"/>
                <w:lang w:val="en-US" w:eastAsia="zh-CN"/>
              </w:rPr>
              <w:t>central control room</w:t>
            </w:r>
            <w:r>
              <w:rPr>
                <w:rFonts w:hint="eastAsia" w:ascii="仿宋" w:hAnsi="仿宋" w:eastAsia="仿宋" w:cs="仿宋"/>
                <w:szCs w:val="21"/>
                <w:lang w:val="en-US" w:eastAsia="zh-Hans"/>
              </w:rPr>
              <w:t xml:space="preserve"> assistant </w:t>
            </w:r>
            <w:r>
              <w:rPr>
                <w:rFonts w:hint="eastAsia" w:ascii="仿宋" w:hAnsi="仿宋" w:eastAsia="仿宋" w:cs="仿宋"/>
                <w:szCs w:val="21"/>
                <w:lang w:val="en-US" w:eastAsia="zh-CN"/>
              </w:rPr>
              <w:t>operator,</w:t>
            </w:r>
            <w:r>
              <w:rPr>
                <w:rFonts w:hint="eastAsia" w:ascii="仿宋" w:hAnsi="仿宋" w:eastAsia="仿宋" w:cs="仿宋"/>
                <w:szCs w:val="21"/>
                <w:lang w:val="en-US" w:eastAsia="zh-Hans"/>
              </w:rPr>
              <w:t>Liu Zhenhui</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 xml:space="preserve">was arranged to maintain the instrument gas pipe network, and the </w:t>
            </w:r>
            <w:r>
              <w:rPr>
                <w:rFonts w:hint="eastAsia" w:ascii="仿宋" w:hAnsi="仿宋" w:eastAsia="仿宋" w:cs="仿宋"/>
                <w:szCs w:val="21"/>
                <w:lang w:val="en-US" w:eastAsia="zh-CN"/>
              </w:rPr>
              <w:t>central control room</w:t>
            </w:r>
            <w:r>
              <w:rPr>
                <w:rFonts w:hint="eastAsia" w:ascii="仿宋" w:hAnsi="仿宋" w:eastAsia="仿宋" w:cs="仿宋"/>
                <w:szCs w:val="21"/>
                <w:lang w:val="en-US" w:eastAsia="zh-Hans"/>
              </w:rPr>
              <w:t xml:space="preserve"> assistant </w:t>
            </w:r>
            <w:r>
              <w:rPr>
                <w:rFonts w:hint="eastAsia" w:ascii="仿宋" w:hAnsi="仿宋" w:eastAsia="仿宋" w:cs="仿宋"/>
                <w:szCs w:val="21"/>
                <w:lang w:val="en-US" w:eastAsia="zh-CN"/>
              </w:rPr>
              <w:t>operator,</w:t>
            </w:r>
            <w:r>
              <w:rPr>
                <w:rFonts w:hint="eastAsia" w:ascii="仿宋" w:hAnsi="仿宋" w:eastAsia="仿宋" w:cs="仿宋"/>
                <w:szCs w:val="21"/>
                <w:lang w:val="en-US" w:eastAsia="zh-Hans"/>
              </w:rPr>
              <w:t>Izzah</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 xml:space="preserve">was arranged to maintain the stability of the medium pressure </w:t>
            </w:r>
            <w:r>
              <w:rPr>
                <w:rFonts w:hint="eastAsia" w:ascii="仿宋" w:hAnsi="仿宋" w:eastAsia="仿宋" w:cs="仿宋"/>
                <w:szCs w:val="21"/>
                <w:lang w:val="en-US" w:eastAsia="zh-CN"/>
              </w:rPr>
              <w:t>vaporizer</w:t>
            </w:r>
            <w:r>
              <w:rPr>
                <w:rFonts w:hint="eastAsia" w:ascii="仿宋" w:hAnsi="仿宋" w:eastAsia="仿宋" w:cs="仿宋"/>
                <w:szCs w:val="21"/>
                <w:lang w:val="en-US" w:eastAsia="zh-Hans"/>
              </w:rPr>
              <w:t xml:space="preserve">; the inner </w:t>
            </w:r>
            <w:r>
              <w:rPr>
                <w:rFonts w:hint="eastAsia" w:ascii="仿宋" w:hAnsi="仿宋" w:eastAsia="仿宋" w:cs="仿宋"/>
                <w:szCs w:val="21"/>
                <w:lang w:val="en-US" w:eastAsia="zh-CN"/>
              </w:rPr>
              <w:t xml:space="preserve">control room </w:t>
            </w:r>
            <w:r>
              <w:rPr>
                <w:rFonts w:hint="eastAsia" w:ascii="仿宋" w:hAnsi="仿宋" w:eastAsia="仿宋" w:cs="仿宋"/>
                <w:szCs w:val="21"/>
                <w:lang w:val="en-US" w:eastAsia="zh-Hans"/>
              </w:rPr>
              <w:t>assistant</w:t>
            </w:r>
            <w:r>
              <w:rPr>
                <w:rFonts w:hint="eastAsia" w:ascii="仿宋" w:hAnsi="仿宋" w:eastAsia="仿宋" w:cs="仿宋"/>
                <w:szCs w:val="21"/>
                <w:lang w:val="en-US" w:eastAsia="zh-CN"/>
              </w:rPr>
              <w:t>,</w:t>
            </w:r>
            <w:r>
              <w:rPr>
                <w:rFonts w:hint="eastAsia" w:ascii="仿宋" w:hAnsi="仿宋" w:eastAsia="仿宋" w:cs="仿宋"/>
                <w:szCs w:val="21"/>
                <w:lang w:val="en-US" w:eastAsia="zh-Hans"/>
              </w:rPr>
              <w:t>Wu Ming</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reported the plan</w:t>
            </w:r>
            <w:r>
              <w:rPr>
                <w:rFonts w:hint="eastAsia" w:ascii="仿宋" w:hAnsi="仿宋" w:eastAsia="仿宋" w:cs="仿宋"/>
                <w:szCs w:val="21"/>
                <w:lang w:val="en-US" w:eastAsia="zh-CN"/>
              </w:rPr>
              <w:t xml:space="preserve"> to</w:t>
            </w:r>
            <w:r>
              <w:rPr>
                <w:rFonts w:hint="eastAsia" w:ascii="仿宋" w:hAnsi="仿宋" w:eastAsia="仿宋" w:cs="仿宋"/>
                <w:szCs w:val="21"/>
                <w:lang w:val="en-US" w:eastAsia="zh-Hans"/>
              </w:rPr>
              <w:t xml:space="preserve"> Dispatching department</w:t>
            </w:r>
            <w:r>
              <w:rPr>
                <w:rFonts w:hint="eastAsia" w:ascii="仿宋" w:hAnsi="仿宋" w:eastAsia="仿宋" w:cs="仿宋"/>
                <w:szCs w:val="21"/>
                <w:lang w:val="en-US" w:eastAsia="zh-CN"/>
              </w:rPr>
              <w:t xml:space="preserve">’s </w:t>
            </w:r>
            <w:r>
              <w:rPr>
                <w:rFonts w:hint="eastAsia" w:ascii="仿宋" w:hAnsi="仿宋" w:eastAsia="仿宋" w:cs="仿宋"/>
                <w:szCs w:val="21"/>
                <w:lang w:val="en-US" w:eastAsia="zh-Hans"/>
              </w:rPr>
              <w:t xml:space="preserve">leader; (Content: The air separation unit has an electric shock phenomenon, and the emergency plan of the unit has been activated. If the steam supply is normal, the nitrogen supply can be 10000Nm3/h. If the steam supply is abnormal, the maximum nitrogen supply is 5000Nm3/h, please coordinate </w:t>
            </w:r>
            <w:r>
              <w:rPr>
                <w:rFonts w:hint="eastAsia" w:ascii="仿宋" w:hAnsi="仿宋" w:eastAsia="仿宋" w:cs="仿宋"/>
                <w:szCs w:val="21"/>
                <w:lang w:val="en-US" w:eastAsia="zh-CN"/>
              </w:rPr>
              <w:t>the dosage of instrument gas and</w:t>
            </w:r>
            <w:r>
              <w:rPr>
                <w:rFonts w:hint="eastAsia" w:ascii="仿宋" w:hAnsi="仿宋" w:eastAsia="仿宋" w:cs="仿宋"/>
                <w:szCs w:val="21"/>
                <w:lang w:val="en-US" w:eastAsia="zh-Hans"/>
              </w:rPr>
              <w:t xml:space="preserve"> nitrogen </w:t>
            </w:r>
            <w:r>
              <w:rPr>
                <w:rFonts w:hint="eastAsia" w:ascii="仿宋" w:hAnsi="仿宋" w:eastAsia="仿宋" w:cs="仿宋"/>
                <w:szCs w:val="21"/>
                <w:lang w:val="en-US" w:eastAsia="zh-CN"/>
              </w:rPr>
              <w:t xml:space="preserve">gas </w:t>
            </w:r>
            <w:r>
              <w:rPr>
                <w:rFonts w:hint="eastAsia" w:ascii="仿宋" w:hAnsi="仿宋" w:eastAsia="仿宋" w:cs="仿宋"/>
                <w:szCs w:val="21"/>
                <w:lang w:val="en-US" w:eastAsia="zh-Hans"/>
              </w:rPr>
              <w:t>consumption);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16:05, arrange</w:t>
            </w:r>
            <w:r>
              <w:rPr>
                <w:rFonts w:hint="eastAsia" w:ascii="仿宋" w:hAnsi="仿宋" w:eastAsia="仿宋" w:cs="仿宋"/>
                <w:szCs w:val="21"/>
                <w:lang w:val="en-US" w:eastAsia="zh-CN"/>
              </w:rPr>
              <w:t>d</w:t>
            </w:r>
            <w:r>
              <w:rPr>
                <w:rFonts w:hint="eastAsia" w:ascii="仿宋" w:hAnsi="仿宋" w:eastAsia="仿宋" w:cs="仿宋"/>
                <w:szCs w:val="21"/>
                <w:lang w:val="en-US" w:eastAsia="zh-Hans"/>
              </w:rPr>
              <w:t xml:space="preserve"> the external master</w:t>
            </w:r>
            <w:r>
              <w:rPr>
                <w:rFonts w:hint="eastAsia" w:ascii="仿宋" w:hAnsi="仿宋" w:eastAsia="仿宋" w:cs="仿宋"/>
                <w:szCs w:val="21"/>
                <w:lang w:val="en-US" w:eastAsia="zh-CN"/>
              </w:rPr>
              <w:t>,</w:t>
            </w:r>
            <w:r>
              <w:rPr>
                <w:rFonts w:hint="eastAsia" w:ascii="仿宋" w:hAnsi="仿宋" w:eastAsia="仿宋" w:cs="仿宋"/>
                <w:szCs w:val="21"/>
                <w:lang w:val="en-US" w:eastAsia="zh-Hans"/>
              </w:rPr>
              <w:t>Zhou Qiang</w:t>
            </w:r>
            <w:r>
              <w:rPr>
                <w:rFonts w:hint="eastAsia" w:ascii="仿宋" w:hAnsi="仿宋" w:eastAsia="仿宋" w:cs="仿宋"/>
                <w:szCs w:val="21"/>
                <w:lang w:val="en-US" w:eastAsia="zh-CN"/>
              </w:rPr>
              <w:t>,</w:t>
            </w:r>
            <w:r>
              <w:rPr>
                <w:rFonts w:hint="eastAsia" w:ascii="仿宋" w:hAnsi="仿宋" w:eastAsia="仿宋" w:cs="仿宋"/>
                <w:szCs w:val="21"/>
                <w:lang w:val="en-US" w:eastAsia="zh-Hans"/>
              </w:rPr>
              <w:t>to the backup system, open the external delivery valve of the B outlet of the liquid nitrogen tank, and check the operation of the medium pressure vaporizer, the valve opening, and the pressure of the instrument gas accident tank; arrange the external assistant</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Yang Guangjun</w:t>
            </w:r>
            <w:r>
              <w:rPr>
                <w:rFonts w:hint="eastAsia" w:ascii="仿宋" w:hAnsi="仿宋" w:eastAsia="仿宋" w:cs="仿宋"/>
                <w:szCs w:val="21"/>
                <w:lang w:val="en-US" w:eastAsia="zh-CN"/>
              </w:rPr>
              <w:t>,</w:t>
            </w:r>
            <w:r>
              <w:rPr>
                <w:rFonts w:hint="eastAsia" w:ascii="仿宋" w:hAnsi="仿宋" w:eastAsia="仿宋" w:cs="仿宋"/>
                <w:szCs w:val="21"/>
                <w:lang w:val="en-US" w:eastAsia="zh-Hans"/>
              </w:rPr>
              <w:t xml:space="preserve"> to</w:t>
            </w:r>
            <w:r>
              <w:rPr>
                <w:rFonts w:hint="eastAsia" w:ascii="仿宋" w:hAnsi="仿宋" w:eastAsia="仿宋" w:cs="仿宋"/>
                <w:szCs w:val="21"/>
                <w:lang w:val="en-US" w:eastAsia="zh-CN"/>
              </w:rPr>
              <w:t xml:space="preserve"> check the operation of the air</w:t>
            </w:r>
            <w:r>
              <w:rPr>
                <w:rFonts w:hint="eastAsia" w:ascii="仿宋" w:hAnsi="仿宋" w:eastAsia="仿宋" w:cs="仿宋"/>
                <w:szCs w:val="21"/>
                <w:lang w:val="en-US" w:eastAsia="zh-Hans"/>
              </w:rPr>
              <w:t xml:space="preserve"> compressors, nitrogen compressors, circulating water pumps, etc.;</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16:05, Yang Guangjun, the deputy foreign operator, reported that the air compressors had stopped, the expanders had stopped, and the circulating water pumps had all stopped;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16:06, the squad leader Zhao Yu contacted Izzah, the </w:t>
            </w:r>
            <w:r>
              <w:rPr>
                <w:rFonts w:hint="eastAsia" w:ascii="仿宋" w:hAnsi="仿宋" w:eastAsia="仿宋" w:cs="仿宋"/>
                <w:szCs w:val="21"/>
                <w:lang w:val="en-US" w:eastAsia="zh-CN"/>
              </w:rPr>
              <w:t>central control room</w:t>
            </w:r>
            <w:r>
              <w:rPr>
                <w:rFonts w:hint="eastAsia" w:ascii="仿宋" w:hAnsi="仿宋" w:eastAsia="仿宋" w:cs="仿宋"/>
                <w:szCs w:val="21"/>
                <w:lang w:val="en-US" w:eastAsia="zh-Hans"/>
              </w:rPr>
              <w:t xml:space="preserve"> assistant </w:t>
            </w:r>
            <w:r>
              <w:rPr>
                <w:rFonts w:hint="eastAsia" w:ascii="仿宋" w:hAnsi="仿宋" w:eastAsia="仿宋" w:cs="仿宋"/>
                <w:szCs w:val="21"/>
                <w:lang w:val="en-US" w:eastAsia="zh-CN"/>
              </w:rPr>
              <w:t>operator</w:t>
            </w:r>
            <w:r>
              <w:rPr>
                <w:rFonts w:hint="eastAsia" w:ascii="仿宋" w:hAnsi="仿宋" w:eastAsia="仿宋" w:cs="仿宋"/>
                <w:szCs w:val="21"/>
                <w:lang w:val="en-US" w:eastAsia="zh-Hans"/>
              </w:rPr>
              <w:t>, and asked h</w:t>
            </w:r>
            <w:r>
              <w:rPr>
                <w:rFonts w:hint="eastAsia" w:ascii="仿宋" w:hAnsi="仿宋" w:eastAsia="仿宋" w:cs="仿宋"/>
                <w:szCs w:val="21"/>
                <w:lang w:val="en-US" w:eastAsia="zh-CN"/>
              </w:rPr>
              <w:t>er</w:t>
            </w:r>
            <w:r>
              <w:rPr>
                <w:rFonts w:hint="eastAsia" w:ascii="仿宋" w:hAnsi="仿宋" w:eastAsia="仿宋" w:cs="仿宋"/>
                <w:szCs w:val="21"/>
                <w:lang w:val="en-US" w:eastAsia="zh-Hans"/>
              </w:rPr>
              <w:t xml:space="preserve"> to contact Noris to check the operation of the circulating water pump and cooling tower fan in the second circulating water field;</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16:06, the foreign leader Zhou Qiang reported that the outlet valve of the medium pressure liquid nitrogen tank B has been fully opened, and the sealing gas of the expander has been switched to 0.85MPa nitrogen supply;</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16:06, Wu Ming, the </w:t>
            </w:r>
            <w:r>
              <w:rPr>
                <w:rFonts w:hint="eastAsia" w:ascii="仿宋" w:hAnsi="仿宋" w:eastAsia="仿宋" w:cs="仿宋"/>
                <w:szCs w:val="21"/>
                <w:lang w:val="en-US" w:eastAsia="zh-CN"/>
              </w:rPr>
              <w:t>central control</w:t>
            </w:r>
            <w:r>
              <w:rPr>
                <w:rFonts w:hint="eastAsia" w:ascii="仿宋" w:hAnsi="仿宋" w:eastAsia="仿宋" w:cs="仿宋"/>
                <w:szCs w:val="21"/>
                <w:lang w:val="en-US" w:eastAsia="zh-Hans"/>
              </w:rPr>
              <w:t xml:space="preserve"> </w:t>
            </w:r>
            <w:r>
              <w:rPr>
                <w:rFonts w:hint="eastAsia" w:ascii="仿宋" w:hAnsi="仿宋" w:eastAsia="仿宋" w:cs="仿宋"/>
                <w:szCs w:val="21"/>
                <w:lang w:val="en-US" w:eastAsia="zh-CN"/>
              </w:rPr>
              <w:t>main operator</w:t>
            </w:r>
            <w:r>
              <w:rPr>
                <w:rFonts w:hint="eastAsia" w:ascii="仿宋" w:hAnsi="仿宋" w:eastAsia="仿宋" w:cs="仿宋"/>
                <w:szCs w:val="21"/>
                <w:lang w:val="en-US" w:eastAsia="zh-Hans"/>
              </w:rPr>
              <w:t xml:space="preserve">, contacted Zhou Qiang, the </w:t>
            </w:r>
            <w:r>
              <w:rPr>
                <w:rFonts w:hint="eastAsia" w:ascii="仿宋" w:hAnsi="仿宋" w:eastAsia="仿宋" w:cs="仿宋"/>
                <w:szCs w:val="21"/>
                <w:lang w:val="en-US" w:eastAsia="zh-CN"/>
              </w:rPr>
              <w:t xml:space="preserve">main field operator, </w:t>
            </w:r>
            <w:r>
              <w:rPr>
                <w:rFonts w:hint="eastAsia" w:ascii="仿宋" w:hAnsi="仿宋" w:eastAsia="仿宋" w:cs="仿宋"/>
                <w:szCs w:val="21"/>
                <w:lang w:val="en-US" w:eastAsia="zh-Hans"/>
              </w:rPr>
              <w:t xml:space="preserve">to start the auxiliary oil pump of the air compressor and the auxiliary oil pump of the expander; the squad leader Zhao Yu contacted Liu Zhenhui, the deputy </w:t>
            </w:r>
            <w:r>
              <w:rPr>
                <w:rFonts w:hint="eastAsia" w:ascii="仿宋" w:hAnsi="仿宋" w:eastAsia="仿宋" w:cs="仿宋"/>
                <w:szCs w:val="21"/>
                <w:lang w:val="en-US" w:eastAsia="zh-CN"/>
              </w:rPr>
              <w:t xml:space="preserve">central control </w:t>
            </w:r>
            <w:r>
              <w:rPr>
                <w:rFonts w:hint="eastAsia" w:ascii="仿宋" w:hAnsi="仿宋" w:eastAsia="仿宋" w:cs="仿宋"/>
                <w:szCs w:val="21"/>
                <w:lang w:val="en-US" w:eastAsia="zh-Hans"/>
              </w:rPr>
              <w:t>operator, to report the scheduling and let him coordinate the dosage;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16:07, the deputy operator Liu Zhenhui contacted the main operator Zhou Qiang to open the bypass valve of the regulating valve of the instrument gas accident tank;</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16:07, Wu Ming, the chief instructor, inspected the internal systems of the air separation system</w:t>
            </w:r>
            <w:r>
              <w:rPr>
                <w:rFonts w:hint="eastAsia" w:ascii="仿宋" w:hAnsi="仿宋" w:eastAsia="仿宋" w:cs="仿宋"/>
                <w:szCs w:val="21"/>
                <w:lang w:val="en-US" w:eastAsia="zh-CN"/>
              </w:rPr>
              <w:t xml:space="preserve"> after</w:t>
            </w:r>
            <w:r>
              <w:rPr>
                <w:rFonts w:hint="eastAsia" w:ascii="仿宋" w:hAnsi="仿宋" w:eastAsia="仿宋" w:cs="仿宋"/>
                <w:szCs w:val="21"/>
                <w:lang w:val="en-US" w:eastAsia="zh-Hans"/>
              </w:rPr>
              <w:t xml:space="preserve">. At this time, the cold box was </w:t>
            </w:r>
            <w:r>
              <w:rPr>
                <w:rFonts w:hint="eastAsia" w:ascii="仿宋" w:hAnsi="仿宋" w:eastAsia="仿宋" w:cs="仿宋"/>
                <w:szCs w:val="21"/>
                <w:lang w:val="en-US" w:eastAsia="zh-CN"/>
              </w:rPr>
              <w:t>sealed</w:t>
            </w:r>
            <w:r>
              <w:rPr>
                <w:rFonts w:hint="eastAsia" w:ascii="仿宋" w:hAnsi="仿宋" w:eastAsia="仿宋" w:cs="仿宋"/>
                <w:szCs w:val="21"/>
                <w:lang w:val="en-US" w:eastAsia="zh-Hans"/>
              </w:rPr>
              <w:t xml:space="preserve">, the dryer was suspended, the molecular sieve was suspended, and the electric heaters were stopped; during the inspection, it was found that the main cooling liquid level was high , </w:t>
            </w:r>
            <w:r>
              <w:rPr>
                <w:rFonts w:hint="eastAsia" w:ascii="仿宋" w:hAnsi="仿宋" w:eastAsia="仿宋" w:cs="仿宋"/>
                <w:szCs w:val="21"/>
                <w:lang w:val="en-US" w:eastAsia="zh-CN"/>
              </w:rPr>
              <w:t xml:space="preserve">so </w:t>
            </w:r>
            <w:r>
              <w:rPr>
                <w:rFonts w:hint="eastAsia" w:ascii="仿宋" w:hAnsi="仿宋" w:eastAsia="仿宋" w:cs="仿宋"/>
                <w:szCs w:val="21"/>
                <w:lang w:val="en-US" w:eastAsia="zh-Hans"/>
              </w:rPr>
              <w:t>contact the squad leader Zhao Yu for the drainage operation;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16:08, after the power was restored, the central control immediately informed the on-site squad leader, and the squad leader Zhao Yu arranged for Yang Guangjun, the deputy </w:t>
            </w:r>
            <w:r>
              <w:rPr>
                <w:rFonts w:hint="eastAsia" w:ascii="仿宋" w:hAnsi="仿宋" w:eastAsia="仿宋" w:cs="仿宋"/>
                <w:szCs w:val="21"/>
                <w:lang w:val="en-US" w:eastAsia="zh-CN"/>
              </w:rPr>
              <w:t>operator</w:t>
            </w:r>
            <w:r>
              <w:rPr>
                <w:rFonts w:hint="eastAsia" w:ascii="仿宋" w:hAnsi="仿宋" w:eastAsia="仿宋" w:cs="仿宋"/>
                <w:szCs w:val="21"/>
                <w:lang w:val="en-US" w:eastAsia="zh-Hans"/>
              </w:rPr>
              <w:t>, to go to the second circulating water field to start the circulating water pump;</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16:08, the </w:t>
            </w:r>
            <w:r>
              <w:rPr>
                <w:rFonts w:hint="eastAsia" w:ascii="仿宋" w:hAnsi="仿宋" w:eastAsia="仿宋" w:cs="仿宋"/>
                <w:szCs w:val="21"/>
                <w:lang w:val="en-US" w:eastAsia="zh-CN"/>
              </w:rPr>
              <w:t>main central room operator,</w:t>
            </w:r>
            <w:r>
              <w:rPr>
                <w:rFonts w:hint="eastAsia" w:ascii="仿宋" w:hAnsi="仿宋" w:eastAsia="仿宋" w:cs="仿宋"/>
                <w:szCs w:val="21"/>
                <w:lang w:val="en-US" w:eastAsia="zh-Hans"/>
              </w:rPr>
              <w:t xml:space="preserve"> Wu Ming</w:t>
            </w:r>
            <w:r>
              <w:rPr>
                <w:rFonts w:hint="eastAsia" w:ascii="仿宋" w:hAnsi="仿宋" w:eastAsia="仿宋" w:cs="仿宋"/>
                <w:szCs w:val="21"/>
                <w:lang w:val="en-US" w:eastAsia="zh-CN"/>
              </w:rPr>
              <w:t>,</w:t>
            </w:r>
            <w:r>
              <w:rPr>
                <w:rFonts w:hint="eastAsia" w:ascii="仿宋" w:hAnsi="仿宋" w:eastAsia="仿宋" w:cs="仿宋"/>
                <w:szCs w:val="21"/>
                <w:lang w:val="en-US" w:eastAsia="zh-Hans"/>
              </w:rPr>
              <w:t xml:space="preserve"> contacted the </w:t>
            </w:r>
            <w:r>
              <w:rPr>
                <w:rFonts w:hint="eastAsia" w:ascii="仿宋" w:hAnsi="仿宋" w:eastAsia="仿宋" w:cs="仿宋"/>
                <w:szCs w:val="21"/>
                <w:lang w:val="en-US" w:eastAsia="zh-CN"/>
              </w:rPr>
              <w:t xml:space="preserve">field main operator, </w:t>
            </w:r>
            <w:r>
              <w:rPr>
                <w:rFonts w:hint="eastAsia" w:ascii="仿宋" w:hAnsi="仿宋" w:eastAsia="仿宋" w:cs="仿宋"/>
                <w:szCs w:val="21"/>
                <w:lang w:val="en-US" w:eastAsia="zh-Hans"/>
              </w:rPr>
              <w:t>Zhou Qiang to close the V00504 valve;</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16:10, the </w:t>
            </w:r>
            <w:r>
              <w:rPr>
                <w:rFonts w:hint="eastAsia" w:ascii="仿宋" w:hAnsi="仿宋" w:eastAsia="仿宋" w:cs="仿宋"/>
                <w:szCs w:val="21"/>
                <w:lang w:val="en-US" w:eastAsia="zh-CN"/>
              </w:rPr>
              <w:t>main central room operator,</w:t>
            </w:r>
            <w:r>
              <w:rPr>
                <w:rFonts w:hint="eastAsia" w:ascii="仿宋" w:hAnsi="仿宋" w:eastAsia="仿宋" w:cs="仿宋"/>
                <w:szCs w:val="21"/>
                <w:lang w:val="en-US" w:eastAsia="zh-Hans"/>
              </w:rPr>
              <w:t xml:space="preserve"> Wu Ming</w:t>
            </w:r>
            <w:r>
              <w:rPr>
                <w:rFonts w:hint="eastAsia" w:ascii="仿宋" w:hAnsi="仿宋" w:eastAsia="仿宋" w:cs="仿宋"/>
                <w:szCs w:val="21"/>
                <w:lang w:val="en-US" w:eastAsia="zh-CN"/>
              </w:rPr>
              <w:t xml:space="preserve">, </w:t>
            </w:r>
            <w:r>
              <w:rPr>
                <w:rFonts w:hint="eastAsia" w:ascii="仿宋" w:hAnsi="仿宋" w:eastAsia="仿宋" w:cs="仿宋"/>
                <w:szCs w:val="21"/>
                <w:lang w:val="en-US" w:eastAsia="zh-Hans"/>
              </w:rPr>
              <w:t xml:space="preserve">started the low-pressure liquid nitrogen pump, slowly exited the 2.5MPa nitrogen gas to </w:t>
            </w:r>
            <w:r>
              <w:rPr>
                <w:rFonts w:hint="eastAsia" w:ascii="仿宋" w:hAnsi="仿宋" w:eastAsia="仿宋" w:cs="仿宋"/>
                <w:szCs w:val="21"/>
                <w:lang w:val="en-US" w:eastAsia="zh-CN"/>
              </w:rPr>
              <w:t>complement</w:t>
            </w:r>
            <w:r>
              <w:rPr>
                <w:rFonts w:hint="eastAsia" w:ascii="仿宋" w:hAnsi="仿宋" w:eastAsia="仿宋" w:cs="仿宋"/>
                <w:szCs w:val="21"/>
                <w:lang w:val="en-US" w:eastAsia="zh-Hans"/>
              </w:rPr>
              <w:t xml:space="preserve"> the 0.6MPa nitrogen valve, and reported to the squad leader Zhao Yu that the backup system was running stably;</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16:10, Yang Guangjun, the deputy foreign operator, started the circulating water pump P201A/B, and reported to the central control after it was normal;</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 xml:space="preserve">At 16:11, Yang Guangjun, the deputy operator, started the cooling tower fan, and reported to the central control after it was normal; Zhou Qiang, the chief operator, reported that the low-pressure liquid nitrogen pump was running normally; the squad leader contacted the central control, and the air compressor was ready to start. </w:t>
            </w:r>
            <w:r>
              <w:rPr>
                <w:rFonts w:hint="eastAsia" w:ascii="仿宋" w:hAnsi="仿宋" w:eastAsia="仿宋" w:cs="仿宋"/>
                <w:szCs w:val="21"/>
                <w:lang w:val="en-US" w:eastAsia="zh-CN"/>
              </w:rPr>
              <w:t>Request the scheduling to start the air c</w:t>
            </w:r>
            <w:r>
              <w:rPr>
                <w:rFonts w:hint="eastAsia" w:ascii="仿宋" w:hAnsi="仿宋" w:eastAsia="仿宋" w:cs="仿宋"/>
                <w:szCs w:val="21"/>
                <w:lang w:val="en-US" w:eastAsia="zh-Hans"/>
              </w:rPr>
              <w:t>ompressor; after t</w:t>
            </w:r>
            <w:r>
              <w:rPr>
                <w:rFonts w:hint="eastAsia" w:ascii="仿宋" w:hAnsi="仿宋" w:eastAsia="仿宋" w:cs="仿宋"/>
                <w:szCs w:val="21"/>
                <w:lang w:val="en-US" w:eastAsia="zh-CN"/>
              </w:rPr>
              <w:t>hat</w:t>
            </w:r>
            <w:r>
              <w:rPr>
                <w:rFonts w:hint="eastAsia" w:ascii="仿宋" w:hAnsi="仿宋" w:eastAsia="仿宋" w:cs="仿宋"/>
                <w:szCs w:val="21"/>
                <w:lang w:val="en-US" w:eastAsia="zh-Hans"/>
              </w:rPr>
              <w:t>, start and load the first air compressor;</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16:12, Wu Ming reported to the squad leader Zhao Yu that the external supply of instrument gas was normal, and the instrument gas accident tank had been withdrawn;</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仿宋" w:hAnsi="仿宋" w:eastAsia="仿宋" w:cs="仿宋"/>
                <w:szCs w:val="21"/>
                <w:lang w:val="en-US" w:eastAsia="zh-Hans"/>
              </w:rPr>
            </w:pPr>
            <w:r>
              <w:rPr>
                <w:rFonts w:hint="eastAsia" w:ascii="仿宋" w:hAnsi="仿宋" w:eastAsia="仿宋" w:cs="仿宋"/>
                <w:szCs w:val="21"/>
                <w:lang w:val="en-US" w:eastAsia="zh-Hans"/>
              </w:rPr>
              <w:t>At 16:13, the start-up steps of the air separation unit were simplified, and the emergency drill was stopped.</w:t>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2558415</wp:posOffset>
                      </wp:positionV>
                      <wp:extent cx="2389505" cy="865505"/>
                      <wp:effectExtent l="4445" t="4445" r="6350" b="6350"/>
                      <wp:wrapNone/>
                      <wp:docPr id="4" name="文本框 4"/>
                      <wp:cNvGraphicFramePr/>
                      <a:graphic xmlns:a="http://schemas.openxmlformats.org/drawingml/2006/main">
                        <a:graphicData uri="http://schemas.microsoft.com/office/word/2010/wordprocessingShape">
                          <wps:wsp>
                            <wps:cNvSpPr txBox="1"/>
                            <wps:spPr>
                              <a:xfrm>
                                <a:off x="1249680" y="9078595"/>
                                <a:ext cx="2389505" cy="865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中控发现设备异常</w:t>
                                  </w:r>
                                  <w:r>
                                    <w:rPr>
                                      <w:rFonts w:hint="default"/>
                                      <w:sz w:val="20"/>
                                      <w:szCs w:val="20"/>
                                      <w:lang w:eastAsia="zh-Hans"/>
                                    </w:rPr>
                                    <w:t>，</w:t>
                                  </w:r>
                                  <w:r>
                                    <w:rPr>
                                      <w:rFonts w:hint="eastAsia"/>
                                      <w:sz w:val="20"/>
                                      <w:szCs w:val="20"/>
                                      <w:lang w:val="en-US" w:eastAsia="zh-Hans"/>
                                    </w:rPr>
                                    <w:t>及时汇报班长</w:t>
                                  </w:r>
                                </w:p>
                                <w:p>
                                  <w:pPr>
                                    <w:jc w:val="center"/>
                                    <w:rPr>
                                      <w:rFonts w:hint="eastAsia" w:eastAsia="宋体"/>
                                      <w:sz w:val="20"/>
                                      <w:szCs w:val="20"/>
                                      <w:lang w:val="en-US" w:eastAsia="zh-CN"/>
                                    </w:rPr>
                                  </w:pPr>
                                  <w:r>
                                    <w:rPr>
                                      <w:rFonts w:hint="eastAsia"/>
                                      <w:sz w:val="20"/>
                                      <w:szCs w:val="20"/>
                                      <w:lang w:val="en-US" w:eastAsia="zh-Hans"/>
                                    </w:rPr>
                                    <w:t>The central control finds that the equipment is abnormal and reports to the squad leader in time</w:t>
                                  </w:r>
                                  <w:r>
                                    <w:rPr>
                                      <w:rFonts w:hint="eastAsia"/>
                                      <w:sz w:val="20"/>
                                      <w:szCs w:val="20"/>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201.45pt;height:68.15pt;width:188.15pt;z-index:251660288;mso-width-relative:page;mso-height-relative:page;" fillcolor="#FFFFFF [3201]" filled="t" stroked="t" coordsize="21600,21600" o:gfxdata="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08grnWAAAACQEAAA8AAAAAAAAAAQAgAAAAIgAAAGRycy9kb3ducmV2LnhtbFBLAQIUABQA&#10;AAAIAIdO4kAVsOaAZAIAAMMEAAAOAAAAAAAAAAEAIAAAACUBAABkcnMvZTJvRG9jLnhtbFBLBQYA&#10;AAAABgAGAFkBAAD7BQ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中控发现设备异常</w:t>
                            </w:r>
                            <w:r>
                              <w:rPr>
                                <w:rFonts w:hint="default"/>
                                <w:sz w:val="20"/>
                                <w:szCs w:val="20"/>
                                <w:lang w:eastAsia="zh-Hans"/>
                              </w:rPr>
                              <w:t>，</w:t>
                            </w:r>
                            <w:r>
                              <w:rPr>
                                <w:rFonts w:hint="eastAsia"/>
                                <w:sz w:val="20"/>
                                <w:szCs w:val="20"/>
                                <w:lang w:val="en-US" w:eastAsia="zh-Hans"/>
                              </w:rPr>
                              <w:t>及时汇报班长</w:t>
                            </w:r>
                          </w:p>
                          <w:p>
                            <w:pPr>
                              <w:jc w:val="center"/>
                              <w:rPr>
                                <w:rFonts w:hint="eastAsia" w:eastAsia="宋体"/>
                                <w:sz w:val="20"/>
                                <w:szCs w:val="20"/>
                                <w:lang w:val="en-US" w:eastAsia="zh-CN"/>
                              </w:rPr>
                            </w:pPr>
                            <w:r>
                              <w:rPr>
                                <w:rFonts w:hint="eastAsia"/>
                                <w:sz w:val="20"/>
                                <w:szCs w:val="20"/>
                                <w:lang w:val="en-US" w:eastAsia="zh-Hans"/>
                              </w:rPr>
                              <w:t>The central control finds that the equipment is abnormal and reports to the squad leader in time</w:t>
                            </w:r>
                            <w:r>
                              <w:rPr>
                                <w:rFonts w:hint="eastAsia"/>
                                <w:sz w:val="20"/>
                                <w:szCs w:val="20"/>
                                <w:lang w:val="en-US" w:eastAsia="zh-CN"/>
                              </w:rPr>
                              <w:t>.</w:t>
                            </w:r>
                          </w:p>
                        </w:txbxContent>
                      </v:textbox>
                    </v:shape>
                  </w:pict>
                </mc:Fallback>
              </mc:AlternateContent>
            </w:r>
            <w:r>
              <w:rPr>
                <w:rFonts w:hint="default" w:ascii="宋体" w:hAnsi="宋体"/>
                <w:szCs w:val="21"/>
                <w:lang w:eastAsia="zh-Hans"/>
              </w:rPr>
              <w:drawing>
                <wp:inline distT="0" distB="0" distL="114300" distR="114300">
                  <wp:extent cx="2520315" cy="2447925"/>
                  <wp:effectExtent l="0" t="0" r="19685" b="15875"/>
                  <wp:docPr id="1" name="图片 1" descr="/Users/dengwentao/Desktop/WechatIMG433.jpegWechatIMG433"/>
                  <wp:cNvGraphicFramePr/>
                  <a:graphic xmlns:a="http://schemas.openxmlformats.org/drawingml/2006/main">
                    <a:graphicData uri="http://schemas.openxmlformats.org/drawingml/2006/picture">
                      <pic:pic xmlns:pic="http://schemas.openxmlformats.org/drawingml/2006/picture">
                        <pic:nvPicPr>
                          <pic:cNvPr id="1" name="图片 1" descr="/Users/dengwentao/Desktop/WechatIMG433.jpegWechatIMG433"/>
                          <pic:cNvPicPr/>
                        </pic:nvPicPr>
                        <pic:blipFill>
                          <a:blip r:embed="rId6"/>
                          <a:srcRect/>
                          <a:stretch>
                            <a:fillRect/>
                          </a:stretch>
                        </pic:blipFill>
                        <pic:spPr>
                          <a:xfrm>
                            <a:off x="0" y="0"/>
                            <a:ext cx="2520315" cy="2447925"/>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2" name="图片 2" descr="/Users/dengwentao/Desktop/WechatIMG57.jpegWechatIMG57"/>
                  <wp:cNvGraphicFramePr/>
                  <a:graphic xmlns:a="http://schemas.openxmlformats.org/drawingml/2006/main">
                    <a:graphicData uri="http://schemas.openxmlformats.org/drawingml/2006/picture">
                      <pic:pic xmlns:pic="http://schemas.openxmlformats.org/drawingml/2006/picture">
                        <pic:nvPicPr>
                          <pic:cNvPr id="2" name="图片 2" descr="/Users/dengwentao/Desktop/WechatIMG57.jpegWechatIMG57"/>
                          <pic:cNvPicPr/>
                        </pic:nvPicPr>
                        <pic:blipFill>
                          <a:blip r:embed="rId7"/>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3360" behindDoc="0" locked="0" layoutInCell="1" allowOverlap="1">
                      <wp:simplePos x="0" y="0"/>
                      <wp:positionH relativeFrom="column">
                        <wp:posOffset>2595880</wp:posOffset>
                      </wp:positionH>
                      <wp:positionV relativeFrom="paragraph">
                        <wp:posOffset>87630</wp:posOffset>
                      </wp:positionV>
                      <wp:extent cx="2413635" cy="502920"/>
                      <wp:effectExtent l="4445" t="4445" r="20320" b="6985"/>
                      <wp:wrapNone/>
                      <wp:docPr id="10" name="文本框 10"/>
                      <wp:cNvGraphicFramePr/>
                      <a:graphic xmlns:a="http://schemas.openxmlformats.org/drawingml/2006/main">
                        <a:graphicData uri="http://schemas.microsoft.com/office/word/2010/wordprocessingShape">
                          <wps:wsp>
                            <wps:cNvSpPr txBox="1"/>
                            <wps:spPr>
                              <a:xfrm>
                                <a:off x="0" y="0"/>
                                <a:ext cx="2413635" cy="5029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现场确认膨胀机的运行状态</w:t>
                                  </w:r>
                                </w:p>
                                <w:p>
                                  <w:pPr>
                                    <w:jc w:val="center"/>
                                    <w:rPr>
                                      <w:rFonts w:hint="default" w:eastAsia="宋体"/>
                                      <w:sz w:val="20"/>
                                      <w:szCs w:val="20"/>
                                      <w:lang w:val="en-US" w:eastAsia="zh-CN"/>
                                    </w:rPr>
                                  </w:pPr>
                                  <w:r>
                                    <w:rPr>
                                      <w:rFonts w:hint="eastAsia"/>
                                      <w:sz w:val="20"/>
                                      <w:szCs w:val="20"/>
                                      <w:lang w:val="en-US" w:eastAsia="zh-CN"/>
                                    </w:rPr>
                                    <w:t>Site confirmation of expander operation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4pt;margin-top:6.9pt;height:39.6pt;width:190.05pt;z-index:251663360;mso-width-relative:page;mso-height-relative:page;" fillcolor="#FFFFFF [3201]" filled="t" stroked="t" coordsize="21600,21600" o:gfxdata="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52tU51gAA&#10;AAkBAAAPAAAAAAAAAAEAIAAAACIAAABkcnMvZG93bnJldi54bWxQSwECFAAUAAAACACHTuJARaeg&#10;HlkCAAC5BAAADgAAAAAAAAABACAAAAAlAQAAZHJzL2Uyb0RvYy54bWxQSwUGAAAAAAYABgBZAQAA&#10;8AU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现场确认膨胀机的运行状态</w:t>
                            </w:r>
                          </w:p>
                          <w:p>
                            <w:pPr>
                              <w:jc w:val="center"/>
                              <w:rPr>
                                <w:rFonts w:hint="default" w:eastAsia="宋体"/>
                                <w:sz w:val="20"/>
                                <w:szCs w:val="20"/>
                                <w:lang w:val="en-US" w:eastAsia="zh-CN"/>
                              </w:rPr>
                            </w:pPr>
                            <w:r>
                              <w:rPr>
                                <w:rFonts w:hint="eastAsia"/>
                                <w:sz w:val="20"/>
                                <w:szCs w:val="20"/>
                                <w:lang w:val="en-US" w:eastAsia="zh-CN"/>
                              </w:rPr>
                              <w:t>Site confirmation of expander operation</w:t>
                            </w:r>
                          </w:p>
                        </w:txbxContent>
                      </v:textbox>
                    </v:shape>
                  </w:pict>
                </mc:Fallback>
              </mc:AlternateContent>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rFonts w:hint="default" w:ascii="宋体" w:hAnsi="宋体"/>
                <w:szCs w:val="21"/>
                <w:lang w:eastAsia="zh-Hans"/>
              </w:rPr>
              <w:drawing>
                <wp:inline distT="0" distB="0" distL="114300" distR="114300">
                  <wp:extent cx="2520315" cy="2484120"/>
                  <wp:effectExtent l="0" t="0" r="19685" b="5080"/>
                  <wp:docPr id="6" name="图片 6" descr="/Users/dengwentao/Desktop/WechatIMG56.jpegWechatIMG56"/>
                  <wp:cNvGraphicFramePr/>
                  <a:graphic xmlns:a="http://schemas.openxmlformats.org/drawingml/2006/main">
                    <a:graphicData uri="http://schemas.openxmlformats.org/drawingml/2006/picture">
                      <pic:pic xmlns:pic="http://schemas.openxmlformats.org/drawingml/2006/picture">
                        <pic:nvPicPr>
                          <pic:cNvPr id="6" name="图片 6" descr="/Users/dengwentao/Desktop/WechatIMG56.jpegWechatIMG56"/>
                          <pic:cNvPicPr/>
                        </pic:nvPicPr>
                        <pic:blipFill>
                          <a:blip r:embed="rId8"/>
                          <a:srcRect/>
                          <a:stretch>
                            <a:fillRect/>
                          </a:stretch>
                        </pic:blipFill>
                        <pic:spPr>
                          <a:xfrm>
                            <a:off x="0" y="0"/>
                            <a:ext cx="2520315" cy="2484120"/>
                          </a:xfrm>
                          <a:prstGeom prst="rect">
                            <a:avLst/>
                          </a:prstGeom>
                        </pic:spPr>
                      </pic:pic>
                    </a:graphicData>
                  </a:graphic>
                </wp:inline>
              </w:drawing>
            </w:r>
            <w:r>
              <w:rPr>
                <w:rFonts w:hint="default" w:ascii="宋体" w:hAnsi="宋体"/>
                <w:szCs w:val="21"/>
                <w:lang w:eastAsia="zh-Hans"/>
              </w:rPr>
              <w:drawing>
                <wp:inline distT="0" distB="0" distL="114300" distR="114300">
                  <wp:extent cx="2520315" cy="2484120"/>
                  <wp:effectExtent l="0" t="0" r="19685" b="5080"/>
                  <wp:docPr id="7" name="图片 7" descr="/Users/dengwentao/Desktop/WechatIMG58.jpegWechatIMG58"/>
                  <wp:cNvGraphicFramePr/>
                  <a:graphic xmlns:a="http://schemas.openxmlformats.org/drawingml/2006/main">
                    <a:graphicData uri="http://schemas.openxmlformats.org/drawingml/2006/picture">
                      <pic:pic xmlns:pic="http://schemas.openxmlformats.org/drawingml/2006/picture">
                        <pic:nvPicPr>
                          <pic:cNvPr id="7" name="图片 7" descr="/Users/dengwentao/Desktop/WechatIMG58.jpegWechatIMG58"/>
                          <pic:cNvPicPr/>
                        </pic:nvPicPr>
                        <pic:blipFill>
                          <a:blip r:embed="rId9"/>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2336" behindDoc="0" locked="0" layoutInCell="1" allowOverlap="1">
                      <wp:simplePos x="0" y="0"/>
                      <wp:positionH relativeFrom="column">
                        <wp:posOffset>96520</wp:posOffset>
                      </wp:positionH>
                      <wp:positionV relativeFrom="paragraph">
                        <wp:posOffset>13970</wp:posOffset>
                      </wp:positionV>
                      <wp:extent cx="2285365" cy="475615"/>
                      <wp:effectExtent l="4445" t="4445" r="15240" b="15240"/>
                      <wp:wrapNone/>
                      <wp:docPr id="9" name="文本框 9"/>
                      <wp:cNvGraphicFramePr/>
                      <a:graphic xmlns:a="http://schemas.openxmlformats.org/drawingml/2006/main">
                        <a:graphicData uri="http://schemas.microsoft.com/office/word/2010/wordprocessingShape">
                          <wps:wsp>
                            <wps:cNvSpPr txBox="1"/>
                            <wps:spPr>
                              <a:xfrm>
                                <a:off x="0" y="0"/>
                                <a:ext cx="2285365" cy="475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现场检查后备系统阀门状态</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CN"/>
                                    </w:rPr>
                                    <w:t xml:space="preserve">Site inspection of </w:t>
                                  </w:r>
                                  <w:r>
                                    <w:rPr>
                                      <w:rFonts w:hint="eastAsia"/>
                                      <w:sz w:val="20"/>
                                      <w:szCs w:val="20"/>
                                      <w:lang w:val="en-US" w:eastAsia="zh-Hans"/>
                                    </w:rPr>
                                    <w:t>backup system valve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6pt;margin-top:1.1pt;height:37.45pt;width:179.95pt;z-index:251662336;mso-width-relative:page;mso-height-relative:page;" fillcolor="#FFFFFF [3201]" filled="t" stroked="t" coordsize="21600,21600" o:gfxdata="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HmJ9sTTAAAABwEA&#10;AA8AAAAAAAAAAQAgAAAAIgAAAGRycy9kb3ducmV2LnhtbFBLAQIUABQAAAAIAIdO4kB9VwevWAIA&#10;ALcEAAAOAAAAAAAAAAEAIAAAACIBAABkcnMvZTJvRG9jLnhtbFBLBQYAAAAABgAGAFkBAADsBQAA&#10;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Hans"/>
                              </w:rPr>
                              <w:t>现场检查后备系统阀门状态</w:t>
                            </w:r>
                          </w:p>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sz w:val="20"/>
                                <w:szCs w:val="20"/>
                                <w:lang w:val="en-US" w:eastAsia="zh-Hans"/>
                              </w:rPr>
                            </w:pPr>
                            <w:r>
                              <w:rPr>
                                <w:rFonts w:hint="eastAsia"/>
                                <w:sz w:val="20"/>
                                <w:szCs w:val="20"/>
                                <w:lang w:val="en-US" w:eastAsia="zh-CN"/>
                              </w:rPr>
                              <w:t xml:space="preserve">Site inspection of </w:t>
                            </w:r>
                            <w:r>
                              <w:rPr>
                                <w:rFonts w:hint="eastAsia"/>
                                <w:sz w:val="20"/>
                                <w:szCs w:val="20"/>
                                <w:lang w:val="en-US" w:eastAsia="zh-Hans"/>
                              </w:rPr>
                              <w:t>backup system valve</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2631440</wp:posOffset>
                      </wp:positionH>
                      <wp:positionV relativeFrom="paragraph">
                        <wp:posOffset>12065</wp:posOffset>
                      </wp:positionV>
                      <wp:extent cx="2383155" cy="500380"/>
                      <wp:effectExtent l="5080" t="4445" r="12065" b="9525"/>
                      <wp:wrapNone/>
                      <wp:docPr id="5" name="文本框 5"/>
                      <wp:cNvGraphicFramePr/>
                      <a:graphic xmlns:a="http://schemas.openxmlformats.org/drawingml/2006/main">
                        <a:graphicData uri="http://schemas.microsoft.com/office/word/2010/wordprocessingShape">
                          <wps:wsp>
                            <wps:cNvSpPr txBox="1"/>
                            <wps:spPr>
                              <a:xfrm>
                                <a:off x="0" y="0"/>
                                <a:ext cx="2383155" cy="500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现场投用备用液氮罐</w:t>
                                  </w:r>
                                </w:p>
                                <w:p>
                                  <w:pPr>
                                    <w:jc w:val="center"/>
                                    <w:rPr>
                                      <w:rFonts w:hint="eastAsia"/>
                                      <w:sz w:val="20"/>
                                      <w:szCs w:val="20"/>
                                      <w:lang w:val="en-US" w:eastAsia="zh-Hans"/>
                                    </w:rPr>
                                  </w:pPr>
                                  <w:r>
                                    <w:rPr>
                                      <w:rFonts w:hint="eastAsia"/>
                                      <w:sz w:val="20"/>
                                      <w:szCs w:val="20"/>
                                      <w:lang w:val="en-US" w:eastAsia="zh-Hans"/>
                                    </w:rPr>
                                    <w:t xml:space="preserve">On-site use of </w:t>
                                  </w:r>
                                  <w:r>
                                    <w:rPr>
                                      <w:rFonts w:hint="eastAsia"/>
                                      <w:sz w:val="20"/>
                                      <w:szCs w:val="20"/>
                                      <w:lang w:val="en-US" w:eastAsia="zh-CN"/>
                                    </w:rPr>
                                    <w:t>backup</w:t>
                                  </w:r>
                                  <w:r>
                                    <w:rPr>
                                      <w:rFonts w:hint="eastAsia"/>
                                      <w:sz w:val="20"/>
                                      <w:szCs w:val="20"/>
                                      <w:lang w:val="en-US" w:eastAsia="zh-Hans"/>
                                    </w:rPr>
                                    <w:t xml:space="preserve"> liquid nitrogen tanks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2pt;margin-top:0.95pt;height:39.4pt;width:187.65pt;z-index:251661312;mso-width-relative:page;mso-height-relative:page;" fillcolor="#FFFFFF [3201]" filled="t" stroked="t" coordsize="21600,21600" o:gfxdata="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OK/XQ1QAA&#10;AAgBAAAPAAAAAAAAAAEAIAAAACIAAABkcnMvZG93bnJldi54bWxQSwECFAAUAAAACACHTuJAxh3Q&#10;5VoCAAC3BAAADgAAAAAAAAABACAAAAAkAQAAZHJzL2Uyb0RvYy54bWxQSwUGAAAAAAYABgBZAQAA&#10;8AU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现场投用备用液氮罐</w:t>
                            </w:r>
                          </w:p>
                          <w:p>
                            <w:pPr>
                              <w:jc w:val="center"/>
                              <w:rPr>
                                <w:rFonts w:hint="eastAsia"/>
                                <w:sz w:val="20"/>
                                <w:szCs w:val="20"/>
                                <w:lang w:val="en-US" w:eastAsia="zh-Hans"/>
                              </w:rPr>
                            </w:pPr>
                            <w:r>
                              <w:rPr>
                                <w:rFonts w:hint="eastAsia"/>
                                <w:sz w:val="20"/>
                                <w:szCs w:val="20"/>
                                <w:lang w:val="en-US" w:eastAsia="zh-Hans"/>
                              </w:rPr>
                              <w:t xml:space="preserve">On-site use of </w:t>
                            </w:r>
                            <w:r>
                              <w:rPr>
                                <w:rFonts w:hint="eastAsia"/>
                                <w:sz w:val="20"/>
                                <w:szCs w:val="20"/>
                                <w:lang w:val="en-US" w:eastAsia="zh-CN"/>
                              </w:rPr>
                              <w:t>backup</w:t>
                            </w:r>
                            <w:r>
                              <w:rPr>
                                <w:rFonts w:hint="eastAsia"/>
                                <w:sz w:val="20"/>
                                <w:szCs w:val="20"/>
                                <w:lang w:val="en-US" w:eastAsia="zh-Hans"/>
                              </w:rPr>
                              <w:t xml:space="preserve"> liquid nitrogen tanks</w:t>
                            </w:r>
                          </w:p>
                        </w:txbxContent>
                      </v:textbox>
                    </v:shape>
                  </w:pict>
                </mc:Fallback>
              </mc:AlternateContent>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r>
              <w:rPr>
                <w:sz w:val="21"/>
              </w:rPr>
              <mc:AlternateContent>
                <mc:Choice Requires="wps">
                  <w:drawing>
                    <wp:anchor distT="0" distB="0" distL="114300" distR="114300" simplePos="0" relativeHeight="251664384" behindDoc="0" locked="0" layoutInCell="1" allowOverlap="1">
                      <wp:simplePos x="0" y="0"/>
                      <wp:positionH relativeFrom="column">
                        <wp:posOffset>187325</wp:posOffset>
                      </wp:positionH>
                      <wp:positionV relativeFrom="paragraph">
                        <wp:posOffset>2555240</wp:posOffset>
                      </wp:positionV>
                      <wp:extent cx="2131060" cy="493395"/>
                      <wp:effectExtent l="4445" t="4445" r="17145" b="16510"/>
                      <wp:wrapNone/>
                      <wp:docPr id="12" name="文本框 12"/>
                      <wp:cNvGraphicFramePr/>
                      <a:graphic xmlns:a="http://schemas.openxmlformats.org/drawingml/2006/main">
                        <a:graphicData uri="http://schemas.microsoft.com/office/word/2010/wordprocessingShape">
                          <wps:wsp>
                            <wps:cNvSpPr txBox="1"/>
                            <wps:spPr>
                              <a:xfrm>
                                <a:off x="0" y="0"/>
                                <a:ext cx="2131060" cy="4933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0"/>
                                      <w:szCs w:val="20"/>
                                      <w:lang w:val="en-US" w:eastAsia="zh-Hans"/>
                                    </w:rPr>
                                  </w:pPr>
                                  <w:r>
                                    <w:rPr>
                                      <w:rFonts w:hint="eastAsia"/>
                                      <w:sz w:val="20"/>
                                      <w:szCs w:val="20"/>
                                      <w:lang w:val="en-US" w:eastAsia="zh-Hans"/>
                                    </w:rPr>
                                    <w:t>切换膨胀机密封气</w:t>
                                  </w:r>
                                </w:p>
                                <w:p>
                                  <w:pPr>
                                    <w:jc w:val="center"/>
                                    <w:rPr>
                                      <w:rFonts w:hint="default" w:eastAsia="宋体"/>
                                      <w:sz w:val="20"/>
                                      <w:szCs w:val="20"/>
                                      <w:lang w:val="en-US" w:eastAsia="zh-CN"/>
                                    </w:rPr>
                                  </w:pPr>
                                  <w:r>
                                    <w:rPr>
                                      <w:rFonts w:hint="eastAsia"/>
                                      <w:sz w:val="20"/>
                                      <w:szCs w:val="20"/>
                                      <w:lang w:val="en-US" w:eastAsia="zh-CN"/>
                                    </w:rPr>
                                    <w:t>Switching of the expander seal gas</w:t>
                                  </w:r>
                                </w:p>
                                <w:p>
                                  <w:pPr>
                                    <w:jc w:val="center"/>
                                    <w:rPr>
                                      <w:rFonts w:hint="eastAsia"/>
                                      <w:sz w:val="20"/>
                                      <w:szCs w:val="20"/>
                                      <w:lang w:val="en-US" w:eastAsia="zh-Han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5pt;margin-top:201.2pt;height:38.85pt;width:167.8pt;z-index:251664384;mso-width-relative:page;mso-height-relative:page;" fillcolor="#FFFFFF [3201]" filled="t" stroked="t" coordsize="21600,21600" o:gfxdata="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F9pau1wAA&#10;AAoBAAAPAAAAAAAAAAEAIAAAACIAAABkcnMvZG93bnJldi54bWxQSwECFAAUAAAACACHTuJABAcm&#10;vFgCAAC5BAAADgAAAAAAAAABACAAAAAmAQAAZHJzL2Uyb0RvYy54bWxQSwUGAAAAAAYABgBZAQAA&#10;8AUAAAAA&#10;">
                      <v:fill on="t" focussize="0,0"/>
                      <v:stroke weight="0.5pt" color="#000000 [3204]" joinstyle="round"/>
                      <v:imagedata o:title=""/>
                      <o:lock v:ext="edit" aspectratio="f"/>
                      <v:textbox>
                        <w:txbxContent>
                          <w:p>
                            <w:pPr>
                              <w:jc w:val="center"/>
                              <w:rPr>
                                <w:rFonts w:hint="eastAsia"/>
                                <w:sz w:val="20"/>
                                <w:szCs w:val="20"/>
                                <w:lang w:val="en-US" w:eastAsia="zh-Hans"/>
                              </w:rPr>
                            </w:pPr>
                            <w:r>
                              <w:rPr>
                                <w:rFonts w:hint="eastAsia"/>
                                <w:sz w:val="20"/>
                                <w:szCs w:val="20"/>
                                <w:lang w:val="en-US" w:eastAsia="zh-Hans"/>
                              </w:rPr>
                              <w:t>切换膨胀机密封气</w:t>
                            </w:r>
                          </w:p>
                          <w:p>
                            <w:pPr>
                              <w:jc w:val="center"/>
                              <w:rPr>
                                <w:rFonts w:hint="default" w:eastAsia="宋体"/>
                                <w:sz w:val="20"/>
                                <w:szCs w:val="20"/>
                                <w:lang w:val="en-US" w:eastAsia="zh-CN"/>
                              </w:rPr>
                            </w:pPr>
                            <w:r>
                              <w:rPr>
                                <w:rFonts w:hint="eastAsia"/>
                                <w:sz w:val="20"/>
                                <w:szCs w:val="20"/>
                                <w:lang w:val="en-US" w:eastAsia="zh-CN"/>
                              </w:rPr>
                              <w:t>Switching of the expander seal gas</w:t>
                            </w:r>
                          </w:p>
                          <w:p>
                            <w:pPr>
                              <w:jc w:val="center"/>
                              <w:rPr>
                                <w:rFonts w:hint="eastAsia"/>
                                <w:sz w:val="20"/>
                                <w:szCs w:val="20"/>
                                <w:lang w:val="en-US" w:eastAsia="zh-Hans"/>
                              </w:rPr>
                            </w:pPr>
                          </w:p>
                        </w:txbxContent>
                      </v:textbox>
                    </v:shape>
                  </w:pict>
                </mc:Fallback>
              </mc:AlternateContent>
            </w:r>
            <w:r>
              <w:rPr>
                <w:rFonts w:hint="default" w:ascii="宋体" w:hAnsi="宋体"/>
                <w:szCs w:val="21"/>
                <w:lang w:eastAsia="zh-Hans"/>
              </w:rPr>
              <w:drawing>
                <wp:inline distT="0" distB="0" distL="114300" distR="114300">
                  <wp:extent cx="2520315" cy="2484120"/>
                  <wp:effectExtent l="0" t="0" r="13335" b="11430"/>
                  <wp:docPr id="8" name="图片 8" descr="/Users/dengwentao/Desktop/WechatIMG59.jpegWechatIMG59"/>
                  <wp:cNvGraphicFramePr/>
                  <a:graphic xmlns:a="http://schemas.openxmlformats.org/drawingml/2006/main">
                    <a:graphicData uri="http://schemas.openxmlformats.org/drawingml/2006/picture">
                      <pic:pic xmlns:pic="http://schemas.openxmlformats.org/drawingml/2006/picture">
                        <pic:nvPicPr>
                          <pic:cNvPr id="8" name="图片 8" descr="/Users/dengwentao/Desktop/WechatIMG59.jpegWechatIMG59"/>
                          <pic:cNvPicPr/>
                        </pic:nvPicPr>
                        <pic:blipFill>
                          <a:blip r:embed="rId10"/>
                          <a:srcRect/>
                          <a:stretch>
                            <a:fillRect/>
                          </a:stretch>
                        </pic:blipFill>
                        <pic:spPr>
                          <a:xfrm>
                            <a:off x="0" y="0"/>
                            <a:ext cx="2520315" cy="2484120"/>
                          </a:xfrm>
                          <a:prstGeom prst="rect">
                            <a:avLst/>
                          </a:prstGeom>
                        </pic:spPr>
                      </pic:pic>
                    </a:graphicData>
                  </a:graphic>
                </wp:inline>
              </w:drawing>
            </w:r>
          </w:p>
          <w:p>
            <w:pPr>
              <w:spacing w:line="360" w:lineRule="auto"/>
              <w:rPr>
                <w:rFonts w:hint="default" w:ascii="宋体" w:hAnsi="宋体"/>
                <w:szCs w:val="21"/>
                <w:lang w:eastAsia="zh-Hans"/>
              </w:rPr>
            </w:pPr>
          </w:p>
          <w:p>
            <w:pPr>
              <w:spacing w:line="360" w:lineRule="auto"/>
              <w:rPr>
                <w:rFonts w:hint="default" w:ascii="宋体" w:hAnsi="宋体"/>
                <w:szCs w:val="21"/>
                <w:lang w:eastAsia="zh-Han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spacing w:line="360" w:lineRule="auto"/>
              <w:rPr>
                <w:rFonts w:hint="eastAsia" w:ascii="宋体" w:hAnsi="宋体"/>
                <w:szCs w:val="21"/>
              </w:rPr>
            </w:pPr>
            <w:r>
              <w:rPr>
                <w:rFonts w:hint="eastAsia" w:ascii="宋体" w:hAnsi="宋体"/>
                <w:szCs w:val="21"/>
              </w:rPr>
              <w:t>演练效果评价：</w:t>
            </w:r>
          </w:p>
          <w:p>
            <w:pPr>
              <w:spacing w:line="360" w:lineRule="auto"/>
              <w:rPr>
                <w:rFonts w:hint="default" w:ascii="宋体" w:hAnsi="宋体"/>
                <w:szCs w:val="21"/>
                <w:lang w:eastAsia="zh-Hans"/>
              </w:rPr>
            </w:pPr>
            <w:r>
              <w:rPr>
                <w:rFonts w:hint="default" w:ascii="宋体" w:hAnsi="宋体"/>
                <w:szCs w:val="21"/>
              </w:rPr>
              <w:t xml:space="preserve"> </w:t>
            </w:r>
            <w:r>
              <w:rPr>
                <w:rFonts w:hint="eastAsia" w:ascii="宋体" w:hAnsi="宋体"/>
                <w:szCs w:val="21"/>
                <w:lang w:val="en-US" w:eastAsia="zh-Hans"/>
              </w:rPr>
              <w:t>班组整体演练能够按照“仪表风应急</w:t>
            </w:r>
            <w:r>
              <w:rPr>
                <w:rFonts w:hint="default" w:ascii="宋体" w:hAnsi="宋体"/>
                <w:szCs w:val="21"/>
                <w:lang w:eastAsia="zh-Hans"/>
              </w:rPr>
              <w:t>、</w:t>
            </w:r>
            <w:r>
              <w:rPr>
                <w:rFonts w:hint="eastAsia" w:ascii="宋体" w:hAnsi="宋体"/>
                <w:szCs w:val="21"/>
                <w:lang w:val="en-US" w:eastAsia="zh-Hans"/>
              </w:rPr>
              <w:t>氮气应急等”的思路进行</w:t>
            </w:r>
            <w:r>
              <w:rPr>
                <w:rFonts w:hint="default" w:ascii="宋体" w:hAnsi="宋体"/>
                <w:szCs w:val="21"/>
                <w:lang w:eastAsia="zh-Hans"/>
              </w:rPr>
              <w:t>；</w:t>
            </w:r>
            <w:r>
              <w:rPr>
                <w:rFonts w:hint="eastAsia" w:ascii="宋体" w:hAnsi="宋体"/>
                <w:szCs w:val="21"/>
                <w:lang w:val="en-US" w:eastAsia="zh-Hans"/>
              </w:rPr>
              <w:t>演练过程中班组人员分工不明确</w:t>
            </w:r>
            <w:r>
              <w:rPr>
                <w:rFonts w:hint="default" w:ascii="宋体" w:hAnsi="宋体"/>
                <w:szCs w:val="21"/>
                <w:lang w:eastAsia="zh-Hans"/>
              </w:rPr>
              <w:t>，</w:t>
            </w:r>
            <w:r>
              <w:rPr>
                <w:rFonts w:hint="eastAsia" w:ascii="宋体" w:hAnsi="宋体"/>
                <w:szCs w:val="21"/>
                <w:lang w:val="en-US" w:eastAsia="zh-Hans"/>
              </w:rPr>
              <w:t>班员间反馈操作信息不及时</w:t>
            </w:r>
            <w:r>
              <w:rPr>
                <w:rFonts w:hint="default" w:ascii="宋体" w:hAnsi="宋体"/>
                <w:szCs w:val="21"/>
                <w:lang w:eastAsia="zh-Hans"/>
              </w:rPr>
              <w:t>；</w:t>
            </w:r>
            <w:r>
              <w:rPr>
                <w:rFonts w:hint="eastAsia" w:ascii="宋体" w:hAnsi="宋体"/>
                <w:szCs w:val="21"/>
                <w:lang w:val="en-US" w:eastAsia="zh-Hans"/>
              </w:rPr>
              <w:t>整体班组应急操作还需细化并加强班组间的演练</w:t>
            </w:r>
            <w:r>
              <w:rPr>
                <w:rFonts w:hint="default" w:ascii="宋体" w:hAnsi="宋体"/>
                <w:szCs w:val="21"/>
                <w:lang w:eastAsia="zh-Hans"/>
              </w:rPr>
              <w:t>。</w:t>
            </w:r>
          </w:p>
          <w:p>
            <w:pPr>
              <w:spacing w:line="240" w:lineRule="auto"/>
              <w:rPr>
                <w:rFonts w:hint="eastAsia" w:ascii="仿宋" w:hAnsi="仿宋" w:eastAsia="仿宋" w:cs="仿宋"/>
                <w:szCs w:val="21"/>
                <w:lang w:eastAsia="zh-Hans"/>
              </w:rPr>
            </w:pPr>
            <w:r>
              <w:rPr>
                <w:rFonts w:hint="eastAsia" w:ascii="仿宋" w:hAnsi="仿宋" w:eastAsia="仿宋" w:cs="仿宋"/>
                <w:szCs w:val="21"/>
                <w:lang w:eastAsia="zh-Hans"/>
              </w:rPr>
              <w:t>Evaluation of the exercise effect:</w:t>
            </w:r>
          </w:p>
          <w:p>
            <w:pPr>
              <w:spacing w:line="240" w:lineRule="auto"/>
              <w:rPr>
                <w:rFonts w:hint="eastAsia" w:ascii="仿宋" w:hAnsi="仿宋" w:eastAsia="仿宋" w:cs="仿宋"/>
                <w:szCs w:val="21"/>
                <w:lang w:eastAsia="zh-Hans"/>
              </w:rPr>
            </w:pPr>
            <w:r>
              <w:rPr>
                <w:rFonts w:hint="eastAsia" w:ascii="仿宋" w:hAnsi="仿宋" w:eastAsia="仿宋" w:cs="仿宋"/>
                <w:szCs w:val="21"/>
                <w:lang w:eastAsia="zh-Hans"/>
              </w:rPr>
              <w:t xml:space="preserve">  The overall drill of the team can be carried out according to the idea of "instrument air emergency, nitrogen emergency, etc."; during the drill, the division of labor among team members is not clear, and the feedback operation information among class members is not timely; the overall team emergency operation needs to be refined</w:t>
            </w:r>
            <w:bookmarkStart w:id="0" w:name="_GoBack"/>
            <w:bookmarkEnd w:id="0"/>
            <w:r>
              <w:rPr>
                <w:rFonts w:hint="eastAsia" w:ascii="仿宋" w:hAnsi="仿宋" w:eastAsia="仿宋" w:cs="仿宋"/>
                <w:szCs w:val="21"/>
                <w:lang w:eastAsia="zh-Hans"/>
              </w:rPr>
              <w:t xml:space="preserve"> and strengthened. </w:t>
            </w:r>
          </w:p>
          <w:p>
            <w:pPr>
              <w:spacing w:line="360" w:lineRule="auto"/>
              <w:ind w:right="315"/>
              <w:jc w:val="right"/>
              <w:rPr>
                <w:rFonts w:hint="eastAsia" w:ascii="宋体" w:hAnsi="宋体"/>
                <w:szCs w:val="21"/>
              </w:rPr>
            </w:pPr>
            <w:r>
              <w:rPr>
                <w:rFonts w:hint="eastAsia" w:ascii="宋体" w:hAnsi="宋体"/>
                <w:szCs w:val="21"/>
              </w:rPr>
              <w:t>签字：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rightChars="0"/>
              <w:jc w:val="left"/>
              <w:textAlignment w:val="auto"/>
              <w:rPr>
                <w:rFonts w:hint="eastAsia" w:ascii="宋体" w:hAnsi="宋体" w:eastAsia="宋体"/>
                <w:sz w:val="20"/>
                <w:szCs w:val="20"/>
                <w:lang w:val="en-US" w:eastAsia="zh-Hans"/>
              </w:rPr>
            </w:pPr>
            <w:r>
              <w:rPr>
                <w:rFonts w:hint="eastAsia" w:ascii="宋体" w:hAnsi="宋体" w:eastAsia="宋体" w:cs="宋体"/>
                <w:sz w:val="20"/>
                <w:szCs w:val="20"/>
                <w:lang w:val="en-US" w:eastAsia="zh-Hans"/>
              </w:rPr>
              <w:t>存在的问题</w:t>
            </w:r>
            <w:r>
              <w:rPr>
                <w:rFonts w:hint="eastAsia" w:ascii="宋体" w:hAnsi="宋体" w:eastAsia="宋体" w:cs="宋体"/>
                <w:sz w:val="20"/>
                <w:szCs w:val="20"/>
                <w:lang w:val="en-US" w:eastAsia="zh-CN"/>
              </w:rPr>
              <w:t xml:space="preserve"> Existing problems</w:t>
            </w:r>
          </w:p>
        </w:tc>
        <w:tc>
          <w:tcPr>
            <w:tcW w:w="2335"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ind w:right="315"/>
              <w:jc w:val="center"/>
              <w:rPr>
                <w:rFonts w:hint="eastAsia" w:ascii="宋体" w:hAnsi="宋体"/>
                <w:sz w:val="20"/>
                <w:szCs w:val="20"/>
                <w:lang w:val="en-US" w:eastAsia="zh-Hans"/>
              </w:rPr>
            </w:pPr>
            <w:r>
              <w:rPr>
                <w:rFonts w:hint="eastAsia" w:ascii="宋体" w:hAnsi="宋体"/>
                <w:sz w:val="20"/>
                <w:szCs w:val="20"/>
                <w:lang w:val="en-US" w:eastAsia="zh-Hans"/>
              </w:rPr>
              <w:t>整改人</w:t>
            </w:r>
          </w:p>
          <w:p>
            <w:pPr>
              <w:spacing w:line="240" w:lineRule="auto"/>
              <w:ind w:right="315" w:rightChars="0"/>
              <w:jc w:val="center"/>
              <w:rPr>
                <w:rFonts w:hint="eastAsia" w:ascii="宋体" w:hAnsi="宋体" w:eastAsia="宋体"/>
                <w:szCs w:val="21"/>
                <w:lang w:val="en-US" w:eastAsia="zh-Hans"/>
              </w:rPr>
            </w:pPr>
            <w:r>
              <w:rPr>
                <w:rFonts w:hint="eastAsia" w:ascii="宋体" w:hAnsi="宋体"/>
                <w:sz w:val="20"/>
                <w:szCs w:val="20"/>
                <w:lang w:val="en-US" w:eastAsia="zh-CN"/>
              </w:rPr>
              <w:t>Revise Personnel</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top"/>
          </w:tcPr>
          <w:p>
            <w:pPr>
              <w:spacing w:line="240" w:lineRule="auto"/>
              <w:ind w:right="315"/>
              <w:jc w:val="center"/>
              <w:rPr>
                <w:rFonts w:hint="eastAsia" w:ascii="宋体" w:hAnsi="宋体"/>
                <w:sz w:val="20"/>
                <w:szCs w:val="20"/>
                <w:lang w:val="en-US" w:eastAsia="zh-Hans"/>
              </w:rPr>
            </w:pPr>
            <w:r>
              <w:rPr>
                <w:rFonts w:hint="eastAsia" w:ascii="宋体" w:hAnsi="宋体"/>
                <w:sz w:val="20"/>
                <w:szCs w:val="20"/>
                <w:lang w:val="en-US" w:eastAsia="zh-Hans"/>
              </w:rPr>
              <w:t>整改期限</w:t>
            </w:r>
          </w:p>
          <w:p>
            <w:pPr>
              <w:spacing w:line="240" w:lineRule="auto"/>
              <w:ind w:right="315" w:rightChars="0"/>
              <w:jc w:val="center"/>
              <w:rPr>
                <w:rFonts w:hint="eastAsia" w:ascii="宋体" w:hAnsi="宋体" w:eastAsia="宋体"/>
                <w:szCs w:val="21"/>
                <w:lang w:val="en-US" w:eastAsia="zh-Hans"/>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人员分工不明确</w:t>
            </w:r>
          </w:p>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 xml:space="preserve">The division of </w:t>
            </w:r>
            <w:r>
              <w:rPr>
                <w:rFonts w:hint="eastAsia" w:ascii="宋体" w:hAnsi="宋体"/>
                <w:sz w:val="20"/>
                <w:szCs w:val="20"/>
                <w:lang w:val="en-US" w:eastAsia="zh-CN"/>
              </w:rPr>
              <w:t>task</w:t>
            </w:r>
            <w:r>
              <w:rPr>
                <w:rFonts w:hint="eastAsia" w:ascii="宋体" w:hAnsi="宋体"/>
                <w:sz w:val="20"/>
                <w:szCs w:val="20"/>
                <w:lang w:val="en-US" w:eastAsia="zh-Hans"/>
              </w:rPr>
              <w:t xml:space="preserve"> is not clear</w:t>
            </w:r>
          </w:p>
        </w:tc>
        <w:tc>
          <w:tcPr>
            <w:tcW w:w="2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赵宇</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班组演练时沟通较少</w:t>
            </w:r>
            <w:r>
              <w:rPr>
                <w:rFonts w:hint="default" w:ascii="宋体" w:hAnsi="宋体"/>
                <w:sz w:val="20"/>
                <w:szCs w:val="20"/>
                <w:lang w:eastAsia="zh-Hans"/>
              </w:rPr>
              <w:t>，</w:t>
            </w:r>
            <w:r>
              <w:rPr>
                <w:rFonts w:hint="eastAsia" w:ascii="宋体" w:hAnsi="宋体"/>
                <w:sz w:val="20"/>
                <w:szCs w:val="20"/>
                <w:lang w:val="en-US" w:eastAsia="zh-Hans"/>
              </w:rPr>
              <w:t>人员间操作信息不及时</w:t>
            </w:r>
          </w:p>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There is less communication during team drills, and the operation information between personnel is not timely</w:t>
            </w:r>
          </w:p>
        </w:tc>
        <w:tc>
          <w:tcPr>
            <w:tcW w:w="2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赵宇</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空分装置停车后</w:t>
            </w:r>
            <w:r>
              <w:rPr>
                <w:rFonts w:hint="default" w:ascii="宋体" w:hAnsi="宋体"/>
                <w:sz w:val="20"/>
                <w:szCs w:val="20"/>
                <w:lang w:eastAsia="zh-Hans"/>
              </w:rPr>
              <w:t>，</w:t>
            </w:r>
            <w:r>
              <w:rPr>
                <w:rFonts w:hint="eastAsia" w:ascii="宋体" w:hAnsi="宋体"/>
                <w:sz w:val="20"/>
                <w:szCs w:val="20"/>
                <w:lang w:val="en-US" w:eastAsia="zh-Hans"/>
              </w:rPr>
              <w:t>现场检查不足</w:t>
            </w:r>
            <w:r>
              <w:rPr>
                <w:rFonts w:hint="default" w:ascii="宋体" w:hAnsi="宋体"/>
                <w:sz w:val="20"/>
                <w:szCs w:val="20"/>
                <w:lang w:eastAsia="zh-Hans"/>
              </w:rPr>
              <w:t>，</w:t>
            </w:r>
            <w:r>
              <w:rPr>
                <w:rFonts w:hint="eastAsia" w:ascii="宋体" w:hAnsi="宋体"/>
                <w:sz w:val="20"/>
                <w:szCs w:val="20"/>
                <w:lang w:val="en-US" w:eastAsia="zh-Hans"/>
              </w:rPr>
              <w:t>需班组加强</w:t>
            </w:r>
          </w:p>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After the air separation plant was stopped, the on-site inspection was insufficient, and the team needed to be strengthened</w:t>
            </w:r>
          </w:p>
        </w:tc>
        <w:tc>
          <w:tcPr>
            <w:tcW w:w="2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赵宇</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班长对重要</w:t>
            </w:r>
            <w:r>
              <w:rPr>
                <w:rFonts w:hint="default" w:ascii="宋体" w:hAnsi="宋体"/>
                <w:sz w:val="20"/>
                <w:szCs w:val="20"/>
                <w:lang w:eastAsia="zh-Hans"/>
              </w:rPr>
              <w:t>/</w:t>
            </w:r>
            <w:r>
              <w:rPr>
                <w:rFonts w:hint="eastAsia" w:ascii="宋体" w:hAnsi="宋体"/>
                <w:sz w:val="20"/>
                <w:szCs w:val="20"/>
                <w:lang w:val="en-US" w:eastAsia="zh-Hans"/>
              </w:rPr>
              <w:t>关键的数据未做了解</w:t>
            </w:r>
          </w:p>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 xml:space="preserve">The monitor does not understand </w:t>
            </w:r>
            <w:r>
              <w:rPr>
                <w:rFonts w:hint="eastAsia" w:ascii="宋体" w:hAnsi="宋体"/>
                <w:sz w:val="20"/>
                <w:szCs w:val="20"/>
                <w:lang w:val="en-US" w:eastAsia="zh-CN"/>
              </w:rPr>
              <w:t xml:space="preserve">the </w:t>
            </w:r>
            <w:r>
              <w:rPr>
                <w:rFonts w:hint="eastAsia" w:ascii="宋体" w:hAnsi="宋体"/>
                <w:sz w:val="20"/>
                <w:szCs w:val="20"/>
                <w:lang w:val="en-US" w:eastAsia="zh-Hans"/>
              </w:rPr>
              <w:t>important/critical data</w:t>
            </w:r>
          </w:p>
        </w:tc>
        <w:tc>
          <w:tcPr>
            <w:tcW w:w="2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赵宇</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现场模拟真实度不足</w:t>
            </w:r>
          </w:p>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Insufficient realism of on-site simulation</w:t>
            </w:r>
          </w:p>
        </w:tc>
        <w:tc>
          <w:tcPr>
            <w:tcW w:w="2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eastAsia" w:ascii="宋体" w:hAnsi="宋体"/>
                <w:szCs w:val="21"/>
                <w:lang w:val="en-US" w:eastAsia="zh-Hans"/>
              </w:rPr>
              <w:t>赵宇</w:t>
            </w:r>
            <w:r>
              <w:rPr>
                <w:rFonts w:hint="default" w:ascii="宋体" w:hAnsi="宋体"/>
                <w:szCs w:val="21"/>
                <w:lang w:eastAsia="zh-Hans"/>
              </w:rPr>
              <w:t>、</w:t>
            </w:r>
            <w:r>
              <w:rPr>
                <w:rFonts w:hint="eastAsia" w:ascii="宋体" w:hAnsi="宋体"/>
                <w:szCs w:val="21"/>
                <w:lang w:val="en-US" w:eastAsia="zh-Hans"/>
              </w:rPr>
              <w:t>周强</w:t>
            </w:r>
            <w:r>
              <w:rPr>
                <w:rFonts w:hint="default" w:ascii="宋体" w:hAnsi="宋体"/>
                <w:szCs w:val="21"/>
                <w:lang w:eastAsia="zh-Hans"/>
              </w:rPr>
              <w:t>、</w:t>
            </w:r>
            <w:r>
              <w:rPr>
                <w:rFonts w:hint="eastAsia" w:ascii="宋体" w:hAnsi="宋体"/>
                <w:szCs w:val="21"/>
                <w:lang w:val="en-US" w:eastAsia="zh-Hans"/>
              </w:rPr>
              <w:t>杨广君</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default" w:ascii="宋体" w:hAnsi="宋体"/>
                <w:szCs w:val="21"/>
                <w:lang w:eastAsia="zh-Hans"/>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799"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right="315"/>
              <w:jc w:val="center"/>
              <w:rPr>
                <w:rFonts w:hint="eastAsia" w:ascii="宋体" w:hAnsi="宋体"/>
                <w:szCs w:val="21"/>
                <w:lang w:val="en-US" w:eastAsia="zh-Hans"/>
              </w:rPr>
            </w:pPr>
            <w:r>
              <w:rPr>
                <w:rFonts w:hint="eastAsia" w:ascii="宋体" w:hAnsi="宋体"/>
                <w:sz w:val="20"/>
                <w:szCs w:val="20"/>
              </w:rPr>
              <w:t>后续跟踪落实</w:t>
            </w:r>
            <w:r>
              <w:rPr>
                <w:rFonts w:hint="eastAsia" w:ascii="宋体" w:hAnsi="宋体"/>
                <w:sz w:val="20"/>
                <w:szCs w:val="20"/>
                <w:lang w:val="en-US" w:eastAsia="zh-CN"/>
              </w:rPr>
              <w:t xml:space="preserve"> Follow-up implementation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rightChars="0"/>
              <w:jc w:val="left"/>
              <w:textAlignment w:val="auto"/>
              <w:rPr>
                <w:rFonts w:hint="eastAsia" w:ascii="宋体" w:hAnsi="宋体" w:eastAsia="宋体" w:cs="Times New Roman"/>
                <w:kern w:val="2"/>
                <w:sz w:val="20"/>
                <w:szCs w:val="20"/>
                <w:lang w:val="en-US" w:eastAsia="zh-Hans" w:bidi="ar-SA"/>
              </w:rPr>
            </w:pPr>
            <w:r>
              <w:rPr>
                <w:rFonts w:hint="eastAsia" w:ascii="宋体" w:hAnsi="宋体"/>
                <w:sz w:val="20"/>
                <w:szCs w:val="20"/>
              </w:rPr>
              <w:t>整改措施落实：Implementation of corrective measures:</w:t>
            </w:r>
          </w:p>
        </w:tc>
        <w:tc>
          <w:tcPr>
            <w:tcW w:w="2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right="315"/>
              <w:jc w:val="center"/>
              <w:rPr>
                <w:rFonts w:hint="eastAsia" w:ascii="宋体" w:hAnsi="宋体"/>
                <w:sz w:val="20"/>
                <w:szCs w:val="20"/>
                <w:lang w:val="en-US" w:eastAsia="zh-CN"/>
              </w:rPr>
            </w:pPr>
            <w:r>
              <w:rPr>
                <w:rFonts w:hint="eastAsia" w:ascii="宋体" w:hAnsi="宋体"/>
                <w:sz w:val="20"/>
                <w:szCs w:val="20"/>
              </w:rPr>
              <w:t>验证人</w:t>
            </w:r>
          </w:p>
          <w:p>
            <w:pPr>
              <w:spacing w:line="240" w:lineRule="auto"/>
              <w:ind w:right="315" w:rightChars="0"/>
              <w:jc w:val="center"/>
              <w:rPr>
                <w:rFonts w:hint="eastAsia" w:ascii="宋体" w:hAnsi="宋体" w:eastAsia="宋体" w:cs="Times New Roman"/>
                <w:kern w:val="2"/>
                <w:sz w:val="21"/>
                <w:szCs w:val="21"/>
                <w:lang w:val="en-US" w:eastAsia="zh-Hans" w:bidi="ar-SA"/>
              </w:rPr>
            </w:pPr>
            <w:r>
              <w:rPr>
                <w:rFonts w:hint="eastAsia" w:ascii="宋体" w:hAnsi="宋体"/>
                <w:sz w:val="20"/>
                <w:szCs w:val="20"/>
                <w:lang w:val="en-US" w:eastAsia="zh-CN"/>
              </w:rPr>
              <w:t>Verify Personnel</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right="315"/>
              <w:jc w:val="center"/>
              <w:rPr>
                <w:rFonts w:hint="eastAsia" w:ascii="宋体" w:hAnsi="宋体"/>
                <w:sz w:val="20"/>
                <w:szCs w:val="20"/>
              </w:rPr>
            </w:pPr>
            <w:r>
              <w:rPr>
                <w:rFonts w:hint="eastAsia" w:ascii="宋体" w:hAnsi="宋体"/>
                <w:sz w:val="20"/>
                <w:szCs w:val="20"/>
              </w:rPr>
              <w:t>日期</w:t>
            </w:r>
          </w:p>
          <w:p>
            <w:pPr>
              <w:spacing w:line="240" w:lineRule="auto"/>
              <w:ind w:right="315" w:rightChars="0"/>
              <w:jc w:val="center"/>
              <w:rPr>
                <w:rFonts w:hint="eastAsia" w:ascii="宋体" w:hAnsi="宋体" w:eastAsia="宋体" w:cs="Times New Roman"/>
                <w:kern w:val="2"/>
                <w:sz w:val="21"/>
                <w:szCs w:val="21"/>
                <w:lang w:val="en-US" w:eastAsia="zh-Hans" w:bidi="ar-SA"/>
              </w:rPr>
            </w:pPr>
            <w:r>
              <w:rPr>
                <w:rFonts w:hint="eastAsia" w:ascii="宋体" w:hAnsi="宋体"/>
                <w:sz w:val="20"/>
                <w:szCs w:val="20"/>
                <w:lang w:val="en-US" w:eastAsia="zh-CN"/>
              </w:rPr>
              <w:t>Date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4699"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加强班组演练频次</w:t>
            </w:r>
            <w:r>
              <w:rPr>
                <w:rFonts w:hint="default" w:ascii="宋体" w:hAnsi="宋体"/>
                <w:sz w:val="20"/>
                <w:szCs w:val="20"/>
                <w:lang w:eastAsia="zh-Hans"/>
              </w:rPr>
              <w:t>，</w:t>
            </w:r>
            <w:r>
              <w:rPr>
                <w:rFonts w:hint="eastAsia" w:ascii="宋体" w:hAnsi="宋体"/>
                <w:sz w:val="20"/>
                <w:szCs w:val="20"/>
                <w:lang w:val="en-US" w:eastAsia="zh-Hans"/>
              </w:rPr>
              <w:t>下月副班再次演练</w:t>
            </w:r>
          </w:p>
          <w:p>
            <w:pPr>
              <w:keepNext w:val="0"/>
              <w:keepLines w:val="0"/>
              <w:pageBreakBefore w:val="0"/>
              <w:widowControl w:val="0"/>
              <w:kinsoku/>
              <w:wordWrap/>
              <w:overflowPunct/>
              <w:topLinePunct w:val="0"/>
              <w:autoSpaceDE/>
              <w:autoSpaceDN/>
              <w:bidi w:val="0"/>
              <w:adjustRightInd/>
              <w:snapToGrid/>
              <w:spacing w:line="10" w:lineRule="atLeast"/>
              <w:ind w:right="317"/>
              <w:jc w:val="left"/>
              <w:textAlignment w:val="auto"/>
              <w:rPr>
                <w:rFonts w:hint="eastAsia" w:ascii="宋体" w:hAnsi="宋体"/>
                <w:sz w:val="20"/>
                <w:szCs w:val="20"/>
                <w:lang w:val="en-US" w:eastAsia="zh-Hans"/>
              </w:rPr>
            </w:pPr>
            <w:r>
              <w:rPr>
                <w:rFonts w:hint="eastAsia" w:ascii="宋体" w:hAnsi="宋体"/>
                <w:sz w:val="20"/>
                <w:szCs w:val="20"/>
                <w:lang w:val="en-US" w:eastAsia="zh-Hans"/>
              </w:rPr>
              <w:t>Strengthen the frequency of team drills, and the sub-class will drill again next month</w:t>
            </w:r>
          </w:p>
        </w:tc>
        <w:tc>
          <w:tcPr>
            <w:tcW w:w="23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default" w:ascii="宋体" w:hAnsi="宋体"/>
                <w:szCs w:val="21"/>
                <w:lang w:eastAsia="zh-Hans"/>
              </w:rPr>
            </w:pPr>
            <w:r>
              <w:rPr>
                <w:rFonts w:hint="eastAsia" w:ascii="宋体" w:hAnsi="宋体"/>
                <w:szCs w:val="21"/>
                <w:lang w:val="en-US" w:eastAsia="zh-Hans"/>
              </w:rPr>
              <w:t>温建成</w:t>
            </w:r>
            <w:r>
              <w:rPr>
                <w:rFonts w:hint="default" w:ascii="宋体" w:hAnsi="宋体"/>
                <w:szCs w:val="21"/>
                <w:lang w:eastAsia="zh-Hans"/>
              </w:rPr>
              <w:t>、</w:t>
            </w:r>
            <w:r>
              <w:rPr>
                <w:rFonts w:hint="eastAsia" w:ascii="宋体" w:hAnsi="宋体"/>
                <w:szCs w:val="21"/>
                <w:lang w:val="en-US" w:eastAsia="zh-Hans"/>
              </w:rPr>
              <w:t>张云波</w:t>
            </w:r>
            <w:r>
              <w:rPr>
                <w:rFonts w:hint="default" w:ascii="宋体" w:hAnsi="宋体"/>
                <w:szCs w:val="21"/>
                <w:lang w:eastAsia="zh-Hans"/>
              </w:rPr>
              <w:t>、</w:t>
            </w:r>
          </w:p>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eastAsia="宋体"/>
                <w:szCs w:val="21"/>
                <w:lang w:val="en-US" w:eastAsia="zh-Hans"/>
              </w:rPr>
            </w:pPr>
            <w:r>
              <w:rPr>
                <w:rFonts w:hint="eastAsia" w:ascii="宋体" w:hAnsi="宋体"/>
                <w:szCs w:val="21"/>
                <w:lang w:val="en-US" w:eastAsia="zh-Hans"/>
              </w:rPr>
              <w:t>邓文涛</w:t>
            </w:r>
          </w:p>
        </w:tc>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120" w:lineRule="auto"/>
              <w:ind w:right="317"/>
              <w:jc w:val="center"/>
              <w:textAlignment w:val="auto"/>
              <w:rPr>
                <w:rFonts w:hint="eastAsia" w:ascii="宋体" w:hAnsi="宋体"/>
                <w:szCs w:val="21"/>
              </w:rPr>
            </w:pPr>
            <w:r>
              <w:rPr>
                <w:rFonts w:hint="default" w:ascii="宋体" w:hAnsi="宋体"/>
                <w:szCs w:val="21"/>
                <w:lang w:eastAsia="zh-Hans"/>
              </w:rPr>
              <w:t>2022</w:t>
            </w:r>
            <w:r>
              <w:rPr>
                <w:rFonts w:hint="eastAsia" w:ascii="宋体" w:hAnsi="宋体"/>
                <w:szCs w:val="21"/>
                <w:lang w:val="en-US" w:eastAsia="zh-Hans"/>
              </w:rPr>
              <w:t>.</w:t>
            </w:r>
            <w:r>
              <w:rPr>
                <w:rFonts w:hint="default" w:ascii="宋体" w:hAnsi="宋体"/>
                <w:szCs w:val="21"/>
                <w:lang w:eastAsia="zh-Hans"/>
              </w:rPr>
              <w:t>10</w:t>
            </w:r>
            <w:r>
              <w:rPr>
                <w:rFonts w:hint="eastAsia" w:ascii="宋体" w:hAnsi="宋体"/>
                <w:szCs w:val="21"/>
                <w:lang w:val="en-US" w:eastAsia="zh-Hans"/>
              </w:rPr>
              <w:t>.</w:t>
            </w:r>
            <w:r>
              <w:rPr>
                <w:rFonts w:hint="default" w:ascii="宋体" w:hAnsi="宋体"/>
                <w:szCs w:val="21"/>
                <w:lang w:eastAsia="zh-Hans"/>
              </w:rPr>
              <w:t>5</w:t>
            </w:r>
          </w:p>
        </w:tc>
      </w:tr>
    </w:tbl>
    <w:p>
      <w:pPr>
        <w:spacing w:line="240" w:lineRule="exact"/>
        <w:jc w:val="both"/>
        <w:rPr>
          <w:szCs w:val="21"/>
        </w:rPr>
      </w:pPr>
    </w:p>
    <w:sectPr>
      <w:footerReference r:id="rId3" w:type="default"/>
      <w:pgSz w:w="11906" w:h="16838"/>
      <w:pgMar w:top="1134" w:right="1418" w:bottom="1134" w:left="1701" w:header="1134"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snapToGrid w:val="0"/>
      <w:spacing w:line="360" w:lineRule="exact"/>
      <w:jc w:val="left"/>
      <w:rPr>
        <w:rFonts w:ascii="Arial Unicode MS" w:hAnsi="Arial Unicode MS" w:eastAsia="Arial Unicode MS" w:cs="Arial Unicode MS"/>
        <w:szCs w:val="21"/>
      </w:rPr>
    </w:pPr>
    <w:r>
      <w:rPr>
        <w:rFonts w:ascii="Arial Unicode MS" w:hAnsi="Arial Unicode MS" w:eastAsia="华文中宋" w:cstheme="minorBidi"/>
        <w:szCs w:val="21"/>
      </w:rPr>
      <w:t>Hengyi</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Industries Sdn Bhd</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恒逸实业（文莱）有限公司</w:t>
    </w:r>
    <w:r>
      <w:rPr>
        <w:rFonts w:hint="eastAsia" w:ascii="Arial Unicode MS" w:hAnsi="Arial Unicode MS" w:eastAsia="华文中宋" w:cstheme="minorBidi"/>
        <w:szCs w:val="21"/>
      </w:rPr>
      <w:t xml:space="preserve"> </w:t>
    </w:r>
    <w:r>
      <w:rPr>
        <w:rFonts w:ascii="Arial Unicode MS" w:hAnsi="Arial Unicode MS" w:eastAsia="华文中宋" w:cstheme="minorBidi"/>
        <w:szCs w:val="21"/>
      </w:rPr>
      <w:t xml:space="preserve">              </w:t>
    </w:r>
    <w:r>
      <w:rPr>
        <w:rFonts w:hint="eastAsia" w:ascii="Arial Unicode MS" w:hAnsi="Arial Unicode MS" w:eastAsia="华文中宋" w:cstheme="minorBidi"/>
        <w:szCs w:val="21"/>
      </w:rPr>
      <w:t xml:space="preserve">     </w:t>
    </w:r>
    <w:r>
      <w:rPr>
        <w:rFonts w:ascii="Arial Unicode MS" w:hAnsi="Arial Unicode MS" w:eastAsia="Arial Unicode MS" w:cs="Arial Unicode MS"/>
        <w:szCs w:val="21"/>
      </w:rPr>
      <w:t xml:space="preserve"> Page  </w:t>
    </w:r>
    <w:sdt>
      <w:sdtPr>
        <w:rPr>
          <w:rFonts w:ascii="Arial Unicode MS" w:hAnsi="Arial Unicode MS" w:eastAsia="Arial Unicode MS" w:cs="Arial Unicode MS"/>
          <w:szCs w:val="21"/>
        </w:rPr>
        <w:id w:val="326410974"/>
      </w:sdtPr>
      <w:sdtEndPr>
        <w:rPr>
          <w:rFonts w:ascii="Arial Unicode MS" w:hAnsi="Arial Unicode MS" w:eastAsia="Arial Unicode MS" w:cs="Arial Unicode MS"/>
          <w:szCs w:val="21"/>
        </w:rPr>
      </w:sdtEndPr>
      <w:sdtContent>
        <w:sdt>
          <w:sdtPr>
            <w:rPr>
              <w:rFonts w:ascii="Arial Unicode MS" w:hAnsi="Arial Unicode MS" w:eastAsia="Arial Unicode MS" w:cs="Arial Unicode MS"/>
              <w:szCs w:val="21"/>
            </w:rPr>
            <w:id w:val="98381352"/>
          </w:sdtPr>
          <w:sdtEndPr>
            <w:rPr>
              <w:rFonts w:ascii="Arial Unicode MS" w:hAnsi="Arial Unicode MS" w:eastAsia="Arial Unicode MS" w:cs="Arial Unicode MS"/>
              <w:szCs w:val="21"/>
            </w:rPr>
          </w:sdtEndPr>
          <w:sdtContent>
            <w:r>
              <w:rPr>
                <w:rFonts w:ascii="Arial Unicode MS" w:hAnsi="Arial Unicode MS" w:eastAsia="Arial Unicode MS" w:cs="Arial Unicode MS"/>
                <w:bCs/>
                <w:szCs w:val="21"/>
              </w:rPr>
              <w:fldChar w:fldCharType="begin"/>
            </w:r>
            <w:r>
              <w:rPr>
                <w:rFonts w:ascii="Arial Unicode MS" w:hAnsi="Arial Unicode MS" w:eastAsia="Arial Unicode MS" w:cs="Arial Unicode MS"/>
                <w:bCs/>
                <w:szCs w:val="21"/>
              </w:rPr>
              <w:instrText xml:space="preserve">PAGE</w:instrText>
            </w:r>
            <w:r>
              <w:rPr>
                <w:rFonts w:ascii="Arial Unicode MS" w:hAnsi="Arial Unicode MS" w:eastAsia="Arial Unicode MS" w:cs="Arial Unicode MS"/>
                <w:bCs/>
                <w:szCs w:val="21"/>
              </w:rPr>
              <w:fldChar w:fldCharType="separate"/>
            </w:r>
            <w:r>
              <w:rPr>
                <w:rFonts w:ascii="Arial Unicode MS" w:hAnsi="Arial Unicode MS" w:eastAsia="Arial Unicode MS" w:cs="Arial Unicode MS"/>
                <w:bCs/>
                <w:szCs w:val="21"/>
              </w:rPr>
              <w:t>1</w:t>
            </w:r>
            <w:r>
              <w:rPr>
                <w:rFonts w:ascii="Arial Unicode MS" w:hAnsi="Arial Unicode MS" w:eastAsia="Arial Unicode MS" w:cs="Arial Unicode MS"/>
                <w:bCs/>
                <w:szCs w:val="21"/>
              </w:rPr>
              <w:fldChar w:fldCharType="end"/>
            </w:r>
            <w:r>
              <w:rPr>
                <w:rFonts w:ascii="Arial Unicode MS" w:hAnsi="Arial Unicode MS" w:eastAsia="Arial Unicode MS" w:cs="Arial Unicode MS"/>
                <w:bCs/>
                <w:szCs w:val="21"/>
              </w:rPr>
              <w:t xml:space="preserve">  of 4</w:t>
            </w:r>
          </w:sdtContent>
        </w:sdt>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lODBkMDU5MjUzZWM2OTIzZGI2YjhjMTU5MWUwYzIifQ=="/>
  </w:docVars>
  <w:rsids>
    <w:rsidRoot w:val="00D66384"/>
    <w:rsid w:val="00002432"/>
    <w:rsid w:val="00014B2C"/>
    <w:rsid w:val="00043EDC"/>
    <w:rsid w:val="0004663F"/>
    <w:rsid w:val="000478C6"/>
    <w:rsid w:val="00067369"/>
    <w:rsid w:val="0007546F"/>
    <w:rsid w:val="0009059C"/>
    <w:rsid w:val="0009261D"/>
    <w:rsid w:val="00092C2C"/>
    <w:rsid w:val="000A17AA"/>
    <w:rsid w:val="000B243F"/>
    <w:rsid w:val="000C59AB"/>
    <w:rsid w:val="000D3345"/>
    <w:rsid w:val="000F0FAA"/>
    <w:rsid w:val="00112B23"/>
    <w:rsid w:val="00117D4D"/>
    <w:rsid w:val="00137510"/>
    <w:rsid w:val="001462DA"/>
    <w:rsid w:val="0015509D"/>
    <w:rsid w:val="00164A71"/>
    <w:rsid w:val="00170AF5"/>
    <w:rsid w:val="0017474A"/>
    <w:rsid w:val="001766FC"/>
    <w:rsid w:val="001773AF"/>
    <w:rsid w:val="0018016A"/>
    <w:rsid w:val="001C401E"/>
    <w:rsid w:val="001C5A50"/>
    <w:rsid w:val="001C7943"/>
    <w:rsid w:val="001D4D66"/>
    <w:rsid w:val="001E4CBA"/>
    <w:rsid w:val="001F6EA8"/>
    <w:rsid w:val="00203BC9"/>
    <w:rsid w:val="00211382"/>
    <w:rsid w:val="00215DA4"/>
    <w:rsid w:val="00235136"/>
    <w:rsid w:val="00237FFA"/>
    <w:rsid w:val="00250299"/>
    <w:rsid w:val="00250E1B"/>
    <w:rsid w:val="00257B65"/>
    <w:rsid w:val="002608F4"/>
    <w:rsid w:val="002638D3"/>
    <w:rsid w:val="002679F9"/>
    <w:rsid w:val="00274095"/>
    <w:rsid w:val="002A0480"/>
    <w:rsid w:val="002B5C63"/>
    <w:rsid w:val="002C317F"/>
    <w:rsid w:val="002D4CFD"/>
    <w:rsid w:val="002F39FE"/>
    <w:rsid w:val="0030534B"/>
    <w:rsid w:val="00307FA8"/>
    <w:rsid w:val="00316317"/>
    <w:rsid w:val="00317BCE"/>
    <w:rsid w:val="00320498"/>
    <w:rsid w:val="00320BB2"/>
    <w:rsid w:val="003234E9"/>
    <w:rsid w:val="00323EC5"/>
    <w:rsid w:val="0032590B"/>
    <w:rsid w:val="0033534C"/>
    <w:rsid w:val="0034505E"/>
    <w:rsid w:val="003514D4"/>
    <w:rsid w:val="00354CB4"/>
    <w:rsid w:val="003608CF"/>
    <w:rsid w:val="003873BE"/>
    <w:rsid w:val="0039073D"/>
    <w:rsid w:val="003971A2"/>
    <w:rsid w:val="003A3863"/>
    <w:rsid w:val="003C470E"/>
    <w:rsid w:val="003C6F28"/>
    <w:rsid w:val="003D0E75"/>
    <w:rsid w:val="003E0FAD"/>
    <w:rsid w:val="003E596D"/>
    <w:rsid w:val="003F53C8"/>
    <w:rsid w:val="00402F80"/>
    <w:rsid w:val="00406120"/>
    <w:rsid w:val="00414D37"/>
    <w:rsid w:val="00420ABE"/>
    <w:rsid w:val="00424AC6"/>
    <w:rsid w:val="004277E5"/>
    <w:rsid w:val="00495A9B"/>
    <w:rsid w:val="004A2187"/>
    <w:rsid w:val="004A5631"/>
    <w:rsid w:val="004B31B8"/>
    <w:rsid w:val="004C7B13"/>
    <w:rsid w:val="004D59E4"/>
    <w:rsid w:val="004E05B2"/>
    <w:rsid w:val="004E28AC"/>
    <w:rsid w:val="004E76A5"/>
    <w:rsid w:val="0051675E"/>
    <w:rsid w:val="005445A8"/>
    <w:rsid w:val="00556B58"/>
    <w:rsid w:val="00557BB7"/>
    <w:rsid w:val="00561582"/>
    <w:rsid w:val="00561CFC"/>
    <w:rsid w:val="00591698"/>
    <w:rsid w:val="0059324B"/>
    <w:rsid w:val="005C724D"/>
    <w:rsid w:val="005F0C67"/>
    <w:rsid w:val="005F2EBA"/>
    <w:rsid w:val="00605071"/>
    <w:rsid w:val="00617F27"/>
    <w:rsid w:val="006258AB"/>
    <w:rsid w:val="00647002"/>
    <w:rsid w:val="00650F6E"/>
    <w:rsid w:val="00672539"/>
    <w:rsid w:val="006A3DEF"/>
    <w:rsid w:val="006B0741"/>
    <w:rsid w:val="006B354D"/>
    <w:rsid w:val="006E7A64"/>
    <w:rsid w:val="00704871"/>
    <w:rsid w:val="0071197E"/>
    <w:rsid w:val="0071735E"/>
    <w:rsid w:val="00731EFD"/>
    <w:rsid w:val="00735525"/>
    <w:rsid w:val="00754D89"/>
    <w:rsid w:val="00763706"/>
    <w:rsid w:val="00782D2E"/>
    <w:rsid w:val="00794283"/>
    <w:rsid w:val="007A7E4C"/>
    <w:rsid w:val="007B047C"/>
    <w:rsid w:val="007D3A9F"/>
    <w:rsid w:val="007D44D8"/>
    <w:rsid w:val="00803F8B"/>
    <w:rsid w:val="008173AC"/>
    <w:rsid w:val="0082126E"/>
    <w:rsid w:val="008234C6"/>
    <w:rsid w:val="00836F9D"/>
    <w:rsid w:val="00844B55"/>
    <w:rsid w:val="0084757E"/>
    <w:rsid w:val="008707D5"/>
    <w:rsid w:val="008857F3"/>
    <w:rsid w:val="00892A97"/>
    <w:rsid w:val="008A669C"/>
    <w:rsid w:val="008A6C7F"/>
    <w:rsid w:val="008B5603"/>
    <w:rsid w:val="008D6DBD"/>
    <w:rsid w:val="008F317D"/>
    <w:rsid w:val="008F4655"/>
    <w:rsid w:val="00914A5B"/>
    <w:rsid w:val="0092247B"/>
    <w:rsid w:val="009321C3"/>
    <w:rsid w:val="00950097"/>
    <w:rsid w:val="00957B33"/>
    <w:rsid w:val="00966DEF"/>
    <w:rsid w:val="009804DF"/>
    <w:rsid w:val="0098574C"/>
    <w:rsid w:val="00991972"/>
    <w:rsid w:val="009B026E"/>
    <w:rsid w:val="009D197D"/>
    <w:rsid w:val="009D1CEA"/>
    <w:rsid w:val="009E59A7"/>
    <w:rsid w:val="00A06974"/>
    <w:rsid w:val="00A2148B"/>
    <w:rsid w:val="00A2457E"/>
    <w:rsid w:val="00A35E2D"/>
    <w:rsid w:val="00A91780"/>
    <w:rsid w:val="00A95D86"/>
    <w:rsid w:val="00A96437"/>
    <w:rsid w:val="00AA3414"/>
    <w:rsid w:val="00AB2641"/>
    <w:rsid w:val="00AB53DB"/>
    <w:rsid w:val="00AB5BCB"/>
    <w:rsid w:val="00AD0F85"/>
    <w:rsid w:val="00AD6BE5"/>
    <w:rsid w:val="00AD72E1"/>
    <w:rsid w:val="00AD7A6D"/>
    <w:rsid w:val="00AE0A7B"/>
    <w:rsid w:val="00AE2DFD"/>
    <w:rsid w:val="00AE5325"/>
    <w:rsid w:val="00AE6FD6"/>
    <w:rsid w:val="00AF2F6E"/>
    <w:rsid w:val="00B102C8"/>
    <w:rsid w:val="00B13DDB"/>
    <w:rsid w:val="00B1536D"/>
    <w:rsid w:val="00B4696C"/>
    <w:rsid w:val="00B566BA"/>
    <w:rsid w:val="00B717DA"/>
    <w:rsid w:val="00B81237"/>
    <w:rsid w:val="00BB2867"/>
    <w:rsid w:val="00BB3058"/>
    <w:rsid w:val="00BC0FE0"/>
    <w:rsid w:val="00BC4E56"/>
    <w:rsid w:val="00BD784B"/>
    <w:rsid w:val="00BF2AEC"/>
    <w:rsid w:val="00BF58E9"/>
    <w:rsid w:val="00C2223E"/>
    <w:rsid w:val="00C371EB"/>
    <w:rsid w:val="00C5125B"/>
    <w:rsid w:val="00C62EBC"/>
    <w:rsid w:val="00C70DD4"/>
    <w:rsid w:val="00C74A06"/>
    <w:rsid w:val="00C968B1"/>
    <w:rsid w:val="00CA7D2F"/>
    <w:rsid w:val="00CC197D"/>
    <w:rsid w:val="00CC33C9"/>
    <w:rsid w:val="00CE0E24"/>
    <w:rsid w:val="00CE623E"/>
    <w:rsid w:val="00D15518"/>
    <w:rsid w:val="00D23942"/>
    <w:rsid w:val="00D311FF"/>
    <w:rsid w:val="00D320C7"/>
    <w:rsid w:val="00D3467E"/>
    <w:rsid w:val="00D444F6"/>
    <w:rsid w:val="00D63C77"/>
    <w:rsid w:val="00D66384"/>
    <w:rsid w:val="00D9745B"/>
    <w:rsid w:val="00D97E04"/>
    <w:rsid w:val="00DF09DB"/>
    <w:rsid w:val="00E14BE2"/>
    <w:rsid w:val="00E23881"/>
    <w:rsid w:val="00E524B6"/>
    <w:rsid w:val="00E524EB"/>
    <w:rsid w:val="00E6133B"/>
    <w:rsid w:val="00E6673C"/>
    <w:rsid w:val="00E70F8A"/>
    <w:rsid w:val="00E75C41"/>
    <w:rsid w:val="00EA3612"/>
    <w:rsid w:val="00EC7640"/>
    <w:rsid w:val="00EF36C8"/>
    <w:rsid w:val="00F07802"/>
    <w:rsid w:val="00F321E6"/>
    <w:rsid w:val="00F33CBC"/>
    <w:rsid w:val="00F77545"/>
    <w:rsid w:val="00F82A3E"/>
    <w:rsid w:val="00FA3283"/>
    <w:rsid w:val="00FB3CD4"/>
    <w:rsid w:val="00FE31FC"/>
    <w:rsid w:val="00FE36FE"/>
    <w:rsid w:val="00FE67AA"/>
    <w:rsid w:val="00FF08B5"/>
    <w:rsid w:val="00FF7168"/>
    <w:rsid w:val="094F422B"/>
    <w:rsid w:val="097C5053"/>
    <w:rsid w:val="3BB9FE1D"/>
    <w:rsid w:val="3DF781CF"/>
    <w:rsid w:val="3E9952E2"/>
    <w:rsid w:val="57EB01F0"/>
    <w:rsid w:val="5CEE7C31"/>
    <w:rsid w:val="65BA2DA7"/>
    <w:rsid w:val="6B0B79CA"/>
    <w:rsid w:val="6DFB5D0A"/>
    <w:rsid w:val="6F9B017B"/>
    <w:rsid w:val="6FF8BB98"/>
    <w:rsid w:val="7DBF0B02"/>
    <w:rsid w:val="7F7F0DC2"/>
    <w:rsid w:val="7FFF809A"/>
    <w:rsid w:val="8FAF6E9F"/>
    <w:rsid w:val="9FEDA6E3"/>
    <w:rsid w:val="ACFB3164"/>
    <w:rsid w:val="AFFBA33F"/>
    <w:rsid w:val="BFDC91A4"/>
    <w:rsid w:val="EFFE8556"/>
    <w:rsid w:val="F7F3B35D"/>
    <w:rsid w:val="FBFF4870"/>
    <w:rsid w:val="FD7D27A0"/>
    <w:rsid w:val="FE7F1B7E"/>
    <w:rsid w:val="FF97B9E7"/>
    <w:rsid w:val="FFF84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pBdr>
        <w:top w:val="single" w:color="auto" w:sz="6" w:space="1"/>
      </w:pBd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customStyle="1"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2218</Words>
  <Characters>6565</Characters>
  <Lines>7</Lines>
  <Paragraphs>2</Paragraphs>
  <TotalTime>0</TotalTime>
  <ScaleCrop>false</ScaleCrop>
  <LinksUpToDate>false</LinksUpToDate>
  <CharactersWithSpaces>7514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2018-01-12T12:35:00Z</dcterms:created>
  <dc:creator>孙进</dc:creator>
  <cp:lastModifiedBy>与我、、、</cp:lastModifiedBy>
  <cp:lastPrinted>2018-01-18T05:11:00Z</cp:lastPrinted>
  <dcterms:modified xsi:type="dcterms:W3CDTF">2022-11-09T04:18:28Z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8E299D13993E41D8B3A12817CBD6717E</vt:lpwstr>
  </property>
</Properties>
</file>