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A04D7" w14:textId="73C3A838" w:rsidR="008A716C" w:rsidRDefault="008A716C">
      <w:pPr>
        <w:tabs>
          <w:tab w:val="left" w:pos="993"/>
        </w:tabs>
        <w:spacing w:after="0"/>
        <w:ind w:firstLineChars="275" w:firstLine="98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</w:p>
    <w:p w14:paraId="1568759D" w14:textId="77777777" w:rsidR="008A716C" w:rsidRDefault="00F746BE">
      <w:pPr>
        <w:tabs>
          <w:tab w:val="left" w:pos="993"/>
        </w:tabs>
        <w:spacing w:after="0"/>
        <w:ind w:firstLineChars="275" w:firstLine="990"/>
        <w:jc w:val="left"/>
        <w:rPr>
          <w:rFonts w:ascii="Arial" w:eastAsia="华文仿宋" w:hAnsi="Arial" w:cs="Arial"/>
          <w:b/>
          <w:spacing w:val="-2"/>
          <w:sz w:val="36"/>
          <w:szCs w:val="36"/>
        </w:rPr>
      </w:pPr>
      <w:r>
        <w:rPr>
          <w:rFonts w:ascii="Arial" w:eastAsia="华文仿宋" w:hAnsi="Arial" w:cs="Arial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06FF9A0" wp14:editId="52C837BB">
            <wp:simplePos x="0" y="0"/>
            <wp:positionH relativeFrom="column">
              <wp:posOffset>46990</wp:posOffset>
            </wp:positionH>
            <wp:positionV relativeFrom="paragraph">
              <wp:posOffset>213360</wp:posOffset>
            </wp:positionV>
            <wp:extent cx="516890" cy="556260"/>
            <wp:effectExtent l="0" t="0" r="0" b="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34" cy="5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4C2C7" w14:textId="77777777" w:rsidR="008A716C" w:rsidRDefault="00F746BE">
      <w:pPr>
        <w:tabs>
          <w:tab w:val="left" w:pos="993"/>
        </w:tabs>
        <w:spacing w:after="0"/>
        <w:ind w:firstLineChars="320" w:firstLine="1025"/>
        <w:jc w:val="left"/>
        <w:rPr>
          <w:rFonts w:ascii="Arial" w:eastAsia="华文仿宋" w:hAnsi="Arial" w:cs="Arial"/>
          <w:b/>
          <w:spacing w:val="-20"/>
          <w:sz w:val="36"/>
          <w:szCs w:val="36"/>
        </w:rPr>
      </w:pP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Hengyi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Industries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Sdn</w:t>
      </w:r>
      <w:proofErr w:type="spellEnd"/>
      <w:r>
        <w:rPr>
          <w:rFonts w:ascii="Arial" w:eastAsia="华文仿宋" w:hAnsi="Arial" w:cs="Arial"/>
          <w:b/>
          <w:spacing w:val="-20"/>
          <w:sz w:val="36"/>
          <w:szCs w:val="36"/>
        </w:rPr>
        <w:t xml:space="preserve"> </w:t>
      </w:r>
      <w:proofErr w:type="spellStart"/>
      <w:r>
        <w:rPr>
          <w:rFonts w:ascii="Arial" w:eastAsia="华文仿宋" w:hAnsi="Arial" w:cs="Arial"/>
          <w:b/>
          <w:spacing w:val="-20"/>
          <w:sz w:val="36"/>
          <w:szCs w:val="36"/>
        </w:rPr>
        <w:t>Bhd</w:t>
      </w:r>
      <w:proofErr w:type="spellEnd"/>
    </w:p>
    <w:p w14:paraId="116135B8" w14:textId="77777777" w:rsidR="008A716C" w:rsidRDefault="00F746BE">
      <w:pPr>
        <w:spacing w:after="0"/>
        <w:ind w:firstLineChars="278" w:firstLine="991"/>
        <w:jc w:val="left"/>
        <w:rPr>
          <w:rFonts w:ascii="Arial" w:eastAsia="华文中宋" w:hAnsi="Arial" w:cs="Arial"/>
          <w:b/>
          <w:sz w:val="24"/>
        </w:rPr>
      </w:pPr>
      <w:proofErr w:type="gramStart"/>
      <w:r>
        <w:rPr>
          <w:rFonts w:ascii="Arial" w:eastAsia="华文中宋" w:hAnsi="Arial" w:cs="Arial"/>
          <w:b/>
          <w:spacing w:val="-2"/>
          <w:sz w:val="36"/>
          <w:szCs w:val="36"/>
        </w:rPr>
        <w:t>恒逸实业</w:t>
      </w:r>
      <w:proofErr w:type="gramEnd"/>
      <w:r>
        <w:rPr>
          <w:rFonts w:ascii="Arial" w:eastAsia="华文中宋" w:hAnsi="Arial" w:cs="Arial"/>
          <w:b/>
          <w:spacing w:val="-2"/>
          <w:sz w:val="36"/>
          <w:szCs w:val="36"/>
        </w:rPr>
        <w:t>（文莱）有限公司</w:t>
      </w:r>
    </w:p>
    <w:p w14:paraId="59569D1F" w14:textId="77777777" w:rsidR="008A716C" w:rsidRDefault="008A716C">
      <w:pPr>
        <w:jc w:val="right"/>
        <w:rPr>
          <w:rFonts w:ascii="Arial" w:eastAsia="华文仿宋" w:hAnsi="Arial" w:cs="Arial"/>
        </w:rPr>
      </w:pPr>
    </w:p>
    <w:p w14:paraId="6AD6A0D3" w14:textId="1DBFDD1B" w:rsidR="008A716C" w:rsidRDefault="00F746BE">
      <w:pPr>
        <w:jc w:val="right"/>
        <w:rPr>
          <w:rFonts w:ascii="Arial" w:eastAsia="华文仿宋" w:hAnsi="Arial" w:cs="Arial"/>
          <w:sz w:val="28"/>
          <w:szCs w:val="28"/>
        </w:rPr>
      </w:pPr>
      <w:r>
        <w:rPr>
          <w:rFonts w:ascii="Arial" w:eastAsia="华文仿宋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EDB25" wp14:editId="62FA0EF4">
                <wp:simplePos x="0" y="0"/>
                <wp:positionH relativeFrom="column">
                  <wp:posOffset>-24765</wp:posOffset>
                </wp:positionH>
                <wp:positionV relativeFrom="paragraph">
                  <wp:posOffset>212725</wp:posOffset>
                </wp:positionV>
                <wp:extent cx="5629275" cy="0"/>
                <wp:effectExtent l="6985" t="13335" r="12065" b="15240"/>
                <wp:wrapNone/>
                <wp:docPr id="3" name="自选图形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psCustomData="http://www.wps.cn/officeDocument/2013/wpsCustomData">
            <w:pict>
              <v:shape id="自选图形 66" o:spid="_x0000_s1026" o:spt="32" type="#_x0000_t32" style="position:absolute;left:0pt;margin-left:-1.95pt;margin-top:16.75pt;height:0pt;width:443.25pt;z-index:251651072;mso-width-relative:page;mso-height-relative:page;" filled="f" stroked="t" coordsize="21600,21600" o:gfxdata="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BfO&#10;79DUAAAACAEAAA8AAAAAAAAAAQAgAAAAIgAAAGRycy9kb3ducmV2LnhtbFBLAQIUABQAAAAIAIdO&#10;4kBfbjOO7gEAALcDAAAOAAAAAAAAAAEAIAAAACMBAABkcnMvZTJvRG9jLnhtbFBLBQYAAAAABgAG&#10;AFkBAACDBQAAAAA=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eastAsia="华文仿宋" w:hAnsi="Arial" w:cs="Arial"/>
        </w:rPr>
        <w:t xml:space="preserve">   </w:t>
      </w:r>
      <w:r>
        <w:rPr>
          <w:rFonts w:ascii="Arial" w:eastAsia="华文仿宋" w:hAnsi="Arial" w:cs="Arial"/>
          <w:sz w:val="28"/>
          <w:szCs w:val="28"/>
        </w:rPr>
        <w:t>HYBN-T4-</w:t>
      </w:r>
      <w:r>
        <w:rPr>
          <w:rFonts w:ascii="Arial" w:eastAsia="华文仿宋" w:hAnsi="Arial" w:cs="Arial" w:hint="eastAsia"/>
          <w:sz w:val="28"/>
          <w:szCs w:val="28"/>
        </w:rPr>
        <w:t>16</w:t>
      </w:r>
      <w:r>
        <w:rPr>
          <w:rFonts w:ascii="Arial" w:eastAsia="华文仿宋" w:hAnsi="Arial" w:cs="Arial"/>
          <w:sz w:val="28"/>
          <w:szCs w:val="28"/>
        </w:rPr>
        <w:t>-0005-</w:t>
      </w:r>
      <w:r>
        <w:rPr>
          <w:rFonts w:ascii="Arial" w:eastAsia="华文仿宋" w:hAnsi="Arial" w:cs="Arial" w:hint="eastAsia"/>
          <w:sz w:val="28"/>
          <w:szCs w:val="28"/>
        </w:rPr>
        <w:t>0</w:t>
      </w:r>
      <w:r w:rsidR="003F5375">
        <w:rPr>
          <w:rFonts w:ascii="Arial" w:eastAsia="华文仿宋" w:hAnsi="Arial" w:cs="Arial"/>
          <w:sz w:val="28"/>
          <w:szCs w:val="28"/>
        </w:rPr>
        <w:t>10</w:t>
      </w:r>
      <w:r>
        <w:rPr>
          <w:rFonts w:ascii="Arial" w:eastAsia="华文仿宋" w:hAnsi="Arial" w:cs="Arial"/>
          <w:sz w:val="28"/>
          <w:szCs w:val="28"/>
        </w:rPr>
        <w:t>-202</w:t>
      </w:r>
      <w:r w:rsidR="003A5771">
        <w:rPr>
          <w:rFonts w:ascii="Arial" w:eastAsia="华文仿宋" w:hAnsi="Arial" w:cs="Arial"/>
          <w:sz w:val="28"/>
          <w:szCs w:val="28"/>
        </w:rPr>
        <w:t>2</w:t>
      </w:r>
    </w:p>
    <w:p w14:paraId="46E4B471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EEB1B35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C7F9706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35D181B2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1694C33" w14:textId="77777777" w:rsidR="008A716C" w:rsidRDefault="008A716C">
      <w:pPr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7F9D25C0" w14:textId="77777777" w:rsidR="008A716C" w:rsidRDefault="008A716C">
      <w:pPr>
        <w:spacing w:line="56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4ABE462A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00968637" w14:textId="77777777" w:rsidR="008A716C" w:rsidRDefault="008A716C">
      <w:pPr>
        <w:spacing w:after="0" w:line="440" w:lineRule="exact"/>
        <w:ind w:left="2883" w:hangingChars="800" w:hanging="2883"/>
        <w:jc w:val="center"/>
        <w:rPr>
          <w:rFonts w:ascii="Arial" w:eastAsia="华文仿宋" w:hAnsi="Arial" w:cs="Arial"/>
          <w:b/>
          <w:sz w:val="36"/>
          <w:szCs w:val="36"/>
          <w:lang w:val="en-GB"/>
        </w:rPr>
      </w:pPr>
    </w:p>
    <w:p w14:paraId="29A78E0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/>
          <w:b/>
          <w:sz w:val="32"/>
          <w:szCs w:val="32"/>
          <w:lang w:val="en-GB"/>
        </w:rPr>
        <w:t>Production Technology Monthly Report</w:t>
      </w:r>
      <w:r>
        <w:rPr>
          <w:rFonts w:ascii="Arial" w:eastAsia="华文仿宋" w:hAnsi="Arial" w:cs="Arial" w:hint="eastAsia"/>
          <w:b/>
          <w:sz w:val="32"/>
          <w:szCs w:val="32"/>
        </w:rPr>
        <w:t xml:space="preserve"> 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of A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ir</w:t>
      </w:r>
    </w:p>
    <w:p w14:paraId="1BFF5B50" w14:textId="77777777" w:rsidR="008A716C" w:rsidRDefault="00F746BE">
      <w:pPr>
        <w:spacing w:after="0" w:line="440" w:lineRule="exact"/>
        <w:ind w:left="2563" w:hangingChars="800" w:hanging="2563"/>
        <w:jc w:val="center"/>
        <w:rPr>
          <w:rFonts w:ascii="Arial" w:eastAsia="华文仿宋" w:hAnsi="Arial" w:cs="Arial"/>
          <w:b/>
          <w:sz w:val="32"/>
          <w:szCs w:val="32"/>
          <w:lang w:val="en-GB"/>
        </w:rPr>
      </w:pP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S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 xml:space="preserve">eparation &amp; 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>C</w:t>
      </w:r>
      <w:r>
        <w:rPr>
          <w:rFonts w:ascii="Arial" w:eastAsia="华文仿宋" w:hAnsi="Arial" w:cs="Arial"/>
          <w:b/>
          <w:sz w:val="32"/>
          <w:szCs w:val="32"/>
          <w:lang w:val="en-GB"/>
        </w:rPr>
        <w:t>ompression</w:t>
      </w:r>
      <w:r>
        <w:rPr>
          <w:rFonts w:ascii="Arial" w:eastAsia="华文仿宋" w:hAnsi="Arial" w:cs="Arial" w:hint="eastAsia"/>
          <w:b/>
          <w:sz w:val="32"/>
          <w:szCs w:val="32"/>
          <w:lang w:val="en-GB"/>
        </w:rPr>
        <w:t xml:space="preserve"> System Production</w:t>
      </w:r>
    </w:p>
    <w:p w14:paraId="2E5ECBB7" w14:textId="77777777" w:rsidR="008A716C" w:rsidRDefault="008A716C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</w:p>
    <w:p w14:paraId="05B9FDCB" w14:textId="77777777" w:rsidR="008A716C" w:rsidRDefault="00F746BE">
      <w:pPr>
        <w:spacing w:after="0" w:line="440" w:lineRule="exact"/>
        <w:jc w:val="center"/>
        <w:rPr>
          <w:rFonts w:ascii="Arial" w:eastAsia="华文中宋" w:hAnsi="Arial" w:cs="Arial"/>
          <w:b/>
          <w:sz w:val="44"/>
          <w:szCs w:val="44"/>
        </w:rPr>
      </w:pPr>
      <w:r>
        <w:rPr>
          <w:rFonts w:ascii="Arial" w:eastAsia="华文中宋" w:hAnsi="Arial" w:cs="Arial" w:hint="eastAsia"/>
          <w:b/>
          <w:sz w:val="44"/>
          <w:szCs w:val="44"/>
        </w:rPr>
        <w:t>空</w:t>
      </w:r>
      <w:proofErr w:type="gramStart"/>
      <w:r>
        <w:rPr>
          <w:rFonts w:ascii="Arial" w:eastAsia="华文中宋" w:hAnsi="Arial" w:cs="Arial" w:hint="eastAsia"/>
          <w:b/>
          <w:sz w:val="44"/>
          <w:szCs w:val="44"/>
        </w:rPr>
        <w:t>分空压</w:t>
      </w:r>
      <w:proofErr w:type="gramEnd"/>
      <w:r>
        <w:rPr>
          <w:rFonts w:ascii="Arial" w:eastAsia="华文中宋" w:hAnsi="Arial" w:cs="Arial" w:hint="eastAsia"/>
          <w:b/>
          <w:sz w:val="44"/>
          <w:szCs w:val="44"/>
        </w:rPr>
        <w:t>装置</w:t>
      </w:r>
      <w:r>
        <w:rPr>
          <w:rFonts w:ascii="Arial" w:eastAsia="华文中宋" w:hAnsi="Arial" w:cs="Arial"/>
          <w:b/>
          <w:sz w:val="44"/>
          <w:szCs w:val="44"/>
        </w:rPr>
        <w:t>生产技术月报</w:t>
      </w:r>
    </w:p>
    <w:p w14:paraId="4B4A0975" w14:textId="77777777" w:rsidR="008A716C" w:rsidRDefault="008A716C">
      <w:pPr>
        <w:spacing w:after="0"/>
        <w:jc w:val="center"/>
        <w:rPr>
          <w:rFonts w:ascii="Arial" w:eastAsia="华文仿宋" w:hAnsi="Arial" w:cs="Arial"/>
          <w:b/>
          <w:sz w:val="36"/>
          <w:szCs w:val="36"/>
        </w:rPr>
      </w:pPr>
    </w:p>
    <w:p w14:paraId="7259B23E" w14:textId="77777777" w:rsidR="008A716C" w:rsidRDefault="008A716C">
      <w:pPr>
        <w:spacing w:after="0"/>
        <w:rPr>
          <w:rFonts w:ascii="Arial" w:eastAsia="华文仿宋" w:hAnsi="Arial" w:cs="Arial"/>
          <w:b/>
          <w:sz w:val="32"/>
          <w:szCs w:val="32"/>
        </w:rPr>
      </w:pPr>
      <w:bookmarkStart w:id="0" w:name="_Toc512429772"/>
    </w:p>
    <w:p w14:paraId="7617E9DC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E738826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013ACA96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477A997C" w14:textId="77777777" w:rsidR="008A716C" w:rsidRDefault="00F746BE">
      <w:pPr>
        <w:spacing w:after="0" w:line="440" w:lineRule="exact"/>
        <w:ind w:left="2560" w:hangingChars="800" w:hanging="2560"/>
        <w:jc w:val="center"/>
        <w:rPr>
          <w:rFonts w:ascii="Arial" w:eastAsia="华文仿宋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kern w:val="0"/>
          <w:sz w:val="32"/>
          <w:szCs w:val="32"/>
        </w:rPr>
        <w:t xml:space="preserve"> </w:t>
      </w:r>
    </w:p>
    <w:p w14:paraId="455EFE58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</w:rPr>
      </w:pPr>
    </w:p>
    <w:p w14:paraId="6850422B" w14:textId="77777777" w:rsidR="008A716C" w:rsidRDefault="008A716C">
      <w:pPr>
        <w:spacing w:after="0" w:line="440" w:lineRule="exact"/>
        <w:ind w:left="3524" w:hangingChars="800" w:hanging="3524"/>
        <w:jc w:val="center"/>
        <w:rPr>
          <w:rFonts w:ascii="Arial" w:eastAsia="华文仿宋" w:hAnsi="Arial" w:cs="Arial"/>
          <w:b/>
          <w:sz w:val="44"/>
          <w:szCs w:val="44"/>
          <w:lang w:val="en-GB"/>
        </w:rPr>
      </w:pPr>
    </w:p>
    <w:p w14:paraId="6A076168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p w14:paraId="3830C14D" w14:textId="77777777" w:rsidR="008A716C" w:rsidRDefault="008A716C">
      <w:pPr>
        <w:spacing w:after="0"/>
        <w:ind w:firstLineChars="900" w:firstLine="2883"/>
        <w:rPr>
          <w:rFonts w:ascii="Arial" w:eastAsia="华文仿宋" w:hAnsi="Arial" w:cs="Arial"/>
          <w:b/>
          <w:sz w:val="32"/>
          <w:szCs w:val="32"/>
        </w:rPr>
      </w:pPr>
    </w:p>
    <w:bookmarkEnd w:id="0"/>
    <w:p w14:paraId="41747DBD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2D08A28A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3F504AAB" w14:textId="77777777" w:rsidR="008A716C" w:rsidRDefault="008A716C">
      <w:pPr>
        <w:spacing w:after="0"/>
        <w:rPr>
          <w:rFonts w:ascii="Arial" w:eastAsia="华文仿宋" w:hAnsi="Arial" w:cs="Arial"/>
          <w:sz w:val="52"/>
          <w:szCs w:val="52"/>
        </w:rPr>
      </w:pPr>
    </w:p>
    <w:p w14:paraId="064D675A" w14:textId="5DF8F65D" w:rsidR="008A716C" w:rsidRDefault="00F746BE">
      <w:pPr>
        <w:spacing w:after="0"/>
        <w:rPr>
          <w:rFonts w:ascii="Arial" w:eastAsia="黑体" w:hAnsi="Arial" w:cs="Arial"/>
          <w:sz w:val="32"/>
          <w:szCs w:val="32"/>
        </w:rPr>
      </w:pPr>
      <w:r>
        <w:rPr>
          <w:rFonts w:ascii="Arial" w:eastAsia="黑体" w:hAnsi="Arial" w:cs="Arial"/>
          <w:sz w:val="32"/>
          <w:szCs w:val="32"/>
        </w:rPr>
        <w:t>Issued Date</w:t>
      </w:r>
      <w:r>
        <w:rPr>
          <w:rFonts w:ascii="Arial" w:eastAsia="黑体" w:hAnsi="Arial" w:cs="Arial"/>
          <w:sz w:val="32"/>
          <w:szCs w:val="32"/>
        </w:rPr>
        <w:t>：</w:t>
      </w:r>
      <w:r w:rsidR="003F5375">
        <w:rPr>
          <w:rFonts w:ascii="Arial" w:eastAsia="黑体" w:hAnsi="Arial" w:cs="Arial"/>
          <w:sz w:val="32"/>
          <w:szCs w:val="32"/>
        </w:rPr>
        <w:t>O</w:t>
      </w:r>
      <w:r w:rsidR="003F5375">
        <w:rPr>
          <w:rFonts w:ascii="Arial" w:eastAsia="黑体" w:hAnsi="Arial" w:cs="Arial" w:hint="eastAsia"/>
          <w:sz w:val="32"/>
          <w:szCs w:val="32"/>
        </w:rPr>
        <w:t>ct</w:t>
      </w:r>
      <w:r>
        <w:rPr>
          <w:rFonts w:ascii="Arial" w:eastAsia="黑体" w:hAnsi="Arial" w:cs="Arial"/>
          <w:sz w:val="32"/>
          <w:szCs w:val="32"/>
        </w:rPr>
        <w:t xml:space="preserve"> 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 xml:space="preserve">         </w:t>
      </w:r>
      <w:r>
        <w:rPr>
          <w:rFonts w:ascii="Arial" w:eastAsia="黑体" w:hAnsi="Arial" w:cs="Arial"/>
          <w:sz w:val="32"/>
          <w:szCs w:val="32"/>
          <w:shd w:val="clear" w:color="auto" w:fill="FFFFFF" w:themeFill="background1"/>
        </w:rPr>
        <w:t>发布</w:t>
      </w:r>
      <w:r>
        <w:rPr>
          <w:rFonts w:ascii="Arial" w:eastAsia="黑体" w:hAnsi="Arial" w:cs="Arial"/>
          <w:sz w:val="32"/>
          <w:szCs w:val="32"/>
        </w:rPr>
        <w:t>日期：</w:t>
      </w:r>
      <w:r>
        <w:rPr>
          <w:rFonts w:ascii="Arial" w:eastAsia="黑体" w:hAnsi="Arial" w:cs="Arial"/>
          <w:sz w:val="32"/>
          <w:szCs w:val="32"/>
        </w:rPr>
        <w:t>202</w:t>
      </w:r>
      <w:r w:rsidR="003A5771">
        <w:rPr>
          <w:rFonts w:ascii="Arial" w:eastAsia="黑体" w:hAnsi="Arial" w:cs="Arial"/>
          <w:sz w:val="32"/>
          <w:szCs w:val="32"/>
        </w:rPr>
        <w:t>2</w:t>
      </w:r>
      <w:r>
        <w:rPr>
          <w:rFonts w:ascii="Arial" w:eastAsia="黑体" w:hAnsi="Arial" w:cs="Arial"/>
          <w:sz w:val="32"/>
          <w:szCs w:val="32"/>
        </w:rPr>
        <w:t>年</w:t>
      </w:r>
      <w:r w:rsidR="003F5375">
        <w:rPr>
          <w:rFonts w:ascii="Arial" w:eastAsia="黑体" w:hAnsi="Arial" w:cs="Arial"/>
          <w:sz w:val="32"/>
          <w:szCs w:val="32"/>
        </w:rPr>
        <w:t>10</w:t>
      </w:r>
      <w:r>
        <w:rPr>
          <w:rFonts w:ascii="Arial" w:eastAsia="黑体" w:hAnsi="Arial" w:cs="Arial"/>
          <w:sz w:val="32"/>
          <w:szCs w:val="32"/>
        </w:rPr>
        <w:t>月</w:t>
      </w:r>
    </w:p>
    <w:p w14:paraId="6282AA61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  <w:sectPr w:rsidR="008A716C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p w14:paraId="49CF3E6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E99D63A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5EBC3C9F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66E798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38FAC0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FF84EF9" w14:textId="26DF2B65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Prepared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>Zhang Yunbo</w:t>
      </w:r>
    </w:p>
    <w:p w14:paraId="63FA7B4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b/>
          <w:sz w:val="32"/>
          <w:szCs w:val="32"/>
        </w:rPr>
        <w:t>编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写：</w:t>
      </w:r>
      <w:r>
        <w:rPr>
          <w:rFonts w:ascii="Arial" w:eastAsia="华文中宋" w:hAnsi="Arial" w:cs="Arial" w:hint="eastAsia"/>
          <w:b/>
          <w:sz w:val="32"/>
          <w:szCs w:val="32"/>
        </w:rPr>
        <w:t>张云波</w:t>
      </w:r>
    </w:p>
    <w:p w14:paraId="1B581DF3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1E81ADE0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</w:p>
    <w:p w14:paraId="6FF81F7F" w14:textId="5A907923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  <w:u w:val="thick"/>
        </w:rPr>
      </w:pPr>
      <w:r>
        <w:rPr>
          <w:rFonts w:ascii="Arial" w:eastAsia="华文中宋" w:hAnsi="Arial" w:cs="Arial"/>
          <w:sz w:val="32"/>
          <w:szCs w:val="21"/>
        </w:rPr>
        <w:t>Checked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Wen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Jiancheng</w:t>
      </w:r>
      <w:proofErr w:type="spellEnd"/>
    </w:p>
    <w:p w14:paraId="1CDD4306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核：</w:t>
      </w:r>
      <w:r>
        <w:rPr>
          <w:rFonts w:ascii="Arial" w:eastAsia="华文中宋" w:hAnsi="Arial" w:cs="Arial" w:hint="eastAsia"/>
          <w:b/>
          <w:sz w:val="32"/>
          <w:szCs w:val="32"/>
        </w:rPr>
        <w:t>温建成</w:t>
      </w:r>
    </w:p>
    <w:p w14:paraId="6F6108A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78950551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07F9E5F2" w14:textId="77777777" w:rsidR="008A716C" w:rsidRDefault="008A716C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</w:p>
    <w:p w14:paraId="18F72F96" w14:textId="73841D70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sz w:val="32"/>
          <w:szCs w:val="21"/>
        </w:rPr>
        <w:t>Approved by:</w:t>
      </w:r>
      <w:r w:rsidR="00460526">
        <w:rPr>
          <w:rFonts w:ascii="Arial" w:eastAsia="华文中宋" w:hAnsi="Arial" w:cs="Arial"/>
          <w:sz w:val="32"/>
          <w:szCs w:val="21"/>
        </w:rPr>
        <w:t xml:space="preserve"> </w:t>
      </w:r>
      <w:r>
        <w:rPr>
          <w:rFonts w:ascii="Arial" w:eastAsia="华文中宋" w:hAnsi="Arial" w:cs="Arial" w:hint="eastAsia"/>
          <w:sz w:val="32"/>
          <w:szCs w:val="21"/>
        </w:rPr>
        <w:t xml:space="preserve">She </w:t>
      </w:r>
      <w:proofErr w:type="spellStart"/>
      <w:r>
        <w:rPr>
          <w:rFonts w:ascii="Arial" w:eastAsia="华文中宋" w:hAnsi="Arial" w:cs="Arial" w:hint="eastAsia"/>
          <w:sz w:val="32"/>
          <w:szCs w:val="21"/>
        </w:rPr>
        <w:t>Hongmei</w:t>
      </w:r>
      <w:proofErr w:type="spellEnd"/>
    </w:p>
    <w:p w14:paraId="5DE94995" w14:textId="77777777" w:rsidR="008A716C" w:rsidRDefault="00F746BE">
      <w:pPr>
        <w:ind w:leftChars="1200" w:left="2520"/>
        <w:jc w:val="left"/>
        <w:rPr>
          <w:rFonts w:ascii="Arial" w:eastAsia="华文中宋" w:hAnsi="Arial" w:cs="Arial"/>
          <w:b/>
          <w:sz w:val="32"/>
          <w:szCs w:val="32"/>
        </w:rPr>
      </w:pPr>
      <w:r>
        <w:rPr>
          <w:rFonts w:ascii="Arial" w:eastAsia="华文中宋" w:hAnsi="Arial" w:cs="Arial"/>
          <w:b/>
          <w:sz w:val="32"/>
          <w:szCs w:val="32"/>
        </w:rPr>
        <w:t>审</w:t>
      </w:r>
      <w:r>
        <w:rPr>
          <w:rFonts w:ascii="Arial" w:eastAsia="华文中宋" w:hAnsi="Arial" w:cs="Arial"/>
          <w:b/>
          <w:sz w:val="32"/>
          <w:szCs w:val="32"/>
        </w:rPr>
        <w:t xml:space="preserve">    </w:t>
      </w:r>
      <w:r>
        <w:rPr>
          <w:rFonts w:ascii="Arial" w:eastAsia="华文中宋" w:hAnsi="Arial" w:cs="Arial"/>
          <w:b/>
          <w:sz w:val="32"/>
          <w:szCs w:val="32"/>
        </w:rPr>
        <w:t>定：</w:t>
      </w:r>
      <w:r>
        <w:rPr>
          <w:rFonts w:ascii="Arial" w:eastAsia="华文中宋" w:hAnsi="Arial" w:cs="Arial" w:hint="eastAsia"/>
          <w:b/>
          <w:sz w:val="32"/>
          <w:szCs w:val="32"/>
        </w:rPr>
        <w:t>佘红梅</w:t>
      </w:r>
    </w:p>
    <w:p w14:paraId="59B8CCE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21993905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E2D47C4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A26E09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08348D7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078E324E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752C97C6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4AC78509" w14:textId="77777777" w:rsidR="008A716C" w:rsidRDefault="008A716C">
      <w:pPr>
        <w:rPr>
          <w:rFonts w:ascii="Arial" w:eastAsia="华文仿宋" w:hAnsi="Arial" w:cs="Arial"/>
          <w:b/>
          <w:sz w:val="32"/>
          <w:szCs w:val="32"/>
        </w:rPr>
      </w:pPr>
    </w:p>
    <w:p w14:paraId="634778B8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</w:pPr>
    </w:p>
    <w:p w14:paraId="47EF0B80" w14:textId="77777777" w:rsidR="008A716C" w:rsidRDefault="008A716C">
      <w:pPr>
        <w:rPr>
          <w:rFonts w:ascii="Arial" w:hAnsi="Arial" w:cs="Arial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4"/>
          <w:lang w:val="zh-CN"/>
        </w:rPr>
        <w:id w:val="-812636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99137A" w14:textId="77777777" w:rsidR="008A716C" w:rsidRDefault="008A716C">
          <w:pPr>
            <w:pStyle w:val="TOC20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4"/>
              <w:lang w:val="zh-CN"/>
            </w:rPr>
          </w:pPr>
        </w:p>
        <w:p w14:paraId="638D1153" w14:textId="77777777" w:rsidR="008A716C" w:rsidRDefault="008A716C">
          <w:pPr>
            <w:rPr>
              <w:lang w:val="zh-CN"/>
            </w:rPr>
          </w:pPr>
        </w:p>
        <w:p w14:paraId="35DE8D79" w14:textId="77777777" w:rsidR="008A716C" w:rsidRDefault="00F746BE">
          <w:pPr>
            <w:pStyle w:val="TOC20"/>
            <w:jc w:val="center"/>
            <w:rPr>
              <w:rFonts w:ascii="Arial" w:eastAsia="黑体" w:hAnsi="Arial" w:cs="Arial"/>
              <w:b/>
              <w:bCs/>
              <w:color w:val="auto"/>
              <w:lang w:val="zh-CN"/>
            </w:rPr>
          </w:pP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目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 xml:space="preserve">  </w:t>
          </w:r>
          <w:r>
            <w:rPr>
              <w:rFonts w:ascii="Arial" w:eastAsia="黑体" w:hAnsi="Arial" w:cs="Arial"/>
              <w:b/>
              <w:bCs/>
              <w:color w:val="auto"/>
              <w:lang w:val="zh-CN"/>
            </w:rPr>
            <w:t>录</w:t>
          </w:r>
        </w:p>
        <w:p w14:paraId="35E61926" w14:textId="77777777" w:rsidR="008A716C" w:rsidRDefault="008A716C">
          <w:pPr>
            <w:rPr>
              <w:rFonts w:ascii="Arial" w:hAnsi="Arial" w:cs="Arial"/>
              <w:lang w:val="zh-CN"/>
            </w:rPr>
          </w:pPr>
        </w:p>
        <w:p w14:paraId="575F9780" w14:textId="77777777" w:rsidR="008A716C" w:rsidRDefault="00F746BE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r>
            <w:rPr>
              <w:rFonts w:ascii="Arial" w:hAnsi="Arial" w:cs="Arial"/>
            </w:rPr>
            <w:fldChar w:fldCharType="begin"/>
          </w:r>
          <w:r>
            <w:rPr>
              <w:rFonts w:ascii="Arial" w:hAnsi="Arial" w:cs="Arial"/>
            </w:rPr>
            <w:instrText xml:space="preserve"> TOC \o "1-2" \h \z \u </w:instrText>
          </w:r>
          <w:r>
            <w:rPr>
              <w:rFonts w:ascii="Arial" w:hAnsi="Arial" w:cs="Arial"/>
            </w:rPr>
            <w:fldChar w:fldCharType="separate"/>
          </w:r>
          <w:hyperlink w:anchor="_Toc54191804" w:history="1">
            <w:r>
              <w:rPr>
                <w:rStyle w:val="afb"/>
                <w:rFonts w:ascii="Arial" w:hAnsi="Arial" w:cs="Arial"/>
              </w:rPr>
              <w:t xml:space="preserve">1 </w:t>
            </w:r>
            <w:r>
              <w:rPr>
                <w:rStyle w:val="afb"/>
                <w:rFonts w:ascii="Arial" w:hAnsi="Arial" w:cs="Arial"/>
              </w:rPr>
              <w:t>生产概况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PAGEREF _Toc54191804 \h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fldChar w:fldCharType="end"/>
            </w:r>
          </w:hyperlink>
        </w:p>
        <w:p w14:paraId="0943FB65" w14:textId="77777777" w:rsidR="008A716C" w:rsidRDefault="004B29A9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5" w:history="1">
            <w:r w:rsidR="00F746BE">
              <w:rPr>
                <w:rStyle w:val="afb"/>
                <w:rFonts w:ascii="Arial" w:hAnsi="Arial" w:cs="Arial"/>
              </w:rPr>
              <w:t xml:space="preserve">2 </w:t>
            </w:r>
            <w:r w:rsidR="00F746BE">
              <w:rPr>
                <w:rStyle w:val="afb"/>
                <w:rFonts w:ascii="Arial" w:hAnsi="Arial" w:cs="Arial"/>
              </w:rPr>
              <w:t>生产大事记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01008C4" w14:textId="77777777" w:rsidR="008A716C" w:rsidRDefault="004B29A9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06" w:history="1">
            <w:r w:rsidR="00F746BE">
              <w:rPr>
                <w:rStyle w:val="afb"/>
                <w:rFonts w:ascii="Arial" w:hAnsi="Arial" w:cs="Arial"/>
              </w:rPr>
              <w:t xml:space="preserve">3 </w:t>
            </w:r>
            <w:r w:rsidR="00F746BE">
              <w:rPr>
                <w:rStyle w:val="afb"/>
                <w:rFonts w:ascii="Arial" w:hAnsi="Arial" w:cs="Arial"/>
              </w:rPr>
              <w:t>装置能耗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22D0E16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7" w:history="1">
            <w:r w:rsidR="00F746BE">
              <w:rPr>
                <w:rStyle w:val="afb"/>
                <w:rFonts w:ascii="Arial" w:hAnsi="Arial" w:cs="Arial"/>
              </w:rPr>
              <w:t xml:space="preserve">3.1 </w:t>
            </w:r>
            <w:r w:rsidR="00F746BE">
              <w:rPr>
                <w:rStyle w:val="afb"/>
                <w:rFonts w:ascii="Arial" w:hAnsi="Arial" w:cs="Arial"/>
              </w:rPr>
              <w:t>综合能耗及对比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2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5823564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8" w:history="1">
            <w:r w:rsidR="00F746BE">
              <w:rPr>
                <w:rStyle w:val="afb"/>
                <w:rFonts w:ascii="Arial" w:hAnsi="Arial" w:cs="Arial"/>
              </w:rPr>
              <w:t xml:space="preserve">3.2 </w:t>
            </w:r>
            <w:r w:rsidR="00F746BE">
              <w:rPr>
                <w:rStyle w:val="afb"/>
                <w:rFonts w:ascii="Arial" w:hAnsi="Arial" w:cs="Arial"/>
              </w:rPr>
              <w:t>装置单耗对比分析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F46F72D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09" w:history="1">
            <w:r w:rsidR="00F746BE">
              <w:rPr>
                <w:rStyle w:val="afb"/>
                <w:rFonts w:ascii="Arial" w:hAnsi="Arial" w:cs="Arial"/>
              </w:rPr>
              <w:t xml:space="preserve">3.3 </w:t>
            </w:r>
            <w:r w:rsidR="00F746BE">
              <w:rPr>
                <w:rStyle w:val="afb"/>
                <w:rFonts w:ascii="Arial" w:hAnsi="Arial" w:cs="Arial"/>
              </w:rPr>
              <w:t>装置节能情况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_Toc54191809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0853584" w14:textId="77777777" w:rsidR="008A716C" w:rsidRDefault="004B29A9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0" w:history="1">
            <w:r w:rsidR="00F746BE">
              <w:rPr>
                <w:rStyle w:val="afb"/>
                <w:rFonts w:ascii="Arial" w:hAnsi="Arial" w:cs="Arial"/>
              </w:rPr>
              <w:t xml:space="preserve">4  </w:t>
            </w:r>
            <w:r w:rsidR="00F746BE">
              <w:rPr>
                <w:rStyle w:val="afb"/>
                <w:rFonts w:ascii="Arial" w:hAnsi="Arial" w:cs="Arial"/>
              </w:rPr>
              <w:t>装置原料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0162DD54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1" w:history="1">
            <w:r w:rsidR="00F746BE">
              <w:rPr>
                <w:rStyle w:val="afb"/>
                <w:rFonts w:ascii="Arial" w:hAnsi="Arial" w:cs="Arial"/>
              </w:rPr>
              <w:t xml:space="preserve">4.1 </w:t>
            </w:r>
            <w:r w:rsidR="00F746BE">
              <w:rPr>
                <w:rStyle w:val="afb"/>
                <w:rFonts w:ascii="Arial" w:hAnsi="Arial" w:cs="Arial"/>
              </w:rPr>
              <w:t>原料性质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_Toc54191811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8D180DC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2" w:history="1">
            <w:r w:rsidR="00F746BE">
              <w:rPr>
                <w:rStyle w:val="afb"/>
                <w:rFonts w:ascii="Arial" w:hAnsi="Arial" w:cs="Arial"/>
              </w:rPr>
              <w:t xml:space="preserve">4.2 </w:t>
            </w:r>
            <w:r w:rsidR="00F746BE">
              <w:rPr>
                <w:rStyle w:val="afb"/>
                <w:rFonts w:ascii="Arial" w:hAnsi="Arial" w:cs="Arial"/>
              </w:rPr>
              <w:t>原料质量与控制指标分析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_Toc54191812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3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28494B3F" w14:textId="77777777" w:rsidR="008A716C" w:rsidRDefault="004B29A9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3" w:history="1">
            <w:r w:rsidR="00F746BE">
              <w:rPr>
                <w:rStyle w:val="afb"/>
                <w:rFonts w:ascii="Arial" w:hAnsi="Arial" w:cs="Arial"/>
              </w:rPr>
              <w:t xml:space="preserve">5  </w:t>
            </w:r>
            <w:r w:rsidR="00F746BE">
              <w:rPr>
                <w:rStyle w:val="afb"/>
                <w:rFonts w:ascii="Arial" w:hAnsi="Arial" w:cs="Arial"/>
              </w:rPr>
              <w:t>产品质量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_Toc54191813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ED86E3B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4" w:history="1">
            <w:r w:rsidR="00F746BE">
              <w:rPr>
                <w:rStyle w:val="afb"/>
                <w:rFonts w:ascii="Arial" w:hAnsi="Arial" w:cs="Arial"/>
              </w:rPr>
              <w:t xml:space="preserve">5.1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_Toc54191814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00985B4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5" w:history="1">
            <w:r w:rsidR="00F746BE">
              <w:rPr>
                <w:rStyle w:val="afb"/>
                <w:rFonts w:ascii="Arial" w:hAnsi="Arial" w:cs="Arial"/>
              </w:rPr>
              <w:t xml:space="preserve">5.2 </w:t>
            </w:r>
            <w:r w:rsidR="00F746BE">
              <w:rPr>
                <w:rStyle w:val="afb"/>
                <w:rFonts w:ascii="Arial" w:hAnsi="Arial" w:cs="Arial"/>
              </w:rPr>
              <w:t>馏出口合格率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_Toc54191815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85B340A" w14:textId="77777777" w:rsidR="008A716C" w:rsidRDefault="004B29A9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16" w:history="1">
            <w:r w:rsidR="00F746BE">
              <w:rPr>
                <w:rStyle w:val="afb"/>
                <w:rFonts w:ascii="Arial" w:hAnsi="Arial" w:cs="Arial"/>
              </w:rPr>
              <w:t xml:space="preserve">6 </w:t>
            </w:r>
            <w:r w:rsidR="00F746BE">
              <w:rPr>
                <w:rStyle w:val="afb"/>
                <w:rFonts w:ascii="Arial" w:hAnsi="Arial" w:cs="Arial"/>
              </w:rPr>
              <w:t>工艺过程管理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_Toc54191816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6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1DE841F8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7" w:history="1">
            <w:r w:rsidR="00F746BE">
              <w:rPr>
                <w:rStyle w:val="afb"/>
                <w:rFonts w:ascii="Arial" w:hAnsi="Arial" w:cs="Arial"/>
              </w:rPr>
              <w:t xml:space="preserve">6.1 </w:t>
            </w:r>
            <w:r w:rsidR="00F746BE">
              <w:rPr>
                <w:rStyle w:val="afb"/>
                <w:rFonts w:ascii="Arial" w:hAnsi="Arial" w:cs="Arial"/>
              </w:rPr>
              <w:t>工艺控制指标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7</w:t>
            </w:r>
          </w:hyperlink>
        </w:p>
        <w:p w14:paraId="723794DE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18" w:history="1">
            <w:r w:rsidR="00F746BE">
              <w:rPr>
                <w:rStyle w:val="afb"/>
                <w:rFonts w:ascii="Arial" w:hAnsi="Arial" w:cs="Arial"/>
              </w:rPr>
              <w:t xml:space="preserve">6.2 </w:t>
            </w:r>
            <w:r w:rsidR="00F746BE">
              <w:rPr>
                <w:rStyle w:val="afb"/>
                <w:rFonts w:ascii="Arial" w:hAnsi="Arial" w:cs="Arial"/>
              </w:rPr>
              <w:t>装置平稳率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8</w:t>
            </w:r>
          </w:hyperlink>
        </w:p>
        <w:p w14:paraId="5956F751" w14:textId="77777777" w:rsidR="008A716C" w:rsidRDefault="004B29A9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19" w:history="1">
            <w:r w:rsidR="00F746BE">
              <w:rPr>
                <w:rStyle w:val="afb"/>
                <w:rFonts w:ascii="Arial" w:hAnsi="Arial" w:cs="Arial"/>
              </w:rPr>
              <w:t xml:space="preserve">7 </w:t>
            </w:r>
            <w:r w:rsidR="00F746BE">
              <w:rPr>
                <w:rStyle w:val="afb"/>
                <w:rFonts w:ascii="Arial" w:hAnsi="Arial" w:cs="Arial"/>
              </w:rPr>
              <w:t>工艺联锁及报警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0</w:t>
          </w:r>
        </w:p>
        <w:p w14:paraId="785AC334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0" w:history="1">
            <w:r w:rsidR="00F746BE">
              <w:rPr>
                <w:rStyle w:val="afb"/>
                <w:rFonts w:ascii="Arial" w:hAnsi="Arial" w:cs="Arial"/>
              </w:rPr>
              <w:t xml:space="preserve">7.1 </w:t>
            </w:r>
            <w:r w:rsidR="00F746BE">
              <w:rPr>
                <w:rStyle w:val="afb"/>
                <w:rFonts w:ascii="Arial" w:hAnsi="Arial" w:cs="Arial"/>
              </w:rPr>
              <w:t>装置联锁投用情况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1</w:t>
          </w:r>
        </w:p>
        <w:p w14:paraId="4CFF877E" w14:textId="77777777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1" w:history="1">
            <w:r w:rsidR="00F746BE">
              <w:rPr>
                <w:rStyle w:val="afb"/>
                <w:rFonts w:ascii="Arial" w:hAnsi="Arial" w:cs="Arial"/>
              </w:rPr>
              <w:t xml:space="preserve">7.2 </w:t>
            </w:r>
            <w:r w:rsidR="00F746BE">
              <w:rPr>
                <w:rStyle w:val="afb"/>
                <w:rFonts w:ascii="Arial" w:hAnsi="Arial" w:cs="Arial"/>
              </w:rPr>
              <w:t>装置联锁启动情况说明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746BE">
            <w:rPr>
              <w:rFonts w:ascii="Arial" w:hAnsi="Arial" w:cs="Arial" w:hint="eastAsia"/>
            </w:rPr>
            <w:t>2</w:t>
          </w:r>
        </w:p>
        <w:p w14:paraId="01FDD24E" w14:textId="7D9BA21C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2" w:history="1">
            <w:r w:rsidR="00F746BE">
              <w:rPr>
                <w:rStyle w:val="afb"/>
                <w:rFonts w:ascii="Arial" w:hAnsi="Arial" w:cs="Arial"/>
              </w:rPr>
              <w:t xml:space="preserve">7.3 </w:t>
            </w:r>
            <w:r w:rsidR="00F746BE">
              <w:rPr>
                <w:rStyle w:val="afb"/>
                <w:rFonts w:ascii="Arial" w:hAnsi="Arial" w:cs="Arial"/>
              </w:rPr>
              <w:t>生产过程参数报警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0179B289" w14:textId="62B4E37C" w:rsidR="008A716C" w:rsidRDefault="004B29A9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23" w:history="1">
            <w:r w:rsidR="00F746BE">
              <w:rPr>
                <w:rStyle w:val="afb"/>
                <w:rFonts w:ascii="Arial" w:hAnsi="Arial" w:cs="Arial"/>
              </w:rPr>
              <w:t xml:space="preserve">8 </w:t>
            </w:r>
            <w:r w:rsidR="00F746BE">
              <w:rPr>
                <w:rStyle w:val="afb"/>
                <w:rFonts w:ascii="Arial" w:hAnsi="Arial" w:cs="Arial"/>
              </w:rPr>
              <w:t>化工辅料、催化剂管理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4C2EE17" w14:textId="09571DF5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4" w:history="1">
            <w:r w:rsidR="00F746BE">
              <w:rPr>
                <w:rStyle w:val="afb"/>
                <w:rFonts w:ascii="Arial" w:hAnsi="Arial" w:cs="Arial"/>
              </w:rPr>
              <w:t xml:space="preserve">8.1 </w:t>
            </w:r>
            <w:r w:rsidR="00F746BE">
              <w:rPr>
                <w:rStyle w:val="afb"/>
                <w:rFonts w:ascii="Arial" w:hAnsi="Arial" w:cs="Arial"/>
              </w:rPr>
              <w:t>化工辅料消耗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3534BB4C" w14:textId="1CB14F6F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25" w:history="1">
            <w:r w:rsidR="00F746BE">
              <w:rPr>
                <w:rStyle w:val="afb"/>
                <w:rFonts w:ascii="Arial" w:hAnsi="Arial" w:cs="Arial"/>
              </w:rPr>
              <w:t xml:space="preserve">8.2 </w:t>
            </w:r>
            <w:r w:rsidR="00F746BE">
              <w:rPr>
                <w:rStyle w:val="afb"/>
                <w:rFonts w:ascii="Arial" w:hAnsi="Arial" w:cs="Arial"/>
              </w:rPr>
              <w:t>催化剂使用情况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3</w:t>
          </w:r>
        </w:p>
        <w:p w14:paraId="43021C3A" w14:textId="63F5F500" w:rsidR="008A716C" w:rsidRDefault="004B29A9">
          <w:pPr>
            <w:pStyle w:val="TOC1"/>
            <w:rPr>
              <w:rFonts w:ascii="Arial" w:eastAsiaTheme="minorEastAsia" w:hAnsi="Arial" w:cs="Arial"/>
              <w:kern w:val="2"/>
              <w:sz w:val="21"/>
            </w:rPr>
          </w:pPr>
          <w:hyperlink w:anchor="_Toc54191826" w:history="1">
            <w:r w:rsidR="00F746BE">
              <w:rPr>
                <w:rStyle w:val="afb"/>
                <w:rFonts w:ascii="Arial" w:hAnsi="Arial" w:cs="Arial"/>
              </w:rPr>
              <w:t xml:space="preserve">9 </w:t>
            </w:r>
            <w:r w:rsidR="00F746BE">
              <w:rPr>
                <w:rStyle w:val="afb"/>
                <w:rFonts w:ascii="Arial" w:hAnsi="Arial" w:cs="Arial"/>
              </w:rPr>
              <w:t>工艺技术分析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_Toc54191826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4301B573" w14:textId="391F8153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7" w:history="1">
            <w:r w:rsidR="00F746BE">
              <w:rPr>
                <w:rStyle w:val="afb"/>
                <w:rFonts w:ascii="Arial" w:hAnsi="Arial" w:cs="Arial"/>
              </w:rPr>
              <w:t xml:space="preserve">9.1 </w:t>
            </w:r>
            <w:r w:rsidR="00F746BE">
              <w:rPr>
                <w:rStyle w:val="afb"/>
                <w:rFonts w:ascii="Arial" w:hAnsi="Arial" w:cs="Arial"/>
              </w:rPr>
              <w:t>原料组成、掺炼比例变化的技术分析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_Toc54191827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339ACCCD" w14:textId="0BF5D532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8" w:history="1">
            <w:r w:rsidR="00F746BE">
              <w:rPr>
                <w:rStyle w:val="afb"/>
                <w:rFonts w:ascii="Arial" w:hAnsi="Arial" w:cs="Arial"/>
              </w:rPr>
              <w:t xml:space="preserve">9.2 </w:t>
            </w:r>
            <w:r w:rsidR="00F746BE">
              <w:rPr>
                <w:rStyle w:val="afb"/>
                <w:rFonts w:ascii="Arial" w:hAnsi="Arial" w:cs="Arial"/>
              </w:rPr>
              <w:t>反应器压降、温升及催化剂运行状况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_Toc54191828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54AFAE03" w14:textId="3D99342A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29" w:history="1">
            <w:r w:rsidR="00F746BE">
              <w:rPr>
                <w:rStyle w:val="afb"/>
                <w:rFonts w:ascii="Arial" w:hAnsi="Arial" w:cs="Arial"/>
              </w:rPr>
              <w:t xml:space="preserve">9.3 </w:t>
            </w:r>
            <w:r w:rsidR="00F746BE">
              <w:rPr>
                <w:rStyle w:val="afb"/>
                <w:rFonts w:ascii="Arial" w:hAnsi="Arial" w:cs="Arial"/>
              </w:rPr>
              <w:t>主要工艺参数调整的技术分析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_Toc54191829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72B38540" w14:textId="0D98511A" w:rsidR="008A716C" w:rsidRDefault="004B29A9">
          <w:pPr>
            <w:pStyle w:val="TOC2"/>
            <w:tabs>
              <w:tab w:val="right" w:leader="dot" w:pos="8777"/>
            </w:tabs>
            <w:rPr>
              <w:rFonts w:ascii="Arial" w:eastAsiaTheme="minorEastAsia" w:hAnsi="Arial" w:cs="Arial"/>
              <w:kern w:val="2"/>
              <w:sz w:val="21"/>
            </w:rPr>
          </w:pPr>
          <w:hyperlink w:anchor="_Toc54191830" w:history="1">
            <w:r w:rsidR="00F746BE">
              <w:rPr>
                <w:rStyle w:val="afb"/>
                <w:rFonts w:ascii="Arial" w:hAnsi="Arial" w:cs="Arial"/>
              </w:rPr>
              <w:t xml:space="preserve">9.4 </w:t>
            </w:r>
            <w:r w:rsidR="00F746BE">
              <w:rPr>
                <w:rStyle w:val="afb"/>
                <w:rFonts w:ascii="Arial" w:hAnsi="Arial" w:cs="Arial"/>
              </w:rPr>
              <w:t>装置长周期运行的相关技术分析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/>
              </w:rPr>
              <w:fldChar w:fldCharType="begin"/>
            </w:r>
            <w:r w:rsidR="00F746BE">
              <w:rPr>
                <w:rFonts w:ascii="Arial" w:hAnsi="Arial" w:cs="Arial"/>
              </w:rPr>
              <w:instrText xml:space="preserve"> PAGEREF _Toc54191830 \h </w:instrText>
            </w:r>
            <w:r w:rsidR="00F746BE">
              <w:rPr>
                <w:rFonts w:ascii="Arial" w:hAnsi="Arial" w:cs="Arial"/>
              </w:rPr>
            </w:r>
            <w:r w:rsidR="00F746BE">
              <w:rPr>
                <w:rFonts w:ascii="Arial" w:hAnsi="Arial" w:cs="Arial"/>
              </w:rPr>
              <w:fldChar w:fldCharType="separate"/>
            </w:r>
            <w:r w:rsidR="00F746BE">
              <w:rPr>
                <w:rFonts w:ascii="Arial" w:hAnsi="Arial" w:cs="Arial"/>
              </w:rPr>
              <w:t>1</w:t>
            </w:r>
            <w:r w:rsidR="00F94B6C">
              <w:rPr>
                <w:rFonts w:ascii="Arial" w:hAnsi="Arial" w:cs="Arial"/>
              </w:rPr>
              <w:t>4</w:t>
            </w:r>
            <w:r w:rsidR="00F746BE">
              <w:rPr>
                <w:rFonts w:ascii="Arial" w:hAnsi="Arial" w:cs="Arial"/>
              </w:rPr>
              <w:fldChar w:fldCharType="end"/>
            </w:r>
          </w:hyperlink>
        </w:p>
        <w:p w14:paraId="6C0BD21F" w14:textId="76DE3863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1" w:history="1">
            <w:r w:rsidR="00F746BE">
              <w:rPr>
                <w:rStyle w:val="afb"/>
                <w:rFonts w:ascii="Arial" w:hAnsi="Arial" w:cs="Arial"/>
              </w:rPr>
              <w:t xml:space="preserve">9.5 </w:t>
            </w:r>
            <w:r w:rsidR="00F746BE">
              <w:rPr>
                <w:rStyle w:val="afb"/>
                <w:rFonts w:ascii="Arial" w:hAnsi="Arial" w:cs="Arial"/>
              </w:rPr>
              <w:t>生产瓶颈、热点问题的技术分析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4</w:t>
          </w:r>
        </w:p>
        <w:p w14:paraId="1C88E26E" w14:textId="3DE925DB" w:rsidR="008A716C" w:rsidRDefault="004B29A9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2" w:history="1">
            <w:r w:rsidR="00F746BE">
              <w:rPr>
                <w:rStyle w:val="afb"/>
                <w:rFonts w:ascii="Arial" w:hAnsi="Arial" w:cs="Arial"/>
              </w:rPr>
              <w:t xml:space="preserve">10 </w:t>
            </w:r>
            <w:r w:rsidR="00F746BE">
              <w:rPr>
                <w:rStyle w:val="afb"/>
                <w:rFonts w:ascii="Arial" w:hAnsi="Arial" w:cs="Arial"/>
              </w:rPr>
              <w:t>技术改造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4A63507B" w14:textId="1A295E95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3" w:history="1">
            <w:r w:rsidR="00F746BE">
              <w:rPr>
                <w:rStyle w:val="afb"/>
                <w:rFonts w:ascii="Arial" w:hAnsi="Arial" w:cs="Arial"/>
              </w:rPr>
              <w:t xml:space="preserve">10.1 </w:t>
            </w:r>
            <w:r w:rsidR="00F746BE">
              <w:rPr>
                <w:rStyle w:val="afb"/>
                <w:rFonts w:ascii="Arial" w:hAnsi="Arial" w:cs="Arial"/>
              </w:rPr>
              <w:t>技改项目实施进度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5F135333" w14:textId="620D365D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4" w:history="1">
            <w:r w:rsidR="00F746BE">
              <w:rPr>
                <w:rStyle w:val="afb"/>
                <w:rFonts w:ascii="Arial" w:hAnsi="Arial" w:cs="Arial"/>
              </w:rPr>
              <w:t xml:space="preserve">10.2 </w:t>
            </w:r>
            <w:r w:rsidR="00F746BE">
              <w:rPr>
                <w:rStyle w:val="afb"/>
                <w:rFonts w:ascii="Arial" w:hAnsi="Arial" w:cs="Arial"/>
              </w:rPr>
              <w:t>技术改造项目效果评价（新增）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5</w:t>
          </w:r>
        </w:p>
        <w:p w14:paraId="036BC78A" w14:textId="79D59E89" w:rsidR="008A716C" w:rsidRDefault="004B29A9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5" w:history="1">
            <w:r w:rsidR="00F746BE">
              <w:rPr>
                <w:rStyle w:val="afb"/>
                <w:rFonts w:ascii="Arial" w:hAnsi="Arial" w:cs="Arial"/>
              </w:rPr>
              <w:t xml:space="preserve">11 </w:t>
            </w:r>
            <w:r w:rsidR="00F746BE">
              <w:rPr>
                <w:rStyle w:val="afb"/>
                <w:rFonts w:ascii="Arial" w:hAnsi="Arial" w:cs="Arial"/>
              </w:rPr>
              <w:t>生产波动分析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58D29DD9" w14:textId="324789EE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6" w:history="1">
            <w:r w:rsidR="00F746BE">
              <w:rPr>
                <w:rStyle w:val="afb"/>
                <w:rFonts w:ascii="Arial" w:hAnsi="Arial" w:cs="Arial"/>
              </w:rPr>
              <w:t xml:space="preserve">11.1 </w:t>
            </w:r>
            <w:r w:rsidR="00F746BE">
              <w:rPr>
                <w:rStyle w:val="afb"/>
                <w:rFonts w:ascii="Arial" w:hAnsi="Arial" w:cs="Arial"/>
              </w:rPr>
              <w:t>装置生产波动名称</w:t>
            </w:r>
            <w:r w:rsidR="00F746BE">
              <w:rPr>
                <w:rStyle w:val="afb"/>
                <w:rFonts w:ascii="Arial" w:hAnsi="Arial" w:cs="Arial"/>
              </w:rPr>
              <w:t>1</w:t>
            </w:r>
            <w:r w:rsidR="00F746BE">
              <w:rPr>
                <w:rFonts w:ascii="Arial" w:hAnsi="Arial" w:cs="Arial"/>
              </w:rPr>
              <w:tab/>
            </w:r>
            <w:r w:rsidR="00F746BE">
              <w:rPr>
                <w:rFonts w:ascii="Arial" w:hAnsi="Arial" w:cs="Arial" w:hint="eastAsia"/>
              </w:rPr>
              <w:t>1</w:t>
            </w:r>
          </w:hyperlink>
          <w:r w:rsidR="00F94B6C">
            <w:rPr>
              <w:rFonts w:ascii="Arial" w:hAnsi="Arial" w:cs="Arial"/>
            </w:rPr>
            <w:t>6</w:t>
          </w:r>
        </w:p>
        <w:p w14:paraId="22FE67D3" w14:textId="68DFC2F3" w:rsidR="008A716C" w:rsidRDefault="004B29A9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37" w:history="1">
            <w:r w:rsidR="00F746BE">
              <w:rPr>
                <w:rStyle w:val="afb"/>
                <w:rFonts w:ascii="Arial" w:hAnsi="Arial" w:cs="Arial"/>
              </w:rPr>
              <w:t xml:space="preserve">12 </w:t>
            </w:r>
            <w:r w:rsidR="00F746BE">
              <w:rPr>
                <w:rStyle w:val="afb"/>
                <w:rFonts w:ascii="Arial" w:hAnsi="Arial" w:cs="Arial"/>
              </w:rPr>
              <w:t>工艺防腐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14E1C2E7" w14:textId="10E19D23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8" w:history="1">
            <w:r w:rsidR="00F746BE">
              <w:rPr>
                <w:rStyle w:val="afb"/>
                <w:rFonts w:ascii="Arial" w:hAnsi="Arial" w:cs="Arial"/>
              </w:rPr>
              <w:t xml:space="preserve">12.1 </w:t>
            </w:r>
            <w:r w:rsidR="00F746BE">
              <w:rPr>
                <w:rStyle w:val="afb"/>
                <w:rFonts w:ascii="Arial" w:hAnsi="Arial" w:cs="Arial"/>
              </w:rPr>
              <w:t>原料杂质含量分析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33FEC2B4" w14:textId="56FA1789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39" w:history="1">
            <w:r w:rsidR="00F746BE">
              <w:rPr>
                <w:rStyle w:val="afb"/>
                <w:rFonts w:ascii="Arial" w:hAnsi="Arial" w:cs="Arial"/>
              </w:rPr>
              <w:t xml:space="preserve">12.2 </w:t>
            </w:r>
            <w:r w:rsidR="00F746BE">
              <w:rPr>
                <w:rStyle w:val="afb"/>
                <w:rFonts w:ascii="Arial" w:hAnsi="Arial" w:cs="Arial"/>
              </w:rPr>
              <w:t>相关设施运行情况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F80425D" w14:textId="350BEA43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0" w:history="1">
            <w:r w:rsidR="00F746BE">
              <w:rPr>
                <w:rStyle w:val="afb"/>
                <w:rFonts w:ascii="Arial" w:hAnsi="Arial" w:cs="Arial"/>
              </w:rPr>
              <w:t xml:space="preserve">12.3 </w:t>
            </w:r>
            <w:r w:rsidR="00F746BE">
              <w:rPr>
                <w:rStyle w:val="afb"/>
                <w:rFonts w:ascii="Arial" w:hAnsi="Arial" w:cs="Arial"/>
              </w:rPr>
              <w:t>腐蚀监测点分析结果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067ED4DD" w14:textId="363AC9BC" w:rsidR="008A716C" w:rsidRDefault="004B29A9">
          <w:pPr>
            <w:pStyle w:val="TOC1"/>
            <w:rPr>
              <w:rFonts w:ascii="Arial" w:hAnsi="Arial" w:cs="Arial"/>
              <w:kern w:val="2"/>
              <w:sz w:val="21"/>
            </w:rPr>
          </w:pPr>
          <w:hyperlink w:anchor="_Toc54191841" w:history="1">
            <w:r w:rsidR="00F746BE">
              <w:rPr>
                <w:rStyle w:val="afb"/>
                <w:rFonts w:ascii="Arial" w:hAnsi="Arial" w:cs="Arial"/>
              </w:rPr>
              <w:t xml:space="preserve">13 </w:t>
            </w:r>
            <w:r w:rsidR="00F746BE">
              <w:rPr>
                <w:rStyle w:val="afb"/>
                <w:rFonts w:ascii="Arial" w:hAnsi="Arial" w:cs="Arial"/>
              </w:rPr>
              <w:t>环保管理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4AB8C50D" w14:textId="79F9C18C" w:rsidR="008A716C" w:rsidRDefault="004B29A9">
          <w:pPr>
            <w:pStyle w:val="TOC2"/>
            <w:tabs>
              <w:tab w:val="right" w:leader="dot" w:pos="8777"/>
            </w:tabs>
            <w:rPr>
              <w:rFonts w:ascii="Arial" w:hAnsi="Arial" w:cs="Arial"/>
              <w:kern w:val="2"/>
              <w:sz w:val="21"/>
            </w:rPr>
          </w:pPr>
          <w:hyperlink w:anchor="_Toc54191842" w:history="1">
            <w:r w:rsidR="00F746BE">
              <w:rPr>
                <w:rStyle w:val="afb"/>
                <w:rFonts w:ascii="Arial" w:hAnsi="Arial" w:cs="Arial"/>
              </w:rPr>
              <w:t xml:space="preserve">13.1 </w:t>
            </w:r>
            <w:r w:rsidR="00F746BE">
              <w:rPr>
                <w:rStyle w:val="afb"/>
                <w:rFonts w:ascii="Arial" w:hAnsi="Arial" w:cs="Arial"/>
              </w:rPr>
              <w:t>环保监控点分析数据</w:t>
            </w:r>
            <w:r w:rsidR="00F746BE">
              <w:rPr>
                <w:rFonts w:ascii="Arial" w:hAnsi="Arial" w:cs="Arial"/>
              </w:rPr>
              <w:tab/>
            </w:r>
            <w:r w:rsidR="00F94B6C">
              <w:rPr>
                <w:rFonts w:ascii="Arial" w:hAnsi="Arial" w:cs="Arial"/>
              </w:rPr>
              <w:t>16</w:t>
            </w:r>
          </w:hyperlink>
        </w:p>
        <w:p w14:paraId="2D6C685A" w14:textId="77777777" w:rsidR="008A716C" w:rsidRDefault="00F746BE">
          <w:pPr>
            <w:rPr>
              <w:rFonts w:ascii="Arial" w:hAnsi="Arial" w:cs="Arial"/>
            </w:rPr>
          </w:pPr>
          <w:r>
            <w:rPr>
              <w:rFonts w:ascii="Arial" w:hAnsi="Arial" w:cs="Arial"/>
              <w:kern w:val="0"/>
              <w:sz w:val="22"/>
              <w:szCs w:val="22"/>
            </w:rPr>
            <w:fldChar w:fldCharType="end"/>
          </w:r>
        </w:p>
      </w:sdtContent>
    </w:sdt>
    <w:p w14:paraId="32EC1C5D" w14:textId="77777777" w:rsidR="008A716C" w:rsidRDefault="008A716C">
      <w:pPr>
        <w:pStyle w:val="TOC2"/>
        <w:tabs>
          <w:tab w:val="right" w:leader="dot" w:pos="8777"/>
        </w:tabs>
        <w:ind w:left="0"/>
        <w:rPr>
          <w:rFonts w:ascii="Arial" w:eastAsia="黑体" w:hAnsi="Arial" w:cs="Arial"/>
          <w:b/>
          <w:bCs/>
          <w:kern w:val="44"/>
          <w:szCs w:val="21"/>
        </w:rPr>
        <w:sectPr w:rsidR="008A716C">
          <w:footerReference w:type="default" r:id="rId14"/>
          <w:pgSz w:w="11906" w:h="16838"/>
          <w:pgMar w:top="1134" w:right="1418" w:bottom="1134" w:left="1701" w:header="737" w:footer="57" w:gutter="0"/>
          <w:pgNumType w:start="1"/>
          <w:cols w:space="720"/>
          <w:titlePg/>
          <w:docGrid w:type="linesAndChars" w:linePitch="312"/>
        </w:sectPr>
      </w:pPr>
    </w:p>
    <w:tbl>
      <w:tblPr>
        <w:tblpPr w:leftFromText="180" w:rightFromText="180" w:vertAnchor="text" w:horzAnchor="margin" w:tblpX="-39" w:tblpY="-30"/>
        <w:tblW w:w="8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091"/>
        <w:gridCol w:w="2989"/>
        <w:gridCol w:w="1145"/>
        <w:gridCol w:w="716"/>
        <w:gridCol w:w="1705"/>
      </w:tblGrid>
      <w:tr w:rsidR="008A716C" w14:paraId="03EAC666" w14:textId="77777777">
        <w:trPr>
          <w:trHeight w:val="479"/>
        </w:trPr>
        <w:tc>
          <w:tcPr>
            <w:tcW w:w="1256" w:type="dxa"/>
            <w:vMerge w:val="restart"/>
            <w:vAlign w:val="center"/>
          </w:tcPr>
          <w:p w14:paraId="2708E332" w14:textId="77777777" w:rsidR="008A716C" w:rsidRDefault="00F746BE">
            <w:pPr>
              <w:pStyle w:val="af"/>
              <w:pBdr>
                <w:bottom w:val="none" w:sz="0" w:space="0" w:color="auto"/>
              </w:pBd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E1C91CA" wp14:editId="1911C2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567055" cy="527685"/>
                  <wp:effectExtent l="0" t="0" r="4445" b="6350"/>
                  <wp:wrapNone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5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46" w:type="dxa"/>
            <w:gridSpan w:val="5"/>
            <w:vAlign w:val="center"/>
          </w:tcPr>
          <w:p w14:paraId="1B00AC9D" w14:textId="77777777" w:rsidR="008A716C" w:rsidRDefault="00F746BE">
            <w:pPr>
              <w:pStyle w:val="af"/>
              <w:pBdr>
                <w:bottom w:val="none" w:sz="0" w:space="0" w:color="auto"/>
              </w:pBdr>
              <w:spacing w:line="320" w:lineRule="exact"/>
              <w:rPr>
                <w:rFonts w:ascii="Arial" w:eastAsia="华文中宋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Hengyi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Industries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Sdn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Bhd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恒逸实业</w:t>
            </w:r>
            <w:proofErr w:type="gramEnd"/>
            <w:r>
              <w:rPr>
                <w:rFonts w:ascii="Arial" w:eastAsia="华文中宋" w:hAnsi="Arial" w:cs="Arial"/>
                <w:b/>
                <w:sz w:val="24"/>
                <w:szCs w:val="24"/>
              </w:rPr>
              <w:t>（文莱）有限公司</w:t>
            </w:r>
          </w:p>
        </w:tc>
      </w:tr>
      <w:tr w:rsidR="008A716C" w14:paraId="19745EE0" w14:textId="77777777">
        <w:trPr>
          <w:trHeight w:val="479"/>
        </w:trPr>
        <w:tc>
          <w:tcPr>
            <w:tcW w:w="1256" w:type="dxa"/>
            <w:vMerge/>
          </w:tcPr>
          <w:p w14:paraId="60C9F5D8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646" w:type="dxa"/>
            <w:gridSpan w:val="5"/>
            <w:vAlign w:val="center"/>
          </w:tcPr>
          <w:p w14:paraId="3EE9418D" w14:textId="77777777" w:rsidR="008A716C" w:rsidRDefault="00F746BE">
            <w:pPr>
              <w:spacing w:after="0" w:line="320" w:lineRule="exact"/>
              <w:ind w:left="1922" w:hangingChars="800" w:hanging="1922"/>
              <w:jc w:val="center"/>
              <w:rPr>
                <w:rFonts w:ascii="Arial" w:eastAsia="华文仿宋" w:hAnsi="Arial" w:cs="Arial"/>
                <w:b/>
                <w:sz w:val="24"/>
              </w:rPr>
            </w:pPr>
            <w:r>
              <w:rPr>
                <w:rFonts w:ascii="Arial" w:eastAsia="华文仿宋" w:hAnsi="Arial" w:cs="Arial"/>
                <w:b/>
                <w:sz w:val="24"/>
                <w:lang w:val="en-GB"/>
              </w:rPr>
              <w:t xml:space="preserve">Production Technology Monthly Report of </w:t>
            </w:r>
            <w:r>
              <w:rPr>
                <w:rFonts w:ascii="Arial" w:eastAsia="华文仿宋" w:hAnsi="Arial" w:cs="Arial" w:hint="eastAsia"/>
                <w:b/>
                <w:sz w:val="24"/>
              </w:rPr>
              <w:t>ASU</w:t>
            </w:r>
          </w:p>
          <w:p w14:paraId="15848F26" w14:textId="77777777" w:rsidR="008A716C" w:rsidRDefault="00F746BE">
            <w:pPr>
              <w:spacing w:after="0" w:line="320" w:lineRule="exact"/>
              <w:jc w:val="center"/>
              <w:rPr>
                <w:rFonts w:ascii="Arial" w:eastAsia="华文中宋" w:hAnsi="Arial" w:cs="Arial"/>
                <w:b/>
                <w:sz w:val="24"/>
              </w:rPr>
            </w:pPr>
            <w:r>
              <w:rPr>
                <w:rFonts w:ascii="Arial" w:eastAsia="华文中宋" w:hAnsi="Arial" w:cs="Arial" w:hint="eastAsia"/>
                <w:b/>
                <w:sz w:val="24"/>
              </w:rPr>
              <w:t>空</w:t>
            </w:r>
            <w:proofErr w:type="gramStart"/>
            <w:r>
              <w:rPr>
                <w:rFonts w:ascii="Arial" w:eastAsia="华文中宋" w:hAnsi="Arial" w:cs="Arial" w:hint="eastAsia"/>
                <w:b/>
                <w:sz w:val="24"/>
              </w:rPr>
              <w:t>分空压</w:t>
            </w:r>
            <w:proofErr w:type="gramEnd"/>
            <w:r>
              <w:rPr>
                <w:rFonts w:ascii="Arial" w:eastAsia="华文中宋" w:hAnsi="Arial" w:cs="Arial" w:hint="eastAsia"/>
                <w:b/>
                <w:sz w:val="24"/>
              </w:rPr>
              <w:t>装置</w:t>
            </w:r>
            <w:r>
              <w:rPr>
                <w:rFonts w:ascii="Arial" w:eastAsia="华文中宋" w:hAnsi="Arial" w:cs="Arial"/>
                <w:b/>
                <w:sz w:val="24"/>
              </w:rPr>
              <w:t>生产技术月报</w:t>
            </w:r>
          </w:p>
        </w:tc>
      </w:tr>
      <w:tr w:rsidR="008A716C" w14:paraId="3F665E4F" w14:textId="77777777">
        <w:trPr>
          <w:trHeight w:val="479"/>
        </w:trPr>
        <w:tc>
          <w:tcPr>
            <w:tcW w:w="1256" w:type="dxa"/>
            <w:vMerge/>
          </w:tcPr>
          <w:p w14:paraId="20688873" w14:textId="77777777" w:rsidR="008A716C" w:rsidRDefault="008A716C">
            <w:pPr>
              <w:pStyle w:val="af"/>
              <w:pBdr>
                <w:bottom w:val="none" w:sz="0" w:space="0" w:color="auto"/>
              </w:pBd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91" w:type="dxa"/>
            <w:vAlign w:val="center"/>
          </w:tcPr>
          <w:p w14:paraId="65476BC8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Doc. No.</w:t>
            </w:r>
          </w:p>
        </w:tc>
        <w:tc>
          <w:tcPr>
            <w:tcW w:w="2989" w:type="dxa"/>
            <w:vAlign w:val="center"/>
          </w:tcPr>
          <w:p w14:paraId="7FFEC6D9" w14:textId="284C130E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eastAsia="黑体" w:hAnsi="Arial" w:cs="Arial"/>
                <w:sz w:val="21"/>
                <w:szCs w:val="21"/>
              </w:rPr>
            </w:pPr>
            <w:r>
              <w:rPr>
                <w:rFonts w:ascii="Arial" w:eastAsia="黑体" w:hAnsi="Arial" w:cs="Arial"/>
              </w:rPr>
              <w:t>HYBN-T4-</w:t>
            </w:r>
            <w:r>
              <w:rPr>
                <w:rFonts w:ascii="Arial" w:eastAsia="黑体" w:hAnsi="Arial" w:cs="Arial" w:hint="eastAsia"/>
              </w:rPr>
              <w:t>16</w:t>
            </w:r>
            <w:r>
              <w:rPr>
                <w:rFonts w:ascii="Arial" w:eastAsia="黑体" w:hAnsi="Arial" w:cs="Arial"/>
              </w:rPr>
              <w:t>-0005-</w:t>
            </w:r>
            <w:r>
              <w:rPr>
                <w:rFonts w:ascii="Arial" w:eastAsia="黑体" w:hAnsi="Arial" w:cs="Arial" w:hint="eastAsia"/>
              </w:rPr>
              <w:t>0</w:t>
            </w:r>
            <w:r w:rsidR="00F27B0F">
              <w:rPr>
                <w:rFonts w:ascii="Arial" w:eastAsia="黑体" w:hAnsi="Arial" w:cs="Arial"/>
              </w:rPr>
              <w:t>10</w:t>
            </w:r>
            <w:r>
              <w:rPr>
                <w:rFonts w:ascii="Arial" w:eastAsia="黑体" w:hAnsi="Arial" w:cs="Arial"/>
              </w:rPr>
              <w:t>-202</w:t>
            </w:r>
            <w:r w:rsidR="006A3341">
              <w:rPr>
                <w:rFonts w:ascii="Arial" w:eastAsia="黑体" w:hAnsi="Arial" w:cs="Arial"/>
              </w:rPr>
              <w:t>2</w:t>
            </w:r>
          </w:p>
        </w:tc>
        <w:tc>
          <w:tcPr>
            <w:tcW w:w="1145" w:type="dxa"/>
            <w:vAlign w:val="center"/>
          </w:tcPr>
          <w:p w14:paraId="6C1F61F3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Ver. N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</w:tc>
        <w:tc>
          <w:tcPr>
            <w:tcW w:w="716" w:type="dxa"/>
            <w:vAlign w:val="center"/>
          </w:tcPr>
          <w:p w14:paraId="0AFD8F82" w14:textId="77777777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14:paraId="3C7714D1" w14:textId="56CA3C7D" w:rsidR="008A716C" w:rsidRDefault="00F746BE">
            <w:pPr>
              <w:pStyle w:val="af"/>
              <w:pBdr>
                <w:bottom w:val="none" w:sz="0" w:space="0" w:color="auto"/>
              </w:pBdr>
              <w:spacing w:after="0" w:line="320" w:lineRule="exac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Page 1 of </w:t>
            </w:r>
            <w:r>
              <w:rPr>
                <w:rFonts w:ascii="Arial" w:hAnsi="Arial" w:cs="Arial" w:hint="eastAsia"/>
                <w:sz w:val="21"/>
                <w:szCs w:val="21"/>
              </w:rPr>
              <w:t>1</w:t>
            </w:r>
            <w:r w:rsidR="002D6E04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14:paraId="553CC202" w14:textId="11B988EA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1" w:name="_Toc33513761"/>
      <w:bookmarkStart w:id="2" w:name="_Toc34415477"/>
      <w:bookmarkStart w:id="3" w:name="_Toc54191804"/>
      <w:r>
        <w:rPr>
          <w:rFonts w:ascii="Arial" w:hAnsi="Arial" w:cs="Arial"/>
          <w:sz w:val="22"/>
          <w:szCs w:val="22"/>
        </w:rPr>
        <w:t xml:space="preserve">1 </w:t>
      </w:r>
      <w:r>
        <w:rPr>
          <w:rFonts w:ascii="Arial" w:hAnsi="Arial" w:cs="Arial"/>
          <w:sz w:val="22"/>
          <w:szCs w:val="22"/>
        </w:rPr>
        <w:t>生产概况</w:t>
      </w:r>
      <w:bookmarkEnd w:id="1"/>
      <w:bookmarkEnd w:id="2"/>
      <w:bookmarkEnd w:id="3"/>
    </w:p>
    <w:p w14:paraId="6D1E744E" w14:textId="0B3F57BC" w:rsidR="00C004BF" w:rsidRDefault="00C004BF" w:rsidP="00C004B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本月</w:t>
      </w:r>
      <w:r w:rsidR="004B52D6">
        <w:rPr>
          <w:rFonts w:hint="eastAsia"/>
          <w:szCs w:val="21"/>
        </w:rPr>
        <w:t>空</w:t>
      </w:r>
      <w:proofErr w:type="gramStart"/>
      <w:r w:rsidR="004B52D6">
        <w:rPr>
          <w:rFonts w:hint="eastAsia"/>
          <w:szCs w:val="21"/>
        </w:rPr>
        <w:t>分空压</w:t>
      </w:r>
      <w:r>
        <w:rPr>
          <w:rFonts w:hint="eastAsia"/>
          <w:szCs w:val="21"/>
        </w:rPr>
        <w:t>各</w:t>
      </w:r>
      <w:proofErr w:type="gramEnd"/>
      <w:r>
        <w:rPr>
          <w:rFonts w:hint="eastAsia"/>
          <w:szCs w:val="21"/>
        </w:rPr>
        <w:t>装置运行正常，装置平稳率、仪表</w:t>
      </w:r>
      <w:proofErr w:type="gramStart"/>
      <w:r>
        <w:rPr>
          <w:rFonts w:hint="eastAsia"/>
          <w:szCs w:val="21"/>
        </w:rPr>
        <w:t>自控率</w:t>
      </w:r>
      <w:proofErr w:type="gramEnd"/>
      <w:r>
        <w:rPr>
          <w:rFonts w:hint="eastAsia"/>
          <w:szCs w:val="21"/>
        </w:rPr>
        <w:t>以及</w:t>
      </w:r>
      <w:proofErr w:type="gramStart"/>
      <w:r>
        <w:rPr>
          <w:rFonts w:hint="eastAsia"/>
          <w:szCs w:val="21"/>
        </w:rPr>
        <w:t>联锁</w:t>
      </w:r>
      <w:proofErr w:type="gramEnd"/>
      <w:r>
        <w:rPr>
          <w:rFonts w:hint="eastAsia"/>
          <w:szCs w:val="21"/>
        </w:rPr>
        <w:t>投用率如下：</w:t>
      </w:r>
    </w:p>
    <w:p w14:paraId="15C6224C" w14:textId="7C91E6C4" w:rsidR="00C004BF" w:rsidRPr="00C004BF" w:rsidRDefault="00C004BF" w:rsidP="00C004BF">
      <w:pPr>
        <w:spacing w:line="440" w:lineRule="exact"/>
        <w:jc w:val="center"/>
        <w:rPr>
          <w:rFonts w:eastAsia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表1-1 </w:t>
      </w:r>
      <w:r w:rsidR="00F27B0F">
        <w:rPr>
          <w:rFonts w:ascii="黑体" w:eastAsia="黑体" w:hAnsi="黑体" w:cs="黑体"/>
          <w:szCs w:val="21"/>
        </w:rPr>
        <w:t>10</w:t>
      </w:r>
      <w:r>
        <w:rPr>
          <w:rFonts w:ascii="黑体" w:eastAsia="黑体" w:hAnsi="黑体" w:cs="黑体" w:hint="eastAsia"/>
          <w:szCs w:val="21"/>
        </w:rPr>
        <w:t>月份空</w:t>
      </w:r>
      <w:proofErr w:type="gramStart"/>
      <w:r>
        <w:rPr>
          <w:rFonts w:ascii="黑体" w:eastAsia="黑体" w:hAnsi="黑体" w:cs="黑体" w:hint="eastAsia"/>
          <w:szCs w:val="21"/>
        </w:rPr>
        <w:t>分空压各</w:t>
      </w:r>
      <w:proofErr w:type="gramEnd"/>
      <w:r>
        <w:rPr>
          <w:rFonts w:ascii="黑体" w:eastAsia="黑体" w:hAnsi="黑体" w:cs="黑体" w:hint="eastAsia"/>
          <w:szCs w:val="21"/>
        </w:rPr>
        <w:t>装置生产概况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187"/>
        <w:gridCol w:w="2198"/>
        <w:gridCol w:w="2198"/>
        <w:gridCol w:w="2194"/>
      </w:tblGrid>
      <w:tr w:rsidR="00C004BF" w14:paraId="4FF8432A" w14:textId="77777777" w:rsidTr="00BF53C5">
        <w:tc>
          <w:tcPr>
            <w:tcW w:w="2250" w:type="dxa"/>
            <w:vAlign w:val="center"/>
          </w:tcPr>
          <w:p w14:paraId="612BB9E2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装置</w:t>
            </w:r>
          </w:p>
        </w:tc>
        <w:tc>
          <w:tcPr>
            <w:tcW w:w="2251" w:type="dxa"/>
            <w:vAlign w:val="center"/>
          </w:tcPr>
          <w:p w14:paraId="6587042B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装置平稳率</w:t>
            </w:r>
            <w:r>
              <w:rPr>
                <w:rFonts w:ascii="Arial" w:hAnsi="Arial" w:cs="Arial"/>
                <w:szCs w:val="21"/>
              </w:rPr>
              <w:t>%</w:t>
            </w:r>
          </w:p>
        </w:tc>
        <w:tc>
          <w:tcPr>
            <w:tcW w:w="2251" w:type="dxa"/>
            <w:vAlign w:val="center"/>
          </w:tcPr>
          <w:p w14:paraId="07B7C323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仪表</w:t>
            </w:r>
            <w:proofErr w:type="gramStart"/>
            <w:r>
              <w:rPr>
                <w:rFonts w:ascii="Arial" w:hAnsi="Arial" w:cs="Arial"/>
                <w:szCs w:val="21"/>
              </w:rPr>
              <w:t>自控率</w:t>
            </w:r>
            <w:proofErr w:type="gramEnd"/>
            <w:r>
              <w:rPr>
                <w:rFonts w:ascii="Arial" w:hAnsi="Arial" w:cs="Arial"/>
                <w:szCs w:val="21"/>
              </w:rPr>
              <w:t>%</w:t>
            </w:r>
          </w:p>
        </w:tc>
        <w:tc>
          <w:tcPr>
            <w:tcW w:w="2251" w:type="dxa"/>
            <w:vAlign w:val="center"/>
          </w:tcPr>
          <w:p w14:paraId="2FC5BD34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proofErr w:type="gramStart"/>
            <w:r>
              <w:rPr>
                <w:rFonts w:ascii="Arial" w:hAnsi="Arial" w:cs="Arial"/>
                <w:szCs w:val="21"/>
              </w:rPr>
              <w:t>联锁</w:t>
            </w:r>
            <w:proofErr w:type="gramEnd"/>
            <w:r>
              <w:rPr>
                <w:rFonts w:ascii="Arial" w:hAnsi="Arial" w:cs="Arial"/>
                <w:szCs w:val="21"/>
              </w:rPr>
              <w:t>投用率</w:t>
            </w:r>
            <w:r>
              <w:rPr>
                <w:rFonts w:ascii="Arial" w:hAnsi="Arial" w:cs="Arial"/>
                <w:szCs w:val="21"/>
              </w:rPr>
              <w:t>%</w:t>
            </w:r>
          </w:p>
        </w:tc>
      </w:tr>
      <w:tr w:rsidR="00C004BF" w14:paraId="328ADD9E" w14:textId="77777777" w:rsidTr="00BF53C5">
        <w:tc>
          <w:tcPr>
            <w:tcW w:w="2250" w:type="dxa"/>
            <w:vAlign w:val="center"/>
          </w:tcPr>
          <w:p w14:paraId="023582D8" w14:textId="5E7C0E9F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微软雅黑" w:eastAsia="微软雅黑" w:hAnsi="微软雅黑" w:cs="Arial" w:hint="eastAsia"/>
                <w:szCs w:val="21"/>
              </w:rPr>
              <w:t>Ⅱ</w:t>
            </w:r>
            <w:r>
              <w:rPr>
                <w:rFonts w:ascii="Arial" w:hAnsi="Arial" w:cs="Arial"/>
                <w:szCs w:val="21"/>
              </w:rPr>
              <w:t>循环水场</w:t>
            </w:r>
          </w:p>
        </w:tc>
        <w:tc>
          <w:tcPr>
            <w:tcW w:w="2251" w:type="dxa"/>
            <w:vAlign w:val="center"/>
          </w:tcPr>
          <w:p w14:paraId="59E9511D" w14:textId="5C3F1236" w:rsidR="00C004BF" w:rsidRDefault="00E240E2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99.</w:t>
            </w:r>
            <w:r w:rsidR="001E0CE4">
              <w:rPr>
                <w:rFonts w:ascii="Arial" w:hAnsi="Arial" w:cs="Arial"/>
                <w:szCs w:val="21"/>
              </w:rPr>
              <w:t>06</w:t>
            </w:r>
          </w:p>
        </w:tc>
        <w:tc>
          <w:tcPr>
            <w:tcW w:w="2251" w:type="dxa"/>
            <w:vAlign w:val="center"/>
          </w:tcPr>
          <w:p w14:paraId="66D9ABAA" w14:textId="408FCB28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99.8</w:t>
            </w:r>
            <w:r w:rsidR="001E0CE4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2251" w:type="dxa"/>
            <w:vAlign w:val="center"/>
          </w:tcPr>
          <w:p w14:paraId="479B7957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100</w:t>
            </w:r>
          </w:p>
        </w:tc>
      </w:tr>
      <w:tr w:rsidR="00C004BF" w14:paraId="31E8F709" w14:textId="77777777" w:rsidTr="00BF53C5">
        <w:tc>
          <w:tcPr>
            <w:tcW w:w="2250" w:type="dxa"/>
            <w:vAlign w:val="center"/>
          </w:tcPr>
          <w:p w14:paraId="1464B62A" w14:textId="551A5F7A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空</w:t>
            </w:r>
            <w:proofErr w:type="gramStart"/>
            <w:r>
              <w:rPr>
                <w:rFonts w:ascii="Arial" w:hAnsi="Arial" w:cs="Arial" w:hint="eastAsia"/>
                <w:szCs w:val="21"/>
              </w:rPr>
              <w:t>分空压</w:t>
            </w:r>
            <w:proofErr w:type="gramEnd"/>
          </w:p>
        </w:tc>
        <w:tc>
          <w:tcPr>
            <w:tcW w:w="2251" w:type="dxa"/>
            <w:vAlign w:val="center"/>
          </w:tcPr>
          <w:p w14:paraId="76AD32D6" w14:textId="32D09763" w:rsidR="00C004BF" w:rsidRDefault="00E240E2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99.9</w:t>
            </w:r>
            <w:r w:rsidR="001E0CE4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2251" w:type="dxa"/>
            <w:vAlign w:val="center"/>
          </w:tcPr>
          <w:p w14:paraId="6D8423D1" w14:textId="0911487C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99.8</w:t>
            </w:r>
            <w:r w:rsidR="001E0CE4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2251" w:type="dxa"/>
            <w:vAlign w:val="center"/>
          </w:tcPr>
          <w:p w14:paraId="015EEE4F" w14:textId="77777777" w:rsidR="00C004BF" w:rsidRDefault="00C004BF" w:rsidP="00BF53C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100</w:t>
            </w:r>
          </w:p>
        </w:tc>
      </w:tr>
    </w:tbl>
    <w:p w14:paraId="4B4640AB" w14:textId="77777777" w:rsidR="00C004BF" w:rsidRPr="00C004BF" w:rsidRDefault="00C004BF" w:rsidP="00C004BF"/>
    <w:p w14:paraId="16EBA13E" w14:textId="77777777" w:rsidR="008A716C" w:rsidRDefault="00F746B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1.1</w:t>
      </w:r>
      <w:r>
        <w:rPr>
          <w:rFonts w:ascii="Arial" w:hAnsi="Arial" w:cs="Arial" w:hint="eastAsia"/>
          <w:b/>
          <w:bCs/>
          <w:sz w:val="22"/>
          <w:szCs w:val="22"/>
        </w:rPr>
        <w:t>空</w:t>
      </w:r>
      <w:proofErr w:type="gramStart"/>
      <w:r>
        <w:rPr>
          <w:rFonts w:ascii="Arial" w:hAnsi="Arial" w:cs="Arial" w:hint="eastAsia"/>
          <w:b/>
          <w:bCs/>
          <w:sz w:val="22"/>
          <w:szCs w:val="22"/>
        </w:rPr>
        <w:t>分空压</w:t>
      </w:r>
      <w:proofErr w:type="gramEnd"/>
      <w:r>
        <w:rPr>
          <w:rFonts w:ascii="Arial" w:hAnsi="Arial" w:cs="Arial" w:hint="eastAsia"/>
          <w:b/>
          <w:bCs/>
          <w:sz w:val="22"/>
          <w:szCs w:val="22"/>
        </w:rPr>
        <w:t>单元</w:t>
      </w:r>
    </w:p>
    <w:p w14:paraId="68958B2E" w14:textId="27539463" w:rsidR="008A716C" w:rsidRDefault="009D4BA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Cs w:val="21"/>
        </w:rPr>
        <w:t>10</w:t>
      </w:r>
      <w:r w:rsidR="00F746BE">
        <w:rPr>
          <w:rFonts w:ascii="Arial" w:hAnsi="Arial" w:cs="Arial"/>
          <w:szCs w:val="21"/>
        </w:rPr>
        <w:t>月</w:t>
      </w:r>
      <w:r w:rsidR="00FA56AE">
        <w:rPr>
          <w:rFonts w:ascii="Arial" w:hAnsi="Arial" w:cs="Arial" w:hint="eastAsia"/>
          <w:szCs w:val="21"/>
        </w:rPr>
        <w:t>份</w:t>
      </w:r>
      <w:r w:rsidR="00F746BE">
        <w:rPr>
          <w:rFonts w:ascii="Arial" w:hAnsi="Arial" w:cs="Arial" w:hint="eastAsia"/>
          <w:szCs w:val="21"/>
        </w:rPr>
        <w:t>空</w:t>
      </w:r>
      <w:proofErr w:type="gramStart"/>
      <w:r w:rsidR="00F746BE">
        <w:rPr>
          <w:rFonts w:ascii="Arial" w:hAnsi="Arial" w:cs="Arial" w:hint="eastAsia"/>
          <w:szCs w:val="21"/>
        </w:rPr>
        <w:t>分空压</w:t>
      </w:r>
      <w:proofErr w:type="gramEnd"/>
      <w:r w:rsidR="00F746BE">
        <w:rPr>
          <w:rFonts w:ascii="Arial" w:hAnsi="Arial" w:cs="Arial"/>
          <w:szCs w:val="21"/>
        </w:rPr>
        <w:t>装置</w:t>
      </w:r>
      <w:r w:rsidR="00F746BE">
        <w:rPr>
          <w:rFonts w:ascii="Arial" w:hAnsi="Arial" w:cs="Arial" w:hint="eastAsia"/>
          <w:szCs w:val="21"/>
        </w:rPr>
        <w:t>正常运行</w:t>
      </w:r>
      <w:r w:rsidR="00F746BE">
        <w:rPr>
          <w:rFonts w:ascii="Arial" w:hAnsi="Arial" w:cs="Arial"/>
          <w:szCs w:val="21"/>
        </w:rPr>
        <w:t>，全月</w:t>
      </w:r>
      <w:r w:rsidR="00F746BE">
        <w:rPr>
          <w:rFonts w:ascii="Arial" w:hAnsi="Arial" w:cs="Arial" w:hint="eastAsia"/>
          <w:szCs w:val="21"/>
        </w:rPr>
        <w:t>氮气产量</w:t>
      </w:r>
      <w:r w:rsidR="00F746BE">
        <w:rPr>
          <w:rFonts w:ascii="Arial" w:hAnsi="Arial" w:cs="Arial"/>
          <w:szCs w:val="21"/>
        </w:rPr>
        <w:t>共计</w:t>
      </w:r>
      <w:r w:rsidR="006622DB" w:rsidRPr="006622DB">
        <w:rPr>
          <w:rFonts w:ascii="Arial" w:hAnsi="Arial" w:cs="Arial"/>
          <w:szCs w:val="21"/>
        </w:rPr>
        <w:t>1</w:t>
      </w:r>
      <w:r w:rsidR="001D1BB6">
        <w:rPr>
          <w:rFonts w:ascii="Arial" w:hAnsi="Arial" w:cs="Arial"/>
          <w:szCs w:val="21"/>
        </w:rPr>
        <w:t>3246336</w:t>
      </w:r>
      <w:r w:rsidR="00F746BE">
        <w:rPr>
          <w:rFonts w:ascii="仿宋_GB2312" w:eastAsia="仿宋_GB2312" w:hAnsi="华文仿宋" w:cs="宋体" w:hint="eastAsia"/>
          <w:szCs w:val="21"/>
        </w:rPr>
        <w:t>Nm</w:t>
      </w:r>
      <w:r w:rsidR="00F746BE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/>
          <w:szCs w:val="21"/>
        </w:rPr>
        <w:t>，</w:t>
      </w:r>
      <w:r w:rsidR="00F746BE">
        <w:rPr>
          <w:rFonts w:ascii="Arial" w:hAnsi="Arial" w:cs="Arial" w:hint="eastAsia"/>
          <w:color w:val="000000" w:themeColor="text1"/>
          <w:szCs w:val="21"/>
        </w:rPr>
        <w:t>放空量</w:t>
      </w:r>
      <w:r w:rsidR="008105CB">
        <w:rPr>
          <w:rFonts w:ascii="Arial" w:hAnsi="Arial" w:cs="Arial"/>
          <w:color w:val="000000" w:themeColor="text1"/>
          <w:szCs w:val="21"/>
        </w:rPr>
        <w:t>3</w:t>
      </w:r>
      <w:r w:rsidR="00034B9A">
        <w:rPr>
          <w:rFonts w:ascii="Arial" w:hAnsi="Arial" w:cs="Arial"/>
          <w:color w:val="000000" w:themeColor="text1"/>
          <w:szCs w:val="21"/>
        </w:rPr>
        <w:t>734422</w:t>
      </w:r>
      <w:r w:rsidR="00F746BE">
        <w:rPr>
          <w:rFonts w:ascii="仿宋_GB2312" w:eastAsia="仿宋_GB2312" w:hAnsi="华文仿宋" w:cs="宋体" w:hint="eastAsia"/>
          <w:szCs w:val="21"/>
        </w:rPr>
        <w:t>Nm</w:t>
      </w:r>
      <w:r w:rsidR="00F746BE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/>
          <w:color w:val="000000" w:themeColor="text1"/>
          <w:szCs w:val="21"/>
        </w:rPr>
        <w:t>，</w:t>
      </w:r>
      <w:proofErr w:type="gramStart"/>
      <w:r w:rsidR="00F746BE">
        <w:rPr>
          <w:rFonts w:ascii="Arial" w:hAnsi="Arial" w:cs="Arial" w:hint="eastAsia"/>
          <w:color w:val="000000" w:themeColor="text1"/>
          <w:szCs w:val="21"/>
        </w:rPr>
        <w:t>放空占</w:t>
      </w:r>
      <w:proofErr w:type="gramEnd"/>
      <w:r w:rsidR="00F746BE">
        <w:rPr>
          <w:rFonts w:ascii="Arial" w:hAnsi="Arial" w:cs="Arial" w:hint="eastAsia"/>
          <w:color w:val="000000" w:themeColor="text1"/>
          <w:szCs w:val="21"/>
        </w:rPr>
        <w:t>比</w:t>
      </w:r>
      <w:r w:rsidR="008105CB">
        <w:rPr>
          <w:rFonts w:ascii="Arial" w:hAnsi="Arial" w:cs="Arial"/>
          <w:color w:val="000000" w:themeColor="text1"/>
          <w:szCs w:val="21"/>
        </w:rPr>
        <w:t>2</w:t>
      </w:r>
      <w:r w:rsidR="00034B9A">
        <w:rPr>
          <w:rFonts w:ascii="Arial" w:hAnsi="Arial" w:cs="Arial"/>
          <w:color w:val="000000" w:themeColor="text1"/>
          <w:szCs w:val="21"/>
        </w:rPr>
        <w:t>8</w:t>
      </w:r>
      <w:r w:rsidR="00F746BE">
        <w:rPr>
          <w:rFonts w:ascii="Arial" w:hAnsi="Arial" w:cs="Arial"/>
          <w:color w:val="000000" w:themeColor="text1"/>
          <w:szCs w:val="21"/>
        </w:rPr>
        <w:t>.</w:t>
      </w:r>
      <w:r w:rsidR="00034B9A">
        <w:rPr>
          <w:rFonts w:ascii="Arial" w:hAnsi="Arial" w:cs="Arial"/>
          <w:color w:val="000000" w:themeColor="text1"/>
          <w:szCs w:val="21"/>
        </w:rPr>
        <w:t>1</w:t>
      </w:r>
      <w:r w:rsidR="006622DB">
        <w:rPr>
          <w:rFonts w:ascii="Arial" w:hAnsi="Arial" w:cs="Arial"/>
          <w:color w:val="000000" w:themeColor="text1"/>
          <w:szCs w:val="21"/>
        </w:rPr>
        <w:t>9</w:t>
      </w:r>
      <w:r w:rsidR="00F746BE">
        <w:rPr>
          <w:rFonts w:ascii="Arial" w:hAnsi="Arial" w:cs="Arial"/>
          <w:color w:val="000000" w:themeColor="text1"/>
          <w:szCs w:val="21"/>
        </w:rPr>
        <w:t>%</w:t>
      </w:r>
      <w:r w:rsidR="00F746BE">
        <w:rPr>
          <w:rFonts w:ascii="Arial" w:hAnsi="Arial" w:cs="Arial"/>
          <w:color w:val="000000" w:themeColor="text1"/>
          <w:szCs w:val="21"/>
        </w:rPr>
        <w:t>；装置</w:t>
      </w:r>
      <w:r w:rsidR="00F746BE">
        <w:rPr>
          <w:rFonts w:ascii="Arial" w:hAnsi="Arial" w:cs="Arial"/>
          <w:szCs w:val="21"/>
        </w:rPr>
        <w:t>平均</w:t>
      </w:r>
      <w:r w:rsidR="00F746BE">
        <w:rPr>
          <w:rFonts w:ascii="Arial" w:hAnsi="Arial" w:cs="Arial" w:hint="eastAsia"/>
          <w:szCs w:val="21"/>
        </w:rPr>
        <w:t>外送出</w:t>
      </w:r>
      <w:r w:rsidR="007474A3">
        <w:rPr>
          <w:rFonts w:ascii="Arial" w:hAnsi="Arial" w:cs="Arial" w:hint="eastAsia"/>
          <w:szCs w:val="21"/>
        </w:rPr>
        <w:t>氮气</w:t>
      </w:r>
      <w:r w:rsidR="00F746BE">
        <w:rPr>
          <w:rFonts w:ascii="Arial" w:hAnsi="Arial" w:cs="Arial"/>
          <w:szCs w:val="21"/>
        </w:rPr>
        <w:t>量</w:t>
      </w:r>
      <w:r w:rsidR="00F746BE">
        <w:rPr>
          <w:rFonts w:ascii="Arial" w:hAnsi="Arial" w:cs="Arial" w:hint="eastAsia"/>
          <w:szCs w:val="21"/>
        </w:rPr>
        <w:t>1</w:t>
      </w:r>
      <w:r w:rsidR="00034B9A">
        <w:rPr>
          <w:rFonts w:ascii="Arial" w:hAnsi="Arial" w:cs="Arial"/>
          <w:szCs w:val="21"/>
        </w:rPr>
        <w:t>2784</w:t>
      </w:r>
      <w:r w:rsidR="00F746BE">
        <w:rPr>
          <w:rFonts w:ascii="仿宋_GB2312" w:eastAsia="仿宋_GB2312" w:hAnsi="华文仿宋" w:cs="宋体" w:hint="eastAsia"/>
          <w:szCs w:val="21"/>
        </w:rPr>
        <w:t>Nm</w:t>
      </w:r>
      <w:r w:rsidR="00F746BE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 w:hint="eastAsia"/>
          <w:szCs w:val="21"/>
        </w:rPr>
        <w:t>/h</w:t>
      </w:r>
      <w:r w:rsidR="00F746BE">
        <w:rPr>
          <w:rFonts w:ascii="Arial" w:hAnsi="Arial" w:cs="Arial"/>
          <w:szCs w:val="21"/>
          <w:lang w:val="en-GB"/>
        </w:rPr>
        <w:t>；</w:t>
      </w:r>
      <w:r w:rsidR="00F746BE">
        <w:rPr>
          <w:rFonts w:ascii="Arial" w:hAnsi="Arial" w:cs="Arial"/>
          <w:szCs w:val="21"/>
        </w:rPr>
        <w:t>装置平稳率</w:t>
      </w:r>
      <w:r w:rsidR="00863258">
        <w:rPr>
          <w:rFonts w:ascii="Arial" w:hAnsi="Arial" w:cs="Arial"/>
          <w:szCs w:val="21"/>
        </w:rPr>
        <w:t>99.9</w:t>
      </w:r>
      <w:r w:rsidR="00034B9A">
        <w:rPr>
          <w:rFonts w:ascii="Arial" w:hAnsi="Arial" w:cs="Arial"/>
          <w:szCs w:val="21"/>
        </w:rPr>
        <w:t>5</w:t>
      </w:r>
      <w:r w:rsidR="00F746BE">
        <w:rPr>
          <w:rFonts w:ascii="Arial" w:hAnsi="Arial" w:cs="Arial"/>
          <w:szCs w:val="21"/>
        </w:rPr>
        <w:t>%</w:t>
      </w:r>
      <w:r w:rsidR="00F746BE">
        <w:rPr>
          <w:rFonts w:ascii="Arial" w:hAnsi="Arial" w:cs="Arial"/>
          <w:szCs w:val="21"/>
        </w:rPr>
        <w:t>，</w:t>
      </w:r>
      <w:proofErr w:type="gramStart"/>
      <w:r w:rsidR="00F746BE">
        <w:rPr>
          <w:rFonts w:ascii="Arial" w:hAnsi="Arial" w:cs="Arial"/>
          <w:szCs w:val="21"/>
        </w:rPr>
        <w:t>联锁</w:t>
      </w:r>
      <w:proofErr w:type="gramEnd"/>
      <w:r w:rsidR="00F746BE">
        <w:rPr>
          <w:rFonts w:ascii="Arial" w:hAnsi="Arial" w:cs="Arial"/>
          <w:szCs w:val="21"/>
        </w:rPr>
        <w:t>投用率</w:t>
      </w:r>
      <w:r w:rsidR="00F746BE">
        <w:rPr>
          <w:rFonts w:ascii="Arial" w:hAnsi="Arial" w:cs="Arial"/>
          <w:szCs w:val="21"/>
        </w:rPr>
        <w:t>100%</w:t>
      </w:r>
      <w:r w:rsidR="00F746BE">
        <w:rPr>
          <w:rFonts w:ascii="Arial" w:hAnsi="Arial" w:cs="Arial" w:hint="eastAsia"/>
          <w:szCs w:val="21"/>
        </w:rPr>
        <w:t>。</w:t>
      </w:r>
    </w:p>
    <w:p w14:paraId="4C0964B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bookmarkStart w:id="4" w:name="_Toc34415479"/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1-1 </w:t>
      </w: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装置生产</w:t>
      </w:r>
      <w:r>
        <w:rPr>
          <w:rFonts w:ascii="Arial" w:eastAsia="黑体" w:hAnsi="Arial" w:cs="Arial"/>
          <w:szCs w:val="21"/>
        </w:rPr>
        <w:t>任务完成情况</w:t>
      </w:r>
    </w:p>
    <w:tbl>
      <w:tblPr>
        <w:tblStyle w:val="12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276"/>
        <w:gridCol w:w="1484"/>
        <w:gridCol w:w="1353"/>
        <w:gridCol w:w="1557"/>
      </w:tblGrid>
      <w:tr w:rsidR="008A716C" w14:paraId="4A97EA5D" w14:textId="77777777" w:rsidTr="005B34F9">
        <w:trPr>
          <w:trHeight w:val="529"/>
          <w:jc w:val="center"/>
        </w:trPr>
        <w:tc>
          <w:tcPr>
            <w:tcW w:w="1413" w:type="dxa"/>
            <w:vAlign w:val="center"/>
          </w:tcPr>
          <w:p w14:paraId="1F6A784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559" w:type="dxa"/>
            <w:vAlign w:val="center"/>
          </w:tcPr>
          <w:p w14:paraId="52944E6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设计量Nm³/h</w:t>
            </w:r>
          </w:p>
        </w:tc>
        <w:tc>
          <w:tcPr>
            <w:tcW w:w="1559" w:type="dxa"/>
            <w:vAlign w:val="center"/>
          </w:tcPr>
          <w:p w14:paraId="1E90716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上月总量Nm³</w:t>
            </w:r>
          </w:p>
        </w:tc>
        <w:tc>
          <w:tcPr>
            <w:tcW w:w="1276" w:type="dxa"/>
            <w:vAlign w:val="center"/>
          </w:tcPr>
          <w:p w14:paraId="265B47CC" w14:textId="3DF1743E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484" w:type="dxa"/>
            <w:vAlign w:val="center"/>
          </w:tcPr>
          <w:p w14:paraId="16DE2C9C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本月总量Nm³</w:t>
            </w:r>
          </w:p>
        </w:tc>
        <w:tc>
          <w:tcPr>
            <w:tcW w:w="1353" w:type="dxa"/>
            <w:vAlign w:val="center"/>
          </w:tcPr>
          <w:p w14:paraId="64622BCB" w14:textId="2CEF66DF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平均Nm³/h</w:t>
            </w:r>
          </w:p>
        </w:tc>
        <w:tc>
          <w:tcPr>
            <w:tcW w:w="1557" w:type="dxa"/>
            <w:vAlign w:val="center"/>
          </w:tcPr>
          <w:p w14:paraId="253703C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年累计量Nm³</w:t>
            </w:r>
          </w:p>
        </w:tc>
      </w:tr>
      <w:tr w:rsidR="009D4BA0" w14:paraId="5FC347B0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4106D72A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0.6MPa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E7936E2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18000</w:t>
            </w:r>
          </w:p>
        </w:tc>
        <w:tc>
          <w:tcPr>
            <w:tcW w:w="1559" w:type="dxa"/>
            <w:vAlign w:val="center"/>
          </w:tcPr>
          <w:p w14:paraId="4B3B40A9" w14:textId="0CD1FF11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 w:rsidRPr="006622DB">
              <w:rPr>
                <w:rFonts w:ascii="Arial" w:hAnsi="Arial" w:cs="Arial"/>
                <w:szCs w:val="21"/>
              </w:rPr>
              <w:t>9391096</w:t>
            </w:r>
          </w:p>
        </w:tc>
        <w:tc>
          <w:tcPr>
            <w:tcW w:w="1276" w:type="dxa"/>
            <w:vAlign w:val="center"/>
          </w:tcPr>
          <w:p w14:paraId="3B2C74F4" w14:textId="0E6D2F7F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3043</w:t>
            </w:r>
          </w:p>
        </w:tc>
        <w:tc>
          <w:tcPr>
            <w:tcW w:w="1484" w:type="dxa"/>
            <w:vAlign w:val="center"/>
          </w:tcPr>
          <w:p w14:paraId="338F7B26" w14:textId="3308F721" w:rsidR="009D4BA0" w:rsidRDefault="00034B9A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511914</w:t>
            </w:r>
          </w:p>
        </w:tc>
        <w:tc>
          <w:tcPr>
            <w:tcW w:w="1353" w:type="dxa"/>
            <w:vAlign w:val="center"/>
          </w:tcPr>
          <w:p w14:paraId="227437B9" w14:textId="302D6CF2" w:rsidR="009D4BA0" w:rsidRDefault="00034B9A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2784</w:t>
            </w:r>
          </w:p>
        </w:tc>
        <w:tc>
          <w:tcPr>
            <w:tcW w:w="1557" w:type="dxa"/>
            <w:vAlign w:val="center"/>
          </w:tcPr>
          <w:p w14:paraId="5F8A82A8" w14:textId="44F2AB93" w:rsidR="009D4BA0" w:rsidRDefault="00034B9A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92786602</w:t>
            </w:r>
          </w:p>
        </w:tc>
      </w:tr>
      <w:tr w:rsidR="009D4BA0" w14:paraId="3B540463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0654618F" w14:textId="213915A5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液氮</w:t>
            </w:r>
          </w:p>
        </w:tc>
        <w:tc>
          <w:tcPr>
            <w:tcW w:w="1559" w:type="dxa"/>
            <w:vAlign w:val="center"/>
          </w:tcPr>
          <w:p w14:paraId="6E2F4EB0" w14:textId="09636B3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500</w:t>
            </w:r>
          </w:p>
        </w:tc>
        <w:tc>
          <w:tcPr>
            <w:tcW w:w="1559" w:type="dxa"/>
            <w:vAlign w:val="center"/>
          </w:tcPr>
          <w:p w14:paraId="27EAA86E" w14:textId="2F720553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 w:rsidRPr="00C739AF">
              <w:rPr>
                <w:rFonts w:ascii="Arial" w:hAnsi="Arial" w:cs="Arial"/>
                <w:szCs w:val="21"/>
              </w:rPr>
              <w:t>1699720</w:t>
            </w:r>
          </w:p>
        </w:tc>
        <w:tc>
          <w:tcPr>
            <w:tcW w:w="1276" w:type="dxa"/>
            <w:vAlign w:val="center"/>
          </w:tcPr>
          <w:p w14:paraId="704C4C6A" w14:textId="5B362D8D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361</w:t>
            </w:r>
          </w:p>
        </w:tc>
        <w:tc>
          <w:tcPr>
            <w:tcW w:w="1484" w:type="dxa"/>
            <w:vAlign w:val="center"/>
          </w:tcPr>
          <w:p w14:paraId="3A1C7126" w14:textId="7468B2A1" w:rsidR="009D4BA0" w:rsidRDefault="00257B9A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764181</w:t>
            </w:r>
          </w:p>
        </w:tc>
        <w:tc>
          <w:tcPr>
            <w:tcW w:w="1353" w:type="dxa"/>
            <w:vAlign w:val="center"/>
          </w:tcPr>
          <w:p w14:paraId="702D9558" w14:textId="073E344C" w:rsidR="009D4BA0" w:rsidRDefault="00257B9A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371</w:t>
            </w:r>
          </w:p>
        </w:tc>
        <w:tc>
          <w:tcPr>
            <w:tcW w:w="1557" w:type="dxa"/>
            <w:vAlign w:val="center"/>
          </w:tcPr>
          <w:p w14:paraId="1FC7494E" w14:textId="774978A4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257B9A">
              <w:rPr>
                <w:rFonts w:ascii="Arial" w:hAnsi="Arial" w:cs="Arial"/>
                <w:szCs w:val="21"/>
              </w:rPr>
              <w:t>5848590</w:t>
            </w:r>
          </w:p>
        </w:tc>
      </w:tr>
      <w:tr w:rsidR="009D4BA0" w14:paraId="1E1F6846" w14:textId="77777777" w:rsidTr="005B34F9">
        <w:trPr>
          <w:trHeight w:val="760"/>
          <w:jc w:val="center"/>
        </w:trPr>
        <w:tc>
          <w:tcPr>
            <w:tcW w:w="1413" w:type="dxa"/>
            <w:vAlign w:val="center"/>
          </w:tcPr>
          <w:p w14:paraId="61A210EA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氮气至重整</w:t>
            </w:r>
          </w:p>
        </w:tc>
        <w:tc>
          <w:tcPr>
            <w:tcW w:w="1559" w:type="dxa"/>
            <w:vAlign w:val="center"/>
          </w:tcPr>
          <w:p w14:paraId="216FC304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57993A68" w14:textId="32E72A6A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40870</w:t>
            </w:r>
          </w:p>
        </w:tc>
        <w:tc>
          <w:tcPr>
            <w:tcW w:w="1276" w:type="dxa"/>
            <w:vAlign w:val="center"/>
          </w:tcPr>
          <w:p w14:paraId="2C628C56" w14:textId="2EDABAAE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51</w:t>
            </w:r>
          </w:p>
        </w:tc>
        <w:tc>
          <w:tcPr>
            <w:tcW w:w="1484" w:type="dxa"/>
            <w:vAlign w:val="center"/>
          </w:tcPr>
          <w:p w14:paraId="5BAE8FF0" w14:textId="7ECDE4ED" w:rsidR="009D4BA0" w:rsidRDefault="00B57CBF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66231</w:t>
            </w:r>
          </w:p>
        </w:tc>
        <w:tc>
          <w:tcPr>
            <w:tcW w:w="1353" w:type="dxa"/>
            <w:vAlign w:val="center"/>
          </w:tcPr>
          <w:p w14:paraId="52D4DC14" w14:textId="1D275C26" w:rsidR="009D4BA0" w:rsidRDefault="00B57CBF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61</w:t>
            </w:r>
          </w:p>
        </w:tc>
        <w:tc>
          <w:tcPr>
            <w:tcW w:w="1557" w:type="dxa"/>
            <w:vAlign w:val="center"/>
          </w:tcPr>
          <w:p w14:paraId="4B0BC8B3" w14:textId="6684CCC7" w:rsidR="009D4BA0" w:rsidRDefault="00B57CBF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5284068</w:t>
            </w:r>
          </w:p>
        </w:tc>
      </w:tr>
      <w:tr w:rsidR="009D4BA0" w14:paraId="5884F1A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35F018D3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0.85MPa</w:t>
            </w:r>
            <w:r>
              <w:rPr>
                <w:rFonts w:ascii="Arial" w:hAnsi="Arial" w:cs="Arial" w:hint="eastAsia"/>
                <w:szCs w:val="21"/>
              </w:rPr>
              <w:t>氮气至常减压</w:t>
            </w:r>
          </w:p>
        </w:tc>
        <w:tc>
          <w:tcPr>
            <w:tcW w:w="1559" w:type="dxa"/>
            <w:vAlign w:val="center"/>
          </w:tcPr>
          <w:p w14:paraId="56F536DC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559" w:type="dxa"/>
            <w:vAlign w:val="center"/>
          </w:tcPr>
          <w:p w14:paraId="18467875" w14:textId="47A60778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9220</w:t>
            </w:r>
          </w:p>
        </w:tc>
        <w:tc>
          <w:tcPr>
            <w:tcW w:w="1276" w:type="dxa"/>
            <w:vAlign w:val="center"/>
          </w:tcPr>
          <w:p w14:paraId="6287CE82" w14:textId="14532C92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8.3</w:t>
            </w:r>
          </w:p>
        </w:tc>
        <w:tc>
          <w:tcPr>
            <w:tcW w:w="1484" w:type="dxa"/>
            <w:vAlign w:val="center"/>
          </w:tcPr>
          <w:p w14:paraId="0F0A3F4D" w14:textId="490D4885" w:rsidR="009D4BA0" w:rsidRDefault="00B57CBF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8034</w:t>
            </w:r>
          </w:p>
        </w:tc>
        <w:tc>
          <w:tcPr>
            <w:tcW w:w="1353" w:type="dxa"/>
            <w:vAlign w:val="center"/>
          </w:tcPr>
          <w:p w14:paraId="172B19EF" w14:textId="0045A6C4" w:rsidR="009D4BA0" w:rsidRDefault="00B57CBF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6</w:t>
            </w:r>
            <w:r>
              <w:rPr>
                <w:rFonts w:ascii="Arial" w:hAnsi="Arial" w:cs="Arial"/>
                <w:szCs w:val="21"/>
              </w:rPr>
              <w:t>4.6</w:t>
            </w:r>
          </w:p>
        </w:tc>
        <w:tc>
          <w:tcPr>
            <w:tcW w:w="1557" w:type="dxa"/>
            <w:vAlign w:val="center"/>
          </w:tcPr>
          <w:p w14:paraId="6B8E98B3" w14:textId="528641C6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  <w:r w:rsidR="00B57CBF">
              <w:rPr>
                <w:rFonts w:ascii="Arial" w:hAnsi="Arial" w:cs="Arial"/>
                <w:szCs w:val="21"/>
              </w:rPr>
              <w:t>80282</w:t>
            </w:r>
          </w:p>
        </w:tc>
      </w:tr>
      <w:tr w:rsidR="009D4BA0" w14:paraId="217A0389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7F38745A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2.5MPa</w:t>
            </w:r>
            <w:r>
              <w:rPr>
                <w:rFonts w:ascii="Arial" w:hAnsi="Arial" w:cs="Arial" w:hint="eastAsia"/>
                <w:szCs w:val="21"/>
              </w:rPr>
              <w:t>氮气</w:t>
            </w:r>
          </w:p>
        </w:tc>
        <w:tc>
          <w:tcPr>
            <w:tcW w:w="1559" w:type="dxa"/>
            <w:vAlign w:val="center"/>
          </w:tcPr>
          <w:p w14:paraId="33D4A039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间歇使用</w:t>
            </w:r>
          </w:p>
        </w:tc>
        <w:tc>
          <w:tcPr>
            <w:tcW w:w="1559" w:type="dxa"/>
            <w:vAlign w:val="center"/>
          </w:tcPr>
          <w:p w14:paraId="7F138A89" w14:textId="4BBC4F3E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55759</w:t>
            </w:r>
          </w:p>
        </w:tc>
        <w:tc>
          <w:tcPr>
            <w:tcW w:w="1276" w:type="dxa"/>
            <w:vAlign w:val="center"/>
          </w:tcPr>
          <w:p w14:paraId="2BB6B630" w14:textId="2A18178B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94</w:t>
            </w:r>
          </w:p>
        </w:tc>
        <w:tc>
          <w:tcPr>
            <w:tcW w:w="1484" w:type="dxa"/>
            <w:vAlign w:val="center"/>
          </w:tcPr>
          <w:p w14:paraId="1B781233" w14:textId="046CFC21" w:rsidR="009D4BA0" w:rsidRDefault="00D77965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65316</w:t>
            </w:r>
          </w:p>
        </w:tc>
        <w:tc>
          <w:tcPr>
            <w:tcW w:w="1353" w:type="dxa"/>
            <w:vAlign w:val="center"/>
          </w:tcPr>
          <w:p w14:paraId="685F024C" w14:textId="4A00ACE2" w:rsidR="009D4BA0" w:rsidRDefault="00D77965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91</w:t>
            </w:r>
          </w:p>
        </w:tc>
        <w:tc>
          <w:tcPr>
            <w:tcW w:w="1557" w:type="dxa"/>
            <w:vAlign w:val="center"/>
          </w:tcPr>
          <w:p w14:paraId="1FE7FA4C" w14:textId="0FE6AFB0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  <w:r w:rsidR="00D77965">
              <w:rPr>
                <w:rFonts w:ascii="Arial" w:hAnsi="Arial" w:cs="Arial"/>
                <w:szCs w:val="21"/>
              </w:rPr>
              <w:t>528848</w:t>
            </w:r>
          </w:p>
        </w:tc>
      </w:tr>
      <w:tr w:rsidR="009D4BA0" w14:paraId="231FC9E5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60E67503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仪表风</w:t>
            </w:r>
          </w:p>
        </w:tc>
        <w:tc>
          <w:tcPr>
            <w:tcW w:w="1559" w:type="dxa"/>
            <w:vAlign w:val="center"/>
          </w:tcPr>
          <w:p w14:paraId="0423D08E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0000</w:t>
            </w:r>
          </w:p>
        </w:tc>
        <w:tc>
          <w:tcPr>
            <w:tcW w:w="1559" w:type="dxa"/>
            <w:vAlign w:val="center"/>
          </w:tcPr>
          <w:p w14:paraId="6D04909B" w14:textId="7485001E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551790</w:t>
            </w:r>
          </w:p>
        </w:tc>
        <w:tc>
          <w:tcPr>
            <w:tcW w:w="1276" w:type="dxa"/>
            <w:vAlign w:val="center"/>
          </w:tcPr>
          <w:p w14:paraId="632C6CEA" w14:textId="378D505D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0489</w:t>
            </w:r>
          </w:p>
        </w:tc>
        <w:tc>
          <w:tcPr>
            <w:tcW w:w="1484" w:type="dxa"/>
            <w:vAlign w:val="center"/>
          </w:tcPr>
          <w:p w14:paraId="3A5B2859" w14:textId="247D1879" w:rsidR="009D4BA0" w:rsidRDefault="00505D69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840321</w:t>
            </w:r>
          </w:p>
        </w:tc>
        <w:tc>
          <w:tcPr>
            <w:tcW w:w="1353" w:type="dxa"/>
            <w:vAlign w:val="center"/>
          </w:tcPr>
          <w:p w14:paraId="5627A1EB" w14:textId="2AF2CD85" w:rsidR="009D4BA0" w:rsidRDefault="00505D69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0538</w:t>
            </w:r>
          </w:p>
        </w:tc>
        <w:tc>
          <w:tcPr>
            <w:tcW w:w="1557" w:type="dxa"/>
            <w:vAlign w:val="center"/>
          </w:tcPr>
          <w:p w14:paraId="497B8811" w14:textId="74B28A1A" w:rsidR="009D4BA0" w:rsidRDefault="00505D69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75958273</w:t>
            </w:r>
          </w:p>
        </w:tc>
      </w:tr>
      <w:tr w:rsidR="009D4BA0" w14:paraId="40EE2D6E" w14:textId="77777777" w:rsidTr="005B34F9">
        <w:trPr>
          <w:trHeight w:val="364"/>
          <w:jc w:val="center"/>
        </w:trPr>
        <w:tc>
          <w:tcPr>
            <w:tcW w:w="1413" w:type="dxa"/>
            <w:vAlign w:val="center"/>
          </w:tcPr>
          <w:p w14:paraId="1591283E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工厂风</w:t>
            </w:r>
          </w:p>
        </w:tc>
        <w:tc>
          <w:tcPr>
            <w:tcW w:w="1559" w:type="dxa"/>
            <w:vAlign w:val="center"/>
          </w:tcPr>
          <w:p w14:paraId="7CC18206" w14:textId="77777777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3500</w:t>
            </w:r>
          </w:p>
        </w:tc>
        <w:tc>
          <w:tcPr>
            <w:tcW w:w="1559" w:type="dxa"/>
            <w:vAlign w:val="center"/>
          </w:tcPr>
          <w:p w14:paraId="26A62687" w14:textId="0FC2406A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612768</w:t>
            </w:r>
          </w:p>
        </w:tc>
        <w:tc>
          <w:tcPr>
            <w:tcW w:w="1276" w:type="dxa"/>
            <w:vAlign w:val="center"/>
          </w:tcPr>
          <w:p w14:paraId="4F20D6BE" w14:textId="398B6C56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018</w:t>
            </w:r>
          </w:p>
        </w:tc>
        <w:tc>
          <w:tcPr>
            <w:tcW w:w="1484" w:type="dxa"/>
            <w:vAlign w:val="center"/>
          </w:tcPr>
          <w:p w14:paraId="39DB1EBA" w14:textId="3D3557C2" w:rsidR="009D4BA0" w:rsidRDefault="00CB5668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608685</w:t>
            </w:r>
          </w:p>
        </w:tc>
        <w:tc>
          <w:tcPr>
            <w:tcW w:w="1353" w:type="dxa"/>
            <w:vAlign w:val="center"/>
          </w:tcPr>
          <w:p w14:paraId="26368809" w14:textId="75943854" w:rsidR="009D4BA0" w:rsidRDefault="00CB5668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850</w:t>
            </w:r>
          </w:p>
        </w:tc>
        <w:tc>
          <w:tcPr>
            <w:tcW w:w="1557" w:type="dxa"/>
            <w:vAlign w:val="center"/>
          </w:tcPr>
          <w:p w14:paraId="150D792B" w14:textId="330FFE35" w:rsidR="009D4BA0" w:rsidRDefault="009D4BA0" w:rsidP="009D4BA0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  <w:r w:rsidR="00CB5668">
              <w:rPr>
                <w:rFonts w:ascii="Arial" w:hAnsi="Arial" w:cs="Arial"/>
                <w:szCs w:val="21"/>
              </w:rPr>
              <w:t>3878013</w:t>
            </w:r>
          </w:p>
        </w:tc>
      </w:tr>
    </w:tbl>
    <w:p w14:paraId="0C51A164" w14:textId="64414F88" w:rsidR="008A716C" w:rsidRDefault="00727E81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Arial" w:hAnsi="Arial" w:cs="Arial"/>
        </w:rPr>
        <w:t>10</w:t>
      </w:r>
      <w:r w:rsidR="00F746BE">
        <w:rPr>
          <w:rFonts w:ascii="Arial" w:hAnsi="Arial" w:cs="Arial" w:hint="eastAsia"/>
        </w:rPr>
        <w:t>月份</w:t>
      </w:r>
      <w:r w:rsidR="00CC5F61">
        <w:rPr>
          <w:rFonts w:ascii="Arial" w:hAnsi="Arial" w:cs="Arial" w:hint="eastAsia"/>
        </w:rPr>
        <w:t>：</w:t>
      </w:r>
      <w:r w:rsidR="00F746BE">
        <w:rPr>
          <w:rFonts w:ascii="Arial" w:hAnsi="Arial" w:cs="Arial" w:hint="eastAsia"/>
        </w:rPr>
        <w:t>0</w:t>
      </w:r>
      <w:r w:rsidR="00F746BE">
        <w:rPr>
          <w:rFonts w:ascii="Arial" w:hAnsi="Arial" w:cs="Arial"/>
        </w:rPr>
        <w:t>.6M</w:t>
      </w:r>
      <w:r w:rsidR="00F746BE">
        <w:rPr>
          <w:rFonts w:ascii="Arial" w:hAnsi="Arial" w:cs="Arial" w:hint="eastAsia"/>
        </w:rPr>
        <w:t>pa</w:t>
      </w:r>
      <w:r w:rsidR="00F746BE">
        <w:rPr>
          <w:rFonts w:ascii="Arial" w:hAnsi="Arial" w:cs="Arial" w:hint="eastAsia"/>
        </w:rPr>
        <w:t>氮气</w:t>
      </w:r>
      <w:r w:rsidR="00A825ED">
        <w:rPr>
          <w:rFonts w:ascii="宋体" w:hAnsi="宋体" w:cs="宋体" w:hint="eastAsia"/>
          <w:szCs w:val="21"/>
        </w:rPr>
        <w:t>用量</w:t>
      </w:r>
      <w:r w:rsidR="0032677A">
        <w:rPr>
          <w:rFonts w:ascii="Arial" w:hAnsi="Arial" w:cs="Arial" w:hint="eastAsia"/>
        </w:rPr>
        <w:t>比</w:t>
      </w:r>
      <w:r w:rsidR="00965D10">
        <w:rPr>
          <w:rFonts w:ascii="Arial" w:hAnsi="Arial" w:cs="Arial" w:hint="eastAsia"/>
        </w:rPr>
        <w:t>上月</w:t>
      </w:r>
      <w:r w:rsidR="0031581E">
        <w:rPr>
          <w:rFonts w:ascii="Arial" w:hAnsi="Arial" w:cs="Arial" w:hint="eastAsia"/>
        </w:rPr>
        <w:t>减少</w:t>
      </w:r>
      <w:r w:rsidR="003A3948">
        <w:rPr>
          <w:rFonts w:ascii="Arial" w:hAnsi="Arial" w:cs="Arial"/>
        </w:rPr>
        <w:t>259</w:t>
      </w:r>
      <w:r w:rsidR="0032677A">
        <w:rPr>
          <w:rFonts w:ascii="宋体" w:hAnsi="宋体" w:cs="宋体" w:hint="eastAsia"/>
          <w:szCs w:val="21"/>
        </w:rPr>
        <w:t>Nm³/h</w:t>
      </w:r>
      <w:r w:rsidR="00A825ED">
        <w:rPr>
          <w:rFonts w:ascii="Arial" w:hAnsi="Arial" w:cs="Arial" w:hint="eastAsia"/>
        </w:rPr>
        <w:t>；</w:t>
      </w:r>
      <w:bookmarkStart w:id="5" w:name="_Hlk63158199"/>
      <w:r w:rsidR="006511BA">
        <w:rPr>
          <w:rFonts w:ascii="Arial" w:hAnsi="Arial" w:cs="Arial" w:hint="eastAsia"/>
        </w:rPr>
        <w:t>液氮产量</w:t>
      </w:r>
      <w:r w:rsidR="007850EA">
        <w:rPr>
          <w:rFonts w:ascii="Arial" w:hAnsi="Arial" w:cs="Arial" w:hint="eastAsia"/>
        </w:rPr>
        <w:t>比上月增加</w:t>
      </w:r>
      <w:r w:rsidR="003A3948">
        <w:rPr>
          <w:rFonts w:ascii="Arial" w:hAnsi="Arial" w:cs="Arial" w:hint="eastAsia"/>
        </w:rPr>
        <w:t>1</w:t>
      </w:r>
      <w:r w:rsidR="003A3948">
        <w:rPr>
          <w:rFonts w:ascii="Arial" w:hAnsi="Arial" w:cs="Arial"/>
        </w:rPr>
        <w:t>0</w:t>
      </w:r>
      <w:r w:rsidR="007850EA">
        <w:rPr>
          <w:rFonts w:ascii="宋体" w:hAnsi="宋体" w:cs="宋体" w:hint="eastAsia"/>
          <w:szCs w:val="21"/>
        </w:rPr>
        <w:t>Nm³/h</w:t>
      </w:r>
      <w:r w:rsidR="00F64B92">
        <w:rPr>
          <w:rFonts w:ascii="Arial" w:hAnsi="Arial" w:cs="Arial" w:hint="eastAsia"/>
        </w:rPr>
        <w:t>，较设计产量增加</w:t>
      </w:r>
      <w:r w:rsidR="0031581E">
        <w:rPr>
          <w:rFonts w:ascii="Arial" w:hAnsi="Arial" w:cs="Arial" w:hint="eastAsia"/>
        </w:rPr>
        <w:t>8</w:t>
      </w:r>
      <w:r w:rsidR="003A3948">
        <w:rPr>
          <w:rFonts w:ascii="Arial" w:hAnsi="Arial" w:cs="Arial"/>
        </w:rPr>
        <w:t>7</w:t>
      </w:r>
      <w:r w:rsidR="0031581E">
        <w:rPr>
          <w:rFonts w:ascii="Arial" w:hAnsi="Arial" w:cs="Arial"/>
        </w:rPr>
        <w:t>1</w:t>
      </w:r>
      <w:r w:rsidR="00F64B92">
        <w:rPr>
          <w:rFonts w:ascii="宋体" w:hAnsi="宋体" w:cs="宋体" w:hint="eastAsia"/>
          <w:szCs w:val="21"/>
        </w:rPr>
        <w:t>Nm³/h</w:t>
      </w:r>
      <w:r w:rsidR="006511BA">
        <w:rPr>
          <w:rFonts w:ascii="Arial" w:hAnsi="Arial" w:cs="Arial" w:hint="eastAsia"/>
        </w:rPr>
        <w:t>；</w:t>
      </w:r>
      <w:r w:rsidR="00565B51">
        <w:rPr>
          <w:rFonts w:ascii="Arial" w:hAnsi="Arial" w:cs="Arial" w:hint="eastAsia"/>
        </w:rPr>
        <w:t>0</w:t>
      </w:r>
      <w:r w:rsidR="00565B51">
        <w:rPr>
          <w:rFonts w:ascii="Arial" w:hAnsi="Arial" w:cs="Arial"/>
        </w:rPr>
        <w:t>.85MP</w:t>
      </w:r>
      <w:r w:rsidR="00565B51">
        <w:rPr>
          <w:rFonts w:ascii="Arial" w:hAnsi="Arial" w:cs="Arial" w:hint="eastAsia"/>
        </w:rPr>
        <w:t>a</w:t>
      </w:r>
      <w:bookmarkEnd w:id="5"/>
      <w:r w:rsidR="00565B51">
        <w:rPr>
          <w:rFonts w:ascii="Arial" w:hAnsi="Arial" w:cs="Arial" w:hint="eastAsia"/>
        </w:rPr>
        <w:t>氮气</w:t>
      </w:r>
      <w:r w:rsidR="0031581E">
        <w:rPr>
          <w:rFonts w:ascii="Arial" w:hAnsi="Arial" w:cs="Arial" w:hint="eastAsia"/>
        </w:rPr>
        <w:t>与</w:t>
      </w:r>
      <w:r w:rsidR="00565B51">
        <w:rPr>
          <w:rFonts w:ascii="Arial" w:hAnsi="Arial" w:cs="Arial" w:hint="eastAsia"/>
        </w:rPr>
        <w:t>上月</w:t>
      </w:r>
      <w:r w:rsidR="0031581E">
        <w:rPr>
          <w:rFonts w:ascii="Arial" w:hAnsi="Arial" w:cs="Arial" w:hint="eastAsia"/>
        </w:rPr>
        <w:t>持平</w:t>
      </w:r>
      <w:r w:rsidR="00565B51">
        <w:rPr>
          <w:rFonts w:ascii="Arial" w:hAnsi="Arial" w:cs="Arial" w:hint="eastAsia"/>
        </w:rPr>
        <w:t>；</w:t>
      </w:r>
      <w:r w:rsidR="00F746BE">
        <w:rPr>
          <w:rFonts w:ascii="Arial" w:hAnsi="Arial" w:cs="Arial"/>
        </w:rPr>
        <w:t>2.5MP</w:t>
      </w:r>
      <w:r w:rsidR="00F746BE">
        <w:rPr>
          <w:rFonts w:ascii="Arial" w:hAnsi="Arial" w:cs="Arial" w:hint="eastAsia"/>
        </w:rPr>
        <w:t>a</w:t>
      </w:r>
      <w:r w:rsidR="00F746BE">
        <w:rPr>
          <w:rFonts w:ascii="Arial" w:hAnsi="Arial" w:cs="Arial" w:hint="eastAsia"/>
        </w:rPr>
        <w:t>氮气用量</w:t>
      </w:r>
      <w:r w:rsidR="00181B48">
        <w:rPr>
          <w:rFonts w:ascii="Arial" w:hAnsi="Arial" w:cs="Arial" w:hint="eastAsia"/>
        </w:rPr>
        <w:t>比</w:t>
      </w:r>
      <w:r w:rsidR="00EF7C56">
        <w:rPr>
          <w:rFonts w:ascii="Arial" w:hAnsi="Arial" w:cs="Arial" w:hint="eastAsia"/>
        </w:rPr>
        <w:t>上月</w:t>
      </w:r>
      <w:r w:rsidR="003A3948">
        <w:rPr>
          <w:rFonts w:ascii="Arial" w:hAnsi="Arial" w:cs="Arial" w:hint="eastAsia"/>
        </w:rPr>
        <w:t>减少</w:t>
      </w:r>
      <w:r w:rsidR="003A3948">
        <w:rPr>
          <w:rFonts w:ascii="Arial" w:hAnsi="Arial" w:cs="Arial"/>
        </w:rPr>
        <w:t>3</w:t>
      </w:r>
      <w:r w:rsidR="00EF7C56">
        <w:rPr>
          <w:rFonts w:ascii="宋体" w:hAnsi="宋体" w:cs="宋体" w:hint="eastAsia"/>
          <w:szCs w:val="21"/>
        </w:rPr>
        <w:t>Nm³/h</w:t>
      </w:r>
      <w:r w:rsidR="00F746BE">
        <w:rPr>
          <w:rFonts w:ascii="宋体" w:hAnsi="宋体" w:cs="宋体" w:hint="eastAsia"/>
          <w:szCs w:val="21"/>
        </w:rPr>
        <w:t>；仪表风</w:t>
      </w:r>
      <w:r w:rsidR="00EF7C56">
        <w:rPr>
          <w:rFonts w:ascii="Arial" w:hAnsi="Arial" w:cs="Arial" w:hint="eastAsia"/>
        </w:rPr>
        <w:t>用量较上月</w:t>
      </w:r>
      <w:r w:rsidR="0031581E">
        <w:rPr>
          <w:rFonts w:ascii="Arial" w:hAnsi="Arial" w:cs="Arial" w:hint="eastAsia"/>
        </w:rPr>
        <w:t>增加</w:t>
      </w:r>
      <w:r w:rsidR="003A3948">
        <w:rPr>
          <w:rFonts w:ascii="Arial" w:hAnsi="Arial" w:cs="Arial"/>
        </w:rPr>
        <w:t>49</w:t>
      </w:r>
      <w:r w:rsidR="00EF7C56">
        <w:rPr>
          <w:rFonts w:ascii="宋体" w:hAnsi="宋体" w:cs="宋体" w:hint="eastAsia"/>
          <w:szCs w:val="21"/>
        </w:rPr>
        <w:t>Nm³/h</w:t>
      </w:r>
      <w:r w:rsidR="00EA70BA">
        <w:rPr>
          <w:rFonts w:ascii="宋体" w:hAnsi="宋体" w:cs="宋体" w:hint="eastAsia"/>
          <w:szCs w:val="21"/>
        </w:rPr>
        <w:t>、工厂风</w:t>
      </w:r>
      <w:r w:rsidR="00EF7C56">
        <w:rPr>
          <w:rFonts w:ascii="Arial" w:hAnsi="Arial" w:cs="Arial" w:hint="eastAsia"/>
        </w:rPr>
        <w:t>用量较上月</w:t>
      </w:r>
      <w:r w:rsidR="003A3948">
        <w:rPr>
          <w:rFonts w:ascii="Arial" w:hAnsi="Arial" w:cs="Arial" w:hint="eastAsia"/>
        </w:rPr>
        <w:t>减少</w:t>
      </w:r>
      <w:r w:rsidR="0031581E">
        <w:rPr>
          <w:rFonts w:ascii="Arial" w:hAnsi="Arial" w:cs="Arial"/>
        </w:rPr>
        <w:t>1</w:t>
      </w:r>
      <w:r w:rsidR="003A3948">
        <w:rPr>
          <w:rFonts w:ascii="Arial" w:hAnsi="Arial" w:cs="Arial"/>
        </w:rPr>
        <w:t>68</w:t>
      </w:r>
      <w:r w:rsidR="00EF7C56">
        <w:rPr>
          <w:rFonts w:ascii="宋体" w:hAnsi="宋体" w:cs="宋体" w:hint="eastAsia"/>
          <w:szCs w:val="21"/>
        </w:rPr>
        <w:t>Nm³/h</w:t>
      </w:r>
      <w:r w:rsidR="00181B48">
        <w:rPr>
          <w:rFonts w:ascii="宋体" w:hAnsi="宋体" w:cs="宋体" w:hint="eastAsia"/>
          <w:szCs w:val="21"/>
        </w:rPr>
        <w:t>；各</w:t>
      </w:r>
      <w:r w:rsidR="003A3948">
        <w:rPr>
          <w:rFonts w:ascii="宋体" w:hAnsi="宋体" w:cs="宋体" w:hint="eastAsia"/>
          <w:szCs w:val="21"/>
        </w:rPr>
        <w:t>种</w:t>
      </w:r>
      <w:r w:rsidR="00181B48">
        <w:rPr>
          <w:rFonts w:ascii="宋体" w:hAnsi="宋体" w:cs="宋体" w:hint="eastAsia"/>
          <w:szCs w:val="21"/>
        </w:rPr>
        <w:t>产品送出</w:t>
      </w:r>
      <w:proofErr w:type="gramStart"/>
      <w:r w:rsidR="00181B48">
        <w:rPr>
          <w:rFonts w:ascii="宋体" w:hAnsi="宋体" w:cs="宋体" w:hint="eastAsia"/>
          <w:szCs w:val="21"/>
        </w:rPr>
        <w:t>量整体</w:t>
      </w:r>
      <w:proofErr w:type="gramEnd"/>
      <w:r w:rsidR="00181B48">
        <w:rPr>
          <w:rFonts w:ascii="宋体" w:hAnsi="宋体" w:cs="宋体" w:hint="eastAsia"/>
          <w:szCs w:val="21"/>
        </w:rPr>
        <w:t>波动范围较小，</w:t>
      </w:r>
      <w:r w:rsidR="00181B48">
        <w:rPr>
          <w:rFonts w:ascii="宋体" w:hAnsi="宋体" w:cs="宋体" w:hint="eastAsia"/>
          <w:szCs w:val="21"/>
        </w:rPr>
        <w:lastRenderedPageBreak/>
        <w:t>全月外供压力</w:t>
      </w:r>
      <w:r w:rsidR="003955B0">
        <w:rPr>
          <w:rFonts w:ascii="宋体" w:hAnsi="宋体" w:cs="宋体" w:hint="eastAsia"/>
          <w:szCs w:val="21"/>
        </w:rPr>
        <w:t>保持</w:t>
      </w:r>
      <w:r w:rsidR="00181B48">
        <w:rPr>
          <w:rFonts w:ascii="宋体" w:hAnsi="宋体" w:cs="宋体" w:hint="eastAsia"/>
          <w:szCs w:val="21"/>
        </w:rPr>
        <w:t>稳定。</w:t>
      </w:r>
    </w:p>
    <w:p w14:paraId="32A9374C" w14:textId="77777777" w:rsidR="008A716C" w:rsidRDefault="00F746BE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</w:rPr>
        <w:t>1.2</w:t>
      </w:r>
      <w:r>
        <w:rPr>
          <w:rFonts w:ascii="Arial" w:hAnsi="Arial" w:cs="Arial" w:hint="eastAsia"/>
          <w:b/>
          <w:bCs/>
        </w:rPr>
        <w:t>第二循环水场</w:t>
      </w:r>
    </w:p>
    <w:p w14:paraId="20BB1A68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1-2  </w:t>
      </w:r>
      <w:r>
        <w:rPr>
          <w:rFonts w:ascii="Arial" w:eastAsia="黑体" w:hAnsi="Arial" w:cs="Arial" w:hint="eastAsia"/>
          <w:szCs w:val="21"/>
        </w:rPr>
        <w:t>第二循环水场生产任务完成情况</w:t>
      </w:r>
    </w:p>
    <w:tbl>
      <w:tblPr>
        <w:tblStyle w:val="22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6579F839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44F0B94F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6201E80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7E2E8C89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5AD24E9E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511EDE2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283CBD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3D36417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3113B4" w14:paraId="009E9DBD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133490EE" w14:textId="77777777" w:rsidR="003113B4" w:rsidRDefault="003113B4" w:rsidP="003113B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循环水外供</w:t>
            </w:r>
          </w:p>
        </w:tc>
        <w:tc>
          <w:tcPr>
            <w:tcW w:w="1365" w:type="dxa"/>
            <w:vAlign w:val="center"/>
          </w:tcPr>
          <w:p w14:paraId="62A8B55A" w14:textId="77777777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000</w:t>
            </w:r>
          </w:p>
        </w:tc>
        <w:tc>
          <w:tcPr>
            <w:tcW w:w="1515" w:type="dxa"/>
            <w:vAlign w:val="center"/>
          </w:tcPr>
          <w:p w14:paraId="7D42350D" w14:textId="001861C0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021972</w:t>
            </w:r>
          </w:p>
        </w:tc>
        <w:tc>
          <w:tcPr>
            <w:tcW w:w="1529" w:type="dxa"/>
            <w:vAlign w:val="center"/>
          </w:tcPr>
          <w:p w14:paraId="6FFA417C" w14:textId="132E1D20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197</w:t>
            </w:r>
          </w:p>
        </w:tc>
        <w:tc>
          <w:tcPr>
            <w:tcW w:w="1546" w:type="dxa"/>
            <w:vAlign w:val="center"/>
          </w:tcPr>
          <w:p w14:paraId="6EAF255C" w14:textId="52FA04E0" w:rsidR="003113B4" w:rsidRDefault="004834FD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134229</w:t>
            </w:r>
          </w:p>
        </w:tc>
        <w:tc>
          <w:tcPr>
            <w:tcW w:w="1529" w:type="dxa"/>
            <w:vAlign w:val="center"/>
          </w:tcPr>
          <w:p w14:paraId="5039293D" w14:textId="68A61FDB" w:rsidR="003113B4" w:rsidRDefault="004834FD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4</w:t>
            </w:r>
            <w:r>
              <w:rPr>
                <w:rFonts w:ascii="Arial" w:hAnsi="Arial" w:cs="Arial"/>
                <w:szCs w:val="21"/>
              </w:rPr>
              <w:t>213</w:t>
            </w:r>
          </w:p>
        </w:tc>
        <w:tc>
          <w:tcPr>
            <w:tcW w:w="1380" w:type="dxa"/>
            <w:vAlign w:val="center"/>
          </w:tcPr>
          <w:p w14:paraId="3BEFFBE0" w14:textId="75FD84B1" w:rsidR="003113B4" w:rsidRDefault="004834FD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30870399</w:t>
            </w:r>
          </w:p>
        </w:tc>
      </w:tr>
      <w:tr w:rsidR="003113B4" w14:paraId="28335633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0161B93" w14:textId="77777777" w:rsidR="003113B4" w:rsidRDefault="003113B4" w:rsidP="003113B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生产水补水</w:t>
            </w:r>
          </w:p>
        </w:tc>
        <w:tc>
          <w:tcPr>
            <w:tcW w:w="1365" w:type="dxa"/>
            <w:vAlign w:val="center"/>
          </w:tcPr>
          <w:p w14:paraId="4B2CADEB" w14:textId="77777777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1515" w:type="dxa"/>
            <w:vAlign w:val="center"/>
          </w:tcPr>
          <w:p w14:paraId="0C18FBAC" w14:textId="48D208DF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2683</w:t>
            </w:r>
          </w:p>
        </w:tc>
        <w:tc>
          <w:tcPr>
            <w:tcW w:w="1529" w:type="dxa"/>
            <w:vAlign w:val="center"/>
          </w:tcPr>
          <w:p w14:paraId="357BAD28" w14:textId="10DB56BA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3</w:t>
            </w:r>
            <w:r>
              <w:rPr>
                <w:rFonts w:ascii="Arial" w:hAnsi="Arial" w:cs="Arial"/>
                <w:szCs w:val="21"/>
              </w:rPr>
              <w:t>1.5</w:t>
            </w:r>
          </w:p>
        </w:tc>
        <w:tc>
          <w:tcPr>
            <w:tcW w:w="1546" w:type="dxa"/>
            <w:vAlign w:val="center"/>
          </w:tcPr>
          <w:p w14:paraId="64AEAFCB" w14:textId="721A8976" w:rsidR="003113B4" w:rsidRDefault="004F52A3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1932</w:t>
            </w:r>
          </w:p>
        </w:tc>
        <w:tc>
          <w:tcPr>
            <w:tcW w:w="1529" w:type="dxa"/>
            <w:vAlign w:val="center"/>
          </w:tcPr>
          <w:p w14:paraId="1C9AFDE7" w14:textId="6BE68A56" w:rsidR="003113B4" w:rsidRDefault="004F52A3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9.5</w:t>
            </w:r>
          </w:p>
        </w:tc>
        <w:tc>
          <w:tcPr>
            <w:tcW w:w="1380" w:type="dxa"/>
            <w:vAlign w:val="center"/>
          </w:tcPr>
          <w:p w14:paraId="010B43C4" w14:textId="34B49A8A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  <w:r w:rsidR="004F52A3">
              <w:rPr>
                <w:rFonts w:ascii="Arial" w:hAnsi="Arial" w:cs="Arial"/>
                <w:szCs w:val="21"/>
              </w:rPr>
              <w:t>36563</w:t>
            </w:r>
          </w:p>
        </w:tc>
      </w:tr>
      <w:tr w:rsidR="003113B4" w14:paraId="19D40095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547EAB82" w14:textId="77777777" w:rsidR="003113B4" w:rsidRDefault="003113B4" w:rsidP="003113B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排污水量</w:t>
            </w:r>
          </w:p>
        </w:tc>
        <w:tc>
          <w:tcPr>
            <w:tcW w:w="1365" w:type="dxa"/>
            <w:vAlign w:val="center"/>
          </w:tcPr>
          <w:p w14:paraId="1A867C6C" w14:textId="77777777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0</w:t>
            </w:r>
          </w:p>
        </w:tc>
        <w:tc>
          <w:tcPr>
            <w:tcW w:w="1515" w:type="dxa"/>
            <w:vAlign w:val="center"/>
          </w:tcPr>
          <w:p w14:paraId="34600377" w14:textId="56F02163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84</w:t>
            </w:r>
          </w:p>
        </w:tc>
        <w:tc>
          <w:tcPr>
            <w:tcW w:w="1529" w:type="dxa"/>
            <w:vAlign w:val="center"/>
          </w:tcPr>
          <w:p w14:paraId="6271C9F7" w14:textId="3C659220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1546" w:type="dxa"/>
            <w:vAlign w:val="center"/>
          </w:tcPr>
          <w:p w14:paraId="425DEB7C" w14:textId="67C05808" w:rsidR="003113B4" w:rsidRDefault="00087F65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9</w:t>
            </w:r>
            <w:r>
              <w:rPr>
                <w:rFonts w:ascii="Arial" w:hAnsi="Arial" w:cs="Arial"/>
                <w:szCs w:val="21"/>
              </w:rPr>
              <w:t>07</w:t>
            </w:r>
          </w:p>
        </w:tc>
        <w:tc>
          <w:tcPr>
            <w:tcW w:w="1529" w:type="dxa"/>
            <w:vAlign w:val="center"/>
          </w:tcPr>
          <w:p w14:paraId="281FDD53" w14:textId="798EB272" w:rsidR="003113B4" w:rsidRDefault="00087F65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.2</w:t>
            </w:r>
          </w:p>
        </w:tc>
        <w:tc>
          <w:tcPr>
            <w:tcW w:w="1380" w:type="dxa"/>
            <w:vAlign w:val="center"/>
          </w:tcPr>
          <w:p w14:paraId="697A747E" w14:textId="40602B25" w:rsidR="003113B4" w:rsidRDefault="003113B4" w:rsidP="003113B4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</w:t>
            </w:r>
            <w:r w:rsidR="00087F65">
              <w:rPr>
                <w:rFonts w:ascii="Arial" w:hAnsi="Arial" w:cs="Arial"/>
                <w:szCs w:val="21"/>
              </w:rPr>
              <w:t>944</w:t>
            </w:r>
          </w:p>
        </w:tc>
      </w:tr>
    </w:tbl>
    <w:p w14:paraId="752722CD" w14:textId="0BBE3D55" w:rsidR="008A716C" w:rsidRPr="00F36C37" w:rsidRDefault="003113B4">
      <w:pPr>
        <w:spacing w:after="0" w:line="360" w:lineRule="auto"/>
        <w:ind w:firstLineChars="200" w:firstLine="420"/>
        <w:rPr>
          <w:rFonts w:ascii="宋体" w:hAnsi="宋体" w:cs="Calibri"/>
          <w:szCs w:val="21"/>
        </w:rPr>
      </w:pPr>
      <w:r>
        <w:rPr>
          <w:rFonts w:ascii="宋体" w:hAnsi="宋体" w:cs="Calibri"/>
          <w:szCs w:val="21"/>
        </w:rPr>
        <w:t>10</w:t>
      </w:r>
      <w:r w:rsidR="00F746BE" w:rsidRPr="00F36C37">
        <w:rPr>
          <w:rFonts w:ascii="宋体" w:hAnsi="宋体" w:cs="Calibri" w:hint="eastAsia"/>
          <w:szCs w:val="21"/>
        </w:rPr>
        <w:t>月份</w:t>
      </w:r>
      <w:r w:rsidR="00BB7927" w:rsidRPr="00F36C37">
        <w:rPr>
          <w:rFonts w:ascii="宋体" w:hAnsi="宋体" w:cs="Calibri" w:hint="eastAsia"/>
          <w:szCs w:val="21"/>
        </w:rPr>
        <w:t>：</w:t>
      </w:r>
      <w:proofErr w:type="gramStart"/>
      <w:r w:rsidR="00F746BE" w:rsidRPr="00F36C37">
        <w:rPr>
          <w:rFonts w:ascii="宋体" w:hAnsi="宋体" w:cs="Calibri" w:hint="eastAsia"/>
          <w:szCs w:val="21"/>
        </w:rPr>
        <w:t>二循生产</w:t>
      </w:r>
      <w:proofErr w:type="gramEnd"/>
      <w:r w:rsidR="00F746BE" w:rsidRPr="00F36C37">
        <w:rPr>
          <w:rFonts w:ascii="宋体" w:hAnsi="宋体" w:cs="Calibri" w:hint="eastAsia"/>
          <w:szCs w:val="21"/>
        </w:rPr>
        <w:t>补水</w:t>
      </w:r>
      <w:r w:rsidR="00EE1878" w:rsidRPr="00F36C37">
        <w:rPr>
          <w:rFonts w:ascii="宋体" w:hAnsi="宋体" w:cs="Calibri" w:hint="eastAsia"/>
          <w:szCs w:val="21"/>
        </w:rPr>
        <w:t>比上月</w:t>
      </w:r>
      <w:r w:rsidR="005920E1">
        <w:rPr>
          <w:rFonts w:ascii="宋体" w:hAnsi="宋体" w:cs="Calibri" w:hint="eastAsia"/>
          <w:szCs w:val="21"/>
        </w:rPr>
        <w:t>减少</w:t>
      </w:r>
      <w:r w:rsidR="005920E1">
        <w:rPr>
          <w:rFonts w:ascii="宋体" w:hAnsi="宋体" w:cs="Calibri"/>
          <w:szCs w:val="21"/>
        </w:rPr>
        <w:t>2</w:t>
      </w:r>
      <w:r w:rsidR="00EE1878" w:rsidRPr="00F36C37">
        <w:rPr>
          <w:rFonts w:ascii="宋体" w:hAnsi="宋体" w:cs="Calibri" w:hint="eastAsia"/>
          <w:szCs w:val="21"/>
        </w:rPr>
        <w:t>m</w:t>
      </w:r>
      <w:r w:rsidR="00EE1878" w:rsidRPr="00F36C37">
        <w:rPr>
          <w:rFonts w:ascii="宋体" w:hAnsi="宋体" w:cs="Calibri"/>
          <w:szCs w:val="21"/>
        </w:rPr>
        <w:t>³/h</w:t>
      </w:r>
      <w:r w:rsidR="00F746BE" w:rsidRPr="00F36C37">
        <w:rPr>
          <w:rFonts w:ascii="宋体" w:hAnsi="宋体" w:cs="Calibri" w:hint="eastAsia"/>
          <w:szCs w:val="21"/>
        </w:rPr>
        <w:t>，排污量</w:t>
      </w:r>
      <w:r w:rsidR="00D73521" w:rsidRPr="00F36C37">
        <w:rPr>
          <w:rFonts w:ascii="宋体" w:hAnsi="宋体" w:cs="Calibri" w:hint="eastAsia"/>
          <w:szCs w:val="21"/>
        </w:rPr>
        <w:t>与</w:t>
      </w:r>
      <w:r w:rsidR="00703494" w:rsidRPr="00F36C37">
        <w:rPr>
          <w:rFonts w:ascii="宋体" w:hAnsi="宋体" w:cs="Calibri" w:hint="eastAsia"/>
          <w:szCs w:val="21"/>
        </w:rPr>
        <w:t>上月</w:t>
      </w:r>
      <w:r w:rsidR="00D73521" w:rsidRPr="00F36C37">
        <w:rPr>
          <w:rFonts w:ascii="宋体" w:hAnsi="宋体" w:cs="Calibri" w:hint="eastAsia"/>
          <w:szCs w:val="21"/>
        </w:rPr>
        <w:t>一致</w:t>
      </w:r>
      <w:r w:rsidR="00703494" w:rsidRPr="00F36C37">
        <w:rPr>
          <w:rFonts w:ascii="宋体" w:hAnsi="宋体" w:cs="Calibri" w:hint="eastAsia"/>
          <w:szCs w:val="21"/>
        </w:rPr>
        <w:t>，</w:t>
      </w:r>
      <w:r w:rsidR="00C7525E" w:rsidRPr="00F36C37">
        <w:rPr>
          <w:rFonts w:ascii="宋体" w:hAnsi="宋体" w:cs="Calibri" w:hint="eastAsia"/>
          <w:szCs w:val="21"/>
        </w:rPr>
        <w:t>本月</w:t>
      </w:r>
      <w:r w:rsidR="003901CA" w:rsidRPr="00F36C37">
        <w:rPr>
          <w:rFonts w:ascii="宋体" w:hAnsi="宋体" w:cs="Calibri" w:hint="eastAsia"/>
          <w:szCs w:val="21"/>
        </w:rPr>
        <w:t>水质较好</w:t>
      </w:r>
      <w:r w:rsidR="0089529D" w:rsidRPr="00F36C37">
        <w:rPr>
          <w:rFonts w:ascii="宋体" w:hAnsi="宋体" w:cs="Calibri" w:hint="eastAsia"/>
          <w:szCs w:val="21"/>
        </w:rPr>
        <w:t>，</w:t>
      </w:r>
      <w:r w:rsidR="00D66DD2" w:rsidRPr="00F36C37">
        <w:rPr>
          <w:rFonts w:ascii="宋体" w:hAnsi="宋体" w:cs="Calibri" w:hint="eastAsia"/>
          <w:szCs w:val="21"/>
        </w:rPr>
        <w:t>未进行大的排补，</w:t>
      </w:r>
      <w:r w:rsidR="007A07F9" w:rsidRPr="00F36C37">
        <w:rPr>
          <w:rFonts w:ascii="宋体" w:hAnsi="宋体" w:cs="Calibri" w:hint="eastAsia"/>
          <w:szCs w:val="21"/>
        </w:rPr>
        <w:t>浓缩倍数</w:t>
      </w:r>
      <w:r w:rsidR="003702E6" w:rsidRPr="00F36C37">
        <w:rPr>
          <w:rFonts w:ascii="宋体" w:hAnsi="宋体" w:cs="Calibri" w:hint="eastAsia"/>
          <w:szCs w:val="21"/>
        </w:rPr>
        <w:t>保持</w:t>
      </w:r>
      <w:r w:rsidR="007A07F9" w:rsidRPr="00F36C37">
        <w:rPr>
          <w:rFonts w:ascii="宋体" w:hAnsi="宋体" w:cs="Calibri" w:hint="eastAsia"/>
          <w:szCs w:val="21"/>
        </w:rPr>
        <w:t>5</w:t>
      </w:r>
      <w:r w:rsidR="001E675D" w:rsidRPr="00F36C37">
        <w:rPr>
          <w:rFonts w:ascii="宋体" w:hAnsi="宋体" w:cs="Calibri"/>
          <w:szCs w:val="21"/>
        </w:rPr>
        <w:t>.2</w:t>
      </w:r>
      <w:r w:rsidR="007A07F9" w:rsidRPr="00F36C37">
        <w:rPr>
          <w:rFonts w:ascii="宋体" w:hAnsi="宋体" w:cs="Calibri" w:hint="eastAsia"/>
          <w:szCs w:val="21"/>
        </w:rPr>
        <w:t>左右</w:t>
      </w:r>
      <w:r w:rsidR="00B9444C" w:rsidRPr="00F36C37">
        <w:rPr>
          <w:rFonts w:ascii="宋体" w:hAnsi="宋体" w:cs="Calibri" w:hint="eastAsia"/>
          <w:szCs w:val="21"/>
        </w:rPr>
        <w:t>。</w:t>
      </w:r>
    </w:p>
    <w:p w14:paraId="796F0808" w14:textId="77777777" w:rsidR="008A716C" w:rsidRPr="003113B4" w:rsidRDefault="008A716C">
      <w:pPr>
        <w:spacing w:after="0" w:line="360" w:lineRule="auto"/>
        <w:rPr>
          <w:rFonts w:ascii="Arial" w:hAnsi="Arial" w:cs="Arial"/>
          <w:b/>
          <w:bCs/>
        </w:rPr>
      </w:pPr>
    </w:p>
    <w:p w14:paraId="33941AF6" w14:textId="77777777" w:rsidR="008A716C" w:rsidRDefault="00F746BE">
      <w:pPr>
        <w:spacing w:after="0" w:line="360" w:lineRule="auto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  <w:bCs/>
        </w:rPr>
        <w:t>1.3</w:t>
      </w:r>
      <w:r>
        <w:rPr>
          <w:rFonts w:ascii="Arial" w:hAnsi="Arial" w:cs="Arial" w:hint="eastAsia"/>
          <w:b/>
          <w:bCs/>
        </w:rPr>
        <w:t>厂前区制冷站</w:t>
      </w:r>
    </w:p>
    <w:p w14:paraId="53DB13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1-3  </w:t>
      </w:r>
      <w:r>
        <w:rPr>
          <w:rFonts w:ascii="Arial" w:eastAsia="黑体" w:hAnsi="Arial" w:cs="Arial" w:hint="eastAsia"/>
          <w:szCs w:val="21"/>
        </w:rPr>
        <w:t>厂前区制冷站生产任务完成情况</w:t>
      </w:r>
    </w:p>
    <w:tbl>
      <w:tblPr>
        <w:tblStyle w:val="31"/>
        <w:tblW w:w="10199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1365"/>
        <w:gridCol w:w="1515"/>
        <w:gridCol w:w="1529"/>
        <w:gridCol w:w="1546"/>
        <w:gridCol w:w="1529"/>
        <w:gridCol w:w="1380"/>
      </w:tblGrid>
      <w:tr w:rsidR="008A716C" w14:paraId="59617E32" w14:textId="77777777">
        <w:trPr>
          <w:trHeight w:val="611"/>
          <w:jc w:val="center"/>
        </w:trPr>
        <w:tc>
          <w:tcPr>
            <w:tcW w:w="1335" w:type="dxa"/>
            <w:vAlign w:val="center"/>
          </w:tcPr>
          <w:p w14:paraId="167B8DF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1365" w:type="dxa"/>
            <w:vAlign w:val="center"/>
          </w:tcPr>
          <w:p w14:paraId="1D016CA2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设计量m³/h</w:t>
            </w:r>
          </w:p>
        </w:tc>
        <w:tc>
          <w:tcPr>
            <w:tcW w:w="1515" w:type="dxa"/>
            <w:vAlign w:val="center"/>
          </w:tcPr>
          <w:p w14:paraId="5AB1560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上月总量m³</w:t>
            </w:r>
          </w:p>
        </w:tc>
        <w:tc>
          <w:tcPr>
            <w:tcW w:w="1529" w:type="dxa"/>
            <w:vAlign w:val="center"/>
          </w:tcPr>
          <w:p w14:paraId="603DE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上月平均m³/h</w:t>
            </w:r>
          </w:p>
        </w:tc>
        <w:tc>
          <w:tcPr>
            <w:tcW w:w="1546" w:type="dxa"/>
            <w:vAlign w:val="center"/>
          </w:tcPr>
          <w:p w14:paraId="43193094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本月总量m³</w:t>
            </w:r>
          </w:p>
        </w:tc>
        <w:tc>
          <w:tcPr>
            <w:tcW w:w="1529" w:type="dxa"/>
            <w:vAlign w:val="center"/>
          </w:tcPr>
          <w:p w14:paraId="38697103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本月平均m³/h</w:t>
            </w:r>
          </w:p>
        </w:tc>
        <w:tc>
          <w:tcPr>
            <w:tcW w:w="1380" w:type="dxa"/>
            <w:vAlign w:val="center"/>
          </w:tcPr>
          <w:p w14:paraId="4021525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年累计量m³</w:t>
            </w:r>
          </w:p>
        </w:tc>
      </w:tr>
      <w:tr w:rsidR="00DB4466" w14:paraId="73CEE1DE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0C3317CA" w14:textId="77777777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110</w:t>
            </w:r>
            <w:r>
              <w:rPr>
                <w:rFonts w:ascii="Arial" w:hAnsi="Arial" w:cs="Arial" w:hint="eastAsia"/>
                <w:szCs w:val="21"/>
              </w:rPr>
              <w:t>℃热水</w:t>
            </w:r>
          </w:p>
        </w:tc>
        <w:tc>
          <w:tcPr>
            <w:tcW w:w="1365" w:type="dxa"/>
            <w:vAlign w:val="center"/>
          </w:tcPr>
          <w:p w14:paraId="1F2448C6" w14:textId="77777777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1515" w:type="dxa"/>
            <w:vAlign w:val="center"/>
          </w:tcPr>
          <w:p w14:paraId="4E0883BC" w14:textId="19B38C6C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4924</w:t>
            </w:r>
          </w:p>
        </w:tc>
        <w:tc>
          <w:tcPr>
            <w:tcW w:w="1529" w:type="dxa"/>
            <w:vAlign w:val="center"/>
          </w:tcPr>
          <w:p w14:paraId="37B298CA" w14:textId="72AD3E00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6.3</w:t>
            </w:r>
          </w:p>
        </w:tc>
        <w:tc>
          <w:tcPr>
            <w:tcW w:w="1546" w:type="dxa"/>
            <w:vAlign w:val="center"/>
          </w:tcPr>
          <w:p w14:paraId="599C60E3" w14:textId="3216BDBE" w:rsidR="00DB4466" w:rsidRDefault="007D28F0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2782</w:t>
            </w:r>
          </w:p>
        </w:tc>
        <w:tc>
          <w:tcPr>
            <w:tcW w:w="1529" w:type="dxa"/>
            <w:vAlign w:val="center"/>
          </w:tcPr>
          <w:p w14:paraId="5F3DC6B2" w14:textId="2D2A9B03" w:rsidR="00DB4466" w:rsidRDefault="007D28F0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/>
                <w:szCs w:val="21"/>
              </w:rPr>
              <w:t>0.9</w:t>
            </w:r>
          </w:p>
        </w:tc>
        <w:tc>
          <w:tcPr>
            <w:tcW w:w="1380" w:type="dxa"/>
            <w:vAlign w:val="center"/>
          </w:tcPr>
          <w:p w14:paraId="5FFC7986" w14:textId="4FF277C5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  <w:r w:rsidR="007D28F0">
              <w:rPr>
                <w:rFonts w:ascii="Arial" w:hAnsi="Arial" w:cs="Arial"/>
                <w:szCs w:val="21"/>
              </w:rPr>
              <w:t>53658</w:t>
            </w:r>
          </w:p>
        </w:tc>
      </w:tr>
      <w:tr w:rsidR="00DB4466" w14:paraId="72D3CBD0" w14:textId="77777777">
        <w:trPr>
          <w:trHeight w:val="421"/>
          <w:jc w:val="center"/>
        </w:trPr>
        <w:tc>
          <w:tcPr>
            <w:tcW w:w="1335" w:type="dxa"/>
            <w:vAlign w:val="center"/>
          </w:tcPr>
          <w:p w14:paraId="62BBF9D5" w14:textId="77777777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7</w:t>
            </w:r>
            <w:r>
              <w:rPr>
                <w:rFonts w:ascii="Arial" w:hAnsi="Arial" w:cs="Arial" w:hint="eastAsia"/>
                <w:szCs w:val="21"/>
              </w:rPr>
              <w:t>℃冷水</w:t>
            </w:r>
          </w:p>
        </w:tc>
        <w:tc>
          <w:tcPr>
            <w:tcW w:w="1365" w:type="dxa"/>
            <w:vAlign w:val="center"/>
          </w:tcPr>
          <w:p w14:paraId="606C47B4" w14:textId="77777777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348</w:t>
            </w:r>
          </w:p>
        </w:tc>
        <w:tc>
          <w:tcPr>
            <w:tcW w:w="1515" w:type="dxa"/>
            <w:vAlign w:val="center"/>
          </w:tcPr>
          <w:p w14:paraId="3507B0BD" w14:textId="0E6CE831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93154</w:t>
            </w:r>
          </w:p>
        </w:tc>
        <w:tc>
          <w:tcPr>
            <w:tcW w:w="1529" w:type="dxa"/>
            <w:vAlign w:val="center"/>
          </w:tcPr>
          <w:p w14:paraId="03140F2A" w14:textId="409A3C22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24</w:t>
            </w:r>
          </w:p>
        </w:tc>
        <w:tc>
          <w:tcPr>
            <w:tcW w:w="1546" w:type="dxa"/>
            <w:vAlign w:val="center"/>
          </w:tcPr>
          <w:p w14:paraId="33968331" w14:textId="4C1A0FBF" w:rsidR="00DB4466" w:rsidRDefault="008C0F90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5</w:t>
            </w:r>
            <w:r>
              <w:rPr>
                <w:rFonts w:ascii="Arial" w:hAnsi="Arial" w:cs="Arial"/>
                <w:szCs w:val="21"/>
              </w:rPr>
              <w:t>95132</w:t>
            </w:r>
          </w:p>
        </w:tc>
        <w:tc>
          <w:tcPr>
            <w:tcW w:w="1529" w:type="dxa"/>
            <w:vAlign w:val="center"/>
          </w:tcPr>
          <w:p w14:paraId="3033CCD7" w14:textId="7512CF82" w:rsidR="00DB4466" w:rsidRDefault="008C0F90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8</w:t>
            </w:r>
            <w:r>
              <w:rPr>
                <w:rFonts w:ascii="Arial" w:hAnsi="Arial" w:cs="Arial"/>
                <w:szCs w:val="21"/>
              </w:rPr>
              <w:t>00</w:t>
            </w:r>
          </w:p>
        </w:tc>
        <w:tc>
          <w:tcPr>
            <w:tcW w:w="1380" w:type="dxa"/>
            <w:vAlign w:val="center"/>
          </w:tcPr>
          <w:p w14:paraId="4E461D03" w14:textId="3E711432" w:rsidR="00DB4466" w:rsidRDefault="00DB4466" w:rsidP="00DB4466">
            <w:pPr>
              <w:spacing w:after="0" w:line="440" w:lineRule="exact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  <w:r w:rsidR="008C0F90">
              <w:rPr>
                <w:rFonts w:ascii="Arial" w:hAnsi="Arial" w:cs="Arial"/>
                <w:szCs w:val="21"/>
              </w:rPr>
              <w:t>766393</w:t>
            </w:r>
          </w:p>
        </w:tc>
      </w:tr>
    </w:tbl>
    <w:p w14:paraId="423ECE98" w14:textId="77777777" w:rsidR="008A716C" w:rsidRDefault="008A716C">
      <w:pPr>
        <w:rPr>
          <w:rFonts w:ascii="Calibri" w:eastAsia="黑体" w:hAnsi="Calibri" w:cs="Calibri"/>
          <w:szCs w:val="21"/>
        </w:rPr>
      </w:pPr>
    </w:p>
    <w:p w14:paraId="7E886393" w14:textId="6E9C8944" w:rsidR="008A716C" w:rsidRDefault="00DB4466">
      <w:pPr>
        <w:rPr>
          <w:rFonts w:ascii="Calibri" w:eastAsia="黑体" w:hAnsi="Calibri" w:cs="Calibri"/>
          <w:szCs w:val="21"/>
        </w:rPr>
      </w:pPr>
      <w:r>
        <w:rPr>
          <w:rFonts w:ascii="宋体" w:hAnsi="宋体" w:cs="Calibri"/>
          <w:szCs w:val="21"/>
        </w:rPr>
        <w:t>10</w:t>
      </w:r>
      <w:r w:rsidR="00B07F5C">
        <w:rPr>
          <w:rFonts w:ascii="宋体" w:hAnsi="宋体" w:cs="Calibri" w:hint="eastAsia"/>
          <w:szCs w:val="21"/>
        </w:rPr>
        <w:t>月份：</w:t>
      </w:r>
      <w:r w:rsidR="00F746BE" w:rsidRPr="00E74302">
        <w:rPr>
          <w:rFonts w:ascii="宋体" w:hAnsi="宋体" w:cs="Calibri" w:hint="eastAsia"/>
          <w:szCs w:val="21"/>
        </w:rPr>
        <w:t>厂前区制冷站热水消耗</w:t>
      </w:r>
      <w:r w:rsidR="00966987" w:rsidRPr="00E74302">
        <w:rPr>
          <w:rFonts w:ascii="宋体" w:hAnsi="宋体" w:cs="Calibri" w:hint="eastAsia"/>
          <w:szCs w:val="21"/>
        </w:rPr>
        <w:t>较上月</w:t>
      </w:r>
      <w:r w:rsidR="00D81AF4">
        <w:rPr>
          <w:rFonts w:ascii="宋体" w:hAnsi="宋体" w:cs="Calibri" w:hint="eastAsia"/>
          <w:szCs w:val="21"/>
        </w:rPr>
        <w:t>减少</w:t>
      </w:r>
      <w:r w:rsidR="008533F8">
        <w:rPr>
          <w:rFonts w:ascii="宋体" w:hAnsi="宋体" w:cs="Calibri" w:hint="eastAsia"/>
          <w:szCs w:val="21"/>
        </w:rPr>
        <w:t>5</w:t>
      </w:r>
      <w:r w:rsidR="006F5EEB">
        <w:rPr>
          <w:rFonts w:ascii="宋体" w:hAnsi="宋体" w:cs="Calibri"/>
          <w:szCs w:val="21"/>
        </w:rPr>
        <w:t>.</w:t>
      </w:r>
      <w:r w:rsidR="008533F8">
        <w:rPr>
          <w:rFonts w:ascii="宋体" w:hAnsi="宋体" w:cs="Calibri"/>
          <w:szCs w:val="21"/>
        </w:rPr>
        <w:t>4</w:t>
      </w:r>
      <w:r w:rsidR="00966987" w:rsidRPr="00E74302">
        <w:rPr>
          <w:rFonts w:ascii="宋体" w:hAnsi="宋体" w:cs="宋体" w:hint="eastAsia"/>
          <w:szCs w:val="21"/>
        </w:rPr>
        <w:t>m³/h，</w:t>
      </w:r>
      <w:r w:rsidR="00F746BE" w:rsidRPr="00E74302">
        <w:rPr>
          <w:rFonts w:ascii="宋体" w:hAnsi="宋体" w:cs="Calibri" w:hint="eastAsia"/>
          <w:szCs w:val="21"/>
        </w:rPr>
        <w:t>冷冻水外供</w:t>
      </w:r>
      <w:r w:rsidR="00545BF4" w:rsidRPr="00E74302">
        <w:rPr>
          <w:rFonts w:ascii="宋体" w:hAnsi="宋体" w:cs="Calibri" w:hint="eastAsia"/>
          <w:szCs w:val="21"/>
        </w:rPr>
        <w:t>较</w:t>
      </w:r>
      <w:r w:rsidR="00F746BE" w:rsidRPr="00E74302">
        <w:rPr>
          <w:rFonts w:ascii="宋体" w:hAnsi="宋体" w:cs="Calibri" w:hint="eastAsia"/>
          <w:szCs w:val="21"/>
        </w:rPr>
        <w:t>上月</w:t>
      </w:r>
      <w:r w:rsidR="008533F8">
        <w:rPr>
          <w:rFonts w:ascii="宋体" w:hAnsi="宋体" w:cs="Calibri" w:hint="eastAsia"/>
          <w:szCs w:val="21"/>
        </w:rPr>
        <w:t>减少</w:t>
      </w:r>
      <w:r w:rsidR="008533F8">
        <w:rPr>
          <w:rFonts w:ascii="宋体" w:hAnsi="宋体" w:cs="Calibri"/>
          <w:szCs w:val="21"/>
        </w:rPr>
        <w:t>24</w:t>
      </w:r>
      <w:r w:rsidR="00545BF4" w:rsidRPr="00E74302">
        <w:rPr>
          <w:rFonts w:ascii="宋体" w:hAnsi="宋体" w:cs="宋体" w:hint="eastAsia"/>
          <w:szCs w:val="21"/>
        </w:rPr>
        <w:t>m³/h</w:t>
      </w:r>
      <w:r w:rsidR="00F746BE" w:rsidRPr="00E74302">
        <w:rPr>
          <w:rFonts w:ascii="宋体" w:hAnsi="宋体" w:cs="Calibri" w:hint="eastAsia"/>
          <w:szCs w:val="21"/>
        </w:rPr>
        <w:t>，全月单台</w:t>
      </w:r>
      <w:r w:rsidR="00654BC5" w:rsidRPr="00E74302">
        <w:rPr>
          <w:rFonts w:ascii="宋体" w:hAnsi="宋体" w:cs="Calibri" w:hint="eastAsia"/>
          <w:szCs w:val="21"/>
        </w:rPr>
        <w:t>溴化</w:t>
      </w:r>
      <w:proofErr w:type="gramStart"/>
      <w:r w:rsidR="00654BC5" w:rsidRPr="00E74302">
        <w:rPr>
          <w:rFonts w:ascii="宋体" w:hAnsi="宋体" w:cs="Calibri" w:hint="eastAsia"/>
          <w:szCs w:val="21"/>
        </w:rPr>
        <w:t>锂</w:t>
      </w:r>
      <w:proofErr w:type="gramEnd"/>
      <w:r w:rsidR="00F746BE" w:rsidRPr="00E74302">
        <w:rPr>
          <w:rFonts w:ascii="宋体" w:hAnsi="宋体" w:cs="Calibri" w:hint="eastAsia"/>
          <w:szCs w:val="21"/>
        </w:rPr>
        <w:t>制冷机</w:t>
      </w:r>
      <w:r w:rsidR="00654BC5" w:rsidRPr="00E74302">
        <w:rPr>
          <w:rFonts w:ascii="宋体" w:hAnsi="宋体" w:cs="Calibri" w:hint="eastAsia"/>
          <w:szCs w:val="21"/>
        </w:rPr>
        <w:t>组</w:t>
      </w:r>
      <w:r w:rsidR="00243456">
        <w:rPr>
          <w:rFonts w:ascii="宋体" w:hAnsi="宋体" w:cs="Calibri" w:hint="eastAsia"/>
          <w:szCs w:val="21"/>
        </w:rPr>
        <w:t>（一开三备）</w:t>
      </w:r>
      <w:r w:rsidR="00F746BE" w:rsidRPr="00E74302">
        <w:rPr>
          <w:rFonts w:ascii="宋体" w:hAnsi="宋体" w:cs="Calibri" w:hint="eastAsia"/>
          <w:szCs w:val="21"/>
        </w:rPr>
        <w:t>正常运行供应厂前区</w:t>
      </w:r>
      <w:proofErr w:type="gramStart"/>
      <w:r w:rsidR="00F746BE" w:rsidRPr="00E74302">
        <w:rPr>
          <w:rFonts w:ascii="宋体" w:hAnsi="宋体" w:cs="Calibri" w:hint="eastAsia"/>
          <w:szCs w:val="21"/>
        </w:rPr>
        <w:t>冷冻水</w:t>
      </w:r>
      <w:proofErr w:type="gramEnd"/>
      <w:r w:rsidR="00F746BE" w:rsidRPr="00E74302">
        <w:rPr>
          <w:rFonts w:ascii="宋体" w:hAnsi="宋体" w:cs="Calibri" w:hint="eastAsia"/>
          <w:szCs w:val="21"/>
        </w:rPr>
        <w:t>管网</w:t>
      </w:r>
      <w:r w:rsidR="00F746BE">
        <w:rPr>
          <w:rFonts w:ascii="Calibri" w:eastAsia="黑体" w:hAnsi="Calibri" w:cs="Calibri" w:hint="eastAsia"/>
          <w:szCs w:val="21"/>
        </w:rPr>
        <w:t>。</w:t>
      </w:r>
      <w:r w:rsidR="009C7FFA">
        <w:rPr>
          <w:rFonts w:ascii="Calibri" w:eastAsia="黑体" w:hAnsi="Calibri" w:cs="Calibri" w:hint="eastAsia"/>
          <w:szCs w:val="21"/>
        </w:rPr>
        <w:t xml:space="preserve"> </w:t>
      </w:r>
    </w:p>
    <w:p w14:paraId="5160EDBF" w14:textId="77777777" w:rsidR="008A716C" w:rsidRDefault="00F746BE">
      <w:pPr>
        <w:pStyle w:val="1"/>
        <w:spacing w:before="312" w:afterLines="100" w:after="312" w:line="360" w:lineRule="auto"/>
        <w:rPr>
          <w:rFonts w:ascii="Arial" w:hAnsi="Arial" w:cs="Arial"/>
          <w:sz w:val="22"/>
          <w:szCs w:val="22"/>
        </w:rPr>
      </w:pPr>
      <w:bookmarkStart w:id="6" w:name="_Toc54191805"/>
      <w:r>
        <w:rPr>
          <w:rFonts w:ascii="Arial" w:hAnsi="Arial" w:cs="Arial"/>
          <w:sz w:val="22"/>
          <w:szCs w:val="22"/>
        </w:rPr>
        <w:t xml:space="preserve">2 </w:t>
      </w:r>
      <w:bookmarkEnd w:id="4"/>
      <w:r>
        <w:rPr>
          <w:rFonts w:ascii="Arial" w:hAnsi="Arial" w:cs="Arial"/>
          <w:sz w:val="22"/>
          <w:szCs w:val="22"/>
        </w:rPr>
        <w:t>生产大事记</w:t>
      </w:r>
      <w:bookmarkEnd w:id="6"/>
    </w:p>
    <w:tbl>
      <w:tblPr>
        <w:tblStyle w:val="af5"/>
        <w:tblW w:w="5000" w:type="pct"/>
        <w:tblLook w:val="04A0" w:firstRow="1" w:lastRow="0" w:firstColumn="1" w:lastColumn="0" w:noHBand="0" w:noVBand="1"/>
      </w:tblPr>
      <w:tblGrid>
        <w:gridCol w:w="1980"/>
        <w:gridCol w:w="6797"/>
      </w:tblGrid>
      <w:tr w:rsidR="008A716C" w14:paraId="4836A2C9" w14:textId="77777777" w:rsidTr="00F02E33">
        <w:tc>
          <w:tcPr>
            <w:tcW w:w="1128" w:type="pct"/>
          </w:tcPr>
          <w:p w14:paraId="0E8D8F3B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日期</w:t>
            </w:r>
          </w:p>
        </w:tc>
        <w:tc>
          <w:tcPr>
            <w:tcW w:w="3872" w:type="pct"/>
          </w:tcPr>
          <w:p w14:paraId="67BC91EA" w14:textId="77777777" w:rsidR="008A716C" w:rsidRDefault="00F746B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F85DC1">
              <w:rPr>
                <w:rFonts w:ascii="宋体" w:hAnsi="宋体" w:cs="Calibri"/>
                <w:szCs w:val="21"/>
              </w:rPr>
              <w:t>装置生产记事</w:t>
            </w:r>
          </w:p>
        </w:tc>
      </w:tr>
      <w:tr w:rsidR="008A716C" w14:paraId="135C499B" w14:textId="77777777" w:rsidTr="00F02E33">
        <w:tc>
          <w:tcPr>
            <w:tcW w:w="1128" w:type="pct"/>
          </w:tcPr>
          <w:p w14:paraId="670F611D" w14:textId="77777777" w:rsidR="00E81480" w:rsidRDefault="00E81480" w:rsidP="00F45A2B">
            <w:pPr>
              <w:widowControl/>
              <w:spacing w:after="0" w:line="360" w:lineRule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  <w:p w14:paraId="730FDE9F" w14:textId="40AF7E52" w:rsidR="008A716C" w:rsidRDefault="00FF2A8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F357C3" w:rsidRPr="00F85DC1">
              <w:rPr>
                <w:rFonts w:ascii="宋体" w:hAnsi="宋体" w:cs="Calibri" w:hint="eastAsia"/>
                <w:szCs w:val="21"/>
              </w:rPr>
              <w:t>月</w:t>
            </w:r>
            <w:r w:rsidR="00F1121A">
              <w:rPr>
                <w:rFonts w:ascii="宋体" w:hAnsi="宋体" w:cs="Calibri"/>
                <w:szCs w:val="21"/>
              </w:rPr>
              <w:t>2</w:t>
            </w:r>
            <w:r w:rsidR="00F357C3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1B407885" w14:textId="5BECF706" w:rsidR="00E81480" w:rsidRPr="008E1C40" w:rsidRDefault="00027BF3" w:rsidP="00C26A75">
            <w:pPr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F1121A" w:rsidRPr="00835680">
              <w:rPr>
                <w:rFonts w:ascii="宋体" w:hAnsi="宋体"/>
              </w:rPr>
              <w:t>19:18 现场下暴雨，空分送出最大量19900Nm³/h，持续20min。中压氮送出最大量6500Nm³/h，持续10min</w:t>
            </w:r>
            <w:r w:rsidR="00835680">
              <w:rPr>
                <w:rFonts w:ascii="宋体" w:hAnsi="宋体" w:hint="eastAsia"/>
              </w:rPr>
              <w:t>；</w:t>
            </w:r>
            <w:r w:rsidR="00F1121A" w:rsidRPr="00835680">
              <w:rPr>
                <w:rFonts w:ascii="宋体" w:hAnsi="宋体"/>
              </w:rPr>
              <w:t>低压氮送出最大量11355Nm³/h，持续10min</w:t>
            </w:r>
            <w:r w:rsidR="00835680">
              <w:rPr>
                <w:rFonts w:ascii="宋体" w:hAnsi="宋体" w:hint="eastAsia"/>
              </w:rPr>
              <w:t>；</w:t>
            </w:r>
            <w:r w:rsidR="00F1121A" w:rsidRPr="00835680">
              <w:rPr>
                <w:rFonts w:ascii="宋体" w:hAnsi="宋体"/>
              </w:rPr>
              <w:t>氮气管网最低压力降至0.669Mpa，空分外送氮气纯度最高涨</w:t>
            </w:r>
            <w:r w:rsidR="00F1121A" w:rsidRPr="00835680">
              <w:rPr>
                <w:rFonts w:ascii="宋体" w:hAnsi="宋体" w:hint="eastAsia"/>
              </w:rPr>
              <w:t>至</w:t>
            </w:r>
            <w:r w:rsidR="00F1121A" w:rsidRPr="00835680">
              <w:rPr>
                <w:rFonts w:ascii="宋体" w:hAnsi="宋体"/>
              </w:rPr>
              <w:t>0.754ppm</w:t>
            </w:r>
            <w:r w:rsidR="00C26A75" w:rsidRPr="00835680">
              <w:rPr>
                <w:rFonts w:ascii="宋体" w:hAnsi="宋体" w:hint="eastAsia"/>
              </w:rPr>
              <w:t>；</w:t>
            </w:r>
          </w:p>
        </w:tc>
      </w:tr>
      <w:tr w:rsidR="008A716C" w14:paraId="2751AD4A" w14:textId="77777777" w:rsidTr="00F02E33">
        <w:tc>
          <w:tcPr>
            <w:tcW w:w="1128" w:type="pct"/>
          </w:tcPr>
          <w:p w14:paraId="56807721" w14:textId="786065A4" w:rsidR="008A716C" w:rsidRDefault="00FF2A8E" w:rsidP="00527F98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65722A" w:rsidRPr="00F85DC1">
              <w:rPr>
                <w:rFonts w:ascii="宋体" w:hAnsi="宋体" w:cs="Calibri"/>
                <w:szCs w:val="21"/>
              </w:rPr>
              <w:t>月</w:t>
            </w:r>
            <w:r w:rsidR="00F1121A">
              <w:rPr>
                <w:rFonts w:ascii="宋体" w:hAnsi="宋体" w:cs="Calibri"/>
                <w:szCs w:val="21"/>
              </w:rPr>
              <w:t>3</w:t>
            </w:r>
            <w:r w:rsidR="0065722A" w:rsidRPr="00F85DC1">
              <w:rPr>
                <w:rFonts w:ascii="宋体" w:hAnsi="宋体" w:cs="Calibri"/>
                <w:szCs w:val="21"/>
              </w:rPr>
              <w:t>日</w:t>
            </w:r>
          </w:p>
        </w:tc>
        <w:tc>
          <w:tcPr>
            <w:tcW w:w="3872" w:type="pct"/>
          </w:tcPr>
          <w:p w14:paraId="22580F5A" w14:textId="3BF0FE94" w:rsidR="008A716C" w:rsidRPr="008E1C40" w:rsidRDefault="00027BF3" w:rsidP="00027BF3">
            <w:pPr>
              <w:widowControl/>
              <w:spacing w:line="360" w:lineRule="auto"/>
              <w:jc w:val="left"/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F1121A">
              <w:rPr>
                <w:rFonts w:hint="eastAsia"/>
              </w:rPr>
              <w:t xml:space="preserve"> </w:t>
            </w:r>
            <w:r w:rsidR="00F1121A">
              <w:t xml:space="preserve">09:00 </w:t>
            </w:r>
            <w:r w:rsidR="00F1121A">
              <w:t>仪表气干燥器</w:t>
            </w:r>
            <w:r w:rsidR="00F1121A">
              <w:t>DR-00C</w:t>
            </w:r>
            <w:r w:rsidR="00F1121A">
              <w:t>切换至仪表气干燥器</w:t>
            </w:r>
            <w:r w:rsidR="00F1121A">
              <w:t>DR-001A</w:t>
            </w:r>
            <w:r w:rsidR="00F1121A">
              <w:t>运行</w:t>
            </w:r>
            <w:r w:rsidR="00960E1B" w:rsidRPr="008E1C40">
              <w:rPr>
                <w:rFonts w:ascii="宋体" w:hAnsi="宋体" w:cs="Calibri" w:hint="eastAsia"/>
                <w:szCs w:val="21"/>
              </w:rPr>
              <w:t>；</w:t>
            </w:r>
            <w:r w:rsidR="00F1121A" w:rsidRPr="008E1C40">
              <w:rPr>
                <w:rFonts w:ascii="宋体" w:hAnsi="宋体" w:cs="Calibri"/>
                <w:szCs w:val="21"/>
              </w:rPr>
              <w:t xml:space="preserve"> </w:t>
            </w:r>
          </w:p>
        </w:tc>
      </w:tr>
      <w:tr w:rsidR="008A716C" w14:paraId="2CC216D6" w14:textId="77777777" w:rsidTr="00F02E33">
        <w:tc>
          <w:tcPr>
            <w:tcW w:w="1128" w:type="pct"/>
          </w:tcPr>
          <w:p w14:paraId="0371AF34" w14:textId="52459D38" w:rsidR="008A716C" w:rsidRDefault="00F1121A" w:rsidP="00BD0F6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日</w:t>
            </w:r>
          </w:p>
        </w:tc>
        <w:tc>
          <w:tcPr>
            <w:tcW w:w="3872" w:type="pct"/>
          </w:tcPr>
          <w:p w14:paraId="3B5AFDA9" w14:textId="60FFF181" w:rsidR="008A716C" w:rsidRDefault="006E00E1" w:rsidP="006E00E1">
            <w:pPr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452F27">
              <w:rPr>
                <w:rFonts w:hint="eastAsia"/>
              </w:rPr>
              <w:t xml:space="preserve"> </w:t>
            </w:r>
            <w:r w:rsidR="00F1121A" w:rsidRPr="00CB38FD">
              <w:t xml:space="preserve">06:40 </w:t>
            </w:r>
            <w:r w:rsidR="00F1121A" w:rsidRPr="00CB38FD">
              <w:t>常压液氮罐</w:t>
            </w:r>
            <w:r w:rsidR="00F1121A" w:rsidRPr="00CB38FD">
              <w:t>SV001</w:t>
            </w:r>
            <w:r w:rsidR="00F1121A" w:rsidRPr="00CB38FD">
              <w:t>液位：</w:t>
            </w:r>
            <w:r w:rsidR="00F1121A" w:rsidRPr="00CB38FD">
              <w:t>74.4%</w:t>
            </w:r>
            <w:r w:rsidR="00F1121A" w:rsidRPr="00CB38FD">
              <w:t>，</w:t>
            </w:r>
            <w:proofErr w:type="gramStart"/>
            <w:r w:rsidR="00F1121A" w:rsidRPr="00CB38FD">
              <w:t>停止氮压机</w:t>
            </w:r>
            <w:proofErr w:type="gramEnd"/>
            <w:r w:rsidR="00F1121A" w:rsidRPr="00CB38FD">
              <w:t>5701-K003A</w:t>
            </w:r>
            <w:r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8A716C" w14:paraId="152D0C66" w14:textId="77777777" w:rsidTr="00F02E33">
        <w:tc>
          <w:tcPr>
            <w:tcW w:w="1128" w:type="pct"/>
          </w:tcPr>
          <w:p w14:paraId="2CF2CC70" w14:textId="3CA7242F" w:rsidR="008A716C" w:rsidRDefault="00FF2A8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月</w:t>
            </w:r>
            <w:r w:rsidR="00BD0F6E">
              <w:rPr>
                <w:rFonts w:ascii="宋体" w:hAnsi="宋体" w:cs="Calibri"/>
                <w:szCs w:val="21"/>
              </w:rPr>
              <w:t>6</w:t>
            </w:r>
            <w:r w:rsidR="000C193E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22C5E859" w14:textId="73D06997" w:rsidR="00BD0F6E" w:rsidRPr="001F7ADA" w:rsidRDefault="00BD0F6E" w:rsidP="00BD0F6E">
            <w:pPr>
              <w:pStyle w:val="afd"/>
              <w:numPr>
                <w:ilvl w:val="0"/>
                <w:numId w:val="18"/>
              </w:numPr>
              <w:ind w:firstLineChars="0"/>
              <w:rPr>
                <w:rFonts w:ascii="宋体" w:hAnsi="宋体"/>
              </w:rPr>
            </w:pPr>
            <w:r w:rsidRPr="001F7ADA">
              <w:rPr>
                <w:rFonts w:ascii="宋体" w:hAnsi="宋体"/>
              </w:rPr>
              <w:t>07:50 巡</w:t>
            </w:r>
            <w:proofErr w:type="gramStart"/>
            <w:r w:rsidRPr="001F7ADA">
              <w:rPr>
                <w:rFonts w:ascii="宋体" w:hAnsi="宋体"/>
              </w:rPr>
              <w:t>屏发现</w:t>
            </w:r>
            <w:proofErr w:type="gramEnd"/>
            <w:r w:rsidRPr="001F7ADA">
              <w:rPr>
                <w:rFonts w:ascii="宋体" w:hAnsi="宋体"/>
              </w:rPr>
              <w:t>分子筛再生气量约为8800Nm³/h，</w:t>
            </w:r>
            <w:proofErr w:type="gramStart"/>
            <w:r w:rsidRPr="001F7ADA">
              <w:rPr>
                <w:rFonts w:ascii="宋体" w:hAnsi="宋体"/>
              </w:rPr>
              <w:t>触发低</w:t>
            </w:r>
            <w:proofErr w:type="gramEnd"/>
            <w:r w:rsidRPr="001F7ADA">
              <w:rPr>
                <w:rFonts w:ascii="宋体" w:hAnsi="宋体"/>
              </w:rPr>
              <w:t>报警；检查</w:t>
            </w:r>
            <w:r w:rsidR="00835680">
              <w:rPr>
                <w:rFonts w:ascii="宋体" w:hAnsi="宋体" w:hint="eastAsia"/>
              </w:rPr>
              <w:t>确</w:t>
            </w:r>
            <w:r w:rsidRPr="001F7ADA">
              <w:rPr>
                <w:rFonts w:ascii="宋体" w:hAnsi="宋体"/>
              </w:rPr>
              <w:t>定为PT00404压力异常引起，经仪表检查压力表PT00404“零点”</w:t>
            </w:r>
            <w:r w:rsidRPr="001F7ADA">
              <w:rPr>
                <w:rFonts w:ascii="宋体" w:hAnsi="宋体"/>
              </w:rPr>
              <w:lastRenderedPageBreak/>
              <w:t>漂移约6kpa，重新标“零”后再生气量恢复</w:t>
            </w:r>
            <w:r w:rsidRPr="001F7ADA">
              <w:rPr>
                <w:rFonts w:ascii="宋体" w:hAnsi="宋体" w:hint="eastAsia"/>
              </w:rPr>
              <w:t>至</w:t>
            </w:r>
            <w:r w:rsidRPr="001F7ADA">
              <w:rPr>
                <w:rFonts w:ascii="宋体" w:hAnsi="宋体"/>
              </w:rPr>
              <w:t>正常11000Nm³/h；</w:t>
            </w:r>
          </w:p>
          <w:p w14:paraId="79999D1B" w14:textId="64D6E2C1" w:rsidR="008608B2" w:rsidRPr="00BD0F6E" w:rsidRDefault="00BD0F6E" w:rsidP="00BD0F6E">
            <w:pPr>
              <w:pStyle w:val="afd"/>
              <w:numPr>
                <w:ilvl w:val="0"/>
                <w:numId w:val="18"/>
              </w:numPr>
              <w:ind w:firstLineChars="0"/>
              <w:rPr>
                <w:rFonts w:ascii="Arial Unicode MS" w:hAnsi="Arial Unicode MS"/>
              </w:rPr>
            </w:pPr>
            <w:r w:rsidRPr="001F7ADA">
              <w:rPr>
                <w:rFonts w:ascii="宋体" w:hAnsi="宋体"/>
              </w:rPr>
              <w:t>14:10 中</w:t>
            </w:r>
            <w:proofErr w:type="gramStart"/>
            <w:r w:rsidRPr="001F7ADA">
              <w:rPr>
                <w:rFonts w:ascii="宋体" w:hAnsi="宋体"/>
              </w:rPr>
              <w:t>控巡屏发现膨胀机</w:t>
            </w:r>
            <w:proofErr w:type="gramEnd"/>
            <w:r w:rsidRPr="001F7ADA">
              <w:rPr>
                <w:rFonts w:ascii="宋体" w:hAnsi="宋体"/>
              </w:rPr>
              <w:t>膨胀后压力高，检查压力表PT00404，拆除压力变送器PT00404“三阀”组，发现</w:t>
            </w:r>
            <w:proofErr w:type="gramStart"/>
            <w:r w:rsidRPr="001F7ADA">
              <w:rPr>
                <w:rFonts w:ascii="宋体" w:hAnsi="宋体"/>
              </w:rPr>
              <w:t>其引压管</w:t>
            </w:r>
            <w:proofErr w:type="gramEnd"/>
            <w:r w:rsidRPr="001F7ADA">
              <w:rPr>
                <w:rFonts w:ascii="宋体" w:hAnsi="宋体"/>
              </w:rPr>
              <w:t>及排放管轻微堵塞，清理后投用，工况</w:t>
            </w:r>
            <w:r w:rsidRPr="001F7ADA">
              <w:rPr>
                <w:rFonts w:ascii="宋体" w:hAnsi="宋体" w:hint="eastAsia"/>
              </w:rPr>
              <w:t>恢复</w:t>
            </w:r>
            <w:r w:rsidRPr="001F7ADA">
              <w:rPr>
                <w:rFonts w:ascii="宋体" w:hAnsi="宋体"/>
              </w:rPr>
              <w:t>正常</w:t>
            </w:r>
            <w:r w:rsidR="008608B2" w:rsidRPr="001F7ADA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023AD5" w14:paraId="3CC7F3CF" w14:textId="77777777" w:rsidTr="00F02E33">
        <w:tc>
          <w:tcPr>
            <w:tcW w:w="1128" w:type="pct"/>
          </w:tcPr>
          <w:p w14:paraId="38601A7C" w14:textId="0C470AD3" w:rsidR="00023AD5" w:rsidRDefault="00FF2A8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lastRenderedPageBreak/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023AD5" w:rsidRPr="00F85DC1">
              <w:rPr>
                <w:rFonts w:ascii="宋体" w:hAnsi="宋体" w:cs="Calibri" w:hint="eastAsia"/>
                <w:szCs w:val="21"/>
              </w:rPr>
              <w:t>月</w:t>
            </w:r>
            <w:r w:rsidR="002750AC">
              <w:rPr>
                <w:rFonts w:ascii="宋体" w:hAnsi="宋体" w:cs="Calibri"/>
                <w:szCs w:val="21"/>
              </w:rPr>
              <w:t>7</w:t>
            </w:r>
            <w:r w:rsidR="00B05375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189A9D85" w14:textId="70B377C9" w:rsidR="002750AC" w:rsidRPr="00874493" w:rsidRDefault="00023AD5" w:rsidP="002750AC">
            <w:pPr>
              <w:rPr>
                <w:rFonts w:ascii="宋体" w:hAnsi="宋体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2750AC" w:rsidRPr="00874493">
              <w:rPr>
                <w:rFonts w:ascii="宋体" w:hAnsi="宋体"/>
              </w:rPr>
              <w:t>09</w:t>
            </w:r>
            <w:r w:rsidR="00874493" w:rsidRPr="00874493">
              <w:rPr>
                <w:rFonts w:ascii="宋体" w:hAnsi="宋体" w:hint="eastAsia"/>
              </w:rPr>
              <w:t>:</w:t>
            </w:r>
            <w:r w:rsidR="002750AC" w:rsidRPr="00874493">
              <w:rPr>
                <w:rFonts w:ascii="宋体" w:hAnsi="宋体"/>
              </w:rPr>
              <w:t>50启动空压机K001C</w:t>
            </w:r>
            <w:r w:rsidR="002750AC" w:rsidRPr="00874493">
              <w:rPr>
                <w:rFonts w:ascii="宋体" w:hAnsi="宋体" w:hint="eastAsia"/>
              </w:rPr>
              <w:t>，</w:t>
            </w:r>
            <w:r w:rsidR="002750AC" w:rsidRPr="00874493">
              <w:rPr>
                <w:rFonts w:ascii="宋体" w:hAnsi="宋体"/>
              </w:rPr>
              <w:t>10：00停止空压机K001D</w:t>
            </w:r>
            <w:r w:rsidR="00AC07FC" w:rsidRPr="00874493">
              <w:rPr>
                <w:rFonts w:ascii="宋体" w:hAnsi="宋体" w:hint="eastAsia"/>
              </w:rPr>
              <w:t>；</w:t>
            </w:r>
          </w:p>
          <w:p w14:paraId="59E4E23C" w14:textId="66D1EB8D" w:rsidR="00023AD5" w:rsidRPr="002750AC" w:rsidRDefault="002750AC" w:rsidP="00C86A22">
            <w:r w:rsidRPr="00874493">
              <w:rPr>
                <w:rFonts w:ascii="宋体" w:hAnsi="宋体"/>
              </w:rPr>
              <w:t>2.10:00 切换空压机</w:t>
            </w:r>
            <w:proofErr w:type="gramStart"/>
            <w:r w:rsidRPr="00874493">
              <w:rPr>
                <w:rFonts w:ascii="宋体" w:hAnsi="宋体" w:hint="eastAsia"/>
              </w:rPr>
              <w:t>时进塔空气</w:t>
            </w:r>
            <w:proofErr w:type="gramEnd"/>
            <w:r w:rsidRPr="00874493">
              <w:rPr>
                <w:rFonts w:ascii="宋体" w:hAnsi="宋体" w:hint="eastAsia"/>
              </w:rPr>
              <w:t>量波动</w:t>
            </w:r>
            <w:r w:rsidRPr="00874493">
              <w:rPr>
                <w:rFonts w:ascii="宋体" w:hAnsi="宋体"/>
              </w:rPr>
              <w:t>，</w:t>
            </w:r>
            <w:proofErr w:type="gramStart"/>
            <w:r w:rsidRPr="00874493">
              <w:rPr>
                <w:rFonts w:ascii="宋体" w:hAnsi="宋体"/>
              </w:rPr>
              <w:t>空冷塔压差</w:t>
            </w:r>
            <w:proofErr w:type="gramEnd"/>
            <w:r w:rsidRPr="00874493">
              <w:rPr>
                <w:rFonts w:ascii="宋体" w:hAnsi="宋体"/>
              </w:rPr>
              <w:t>下降1.5Kpa</w:t>
            </w:r>
            <w:r w:rsidRPr="00874493">
              <w:rPr>
                <w:rFonts w:ascii="宋体" w:hAnsi="宋体" w:hint="eastAsia"/>
              </w:rPr>
              <w:t>左右</w:t>
            </w:r>
            <w:r w:rsidR="00AC07FC">
              <w:rPr>
                <w:rFonts w:hint="eastAsia"/>
              </w:rPr>
              <w:t>；</w:t>
            </w:r>
          </w:p>
        </w:tc>
      </w:tr>
      <w:tr w:rsidR="008A716C" w14:paraId="3902D926" w14:textId="77777777" w:rsidTr="00F02E33">
        <w:tc>
          <w:tcPr>
            <w:tcW w:w="1128" w:type="pct"/>
          </w:tcPr>
          <w:p w14:paraId="436B6E46" w14:textId="7898D5AA" w:rsidR="008A716C" w:rsidRDefault="00FF2A8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月</w:t>
            </w:r>
            <w:r w:rsidR="00DE058A">
              <w:rPr>
                <w:rFonts w:ascii="宋体" w:hAnsi="宋体" w:cs="Calibri"/>
                <w:szCs w:val="21"/>
              </w:rPr>
              <w:t>1</w:t>
            </w:r>
            <w:r w:rsidR="00561AFC" w:rsidRPr="00F85DC1">
              <w:rPr>
                <w:rFonts w:ascii="宋体" w:hAnsi="宋体" w:cs="Calibri"/>
                <w:szCs w:val="21"/>
              </w:rPr>
              <w:t>0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0B723FB6" w14:textId="3884AF2E" w:rsidR="008A716C" w:rsidRPr="00DE058A" w:rsidRDefault="001D29F7" w:rsidP="000907EA">
            <w:r w:rsidRPr="008E1C40">
              <w:rPr>
                <w:rFonts w:ascii="宋体" w:hAnsi="宋体" w:cs="Calibri" w:hint="eastAsia"/>
                <w:szCs w:val="21"/>
              </w:rPr>
              <w:t>1</w:t>
            </w:r>
            <w:r w:rsidRPr="008E1C40">
              <w:rPr>
                <w:rFonts w:ascii="宋体" w:hAnsi="宋体" w:cs="Calibri"/>
                <w:szCs w:val="21"/>
              </w:rPr>
              <w:t>.</w:t>
            </w:r>
            <w:r w:rsidR="00DE058A" w:rsidRPr="00FF4887">
              <w:rPr>
                <w:rFonts w:ascii="宋体" w:hAnsi="宋体"/>
              </w:rPr>
              <w:t>08:20 常压液氮罐SV-001液位69.4%，启动氮气增压机5701-K003B</w:t>
            </w:r>
            <w:r w:rsidR="000907EA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8A716C" w14:paraId="1706BBD2" w14:textId="77777777" w:rsidTr="00F02E33">
        <w:tc>
          <w:tcPr>
            <w:tcW w:w="1128" w:type="pct"/>
          </w:tcPr>
          <w:p w14:paraId="43F787C5" w14:textId="7FF8C66E" w:rsidR="008A716C" w:rsidRDefault="00FF2A8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月</w:t>
            </w:r>
            <w:r w:rsidR="00584E1C">
              <w:rPr>
                <w:rFonts w:ascii="宋体" w:hAnsi="宋体" w:cs="Calibri"/>
                <w:szCs w:val="21"/>
              </w:rPr>
              <w:t>1</w:t>
            </w:r>
            <w:r w:rsidR="00561AFC" w:rsidRPr="00F85DC1">
              <w:rPr>
                <w:rFonts w:ascii="宋体" w:hAnsi="宋体" w:cs="Calibri"/>
                <w:szCs w:val="21"/>
              </w:rPr>
              <w:t>6</w:t>
            </w:r>
            <w:r w:rsidR="00F746BE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0A205FC5" w14:textId="4BBC3968" w:rsidR="00FE1D25" w:rsidRPr="008E1C40" w:rsidRDefault="00B23E71" w:rsidP="00B23E71">
            <w:pPr>
              <w:widowControl/>
              <w:spacing w:line="360" w:lineRule="auto"/>
              <w:jc w:val="left"/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584E1C" w:rsidRPr="00584E1C">
              <w:rPr>
                <w:rFonts w:ascii="宋体" w:hAnsi="宋体" w:cs="Calibri"/>
                <w:szCs w:val="21"/>
              </w:rPr>
              <w:t>16:15 现场下暴雨，空分送出最大量21000Nm³/h，持续30min。中压氮送出最大量15100Nm³/h，持续28min。低压送出最大量16555Nm³/h，持续35min。氮气管网最低压力降至0.650Mpa，空分外送氮气纯度最高涨</w:t>
            </w:r>
            <w:r w:rsidR="00584E1C" w:rsidRPr="00584E1C">
              <w:rPr>
                <w:rFonts w:ascii="宋体" w:hAnsi="宋体" w:cs="Calibri" w:hint="eastAsia"/>
                <w:szCs w:val="21"/>
              </w:rPr>
              <w:t>至</w:t>
            </w:r>
            <w:r w:rsidR="00584E1C" w:rsidRPr="00584E1C">
              <w:rPr>
                <w:rFonts w:ascii="宋体" w:hAnsi="宋体" w:cs="Calibri"/>
                <w:szCs w:val="21"/>
              </w:rPr>
              <w:t>3.312ppm</w:t>
            </w:r>
            <w:r w:rsidR="00FE1D25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256D1F" w14:paraId="1D40EBD4" w14:textId="77777777" w:rsidTr="00F02E33">
        <w:tc>
          <w:tcPr>
            <w:tcW w:w="1128" w:type="pct"/>
          </w:tcPr>
          <w:p w14:paraId="6E6D57F2" w14:textId="69572161" w:rsidR="00256D1F" w:rsidRDefault="00FF2A8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256D1F" w:rsidRPr="00F85DC1">
              <w:rPr>
                <w:rFonts w:ascii="宋体" w:hAnsi="宋体" w:cs="Calibri" w:hint="eastAsia"/>
                <w:szCs w:val="21"/>
              </w:rPr>
              <w:t>月</w:t>
            </w:r>
            <w:r w:rsidR="006166FB">
              <w:rPr>
                <w:rFonts w:ascii="宋体" w:hAnsi="宋体" w:cs="Calibri"/>
                <w:szCs w:val="21"/>
              </w:rPr>
              <w:t>18</w:t>
            </w:r>
            <w:r w:rsidR="00256D1F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73D3BE85" w14:textId="79925E96" w:rsidR="00256D1F" w:rsidRPr="008E1C40" w:rsidRDefault="00256D1F" w:rsidP="00294FB6">
            <w:pPr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 w:hint="eastAsia"/>
                <w:szCs w:val="21"/>
              </w:rPr>
              <w:t>1</w:t>
            </w:r>
            <w:r w:rsidRPr="008E1C40">
              <w:rPr>
                <w:rFonts w:ascii="宋体" w:hAnsi="宋体" w:cs="Calibri"/>
                <w:szCs w:val="21"/>
              </w:rPr>
              <w:t>.</w:t>
            </w:r>
            <w:r w:rsidR="000907EA" w:rsidRPr="008E1C40">
              <w:rPr>
                <w:rFonts w:ascii="宋体" w:hAnsi="宋体" w:cs="Calibri"/>
                <w:szCs w:val="21"/>
              </w:rPr>
              <w:t xml:space="preserve"> </w:t>
            </w:r>
            <w:r w:rsidR="006166FB" w:rsidRPr="006166FB">
              <w:rPr>
                <w:rFonts w:ascii="宋体" w:hAnsi="宋体"/>
              </w:rPr>
              <w:t>13:38 现场下暴雨，空分送出最大量19600Nm³/h，持续15min。中压氮送出最大量10087Nm³/h，持续10min。低压氮送出最大量10957Nm³/h，持续15min</w:t>
            </w:r>
            <w:r w:rsidR="00531C4F">
              <w:rPr>
                <w:rFonts w:ascii="宋体" w:hAnsi="宋体" w:hint="eastAsia"/>
              </w:rPr>
              <w:t>；</w:t>
            </w:r>
            <w:r w:rsidR="006166FB" w:rsidRPr="006166FB">
              <w:rPr>
                <w:rFonts w:ascii="宋体" w:hAnsi="宋体"/>
              </w:rPr>
              <w:t>氮气管网最低压力降至0.666Mpa，空分外送氮气纯度最高涨</w:t>
            </w:r>
            <w:r w:rsidR="006166FB" w:rsidRPr="006166FB">
              <w:rPr>
                <w:rFonts w:ascii="宋体" w:hAnsi="宋体" w:hint="eastAsia"/>
              </w:rPr>
              <w:t>至</w:t>
            </w:r>
            <w:r w:rsidR="006166FB" w:rsidRPr="006166FB">
              <w:rPr>
                <w:rFonts w:ascii="宋体" w:hAnsi="宋体"/>
              </w:rPr>
              <w:t>0.385ppm</w:t>
            </w:r>
            <w:r w:rsidR="00294FB6"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0907EA" w14:paraId="7AD1A4BD" w14:textId="77777777" w:rsidTr="008C64B6">
        <w:trPr>
          <w:trHeight w:val="596"/>
        </w:trPr>
        <w:tc>
          <w:tcPr>
            <w:tcW w:w="1128" w:type="pct"/>
          </w:tcPr>
          <w:p w14:paraId="66652314" w14:textId="3102553E" w:rsidR="000907EA" w:rsidRDefault="00FF2A8E">
            <w:pPr>
              <w:widowControl/>
              <w:spacing w:after="0"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 w:rsidR="000C42F4" w:rsidRPr="00F85DC1">
              <w:rPr>
                <w:rFonts w:ascii="宋体" w:hAnsi="宋体" w:cs="Calibri" w:hint="eastAsia"/>
                <w:szCs w:val="21"/>
              </w:rPr>
              <w:t>月</w:t>
            </w:r>
            <w:r w:rsidR="008177F0">
              <w:rPr>
                <w:rFonts w:ascii="宋体" w:hAnsi="宋体" w:cs="Calibri"/>
                <w:szCs w:val="21"/>
              </w:rPr>
              <w:t>21</w:t>
            </w:r>
            <w:r w:rsidR="00561AFC" w:rsidRPr="00F85DC1"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50FFA7B5" w14:textId="580B49DD" w:rsidR="000907EA" w:rsidRPr="008E1C40" w:rsidRDefault="000C42F4" w:rsidP="005C568E">
            <w:pPr>
              <w:widowControl/>
              <w:spacing w:after="0" w:line="360" w:lineRule="auto"/>
              <w:jc w:val="left"/>
              <w:rPr>
                <w:rFonts w:ascii="宋体" w:hAnsi="宋体" w:cs="Calibri"/>
                <w:szCs w:val="21"/>
              </w:rPr>
            </w:pPr>
            <w:r w:rsidRPr="008E1C40">
              <w:rPr>
                <w:rFonts w:ascii="宋体" w:hAnsi="宋体" w:cs="Calibri"/>
                <w:szCs w:val="21"/>
              </w:rPr>
              <w:t>1.</w:t>
            </w:r>
            <w:r w:rsidR="00561AFC" w:rsidRPr="008E1C40">
              <w:rPr>
                <w:rFonts w:ascii="宋体" w:hAnsi="宋体" w:cs="Calibri" w:hint="eastAsia"/>
                <w:szCs w:val="21"/>
              </w:rPr>
              <w:t xml:space="preserve"> </w:t>
            </w:r>
            <w:r w:rsidR="008177F0" w:rsidRPr="009B2769">
              <w:rPr>
                <w:rFonts w:ascii="宋体" w:hAnsi="宋体"/>
              </w:rPr>
              <w:t>08:40接调度通知</w:t>
            </w:r>
            <w:proofErr w:type="gramStart"/>
            <w:r w:rsidR="008177F0" w:rsidRPr="009B2769">
              <w:rPr>
                <w:rFonts w:ascii="宋体" w:hAnsi="宋体"/>
              </w:rPr>
              <w:t>停止氮压机</w:t>
            </w:r>
            <w:proofErr w:type="gramEnd"/>
            <w:r w:rsidR="008177F0" w:rsidRPr="009B2769">
              <w:rPr>
                <w:rFonts w:ascii="宋体" w:hAnsi="宋体"/>
              </w:rPr>
              <w:t>K003B，低压液氮储槽液位74.4%</w:t>
            </w:r>
            <w:r w:rsidRPr="008E1C40">
              <w:rPr>
                <w:rFonts w:ascii="宋体" w:hAnsi="宋体" w:cs="Calibri" w:hint="eastAsia"/>
                <w:szCs w:val="21"/>
              </w:rPr>
              <w:t>；</w:t>
            </w:r>
          </w:p>
        </w:tc>
      </w:tr>
      <w:tr w:rsidR="008177F0" w14:paraId="09EF6CF8" w14:textId="77777777" w:rsidTr="008C64B6">
        <w:trPr>
          <w:trHeight w:val="596"/>
        </w:trPr>
        <w:tc>
          <w:tcPr>
            <w:tcW w:w="1128" w:type="pct"/>
          </w:tcPr>
          <w:p w14:paraId="2FF42B36" w14:textId="4587A20A" w:rsidR="008177F0" w:rsidRDefault="008177F0">
            <w:pPr>
              <w:widowControl/>
              <w:spacing w:after="0" w:line="360" w:lineRule="auto"/>
              <w:jc w:val="center"/>
              <w:rPr>
                <w:rFonts w:ascii="宋体" w:hAnsi="宋体" w:cs="Calibri"/>
                <w:szCs w:val="21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>
              <w:rPr>
                <w:rFonts w:ascii="宋体" w:hAnsi="宋体" w:cs="Calibri" w:hint="eastAsia"/>
                <w:szCs w:val="21"/>
              </w:rPr>
              <w:t>月2</w:t>
            </w:r>
            <w:r>
              <w:rPr>
                <w:rFonts w:ascii="宋体" w:hAnsi="宋体" w:cs="Calibri"/>
                <w:szCs w:val="21"/>
              </w:rPr>
              <w:t>5</w:t>
            </w:r>
            <w:r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452A7C4D" w14:textId="6505CA67" w:rsidR="008177F0" w:rsidRPr="008E1C40" w:rsidRDefault="008177F0" w:rsidP="005C568E">
            <w:pPr>
              <w:widowControl/>
              <w:spacing w:after="0" w:line="360" w:lineRule="auto"/>
              <w:jc w:val="left"/>
              <w:rPr>
                <w:rFonts w:ascii="宋体" w:hAnsi="宋体" w:cs="Calibri"/>
                <w:szCs w:val="21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.</w:t>
            </w:r>
            <w:r w:rsidRPr="00531C4F">
              <w:rPr>
                <w:rFonts w:ascii="宋体" w:hAnsi="宋体"/>
              </w:rPr>
              <w:t xml:space="preserve"> </w:t>
            </w:r>
            <w:r w:rsidRPr="008177F0">
              <w:rPr>
                <w:rFonts w:ascii="宋体" w:hAnsi="宋体"/>
              </w:rPr>
              <w:t>12:08 现场下暴雨，空分送出最大量19700Nm³/h，持续50min。中压送出最大量17000Nm³/h，持续30min。低压送出最大量15200Nm³/h，持续40min</w:t>
            </w:r>
            <w:r w:rsidR="00531C4F">
              <w:rPr>
                <w:rFonts w:ascii="宋体" w:hAnsi="宋体" w:hint="eastAsia"/>
              </w:rPr>
              <w:t>；</w:t>
            </w:r>
            <w:r w:rsidRPr="008177F0">
              <w:rPr>
                <w:rFonts w:ascii="宋体" w:hAnsi="宋体"/>
              </w:rPr>
              <w:t>氮气管网最低压力降至0.668Mpa，空分外送氮气纯度最高涨</w:t>
            </w:r>
            <w:r w:rsidRPr="008177F0">
              <w:rPr>
                <w:rFonts w:ascii="宋体" w:hAnsi="宋体" w:hint="eastAsia"/>
              </w:rPr>
              <w:t>至</w:t>
            </w:r>
            <w:r w:rsidRPr="008177F0">
              <w:rPr>
                <w:rFonts w:ascii="宋体" w:hAnsi="宋体"/>
              </w:rPr>
              <w:t>0.378ppm</w:t>
            </w:r>
            <w:r>
              <w:rPr>
                <w:rFonts w:ascii="宋体" w:hAnsi="宋体" w:hint="eastAsia"/>
              </w:rPr>
              <w:t>；</w:t>
            </w:r>
          </w:p>
        </w:tc>
      </w:tr>
      <w:tr w:rsidR="00531C4F" w14:paraId="4E3708DE" w14:textId="77777777" w:rsidTr="008C64B6">
        <w:trPr>
          <w:trHeight w:val="596"/>
        </w:trPr>
        <w:tc>
          <w:tcPr>
            <w:tcW w:w="1128" w:type="pct"/>
          </w:tcPr>
          <w:p w14:paraId="02276074" w14:textId="09A2B30C" w:rsidR="00531C4F" w:rsidRDefault="00531C4F">
            <w:pPr>
              <w:widowControl/>
              <w:spacing w:after="0" w:line="360" w:lineRule="auto"/>
              <w:jc w:val="center"/>
              <w:rPr>
                <w:rFonts w:ascii="宋体" w:hAnsi="宋体" w:cs="Calibri"/>
                <w:szCs w:val="21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>
              <w:rPr>
                <w:rFonts w:ascii="宋体" w:hAnsi="宋体" w:cs="Calibri" w:hint="eastAsia"/>
                <w:szCs w:val="21"/>
              </w:rPr>
              <w:t>月2</w:t>
            </w:r>
            <w:r>
              <w:rPr>
                <w:rFonts w:ascii="宋体" w:hAnsi="宋体" w:cs="Calibri"/>
                <w:szCs w:val="21"/>
              </w:rPr>
              <w:t>6</w:t>
            </w:r>
            <w:r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34021643" w14:textId="78D47D5E" w:rsidR="00531C4F" w:rsidRPr="00531C4F" w:rsidRDefault="00531C4F" w:rsidP="00531C4F">
            <w:pPr>
              <w:rPr>
                <w:rFonts w:ascii="宋体" w:hAnsi="宋体"/>
              </w:rPr>
            </w:pPr>
            <w:r w:rsidRPr="00531C4F">
              <w:rPr>
                <w:rFonts w:ascii="宋体" w:hAnsi="宋体" w:hint="eastAsia"/>
              </w:rPr>
              <w:t>1</w:t>
            </w:r>
            <w:r w:rsidRPr="00531C4F">
              <w:rPr>
                <w:rFonts w:ascii="宋体" w:hAnsi="宋体"/>
              </w:rPr>
              <w:t>.15:22 切换溴化</w:t>
            </w:r>
            <w:proofErr w:type="gramStart"/>
            <w:r w:rsidRPr="00531C4F">
              <w:rPr>
                <w:rFonts w:ascii="宋体" w:hAnsi="宋体"/>
              </w:rPr>
              <w:t>锂</w:t>
            </w:r>
            <w:proofErr w:type="gramEnd"/>
            <w:r w:rsidRPr="00531C4F">
              <w:rPr>
                <w:rFonts w:ascii="宋体" w:hAnsi="宋体"/>
              </w:rPr>
              <w:t>机组，由WCH-001C切换至WCH-001D运行</w:t>
            </w:r>
            <w:r>
              <w:rPr>
                <w:rFonts w:ascii="宋体" w:hAnsi="宋体" w:hint="eastAsia"/>
              </w:rPr>
              <w:t>；</w:t>
            </w:r>
          </w:p>
          <w:p w14:paraId="3BABF086" w14:textId="6E446E41" w:rsidR="00531C4F" w:rsidRDefault="00531C4F" w:rsidP="00531C4F">
            <w:pPr>
              <w:widowControl/>
              <w:spacing w:after="0" w:line="360" w:lineRule="auto"/>
              <w:jc w:val="left"/>
              <w:rPr>
                <w:rFonts w:ascii="宋体" w:hAnsi="宋体" w:cs="Calibri"/>
                <w:szCs w:val="21"/>
              </w:rPr>
            </w:pPr>
            <w:r>
              <w:rPr>
                <w:rFonts w:ascii="宋体" w:hAnsi="宋体"/>
              </w:rPr>
              <w:t>2.</w:t>
            </w:r>
            <w:r w:rsidRPr="00531C4F">
              <w:rPr>
                <w:rFonts w:ascii="宋体" w:hAnsi="宋体"/>
              </w:rPr>
              <w:t>19:20 常压</w:t>
            </w:r>
            <w:proofErr w:type="gramStart"/>
            <w:r w:rsidRPr="00531C4F">
              <w:rPr>
                <w:rFonts w:ascii="宋体" w:hAnsi="宋体"/>
              </w:rPr>
              <w:t>液氮罐液位</w:t>
            </w:r>
            <w:proofErr w:type="gramEnd"/>
            <w:r w:rsidRPr="00531C4F">
              <w:rPr>
                <w:rFonts w:ascii="宋体" w:hAnsi="宋体"/>
              </w:rPr>
              <w:t>：71.3%，启动氮气压缩机5701-K003B</w:t>
            </w:r>
            <w:r>
              <w:rPr>
                <w:rFonts w:ascii="宋体" w:hAnsi="宋体" w:hint="eastAsia"/>
              </w:rPr>
              <w:t>；</w:t>
            </w:r>
          </w:p>
        </w:tc>
      </w:tr>
      <w:tr w:rsidR="00531C4F" w14:paraId="5AE592CF" w14:textId="77777777" w:rsidTr="008C64B6">
        <w:trPr>
          <w:trHeight w:val="596"/>
        </w:trPr>
        <w:tc>
          <w:tcPr>
            <w:tcW w:w="1128" w:type="pct"/>
          </w:tcPr>
          <w:p w14:paraId="76119B60" w14:textId="2FEBF6A3" w:rsidR="00531C4F" w:rsidRDefault="00531C4F">
            <w:pPr>
              <w:widowControl/>
              <w:spacing w:after="0" w:line="360" w:lineRule="auto"/>
              <w:jc w:val="center"/>
              <w:rPr>
                <w:rFonts w:ascii="宋体" w:hAnsi="宋体" w:cs="Calibri"/>
                <w:szCs w:val="21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>
              <w:rPr>
                <w:rFonts w:ascii="宋体" w:hAnsi="宋体" w:cs="Calibri" w:hint="eastAsia"/>
                <w:szCs w:val="21"/>
              </w:rPr>
              <w:t>月3</w:t>
            </w:r>
            <w:r>
              <w:rPr>
                <w:rFonts w:ascii="宋体" w:hAnsi="宋体" w:cs="Calibri"/>
                <w:szCs w:val="21"/>
              </w:rPr>
              <w:t>0</w:t>
            </w:r>
            <w:r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1C82A44B" w14:textId="07EA0994" w:rsidR="00531C4F" w:rsidRPr="00531C4F" w:rsidRDefault="00531C4F" w:rsidP="00531C4F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.</w:t>
            </w:r>
            <w:r>
              <w:t xml:space="preserve"> </w:t>
            </w:r>
            <w:r w:rsidRPr="00531C4F">
              <w:rPr>
                <w:rFonts w:ascii="宋体" w:hAnsi="宋体"/>
              </w:rPr>
              <w:t>13:20 现场下暴雨，空分送出最大量19468Nm³/h，持续15min。中压氮送出最大量7064Nm³/h，持续10min。低压氮送出最大量11800Nm³/h，持续30min</w:t>
            </w:r>
            <w:r>
              <w:rPr>
                <w:rFonts w:ascii="宋体" w:hAnsi="宋体" w:hint="eastAsia"/>
              </w:rPr>
              <w:t>；</w:t>
            </w:r>
            <w:r w:rsidRPr="00531C4F">
              <w:rPr>
                <w:rFonts w:ascii="宋体" w:hAnsi="宋体"/>
              </w:rPr>
              <w:t>氮气管网最低压力降至0.667Mpa，空分外送氮气纯度最高涨</w:t>
            </w:r>
            <w:r w:rsidRPr="00531C4F">
              <w:rPr>
                <w:rFonts w:ascii="宋体" w:hAnsi="宋体" w:hint="eastAsia"/>
              </w:rPr>
              <w:t>至</w:t>
            </w:r>
            <w:r w:rsidRPr="00531C4F">
              <w:rPr>
                <w:rFonts w:ascii="宋体" w:hAnsi="宋体"/>
              </w:rPr>
              <w:t>0.457ppm</w:t>
            </w:r>
            <w:r>
              <w:rPr>
                <w:rFonts w:ascii="宋体" w:hAnsi="宋体" w:hint="eastAsia"/>
              </w:rPr>
              <w:t>；</w:t>
            </w:r>
          </w:p>
        </w:tc>
      </w:tr>
      <w:tr w:rsidR="00531C4F" w14:paraId="70A9DC59" w14:textId="77777777" w:rsidTr="008C64B6">
        <w:trPr>
          <w:trHeight w:val="596"/>
        </w:trPr>
        <w:tc>
          <w:tcPr>
            <w:tcW w:w="1128" w:type="pct"/>
          </w:tcPr>
          <w:p w14:paraId="027C35C5" w14:textId="053128C5" w:rsidR="00531C4F" w:rsidRDefault="00531C4F">
            <w:pPr>
              <w:widowControl/>
              <w:spacing w:after="0" w:line="360" w:lineRule="auto"/>
              <w:jc w:val="center"/>
              <w:rPr>
                <w:rFonts w:ascii="宋体" w:hAnsi="宋体" w:cs="Calibri"/>
                <w:szCs w:val="21"/>
              </w:rPr>
            </w:pPr>
            <w:r>
              <w:rPr>
                <w:rFonts w:ascii="宋体" w:hAnsi="宋体" w:cs="Calibri" w:hint="eastAsia"/>
                <w:szCs w:val="21"/>
              </w:rPr>
              <w:t>1</w:t>
            </w:r>
            <w:r>
              <w:rPr>
                <w:rFonts w:ascii="宋体" w:hAnsi="宋体" w:cs="Calibri"/>
                <w:szCs w:val="21"/>
              </w:rPr>
              <w:t>0</w:t>
            </w:r>
            <w:r>
              <w:rPr>
                <w:rFonts w:ascii="宋体" w:hAnsi="宋体" w:cs="Calibri" w:hint="eastAsia"/>
                <w:szCs w:val="21"/>
              </w:rPr>
              <w:t>月3</w:t>
            </w:r>
            <w:r>
              <w:rPr>
                <w:rFonts w:ascii="宋体" w:hAnsi="宋体" w:cs="Calibri"/>
                <w:szCs w:val="21"/>
              </w:rPr>
              <w:t>1</w:t>
            </w:r>
            <w:r>
              <w:rPr>
                <w:rFonts w:ascii="宋体" w:hAnsi="宋体" w:cs="Calibri" w:hint="eastAsia"/>
                <w:szCs w:val="21"/>
              </w:rPr>
              <w:t>日</w:t>
            </w:r>
          </w:p>
        </w:tc>
        <w:tc>
          <w:tcPr>
            <w:tcW w:w="3872" w:type="pct"/>
          </w:tcPr>
          <w:p w14:paraId="722781C2" w14:textId="29F176AA" w:rsidR="00531C4F" w:rsidRDefault="00531C4F" w:rsidP="00531C4F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/>
              </w:rPr>
              <w:t>.</w:t>
            </w:r>
            <w:r>
              <w:t xml:space="preserve"> </w:t>
            </w:r>
            <w:r w:rsidRPr="00531C4F">
              <w:rPr>
                <w:rFonts w:ascii="宋体" w:hAnsi="宋体"/>
              </w:rPr>
              <w:t>14:17 现场下暴雨，空分送出最大量19500Nm³/h，持续45min。中压氮送出最大量15000Nm³/h，，持续40min。低压氮送出最大量11000Nm³/h，持续50min</w:t>
            </w:r>
            <w:r>
              <w:rPr>
                <w:rFonts w:ascii="宋体" w:hAnsi="宋体" w:hint="eastAsia"/>
              </w:rPr>
              <w:t>；</w:t>
            </w:r>
            <w:r w:rsidRPr="00531C4F">
              <w:rPr>
                <w:rFonts w:ascii="宋体" w:hAnsi="宋体"/>
              </w:rPr>
              <w:t>氮气管网最低压力降至0.670Mpa</w:t>
            </w:r>
            <w:r w:rsidRPr="00531C4F">
              <w:rPr>
                <w:rFonts w:ascii="宋体" w:hAnsi="宋体" w:hint="eastAsia"/>
              </w:rPr>
              <w:t>，</w:t>
            </w:r>
            <w:r w:rsidRPr="00531C4F">
              <w:rPr>
                <w:rFonts w:ascii="宋体" w:hAnsi="宋体"/>
              </w:rPr>
              <w:t>空分外送氮气纯度最高涨</w:t>
            </w:r>
            <w:r w:rsidRPr="00531C4F">
              <w:rPr>
                <w:rFonts w:ascii="宋体" w:hAnsi="宋体" w:hint="eastAsia"/>
              </w:rPr>
              <w:t>至</w:t>
            </w:r>
            <w:r w:rsidRPr="00531C4F">
              <w:rPr>
                <w:rFonts w:ascii="宋体" w:hAnsi="宋体"/>
              </w:rPr>
              <w:t>0.507ppm</w:t>
            </w:r>
            <w:r>
              <w:rPr>
                <w:rFonts w:ascii="宋体" w:hAnsi="宋体" w:hint="eastAsia"/>
              </w:rPr>
              <w:t>。</w:t>
            </w:r>
          </w:p>
        </w:tc>
      </w:tr>
    </w:tbl>
    <w:p w14:paraId="4617A747" w14:textId="77777777" w:rsidR="008A716C" w:rsidRDefault="008A716C">
      <w:pPr>
        <w:rPr>
          <w:rFonts w:ascii="Arial" w:hAnsi="Arial" w:cs="Arial"/>
        </w:rPr>
        <w:sectPr w:rsidR="008A716C">
          <w:footerReference w:type="default" r:id="rId16"/>
          <w:pgSz w:w="11906" w:h="16838"/>
          <w:pgMar w:top="1418" w:right="1418" w:bottom="1418" w:left="1701" w:header="1077" w:footer="397" w:gutter="0"/>
          <w:pgNumType w:start="1"/>
          <w:cols w:space="720"/>
          <w:docGrid w:type="linesAndChars" w:linePitch="312"/>
        </w:sectPr>
      </w:pPr>
    </w:p>
    <w:p w14:paraId="147923D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7" w:name="_Toc42346711"/>
      <w:bookmarkStart w:id="8" w:name="_Toc54191806"/>
      <w:bookmarkStart w:id="9" w:name="_Toc34415485"/>
      <w:r>
        <w:rPr>
          <w:rFonts w:ascii="Arial" w:hAnsi="Arial" w:cs="Arial"/>
          <w:sz w:val="22"/>
          <w:szCs w:val="22"/>
        </w:rPr>
        <w:lastRenderedPageBreak/>
        <w:t xml:space="preserve">3 </w:t>
      </w:r>
      <w:r>
        <w:rPr>
          <w:rFonts w:ascii="Arial" w:hAnsi="Arial" w:cs="Arial"/>
          <w:sz w:val="22"/>
          <w:szCs w:val="22"/>
        </w:rPr>
        <w:t>装置能耗</w:t>
      </w:r>
      <w:bookmarkEnd w:id="7"/>
      <w:bookmarkEnd w:id="8"/>
      <w:r>
        <w:rPr>
          <w:rFonts w:ascii="Arial" w:hAnsi="Arial" w:cs="Arial"/>
          <w:sz w:val="22"/>
          <w:szCs w:val="22"/>
        </w:rPr>
        <w:tab/>
      </w:r>
    </w:p>
    <w:p w14:paraId="0660A8CE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0" w:name="_Toc34838813"/>
      <w:bookmarkStart w:id="11" w:name="_Toc47529327"/>
      <w:bookmarkStart w:id="12" w:name="_Toc37232474"/>
      <w:bookmarkStart w:id="13" w:name="_Toc42346713"/>
      <w:bookmarkStart w:id="14" w:name="_Toc54191807"/>
      <w:r>
        <w:rPr>
          <w:rFonts w:ascii="Arial" w:hAnsi="Arial" w:cs="Arial"/>
          <w:b/>
          <w:bCs w:val="0"/>
        </w:rPr>
        <w:t xml:space="preserve">3.1 </w:t>
      </w:r>
      <w:r>
        <w:rPr>
          <w:rFonts w:ascii="Arial" w:hAnsi="Arial" w:cs="Arial"/>
          <w:b/>
          <w:bCs w:val="0"/>
        </w:rPr>
        <w:t>综合能耗</w:t>
      </w:r>
      <w:bookmarkEnd w:id="10"/>
      <w:bookmarkEnd w:id="11"/>
      <w:bookmarkEnd w:id="12"/>
      <w:bookmarkEnd w:id="13"/>
      <w:r>
        <w:rPr>
          <w:rFonts w:ascii="Arial" w:hAnsi="Arial" w:cs="Arial"/>
          <w:b/>
          <w:bCs w:val="0"/>
        </w:rPr>
        <w:t>及对比</w:t>
      </w:r>
      <w:bookmarkEnd w:id="14"/>
    </w:p>
    <w:p w14:paraId="45389511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5" w:name="_Toc54191808"/>
      <w:r>
        <w:rPr>
          <w:rFonts w:ascii="Arial" w:hAnsi="Arial" w:cs="Arial" w:hint="eastAsia"/>
          <w:b/>
          <w:bCs w:val="0"/>
        </w:rPr>
        <w:t>3.1.1</w:t>
      </w:r>
      <w:r>
        <w:rPr>
          <w:rFonts w:ascii="Arial" w:hAnsi="Arial" w:cs="Arial" w:hint="eastAsia"/>
          <w:b/>
          <w:bCs w:val="0"/>
        </w:rPr>
        <w:t>空</w:t>
      </w:r>
      <w:proofErr w:type="gramStart"/>
      <w:r>
        <w:rPr>
          <w:rFonts w:ascii="Arial" w:hAnsi="Arial" w:cs="Arial" w:hint="eastAsia"/>
          <w:b/>
          <w:bCs w:val="0"/>
        </w:rPr>
        <w:t>分空压</w:t>
      </w:r>
      <w:proofErr w:type="gramEnd"/>
      <w:r>
        <w:rPr>
          <w:rFonts w:ascii="Arial" w:hAnsi="Arial" w:cs="Arial" w:hint="eastAsia"/>
          <w:b/>
          <w:bCs w:val="0"/>
        </w:rPr>
        <w:t>单元</w:t>
      </w:r>
    </w:p>
    <w:p w14:paraId="26BB89CA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装置产品折算能耗表</w:t>
      </w:r>
      <w:r>
        <w:rPr>
          <w:rFonts w:ascii="仿宋_GB2312" w:eastAsia="仿宋_GB2312" w:hAnsi="宋体"/>
          <w:bCs/>
          <w:sz w:val="28"/>
          <w:szCs w:val="28"/>
        </w:rPr>
        <w:t xml:space="preserve">                     </w:t>
      </w: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417"/>
        <w:gridCol w:w="992"/>
        <w:gridCol w:w="1701"/>
      </w:tblGrid>
      <w:tr w:rsidR="008A716C" w14:paraId="688CCB17" w14:textId="77777777" w:rsidTr="00F3531F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03A1D15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bookmarkStart w:id="16" w:name="_Hlk56430629"/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71E8D0F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0BA5962F" w14:textId="77777777" w:rsidR="008A716C" w:rsidRDefault="00F746BE" w:rsidP="00F06308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6A7F45B0" w14:textId="7D824C99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2FA16F1E" w14:textId="221F1EE5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</w:t>
            </w:r>
            <w:r w:rsidR="00F746BE">
              <w:rPr>
                <w:rFonts w:ascii="宋体" w:hAnsi="宋体" w:cs="宋体" w:hint="eastAsia"/>
                <w:szCs w:val="21"/>
              </w:rPr>
              <w:t>月</w:t>
            </w:r>
          </w:p>
        </w:tc>
        <w:tc>
          <w:tcPr>
            <w:tcW w:w="1701" w:type="dxa"/>
            <w:vAlign w:val="center"/>
          </w:tcPr>
          <w:p w14:paraId="5F30A73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7CA1AED1" w14:textId="77777777" w:rsidTr="00F3531F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7C581BD3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5B307220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6C9714DB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B08109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7F71549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417" w:type="dxa"/>
            <w:noWrap/>
            <w:vAlign w:val="center"/>
          </w:tcPr>
          <w:p w14:paraId="39C6CF5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2" w:type="dxa"/>
            <w:noWrap/>
            <w:vAlign w:val="center"/>
          </w:tcPr>
          <w:p w14:paraId="1B0D1626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017659A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781F16" w14:paraId="2370228F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61BC7B04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氮气产量</w:t>
            </w:r>
          </w:p>
        </w:tc>
        <w:tc>
          <w:tcPr>
            <w:tcW w:w="992" w:type="dxa"/>
            <w:noWrap/>
            <w:vAlign w:val="center"/>
          </w:tcPr>
          <w:p w14:paraId="16C8224C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16D868EC" w14:textId="259224F5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/</w:t>
            </w:r>
          </w:p>
        </w:tc>
        <w:tc>
          <w:tcPr>
            <w:tcW w:w="1275" w:type="dxa"/>
            <w:noWrap/>
            <w:vAlign w:val="center"/>
          </w:tcPr>
          <w:p w14:paraId="073DD8C4" w14:textId="1F63F58D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2829048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6AB17F10" w14:textId="29B7DDB9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.3633</w:t>
            </w:r>
          </w:p>
        </w:tc>
        <w:tc>
          <w:tcPr>
            <w:tcW w:w="1417" w:type="dxa"/>
            <w:noWrap/>
            <w:vAlign w:val="center"/>
          </w:tcPr>
          <w:p w14:paraId="36647AEE" w14:textId="2B59CECB" w:rsidR="00781F16" w:rsidRDefault="00826023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 w:rsidRPr="006622DB">
              <w:rPr>
                <w:rFonts w:ascii="Arial" w:hAnsi="Arial" w:cs="Arial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3246336</w:t>
            </w:r>
          </w:p>
        </w:tc>
        <w:tc>
          <w:tcPr>
            <w:tcW w:w="992" w:type="dxa"/>
            <w:vMerge w:val="restart"/>
            <w:noWrap/>
            <w:vAlign w:val="center"/>
          </w:tcPr>
          <w:p w14:paraId="47CCC870" w14:textId="37D95265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</w:t>
            </w:r>
            <w:r w:rsidR="00D3783A">
              <w:rPr>
                <w:rFonts w:ascii="宋体" w:hAnsi="宋体" w:cs="宋体"/>
                <w:szCs w:val="21"/>
              </w:rPr>
              <w:t>5</w:t>
            </w:r>
            <w:r w:rsidR="00EB31B5">
              <w:rPr>
                <w:rFonts w:ascii="宋体" w:hAnsi="宋体" w:cs="宋体"/>
                <w:szCs w:val="21"/>
              </w:rPr>
              <w:t>32</w:t>
            </w:r>
          </w:p>
        </w:tc>
        <w:tc>
          <w:tcPr>
            <w:tcW w:w="1701" w:type="dxa"/>
            <w:vMerge w:val="restart"/>
            <w:vAlign w:val="center"/>
          </w:tcPr>
          <w:p w14:paraId="16325193" w14:textId="0DDF2CE4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  <w:r w:rsidR="00826023">
              <w:rPr>
                <w:rFonts w:ascii="宋体" w:hAnsi="宋体" w:cs="宋体"/>
                <w:szCs w:val="21"/>
              </w:rPr>
              <w:t>30311852</w:t>
            </w:r>
          </w:p>
        </w:tc>
      </w:tr>
      <w:tr w:rsidR="00781F16" w14:paraId="5A04AFC9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1FEA9D98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6AC9B4D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6CE8C9A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8000</w:t>
            </w:r>
          </w:p>
        </w:tc>
        <w:tc>
          <w:tcPr>
            <w:tcW w:w="1275" w:type="dxa"/>
            <w:noWrap/>
            <w:vAlign w:val="center"/>
          </w:tcPr>
          <w:p w14:paraId="5CF4A930" w14:textId="3B5C8223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7818</w:t>
            </w:r>
          </w:p>
        </w:tc>
        <w:tc>
          <w:tcPr>
            <w:tcW w:w="993" w:type="dxa"/>
            <w:vMerge/>
            <w:noWrap/>
            <w:vAlign w:val="center"/>
          </w:tcPr>
          <w:p w14:paraId="310B8DF3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23517241" w14:textId="4801ED21" w:rsidR="00781F16" w:rsidRDefault="00826023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7804</w:t>
            </w:r>
          </w:p>
        </w:tc>
        <w:tc>
          <w:tcPr>
            <w:tcW w:w="992" w:type="dxa"/>
            <w:vMerge/>
            <w:noWrap/>
            <w:vAlign w:val="center"/>
          </w:tcPr>
          <w:p w14:paraId="0698EC54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33AEF549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781F16" w14:paraId="54DD47AF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0D889B1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液氮产量</w:t>
            </w:r>
          </w:p>
        </w:tc>
        <w:tc>
          <w:tcPr>
            <w:tcW w:w="992" w:type="dxa"/>
            <w:noWrap/>
            <w:vAlign w:val="center"/>
          </w:tcPr>
          <w:p w14:paraId="0E26EC59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</w:p>
        </w:tc>
        <w:tc>
          <w:tcPr>
            <w:tcW w:w="851" w:type="dxa"/>
          </w:tcPr>
          <w:p w14:paraId="0645C9C9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3E5ACC85" w14:textId="02B367DC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699720</w:t>
            </w:r>
          </w:p>
        </w:tc>
        <w:tc>
          <w:tcPr>
            <w:tcW w:w="993" w:type="dxa"/>
            <w:vMerge/>
            <w:noWrap/>
            <w:vAlign w:val="center"/>
          </w:tcPr>
          <w:p w14:paraId="3C64D7C1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03B5E993" w14:textId="36D80A32" w:rsidR="00781F16" w:rsidRDefault="00573AB4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764181</w:t>
            </w:r>
          </w:p>
        </w:tc>
        <w:tc>
          <w:tcPr>
            <w:tcW w:w="992" w:type="dxa"/>
            <w:vMerge/>
            <w:noWrap/>
            <w:vAlign w:val="center"/>
          </w:tcPr>
          <w:p w14:paraId="74CE5370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2A63E1E1" w14:textId="69CA65DB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  <w:r w:rsidR="00573AB4">
              <w:rPr>
                <w:rFonts w:ascii="Arial" w:hAnsi="Arial" w:cs="Arial"/>
                <w:szCs w:val="21"/>
              </w:rPr>
              <w:t>5848590</w:t>
            </w:r>
          </w:p>
        </w:tc>
      </w:tr>
      <w:tr w:rsidR="00781F16" w14:paraId="537A8118" w14:textId="77777777" w:rsidTr="00F3531F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4813E156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3DB87523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687291D6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500</w:t>
            </w:r>
          </w:p>
        </w:tc>
        <w:tc>
          <w:tcPr>
            <w:tcW w:w="1275" w:type="dxa"/>
            <w:noWrap/>
            <w:vAlign w:val="center"/>
          </w:tcPr>
          <w:p w14:paraId="0E519B95" w14:textId="2F381EFF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/>
                <w:szCs w:val="21"/>
              </w:rPr>
              <w:t>361</w:t>
            </w:r>
          </w:p>
        </w:tc>
        <w:tc>
          <w:tcPr>
            <w:tcW w:w="993" w:type="dxa"/>
            <w:vMerge/>
            <w:noWrap/>
            <w:vAlign w:val="center"/>
          </w:tcPr>
          <w:p w14:paraId="6BCA58A0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4CB6E67D" w14:textId="03B3A08C" w:rsidR="00781F16" w:rsidRDefault="00573AB4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/>
                <w:szCs w:val="21"/>
              </w:rPr>
              <w:t>371</w:t>
            </w:r>
          </w:p>
        </w:tc>
        <w:tc>
          <w:tcPr>
            <w:tcW w:w="992" w:type="dxa"/>
            <w:vMerge/>
            <w:noWrap/>
            <w:vAlign w:val="center"/>
          </w:tcPr>
          <w:p w14:paraId="1FB526B3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39A59FA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781F16" w14:paraId="6D039F90" w14:textId="77777777" w:rsidTr="00F3531F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DB7552E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1D4B88ED" w14:textId="1F8158B2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75D09CF3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.37</w:t>
            </w:r>
          </w:p>
        </w:tc>
        <w:tc>
          <w:tcPr>
            <w:tcW w:w="1275" w:type="dxa"/>
            <w:noWrap/>
            <w:vAlign w:val="center"/>
          </w:tcPr>
          <w:p w14:paraId="5F220099" w14:textId="6FB82C3D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278204</w:t>
            </w:r>
          </w:p>
        </w:tc>
        <w:tc>
          <w:tcPr>
            <w:tcW w:w="993" w:type="dxa"/>
            <w:vMerge/>
            <w:noWrap/>
            <w:vAlign w:val="center"/>
          </w:tcPr>
          <w:p w14:paraId="367DE432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17" w:type="dxa"/>
            <w:noWrap/>
            <w:vAlign w:val="center"/>
          </w:tcPr>
          <w:p w14:paraId="16A81A3F" w14:textId="11A0C017" w:rsidR="00781F16" w:rsidRDefault="00D3783A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 w:rsidR="00EB31B5"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02234</w:t>
            </w:r>
          </w:p>
        </w:tc>
        <w:tc>
          <w:tcPr>
            <w:tcW w:w="992" w:type="dxa"/>
            <w:vMerge/>
            <w:noWrap/>
            <w:vAlign w:val="center"/>
          </w:tcPr>
          <w:p w14:paraId="4A03B2AF" w14:textId="77777777" w:rsidR="00781F16" w:rsidRDefault="00781F16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0AEACE93" w14:textId="113A719B" w:rsidR="00781F16" w:rsidRDefault="00EB31B5" w:rsidP="00781F16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52527689</w:t>
            </w:r>
          </w:p>
        </w:tc>
      </w:tr>
      <w:bookmarkEnd w:id="16"/>
    </w:tbl>
    <w:p w14:paraId="3F0D4010" w14:textId="77777777" w:rsidR="008A716C" w:rsidRDefault="008A716C">
      <w:pPr>
        <w:spacing w:after="0" w:line="440" w:lineRule="exact"/>
        <w:jc w:val="center"/>
        <w:rPr>
          <w:rFonts w:ascii="宋体" w:hAnsi="宋体" w:cs="宋体"/>
          <w:szCs w:val="21"/>
        </w:rPr>
      </w:pPr>
    </w:p>
    <w:tbl>
      <w:tblPr>
        <w:tblW w:w="962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8"/>
        <w:gridCol w:w="992"/>
        <w:gridCol w:w="851"/>
        <w:gridCol w:w="1275"/>
        <w:gridCol w:w="993"/>
        <w:gridCol w:w="1275"/>
        <w:gridCol w:w="1134"/>
        <w:gridCol w:w="1701"/>
      </w:tblGrid>
      <w:tr w:rsidR="008A716C" w14:paraId="474DB94C" w14:textId="77777777" w:rsidTr="00F06308">
        <w:trPr>
          <w:trHeight w:val="397"/>
          <w:jc w:val="center"/>
        </w:trPr>
        <w:tc>
          <w:tcPr>
            <w:tcW w:w="1408" w:type="dxa"/>
            <w:vMerge w:val="restart"/>
            <w:noWrap/>
            <w:vAlign w:val="center"/>
          </w:tcPr>
          <w:p w14:paraId="7A5F7D40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指标名称</w:t>
            </w:r>
          </w:p>
        </w:tc>
        <w:tc>
          <w:tcPr>
            <w:tcW w:w="992" w:type="dxa"/>
            <w:vMerge w:val="restart"/>
            <w:vAlign w:val="center"/>
          </w:tcPr>
          <w:p w14:paraId="3C54FF7B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单位</w:t>
            </w:r>
          </w:p>
        </w:tc>
        <w:tc>
          <w:tcPr>
            <w:tcW w:w="851" w:type="dxa"/>
            <w:vMerge w:val="restart"/>
          </w:tcPr>
          <w:p w14:paraId="23D9D5A5" w14:textId="77777777" w:rsidR="008A716C" w:rsidRDefault="00F746BE">
            <w:pPr>
              <w:spacing w:after="0" w:line="44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设计值</w:t>
            </w:r>
          </w:p>
        </w:tc>
        <w:tc>
          <w:tcPr>
            <w:tcW w:w="2268" w:type="dxa"/>
            <w:gridSpan w:val="2"/>
            <w:noWrap/>
            <w:vAlign w:val="center"/>
          </w:tcPr>
          <w:p w14:paraId="76E5EB1D" w14:textId="5C88E6D5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上月</w:t>
            </w:r>
          </w:p>
        </w:tc>
        <w:tc>
          <w:tcPr>
            <w:tcW w:w="2409" w:type="dxa"/>
            <w:gridSpan w:val="2"/>
            <w:noWrap/>
            <w:vAlign w:val="center"/>
          </w:tcPr>
          <w:p w14:paraId="6D799F02" w14:textId="0E67E1BB" w:rsidR="008A716C" w:rsidRDefault="00E51717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当月</w:t>
            </w:r>
          </w:p>
        </w:tc>
        <w:tc>
          <w:tcPr>
            <w:tcW w:w="1701" w:type="dxa"/>
            <w:vAlign w:val="center"/>
          </w:tcPr>
          <w:p w14:paraId="6DD60A1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年止累计</w:t>
            </w:r>
          </w:p>
        </w:tc>
      </w:tr>
      <w:tr w:rsidR="008A716C" w14:paraId="4B71348F" w14:textId="77777777" w:rsidTr="00F06308">
        <w:trPr>
          <w:trHeight w:val="369"/>
          <w:jc w:val="center"/>
        </w:trPr>
        <w:tc>
          <w:tcPr>
            <w:tcW w:w="1408" w:type="dxa"/>
            <w:vMerge/>
            <w:vAlign w:val="center"/>
          </w:tcPr>
          <w:p w14:paraId="0BCA6138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6E00553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51" w:type="dxa"/>
            <w:vMerge/>
          </w:tcPr>
          <w:p w14:paraId="1DD12D51" w14:textId="77777777" w:rsidR="008A716C" w:rsidRDefault="008A716C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CC44148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993" w:type="dxa"/>
            <w:noWrap/>
            <w:vAlign w:val="center"/>
          </w:tcPr>
          <w:p w14:paraId="1009649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275" w:type="dxa"/>
            <w:noWrap/>
            <w:vAlign w:val="center"/>
          </w:tcPr>
          <w:p w14:paraId="5364AB07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1134" w:type="dxa"/>
            <w:noWrap/>
            <w:vAlign w:val="center"/>
          </w:tcPr>
          <w:p w14:paraId="580211E5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单耗</w:t>
            </w:r>
          </w:p>
        </w:tc>
        <w:tc>
          <w:tcPr>
            <w:tcW w:w="1701" w:type="dxa"/>
            <w:vAlign w:val="center"/>
          </w:tcPr>
          <w:p w14:paraId="62755CAD" w14:textId="77777777" w:rsidR="008A716C" w:rsidRDefault="00F746BE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数量</w:t>
            </w:r>
          </w:p>
        </w:tc>
      </w:tr>
      <w:tr w:rsidR="00D11A94" w14:paraId="1C838C8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50FA3860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仪表风产量</w:t>
            </w:r>
          </w:p>
        </w:tc>
        <w:tc>
          <w:tcPr>
            <w:tcW w:w="992" w:type="dxa"/>
            <w:noWrap/>
            <w:vAlign w:val="center"/>
          </w:tcPr>
          <w:p w14:paraId="2A51A054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18808E1C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/</w:t>
            </w:r>
          </w:p>
        </w:tc>
        <w:tc>
          <w:tcPr>
            <w:tcW w:w="1275" w:type="dxa"/>
            <w:noWrap/>
            <w:vAlign w:val="center"/>
          </w:tcPr>
          <w:p w14:paraId="16D8889D" w14:textId="090FAED9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551790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0BFDAA9B" w14:textId="45BAA379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0.1</w:t>
            </w:r>
            <w:r>
              <w:rPr>
                <w:rFonts w:ascii="宋体" w:hAnsi="宋体" w:cs="宋体"/>
                <w:szCs w:val="21"/>
              </w:rPr>
              <w:t>433</w:t>
            </w:r>
          </w:p>
        </w:tc>
        <w:tc>
          <w:tcPr>
            <w:tcW w:w="1275" w:type="dxa"/>
            <w:noWrap/>
            <w:vAlign w:val="center"/>
          </w:tcPr>
          <w:p w14:paraId="1D86BF4C" w14:textId="09ACBC1D" w:rsidR="00D11A94" w:rsidRDefault="000236A2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840321</w:t>
            </w:r>
          </w:p>
        </w:tc>
        <w:tc>
          <w:tcPr>
            <w:tcW w:w="1134" w:type="dxa"/>
            <w:vMerge w:val="restart"/>
            <w:noWrap/>
            <w:vAlign w:val="center"/>
          </w:tcPr>
          <w:p w14:paraId="556588EC" w14:textId="3E932623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0</w:t>
            </w:r>
            <w:r>
              <w:rPr>
                <w:rFonts w:ascii="宋体" w:hAnsi="宋体" w:cs="宋体"/>
                <w:szCs w:val="21"/>
              </w:rPr>
              <w:t>.1</w:t>
            </w:r>
            <w:r w:rsidR="00D3783A">
              <w:rPr>
                <w:rFonts w:ascii="宋体" w:hAnsi="宋体" w:cs="宋体"/>
                <w:szCs w:val="21"/>
              </w:rPr>
              <w:t>387</w:t>
            </w:r>
          </w:p>
        </w:tc>
        <w:tc>
          <w:tcPr>
            <w:tcW w:w="1701" w:type="dxa"/>
            <w:vMerge w:val="restart"/>
            <w:vAlign w:val="center"/>
          </w:tcPr>
          <w:p w14:paraId="3342960F" w14:textId="0EBAFC1E" w:rsidR="00D11A94" w:rsidRDefault="000236A2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75958273</w:t>
            </w:r>
          </w:p>
        </w:tc>
      </w:tr>
      <w:tr w:rsidR="00D11A94" w14:paraId="71D70DC0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7DB1D62D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2A7267B9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0201E2ED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10000</w:t>
            </w:r>
          </w:p>
        </w:tc>
        <w:tc>
          <w:tcPr>
            <w:tcW w:w="1275" w:type="dxa"/>
            <w:noWrap/>
            <w:vAlign w:val="center"/>
          </w:tcPr>
          <w:p w14:paraId="1D6B52DA" w14:textId="33598159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0489</w:t>
            </w:r>
          </w:p>
        </w:tc>
        <w:tc>
          <w:tcPr>
            <w:tcW w:w="993" w:type="dxa"/>
            <w:vMerge/>
            <w:noWrap/>
            <w:vAlign w:val="center"/>
          </w:tcPr>
          <w:p w14:paraId="395623E1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38AB3F70" w14:textId="5DEBD00F" w:rsidR="00D11A94" w:rsidRDefault="000236A2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0538</w:t>
            </w:r>
          </w:p>
        </w:tc>
        <w:tc>
          <w:tcPr>
            <w:tcW w:w="1134" w:type="dxa"/>
            <w:vMerge/>
            <w:noWrap/>
            <w:vAlign w:val="center"/>
          </w:tcPr>
          <w:p w14:paraId="1CAD7738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45C3566B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D11A94" w14:paraId="0F31D27F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62377882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工厂风产量</w:t>
            </w:r>
          </w:p>
        </w:tc>
        <w:tc>
          <w:tcPr>
            <w:tcW w:w="992" w:type="dxa"/>
            <w:noWrap/>
            <w:vAlign w:val="center"/>
          </w:tcPr>
          <w:p w14:paraId="0516F383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</w:p>
        </w:tc>
        <w:tc>
          <w:tcPr>
            <w:tcW w:w="851" w:type="dxa"/>
          </w:tcPr>
          <w:p w14:paraId="5C88ABB9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0230CED3" w14:textId="781DE67A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612768</w:t>
            </w:r>
          </w:p>
        </w:tc>
        <w:tc>
          <w:tcPr>
            <w:tcW w:w="993" w:type="dxa"/>
            <w:vMerge/>
            <w:noWrap/>
            <w:vAlign w:val="center"/>
          </w:tcPr>
          <w:p w14:paraId="257B165F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7E160A4F" w14:textId="66AD72E3" w:rsidR="00D11A94" w:rsidRDefault="000236A2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</w:t>
            </w:r>
            <w:r>
              <w:rPr>
                <w:rFonts w:ascii="宋体" w:hAnsi="宋体" w:cs="宋体"/>
                <w:szCs w:val="21"/>
              </w:rPr>
              <w:t>608685</w:t>
            </w:r>
          </w:p>
        </w:tc>
        <w:tc>
          <w:tcPr>
            <w:tcW w:w="1134" w:type="dxa"/>
            <w:vMerge/>
            <w:noWrap/>
            <w:vAlign w:val="center"/>
          </w:tcPr>
          <w:p w14:paraId="2E967AB4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5DEE048F" w14:textId="2BFC748C" w:rsidR="00D11A94" w:rsidRDefault="000236A2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33878013</w:t>
            </w:r>
          </w:p>
        </w:tc>
      </w:tr>
      <w:tr w:rsidR="00D11A94" w14:paraId="753BFA5B" w14:textId="77777777" w:rsidTr="00F06308">
        <w:trPr>
          <w:trHeight w:val="442"/>
          <w:jc w:val="center"/>
        </w:trPr>
        <w:tc>
          <w:tcPr>
            <w:tcW w:w="1408" w:type="dxa"/>
            <w:noWrap/>
            <w:vAlign w:val="center"/>
          </w:tcPr>
          <w:p w14:paraId="0564FEDF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平均产量</w:t>
            </w:r>
          </w:p>
        </w:tc>
        <w:tc>
          <w:tcPr>
            <w:tcW w:w="992" w:type="dxa"/>
            <w:noWrap/>
            <w:vAlign w:val="center"/>
          </w:tcPr>
          <w:p w14:paraId="0E92755A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N</w:t>
            </w:r>
            <w:r>
              <w:rPr>
                <w:rFonts w:ascii="宋体" w:hAnsi="宋体" w:cs="宋体" w:hint="eastAsia"/>
                <w:szCs w:val="21"/>
              </w:rPr>
              <w:t>m</w:t>
            </w:r>
            <w:r>
              <w:rPr>
                <w:rFonts w:ascii="宋体" w:hAnsi="宋体" w:cs="宋体"/>
                <w:szCs w:val="21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/h</w:t>
            </w:r>
          </w:p>
        </w:tc>
        <w:tc>
          <w:tcPr>
            <w:tcW w:w="851" w:type="dxa"/>
          </w:tcPr>
          <w:p w14:paraId="23ACA3FC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3500</w:t>
            </w:r>
          </w:p>
        </w:tc>
        <w:tc>
          <w:tcPr>
            <w:tcW w:w="1275" w:type="dxa"/>
            <w:noWrap/>
            <w:vAlign w:val="center"/>
          </w:tcPr>
          <w:p w14:paraId="311BCD6B" w14:textId="14FD154C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</w:t>
            </w:r>
            <w:r>
              <w:rPr>
                <w:rFonts w:ascii="宋体" w:hAnsi="宋体" w:cs="宋体"/>
                <w:szCs w:val="21"/>
              </w:rPr>
              <w:t>018</w:t>
            </w:r>
          </w:p>
        </w:tc>
        <w:tc>
          <w:tcPr>
            <w:tcW w:w="993" w:type="dxa"/>
            <w:vMerge/>
            <w:noWrap/>
            <w:vAlign w:val="center"/>
          </w:tcPr>
          <w:p w14:paraId="12A457AB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5C3EDC6" w14:textId="06D6C909" w:rsidR="00D11A94" w:rsidRDefault="000236A2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</w:t>
            </w:r>
            <w:r>
              <w:rPr>
                <w:rFonts w:ascii="宋体" w:hAnsi="宋体" w:cs="宋体"/>
                <w:szCs w:val="21"/>
              </w:rPr>
              <w:t>850</w:t>
            </w:r>
          </w:p>
        </w:tc>
        <w:tc>
          <w:tcPr>
            <w:tcW w:w="1134" w:type="dxa"/>
            <w:vMerge/>
            <w:noWrap/>
            <w:vAlign w:val="center"/>
          </w:tcPr>
          <w:p w14:paraId="088596AE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Merge/>
            <w:vAlign w:val="center"/>
          </w:tcPr>
          <w:p w14:paraId="07F24B36" w14:textId="77777777" w:rsidR="00D11A94" w:rsidRDefault="00D11A94" w:rsidP="00D11A94">
            <w:pPr>
              <w:spacing w:after="0" w:line="44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 w:rsidR="00D11A94" w14:paraId="0127C690" w14:textId="77777777" w:rsidTr="00F06308">
        <w:trPr>
          <w:trHeight w:val="443"/>
          <w:jc w:val="center"/>
        </w:trPr>
        <w:tc>
          <w:tcPr>
            <w:tcW w:w="1408" w:type="dxa"/>
            <w:noWrap/>
            <w:vAlign w:val="center"/>
          </w:tcPr>
          <w:p w14:paraId="1900678D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电消耗</w:t>
            </w:r>
          </w:p>
        </w:tc>
        <w:tc>
          <w:tcPr>
            <w:tcW w:w="992" w:type="dxa"/>
            <w:noWrap/>
            <w:vAlign w:val="center"/>
          </w:tcPr>
          <w:p w14:paraId="3F9154AE" w14:textId="143D786E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proofErr w:type="spellStart"/>
            <w:r>
              <w:rPr>
                <w:rFonts w:ascii="宋体" w:hAnsi="宋体" w:cs="宋体"/>
                <w:szCs w:val="21"/>
              </w:rPr>
              <w:t>K</w:t>
            </w:r>
            <w:r>
              <w:rPr>
                <w:rFonts w:ascii="宋体" w:hAnsi="宋体" w:cs="宋体" w:hint="eastAsia"/>
                <w:szCs w:val="21"/>
              </w:rPr>
              <w:t>Wh</w:t>
            </w:r>
            <w:proofErr w:type="spellEnd"/>
            <w:r>
              <w:rPr>
                <w:rFonts w:ascii="宋体" w:hAnsi="宋体" w:cs="宋体"/>
                <w:szCs w:val="21"/>
              </w:rPr>
              <w:t>/N</w:t>
            </w:r>
            <w:r>
              <w:rPr>
                <w:rFonts w:ascii="宋体" w:hAnsi="宋体" w:cs="宋体" w:hint="eastAsia"/>
                <w:szCs w:val="21"/>
              </w:rPr>
              <w:t>m³</w:t>
            </w:r>
          </w:p>
        </w:tc>
        <w:tc>
          <w:tcPr>
            <w:tcW w:w="851" w:type="dxa"/>
          </w:tcPr>
          <w:p w14:paraId="456A637D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/</w:t>
            </w:r>
          </w:p>
        </w:tc>
        <w:tc>
          <w:tcPr>
            <w:tcW w:w="1275" w:type="dxa"/>
            <w:noWrap/>
            <w:vAlign w:val="center"/>
          </w:tcPr>
          <w:p w14:paraId="1D7788CE" w14:textId="04CA11A9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599439</w:t>
            </w:r>
          </w:p>
        </w:tc>
        <w:tc>
          <w:tcPr>
            <w:tcW w:w="993" w:type="dxa"/>
            <w:vMerge/>
            <w:noWrap/>
            <w:vAlign w:val="center"/>
          </w:tcPr>
          <w:p w14:paraId="0DC80AE0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5" w:type="dxa"/>
            <w:noWrap/>
            <w:vAlign w:val="center"/>
          </w:tcPr>
          <w:p w14:paraId="4E55E427" w14:textId="2131EDA0" w:rsidR="00D11A94" w:rsidRDefault="00D3783A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588595</w:t>
            </w:r>
          </w:p>
        </w:tc>
        <w:tc>
          <w:tcPr>
            <w:tcW w:w="1134" w:type="dxa"/>
            <w:vMerge/>
            <w:noWrap/>
            <w:vAlign w:val="center"/>
          </w:tcPr>
          <w:p w14:paraId="501E8F86" w14:textId="7777777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701" w:type="dxa"/>
            <w:vAlign w:val="center"/>
          </w:tcPr>
          <w:p w14:paraId="3F74DBF9" w14:textId="44DA29D7" w:rsidR="00D11A94" w:rsidRDefault="00D11A94" w:rsidP="00D11A94">
            <w:pPr>
              <w:spacing w:after="0"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1</w:t>
            </w:r>
            <w:r w:rsidR="00EB31B5">
              <w:rPr>
                <w:rFonts w:ascii="宋体" w:hAnsi="宋体" w:cs="宋体"/>
                <w:szCs w:val="21"/>
              </w:rPr>
              <w:t>5362006</w:t>
            </w:r>
          </w:p>
        </w:tc>
      </w:tr>
    </w:tbl>
    <w:p w14:paraId="6DF93363" w14:textId="77777777" w:rsidR="008A716C" w:rsidRDefault="008A716C">
      <w:pPr>
        <w:spacing w:line="360" w:lineRule="auto"/>
        <w:ind w:firstLineChars="300" w:firstLine="840"/>
        <w:outlineLvl w:val="0"/>
        <w:rPr>
          <w:rFonts w:ascii="仿宋_GB2312" w:eastAsia="仿宋_GB2312" w:hAnsi="宋体"/>
          <w:bCs/>
          <w:sz w:val="28"/>
          <w:szCs w:val="28"/>
        </w:rPr>
      </w:pPr>
    </w:p>
    <w:p w14:paraId="06DE728D" w14:textId="1A9CEDFF" w:rsidR="00487458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空</w:t>
      </w:r>
      <w:proofErr w:type="gramStart"/>
      <w:r w:rsidRPr="00E74302">
        <w:rPr>
          <w:rFonts w:ascii="宋体" w:hAnsi="宋体" w:cs="Arial" w:hint="eastAsia"/>
          <w:kern w:val="0"/>
          <w:szCs w:val="21"/>
        </w:rPr>
        <w:t>分空压</w:t>
      </w:r>
      <w:proofErr w:type="gramEnd"/>
      <w:r w:rsidRPr="00E74302">
        <w:rPr>
          <w:rFonts w:ascii="宋体" w:hAnsi="宋体" w:cs="Arial" w:hint="eastAsia"/>
          <w:kern w:val="0"/>
          <w:szCs w:val="21"/>
        </w:rPr>
        <w:t>装置</w:t>
      </w:r>
      <w:r w:rsidR="00D11A94">
        <w:rPr>
          <w:rFonts w:ascii="宋体" w:hAnsi="宋体" w:cs="Arial"/>
          <w:kern w:val="0"/>
          <w:szCs w:val="21"/>
        </w:rPr>
        <w:t>10</w:t>
      </w:r>
      <w:r w:rsidRPr="00E74302">
        <w:rPr>
          <w:rFonts w:ascii="宋体" w:hAnsi="宋体" w:cs="Arial" w:hint="eastAsia"/>
          <w:kern w:val="0"/>
          <w:szCs w:val="21"/>
        </w:rPr>
        <w:t>月份</w:t>
      </w:r>
      <w:r w:rsidR="007E5EC9" w:rsidRPr="00E74302">
        <w:rPr>
          <w:rFonts w:ascii="宋体" w:hAnsi="宋体" w:cs="Arial" w:hint="eastAsia"/>
          <w:kern w:val="0"/>
          <w:szCs w:val="21"/>
        </w:rPr>
        <w:t>全月</w:t>
      </w:r>
      <w:r w:rsidRPr="00E74302">
        <w:rPr>
          <w:rFonts w:ascii="宋体" w:hAnsi="宋体" w:cs="Arial" w:hint="eastAsia"/>
          <w:kern w:val="0"/>
          <w:szCs w:val="21"/>
        </w:rPr>
        <w:t>稳定运行</w:t>
      </w:r>
      <w:r w:rsidR="00487458">
        <w:rPr>
          <w:rFonts w:ascii="宋体" w:hAnsi="宋体" w:cs="Arial" w:hint="eastAsia"/>
          <w:kern w:val="0"/>
          <w:szCs w:val="21"/>
        </w:rPr>
        <w:t>；</w:t>
      </w:r>
    </w:p>
    <w:p w14:paraId="4843D4D1" w14:textId="67C5DD31" w:rsidR="00487458" w:rsidRDefault="00F06308">
      <w:pPr>
        <w:spacing w:line="360" w:lineRule="auto"/>
        <w:ind w:firstLineChars="300" w:firstLine="630"/>
        <w:outlineLvl w:val="0"/>
        <w:rPr>
          <w:rFonts w:ascii="宋体" w:hAnsi="宋体" w:cs="宋体"/>
          <w:szCs w:val="21"/>
        </w:rPr>
      </w:pPr>
      <w:r>
        <w:rPr>
          <w:rFonts w:ascii="宋体" w:hAnsi="宋体" w:cs="Arial" w:hint="eastAsia"/>
          <w:kern w:val="0"/>
          <w:szCs w:val="21"/>
        </w:rPr>
        <w:t>空分能耗较上月</w:t>
      </w:r>
      <w:r w:rsidR="00452DCF">
        <w:rPr>
          <w:rFonts w:ascii="宋体" w:hAnsi="宋体" w:cs="Arial" w:hint="eastAsia"/>
          <w:kern w:val="0"/>
          <w:szCs w:val="21"/>
        </w:rPr>
        <w:t>下降</w:t>
      </w:r>
      <w:r w:rsidR="00CD00C9">
        <w:rPr>
          <w:rFonts w:ascii="宋体" w:hAnsi="宋体" w:cs="Arial" w:hint="eastAsia"/>
          <w:kern w:val="0"/>
          <w:szCs w:val="21"/>
        </w:rPr>
        <w:t>0</w:t>
      </w:r>
      <w:r w:rsidR="00CD00C9">
        <w:rPr>
          <w:rFonts w:ascii="宋体" w:hAnsi="宋体" w:cs="Arial"/>
          <w:kern w:val="0"/>
          <w:szCs w:val="21"/>
        </w:rPr>
        <w:t>.0</w:t>
      </w:r>
      <w:r w:rsidR="00452DCF">
        <w:rPr>
          <w:rFonts w:ascii="宋体" w:hAnsi="宋体" w:cs="Arial"/>
          <w:kern w:val="0"/>
          <w:szCs w:val="21"/>
        </w:rPr>
        <w:t>101</w:t>
      </w:r>
      <w:r w:rsidR="00CD00C9" w:rsidRPr="00CD00C9">
        <w:rPr>
          <w:rFonts w:ascii="宋体" w:hAnsi="宋体" w:cs="宋体"/>
          <w:szCs w:val="21"/>
        </w:rPr>
        <w:t xml:space="preserve"> </w:t>
      </w:r>
      <w:proofErr w:type="spellStart"/>
      <w:r w:rsidR="00CD00C9">
        <w:rPr>
          <w:rFonts w:ascii="宋体" w:hAnsi="宋体" w:cs="宋体"/>
          <w:szCs w:val="21"/>
        </w:rPr>
        <w:t>K</w:t>
      </w:r>
      <w:r w:rsidR="00CD00C9">
        <w:rPr>
          <w:rFonts w:ascii="宋体" w:hAnsi="宋体" w:cs="宋体" w:hint="eastAsia"/>
          <w:szCs w:val="21"/>
        </w:rPr>
        <w:t>Wh</w:t>
      </w:r>
      <w:proofErr w:type="spellEnd"/>
      <w:r w:rsidR="00CD00C9">
        <w:rPr>
          <w:rFonts w:ascii="宋体" w:hAnsi="宋体" w:cs="宋体"/>
          <w:szCs w:val="21"/>
        </w:rPr>
        <w:t>/N</w:t>
      </w:r>
      <w:r w:rsidR="00CD00C9">
        <w:rPr>
          <w:rFonts w:ascii="宋体" w:hAnsi="宋体" w:cs="宋体" w:hint="eastAsia"/>
          <w:szCs w:val="21"/>
        </w:rPr>
        <w:t>m³</w:t>
      </w:r>
      <w:r>
        <w:rPr>
          <w:rFonts w:ascii="宋体" w:hAnsi="宋体" w:cs="Arial" w:hint="eastAsia"/>
          <w:kern w:val="0"/>
          <w:szCs w:val="21"/>
        </w:rPr>
        <w:t>，低于设计电耗0</w:t>
      </w:r>
      <w:r>
        <w:rPr>
          <w:rFonts w:ascii="宋体" w:hAnsi="宋体" w:cs="Arial"/>
          <w:kern w:val="0"/>
          <w:szCs w:val="21"/>
        </w:rPr>
        <w:t>.37</w:t>
      </w:r>
      <w:r w:rsidR="00D53CFB" w:rsidRPr="00D53CFB">
        <w:rPr>
          <w:rFonts w:ascii="宋体" w:hAnsi="宋体" w:cs="宋体"/>
          <w:szCs w:val="21"/>
        </w:rPr>
        <w:t xml:space="preserve"> </w:t>
      </w:r>
      <w:proofErr w:type="spellStart"/>
      <w:r w:rsidR="00D53CFB">
        <w:rPr>
          <w:rFonts w:ascii="宋体" w:hAnsi="宋体" w:cs="宋体"/>
          <w:szCs w:val="21"/>
        </w:rPr>
        <w:t>K</w:t>
      </w:r>
      <w:r w:rsidR="00D53CFB">
        <w:rPr>
          <w:rFonts w:ascii="宋体" w:hAnsi="宋体" w:cs="宋体" w:hint="eastAsia"/>
          <w:szCs w:val="21"/>
        </w:rPr>
        <w:t>Wh</w:t>
      </w:r>
      <w:proofErr w:type="spellEnd"/>
      <w:r w:rsidR="00D53CFB">
        <w:rPr>
          <w:rFonts w:ascii="宋体" w:hAnsi="宋体" w:cs="宋体"/>
          <w:szCs w:val="21"/>
        </w:rPr>
        <w:t>/N</w:t>
      </w:r>
      <w:r w:rsidR="00D53CFB">
        <w:rPr>
          <w:rFonts w:ascii="宋体" w:hAnsi="宋体" w:cs="宋体" w:hint="eastAsia"/>
          <w:szCs w:val="21"/>
        </w:rPr>
        <w:t>m³</w:t>
      </w:r>
      <w:r w:rsidR="00850D82">
        <w:rPr>
          <w:rFonts w:ascii="宋体" w:hAnsi="宋体" w:cs="宋体" w:hint="eastAsia"/>
          <w:szCs w:val="21"/>
        </w:rPr>
        <w:t>，原因为</w:t>
      </w:r>
      <w:r w:rsidR="00E42887">
        <w:rPr>
          <w:rFonts w:ascii="宋体" w:hAnsi="宋体" w:cs="宋体" w:hint="eastAsia"/>
          <w:szCs w:val="21"/>
        </w:rPr>
        <w:t>1</w:t>
      </w:r>
      <w:r w:rsidR="00E42887">
        <w:rPr>
          <w:rFonts w:ascii="宋体" w:hAnsi="宋体" w:cs="宋体"/>
          <w:szCs w:val="21"/>
        </w:rPr>
        <w:t>.</w:t>
      </w:r>
      <w:r w:rsidR="00D40B20">
        <w:rPr>
          <w:rFonts w:ascii="宋体" w:hAnsi="宋体" w:cs="宋体" w:hint="eastAsia"/>
          <w:szCs w:val="21"/>
        </w:rPr>
        <w:t>本月</w:t>
      </w:r>
      <w:proofErr w:type="gramStart"/>
      <w:r w:rsidR="00D40B20">
        <w:rPr>
          <w:rFonts w:ascii="宋体" w:hAnsi="宋体" w:cs="宋体" w:hint="eastAsia"/>
          <w:szCs w:val="21"/>
        </w:rPr>
        <w:t>空冷塔阻力</w:t>
      </w:r>
      <w:proofErr w:type="gramEnd"/>
      <w:r w:rsidR="00227CD0">
        <w:rPr>
          <w:rFonts w:ascii="宋体" w:hAnsi="宋体" w:cs="宋体" w:hint="eastAsia"/>
          <w:szCs w:val="21"/>
        </w:rPr>
        <w:t>呈</w:t>
      </w:r>
      <w:r w:rsidR="005511EE">
        <w:rPr>
          <w:rFonts w:ascii="宋体" w:hAnsi="宋体" w:cs="宋体" w:hint="eastAsia"/>
          <w:szCs w:val="21"/>
        </w:rPr>
        <w:t>下降</w:t>
      </w:r>
      <w:r w:rsidR="00227CD0">
        <w:rPr>
          <w:rFonts w:ascii="宋体" w:hAnsi="宋体" w:cs="宋体" w:hint="eastAsia"/>
          <w:szCs w:val="21"/>
        </w:rPr>
        <w:t>趋势</w:t>
      </w:r>
      <w:r w:rsidR="00A2252D">
        <w:rPr>
          <w:rFonts w:ascii="宋体" w:hAnsi="宋体" w:cs="宋体" w:hint="eastAsia"/>
          <w:szCs w:val="21"/>
        </w:rPr>
        <w:t>，</w:t>
      </w:r>
      <w:r w:rsidR="00227CD0">
        <w:rPr>
          <w:rFonts w:ascii="宋体" w:hAnsi="宋体" w:cs="宋体" w:hint="eastAsia"/>
          <w:szCs w:val="21"/>
        </w:rPr>
        <w:t>月末比月初</w:t>
      </w:r>
      <w:r w:rsidR="005511EE">
        <w:rPr>
          <w:rFonts w:ascii="宋体" w:hAnsi="宋体" w:cs="宋体" w:hint="eastAsia"/>
          <w:szCs w:val="21"/>
        </w:rPr>
        <w:t>下降</w:t>
      </w:r>
      <w:r w:rsidR="00227CD0">
        <w:rPr>
          <w:rFonts w:ascii="宋体" w:hAnsi="宋体" w:cs="宋体"/>
          <w:szCs w:val="21"/>
        </w:rPr>
        <w:t>1</w:t>
      </w:r>
      <w:r w:rsidR="00401055">
        <w:rPr>
          <w:rFonts w:ascii="宋体" w:hAnsi="宋体" w:cs="宋体" w:hint="eastAsia"/>
          <w:szCs w:val="21"/>
        </w:rPr>
        <w:t>k</w:t>
      </w:r>
      <w:r w:rsidR="00401055">
        <w:rPr>
          <w:rFonts w:ascii="宋体" w:hAnsi="宋体" w:cs="宋体"/>
          <w:szCs w:val="21"/>
        </w:rPr>
        <w:t>Pa</w:t>
      </w:r>
      <w:r w:rsidR="00401055">
        <w:rPr>
          <w:rFonts w:ascii="宋体" w:hAnsi="宋体" w:cs="宋体" w:hint="eastAsia"/>
          <w:szCs w:val="21"/>
        </w:rPr>
        <w:t>左右</w:t>
      </w:r>
      <w:r w:rsidR="00D40B20">
        <w:rPr>
          <w:rFonts w:ascii="宋体" w:hAnsi="宋体" w:cs="宋体" w:hint="eastAsia"/>
          <w:szCs w:val="21"/>
        </w:rPr>
        <w:t>，能耗相较上月</w:t>
      </w:r>
      <w:r w:rsidR="007506C2">
        <w:rPr>
          <w:rFonts w:ascii="宋体" w:hAnsi="宋体" w:cs="宋体" w:hint="eastAsia"/>
          <w:szCs w:val="21"/>
        </w:rPr>
        <w:t>略</w:t>
      </w:r>
      <w:r w:rsidR="00E42887">
        <w:rPr>
          <w:rFonts w:ascii="宋体" w:hAnsi="宋体" w:cs="宋体" w:hint="eastAsia"/>
          <w:szCs w:val="21"/>
        </w:rPr>
        <w:t>降</w:t>
      </w:r>
      <w:r w:rsidR="00D53CFB">
        <w:rPr>
          <w:rFonts w:ascii="宋体" w:hAnsi="宋体" w:cs="宋体" w:hint="eastAsia"/>
          <w:szCs w:val="21"/>
        </w:rPr>
        <w:t>；</w:t>
      </w:r>
      <w:r w:rsidR="00E42887">
        <w:rPr>
          <w:rFonts w:ascii="宋体" w:hAnsi="宋体" w:cs="宋体" w:hint="eastAsia"/>
          <w:szCs w:val="21"/>
        </w:rPr>
        <w:t>2</w:t>
      </w:r>
      <w:r w:rsidR="00E42887">
        <w:rPr>
          <w:rFonts w:ascii="宋体" w:hAnsi="宋体" w:cs="宋体"/>
          <w:szCs w:val="21"/>
        </w:rPr>
        <w:t>.</w:t>
      </w:r>
      <w:r w:rsidR="00E42887">
        <w:rPr>
          <w:rFonts w:ascii="宋体" w:hAnsi="宋体" w:cs="宋体" w:hint="eastAsia"/>
          <w:szCs w:val="21"/>
        </w:rPr>
        <w:t>本月气温相对偏低。</w:t>
      </w:r>
      <w:proofErr w:type="gramStart"/>
      <w:r w:rsidR="00413D40">
        <w:rPr>
          <w:rFonts w:ascii="宋体" w:hAnsi="宋体" w:cs="宋体" w:hint="eastAsia"/>
          <w:szCs w:val="21"/>
        </w:rPr>
        <w:t>空压能耗</w:t>
      </w:r>
      <w:proofErr w:type="gramEnd"/>
      <w:r w:rsidR="00413D40">
        <w:rPr>
          <w:rFonts w:ascii="宋体" w:hAnsi="宋体" w:cs="宋体" w:hint="eastAsia"/>
          <w:szCs w:val="21"/>
        </w:rPr>
        <w:t>较上月</w:t>
      </w:r>
      <w:r w:rsidR="005511EE">
        <w:rPr>
          <w:rFonts w:ascii="宋体" w:hAnsi="宋体" w:cs="宋体" w:hint="eastAsia"/>
          <w:szCs w:val="21"/>
        </w:rPr>
        <w:t>下降</w:t>
      </w:r>
      <w:r w:rsidR="00413D40">
        <w:rPr>
          <w:rFonts w:ascii="宋体" w:hAnsi="宋体" w:cs="Arial" w:hint="eastAsia"/>
          <w:kern w:val="0"/>
          <w:szCs w:val="21"/>
        </w:rPr>
        <w:t>0</w:t>
      </w:r>
      <w:r w:rsidR="00413D40">
        <w:rPr>
          <w:rFonts w:ascii="宋体" w:hAnsi="宋体" w:cs="Arial"/>
          <w:kern w:val="0"/>
          <w:szCs w:val="21"/>
        </w:rPr>
        <w:t>.00</w:t>
      </w:r>
      <w:r w:rsidR="005511EE">
        <w:rPr>
          <w:rFonts w:ascii="宋体" w:hAnsi="宋体" w:cs="Arial"/>
          <w:kern w:val="0"/>
          <w:szCs w:val="21"/>
        </w:rPr>
        <w:t>46</w:t>
      </w:r>
      <w:r w:rsidR="00413D40">
        <w:rPr>
          <w:rFonts w:ascii="宋体" w:hAnsi="宋体" w:cs="宋体"/>
          <w:szCs w:val="21"/>
        </w:rPr>
        <w:t>K</w:t>
      </w:r>
      <w:r w:rsidR="00413D40">
        <w:rPr>
          <w:rFonts w:ascii="宋体" w:hAnsi="宋体" w:cs="宋体" w:hint="eastAsia"/>
          <w:szCs w:val="21"/>
        </w:rPr>
        <w:t>Wh</w:t>
      </w:r>
      <w:r w:rsidR="00413D40">
        <w:rPr>
          <w:rFonts w:ascii="宋体" w:hAnsi="宋体" w:cs="宋体"/>
          <w:szCs w:val="21"/>
        </w:rPr>
        <w:t>/N</w:t>
      </w:r>
      <w:r w:rsidR="00413D40">
        <w:rPr>
          <w:rFonts w:ascii="宋体" w:hAnsi="宋体" w:cs="宋体" w:hint="eastAsia"/>
          <w:szCs w:val="21"/>
        </w:rPr>
        <w:t>m³，波动幅度较小。</w:t>
      </w:r>
    </w:p>
    <w:p w14:paraId="0C355C33" w14:textId="5D90E9AF" w:rsidR="008A716C" w:rsidRPr="00E74302" w:rsidRDefault="00F746BE">
      <w:pPr>
        <w:spacing w:line="360" w:lineRule="auto"/>
        <w:ind w:firstLineChars="300" w:firstLine="630"/>
        <w:outlineLvl w:val="0"/>
        <w:rPr>
          <w:rFonts w:ascii="宋体" w:hAnsi="宋体" w:cs="Arial"/>
          <w:kern w:val="0"/>
          <w:szCs w:val="21"/>
        </w:rPr>
      </w:pPr>
      <w:r w:rsidRPr="00E74302">
        <w:rPr>
          <w:rFonts w:ascii="宋体" w:hAnsi="宋体" w:cs="Arial" w:hint="eastAsia"/>
          <w:kern w:val="0"/>
          <w:szCs w:val="21"/>
        </w:rPr>
        <w:t>常压液氮贮槽液位</w:t>
      </w:r>
      <w:r w:rsidR="00870FAD">
        <w:rPr>
          <w:rFonts w:ascii="宋体" w:hAnsi="宋体" w:cs="Arial" w:hint="eastAsia"/>
          <w:kern w:val="0"/>
          <w:szCs w:val="21"/>
        </w:rPr>
        <w:t>波动幅度较大</w:t>
      </w:r>
      <w:r w:rsidRPr="00E74302">
        <w:rPr>
          <w:rFonts w:ascii="宋体" w:hAnsi="宋体" w:cs="Arial" w:hint="eastAsia"/>
          <w:kern w:val="0"/>
          <w:szCs w:val="21"/>
        </w:rPr>
        <w:t>，最高液位7</w:t>
      </w:r>
      <w:r w:rsidR="00B57276">
        <w:rPr>
          <w:rFonts w:ascii="宋体" w:hAnsi="宋体" w:cs="Arial"/>
          <w:kern w:val="0"/>
          <w:szCs w:val="21"/>
        </w:rPr>
        <w:t>5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DF419C">
        <w:rPr>
          <w:rFonts w:ascii="宋体" w:hAnsi="宋体" w:cs="Arial"/>
          <w:kern w:val="0"/>
          <w:szCs w:val="21"/>
        </w:rPr>
        <w:t>26</w:t>
      </w:r>
      <w:r w:rsidRPr="00E74302">
        <w:rPr>
          <w:rFonts w:ascii="宋体" w:hAnsi="宋体" w:cs="Arial" w:hint="eastAsia"/>
          <w:kern w:val="0"/>
          <w:szCs w:val="21"/>
        </w:rPr>
        <w:t>%，最低液位6</w:t>
      </w:r>
      <w:r w:rsidR="00B57276">
        <w:rPr>
          <w:rFonts w:ascii="宋体" w:hAnsi="宋体" w:cs="Arial"/>
          <w:kern w:val="0"/>
          <w:szCs w:val="21"/>
        </w:rPr>
        <w:t>9</w:t>
      </w:r>
      <w:r w:rsidRPr="00E74302">
        <w:rPr>
          <w:rFonts w:ascii="宋体" w:hAnsi="宋体" w:cs="Arial" w:hint="eastAsia"/>
          <w:kern w:val="0"/>
          <w:szCs w:val="21"/>
        </w:rPr>
        <w:t>.</w:t>
      </w:r>
      <w:r w:rsidR="00DF419C">
        <w:rPr>
          <w:rFonts w:ascii="宋体" w:hAnsi="宋体" w:cs="Arial"/>
          <w:kern w:val="0"/>
          <w:szCs w:val="21"/>
        </w:rPr>
        <w:t>24</w:t>
      </w:r>
      <w:r w:rsidRPr="00E74302">
        <w:rPr>
          <w:rFonts w:ascii="宋体" w:hAnsi="宋体" w:cs="Arial" w:hint="eastAsia"/>
          <w:kern w:val="0"/>
          <w:szCs w:val="21"/>
        </w:rPr>
        <w:t>%</w:t>
      </w:r>
      <w:r w:rsidR="009C2103">
        <w:rPr>
          <w:rFonts w:ascii="宋体" w:hAnsi="宋体" w:cs="Arial" w:hint="eastAsia"/>
          <w:kern w:val="0"/>
          <w:szCs w:val="21"/>
        </w:rPr>
        <w:t>（趋势见下图）</w:t>
      </w:r>
      <w:r w:rsidRPr="00E74302">
        <w:rPr>
          <w:rFonts w:ascii="宋体" w:hAnsi="宋体" w:cs="Arial" w:hint="eastAsia"/>
          <w:kern w:val="0"/>
          <w:szCs w:val="21"/>
        </w:rPr>
        <w:t>。</w:t>
      </w:r>
      <w:r w:rsidR="00521954" w:rsidRPr="00E74302">
        <w:rPr>
          <w:rFonts w:ascii="宋体" w:hAnsi="宋体" w:cs="Arial" w:hint="eastAsia"/>
          <w:kern w:val="0"/>
          <w:szCs w:val="21"/>
        </w:rPr>
        <w:t>原因：</w:t>
      </w:r>
      <w:r w:rsidR="00AC72F5" w:rsidRPr="00E74302">
        <w:rPr>
          <w:rFonts w:ascii="宋体" w:hAnsi="宋体" w:cs="Arial" w:hint="eastAsia"/>
          <w:kern w:val="0"/>
          <w:szCs w:val="21"/>
        </w:rPr>
        <w:t>1</w:t>
      </w:r>
      <w:r w:rsidR="00AC72F5" w:rsidRPr="00E74302">
        <w:rPr>
          <w:rFonts w:ascii="宋体" w:hAnsi="宋体" w:cs="Arial"/>
          <w:kern w:val="0"/>
          <w:szCs w:val="21"/>
        </w:rPr>
        <w:t>.</w:t>
      </w:r>
      <w:r w:rsidR="00AC72F5" w:rsidRPr="00E74302">
        <w:rPr>
          <w:rFonts w:ascii="宋体" w:hAnsi="宋体" w:cs="Arial" w:hint="eastAsia"/>
          <w:kern w:val="0"/>
          <w:szCs w:val="21"/>
        </w:rPr>
        <w:t>氮气增压机</w:t>
      </w:r>
      <w:r w:rsidR="00066EA8">
        <w:rPr>
          <w:rFonts w:ascii="宋体" w:hAnsi="宋体" w:cs="Arial"/>
          <w:kern w:val="0"/>
          <w:szCs w:val="21"/>
        </w:rPr>
        <w:t>4</w:t>
      </w:r>
      <w:r w:rsidR="00E3433D" w:rsidRPr="00E74302">
        <w:rPr>
          <w:rFonts w:ascii="宋体" w:hAnsi="宋体" w:cs="Arial" w:hint="eastAsia"/>
          <w:kern w:val="0"/>
          <w:szCs w:val="21"/>
        </w:rPr>
        <w:t>-</w:t>
      </w:r>
      <w:r w:rsidR="00066EA8">
        <w:rPr>
          <w:rFonts w:ascii="宋体" w:hAnsi="宋体" w:cs="Arial"/>
          <w:kern w:val="0"/>
          <w:szCs w:val="21"/>
        </w:rPr>
        <w:t>1</w:t>
      </w:r>
      <w:r w:rsidR="00B57276">
        <w:rPr>
          <w:rFonts w:ascii="宋体" w:hAnsi="宋体" w:cs="Arial"/>
          <w:kern w:val="0"/>
          <w:szCs w:val="21"/>
        </w:rPr>
        <w:t>0</w:t>
      </w:r>
      <w:r w:rsidR="00E3433D" w:rsidRPr="00E74302">
        <w:rPr>
          <w:rFonts w:ascii="宋体" w:hAnsi="宋体" w:cs="Arial" w:hint="eastAsia"/>
          <w:kern w:val="0"/>
          <w:szCs w:val="21"/>
        </w:rPr>
        <w:t>日</w:t>
      </w:r>
      <w:r w:rsidR="00066EA8">
        <w:rPr>
          <w:rFonts w:ascii="宋体" w:hAnsi="宋体" w:cs="Arial" w:hint="eastAsia"/>
          <w:kern w:val="0"/>
          <w:szCs w:val="21"/>
        </w:rPr>
        <w:t>、</w:t>
      </w:r>
      <w:r w:rsidR="00066EA8">
        <w:rPr>
          <w:rFonts w:ascii="宋体" w:hAnsi="宋体" w:cs="Arial"/>
          <w:kern w:val="0"/>
          <w:szCs w:val="21"/>
        </w:rPr>
        <w:t>21-26</w:t>
      </w:r>
      <w:r w:rsidR="00066EA8">
        <w:rPr>
          <w:rFonts w:ascii="宋体" w:hAnsi="宋体" w:cs="Arial" w:hint="eastAsia"/>
          <w:kern w:val="0"/>
          <w:szCs w:val="21"/>
        </w:rPr>
        <w:t>日</w:t>
      </w:r>
      <w:r w:rsidR="003703B2">
        <w:rPr>
          <w:rFonts w:ascii="宋体" w:hAnsi="宋体" w:cs="Arial" w:hint="eastAsia"/>
          <w:kern w:val="0"/>
          <w:szCs w:val="21"/>
        </w:rPr>
        <w:t>共</w:t>
      </w:r>
      <w:r w:rsidR="00AC72F5" w:rsidRPr="00E74302">
        <w:rPr>
          <w:rFonts w:ascii="宋体" w:hAnsi="宋体" w:cs="Arial" w:hint="eastAsia"/>
          <w:kern w:val="0"/>
          <w:szCs w:val="21"/>
        </w:rPr>
        <w:t>停止运行</w:t>
      </w:r>
      <w:r w:rsidR="00B57276">
        <w:rPr>
          <w:rFonts w:ascii="宋体" w:hAnsi="宋体" w:cs="Arial" w:hint="eastAsia"/>
          <w:kern w:val="0"/>
          <w:szCs w:val="21"/>
        </w:rPr>
        <w:t>1</w:t>
      </w:r>
      <w:r w:rsidR="00066EA8">
        <w:rPr>
          <w:rFonts w:ascii="宋体" w:hAnsi="宋体" w:cs="Arial"/>
          <w:kern w:val="0"/>
          <w:szCs w:val="21"/>
        </w:rPr>
        <w:t>1</w:t>
      </w:r>
      <w:r w:rsidR="00AC72F5" w:rsidRPr="00E74302">
        <w:rPr>
          <w:rFonts w:ascii="宋体" w:hAnsi="宋体" w:cs="Arial" w:hint="eastAsia"/>
          <w:kern w:val="0"/>
          <w:szCs w:val="21"/>
        </w:rPr>
        <w:t>天，停运期间0</w:t>
      </w:r>
      <w:r w:rsidR="00AC72F5" w:rsidRPr="00E74302">
        <w:rPr>
          <w:rFonts w:ascii="宋体" w:hAnsi="宋体" w:cs="Arial"/>
          <w:kern w:val="0"/>
          <w:szCs w:val="21"/>
        </w:rPr>
        <w:t>.85MPa</w:t>
      </w:r>
      <w:r w:rsidR="00AC72F5" w:rsidRPr="00E74302">
        <w:rPr>
          <w:rFonts w:ascii="宋体" w:hAnsi="宋体" w:cs="Arial" w:hint="eastAsia"/>
          <w:kern w:val="0"/>
          <w:szCs w:val="21"/>
        </w:rPr>
        <w:t>氮气管网使用中压液氮汽化供应，消耗液氮期间</w:t>
      </w:r>
      <w:r w:rsidR="006612D5" w:rsidRPr="00E74302">
        <w:rPr>
          <w:rFonts w:ascii="宋体" w:hAnsi="宋体" w:cs="Arial" w:hint="eastAsia"/>
          <w:kern w:val="0"/>
          <w:szCs w:val="21"/>
        </w:rPr>
        <w:t>S</w:t>
      </w:r>
      <w:r w:rsidR="006612D5" w:rsidRPr="00E74302">
        <w:rPr>
          <w:rFonts w:ascii="宋体" w:hAnsi="宋体" w:cs="Arial"/>
          <w:kern w:val="0"/>
          <w:szCs w:val="21"/>
        </w:rPr>
        <w:t>V-001</w:t>
      </w:r>
      <w:r w:rsidR="00AC72F5" w:rsidRPr="00E74302">
        <w:rPr>
          <w:rFonts w:ascii="宋体" w:hAnsi="宋体" w:cs="Arial" w:hint="eastAsia"/>
          <w:kern w:val="0"/>
          <w:szCs w:val="21"/>
        </w:rPr>
        <w:t>液位缓慢下降</w:t>
      </w:r>
      <w:r w:rsidR="00B57276">
        <w:rPr>
          <w:rFonts w:ascii="宋体" w:hAnsi="宋体" w:cs="Arial" w:hint="eastAsia"/>
          <w:kern w:val="0"/>
          <w:szCs w:val="21"/>
        </w:rPr>
        <w:t>。</w:t>
      </w:r>
    </w:p>
    <w:p w14:paraId="761EB983" w14:textId="77777777" w:rsidR="008A716C" w:rsidRPr="006612D5" w:rsidRDefault="008A716C">
      <w:pPr>
        <w:spacing w:line="360" w:lineRule="auto"/>
        <w:ind w:firstLineChars="200" w:firstLine="480"/>
        <w:outlineLvl w:val="0"/>
        <w:rPr>
          <w:rFonts w:ascii="仿宋_GB2312" w:eastAsia="仿宋_GB2312" w:hAnsi="宋体"/>
          <w:sz w:val="24"/>
        </w:rPr>
      </w:pPr>
    </w:p>
    <w:p w14:paraId="0E32B3BD" w14:textId="77777777" w:rsidR="000D7453" w:rsidRPr="000D7453" w:rsidRDefault="000D7453" w:rsidP="00597E62">
      <w:pPr>
        <w:spacing w:line="360" w:lineRule="auto"/>
        <w:outlineLvl w:val="0"/>
        <w:rPr>
          <w:rFonts w:ascii="仿宋_GB2312" w:eastAsia="仿宋_GB2312" w:hAnsi="宋体"/>
          <w:szCs w:val="21"/>
        </w:rPr>
      </w:pPr>
    </w:p>
    <w:p w14:paraId="38222F83" w14:textId="3D088B8C" w:rsidR="008A716C" w:rsidRDefault="00F746BE" w:rsidP="000D7453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-1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234AF9">
        <w:rPr>
          <w:rFonts w:ascii="仿宋_GB2312" w:eastAsia="仿宋_GB2312" w:hAnsi="宋体"/>
          <w:szCs w:val="21"/>
        </w:rPr>
        <w:t>10</w:t>
      </w:r>
      <w:r>
        <w:rPr>
          <w:rFonts w:ascii="仿宋_GB2312" w:eastAsia="仿宋_GB2312" w:hAnsi="宋体" w:hint="eastAsia"/>
          <w:szCs w:val="21"/>
        </w:rPr>
        <w:t>月份液氮总量库存</w:t>
      </w:r>
      <w:r w:rsidR="00DE7C09">
        <w:rPr>
          <w:rFonts w:ascii="仿宋_GB2312" w:eastAsia="仿宋_GB2312" w:hAnsi="宋体" w:hint="eastAsia"/>
          <w:szCs w:val="21"/>
        </w:rPr>
        <w:t>（中、低压储槽）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12857555" w14:textId="1367DBFF" w:rsidR="008A716C" w:rsidRDefault="008B1C8C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drawing>
          <wp:inline distT="0" distB="0" distL="0" distR="0" wp14:anchorId="5DAD6BCF" wp14:editId="24890F91">
            <wp:extent cx="5579745" cy="3038475"/>
            <wp:effectExtent l="0" t="0" r="190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33D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61441EC7" w14:textId="77777777" w:rsidR="004E5605" w:rsidRPr="00747881" w:rsidRDefault="004E5605" w:rsidP="00443E23">
      <w:pPr>
        <w:spacing w:line="360" w:lineRule="auto"/>
        <w:outlineLvl w:val="0"/>
        <w:rPr>
          <w:rFonts w:ascii="仿宋_GB2312" w:eastAsia="仿宋_GB2312" w:hAnsi="宋体"/>
          <w:sz w:val="24"/>
        </w:rPr>
      </w:pPr>
    </w:p>
    <w:p w14:paraId="16C605DF" w14:textId="7DCEFA8D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2</w:t>
      </w:r>
      <w:r>
        <w:rPr>
          <w:rFonts w:ascii="仿宋_GB2312" w:eastAsia="仿宋_GB2312" w:hAnsi="宋体" w:hint="eastAsia"/>
          <w:szCs w:val="21"/>
        </w:rPr>
        <w:t xml:space="preserve">  空</w:t>
      </w:r>
      <w:proofErr w:type="gramStart"/>
      <w:r>
        <w:rPr>
          <w:rFonts w:ascii="仿宋_GB2312" w:eastAsia="仿宋_GB2312" w:hAnsi="宋体" w:hint="eastAsia"/>
          <w:szCs w:val="21"/>
        </w:rPr>
        <w:t>分空压</w:t>
      </w:r>
      <w:proofErr w:type="gramEnd"/>
      <w:r>
        <w:rPr>
          <w:rFonts w:ascii="仿宋_GB2312" w:eastAsia="仿宋_GB2312" w:hAnsi="宋体" w:hint="eastAsia"/>
          <w:szCs w:val="21"/>
        </w:rPr>
        <w:t>装置</w:t>
      </w:r>
      <w:r w:rsidR="00234AF9">
        <w:rPr>
          <w:rFonts w:ascii="仿宋_GB2312" w:eastAsia="仿宋_GB2312" w:hAnsi="宋体"/>
          <w:szCs w:val="21"/>
        </w:rPr>
        <w:t>10</w:t>
      </w:r>
      <w:r>
        <w:rPr>
          <w:rFonts w:ascii="仿宋_GB2312" w:eastAsia="仿宋_GB2312" w:hAnsi="宋体" w:hint="eastAsia"/>
          <w:szCs w:val="21"/>
        </w:rPr>
        <w:t>月常压液氮贮槽液位</w:t>
      </w:r>
      <w:r w:rsidR="00EE315D">
        <w:rPr>
          <w:rFonts w:ascii="仿宋_GB2312" w:eastAsia="仿宋_GB2312" w:hAnsi="宋体" w:hint="eastAsia"/>
          <w:szCs w:val="21"/>
        </w:rPr>
        <w:t>趋势</w:t>
      </w:r>
    </w:p>
    <w:p w14:paraId="45DBFFD2" w14:textId="34760F7A" w:rsidR="008A716C" w:rsidRDefault="00DF419C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noProof/>
        </w:rPr>
        <w:drawing>
          <wp:inline distT="0" distB="0" distL="0" distR="0" wp14:anchorId="2CE47F70" wp14:editId="0A397B1B">
            <wp:extent cx="5579745" cy="30861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667">
        <w:rPr>
          <w:noProof/>
        </w:rPr>
        <w:t xml:space="preserve"> </w:t>
      </w:r>
      <w:r w:rsidR="00F82CD6">
        <w:rPr>
          <w:noProof/>
        </w:rPr>
        <w:t xml:space="preserve"> </w:t>
      </w:r>
    </w:p>
    <w:p w14:paraId="23F203E4" w14:textId="1C64ECDA" w:rsidR="008A716C" w:rsidRDefault="008A716C"/>
    <w:p w14:paraId="3E68620B" w14:textId="71F87702" w:rsidR="00F119EC" w:rsidRDefault="00F119EC"/>
    <w:p w14:paraId="63FA7A97" w14:textId="77777777" w:rsidR="00443E23" w:rsidRDefault="00443E23"/>
    <w:p w14:paraId="168C0B30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3.1.2</w:t>
      </w:r>
      <w:r>
        <w:rPr>
          <w:rFonts w:ascii="Arial" w:hAnsi="Arial" w:cs="Arial" w:hint="eastAsia"/>
          <w:b/>
          <w:bCs w:val="0"/>
        </w:rPr>
        <w:t>第二循环水场</w:t>
      </w:r>
    </w:p>
    <w:p w14:paraId="1595DD3F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bCs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 xml:space="preserve">  第二循环水场消耗报表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037"/>
        <w:gridCol w:w="2410"/>
        <w:gridCol w:w="2551"/>
        <w:gridCol w:w="1983"/>
      </w:tblGrid>
      <w:tr w:rsidR="004C1409" w14:paraId="26FF9C5A" w14:textId="77777777" w:rsidTr="004C1409">
        <w:trPr>
          <w:trHeight w:val="669"/>
          <w:jc w:val="center"/>
        </w:trPr>
        <w:tc>
          <w:tcPr>
            <w:tcW w:w="1505" w:type="dxa"/>
            <w:noWrap/>
            <w:vAlign w:val="center"/>
          </w:tcPr>
          <w:p w14:paraId="31558531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1037" w:type="dxa"/>
            <w:vAlign w:val="center"/>
          </w:tcPr>
          <w:p w14:paraId="38E37155" w14:textId="77777777" w:rsidR="004C1409" w:rsidRDefault="004C140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410" w:type="dxa"/>
            <w:noWrap/>
            <w:vAlign w:val="center"/>
          </w:tcPr>
          <w:p w14:paraId="087F9D21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551" w:type="dxa"/>
            <w:noWrap/>
            <w:vAlign w:val="center"/>
          </w:tcPr>
          <w:p w14:paraId="22BBA6E6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1983" w:type="dxa"/>
            <w:noWrap/>
            <w:vAlign w:val="center"/>
          </w:tcPr>
          <w:p w14:paraId="13FE89F8" w14:textId="77777777" w:rsidR="004C1409" w:rsidRDefault="004C140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234AF9" w14:paraId="7517895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50160A3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0E51AEA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66AB5" w14:textId="0C987C33" w:rsidR="00234AF9" w:rsidRDefault="00234AF9" w:rsidP="00234AF9">
            <w:pPr>
              <w:widowControl/>
              <w:jc w:val="center"/>
              <w:textAlignment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70318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88A94" w14:textId="4CE521B3" w:rsidR="00234AF9" w:rsidRDefault="00403EC9" w:rsidP="00234AF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69682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92E08" w14:textId="285BCC0E" w:rsidR="00234AF9" w:rsidRDefault="00234AF9" w:rsidP="00234A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4</w:t>
            </w:r>
            <w:r w:rsidR="00403EC9">
              <w:rPr>
                <w:rFonts w:ascii="仿宋_GB2312" w:eastAsia="仿宋_GB2312"/>
                <w:color w:val="000000"/>
                <w:szCs w:val="21"/>
              </w:rPr>
              <w:t>640670</w:t>
            </w:r>
          </w:p>
        </w:tc>
      </w:tr>
      <w:tr w:rsidR="00234AF9" w14:paraId="0284469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2FD0E20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</w:t>
            </w:r>
            <w:r>
              <w:rPr>
                <w:rFonts w:asciiTheme="minorHAnsi" w:eastAsia="仿宋_GB2312" w:hAnsiTheme="minorHAnsi" w:cs="宋体" w:hint="eastAsia"/>
                <w:szCs w:val="21"/>
              </w:rPr>
              <w:t>外供</w:t>
            </w:r>
            <w:r>
              <w:rPr>
                <w:rFonts w:ascii="仿宋_GB2312" w:eastAsia="仿宋_GB2312" w:hAnsi="华文仿宋" w:cs="宋体" w:hint="eastAsia"/>
                <w:szCs w:val="21"/>
              </w:rPr>
              <w:t>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1139F97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E4603" w14:textId="73335B9C" w:rsidR="00234AF9" w:rsidRDefault="00234AF9" w:rsidP="00234A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021972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0B8FC" w14:textId="63D83671" w:rsidR="00234AF9" w:rsidRDefault="00784F11" w:rsidP="00234A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/>
                <w:color w:val="000000"/>
                <w:szCs w:val="21"/>
              </w:rPr>
              <w:t>134229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5517E" w14:textId="3E80BCA2" w:rsidR="00234AF9" w:rsidRDefault="00784F11" w:rsidP="00234A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30870399</w:t>
            </w:r>
          </w:p>
        </w:tc>
      </w:tr>
      <w:tr w:rsidR="00234AF9" w14:paraId="03A2382A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F219D2C" w14:textId="64BDE95E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7976BD6" w14:textId="0420DD73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0DC31" w14:textId="1C63C160" w:rsidR="00234AF9" w:rsidRDefault="00234AF9" w:rsidP="00234A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197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C0969" w14:textId="701762CC" w:rsidR="00234AF9" w:rsidRDefault="00784F11" w:rsidP="00234A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4</w:t>
            </w:r>
            <w:r>
              <w:rPr>
                <w:rFonts w:ascii="仿宋_GB2312" w:eastAsia="仿宋_GB2312"/>
                <w:color w:val="000000"/>
                <w:szCs w:val="21"/>
              </w:rPr>
              <w:t>213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1D12B" w14:textId="5E29D172" w:rsidR="00234AF9" w:rsidRDefault="00234AF9" w:rsidP="00234AF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234AF9" w14:paraId="0EA23E85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794AD0E" w14:textId="6543C71C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生产水补水量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0DBFAD49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780AC" w14:textId="67DF770C" w:rsidR="00234AF9" w:rsidRDefault="00234AF9" w:rsidP="00234AF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2683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FEDF8" w14:textId="22744854" w:rsidR="00234AF9" w:rsidRDefault="00784F11" w:rsidP="00234AF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1932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1938BC" w14:textId="7A7E5E78" w:rsidR="00234AF9" w:rsidRDefault="00234AF9" w:rsidP="00234AF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/>
                <w:color w:val="000000"/>
                <w:szCs w:val="21"/>
              </w:rPr>
              <w:t>2</w:t>
            </w:r>
            <w:r w:rsidR="00784F11">
              <w:rPr>
                <w:rFonts w:ascii="仿宋_GB2312" w:eastAsia="仿宋_GB2312" w:hAnsi="宋体" w:cs="宋体"/>
                <w:color w:val="000000"/>
                <w:szCs w:val="21"/>
              </w:rPr>
              <w:t>36563</w:t>
            </w:r>
          </w:p>
        </w:tc>
      </w:tr>
      <w:tr w:rsidR="00234AF9" w14:paraId="5FDF37C8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2F6714ED" w14:textId="06D2A0A5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平均补水量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209A99D9" w14:textId="19BFF89D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CD3D3" w14:textId="709079B8" w:rsidR="00234AF9" w:rsidRDefault="00234AF9" w:rsidP="00234AF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3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1.5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7361F" w14:textId="135734EE" w:rsidR="00234AF9" w:rsidRDefault="00784F11" w:rsidP="00234AF9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9.5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40F64" w14:textId="1C25080D" w:rsidR="00234AF9" w:rsidRDefault="00234AF9" w:rsidP="00234AF9">
            <w:pPr>
              <w:jc w:val="center"/>
              <w:rPr>
                <w:rFonts w:ascii="宋体" w:eastAsia="仿宋_GB2312" w:hAnsi="宋体" w:cs="宋体"/>
                <w:szCs w:val="21"/>
              </w:rPr>
            </w:pPr>
            <w:r>
              <w:rPr>
                <w:rFonts w:ascii="宋体" w:eastAsia="仿宋_GB2312" w:hAnsi="宋体" w:cs="宋体" w:hint="eastAsia"/>
                <w:szCs w:val="21"/>
              </w:rPr>
              <w:t>/</w:t>
            </w:r>
          </w:p>
        </w:tc>
      </w:tr>
      <w:tr w:rsidR="00234AF9" w14:paraId="563A31C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1452CF7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0.5MPa蒸汽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55DABF7E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134B8" w14:textId="4F62489E" w:rsidR="00234AF9" w:rsidRDefault="00234AF9" w:rsidP="00234AF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2.7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04406" w14:textId="747214EC" w:rsidR="00234AF9" w:rsidRDefault="00FC3B29" w:rsidP="00234AF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2</w:t>
            </w:r>
            <w:r>
              <w:rPr>
                <w:rFonts w:ascii="仿宋_GB2312" w:eastAsia="仿宋_GB2312" w:hAnsi="华文仿宋" w:cs="宋体"/>
                <w:szCs w:val="21"/>
              </w:rPr>
              <w:t>4.9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E511A" w14:textId="536BC1B5" w:rsidR="00234AF9" w:rsidRDefault="00234AF9" w:rsidP="00234AF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2</w:t>
            </w:r>
            <w:r w:rsidR="00FC3B29">
              <w:rPr>
                <w:rFonts w:ascii="仿宋_GB2312" w:eastAsia="仿宋_GB2312" w:hAnsi="华文仿宋" w:cs="宋体"/>
                <w:szCs w:val="21"/>
              </w:rPr>
              <w:t>39.3</w:t>
            </w:r>
          </w:p>
        </w:tc>
      </w:tr>
      <w:tr w:rsidR="00234AF9" w14:paraId="3183A4C2" w14:textId="77777777" w:rsidTr="004C1409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19394C1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单耗</w:t>
            </w:r>
          </w:p>
        </w:tc>
        <w:tc>
          <w:tcPr>
            <w:tcW w:w="1037" w:type="dxa"/>
            <w:tcBorders>
              <w:right w:val="single" w:sz="4" w:space="0" w:color="auto"/>
            </w:tcBorders>
            <w:noWrap/>
            <w:vAlign w:val="center"/>
          </w:tcPr>
          <w:p w14:paraId="65BE6935" w14:textId="77777777" w:rsidR="00234AF9" w:rsidRDefault="00234AF9" w:rsidP="00234AF9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proofErr w:type="spellStart"/>
            <w:r>
              <w:rPr>
                <w:rFonts w:ascii="仿宋_GB2312" w:eastAsia="仿宋_GB2312" w:hAnsi="华文仿宋" w:cs="宋体"/>
                <w:szCs w:val="21"/>
              </w:rPr>
              <w:t>K</w:t>
            </w:r>
            <w:r>
              <w:rPr>
                <w:rFonts w:ascii="仿宋_GB2312" w:eastAsia="仿宋_GB2312" w:hAnsi="华文仿宋" w:cs="宋体" w:hint="eastAsia"/>
                <w:szCs w:val="21"/>
              </w:rPr>
              <w:t>Wh</w:t>
            </w:r>
            <w:proofErr w:type="spellEnd"/>
            <w:r>
              <w:rPr>
                <w:rFonts w:ascii="仿宋_GB2312" w:eastAsia="仿宋_GB2312" w:hAnsi="华文仿宋" w:cs="宋体"/>
                <w:szCs w:val="21"/>
              </w:rPr>
              <w:t>/</w:t>
            </w:r>
            <w:r>
              <w:rPr>
                <w:rFonts w:ascii="仿宋_GB2312" w:eastAsia="仿宋_GB2312" w:hAnsi="华文仿宋" w:cs="宋体" w:hint="eastAsia"/>
                <w:szCs w:val="21"/>
              </w:rPr>
              <w:t xml:space="preserve"> 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D6FFD4" w14:textId="0191A7FD" w:rsidR="00234AF9" w:rsidRDefault="00234AF9" w:rsidP="00234AF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.1556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4B3F" w14:textId="0AFD1611" w:rsidR="00234AF9" w:rsidRDefault="00FC3B29" w:rsidP="00234AF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0</w:t>
            </w:r>
            <w:r>
              <w:rPr>
                <w:rFonts w:ascii="仿宋_GB2312" w:eastAsia="仿宋_GB2312" w:hAnsi="华文仿宋" w:cs="宋体"/>
                <w:szCs w:val="21"/>
              </w:rPr>
              <w:t>.1499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3F3B" w14:textId="2F075DC7" w:rsidR="00234AF9" w:rsidRDefault="00234AF9" w:rsidP="00234AF9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/</w:t>
            </w:r>
          </w:p>
        </w:tc>
      </w:tr>
    </w:tbl>
    <w:p w14:paraId="225476A7" w14:textId="02A7787E" w:rsidR="008A716C" w:rsidRDefault="00234AF9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10</w:t>
      </w:r>
      <w:r w:rsidR="00F746BE">
        <w:rPr>
          <w:rFonts w:ascii="Arial" w:hAnsi="Arial" w:cs="Arial" w:hint="eastAsia"/>
          <w:szCs w:val="21"/>
        </w:rPr>
        <w:t>月</w:t>
      </w:r>
      <w:r w:rsidR="00894515">
        <w:rPr>
          <w:rFonts w:ascii="Arial" w:hAnsi="Arial" w:cs="Arial" w:hint="eastAsia"/>
          <w:szCs w:val="21"/>
        </w:rPr>
        <w:t>份</w:t>
      </w:r>
      <w:r w:rsidR="00F746BE">
        <w:rPr>
          <w:rFonts w:ascii="Arial" w:hAnsi="Arial" w:cs="Arial" w:hint="eastAsia"/>
          <w:szCs w:val="21"/>
        </w:rPr>
        <w:t>二</w:t>
      </w:r>
      <w:proofErr w:type="gramStart"/>
      <w:r w:rsidR="00F746BE">
        <w:rPr>
          <w:rFonts w:ascii="Arial" w:hAnsi="Arial" w:cs="Arial" w:hint="eastAsia"/>
          <w:szCs w:val="21"/>
        </w:rPr>
        <w:t>循</w:t>
      </w:r>
      <w:proofErr w:type="gramEnd"/>
      <w:r w:rsidR="00F746BE">
        <w:rPr>
          <w:rFonts w:ascii="Arial" w:hAnsi="Arial" w:cs="Arial" w:hint="eastAsia"/>
          <w:szCs w:val="21"/>
        </w:rPr>
        <w:t>生产水补水为</w:t>
      </w:r>
      <w:r w:rsidR="00B418EB">
        <w:rPr>
          <w:rFonts w:ascii="Arial" w:hAnsi="Arial" w:cs="Arial"/>
          <w:szCs w:val="21"/>
        </w:rPr>
        <w:t>29</w:t>
      </w:r>
      <w:r w:rsidR="00251278">
        <w:rPr>
          <w:rFonts w:ascii="Arial" w:hAnsi="Arial" w:cs="Arial"/>
          <w:szCs w:val="21"/>
        </w:rPr>
        <w:t>.</w:t>
      </w:r>
      <w:r w:rsidR="00950D20">
        <w:rPr>
          <w:rFonts w:ascii="Arial" w:hAnsi="Arial" w:cs="Arial"/>
          <w:szCs w:val="21"/>
        </w:rPr>
        <w:t>5</w:t>
      </w:r>
      <w:r w:rsidR="00F746BE">
        <w:rPr>
          <w:rFonts w:ascii="Arial" w:hAnsi="Arial" w:cs="Arial" w:hint="eastAsia"/>
          <w:szCs w:val="21"/>
        </w:rPr>
        <w:t>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</w:t>
      </w:r>
      <w:r w:rsidR="00251278">
        <w:rPr>
          <w:rFonts w:ascii="Arial" w:hAnsi="Arial" w:cs="Arial" w:hint="eastAsia"/>
          <w:szCs w:val="21"/>
        </w:rPr>
        <w:t>相比上月</w:t>
      </w:r>
      <w:r w:rsidR="00B418EB">
        <w:rPr>
          <w:rFonts w:ascii="Arial" w:hAnsi="Arial" w:cs="Arial" w:hint="eastAsia"/>
          <w:szCs w:val="21"/>
        </w:rPr>
        <w:t>减少</w:t>
      </w:r>
      <w:r w:rsidR="00B418EB">
        <w:rPr>
          <w:rFonts w:ascii="Arial" w:hAnsi="Arial" w:cs="Arial"/>
          <w:szCs w:val="21"/>
        </w:rPr>
        <w:t>2</w:t>
      </w:r>
      <w:r w:rsidR="00251278">
        <w:rPr>
          <w:rFonts w:ascii="Arial" w:hAnsi="Arial" w:cs="Arial" w:hint="eastAsia"/>
          <w:szCs w:val="21"/>
        </w:rPr>
        <w:t>m</w:t>
      </w:r>
      <w:r w:rsidR="00251278">
        <w:rPr>
          <w:rFonts w:ascii="Arial" w:hAnsi="Arial" w:cs="Arial" w:hint="eastAsia"/>
          <w:szCs w:val="21"/>
        </w:rPr>
        <w:t>³</w:t>
      </w:r>
      <w:r w:rsidR="00251278">
        <w:rPr>
          <w:rFonts w:ascii="Arial" w:hAnsi="Arial" w:cs="Arial" w:hint="eastAsia"/>
          <w:szCs w:val="21"/>
        </w:rPr>
        <w:t>/h</w:t>
      </w:r>
      <w:r w:rsidR="00F25948">
        <w:rPr>
          <w:rFonts w:ascii="Arial" w:hAnsi="Arial" w:cs="Arial" w:hint="eastAsia"/>
          <w:szCs w:val="21"/>
        </w:rPr>
        <w:t>，补水量</w:t>
      </w:r>
      <w:r w:rsidR="00F746BE">
        <w:rPr>
          <w:rFonts w:ascii="Arial" w:hAnsi="Arial" w:cs="Arial" w:hint="eastAsia"/>
          <w:szCs w:val="21"/>
        </w:rPr>
        <w:t>设计值</w:t>
      </w:r>
      <w:r w:rsidR="005B49BE">
        <w:rPr>
          <w:rFonts w:ascii="Arial" w:hAnsi="Arial" w:cs="Arial" w:hint="eastAsia"/>
          <w:szCs w:val="21"/>
        </w:rPr>
        <w:t>为</w:t>
      </w:r>
      <w:r w:rsidR="00F746BE">
        <w:rPr>
          <w:rFonts w:ascii="Arial" w:hAnsi="Arial" w:cs="Arial" w:hint="eastAsia"/>
          <w:szCs w:val="21"/>
        </w:rPr>
        <w:t>1</w:t>
      </w:r>
      <w:r w:rsidR="00F746BE">
        <w:rPr>
          <w:rFonts w:ascii="Arial" w:hAnsi="Arial" w:cs="Arial"/>
          <w:szCs w:val="21"/>
        </w:rPr>
        <w:t>20</w:t>
      </w:r>
      <w:r w:rsidR="00F746BE">
        <w:rPr>
          <w:rFonts w:ascii="Arial" w:hAnsi="Arial" w:cs="Arial" w:hint="eastAsia"/>
          <w:szCs w:val="21"/>
        </w:rPr>
        <w:t xml:space="preserve"> m</w:t>
      </w:r>
      <w:r w:rsidR="00F746BE">
        <w:rPr>
          <w:rFonts w:ascii="Arial" w:hAnsi="Arial" w:cs="Arial" w:hint="eastAsia"/>
          <w:szCs w:val="21"/>
        </w:rPr>
        <w:t>³</w:t>
      </w:r>
      <w:r w:rsidR="00F746BE">
        <w:rPr>
          <w:rFonts w:ascii="Arial" w:hAnsi="Arial" w:cs="Arial" w:hint="eastAsia"/>
          <w:szCs w:val="21"/>
        </w:rPr>
        <w:t>/h</w:t>
      </w:r>
      <w:r w:rsidR="00CF50F1">
        <w:rPr>
          <w:rFonts w:ascii="Arial" w:hAnsi="Arial" w:cs="Arial" w:hint="eastAsia"/>
          <w:szCs w:val="21"/>
        </w:rPr>
        <w:t>，低于设计值</w:t>
      </w:r>
      <w:r w:rsidR="004D0863">
        <w:rPr>
          <w:rFonts w:ascii="Arial" w:hAnsi="Arial" w:cs="Arial" w:hint="eastAsia"/>
          <w:szCs w:val="21"/>
        </w:rPr>
        <w:t>；</w:t>
      </w:r>
      <w:r w:rsidR="00100AB4">
        <w:rPr>
          <w:rFonts w:ascii="Arial" w:hAnsi="Arial" w:cs="Arial" w:hint="eastAsia"/>
          <w:szCs w:val="21"/>
        </w:rPr>
        <w:t>单</w:t>
      </w:r>
      <w:r w:rsidR="004D0863">
        <w:rPr>
          <w:rFonts w:ascii="Arial" w:hAnsi="Arial" w:cs="Arial" w:hint="eastAsia"/>
          <w:szCs w:val="21"/>
        </w:rPr>
        <w:t>耗</w:t>
      </w:r>
      <w:r w:rsidR="00B522EC">
        <w:rPr>
          <w:rFonts w:ascii="Arial" w:hAnsi="Arial" w:cs="Arial" w:hint="eastAsia"/>
          <w:szCs w:val="21"/>
        </w:rPr>
        <w:t>较</w:t>
      </w:r>
      <w:r w:rsidR="004D0863">
        <w:rPr>
          <w:rFonts w:ascii="Arial" w:hAnsi="Arial" w:cs="Arial" w:hint="eastAsia"/>
          <w:szCs w:val="21"/>
        </w:rPr>
        <w:t>上月</w:t>
      </w:r>
      <w:r w:rsidR="00B418EB">
        <w:rPr>
          <w:rFonts w:ascii="Arial" w:hAnsi="Arial" w:cs="Arial" w:hint="eastAsia"/>
          <w:szCs w:val="21"/>
        </w:rPr>
        <w:t>下降</w:t>
      </w:r>
      <w:r w:rsidR="00B522EC">
        <w:rPr>
          <w:rFonts w:ascii="Arial" w:hAnsi="Arial" w:cs="Arial" w:hint="eastAsia"/>
          <w:szCs w:val="21"/>
        </w:rPr>
        <w:t>0</w:t>
      </w:r>
      <w:r w:rsidR="00B522EC">
        <w:rPr>
          <w:rFonts w:ascii="Arial" w:hAnsi="Arial" w:cs="Arial"/>
          <w:szCs w:val="21"/>
        </w:rPr>
        <w:t>.0</w:t>
      </w:r>
      <w:r w:rsidR="00576333">
        <w:rPr>
          <w:rFonts w:ascii="Arial" w:hAnsi="Arial" w:cs="Arial"/>
          <w:szCs w:val="21"/>
        </w:rPr>
        <w:t>0</w:t>
      </w:r>
      <w:r w:rsidR="00950D20">
        <w:rPr>
          <w:rFonts w:ascii="Arial" w:hAnsi="Arial" w:cs="Arial"/>
          <w:szCs w:val="21"/>
        </w:rPr>
        <w:t>5</w:t>
      </w:r>
      <w:r w:rsidR="00B418EB">
        <w:rPr>
          <w:rFonts w:ascii="Arial" w:hAnsi="Arial" w:cs="Arial"/>
          <w:szCs w:val="21"/>
        </w:rPr>
        <w:t>7</w:t>
      </w:r>
      <w:r w:rsidR="00B522EC" w:rsidRPr="00B522EC">
        <w:rPr>
          <w:rFonts w:ascii="仿宋_GB2312" w:eastAsia="仿宋_GB2312" w:hAnsi="华文仿宋" w:cs="宋体"/>
          <w:szCs w:val="21"/>
        </w:rPr>
        <w:t xml:space="preserve"> </w:t>
      </w:r>
      <w:proofErr w:type="spellStart"/>
      <w:r w:rsidR="00B522EC">
        <w:rPr>
          <w:rFonts w:ascii="仿宋_GB2312" w:eastAsia="仿宋_GB2312" w:hAnsi="华文仿宋" w:cs="宋体"/>
          <w:szCs w:val="21"/>
        </w:rPr>
        <w:t>K</w:t>
      </w:r>
      <w:r w:rsidR="00B522EC">
        <w:rPr>
          <w:rFonts w:ascii="仿宋_GB2312" w:eastAsia="仿宋_GB2312" w:hAnsi="华文仿宋" w:cs="宋体" w:hint="eastAsia"/>
          <w:szCs w:val="21"/>
        </w:rPr>
        <w:t>Wh</w:t>
      </w:r>
      <w:proofErr w:type="spellEnd"/>
      <w:r w:rsidR="00B522EC">
        <w:rPr>
          <w:rFonts w:ascii="仿宋_GB2312" w:eastAsia="仿宋_GB2312" w:hAnsi="华文仿宋" w:cs="宋体"/>
          <w:szCs w:val="21"/>
        </w:rPr>
        <w:t>/</w:t>
      </w:r>
      <w:r w:rsidR="00B522EC">
        <w:rPr>
          <w:rFonts w:ascii="仿宋_GB2312" w:eastAsia="仿宋_GB2312" w:hAnsi="华文仿宋" w:cs="宋体" w:hint="eastAsia"/>
          <w:szCs w:val="21"/>
        </w:rPr>
        <w:t xml:space="preserve"> m</w:t>
      </w:r>
      <w:r w:rsidR="00B522EC">
        <w:rPr>
          <w:rFonts w:ascii="仿宋_GB2312" w:eastAsia="仿宋_GB2312" w:hAnsi="华文仿宋" w:cs="宋体" w:hint="eastAsia"/>
          <w:szCs w:val="21"/>
          <w:vertAlign w:val="superscript"/>
        </w:rPr>
        <w:t>3</w:t>
      </w:r>
      <w:r w:rsidR="00F746BE">
        <w:rPr>
          <w:rFonts w:ascii="Arial" w:hAnsi="Arial" w:cs="Arial" w:hint="eastAsia"/>
          <w:szCs w:val="21"/>
        </w:rPr>
        <w:t>。</w:t>
      </w:r>
    </w:p>
    <w:p w14:paraId="1D58A5C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3.1.3</w:t>
      </w:r>
      <w:r>
        <w:rPr>
          <w:rFonts w:ascii="Arial" w:hAnsi="Arial" w:cs="Arial" w:hint="eastAsia"/>
          <w:b/>
          <w:bCs w:val="0"/>
        </w:rPr>
        <w:t>厂前区制冷站</w:t>
      </w:r>
    </w:p>
    <w:p w14:paraId="6CDCBD93" w14:textId="77777777" w:rsidR="008A716C" w:rsidRDefault="00F746BE">
      <w:pPr>
        <w:spacing w:before="120" w:line="360" w:lineRule="auto"/>
        <w:ind w:firstLineChars="1400" w:firstLine="2940"/>
        <w:rPr>
          <w:rFonts w:ascii="仿宋_GB2312" w:eastAsia="仿宋_GB2312" w:hAnsi="宋体"/>
          <w:sz w:val="24"/>
        </w:rPr>
      </w:pPr>
      <w:r>
        <w:rPr>
          <w:rFonts w:ascii="仿宋_GB2312" w:eastAsia="仿宋_GB2312" w:hAnsi="宋体" w:hint="eastAsia"/>
          <w:szCs w:val="21"/>
        </w:rPr>
        <w:t>表</w:t>
      </w:r>
      <w:r>
        <w:rPr>
          <w:rFonts w:ascii="仿宋_GB2312" w:eastAsia="仿宋_GB2312" w:hAnsi="宋体"/>
          <w:szCs w:val="21"/>
        </w:rPr>
        <w:t>3</w:t>
      </w:r>
      <w:r>
        <w:rPr>
          <w:rFonts w:ascii="仿宋_GB2312" w:eastAsia="仿宋_GB2312" w:hAnsi="宋体" w:hint="eastAsia"/>
          <w:szCs w:val="21"/>
        </w:rPr>
        <w:t>-</w:t>
      </w:r>
      <w:r>
        <w:rPr>
          <w:rFonts w:ascii="仿宋_GB2312" w:eastAsia="仿宋_GB2312" w:hAnsi="宋体"/>
          <w:szCs w:val="21"/>
        </w:rPr>
        <w:t>4</w:t>
      </w:r>
      <w:r>
        <w:rPr>
          <w:rFonts w:ascii="仿宋_GB2312" w:eastAsia="仿宋_GB2312" w:hAnsi="宋体" w:hint="eastAsia"/>
          <w:szCs w:val="21"/>
        </w:rPr>
        <w:t xml:space="preserve">  厂前区制冷站能耗报表</w:t>
      </w:r>
    </w:p>
    <w:tbl>
      <w:tblPr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688"/>
        <w:gridCol w:w="2343"/>
        <w:gridCol w:w="2476"/>
        <w:gridCol w:w="2474"/>
      </w:tblGrid>
      <w:tr w:rsidR="008A716C" w14:paraId="7FBA3966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6B619B06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指标名称</w:t>
            </w:r>
          </w:p>
        </w:tc>
        <w:tc>
          <w:tcPr>
            <w:tcW w:w="688" w:type="dxa"/>
            <w:vAlign w:val="center"/>
          </w:tcPr>
          <w:p w14:paraId="1A85214E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单位</w:t>
            </w:r>
          </w:p>
        </w:tc>
        <w:tc>
          <w:tcPr>
            <w:tcW w:w="2343" w:type="dxa"/>
            <w:noWrap/>
            <w:vAlign w:val="center"/>
          </w:tcPr>
          <w:p w14:paraId="005B6503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上月用量</w:t>
            </w:r>
          </w:p>
        </w:tc>
        <w:tc>
          <w:tcPr>
            <w:tcW w:w="2476" w:type="dxa"/>
            <w:noWrap/>
            <w:vAlign w:val="center"/>
          </w:tcPr>
          <w:p w14:paraId="4D3ED5FE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本月用量</w:t>
            </w:r>
          </w:p>
        </w:tc>
        <w:tc>
          <w:tcPr>
            <w:tcW w:w="2474" w:type="dxa"/>
            <w:noWrap/>
            <w:vAlign w:val="center"/>
          </w:tcPr>
          <w:p w14:paraId="7EA44A10" w14:textId="77777777" w:rsidR="008A716C" w:rsidRDefault="00F746BE">
            <w:pPr>
              <w:jc w:val="center"/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年止累计</w:t>
            </w:r>
          </w:p>
        </w:tc>
      </w:tr>
      <w:tr w:rsidR="008A716C" w14:paraId="63303A89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187F7D0B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耗电量/单耗</w:t>
            </w:r>
          </w:p>
        </w:tc>
        <w:tc>
          <w:tcPr>
            <w:tcW w:w="688" w:type="dxa"/>
            <w:noWrap/>
            <w:vAlign w:val="center"/>
          </w:tcPr>
          <w:p w14:paraId="6DECD341" w14:textId="77777777" w:rsidR="008A716C" w:rsidRDefault="00F746BE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kWh</w:t>
            </w:r>
          </w:p>
        </w:tc>
        <w:tc>
          <w:tcPr>
            <w:tcW w:w="7293" w:type="dxa"/>
            <w:gridSpan w:val="3"/>
            <w:noWrap/>
            <w:vAlign w:val="center"/>
          </w:tcPr>
          <w:p w14:paraId="317150A9" w14:textId="74763890" w:rsidR="008A716C" w:rsidRDefault="00F746BE">
            <w:pPr>
              <w:rPr>
                <w:rFonts w:ascii="仿宋_GB2312" w:eastAsia="仿宋_GB2312" w:hAnsi="宋体" w:cs="宋体"/>
                <w:color w:val="000000"/>
                <w:szCs w:val="21"/>
              </w:rPr>
            </w:pP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（根据实际电机功率估算）2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21400 </w:t>
            </w:r>
            <w:proofErr w:type="spellStart"/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proofErr w:type="spellEnd"/>
            <w:r>
              <w:rPr>
                <w:rFonts w:ascii="仿宋_GB2312" w:eastAsia="仿宋_GB2312" w:hAnsi="宋体" w:cs="宋体"/>
                <w:color w:val="000000"/>
                <w:szCs w:val="21"/>
              </w:rPr>
              <w:t xml:space="preserve"> /0.</w:t>
            </w:r>
            <w:r w:rsidR="00BB6BF7">
              <w:rPr>
                <w:rFonts w:ascii="仿宋_GB2312" w:eastAsia="仿宋_GB2312" w:hAnsi="宋体" w:cs="宋体"/>
                <w:color w:val="000000"/>
                <w:szCs w:val="21"/>
              </w:rPr>
              <w:t>3</w:t>
            </w:r>
            <w:r w:rsidR="00A7353A">
              <w:rPr>
                <w:rFonts w:ascii="仿宋_GB2312" w:eastAsia="仿宋_GB2312" w:hAnsi="宋体" w:cs="宋体"/>
                <w:color w:val="000000"/>
                <w:szCs w:val="21"/>
              </w:rPr>
              <w:t>72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KW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h</w:t>
            </w:r>
            <w:r>
              <w:rPr>
                <w:rFonts w:ascii="仿宋_GB2312" w:eastAsia="仿宋_GB2312" w:hAnsi="宋体" w:cs="宋体"/>
                <w:color w:val="000000"/>
                <w:szCs w:val="21"/>
              </w:rPr>
              <w:t>/</w:t>
            </w:r>
            <w:r>
              <w:rPr>
                <w:rFonts w:ascii="仿宋_GB2312" w:eastAsia="仿宋_GB2312" w:hAnsi="宋体" w:cs="宋体" w:hint="eastAsia"/>
                <w:color w:val="000000"/>
                <w:szCs w:val="21"/>
              </w:rPr>
              <w:t>吨</w:t>
            </w:r>
          </w:p>
        </w:tc>
      </w:tr>
      <w:tr w:rsidR="007A0BC3" w14:paraId="5E8ABDB1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C427D20" w14:textId="77777777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除盐水</w:t>
            </w:r>
          </w:p>
        </w:tc>
        <w:tc>
          <w:tcPr>
            <w:tcW w:w="688" w:type="dxa"/>
            <w:noWrap/>
            <w:vAlign w:val="center"/>
          </w:tcPr>
          <w:p w14:paraId="2DC708EC" w14:textId="77777777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7AE0679" w14:textId="1FBD8BA5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0</w:t>
            </w:r>
          </w:p>
        </w:tc>
        <w:tc>
          <w:tcPr>
            <w:tcW w:w="2476" w:type="dxa"/>
            <w:noWrap/>
            <w:vAlign w:val="center"/>
          </w:tcPr>
          <w:p w14:paraId="7A3B2765" w14:textId="12A3970D" w:rsidR="007A0BC3" w:rsidRDefault="00404454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</w:p>
        </w:tc>
        <w:tc>
          <w:tcPr>
            <w:tcW w:w="2474" w:type="dxa"/>
            <w:noWrap/>
            <w:vAlign w:val="center"/>
          </w:tcPr>
          <w:p w14:paraId="4A634CEB" w14:textId="4AC8A608" w:rsidR="007A0BC3" w:rsidRDefault="00404454" w:rsidP="007A0BC3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72</w:t>
            </w:r>
            <w:r w:rsidR="007A0BC3">
              <w:rPr>
                <w:rFonts w:ascii="仿宋_GB2312" w:eastAsia="仿宋_GB2312" w:hAnsi="华文仿宋" w:cs="宋体"/>
                <w:szCs w:val="21"/>
              </w:rPr>
              <w:t>.5</w:t>
            </w:r>
          </w:p>
        </w:tc>
      </w:tr>
      <w:tr w:rsidR="007A0BC3" w14:paraId="6124DBAB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0B9C25D7" w14:textId="77777777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循环水消耗</w:t>
            </w:r>
          </w:p>
        </w:tc>
        <w:tc>
          <w:tcPr>
            <w:tcW w:w="688" w:type="dxa"/>
            <w:noWrap/>
            <w:vAlign w:val="center"/>
          </w:tcPr>
          <w:p w14:paraId="00646A39" w14:textId="77777777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274BBA44" w14:textId="17574AE8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035166</w:t>
            </w:r>
          </w:p>
        </w:tc>
        <w:tc>
          <w:tcPr>
            <w:tcW w:w="2476" w:type="dxa"/>
            <w:noWrap/>
            <w:vAlign w:val="center"/>
          </w:tcPr>
          <w:p w14:paraId="1F3586F7" w14:textId="1A4C2966" w:rsidR="007A0BC3" w:rsidRDefault="00957A09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1</w:t>
            </w:r>
            <w:r>
              <w:rPr>
                <w:rFonts w:ascii="仿宋_GB2312" w:eastAsia="仿宋_GB2312"/>
                <w:color w:val="000000"/>
                <w:szCs w:val="21"/>
              </w:rPr>
              <w:t>096035</w:t>
            </w:r>
          </w:p>
        </w:tc>
        <w:tc>
          <w:tcPr>
            <w:tcW w:w="2474" w:type="dxa"/>
            <w:noWrap/>
            <w:vAlign w:val="center"/>
          </w:tcPr>
          <w:p w14:paraId="638785CC" w14:textId="5EA119A4" w:rsidR="007A0BC3" w:rsidRDefault="00957A09" w:rsidP="007A0BC3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/>
                <w:szCs w:val="21"/>
              </w:rPr>
              <w:t>10372650</w:t>
            </w:r>
          </w:p>
        </w:tc>
      </w:tr>
      <w:tr w:rsidR="007A0BC3" w14:paraId="6F69AB4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E0C12ED" w14:textId="77777777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110℃热水</w:t>
            </w:r>
          </w:p>
        </w:tc>
        <w:tc>
          <w:tcPr>
            <w:tcW w:w="688" w:type="dxa"/>
            <w:noWrap/>
            <w:vAlign w:val="center"/>
          </w:tcPr>
          <w:p w14:paraId="103EE5D8" w14:textId="3FF322DE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5804377B" w14:textId="0414A3F1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4924</w:t>
            </w:r>
          </w:p>
        </w:tc>
        <w:tc>
          <w:tcPr>
            <w:tcW w:w="2476" w:type="dxa"/>
            <w:noWrap/>
            <w:vAlign w:val="center"/>
          </w:tcPr>
          <w:p w14:paraId="34D14360" w14:textId="33726DE6" w:rsidR="007A0BC3" w:rsidRDefault="00435430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2782</w:t>
            </w:r>
          </w:p>
        </w:tc>
        <w:tc>
          <w:tcPr>
            <w:tcW w:w="2474" w:type="dxa"/>
            <w:noWrap/>
            <w:vAlign w:val="center"/>
          </w:tcPr>
          <w:p w14:paraId="5B127D9C" w14:textId="13D0F553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5</w:t>
            </w:r>
            <w:r w:rsidR="00435430">
              <w:rPr>
                <w:rFonts w:ascii="仿宋_GB2312" w:eastAsia="仿宋_GB2312"/>
                <w:color w:val="000000"/>
                <w:szCs w:val="21"/>
              </w:rPr>
              <w:t>53658</w:t>
            </w:r>
          </w:p>
        </w:tc>
      </w:tr>
      <w:tr w:rsidR="007A0BC3" w14:paraId="346883ED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31287E37" w14:textId="0549D06E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平均使用量</w:t>
            </w:r>
          </w:p>
        </w:tc>
        <w:tc>
          <w:tcPr>
            <w:tcW w:w="688" w:type="dxa"/>
            <w:noWrap/>
            <w:vAlign w:val="center"/>
          </w:tcPr>
          <w:p w14:paraId="797EE3A9" w14:textId="79B40CD4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13F0C8E0" w14:textId="4A7CEDA5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6.3</w:t>
            </w:r>
          </w:p>
        </w:tc>
        <w:tc>
          <w:tcPr>
            <w:tcW w:w="2476" w:type="dxa"/>
            <w:noWrap/>
            <w:vAlign w:val="center"/>
          </w:tcPr>
          <w:p w14:paraId="1757043B" w14:textId="57EFC3A6" w:rsidR="007A0BC3" w:rsidRDefault="00435430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7</w:t>
            </w:r>
            <w:r>
              <w:rPr>
                <w:rFonts w:ascii="仿宋_GB2312" w:eastAsia="仿宋_GB2312"/>
                <w:color w:val="000000"/>
                <w:szCs w:val="21"/>
              </w:rPr>
              <w:t>0.9</w:t>
            </w:r>
          </w:p>
        </w:tc>
        <w:tc>
          <w:tcPr>
            <w:tcW w:w="2474" w:type="dxa"/>
            <w:noWrap/>
            <w:vAlign w:val="center"/>
          </w:tcPr>
          <w:p w14:paraId="004A1086" w14:textId="768AE152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  <w:tr w:rsidR="007A0BC3" w14:paraId="46BD2ED7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43DD9CD0" w14:textId="77777777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7℃冷水</w:t>
            </w:r>
          </w:p>
        </w:tc>
        <w:tc>
          <w:tcPr>
            <w:tcW w:w="688" w:type="dxa"/>
            <w:noWrap/>
            <w:vAlign w:val="center"/>
          </w:tcPr>
          <w:p w14:paraId="27D5AA83" w14:textId="69902B58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</w:t>
            </w:r>
            <w:r>
              <w:rPr>
                <w:rFonts w:ascii="仿宋_GB2312" w:eastAsia="仿宋_GB2312" w:hAnsi="华文仿宋" w:cs="宋体" w:hint="eastAsia"/>
                <w:szCs w:val="21"/>
                <w:vertAlign w:val="superscript"/>
              </w:rPr>
              <w:t>3</w:t>
            </w:r>
          </w:p>
        </w:tc>
        <w:tc>
          <w:tcPr>
            <w:tcW w:w="2343" w:type="dxa"/>
            <w:noWrap/>
            <w:vAlign w:val="center"/>
          </w:tcPr>
          <w:p w14:paraId="4AFB19FD" w14:textId="13456244" w:rsidR="007A0BC3" w:rsidRDefault="007A0BC3" w:rsidP="007A0BC3">
            <w:pPr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93154</w:t>
            </w:r>
          </w:p>
        </w:tc>
        <w:tc>
          <w:tcPr>
            <w:tcW w:w="2476" w:type="dxa"/>
            <w:noWrap/>
            <w:vAlign w:val="center"/>
          </w:tcPr>
          <w:p w14:paraId="1E20D3CE" w14:textId="7A6DDAA5" w:rsidR="007A0BC3" w:rsidRDefault="00435430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5</w:t>
            </w:r>
            <w:r>
              <w:rPr>
                <w:rFonts w:ascii="仿宋_GB2312" w:eastAsia="仿宋_GB2312"/>
                <w:color w:val="000000"/>
                <w:szCs w:val="21"/>
              </w:rPr>
              <w:t>95132</w:t>
            </w:r>
          </w:p>
        </w:tc>
        <w:tc>
          <w:tcPr>
            <w:tcW w:w="2474" w:type="dxa"/>
            <w:noWrap/>
            <w:vAlign w:val="center"/>
          </w:tcPr>
          <w:p w14:paraId="6C6A57F4" w14:textId="6C7711C3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/>
                <w:color w:val="000000"/>
                <w:szCs w:val="21"/>
              </w:rPr>
              <w:t>5</w:t>
            </w:r>
            <w:r w:rsidR="00435430">
              <w:rPr>
                <w:rFonts w:ascii="仿宋_GB2312" w:eastAsia="仿宋_GB2312"/>
                <w:color w:val="000000"/>
                <w:szCs w:val="21"/>
              </w:rPr>
              <w:t>766393</w:t>
            </w:r>
          </w:p>
        </w:tc>
      </w:tr>
      <w:tr w:rsidR="007A0BC3" w14:paraId="7B5B60BF" w14:textId="77777777">
        <w:trPr>
          <w:trHeight w:val="397"/>
          <w:jc w:val="center"/>
        </w:trPr>
        <w:tc>
          <w:tcPr>
            <w:tcW w:w="1505" w:type="dxa"/>
            <w:noWrap/>
            <w:vAlign w:val="center"/>
          </w:tcPr>
          <w:p w14:paraId="5B31414B" w14:textId="7C5B462B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平均外供量</w:t>
            </w:r>
          </w:p>
        </w:tc>
        <w:tc>
          <w:tcPr>
            <w:tcW w:w="688" w:type="dxa"/>
            <w:noWrap/>
            <w:vAlign w:val="center"/>
          </w:tcPr>
          <w:p w14:paraId="0BA2CD7D" w14:textId="0B80392C" w:rsidR="007A0BC3" w:rsidRDefault="007A0BC3" w:rsidP="007A0BC3">
            <w:pPr>
              <w:spacing w:line="240" w:lineRule="exact"/>
              <w:jc w:val="center"/>
              <w:rPr>
                <w:rFonts w:ascii="仿宋_GB2312" w:eastAsia="仿宋_GB2312" w:hAnsi="华文仿宋" w:cs="宋体"/>
                <w:szCs w:val="21"/>
              </w:rPr>
            </w:pPr>
            <w:r>
              <w:rPr>
                <w:rFonts w:ascii="仿宋_GB2312" w:eastAsia="仿宋_GB2312" w:hAnsi="华文仿宋" w:cs="宋体" w:hint="eastAsia"/>
                <w:szCs w:val="21"/>
              </w:rPr>
              <w:t>m³/h</w:t>
            </w:r>
          </w:p>
        </w:tc>
        <w:tc>
          <w:tcPr>
            <w:tcW w:w="2343" w:type="dxa"/>
            <w:noWrap/>
            <w:vAlign w:val="center"/>
          </w:tcPr>
          <w:p w14:paraId="7FB1F5D2" w14:textId="522A2FB5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8</w:t>
            </w:r>
            <w:r>
              <w:rPr>
                <w:rFonts w:ascii="仿宋_GB2312" w:eastAsia="仿宋_GB2312"/>
                <w:color w:val="000000"/>
                <w:szCs w:val="21"/>
              </w:rPr>
              <w:t>24</w:t>
            </w:r>
          </w:p>
        </w:tc>
        <w:tc>
          <w:tcPr>
            <w:tcW w:w="2476" w:type="dxa"/>
            <w:noWrap/>
            <w:vAlign w:val="center"/>
          </w:tcPr>
          <w:p w14:paraId="69306914" w14:textId="6F0F8CF2" w:rsidR="007A0BC3" w:rsidRDefault="00435430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8</w:t>
            </w:r>
            <w:r>
              <w:rPr>
                <w:rFonts w:ascii="仿宋_GB2312" w:eastAsia="仿宋_GB2312"/>
                <w:color w:val="000000"/>
                <w:szCs w:val="21"/>
              </w:rPr>
              <w:t>00</w:t>
            </w:r>
          </w:p>
        </w:tc>
        <w:tc>
          <w:tcPr>
            <w:tcW w:w="2474" w:type="dxa"/>
            <w:noWrap/>
            <w:vAlign w:val="center"/>
          </w:tcPr>
          <w:p w14:paraId="013C24C6" w14:textId="48F2F083" w:rsidR="007A0BC3" w:rsidRDefault="007A0BC3" w:rsidP="007A0BC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ascii="仿宋_GB2312" w:eastAsia="仿宋_GB2312" w:hint="eastAsia"/>
                <w:color w:val="000000"/>
                <w:szCs w:val="21"/>
              </w:rPr>
              <w:t>/</w:t>
            </w:r>
          </w:p>
        </w:tc>
      </w:tr>
    </w:tbl>
    <w:p w14:paraId="62BACA0A" w14:textId="3A95B4FC" w:rsidR="008A716C" w:rsidRPr="00C55EAF" w:rsidRDefault="00F43872">
      <w:pPr>
        <w:spacing w:line="360" w:lineRule="auto"/>
        <w:ind w:firstLineChars="200" w:firstLine="420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10</w:t>
      </w:r>
      <w:r w:rsidR="00F746BE">
        <w:rPr>
          <w:rFonts w:ascii="Arial" w:hAnsi="Arial" w:cs="Arial" w:hint="eastAsia"/>
          <w:szCs w:val="21"/>
        </w:rPr>
        <w:t>月份溴化</w:t>
      </w:r>
      <w:proofErr w:type="gramStart"/>
      <w:r w:rsidR="00F746BE">
        <w:rPr>
          <w:rFonts w:ascii="Arial" w:hAnsi="Arial" w:cs="Arial" w:hint="eastAsia"/>
          <w:szCs w:val="21"/>
        </w:rPr>
        <w:t>锂</w:t>
      </w:r>
      <w:proofErr w:type="gramEnd"/>
      <w:r w:rsidR="00F746BE">
        <w:rPr>
          <w:rFonts w:ascii="Arial" w:hAnsi="Arial" w:cs="Arial" w:hint="eastAsia"/>
          <w:szCs w:val="21"/>
        </w:rPr>
        <w:t>机组</w:t>
      </w:r>
      <w:r w:rsidR="00F746BE">
        <w:rPr>
          <w:rFonts w:ascii="Arial" w:hAnsi="Arial" w:cs="Arial" w:hint="eastAsia"/>
          <w:szCs w:val="21"/>
        </w:rPr>
        <w:t>W</w:t>
      </w:r>
      <w:r w:rsidR="00F746BE">
        <w:rPr>
          <w:rFonts w:ascii="Arial" w:hAnsi="Arial" w:cs="Arial"/>
          <w:szCs w:val="21"/>
        </w:rPr>
        <w:t>CH-001</w:t>
      </w:r>
      <w:r w:rsidR="00343BBA">
        <w:rPr>
          <w:rFonts w:ascii="Arial" w:hAnsi="Arial" w:cs="Arial"/>
          <w:szCs w:val="21"/>
        </w:rPr>
        <w:t>B</w:t>
      </w:r>
      <w:r w:rsidR="00F746BE">
        <w:rPr>
          <w:rFonts w:ascii="Arial" w:hAnsi="Arial" w:cs="Arial" w:hint="eastAsia"/>
          <w:szCs w:val="21"/>
        </w:rPr>
        <w:t>单台运行</w:t>
      </w:r>
      <w:r w:rsidR="00C55EAF">
        <w:rPr>
          <w:rFonts w:ascii="Arial" w:hAnsi="Arial" w:cs="Arial" w:hint="eastAsia"/>
          <w:szCs w:val="21"/>
        </w:rPr>
        <w:t>模式</w:t>
      </w:r>
      <w:r w:rsidR="00F746BE">
        <w:rPr>
          <w:rFonts w:ascii="Arial" w:hAnsi="Arial" w:cs="Arial" w:hint="eastAsia"/>
          <w:szCs w:val="21"/>
        </w:rPr>
        <w:t>供应厂前区</w:t>
      </w:r>
      <w:proofErr w:type="gramStart"/>
      <w:r w:rsidR="00F746BE">
        <w:rPr>
          <w:rFonts w:ascii="Arial" w:hAnsi="Arial" w:cs="Arial" w:hint="eastAsia"/>
          <w:szCs w:val="21"/>
        </w:rPr>
        <w:t>冷冻水</w:t>
      </w:r>
      <w:proofErr w:type="gramEnd"/>
      <w:r w:rsidR="00F746BE">
        <w:rPr>
          <w:rFonts w:ascii="Arial" w:hAnsi="Arial" w:cs="Arial" w:hint="eastAsia"/>
          <w:szCs w:val="21"/>
        </w:rPr>
        <w:t>管网</w:t>
      </w:r>
      <w:r w:rsidR="00C55EAF">
        <w:rPr>
          <w:rFonts w:ascii="Arial" w:hAnsi="Arial" w:cs="Arial" w:hint="eastAsia"/>
          <w:szCs w:val="21"/>
        </w:rPr>
        <w:t>,</w:t>
      </w:r>
      <w:r w:rsidR="00C55EAF">
        <w:rPr>
          <w:rFonts w:ascii="Arial" w:hAnsi="Arial" w:cs="Arial" w:hint="eastAsia"/>
          <w:szCs w:val="21"/>
        </w:rPr>
        <w:t>本月相比上月</w:t>
      </w:r>
      <w:r w:rsidR="00C55EAF">
        <w:rPr>
          <w:rFonts w:ascii="Arial" w:hAnsi="Arial" w:cs="Arial"/>
          <w:szCs w:val="21"/>
        </w:rPr>
        <w:t>110</w:t>
      </w:r>
      <w:r w:rsidR="00C55EAF">
        <w:rPr>
          <w:rFonts w:ascii="Arial" w:hAnsi="Arial" w:cs="Arial" w:hint="eastAsia"/>
          <w:szCs w:val="21"/>
        </w:rPr>
        <w:t>℃</w:t>
      </w:r>
      <w:r w:rsidR="009E7683">
        <w:rPr>
          <w:rFonts w:ascii="Arial" w:hAnsi="Arial" w:cs="Arial" w:hint="eastAsia"/>
          <w:szCs w:val="21"/>
        </w:rPr>
        <w:t>热水消耗</w:t>
      </w:r>
      <w:r w:rsidR="005A01CC">
        <w:rPr>
          <w:rFonts w:ascii="Arial" w:hAnsi="Arial" w:cs="Arial" w:hint="eastAsia"/>
          <w:szCs w:val="21"/>
        </w:rPr>
        <w:t>量</w:t>
      </w:r>
      <w:r w:rsidR="00B01B99">
        <w:rPr>
          <w:rFonts w:ascii="Arial" w:hAnsi="Arial" w:cs="Arial" w:hint="eastAsia"/>
          <w:szCs w:val="21"/>
        </w:rPr>
        <w:t>减少</w:t>
      </w:r>
      <w:r w:rsidR="00435430">
        <w:rPr>
          <w:rFonts w:ascii="Arial" w:hAnsi="Arial" w:cs="Arial"/>
          <w:szCs w:val="21"/>
        </w:rPr>
        <w:t>5</w:t>
      </w:r>
      <w:r w:rsidR="00B01B99">
        <w:rPr>
          <w:rFonts w:ascii="Arial" w:hAnsi="Arial" w:cs="Arial"/>
          <w:szCs w:val="21"/>
        </w:rPr>
        <w:t>.</w:t>
      </w:r>
      <w:r w:rsidR="00435430">
        <w:rPr>
          <w:rFonts w:ascii="Arial" w:hAnsi="Arial" w:cs="Arial"/>
          <w:szCs w:val="21"/>
        </w:rPr>
        <w:t>4</w:t>
      </w:r>
      <w:r w:rsidR="00637CBF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637CBF">
        <w:rPr>
          <w:rFonts w:ascii="仿宋_GB2312" w:eastAsia="仿宋_GB2312" w:hAnsi="华文仿宋" w:cs="宋体" w:hint="eastAsia"/>
          <w:szCs w:val="21"/>
        </w:rPr>
        <w:t>m³/h，</w:t>
      </w:r>
      <w:r w:rsidR="00C55EAF" w:rsidRPr="00C55EAF">
        <w:rPr>
          <w:rFonts w:ascii="Arial" w:hAnsi="Arial" w:cs="Arial" w:hint="eastAsia"/>
          <w:szCs w:val="21"/>
        </w:rPr>
        <w:t>7</w:t>
      </w:r>
      <w:r w:rsidR="00C55EAF" w:rsidRPr="00C55EAF">
        <w:rPr>
          <w:rFonts w:ascii="Arial" w:hAnsi="Arial" w:cs="Arial" w:hint="eastAsia"/>
          <w:szCs w:val="21"/>
        </w:rPr>
        <w:t>℃冷水外供</w:t>
      </w:r>
      <w:r w:rsidR="00B729B9">
        <w:rPr>
          <w:rFonts w:ascii="Arial" w:hAnsi="Arial" w:cs="Arial" w:hint="eastAsia"/>
          <w:szCs w:val="21"/>
        </w:rPr>
        <w:t>量</w:t>
      </w:r>
      <w:r w:rsidR="00435430">
        <w:rPr>
          <w:rFonts w:ascii="Arial" w:hAnsi="Arial" w:cs="Arial" w:hint="eastAsia"/>
          <w:szCs w:val="21"/>
        </w:rPr>
        <w:t>减少</w:t>
      </w:r>
      <w:r w:rsidR="00435430">
        <w:rPr>
          <w:rFonts w:ascii="Arial" w:hAnsi="Arial" w:cs="Arial"/>
          <w:szCs w:val="21"/>
        </w:rPr>
        <w:t>24</w:t>
      </w:r>
      <w:r w:rsidR="00EF116C" w:rsidRPr="00637CBF">
        <w:rPr>
          <w:rFonts w:ascii="仿宋_GB2312" w:eastAsia="仿宋_GB2312" w:hAnsi="华文仿宋" w:cs="宋体" w:hint="eastAsia"/>
          <w:szCs w:val="21"/>
        </w:rPr>
        <w:t xml:space="preserve"> </w:t>
      </w:r>
      <w:r w:rsidR="00EF116C">
        <w:rPr>
          <w:rFonts w:ascii="仿宋_GB2312" w:eastAsia="仿宋_GB2312" w:hAnsi="华文仿宋" w:cs="宋体" w:hint="eastAsia"/>
          <w:szCs w:val="21"/>
        </w:rPr>
        <w:t>m³/h</w:t>
      </w:r>
      <w:r w:rsidR="006F3207">
        <w:rPr>
          <w:rFonts w:ascii="Arial" w:hAnsi="Arial" w:cs="Arial" w:hint="eastAsia"/>
          <w:szCs w:val="21"/>
        </w:rPr>
        <w:t>。</w:t>
      </w:r>
    </w:p>
    <w:p w14:paraId="32E5DCF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3.2 </w:t>
      </w:r>
      <w:r>
        <w:rPr>
          <w:rFonts w:ascii="Arial" w:hAnsi="Arial" w:cs="Arial"/>
          <w:b/>
          <w:bCs w:val="0"/>
        </w:rPr>
        <w:t>装置单耗对比分析</w:t>
      </w:r>
      <w:bookmarkEnd w:id="15"/>
    </w:p>
    <w:p w14:paraId="375AC8D2" w14:textId="1694091A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）电</w:t>
      </w:r>
      <w:r>
        <w:rPr>
          <w:rFonts w:ascii="Arial" w:hAnsi="Arial" w:cs="Arial" w:hint="eastAsia"/>
          <w:szCs w:val="21"/>
        </w:rPr>
        <w:t>：从上表中可以看出，每立方米氮气电耗</w:t>
      </w:r>
      <w:r w:rsidR="00D169C4">
        <w:rPr>
          <w:rFonts w:ascii="Arial" w:hAnsi="Arial" w:cs="Arial" w:hint="eastAsia"/>
          <w:szCs w:val="21"/>
        </w:rPr>
        <w:t>0</w:t>
      </w:r>
      <w:r w:rsidR="00D169C4">
        <w:rPr>
          <w:rFonts w:ascii="Arial" w:hAnsi="Arial" w:cs="Arial"/>
          <w:szCs w:val="21"/>
        </w:rPr>
        <w:t>.</w:t>
      </w:r>
      <w:r w:rsidR="00167414">
        <w:rPr>
          <w:rFonts w:ascii="Arial" w:hAnsi="Arial" w:cs="Arial"/>
          <w:szCs w:val="21"/>
        </w:rPr>
        <w:t>3</w:t>
      </w:r>
      <w:r w:rsidR="00D4317B">
        <w:rPr>
          <w:rFonts w:ascii="Arial" w:hAnsi="Arial" w:cs="Arial"/>
          <w:szCs w:val="21"/>
        </w:rPr>
        <w:t>532</w:t>
      </w:r>
      <w:r w:rsidR="00D169C4" w:rsidRPr="00D169C4">
        <w:rPr>
          <w:rFonts w:ascii="Arial" w:hAnsi="Arial" w:cs="Arial" w:hint="eastAsia"/>
          <w:szCs w:val="21"/>
        </w:rPr>
        <w:t xml:space="preserve"> </w:t>
      </w:r>
      <w:r w:rsidR="00796070">
        <w:rPr>
          <w:rFonts w:ascii="Arial" w:hAnsi="Arial" w:cs="Arial" w:hint="eastAsia"/>
          <w:szCs w:val="21"/>
        </w:rPr>
        <w:t>比</w:t>
      </w:r>
      <w:r w:rsidR="00D169C4"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0.</w:t>
      </w:r>
      <w:r w:rsidR="00943F9C">
        <w:rPr>
          <w:rFonts w:ascii="Arial" w:hAnsi="Arial" w:cs="Arial"/>
          <w:szCs w:val="21"/>
        </w:rPr>
        <w:t>3</w:t>
      </w:r>
      <w:r w:rsidR="00D4317B">
        <w:rPr>
          <w:rFonts w:ascii="Arial" w:hAnsi="Arial" w:cs="Arial"/>
          <w:szCs w:val="21"/>
        </w:rPr>
        <w:t>633</w:t>
      </w:r>
      <w:r w:rsidR="00D4317B">
        <w:rPr>
          <w:rFonts w:ascii="Arial" w:hAnsi="Arial" w:cs="Arial" w:hint="eastAsia"/>
          <w:szCs w:val="21"/>
        </w:rPr>
        <w:t>下降</w:t>
      </w:r>
      <w:r w:rsidR="00DB51C7">
        <w:rPr>
          <w:rFonts w:ascii="Arial" w:hAnsi="Arial" w:cs="Arial" w:hint="eastAsia"/>
          <w:szCs w:val="21"/>
        </w:rPr>
        <w:t>0</w:t>
      </w:r>
      <w:r w:rsidR="00DB51C7">
        <w:rPr>
          <w:rFonts w:ascii="Arial" w:hAnsi="Arial" w:cs="Arial"/>
          <w:szCs w:val="21"/>
        </w:rPr>
        <w:t>.0</w:t>
      </w:r>
      <w:r w:rsidR="00D4317B">
        <w:rPr>
          <w:rFonts w:ascii="Arial" w:hAnsi="Arial" w:cs="Arial"/>
          <w:szCs w:val="21"/>
        </w:rPr>
        <w:t>101</w:t>
      </w:r>
      <w:r w:rsidR="00DB51C7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，仪表</w:t>
      </w:r>
      <w:proofErr w:type="gramStart"/>
      <w:r>
        <w:rPr>
          <w:rFonts w:ascii="Arial" w:hAnsi="Arial" w:cs="Arial" w:hint="eastAsia"/>
          <w:szCs w:val="21"/>
        </w:rPr>
        <w:t>风工厂风</w:t>
      </w:r>
      <w:proofErr w:type="gramEnd"/>
      <w:r>
        <w:rPr>
          <w:rFonts w:ascii="Arial" w:hAnsi="Arial" w:cs="Arial" w:hint="eastAsia"/>
          <w:szCs w:val="21"/>
        </w:rPr>
        <w:t>每立方米电耗</w:t>
      </w:r>
      <w:r>
        <w:rPr>
          <w:rFonts w:ascii="Arial" w:hAnsi="Arial" w:cs="Arial" w:hint="eastAsia"/>
          <w:szCs w:val="21"/>
        </w:rPr>
        <w:t>0.</w:t>
      </w:r>
      <w:r w:rsidR="000E0677">
        <w:rPr>
          <w:rFonts w:ascii="Arial" w:hAnsi="Arial" w:cs="Arial"/>
          <w:szCs w:val="21"/>
        </w:rPr>
        <w:t>1</w:t>
      </w:r>
      <w:r w:rsidR="00D4317B">
        <w:rPr>
          <w:rFonts w:ascii="Arial" w:hAnsi="Arial" w:cs="Arial"/>
          <w:szCs w:val="21"/>
        </w:rPr>
        <w:t>387</w:t>
      </w:r>
      <w:r w:rsidR="00943F9C">
        <w:rPr>
          <w:rFonts w:ascii="Arial" w:hAnsi="Arial" w:cs="Arial" w:hint="eastAsia"/>
          <w:szCs w:val="21"/>
        </w:rPr>
        <w:t>比</w:t>
      </w:r>
      <w:r>
        <w:rPr>
          <w:rFonts w:ascii="Arial" w:hAnsi="Arial" w:cs="Arial" w:hint="eastAsia"/>
          <w:szCs w:val="21"/>
        </w:rPr>
        <w:t>上月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/>
          <w:szCs w:val="21"/>
        </w:rPr>
        <w:t>.</w:t>
      </w:r>
      <w:r w:rsidR="00DB51C7">
        <w:rPr>
          <w:rFonts w:ascii="Arial" w:hAnsi="Arial" w:cs="Arial"/>
          <w:szCs w:val="21"/>
        </w:rPr>
        <w:t>1</w:t>
      </w:r>
      <w:r w:rsidR="0077481A">
        <w:rPr>
          <w:rFonts w:ascii="Arial" w:hAnsi="Arial" w:cs="Arial"/>
          <w:szCs w:val="21"/>
        </w:rPr>
        <w:t>4</w:t>
      </w:r>
      <w:r w:rsidR="00D4317B">
        <w:rPr>
          <w:rFonts w:ascii="Arial" w:hAnsi="Arial" w:cs="Arial"/>
          <w:szCs w:val="21"/>
        </w:rPr>
        <w:t>33</w:t>
      </w:r>
      <w:r w:rsidR="00D4317B">
        <w:rPr>
          <w:rFonts w:ascii="Arial" w:hAnsi="Arial" w:cs="Arial" w:hint="eastAsia"/>
          <w:szCs w:val="21"/>
        </w:rPr>
        <w:t>下降</w:t>
      </w:r>
      <w:r w:rsidR="00796070">
        <w:rPr>
          <w:rFonts w:ascii="Arial" w:hAnsi="Arial" w:cs="Arial" w:hint="eastAsia"/>
          <w:szCs w:val="21"/>
        </w:rPr>
        <w:t>0</w:t>
      </w:r>
      <w:r w:rsidR="00796070">
        <w:rPr>
          <w:rFonts w:ascii="Arial" w:hAnsi="Arial" w:cs="Arial"/>
          <w:szCs w:val="21"/>
        </w:rPr>
        <w:t>.00</w:t>
      </w:r>
      <w:r w:rsidR="00D4317B">
        <w:rPr>
          <w:rFonts w:ascii="Arial" w:hAnsi="Arial" w:cs="Arial"/>
          <w:szCs w:val="21"/>
        </w:rPr>
        <w:t>46</w:t>
      </w:r>
      <w:r w:rsidR="00796070">
        <w:rPr>
          <w:rFonts w:ascii="Arial" w:hAnsi="Arial" w:cs="Arial" w:hint="eastAsia"/>
          <w:szCs w:val="21"/>
        </w:rPr>
        <w:t>kWh/Nm3</w:t>
      </w:r>
      <w:r>
        <w:rPr>
          <w:rFonts w:ascii="Arial" w:hAnsi="Arial" w:cs="Arial" w:hint="eastAsia"/>
          <w:szCs w:val="21"/>
        </w:rPr>
        <w:t>。氮气单耗</w:t>
      </w:r>
      <w:r w:rsidR="00811FFF">
        <w:rPr>
          <w:rFonts w:ascii="Arial" w:hAnsi="Arial" w:cs="Arial" w:hint="eastAsia"/>
          <w:szCs w:val="21"/>
        </w:rPr>
        <w:t>低</w:t>
      </w:r>
      <w:r>
        <w:rPr>
          <w:rFonts w:ascii="Arial" w:hAnsi="Arial" w:cs="Arial" w:hint="eastAsia"/>
          <w:szCs w:val="21"/>
        </w:rPr>
        <w:t>于设计值</w:t>
      </w:r>
      <w:r>
        <w:rPr>
          <w:rFonts w:ascii="Arial" w:hAnsi="Arial" w:cs="Arial" w:hint="eastAsia"/>
          <w:szCs w:val="21"/>
        </w:rPr>
        <w:t>0.37kWh/Nm3</w:t>
      </w:r>
      <w:r w:rsidR="00270118">
        <w:rPr>
          <w:rFonts w:ascii="Arial" w:hAnsi="Arial" w:cs="Arial" w:hint="eastAsia"/>
          <w:szCs w:val="21"/>
        </w:rPr>
        <w:t>，空</w:t>
      </w:r>
      <w:r w:rsidR="00485A06">
        <w:rPr>
          <w:rFonts w:ascii="Arial" w:hAnsi="Arial" w:cs="Arial" w:hint="eastAsia"/>
          <w:szCs w:val="21"/>
        </w:rPr>
        <w:t>分</w:t>
      </w:r>
      <w:r w:rsidR="00270118">
        <w:rPr>
          <w:rFonts w:ascii="Arial" w:hAnsi="Arial" w:cs="Arial" w:hint="eastAsia"/>
          <w:szCs w:val="21"/>
        </w:rPr>
        <w:t>单耗略</w:t>
      </w:r>
      <w:r w:rsidR="006E39B5">
        <w:rPr>
          <w:rFonts w:ascii="Arial" w:hAnsi="Arial" w:cs="Arial" w:hint="eastAsia"/>
          <w:szCs w:val="21"/>
        </w:rPr>
        <w:t>升</w:t>
      </w:r>
      <w:r w:rsidR="00495D04">
        <w:rPr>
          <w:rFonts w:ascii="Arial" w:hAnsi="Arial" w:cs="Arial" w:hint="eastAsia"/>
          <w:szCs w:val="21"/>
        </w:rPr>
        <w:t>。</w:t>
      </w:r>
      <w:r>
        <w:rPr>
          <w:rFonts w:ascii="Arial" w:hAnsi="Arial" w:cs="Arial" w:hint="eastAsia"/>
          <w:szCs w:val="21"/>
        </w:rPr>
        <w:t>原因</w:t>
      </w:r>
      <w:r>
        <w:rPr>
          <w:rFonts w:ascii="Arial" w:hAnsi="Arial" w:cs="Arial" w:hint="eastAsia"/>
          <w:szCs w:val="21"/>
        </w:rPr>
        <w:t>:</w:t>
      </w:r>
      <w:r w:rsidR="00A344CB" w:rsidRPr="00A344CB">
        <w:rPr>
          <w:rFonts w:ascii="Arial" w:hAnsi="Arial" w:cs="Arial"/>
          <w:color w:val="000000" w:themeColor="text1"/>
          <w:sz w:val="48"/>
          <w:szCs w:val="48"/>
        </w:rPr>
        <w:t xml:space="preserve"> </w:t>
      </w:r>
      <w:r w:rsidR="00A344CB" w:rsidRPr="00A344CB">
        <w:rPr>
          <w:rFonts w:ascii="Arial" w:hAnsi="Arial" w:cs="Arial"/>
          <w:szCs w:val="21"/>
        </w:rPr>
        <w:t>1.</w:t>
      </w:r>
      <w:r w:rsidR="00A344CB" w:rsidRPr="00A344CB">
        <w:rPr>
          <w:rFonts w:ascii="Arial" w:hAnsi="Arial" w:cs="Arial" w:hint="eastAsia"/>
          <w:szCs w:val="21"/>
        </w:rPr>
        <w:t>压缩机出口总管持续放空</w:t>
      </w:r>
      <w:r w:rsidR="00A344CB" w:rsidRPr="00A344CB">
        <w:rPr>
          <w:rFonts w:ascii="Arial" w:hAnsi="Arial" w:cs="Arial"/>
          <w:szCs w:val="21"/>
        </w:rPr>
        <w:t>1</w:t>
      </w:r>
      <w:r w:rsidR="006E39B5">
        <w:rPr>
          <w:rFonts w:ascii="Arial" w:hAnsi="Arial" w:cs="Arial"/>
          <w:szCs w:val="21"/>
        </w:rPr>
        <w:t>5</w:t>
      </w:r>
      <w:r w:rsidR="00A344CB" w:rsidRPr="00A344CB">
        <w:rPr>
          <w:rFonts w:ascii="Arial" w:hAnsi="Arial" w:cs="Arial"/>
          <w:szCs w:val="21"/>
        </w:rPr>
        <w:t>-2</w:t>
      </w:r>
      <w:r w:rsidR="00811FFF">
        <w:rPr>
          <w:rFonts w:ascii="Arial" w:hAnsi="Arial" w:cs="Arial"/>
          <w:szCs w:val="21"/>
        </w:rPr>
        <w:t>0</w:t>
      </w:r>
      <w:r w:rsidR="00A344CB" w:rsidRPr="00A344CB">
        <w:rPr>
          <w:rFonts w:ascii="Arial" w:hAnsi="Arial" w:cs="Arial"/>
          <w:szCs w:val="21"/>
        </w:rPr>
        <w:t>%</w:t>
      </w:r>
      <w:r w:rsidR="00882F24">
        <w:rPr>
          <w:rFonts w:ascii="Arial" w:hAnsi="Arial" w:cs="Arial" w:hint="eastAsia"/>
          <w:szCs w:val="21"/>
        </w:rPr>
        <w:t>（控制</w:t>
      </w:r>
      <w:proofErr w:type="gramStart"/>
      <w:r w:rsidR="00882F24">
        <w:rPr>
          <w:rFonts w:ascii="Arial" w:hAnsi="Arial" w:cs="Arial" w:hint="eastAsia"/>
          <w:szCs w:val="21"/>
        </w:rPr>
        <w:t>放空阀开度</w:t>
      </w:r>
      <w:proofErr w:type="gramEnd"/>
      <w:r w:rsidR="00882F24">
        <w:rPr>
          <w:rFonts w:ascii="Arial" w:hAnsi="Arial" w:cs="Arial" w:hint="eastAsia"/>
          <w:szCs w:val="21"/>
        </w:rPr>
        <w:t>不宜过大）</w:t>
      </w:r>
      <w:r w:rsidR="00A344CB" w:rsidRPr="00A344CB">
        <w:rPr>
          <w:rFonts w:ascii="Arial" w:hAnsi="Arial" w:cs="Arial" w:hint="eastAsia"/>
          <w:szCs w:val="21"/>
        </w:rPr>
        <w:t>，保证仪表风和工厂风管网压力稳定；</w:t>
      </w:r>
      <w:r w:rsidR="00A344CB" w:rsidRPr="00A344CB">
        <w:rPr>
          <w:rFonts w:ascii="Arial" w:hAnsi="Arial" w:cs="Arial"/>
          <w:szCs w:val="21"/>
        </w:rPr>
        <w:t>2.</w:t>
      </w:r>
      <w:proofErr w:type="gramStart"/>
      <w:r w:rsidR="00A344CB" w:rsidRPr="00A344CB">
        <w:rPr>
          <w:rFonts w:ascii="Arial" w:hAnsi="Arial" w:cs="Arial" w:hint="eastAsia"/>
          <w:szCs w:val="21"/>
        </w:rPr>
        <w:t>空冷塔阻力</w:t>
      </w:r>
      <w:proofErr w:type="gramEnd"/>
      <w:r w:rsidR="006E39B5">
        <w:rPr>
          <w:rFonts w:ascii="Arial" w:hAnsi="Arial" w:cs="Arial" w:hint="eastAsia"/>
          <w:szCs w:val="21"/>
        </w:rPr>
        <w:t>本月</w:t>
      </w:r>
      <w:r w:rsidR="00D4317B">
        <w:rPr>
          <w:rFonts w:ascii="Arial" w:hAnsi="Arial" w:cs="Arial" w:hint="eastAsia"/>
          <w:szCs w:val="21"/>
        </w:rPr>
        <w:t>下降</w:t>
      </w:r>
      <w:r w:rsidR="00291C3A">
        <w:rPr>
          <w:rFonts w:ascii="Arial" w:hAnsi="Arial" w:cs="Arial"/>
          <w:szCs w:val="21"/>
        </w:rPr>
        <w:t>1</w:t>
      </w:r>
      <w:r w:rsidR="003D0FF1">
        <w:rPr>
          <w:rFonts w:ascii="Arial" w:hAnsi="Arial" w:cs="Arial"/>
          <w:szCs w:val="21"/>
        </w:rPr>
        <w:t>kPa</w:t>
      </w:r>
      <w:r w:rsidR="006E39B5">
        <w:rPr>
          <w:rFonts w:ascii="Arial" w:hAnsi="Arial" w:cs="Arial" w:hint="eastAsia"/>
          <w:szCs w:val="21"/>
        </w:rPr>
        <w:t>。</w:t>
      </w:r>
    </w:p>
    <w:p w14:paraId="30D6F901" w14:textId="2C4C6AB0" w:rsidR="008A716C" w:rsidRDefault="00F746BE">
      <w:pPr>
        <w:spacing w:line="360" w:lineRule="auto"/>
        <w:outlineLvl w:val="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）循环水</w:t>
      </w:r>
      <w:r>
        <w:rPr>
          <w:rFonts w:ascii="Arial" w:hAnsi="Arial" w:cs="Arial" w:hint="eastAsia"/>
          <w:szCs w:val="21"/>
        </w:rPr>
        <w:t>：</w:t>
      </w:r>
      <w:r>
        <w:rPr>
          <w:rFonts w:ascii="Arial" w:hAnsi="Arial" w:cs="Arial"/>
          <w:szCs w:val="21"/>
        </w:rPr>
        <w:t>本月循环水</w:t>
      </w:r>
      <w:r w:rsidR="0063040B">
        <w:rPr>
          <w:rFonts w:ascii="Arial" w:hAnsi="Arial" w:cs="Arial" w:hint="eastAsia"/>
          <w:szCs w:val="21"/>
        </w:rPr>
        <w:t>补水</w:t>
      </w:r>
      <w:r>
        <w:rPr>
          <w:rFonts w:ascii="Arial" w:hAnsi="Arial" w:cs="Arial"/>
          <w:szCs w:val="21"/>
        </w:rPr>
        <w:t>平均消耗为</w:t>
      </w:r>
      <w:r w:rsidR="00941386">
        <w:rPr>
          <w:rFonts w:ascii="Arial" w:hAnsi="Arial" w:cs="Arial"/>
          <w:szCs w:val="21"/>
        </w:rPr>
        <w:t>29</w:t>
      </w:r>
      <w:r w:rsidR="00270118">
        <w:rPr>
          <w:rFonts w:ascii="Arial" w:hAnsi="Arial" w:cs="Arial"/>
          <w:szCs w:val="21"/>
        </w:rPr>
        <w:t>.</w:t>
      </w:r>
      <w:r w:rsidR="00C969C2">
        <w:rPr>
          <w:rFonts w:ascii="Arial" w:hAnsi="Arial" w:cs="Arial"/>
          <w:szCs w:val="21"/>
        </w:rPr>
        <w:t>5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/>
          <w:szCs w:val="21"/>
        </w:rPr>
        <w:t>，</w:t>
      </w:r>
      <w:r>
        <w:rPr>
          <w:rFonts w:ascii="Arial" w:hAnsi="Arial" w:cs="Arial" w:hint="eastAsia"/>
          <w:szCs w:val="21"/>
        </w:rPr>
        <w:t>比</w:t>
      </w:r>
      <w:r>
        <w:rPr>
          <w:rFonts w:ascii="Arial" w:hAnsi="Arial" w:cs="Arial"/>
          <w:szCs w:val="21"/>
        </w:rPr>
        <w:t>上月</w:t>
      </w:r>
      <w:r w:rsidR="00941386">
        <w:rPr>
          <w:rFonts w:ascii="Arial" w:hAnsi="Arial" w:cs="Arial" w:hint="eastAsia"/>
          <w:szCs w:val="21"/>
        </w:rPr>
        <w:t>减少</w:t>
      </w:r>
      <w:r w:rsidR="00941386">
        <w:rPr>
          <w:rFonts w:ascii="Arial" w:hAnsi="Arial" w:cs="Arial"/>
          <w:szCs w:val="21"/>
        </w:rPr>
        <w:t>2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，低于设计值</w:t>
      </w:r>
      <w:r>
        <w:rPr>
          <w:rFonts w:ascii="Arial" w:hAnsi="Arial" w:cs="Arial" w:hint="eastAsia"/>
          <w:szCs w:val="21"/>
        </w:rPr>
        <w:t>120</w:t>
      </w:r>
      <w:r>
        <w:rPr>
          <w:rFonts w:ascii="Arial" w:hAnsi="Arial" w:cs="Arial"/>
          <w:szCs w:val="21"/>
        </w:rPr>
        <w:t>t/h</w:t>
      </w:r>
      <w:r>
        <w:rPr>
          <w:rFonts w:ascii="Arial" w:hAnsi="Arial" w:cs="Arial" w:hint="eastAsia"/>
          <w:szCs w:val="21"/>
        </w:rPr>
        <w:t>，因厂前区制冷站溴化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机组由原先设计的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备改为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开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备运行</w:t>
      </w:r>
      <w:r w:rsidR="002238F6">
        <w:rPr>
          <w:rFonts w:ascii="Arial" w:hAnsi="Arial" w:cs="Arial" w:hint="eastAsia"/>
          <w:szCs w:val="21"/>
        </w:rPr>
        <w:t>，</w:t>
      </w:r>
      <w:r w:rsidR="00882F24">
        <w:rPr>
          <w:rFonts w:ascii="Arial" w:hAnsi="Arial" w:cs="Arial" w:hint="eastAsia"/>
          <w:szCs w:val="21"/>
        </w:rPr>
        <w:t>所有</w:t>
      </w:r>
      <w:r w:rsidR="002238F6">
        <w:rPr>
          <w:rFonts w:ascii="Arial" w:hAnsi="Arial" w:cs="Arial" w:hint="eastAsia"/>
          <w:szCs w:val="21"/>
        </w:rPr>
        <w:t>备用机组循环水阀门关小</w:t>
      </w:r>
      <w:r>
        <w:rPr>
          <w:rFonts w:ascii="Arial" w:hAnsi="Arial" w:cs="Arial"/>
          <w:szCs w:val="21"/>
        </w:rPr>
        <w:t>。</w:t>
      </w:r>
    </w:p>
    <w:p w14:paraId="421B779A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7" w:name="_Toc54191809"/>
      <w:r>
        <w:rPr>
          <w:rFonts w:ascii="Arial" w:hAnsi="Arial" w:cs="Arial"/>
          <w:b/>
          <w:bCs w:val="0"/>
        </w:rPr>
        <w:t xml:space="preserve">3.3 </w:t>
      </w:r>
      <w:r>
        <w:rPr>
          <w:rFonts w:ascii="Arial" w:hAnsi="Arial" w:cs="Arial"/>
          <w:b/>
          <w:bCs w:val="0"/>
        </w:rPr>
        <w:t>装置节能情况</w:t>
      </w:r>
      <w:bookmarkEnd w:id="17"/>
    </w:p>
    <w:p w14:paraId="32C8196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3.3.1 </w:t>
      </w:r>
      <w:r>
        <w:rPr>
          <w:rFonts w:ascii="Arial" w:eastAsia="黑体" w:hAnsi="Arial" w:cs="Arial"/>
          <w:szCs w:val="21"/>
        </w:rPr>
        <w:t>主要节能工作开展情况</w:t>
      </w:r>
    </w:p>
    <w:p w14:paraId="41843334" w14:textId="02BA1DEC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装置中压后备系统采用中压液氮泵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给中压液氮罐</w:t>
      </w:r>
      <w:r>
        <w:rPr>
          <w:rFonts w:ascii="Arial" w:hAnsi="Arial" w:cs="Arial" w:hint="eastAsia"/>
          <w:szCs w:val="21"/>
        </w:rPr>
        <w:t>SV002A/B</w:t>
      </w:r>
      <w:r>
        <w:rPr>
          <w:rFonts w:ascii="Arial" w:hAnsi="Arial" w:cs="Arial" w:hint="eastAsia"/>
          <w:szCs w:val="21"/>
        </w:rPr>
        <w:t>充液体（正常</w:t>
      </w:r>
      <w:r>
        <w:rPr>
          <w:rFonts w:ascii="Arial" w:hAnsi="Arial" w:cs="Arial"/>
          <w:szCs w:val="21"/>
        </w:rPr>
        <w:t>3</w:t>
      </w:r>
      <w:r>
        <w:rPr>
          <w:rFonts w:ascii="Arial" w:hAnsi="Arial" w:cs="Arial" w:hint="eastAsia"/>
          <w:szCs w:val="21"/>
        </w:rPr>
        <w:t>-</w:t>
      </w:r>
      <w:r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天充一次），</w:t>
      </w:r>
      <w:proofErr w:type="gramStart"/>
      <w:r>
        <w:rPr>
          <w:rFonts w:ascii="Arial" w:hAnsi="Arial" w:cs="Arial" w:hint="eastAsia"/>
          <w:szCs w:val="21"/>
        </w:rPr>
        <w:t>待液位</w:t>
      </w:r>
      <w:proofErr w:type="gramEnd"/>
      <w:r>
        <w:rPr>
          <w:rFonts w:ascii="Arial" w:hAnsi="Arial" w:cs="Arial" w:hint="eastAsia"/>
          <w:szCs w:val="21"/>
        </w:rPr>
        <w:t>充满后停泵的运行模式。正常运行期间中压液氮</w:t>
      </w:r>
      <w:proofErr w:type="gramStart"/>
      <w:r>
        <w:rPr>
          <w:rFonts w:ascii="Arial" w:hAnsi="Arial" w:cs="Arial" w:hint="eastAsia"/>
          <w:szCs w:val="21"/>
        </w:rPr>
        <w:t>罐通过</w:t>
      </w:r>
      <w:proofErr w:type="gramEnd"/>
      <w:r>
        <w:rPr>
          <w:rFonts w:ascii="Arial" w:hAnsi="Arial" w:cs="Arial" w:hint="eastAsia"/>
          <w:szCs w:val="21"/>
        </w:rPr>
        <w:t>自增压直接进入中压水浴或空温式汽化器汽化送出至</w:t>
      </w:r>
      <w:r w:rsidR="00A83D62">
        <w:rPr>
          <w:rFonts w:ascii="Arial" w:hAnsi="Arial" w:cs="Arial" w:hint="eastAsia"/>
          <w:szCs w:val="21"/>
        </w:rPr>
        <w:t>中压氮气</w:t>
      </w:r>
      <w:r>
        <w:rPr>
          <w:rFonts w:ascii="Arial" w:hAnsi="Arial" w:cs="Arial" w:hint="eastAsia"/>
          <w:szCs w:val="21"/>
        </w:rPr>
        <w:t>管网，减少了设计时中压液氮泵</w:t>
      </w:r>
      <w:r>
        <w:rPr>
          <w:rFonts w:ascii="Arial" w:hAnsi="Arial" w:cs="Arial" w:hint="eastAsia"/>
          <w:szCs w:val="21"/>
        </w:rPr>
        <w:t>NP003A/B</w:t>
      </w:r>
      <w:r>
        <w:rPr>
          <w:rFonts w:ascii="Arial" w:hAnsi="Arial" w:cs="Arial" w:hint="eastAsia"/>
          <w:szCs w:val="21"/>
        </w:rPr>
        <w:t>连续运行的电耗，避免因下游用户使用中压氮气时启动中压</w:t>
      </w:r>
      <w:proofErr w:type="gramStart"/>
      <w:r>
        <w:rPr>
          <w:rFonts w:ascii="Arial" w:hAnsi="Arial" w:cs="Arial" w:hint="eastAsia"/>
          <w:szCs w:val="21"/>
        </w:rPr>
        <w:t>氮泵所产生</w:t>
      </w:r>
      <w:proofErr w:type="gramEnd"/>
      <w:r>
        <w:rPr>
          <w:rFonts w:ascii="Arial" w:hAnsi="Arial" w:cs="Arial" w:hint="eastAsia"/>
          <w:szCs w:val="21"/>
        </w:rPr>
        <w:t>的电耗和设备损耗，也增加了空分后备系统的可靠性和稳定性。</w:t>
      </w:r>
    </w:p>
    <w:p w14:paraId="07AD2C1C" w14:textId="77777777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）降本增效方案：</w:t>
      </w:r>
    </w:p>
    <w:p w14:paraId="1981D5F6" w14:textId="1274C9F0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）厂前区制冷站溴化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机组优化运行方式工艺调整优化，降低电耗及水耗，按照调整后单台溴化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机组运行</w:t>
      </w:r>
      <w:r w:rsidR="008C24B0">
        <w:rPr>
          <w:rFonts w:ascii="Arial" w:hAnsi="Arial" w:cs="Arial" w:hint="eastAsia"/>
          <w:szCs w:val="21"/>
        </w:rPr>
        <w:t>模式</w:t>
      </w:r>
      <w:r>
        <w:rPr>
          <w:rFonts w:ascii="Arial" w:hAnsi="Arial" w:cs="Arial" w:hint="eastAsia"/>
          <w:szCs w:val="21"/>
        </w:rPr>
        <w:t>供应</w:t>
      </w:r>
      <w:proofErr w:type="gramStart"/>
      <w:r>
        <w:rPr>
          <w:rFonts w:ascii="Arial" w:hAnsi="Arial" w:cs="Arial" w:hint="eastAsia"/>
          <w:szCs w:val="21"/>
        </w:rPr>
        <w:t>冷冻水</w:t>
      </w:r>
      <w:proofErr w:type="gramEnd"/>
      <w:r>
        <w:rPr>
          <w:rFonts w:ascii="Arial" w:hAnsi="Arial" w:cs="Arial" w:hint="eastAsia"/>
          <w:szCs w:val="21"/>
        </w:rPr>
        <w:t>管网。</w:t>
      </w:r>
    </w:p>
    <w:p w14:paraId="24FA0327" w14:textId="0D5C8DF1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）分子筛电加热器出口温度由原设计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C56ECF">
        <w:rPr>
          <w:rFonts w:ascii="Arial" w:hAnsi="Arial" w:cs="Arial"/>
          <w:szCs w:val="21"/>
        </w:rPr>
        <w:t>7</w:t>
      </w:r>
      <w:r w:rsidR="005E124B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℃稳定运行，</w:t>
      </w:r>
      <w:proofErr w:type="gramStart"/>
      <w:r>
        <w:rPr>
          <w:rFonts w:ascii="Arial" w:hAnsi="Arial" w:cs="Arial" w:hint="eastAsia"/>
          <w:szCs w:val="21"/>
        </w:rPr>
        <w:t>分子筛冷吹峰值</w:t>
      </w:r>
      <w:proofErr w:type="gramEnd"/>
      <w:r>
        <w:rPr>
          <w:rFonts w:ascii="Arial" w:hAnsi="Arial" w:cs="Arial" w:hint="eastAsia"/>
          <w:szCs w:val="21"/>
        </w:rPr>
        <w:t>稳定</w:t>
      </w:r>
      <w:r>
        <w:rPr>
          <w:rFonts w:ascii="Arial" w:hAnsi="Arial" w:cs="Arial" w:hint="eastAsia"/>
          <w:szCs w:val="21"/>
        </w:rPr>
        <w:t>1</w:t>
      </w:r>
      <w:r w:rsidR="00CF1643">
        <w:rPr>
          <w:rFonts w:ascii="Arial" w:hAnsi="Arial" w:cs="Arial"/>
          <w:szCs w:val="21"/>
        </w:rPr>
        <w:t>3</w:t>
      </w:r>
      <w:r w:rsidR="00FF1354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℃左右，满足分子筛纯化器再生需求。</w:t>
      </w:r>
    </w:p>
    <w:p w14:paraId="0F517437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3.3.2 </w:t>
      </w:r>
      <w:r>
        <w:rPr>
          <w:rFonts w:ascii="Arial" w:eastAsia="黑体" w:hAnsi="Arial" w:cs="Arial" w:hint="eastAsia"/>
          <w:szCs w:val="21"/>
        </w:rPr>
        <w:t>主要节能设施运行情况</w:t>
      </w:r>
    </w:p>
    <w:p w14:paraId="42E413A8" w14:textId="66AB0D90" w:rsidR="008A716C" w:rsidRDefault="00F746BE">
      <w:pPr>
        <w:spacing w:line="360" w:lineRule="auto"/>
        <w:ind w:firstLineChars="100" w:firstLine="210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溴化</w:t>
      </w:r>
      <w:proofErr w:type="gramStart"/>
      <w:r>
        <w:rPr>
          <w:rFonts w:ascii="Arial" w:hAnsi="Arial" w:cs="Arial" w:hint="eastAsia"/>
          <w:szCs w:val="21"/>
        </w:rPr>
        <w:t>锂</w:t>
      </w:r>
      <w:proofErr w:type="gramEnd"/>
      <w:r>
        <w:rPr>
          <w:rFonts w:ascii="Arial" w:hAnsi="Arial" w:cs="Arial" w:hint="eastAsia"/>
          <w:szCs w:val="21"/>
        </w:rPr>
        <w:t>机组</w:t>
      </w:r>
      <w:proofErr w:type="gramStart"/>
      <w:r>
        <w:rPr>
          <w:rFonts w:ascii="Arial" w:hAnsi="Arial" w:cs="Arial" w:hint="eastAsia"/>
          <w:szCs w:val="21"/>
        </w:rPr>
        <w:t>两开两备更改</w:t>
      </w:r>
      <w:proofErr w:type="gramEnd"/>
      <w:r>
        <w:rPr>
          <w:rFonts w:ascii="Arial" w:hAnsi="Arial" w:cs="Arial" w:hint="eastAsia"/>
          <w:szCs w:val="21"/>
        </w:rPr>
        <w:t>为</w:t>
      </w:r>
      <w:proofErr w:type="gramStart"/>
      <w:r>
        <w:rPr>
          <w:rFonts w:ascii="Arial" w:hAnsi="Arial" w:cs="Arial" w:hint="eastAsia"/>
          <w:szCs w:val="21"/>
        </w:rPr>
        <w:t>一开三备运行</w:t>
      </w:r>
      <w:proofErr w:type="gramEnd"/>
      <w:r>
        <w:rPr>
          <w:rFonts w:ascii="Arial" w:hAnsi="Arial" w:cs="Arial" w:hint="eastAsia"/>
          <w:szCs w:val="21"/>
        </w:rPr>
        <w:t>、分子筛电加热器出口温度设定值由</w:t>
      </w:r>
      <w:r>
        <w:rPr>
          <w:rFonts w:ascii="Arial" w:hAnsi="Arial" w:cs="Arial" w:hint="eastAsia"/>
          <w:szCs w:val="21"/>
        </w:rPr>
        <w:t>180</w:t>
      </w:r>
      <w:r>
        <w:rPr>
          <w:rFonts w:ascii="Arial" w:hAnsi="Arial" w:cs="Arial" w:hint="eastAsia"/>
          <w:szCs w:val="21"/>
        </w:rPr>
        <w:t>℃降为</w:t>
      </w:r>
      <w:r>
        <w:rPr>
          <w:rFonts w:ascii="Arial" w:hAnsi="Arial" w:cs="Arial" w:hint="eastAsia"/>
          <w:szCs w:val="21"/>
        </w:rPr>
        <w:t>1</w:t>
      </w:r>
      <w:r w:rsidR="00C56ECF">
        <w:rPr>
          <w:rFonts w:ascii="Arial" w:hAnsi="Arial" w:cs="Arial"/>
          <w:szCs w:val="21"/>
        </w:rPr>
        <w:t>7</w:t>
      </w:r>
      <w:r w:rsidR="00E826C6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℃运行</w:t>
      </w:r>
      <w:r w:rsidR="00E826C6">
        <w:rPr>
          <w:rFonts w:ascii="Arial" w:hAnsi="Arial" w:cs="Arial" w:hint="eastAsia"/>
          <w:szCs w:val="21"/>
        </w:rPr>
        <w:t>，氮气增压机</w:t>
      </w:r>
      <w:r w:rsidR="005A089B">
        <w:rPr>
          <w:rFonts w:ascii="Arial" w:hAnsi="Arial" w:cs="Arial" w:hint="eastAsia"/>
          <w:szCs w:val="21"/>
        </w:rPr>
        <w:t>本月</w:t>
      </w:r>
      <w:r w:rsidR="00E826C6">
        <w:rPr>
          <w:rFonts w:ascii="Arial" w:hAnsi="Arial" w:cs="Arial" w:hint="eastAsia"/>
          <w:szCs w:val="21"/>
        </w:rPr>
        <w:t>停运</w:t>
      </w:r>
      <w:r w:rsidR="00C969C2">
        <w:rPr>
          <w:rFonts w:ascii="Arial" w:hAnsi="Arial" w:cs="Arial"/>
          <w:szCs w:val="21"/>
        </w:rPr>
        <w:t>1</w:t>
      </w:r>
      <w:r w:rsidR="005C6B46">
        <w:rPr>
          <w:rFonts w:ascii="Arial" w:hAnsi="Arial" w:cs="Arial"/>
          <w:szCs w:val="21"/>
        </w:rPr>
        <w:t>1</w:t>
      </w:r>
      <w:r w:rsidR="00E826C6">
        <w:rPr>
          <w:rFonts w:ascii="Arial" w:hAnsi="Arial" w:cs="Arial" w:hint="eastAsia"/>
          <w:szCs w:val="21"/>
        </w:rPr>
        <w:t>天</w:t>
      </w:r>
      <w:r>
        <w:rPr>
          <w:rFonts w:ascii="Arial" w:hAnsi="Arial" w:cs="Arial" w:hint="eastAsia"/>
          <w:szCs w:val="21"/>
        </w:rPr>
        <w:t>。</w:t>
      </w:r>
    </w:p>
    <w:p w14:paraId="42D2FE48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 w:hint="eastAsia"/>
          <w:b/>
          <w:bCs w:val="0"/>
        </w:rPr>
        <w:t>3.4</w:t>
      </w:r>
      <w:r>
        <w:rPr>
          <w:rFonts w:ascii="Arial" w:hAnsi="Arial" w:cs="Arial" w:hint="eastAsia"/>
          <w:b/>
          <w:bCs w:val="0"/>
        </w:rPr>
        <w:t>节能建议及下月节能工作计划</w:t>
      </w:r>
    </w:p>
    <w:p w14:paraId="3371D95D" w14:textId="5DFDD5C8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计划名称：</w:t>
      </w:r>
      <w:r w:rsidR="00B90852">
        <w:rPr>
          <w:rFonts w:ascii="Arial" w:hAnsi="Arial" w:cs="Arial" w:hint="eastAsia"/>
          <w:szCs w:val="21"/>
        </w:rPr>
        <w:t>液氮库存</w:t>
      </w:r>
      <w:r>
        <w:rPr>
          <w:rFonts w:ascii="Arial" w:hAnsi="Arial" w:cs="Arial" w:hint="eastAsia"/>
          <w:szCs w:val="21"/>
        </w:rPr>
        <w:t>满足工况前提下优化氮气增压机连续运行改为间断运行。</w:t>
      </w:r>
    </w:p>
    <w:p w14:paraId="31AC8A05" w14:textId="77777777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目前现状：氮气增压机一开</w:t>
      </w:r>
      <w:proofErr w:type="gramStart"/>
      <w:r>
        <w:rPr>
          <w:rFonts w:ascii="Arial" w:hAnsi="Arial" w:cs="Arial" w:hint="eastAsia"/>
          <w:szCs w:val="21"/>
        </w:rPr>
        <w:t>一</w:t>
      </w:r>
      <w:proofErr w:type="gramEnd"/>
      <w:r>
        <w:rPr>
          <w:rFonts w:ascii="Arial" w:hAnsi="Arial" w:cs="Arial" w:hint="eastAsia"/>
          <w:szCs w:val="21"/>
        </w:rPr>
        <w:t>备，为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氮气管网稳定供应氮气，用户有重整装置和常减压装置。</w:t>
      </w:r>
    </w:p>
    <w:p w14:paraId="4337B55D" w14:textId="7440D23B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具体措施：由于常压</w:t>
      </w:r>
      <w:proofErr w:type="gramStart"/>
      <w:r>
        <w:rPr>
          <w:rFonts w:ascii="Arial" w:hAnsi="Arial" w:cs="Arial" w:hint="eastAsia"/>
          <w:szCs w:val="21"/>
        </w:rPr>
        <w:t>液氮罐液位</w:t>
      </w:r>
      <w:proofErr w:type="gramEnd"/>
      <w:r>
        <w:rPr>
          <w:rFonts w:ascii="Arial" w:hAnsi="Arial" w:cs="Arial" w:hint="eastAsia"/>
          <w:szCs w:val="21"/>
        </w:rPr>
        <w:t>到</w:t>
      </w:r>
      <w:r>
        <w:rPr>
          <w:rFonts w:ascii="Arial" w:hAnsi="Arial" w:cs="Arial" w:hint="eastAsia"/>
          <w:szCs w:val="21"/>
        </w:rPr>
        <w:t>77%</w:t>
      </w:r>
      <w:proofErr w:type="gramStart"/>
      <w:r>
        <w:rPr>
          <w:rFonts w:ascii="Arial" w:hAnsi="Arial" w:cs="Arial" w:hint="eastAsia"/>
          <w:szCs w:val="21"/>
        </w:rPr>
        <w:t>时罐满</w:t>
      </w:r>
      <w:proofErr w:type="gramEnd"/>
      <w:r>
        <w:rPr>
          <w:rFonts w:ascii="Arial" w:hAnsi="Arial" w:cs="Arial" w:hint="eastAsia"/>
          <w:szCs w:val="21"/>
        </w:rPr>
        <w:t>溢流，为减少装置能耗，</w:t>
      </w:r>
      <w:proofErr w:type="gramStart"/>
      <w:r>
        <w:rPr>
          <w:rFonts w:ascii="Arial" w:hAnsi="Arial" w:cs="Arial" w:hint="eastAsia"/>
          <w:szCs w:val="21"/>
        </w:rPr>
        <w:t>当液位</w:t>
      </w:r>
      <w:proofErr w:type="gramEnd"/>
      <w:r>
        <w:rPr>
          <w:rFonts w:ascii="Arial" w:hAnsi="Arial" w:cs="Arial" w:hint="eastAsia"/>
          <w:szCs w:val="21"/>
        </w:rPr>
        <w:t>达到</w:t>
      </w:r>
      <w:r>
        <w:rPr>
          <w:rFonts w:ascii="Arial" w:hAnsi="Arial" w:cs="Arial" w:hint="eastAsia"/>
          <w:szCs w:val="21"/>
        </w:rPr>
        <w:t>7</w:t>
      </w:r>
      <w:r w:rsidR="00F051F5">
        <w:rPr>
          <w:rFonts w:ascii="Arial" w:hAnsi="Arial" w:cs="Arial"/>
          <w:szCs w:val="21"/>
        </w:rPr>
        <w:t>4</w:t>
      </w:r>
      <w:r>
        <w:rPr>
          <w:rFonts w:ascii="Arial" w:hAnsi="Arial" w:cs="Arial" w:hint="eastAsia"/>
          <w:szCs w:val="21"/>
        </w:rPr>
        <w:t>%</w:t>
      </w:r>
      <w:r>
        <w:rPr>
          <w:rFonts w:ascii="Arial" w:hAnsi="Arial" w:cs="Arial" w:hint="eastAsia"/>
          <w:szCs w:val="21"/>
        </w:rPr>
        <w:t>时采用停止氮气增压机运行，使用中压后备系统液氮汽化方式为</w:t>
      </w:r>
      <w:r>
        <w:rPr>
          <w:rFonts w:ascii="Arial" w:hAnsi="Arial" w:cs="Arial" w:hint="eastAsia"/>
          <w:szCs w:val="21"/>
        </w:rPr>
        <w:t>0.85MPa</w:t>
      </w:r>
      <w:r>
        <w:rPr>
          <w:rFonts w:ascii="Arial" w:hAnsi="Arial" w:cs="Arial" w:hint="eastAsia"/>
          <w:szCs w:val="21"/>
        </w:rPr>
        <w:t>氮气管网供应氮气。</w:t>
      </w:r>
    </w:p>
    <w:p w14:paraId="4B357891" w14:textId="77777777" w:rsidR="008A716C" w:rsidRDefault="00F746BE">
      <w:pPr>
        <w:spacing w:line="360" w:lineRule="auto"/>
        <w:ind w:firstLineChars="250" w:firstLine="525"/>
        <w:jc w:val="left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预计效果：氮气增压机停止运行后，每天可节约电量</w:t>
      </w:r>
      <w:r>
        <w:rPr>
          <w:rFonts w:ascii="Arial" w:hAnsi="Arial" w:cs="Arial" w:hint="eastAsia"/>
          <w:szCs w:val="21"/>
        </w:rPr>
        <w:t>528KWh</w:t>
      </w:r>
      <w:r>
        <w:rPr>
          <w:rFonts w:ascii="Arial" w:hAnsi="Arial" w:cs="Arial" w:hint="eastAsia"/>
          <w:szCs w:val="21"/>
        </w:rPr>
        <w:t>。</w:t>
      </w:r>
    </w:p>
    <w:p w14:paraId="5D5F2CF7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18" w:name="_Toc54191810"/>
      <w:r>
        <w:rPr>
          <w:rFonts w:ascii="Arial" w:hAnsi="Arial" w:cs="Arial"/>
          <w:sz w:val="22"/>
          <w:szCs w:val="22"/>
        </w:rPr>
        <w:t xml:space="preserve">4  </w:t>
      </w:r>
      <w:bookmarkEnd w:id="9"/>
      <w:r>
        <w:rPr>
          <w:rFonts w:ascii="Arial" w:hAnsi="Arial" w:cs="Arial"/>
          <w:sz w:val="22"/>
          <w:szCs w:val="22"/>
        </w:rPr>
        <w:t>装置原料</w:t>
      </w:r>
      <w:bookmarkEnd w:id="18"/>
    </w:p>
    <w:p w14:paraId="274CD4DA" w14:textId="33435D8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19" w:name="_Toc54191812"/>
      <w:r>
        <w:rPr>
          <w:rFonts w:ascii="Arial" w:hAnsi="Arial" w:cs="Arial"/>
          <w:b/>
          <w:bCs w:val="0"/>
        </w:rPr>
        <w:t xml:space="preserve">4.1 </w:t>
      </w:r>
      <w:r>
        <w:rPr>
          <w:rFonts w:ascii="Arial" w:hAnsi="Arial" w:cs="Arial"/>
          <w:b/>
          <w:bCs w:val="0"/>
        </w:rPr>
        <w:t>原料质量与控制指标分析</w:t>
      </w:r>
      <w:bookmarkEnd w:id="19"/>
    </w:p>
    <w:p w14:paraId="5F904BDA" w14:textId="77777777" w:rsidR="00686096" w:rsidRDefault="00686096" w:rsidP="003549AD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98E6FDC" w14:textId="3E47B24F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4-2 </w:t>
      </w:r>
      <w:r>
        <w:rPr>
          <w:rFonts w:ascii="Arial" w:eastAsia="黑体" w:hAnsi="Arial" w:cs="Arial" w:hint="eastAsia"/>
          <w:szCs w:val="21"/>
        </w:rPr>
        <w:t>空气</w:t>
      </w:r>
      <w:r>
        <w:rPr>
          <w:rFonts w:ascii="Arial" w:eastAsia="黑体" w:hAnsi="Arial" w:cs="Arial"/>
          <w:szCs w:val="21"/>
        </w:rPr>
        <w:t>指标分析数据</w:t>
      </w:r>
    </w:p>
    <w:tbl>
      <w:tblPr>
        <w:tblW w:w="5088" w:type="pct"/>
        <w:tblInd w:w="-24" w:type="dxa"/>
        <w:tblLook w:val="04A0" w:firstRow="1" w:lastRow="0" w:firstColumn="1" w:lastColumn="0" w:noHBand="0" w:noVBand="1"/>
      </w:tblPr>
      <w:tblGrid>
        <w:gridCol w:w="1571"/>
        <w:gridCol w:w="1517"/>
        <w:gridCol w:w="849"/>
        <w:gridCol w:w="1012"/>
        <w:gridCol w:w="943"/>
        <w:gridCol w:w="927"/>
        <w:gridCol w:w="997"/>
        <w:gridCol w:w="1115"/>
      </w:tblGrid>
      <w:tr w:rsidR="008A716C" w14:paraId="24FE681C" w14:textId="77777777">
        <w:trPr>
          <w:trHeight w:val="113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61B64" w14:textId="77777777" w:rsidR="008A716C" w:rsidRDefault="008A716C">
            <w:pPr>
              <w:spacing w:after="0" w:line="240" w:lineRule="auto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5CEA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ACB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01E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016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ABD9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87E8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A189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C2B0EC9" w14:textId="77777777">
        <w:trPr>
          <w:trHeight w:val="113"/>
        </w:trPr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ECD04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空分入口管空气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E8F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二氧化碳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8BB2" w14:textId="5999649E" w:rsidR="008A716C" w:rsidRDefault="00E569D7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96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0D99" w14:textId="63748615" w:rsidR="008A716C" w:rsidRDefault="00CE136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57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6991" w14:textId="2616A9FB" w:rsidR="008A716C" w:rsidRDefault="00030FA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5C85B" w14:textId="17BA2D9F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F50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B8FD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1FDDAF72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E33EBE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AAD1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甲烷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FB37C" w14:textId="2F35D68C" w:rsidR="008A716C" w:rsidRDefault="00455E5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6B3E" w14:textId="34F790F3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02980" w14:textId="72ECB3EE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D55499">
              <w:rPr>
                <w:rFonts w:ascii="Arial" w:hAnsi="Arial" w:cs="Arial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4F6A1" w14:textId="0B5DEF3D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664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06BA1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3323D4F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A0657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1FAF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总烃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F8E5" w14:textId="3BF6109D" w:rsidR="008A716C" w:rsidRDefault="000F3326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="00F345FB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4102" w14:textId="7B58D85F" w:rsidR="008A716C" w:rsidRDefault="00D55499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  <w:r w:rsidR="00F746BE">
              <w:rPr>
                <w:rFonts w:ascii="Arial" w:hAnsi="Arial" w:cs="Arial" w:hint="eastAsia"/>
                <w:kern w:val="0"/>
                <w:sz w:val="18"/>
                <w:szCs w:val="18"/>
              </w:rPr>
              <w:t>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3BF12" w14:textId="557028A3" w:rsidR="008A716C" w:rsidRDefault="001D4FF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0.</w:t>
            </w:r>
            <w:r w:rsidR="00436159"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EB1C" w14:textId="4A203F22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554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9894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F9EF950" w14:textId="77777777">
        <w:trPr>
          <w:trHeight w:val="113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CCFDC" w14:textId="77777777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E824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乙炔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ppm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C6FEA" w14:textId="30887734" w:rsidR="008A716C" w:rsidRDefault="00186E2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E4A3E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232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7BDCD" w14:textId="1D11ADB5" w:rsidR="008A716C" w:rsidRDefault="00F345FB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0AE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45147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10CF8141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0" w:name="_Toc54191813"/>
      <w:r>
        <w:rPr>
          <w:rFonts w:ascii="Arial" w:hAnsi="Arial" w:cs="Arial"/>
          <w:sz w:val="22"/>
          <w:szCs w:val="22"/>
        </w:rPr>
        <w:t xml:space="preserve">5  </w:t>
      </w:r>
      <w:r>
        <w:rPr>
          <w:rFonts w:ascii="Arial" w:hAnsi="Arial" w:cs="Arial"/>
          <w:sz w:val="22"/>
          <w:szCs w:val="22"/>
        </w:rPr>
        <w:t>产品质量</w:t>
      </w:r>
      <w:bookmarkEnd w:id="20"/>
    </w:p>
    <w:p w14:paraId="039E529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1" w:name="_Toc54191814"/>
      <w:r>
        <w:rPr>
          <w:rFonts w:ascii="Arial" w:hAnsi="Arial" w:cs="Arial"/>
          <w:b/>
          <w:bCs w:val="0"/>
        </w:rPr>
        <w:t xml:space="preserve">5.1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1"/>
    </w:p>
    <w:p w14:paraId="6BD31244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5-1 </w:t>
      </w:r>
      <w:r>
        <w:rPr>
          <w:rFonts w:ascii="Arial" w:eastAsia="黑体" w:hAnsi="Arial" w:cs="Arial"/>
          <w:szCs w:val="21"/>
        </w:rPr>
        <w:t>产品</w:t>
      </w:r>
      <w:proofErr w:type="gramStart"/>
      <w:r>
        <w:rPr>
          <w:rFonts w:ascii="Arial" w:eastAsia="黑体" w:hAnsi="Arial" w:cs="Arial"/>
          <w:szCs w:val="21"/>
        </w:rPr>
        <w:t>馏</w:t>
      </w:r>
      <w:proofErr w:type="gramEnd"/>
      <w:r>
        <w:rPr>
          <w:rFonts w:ascii="Arial" w:eastAsia="黑体" w:hAnsi="Arial" w:cs="Arial"/>
          <w:szCs w:val="21"/>
        </w:rPr>
        <w:t>出口合格率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8A716C" w14:paraId="58D30D0C" w14:textId="77777777">
        <w:tc>
          <w:tcPr>
            <w:tcW w:w="1755" w:type="dxa"/>
          </w:tcPr>
          <w:p w14:paraId="1B70A960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755" w:type="dxa"/>
          </w:tcPr>
          <w:p w14:paraId="4C1E864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不合格数</w:t>
            </w:r>
          </w:p>
        </w:tc>
        <w:tc>
          <w:tcPr>
            <w:tcW w:w="1755" w:type="dxa"/>
          </w:tcPr>
          <w:p w14:paraId="4A12AA7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合格数</w:t>
            </w:r>
          </w:p>
        </w:tc>
        <w:tc>
          <w:tcPr>
            <w:tcW w:w="1756" w:type="dxa"/>
          </w:tcPr>
          <w:p w14:paraId="49233C93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采样总数</w:t>
            </w:r>
          </w:p>
        </w:tc>
        <w:tc>
          <w:tcPr>
            <w:tcW w:w="1756" w:type="dxa"/>
          </w:tcPr>
          <w:p w14:paraId="67D7B1F6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%</w:t>
            </w:r>
          </w:p>
        </w:tc>
      </w:tr>
      <w:tr w:rsidR="008A716C" w14:paraId="72F313A5" w14:textId="77777777">
        <w:tc>
          <w:tcPr>
            <w:tcW w:w="1755" w:type="dxa"/>
          </w:tcPr>
          <w:p w14:paraId="33A867AB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AE00503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氮气纯度</w:t>
            </w:r>
          </w:p>
        </w:tc>
        <w:tc>
          <w:tcPr>
            <w:tcW w:w="1755" w:type="dxa"/>
          </w:tcPr>
          <w:p w14:paraId="5E9DCA95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6671B08F" w14:textId="4D6D1935" w:rsidR="008A716C" w:rsidRDefault="00034E2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D53F6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756" w:type="dxa"/>
          </w:tcPr>
          <w:p w14:paraId="328F5683" w14:textId="03739AB1" w:rsidR="008A716C" w:rsidRDefault="00034E25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="00D53F61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756" w:type="dxa"/>
          </w:tcPr>
          <w:p w14:paraId="3FF69D08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7005D368" w14:textId="77777777">
        <w:tc>
          <w:tcPr>
            <w:tcW w:w="1755" w:type="dxa"/>
          </w:tcPr>
          <w:p w14:paraId="724595AD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AE00601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液氮纯度</w:t>
            </w:r>
          </w:p>
        </w:tc>
        <w:tc>
          <w:tcPr>
            <w:tcW w:w="1755" w:type="dxa"/>
          </w:tcPr>
          <w:p w14:paraId="728C0E0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0203DA79" w14:textId="028F9BC3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68E10E06" w14:textId="24959A5E" w:rsidR="008A716C" w:rsidRDefault="00993EFA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1756" w:type="dxa"/>
          </w:tcPr>
          <w:p w14:paraId="1CE3F39F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  <w:tr w:rsidR="008A716C" w14:paraId="48DF5E3B" w14:textId="77777777">
        <w:tc>
          <w:tcPr>
            <w:tcW w:w="1755" w:type="dxa"/>
          </w:tcPr>
          <w:p w14:paraId="2A8C22E9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仪表风露点</w:t>
            </w:r>
          </w:p>
        </w:tc>
        <w:tc>
          <w:tcPr>
            <w:tcW w:w="1755" w:type="dxa"/>
          </w:tcPr>
          <w:p w14:paraId="5D240E4C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</w:t>
            </w:r>
          </w:p>
        </w:tc>
        <w:tc>
          <w:tcPr>
            <w:tcW w:w="1755" w:type="dxa"/>
          </w:tcPr>
          <w:p w14:paraId="4B4568A7" w14:textId="0421D925" w:rsidR="008A716C" w:rsidRDefault="0094509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756" w:type="dxa"/>
          </w:tcPr>
          <w:p w14:paraId="40CCAFDA" w14:textId="7B27B08E" w:rsidR="008A716C" w:rsidRDefault="00945091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756" w:type="dxa"/>
          </w:tcPr>
          <w:p w14:paraId="0783083A" w14:textId="77777777" w:rsidR="008A716C" w:rsidRDefault="00F746BE">
            <w:pPr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100%</w:t>
            </w:r>
          </w:p>
        </w:tc>
      </w:tr>
    </w:tbl>
    <w:p w14:paraId="3C2ECA03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2" w:name="_Toc54191815"/>
      <w:r>
        <w:rPr>
          <w:rFonts w:ascii="Arial" w:hAnsi="Arial" w:cs="Arial"/>
          <w:b/>
          <w:bCs w:val="0"/>
        </w:rPr>
        <w:t xml:space="preserve">5.2 </w:t>
      </w:r>
      <w:proofErr w:type="gramStart"/>
      <w:r>
        <w:rPr>
          <w:rFonts w:ascii="Arial" w:hAnsi="Arial" w:cs="Arial"/>
          <w:b/>
          <w:bCs w:val="0"/>
        </w:rPr>
        <w:t>馏</w:t>
      </w:r>
      <w:proofErr w:type="gramEnd"/>
      <w:r>
        <w:rPr>
          <w:rFonts w:ascii="Arial" w:hAnsi="Arial" w:cs="Arial"/>
          <w:b/>
          <w:bCs w:val="0"/>
        </w:rPr>
        <w:t>出口合格率</w:t>
      </w:r>
      <w:bookmarkEnd w:id="22"/>
    </w:p>
    <w:p w14:paraId="6A08A0FD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5.2.1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</w:t>
      </w:r>
    </w:p>
    <w:p w14:paraId="68150A2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5-2 </w:t>
      </w:r>
      <w:r>
        <w:rPr>
          <w:rFonts w:ascii="Arial" w:eastAsia="黑体" w:hAnsi="Arial" w:cs="Arial" w:hint="eastAsia"/>
          <w:szCs w:val="21"/>
        </w:rPr>
        <w:t>氮气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1C404950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4AC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A508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0666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412B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FE0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553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A1B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07E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48F5B8D3" w14:textId="77777777">
        <w:trPr>
          <w:trHeight w:val="360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950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AE00503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B31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49E8A" w14:textId="7DBC6CD6" w:rsidR="008A716C" w:rsidRDefault="008F0DAC" w:rsidP="008F0DAC">
            <w:pPr>
              <w:widowControl/>
              <w:spacing w:after="0" w:line="240" w:lineRule="auto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4B55B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831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2D0E6" w14:textId="4AE2FAA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8F0DA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4B55B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4ED4E" w14:textId="7107D86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4B55B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443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0BCCD" w14:textId="014B80A3" w:rsidR="008A716C" w:rsidRDefault="00034E2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4B55B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7DAC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15A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15C059A3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0F3B73A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 xml:space="preserve">                           </w:t>
      </w:r>
      <w:r>
        <w:rPr>
          <w:rFonts w:ascii="Arial" w:eastAsia="黑体" w:hAnsi="Arial" w:cs="Arial"/>
          <w:szCs w:val="21"/>
        </w:rPr>
        <w:t xml:space="preserve">  </w:t>
      </w: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5-1  </w:t>
      </w:r>
      <w:r>
        <w:rPr>
          <w:rFonts w:ascii="Arial" w:eastAsia="黑体" w:hAnsi="Arial" w:cs="Arial" w:hint="eastAsia"/>
          <w:szCs w:val="21"/>
        </w:rPr>
        <w:t>氮气产品纯度趋势</w:t>
      </w:r>
    </w:p>
    <w:p w14:paraId="76D13C76" w14:textId="7C209398" w:rsidR="008A716C" w:rsidRDefault="00EA2F57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13E31DAD" wp14:editId="2066DCEC">
            <wp:extent cx="5562600" cy="2466975"/>
            <wp:effectExtent l="0" t="0" r="0" b="9525"/>
            <wp:docPr id="13" name="图表 13">
              <a:extLst xmlns:a="http://schemas.openxmlformats.org/drawingml/2006/main">
                <a:ext uri="{FF2B5EF4-FFF2-40B4-BE49-F238E27FC236}">
                  <a16:creationId xmlns:a16="http://schemas.microsoft.com/office/drawing/2014/main" id="{9021C118-1E64-44DD-8B93-3E30146907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8246F7">
        <w:rPr>
          <w:noProof/>
        </w:rPr>
        <w:t xml:space="preserve"> </w:t>
      </w:r>
      <w:r w:rsidR="00066543">
        <w:rPr>
          <w:noProof/>
        </w:rPr>
        <w:t xml:space="preserve"> </w:t>
      </w:r>
    </w:p>
    <w:p w14:paraId="540976CC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lastRenderedPageBreak/>
        <w:t xml:space="preserve">5.2.2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</w:t>
      </w:r>
    </w:p>
    <w:p w14:paraId="6FE8A3FA" w14:textId="77777777" w:rsidR="008A716C" w:rsidRDefault="008A716C" w:rsidP="002E5355">
      <w:pPr>
        <w:spacing w:after="0" w:line="360" w:lineRule="auto"/>
        <w:rPr>
          <w:rFonts w:ascii="Arial" w:eastAsia="黑体" w:hAnsi="Arial" w:cs="Arial"/>
          <w:szCs w:val="21"/>
        </w:rPr>
      </w:pPr>
    </w:p>
    <w:p w14:paraId="4AE7AB2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5-3 </w:t>
      </w:r>
      <w:r>
        <w:rPr>
          <w:rFonts w:ascii="Arial" w:eastAsia="黑体" w:hAnsi="Arial" w:cs="Arial" w:hint="eastAsia"/>
          <w:szCs w:val="21"/>
        </w:rPr>
        <w:t>液氮</w:t>
      </w:r>
      <w:r>
        <w:rPr>
          <w:rFonts w:ascii="Arial" w:eastAsia="黑体" w:hAnsi="Arial" w:cs="Arial"/>
          <w:szCs w:val="21"/>
        </w:rPr>
        <w:t>产品合格率统计</w:t>
      </w:r>
    </w:p>
    <w:tbl>
      <w:tblPr>
        <w:tblW w:w="8890" w:type="dxa"/>
        <w:jc w:val="center"/>
        <w:tblLook w:val="04A0" w:firstRow="1" w:lastRow="0" w:firstColumn="1" w:lastColumn="0" w:noHBand="0" w:noVBand="1"/>
      </w:tblPr>
      <w:tblGrid>
        <w:gridCol w:w="1142"/>
        <w:gridCol w:w="2382"/>
        <w:gridCol w:w="924"/>
        <w:gridCol w:w="924"/>
        <w:gridCol w:w="924"/>
        <w:gridCol w:w="746"/>
        <w:gridCol w:w="924"/>
        <w:gridCol w:w="924"/>
      </w:tblGrid>
      <w:tr w:rsidR="008A716C" w14:paraId="54E1CBBA" w14:textId="77777777">
        <w:trPr>
          <w:trHeight w:val="300"/>
          <w:jc w:val="center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EB2D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C5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CD3E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23C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61A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D639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336E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E370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1F4B6C8" w14:textId="77777777">
        <w:trPr>
          <w:trHeight w:val="433"/>
          <w:jc w:val="center"/>
        </w:trPr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183C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AE00601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A122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氧含量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77BD8" w14:textId="1C5AC3B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F422BE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FC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68F71" w14:textId="5FC0D75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F150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9A423" w14:textId="7E2C333C" w:rsidR="008A716C" w:rsidRDefault="00B54E4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478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2414BFD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B117DBE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5-2  </w:t>
      </w:r>
      <w:r>
        <w:rPr>
          <w:rFonts w:ascii="Arial" w:eastAsia="黑体" w:hAnsi="Arial" w:cs="Arial" w:hint="eastAsia"/>
          <w:szCs w:val="21"/>
        </w:rPr>
        <w:t>液氮产品纯度趋势</w:t>
      </w:r>
    </w:p>
    <w:p w14:paraId="7911C78C" w14:textId="391B4E3B" w:rsidR="008A716C" w:rsidRDefault="00DB13F0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57251F5B" wp14:editId="799226FE">
            <wp:extent cx="5579745" cy="255270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EFE">
        <w:rPr>
          <w:noProof/>
        </w:rPr>
        <w:t xml:space="preserve"> </w:t>
      </w:r>
    </w:p>
    <w:p w14:paraId="3A214AC8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 xml:space="preserve">5.2.3 </w:t>
      </w:r>
      <w:r>
        <w:rPr>
          <w:rFonts w:ascii="Arial" w:eastAsia="黑体" w:hAnsi="Arial" w:cs="Arial" w:hint="eastAsia"/>
          <w:b/>
          <w:bCs/>
          <w:szCs w:val="21"/>
        </w:rPr>
        <w:t>仪表风产品</w:t>
      </w:r>
    </w:p>
    <w:p w14:paraId="2A3EBD7D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>5-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</w:t>
      </w:r>
      <w:r>
        <w:rPr>
          <w:rFonts w:ascii="Arial" w:eastAsia="黑体" w:hAnsi="Arial" w:cs="Arial"/>
          <w:szCs w:val="21"/>
        </w:rPr>
        <w:t>产品</w:t>
      </w:r>
      <w:proofErr w:type="gramEnd"/>
      <w:r>
        <w:rPr>
          <w:rFonts w:ascii="Arial" w:eastAsia="黑体" w:hAnsi="Arial" w:cs="Arial"/>
          <w:szCs w:val="21"/>
        </w:rPr>
        <w:t>合格率统计</w:t>
      </w:r>
    </w:p>
    <w:p w14:paraId="43F82E4A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tbl>
      <w:tblPr>
        <w:tblW w:w="8784" w:type="dxa"/>
        <w:jc w:val="center"/>
        <w:tblLook w:val="04A0" w:firstRow="1" w:lastRow="0" w:firstColumn="1" w:lastColumn="0" w:noHBand="0" w:noVBand="1"/>
      </w:tblPr>
      <w:tblGrid>
        <w:gridCol w:w="1838"/>
        <w:gridCol w:w="1276"/>
        <w:gridCol w:w="1134"/>
        <w:gridCol w:w="992"/>
        <w:gridCol w:w="851"/>
        <w:gridCol w:w="850"/>
        <w:gridCol w:w="1025"/>
        <w:gridCol w:w="818"/>
      </w:tblGrid>
      <w:tr w:rsidR="008A716C" w14:paraId="528FDBA5" w14:textId="77777777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4AA7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采样点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C926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组分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9B7A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7AF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1CB0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A5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78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58F1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合格率</w:t>
            </w:r>
          </w:p>
        </w:tc>
      </w:tr>
      <w:tr w:rsidR="008A716C" w14:paraId="0672A3D0" w14:textId="77777777">
        <w:trPr>
          <w:trHeight w:val="433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A24C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仪表风出空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分界区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2C0D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露点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AF07" w14:textId="10E62E64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94509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44.3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37EED" w14:textId="63BA3AA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94509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75.2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CB5" w14:textId="33A9213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94509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59.7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D0BB" w14:textId="03C212F4" w:rsidR="008A716C" w:rsidRDefault="0094509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8598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170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100.00</w:t>
            </w:r>
          </w:p>
        </w:tc>
      </w:tr>
    </w:tbl>
    <w:p w14:paraId="77030E3E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B465CC1" w14:textId="77777777" w:rsidR="008A716C" w:rsidRDefault="00F746BE">
      <w:pPr>
        <w:spacing w:after="0" w:line="360" w:lineRule="auto"/>
        <w:jc w:val="center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 xml:space="preserve">5-3  </w:t>
      </w:r>
      <w:r>
        <w:rPr>
          <w:rFonts w:ascii="Arial" w:eastAsia="黑体" w:hAnsi="Arial" w:cs="Arial" w:hint="eastAsia"/>
          <w:szCs w:val="21"/>
        </w:rPr>
        <w:t>仪表</w:t>
      </w:r>
      <w:proofErr w:type="gramStart"/>
      <w:r>
        <w:rPr>
          <w:rFonts w:ascii="Arial" w:eastAsia="黑体" w:hAnsi="Arial" w:cs="Arial" w:hint="eastAsia"/>
          <w:szCs w:val="21"/>
        </w:rPr>
        <w:t>风产品</w:t>
      </w:r>
      <w:proofErr w:type="gramEnd"/>
      <w:r>
        <w:rPr>
          <w:rFonts w:ascii="Arial" w:eastAsia="黑体" w:hAnsi="Arial" w:cs="Arial" w:hint="eastAsia"/>
          <w:szCs w:val="21"/>
        </w:rPr>
        <w:t>露点趋势</w:t>
      </w:r>
    </w:p>
    <w:p w14:paraId="6561383F" w14:textId="5F7F151D" w:rsidR="008A716C" w:rsidRDefault="008F2187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noProof/>
        </w:rPr>
        <w:drawing>
          <wp:inline distT="0" distB="0" distL="0" distR="0" wp14:anchorId="2099097E" wp14:editId="7BD1D224">
            <wp:extent cx="5476875" cy="2590800"/>
            <wp:effectExtent l="0" t="0" r="9525" b="0"/>
            <wp:docPr id="15" name="图表 15">
              <a:extLst xmlns:a="http://schemas.openxmlformats.org/drawingml/2006/main">
                <a:ext uri="{FF2B5EF4-FFF2-40B4-BE49-F238E27FC236}">
                  <a16:creationId xmlns:a16="http://schemas.microsoft.com/office/drawing/2014/main" id="{0445D54B-5874-4CF0-B23D-A9D7E4AFEE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7D724B">
        <w:rPr>
          <w:noProof/>
        </w:rPr>
        <w:t xml:space="preserve"> </w:t>
      </w:r>
    </w:p>
    <w:p w14:paraId="692CA844" w14:textId="2CEAA791" w:rsidR="008A716C" w:rsidRDefault="008A716C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412B2E0F" w14:textId="77777777" w:rsidR="001A6B06" w:rsidRDefault="001A6B0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71402665" w14:textId="03A9F713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空</w:t>
      </w:r>
      <w:proofErr w:type="gramStart"/>
      <w:r>
        <w:rPr>
          <w:rFonts w:ascii="Arial" w:eastAsia="黑体" w:hAnsi="Arial" w:cs="Arial" w:hint="eastAsia"/>
          <w:szCs w:val="21"/>
        </w:rPr>
        <w:t>分空压</w:t>
      </w:r>
      <w:proofErr w:type="gramEnd"/>
      <w:r>
        <w:rPr>
          <w:rFonts w:ascii="Arial" w:eastAsia="黑体" w:hAnsi="Arial" w:cs="Arial" w:hint="eastAsia"/>
          <w:szCs w:val="21"/>
        </w:rPr>
        <w:t>单元主要产品</w:t>
      </w:r>
      <w:r w:rsidR="00747371">
        <w:rPr>
          <w:rFonts w:ascii="Arial" w:eastAsia="黑体" w:hAnsi="Arial" w:cs="Arial" w:hint="eastAsia"/>
          <w:szCs w:val="21"/>
        </w:rPr>
        <w:t>质量</w:t>
      </w:r>
      <w:r>
        <w:rPr>
          <w:rFonts w:ascii="Arial" w:eastAsia="黑体" w:hAnsi="Arial" w:cs="Arial" w:hint="eastAsia"/>
          <w:szCs w:val="21"/>
        </w:rPr>
        <w:t>数据分析总结：</w:t>
      </w:r>
    </w:p>
    <w:p w14:paraId="450DEDE6" w14:textId="1D505A9F" w:rsidR="008A716C" w:rsidRDefault="00F746BE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通过</w:t>
      </w:r>
      <w:r w:rsidR="005E6D9D">
        <w:rPr>
          <w:rFonts w:ascii="Arial" w:hAnsi="Arial" w:cs="Arial" w:hint="eastAsia"/>
          <w:szCs w:val="21"/>
        </w:rPr>
        <w:t>对</w:t>
      </w:r>
      <w:r w:rsidR="000F4A92">
        <w:rPr>
          <w:rFonts w:ascii="Arial" w:hAnsi="Arial" w:cs="Arial" w:hint="eastAsia"/>
          <w:szCs w:val="21"/>
        </w:rPr>
        <w:t>以上</w:t>
      </w:r>
      <w:r w:rsidR="00584426">
        <w:rPr>
          <w:rFonts w:ascii="Arial" w:hAnsi="Arial" w:cs="Arial"/>
          <w:szCs w:val="21"/>
        </w:rPr>
        <w:t>10</w:t>
      </w:r>
      <w:r>
        <w:rPr>
          <w:rFonts w:ascii="Arial" w:hAnsi="Arial" w:cs="Arial" w:hint="eastAsia"/>
          <w:szCs w:val="21"/>
        </w:rPr>
        <w:t>月</w:t>
      </w:r>
      <w:r w:rsidR="002E1F55">
        <w:rPr>
          <w:rFonts w:ascii="Arial" w:hAnsi="Arial" w:cs="Arial" w:hint="eastAsia"/>
          <w:szCs w:val="21"/>
        </w:rPr>
        <w:t>份</w:t>
      </w:r>
      <w:r>
        <w:rPr>
          <w:rFonts w:ascii="Arial" w:hAnsi="Arial" w:cs="Arial" w:hint="eastAsia"/>
          <w:szCs w:val="21"/>
        </w:rPr>
        <w:t>空</w:t>
      </w:r>
      <w:proofErr w:type="gramStart"/>
      <w:r>
        <w:rPr>
          <w:rFonts w:ascii="Arial" w:hAnsi="Arial" w:cs="Arial" w:hint="eastAsia"/>
          <w:szCs w:val="21"/>
        </w:rPr>
        <w:t>分空压</w:t>
      </w:r>
      <w:proofErr w:type="gramEnd"/>
      <w:r>
        <w:rPr>
          <w:rFonts w:ascii="Arial" w:hAnsi="Arial" w:cs="Arial" w:hint="eastAsia"/>
          <w:szCs w:val="21"/>
        </w:rPr>
        <w:t>主要产品</w:t>
      </w:r>
      <w:r w:rsidR="00747371">
        <w:rPr>
          <w:rFonts w:ascii="Arial" w:hAnsi="Arial" w:cs="Arial" w:hint="eastAsia"/>
          <w:szCs w:val="21"/>
        </w:rPr>
        <w:t>质量</w:t>
      </w:r>
      <w:r>
        <w:rPr>
          <w:rFonts w:ascii="Arial" w:hAnsi="Arial" w:cs="Arial" w:hint="eastAsia"/>
          <w:szCs w:val="21"/>
        </w:rPr>
        <w:t>趋势</w:t>
      </w:r>
      <w:proofErr w:type="gramStart"/>
      <w:r>
        <w:rPr>
          <w:rFonts w:ascii="Arial" w:hAnsi="Arial" w:cs="Arial" w:hint="eastAsia"/>
          <w:szCs w:val="21"/>
        </w:rPr>
        <w:t>图总结</w:t>
      </w:r>
      <w:proofErr w:type="gramEnd"/>
      <w:r w:rsidR="00747371">
        <w:rPr>
          <w:rFonts w:ascii="Arial" w:hAnsi="Arial" w:cs="Arial" w:hint="eastAsia"/>
          <w:szCs w:val="21"/>
        </w:rPr>
        <w:t>如下</w:t>
      </w:r>
      <w:r>
        <w:rPr>
          <w:rFonts w:ascii="Arial" w:hAnsi="Arial" w:cs="Arial" w:hint="eastAsia"/>
          <w:szCs w:val="21"/>
        </w:rPr>
        <w:t>：</w:t>
      </w:r>
    </w:p>
    <w:p w14:paraId="426C581D" w14:textId="70971BCB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）产品氮气纯度：全月都在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:</w:t>
      </w:r>
      <w:r w:rsidR="00A11D33">
        <w:rPr>
          <w:rFonts w:ascii="Arial" w:hAnsi="Arial" w:cs="Arial"/>
          <w:szCs w:val="21"/>
        </w:rPr>
        <w:t>0</w:t>
      </w:r>
      <w:r>
        <w:rPr>
          <w:rFonts w:ascii="Arial" w:hAnsi="Arial" w:cs="Arial" w:hint="eastAsia"/>
          <w:szCs w:val="21"/>
        </w:rPr>
        <w:t>.</w:t>
      </w:r>
      <w:r w:rsidR="001B0D06">
        <w:rPr>
          <w:rFonts w:ascii="Arial" w:hAnsi="Arial" w:cs="Arial"/>
          <w:szCs w:val="21"/>
        </w:rPr>
        <w:t>831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</w:t>
      </w:r>
      <w:r w:rsidR="00A11D33">
        <w:rPr>
          <w:rFonts w:ascii="Arial" w:hAnsi="Arial" w:cs="Arial"/>
          <w:szCs w:val="21"/>
        </w:rPr>
        <w:t>2</w:t>
      </w:r>
      <w:r w:rsidR="001B0D06">
        <w:rPr>
          <w:rFonts w:ascii="Arial" w:hAnsi="Arial" w:cs="Arial"/>
          <w:szCs w:val="21"/>
        </w:rPr>
        <w:t>18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1B0D06">
        <w:rPr>
          <w:rFonts w:ascii="Arial" w:hAnsi="Arial" w:cs="Arial"/>
          <w:szCs w:val="21"/>
        </w:rPr>
        <w:t>443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517D15EB" w14:textId="383BF135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）液氮纯度：全月都在</w:t>
      </w:r>
      <w:r>
        <w:rPr>
          <w:rFonts w:ascii="Arial" w:hAnsi="Arial" w:cs="Arial" w:hint="eastAsia"/>
          <w:szCs w:val="21"/>
        </w:rPr>
        <w:t>5ppm</w:t>
      </w:r>
      <w:r>
        <w:rPr>
          <w:rFonts w:ascii="Arial" w:hAnsi="Arial" w:cs="Arial" w:hint="eastAsia"/>
          <w:szCs w:val="21"/>
        </w:rPr>
        <w:t>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0.</w:t>
      </w:r>
      <w:r w:rsidR="00CB5BF6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，最小值</w:t>
      </w:r>
      <w:r>
        <w:rPr>
          <w:rFonts w:ascii="Arial" w:hAnsi="Arial" w:cs="Arial" w:hint="eastAsia"/>
          <w:szCs w:val="21"/>
        </w:rPr>
        <w:t>0.1ppm</w:t>
      </w:r>
      <w:r>
        <w:rPr>
          <w:rFonts w:ascii="Arial" w:hAnsi="Arial" w:cs="Arial" w:hint="eastAsia"/>
          <w:szCs w:val="21"/>
        </w:rPr>
        <w:t>，平均值</w:t>
      </w:r>
      <w:r>
        <w:rPr>
          <w:rFonts w:ascii="Arial" w:hAnsi="Arial" w:cs="Arial" w:hint="eastAsia"/>
          <w:szCs w:val="21"/>
        </w:rPr>
        <w:t>0.</w:t>
      </w:r>
      <w:r w:rsidR="005E6D9D">
        <w:rPr>
          <w:rFonts w:ascii="Arial" w:hAnsi="Arial" w:cs="Arial"/>
          <w:szCs w:val="21"/>
        </w:rPr>
        <w:t>1</w:t>
      </w:r>
      <w:r>
        <w:rPr>
          <w:rFonts w:ascii="Arial" w:hAnsi="Arial" w:cs="Arial" w:hint="eastAsia"/>
          <w:szCs w:val="21"/>
        </w:rPr>
        <w:t>ppm</w:t>
      </w:r>
      <w:r>
        <w:rPr>
          <w:rFonts w:ascii="Arial" w:hAnsi="Arial" w:cs="Arial" w:hint="eastAsia"/>
          <w:szCs w:val="21"/>
        </w:rPr>
        <w:t>。</w:t>
      </w:r>
    </w:p>
    <w:p w14:paraId="46BEB9DA" w14:textId="643CD66A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 w:hint="eastAsia"/>
          <w:szCs w:val="21"/>
        </w:rPr>
        <w:t>）仪表风露点：全月都在压力露点</w:t>
      </w:r>
      <w:r>
        <w:rPr>
          <w:rFonts w:ascii="Arial" w:hAnsi="Arial" w:cs="Arial" w:hint="eastAsia"/>
          <w:szCs w:val="21"/>
        </w:rPr>
        <w:t>-10</w:t>
      </w:r>
      <w:r>
        <w:rPr>
          <w:rFonts w:ascii="Arial" w:hAnsi="Arial" w:cs="Arial" w:hint="eastAsia"/>
          <w:szCs w:val="21"/>
        </w:rPr>
        <w:t>℃（</w:t>
      </w:r>
      <w:r>
        <w:rPr>
          <w:rFonts w:ascii="Arial" w:hAnsi="Arial" w:cs="Arial" w:hint="eastAsia"/>
          <w:szCs w:val="21"/>
        </w:rPr>
        <w:t>-38.6</w:t>
      </w:r>
      <w:r>
        <w:rPr>
          <w:rFonts w:ascii="Arial" w:hAnsi="Arial" w:cs="Arial" w:hint="eastAsia"/>
          <w:szCs w:val="21"/>
        </w:rPr>
        <w:t>℃）以下，合格率</w:t>
      </w:r>
      <w:r>
        <w:rPr>
          <w:rFonts w:ascii="Arial" w:hAnsi="Arial" w:cs="Arial" w:hint="eastAsia"/>
          <w:szCs w:val="21"/>
        </w:rPr>
        <w:t>100%</w:t>
      </w:r>
      <w:r>
        <w:rPr>
          <w:rFonts w:ascii="Arial" w:hAnsi="Arial" w:cs="Arial" w:hint="eastAsia"/>
          <w:szCs w:val="21"/>
        </w:rPr>
        <w:t>，最大值</w:t>
      </w:r>
      <w:r>
        <w:rPr>
          <w:rFonts w:ascii="Arial" w:hAnsi="Arial" w:cs="Arial" w:hint="eastAsia"/>
          <w:szCs w:val="21"/>
        </w:rPr>
        <w:t>-</w:t>
      </w:r>
      <w:r w:rsidR="001B0D06">
        <w:rPr>
          <w:rFonts w:ascii="Arial" w:hAnsi="Arial" w:cs="Arial"/>
          <w:szCs w:val="21"/>
        </w:rPr>
        <w:t>44.3</w:t>
      </w:r>
      <w:r>
        <w:rPr>
          <w:rFonts w:ascii="Arial" w:hAnsi="Arial" w:cs="Arial" w:hint="eastAsia"/>
          <w:szCs w:val="21"/>
        </w:rPr>
        <w:t>℃，最小值</w:t>
      </w:r>
      <w:r>
        <w:rPr>
          <w:rFonts w:ascii="Arial" w:hAnsi="Arial" w:cs="Arial" w:hint="eastAsia"/>
          <w:szCs w:val="21"/>
        </w:rPr>
        <w:t>-</w:t>
      </w:r>
      <w:r w:rsidR="001B0D06">
        <w:rPr>
          <w:rFonts w:ascii="Arial" w:hAnsi="Arial" w:cs="Arial"/>
          <w:szCs w:val="21"/>
        </w:rPr>
        <w:t>75.2</w:t>
      </w:r>
      <w:r>
        <w:rPr>
          <w:rFonts w:ascii="Arial" w:hAnsi="Arial" w:cs="Arial" w:hint="eastAsia"/>
          <w:szCs w:val="21"/>
        </w:rPr>
        <w:t>℃，平均值</w:t>
      </w:r>
      <w:r>
        <w:rPr>
          <w:rFonts w:ascii="Arial" w:hAnsi="Arial" w:cs="Arial" w:hint="eastAsia"/>
          <w:szCs w:val="21"/>
        </w:rPr>
        <w:t>-</w:t>
      </w:r>
      <w:r w:rsidR="001B0D06">
        <w:rPr>
          <w:rFonts w:ascii="Arial" w:hAnsi="Arial" w:cs="Arial"/>
          <w:szCs w:val="21"/>
        </w:rPr>
        <w:t>59.7</w:t>
      </w:r>
      <w:r>
        <w:rPr>
          <w:rFonts w:ascii="Arial" w:hAnsi="Arial" w:cs="Arial" w:hint="eastAsia"/>
          <w:szCs w:val="21"/>
        </w:rPr>
        <w:t>℃。</w:t>
      </w:r>
    </w:p>
    <w:p w14:paraId="1DECC61A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  <w:r>
        <w:rPr>
          <w:rFonts w:ascii="Arial" w:eastAsia="黑体" w:hAnsi="Arial" w:cs="Arial"/>
          <w:szCs w:val="21"/>
        </w:rPr>
        <w:t>5.2.</w:t>
      </w:r>
      <w:r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/>
          <w:szCs w:val="21"/>
        </w:rPr>
        <w:t xml:space="preserve"> </w:t>
      </w:r>
      <w:proofErr w:type="gramStart"/>
      <w:r>
        <w:rPr>
          <w:rFonts w:ascii="Arial" w:eastAsia="黑体" w:hAnsi="Arial" w:cs="Arial" w:hint="eastAsia"/>
          <w:b/>
          <w:bCs/>
          <w:szCs w:val="21"/>
        </w:rPr>
        <w:t>二循水质分析</w:t>
      </w:r>
      <w:proofErr w:type="gramEnd"/>
    </w:p>
    <w:p w14:paraId="1F78881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表</w:t>
      </w:r>
      <w:r>
        <w:rPr>
          <w:rFonts w:ascii="Arial" w:eastAsia="黑体" w:hAnsi="Arial" w:cs="Arial" w:hint="eastAsia"/>
          <w:szCs w:val="21"/>
        </w:rPr>
        <w:t xml:space="preserve">5-5  </w:t>
      </w:r>
      <w:r>
        <w:rPr>
          <w:rFonts w:ascii="Arial" w:eastAsia="黑体" w:hAnsi="Arial" w:cs="Arial" w:hint="eastAsia"/>
          <w:szCs w:val="21"/>
        </w:rPr>
        <w:t>第二循环水场产品性质表</w:t>
      </w:r>
    </w:p>
    <w:tbl>
      <w:tblPr>
        <w:tblpPr w:leftFromText="180" w:rightFromText="180" w:vertAnchor="text" w:horzAnchor="margin" w:tblpY="492"/>
        <w:tblOverlap w:val="never"/>
        <w:tblW w:w="8723" w:type="dxa"/>
        <w:tblLayout w:type="fixed"/>
        <w:tblLook w:val="04A0" w:firstRow="1" w:lastRow="0" w:firstColumn="1" w:lastColumn="0" w:noHBand="0" w:noVBand="1"/>
      </w:tblPr>
      <w:tblGrid>
        <w:gridCol w:w="975"/>
        <w:gridCol w:w="1291"/>
        <w:gridCol w:w="1214"/>
        <w:gridCol w:w="1306"/>
        <w:gridCol w:w="1354"/>
        <w:gridCol w:w="1292"/>
        <w:gridCol w:w="1291"/>
      </w:tblGrid>
      <w:tr w:rsidR="008A716C" w14:paraId="34EF5E85" w14:textId="77777777">
        <w:trPr>
          <w:trHeight w:val="397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ADB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采样点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D566C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分析项目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39418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规格指标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93BF2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单位</w:t>
            </w:r>
          </w:p>
        </w:tc>
        <w:tc>
          <w:tcPr>
            <w:tcW w:w="13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18C5E3" w14:textId="2FBA9CDA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584426">
              <w:rPr>
                <w:rFonts w:ascii="仿宋_GB2312" w:eastAsia="仿宋_GB2312" w:hAnsi="宋体" w:cs="宋体"/>
                <w:kern w:val="0"/>
                <w:szCs w:val="21"/>
              </w:rPr>
              <w:t>10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-0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</w:p>
        </w:tc>
        <w:tc>
          <w:tcPr>
            <w:tcW w:w="12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6C47F8" w14:textId="75773B4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584426">
              <w:rPr>
                <w:rFonts w:ascii="仿宋_GB2312" w:eastAsia="仿宋_GB2312" w:hAnsi="宋体" w:cs="宋体"/>
                <w:kern w:val="0"/>
                <w:szCs w:val="21"/>
              </w:rPr>
              <w:t>10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-1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11B8E8" w14:textId="7C93D390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202</w:t>
            </w:r>
            <w:r w:rsidR="00B96BC3">
              <w:rPr>
                <w:rFonts w:ascii="仿宋_GB2312" w:eastAsia="仿宋_GB2312" w:hAnsi="宋体" w:cs="宋体"/>
                <w:kern w:val="0"/>
                <w:szCs w:val="21"/>
              </w:rPr>
              <w:t>2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</w:t>
            </w:r>
            <w:r w:rsidR="00584426">
              <w:rPr>
                <w:rFonts w:ascii="仿宋_GB2312" w:eastAsia="仿宋_GB2312" w:hAnsi="宋体" w:cs="宋体"/>
                <w:kern w:val="0"/>
                <w:szCs w:val="21"/>
              </w:rPr>
              <w:t>10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-2</w:t>
            </w:r>
            <w:r w:rsidR="00100DF6">
              <w:rPr>
                <w:rFonts w:ascii="仿宋_GB2312" w:eastAsia="仿宋_GB2312" w:hAnsi="宋体" w:cs="宋体"/>
                <w:kern w:val="0"/>
                <w:szCs w:val="21"/>
              </w:rPr>
              <w:t>7</w:t>
            </w: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 </w:t>
            </w:r>
          </w:p>
        </w:tc>
      </w:tr>
      <w:tr w:rsidR="008A716C" w14:paraId="1BC6739B" w14:textId="77777777">
        <w:trPr>
          <w:trHeight w:val="397"/>
        </w:trPr>
        <w:tc>
          <w:tcPr>
            <w:tcW w:w="9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9DDAB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第二循环水场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9E2A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供水压力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C9125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0.4--0.5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D135C6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MPa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08C02D" w14:textId="4F111235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</w:t>
            </w:r>
            <w:r>
              <w:rPr>
                <w:rFonts w:ascii="仿宋_GB2312" w:eastAsia="仿宋_GB2312" w:hAnsi="宋体" w:cs="宋体"/>
                <w:szCs w:val="21"/>
              </w:rPr>
              <w:t>4</w:t>
            </w:r>
            <w:r w:rsidR="00A618DF">
              <w:rPr>
                <w:rFonts w:ascii="仿宋_GB2312" w:eastAsia="仿宋_GB2312" w:hAnsi="宋体" w:cs="宋体"/>
                <w:szCs w:val="21"/>
              </w:rPr>
              <w:t>4</w:t>
            </w:r>
            <w:r w:rsidR="00B0702F">
              <w:rPr>
                <w:rFonts w:ascii="仿宋_GB2312" w:eastAsia="仿宋_GB2312" w:hAnsi="宋体" w:cs="宋体"/>
                <w:szCs w:val="21"/>
              </w:rPr>
              <w:t>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1509F" w14:textId="7E37A087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B0702F">
              <w:rPr>
                <w:rFonts w:ascii="仿宋_GB2312" w:eastAsia="仿宋_GB2312" w:hAnsi="宋体" w:cs="宋体"/>
                <w:szCs w:val="21"/>
              </w:rPr>
              <w:t>5</w:t>
            </w:r>
            <w:r w:rsidR="00CA3779">
              <w:rPr>
                <w:rFonts w:ascii="仿宋_GB2312" w:eastAsia="仿宋_GB2312" w:hAnsi="宋体" w:cs="宋体"/>
                <w:szCs w:val="21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EA82C" w14:textId="5F832390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0.4</w:t>
            </w:r>
            <w:r w:rsidR="002863CE">
              <w:rPr>
                <w:rFonts w:ascii="仿宋_GB2312" w:eastAsia="仿宋_GB2312" w:hAnsi="宋体" w:cs="宋体"/>
                <w:szCs w:val="21"/>
              </w:rPr>
              <w:t>5</w:t>
            </w:r>
            <w:r w:rsidR="00CA3779">
              <w:rPr>
                <w:rFonts w:ascii="仿宋_GB2312" w:eastAsia="仿宋_GB2312" w:hAnsi="宋体" w:cs="宋体"/>
                <w:szCs w:val="21"/>
              </w:rPr>
              <w:t>3</w:t>
            </w:r>
          </w:p>
        </w:tc>
      </w:tr>
      <w:tr w:rsidR="008A716C" w14:paraId="6484C045" w14:textId="77777777">
        <w:trPr>
          <w:trHeight w:val="397"/>
        </w:trPr>
        <w:tc>
          <w:tcPr>
            <w:tcW w:w="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D00F" w14:textId="77777777" w:rsidR="008A716C" w:rsidRDefault="008A716C">
            <w:pPr>
              <w:widowControl/>
              <w:jc w:val="left"/>
              <w:rPr>
                <w:rFonts w:ascii="仿宋_GB2312" w:eastAsia="仿宋_GB2312" w:hAnsi="宋体" w:cs="宋体"/>
                <w:kern w:val="0"/>
                <w:szCs w:val="21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3A59D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供水温度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6573E5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≤33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BD568" w14:textId="77777777" w:rsidR="008A716C" w:rsidRDefault="00F746BE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>℃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D6DFFB" w14:textId="0F935277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A618DF">
              <w:rPr>
                <w:rFonts w:ascii="仿宋_GB2312" w:eastAsia="仿宋_GB2312" w:hAnsi="宋体" w:cs="宋体"/>
                <w:szCs w:val="21"/>
              </w:rPr>
              <w:t>9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DE68FD">
              <w:rPr>
                <w:rFonts w:ascii="仿宋_GB2312" w:eastAsia="仿宋_GB2312" w:hAnsi="宋体" w:cs="宋体"/>
                <w:szCs w:val="21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5B7AED" w14:textId="7C630909" w:rsidR="008A716C" w:rsidRDefault="00F746B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 w:hint="eastAsia"/>
                <w:szCs w:val="21"/>
              </w:rPr>
              <w:t>2</w:t>
            </w:r>
            <w:r w:rsidR="002863CE">
              <w:rPr>
                <w:rFonts w:ascii="仿宋_GB2312" w:eastAsia="仿宋_GB2312" w:hAnsi="宋体" w:cs="宋体"/>
                <w:szCs w:val="21"/>
              </w:rPr>
              <w:t>8</w:t>
            </w:r>
            <w:r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DE68FD">
              <w:rPr>
                <w:rFonts w:ascii="仿宋_GB2312" w:eastAsia="仿宋_GB2312" w:hAnsi="宋体" w:cs="宋体"/>
                <w:szCs w:val="21"/>
              </w:rPr>
              <w:t>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7884D" w14:textId="2A8AB115" w:rsidR="008A716C" w:rsidRDefault="002863CE">
            <w:pPr>
              <w:jc w:val="center"/>
              <w:rPr>
                <w:rFonts w:ascii="仿宋_GB2312" w:eastAsia="仿宋_GB2312" w:hAnsi="宋体" w:cs="宋体"/>
                <w:szCs w:val="21"/>
              </w:rPr>
            </w:pPr>
            <w:r>
              <w:rPr>
                <w:rFonts w:ascii="仿宋_GB2312" w:eastAsia="仿宋_GB2312" w:hAnsi="宋体" w:cs="宋体"/>
                <w:szCs w:val="21"/>
              </w:rPr>
              <w:t>2</w:t>
            </w:r>
            <w:r w:rsidR="008F2C23">
              <w:rPr>
                <w:rFonts w:ascii="仿宋_GB2312" w:eastAsia="仿宋_GB2312" w:hAnsi="宋体" w:cs="宋体"/>
                <w:szCs w:val="21"/>
              </w:rPr>
              <w:t>7</w:t>
            </w:r>
            <w:r w:rsidR="00F746BE">
              <w:rPr>
                <w:rFonts w:ascii="仿宋_GB2312" w:eastAsia="仿宋_GB2312" w:hAnsi="宋体" w:cs="宋体" w:hint="eastAsia"/>
                <w:szCs w:val="21"/>
              </w:rPr>
              <w:t>.</w:t>
            </w:r>
            <w:r w:rsidR="00DE68FD">
              <w:rPr>
                <w:rFonts w:ascii="仿宋_GB2312" w:eastAsia="仿宋_GB2312" w:hAnsi="宋体" w:cs="宋体"/>
                <w:szCs w:val="21"/>
              </w:rPr>
              <w:t>8</w:t>
            </w:r>
          </w:p>
        </w:tc>
      </w:tr>
    </w:tbl>
    <w:p w14:paraId="53D11026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16657007" w14:textId="77777777" w:rsidR="008A716C" w:rsidRDefault="008A716C">
      <w:pPr>
        <w:spacing w:after="0" w:line="360" w:lineRule="auto"/>
        <w:outlineLvl w:val="2"/>
        <w:rPr>
          <w:rFonts w:ascii="Arial" w:eastAsia="黑体" w:hAnsi="Arial" w:cs="Arial"/>
          <w:b/>
          <w:bCs/>
          <w:szCs w:val="21"/>
        </w:rPr>
      </w:pPr>
    </w:p>
    <w:p w14:paraId="4C877770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 w:hint="eastAsia"/>
          <w:szCs w:val="21"/>
        </w:rPr>
        <w:t>第二循环水场主要产品分析数据总结：</w:t>
      </w:r>
    </w:p>
    <w:p w14:paraId="3BD524FA" w14:textId="636DC2A1" w:rsidR="008A716C" w:rsidRPr="00E1275B" w:rsidRDefault="00F746BE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Arial" w:hAnsi="Arial" w:cs="Arial" w:hint="eastAsia"/>
          <w:szCs w:val="21"/>
        </w:rPr>
        <w:t>第二循环水场水质分析各指标见下图组</w:t>
      </w:r>
      <w:r>
        <w:rPr>
          <w:rFonts w:ascii="仿宋_GB2312" w:eastAsia="仿宋_GB2312" w:hAnsi="宋体" w:hint="eastAsia"/>
          <w:sz w:val="28"/>
          <w:szCs w:val="28"/>
        </w:rPr>
        <w:t>：</w:t>
      </w:r>
    </w:p>
    <w:p w14:paraId="05D8ADE6" w14:textId="6C7120F2" w:rsidR="00C50730" w:rsidRDefault="004063FE">
      <w:pPr>
        <w:spacing w:line="360" w:lineRule="auto"/>
        <w:outlineLvl w:val="0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 wp14:anchorId="294E50B7" wp14:editId="4B48036D">
            <wp:extent cx="5579745" cy="1685925"/>
            <wp:effectExtent l="0" t="0" r="1905" b="9525"/>
            <wp:docPr id="7" name="图表 7">
              <a:extLst xmlns:a="http://schemas.openxmlformats.org/drawingml/2006/main">
                <a:ext uri="{FF2B5EF4-FFF2-40B4-BE49-F238E27FC236}">
                  <a16:creationId xmlns:a16="http://schemas.microsoft.com/office/drawing/2014/main" id="{7D07D2E1-9AB2-465D-A733-41259E88F9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F857C5" w14:textId="77777777" w:rsidR="008A716C" w:rsidRDefault="00F746BE">
      <w:pPr>
        <w:jc w:val="center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-4  第二循环水场总</w:t>
      </w:r>
      <w:proofErr w:type="gramStart"/>
      <w:r>
        <w:rPr>
          <w:rFonts w:ascii="仿宋_GB2312" w:eastAsia="仿宋_GB2312" w:hAnsi="宋体" w:hint="eastAsia"/>
          <w:szCs w:val="21"/>
        </w:rPr>
        <w:t>铁趋势</w:t>
      </w:r>
      <w:proofErr w:type="gramEnd"/>
      <w:r>
        <w:rPr>
          <w:rFonts w:ascii="仿宋_GB2312" w:eastAsia="仿宋_GB2312" w:hAnsi="宋体" w:hint="eastAsia"/>
          <w:szCs w:val="21"/>
        </w:rPr>
        <w:t>图</w:t>
      </w:r>
    </w:p>
    <w:p w14:paraId="244C0F50" w14:textId="08186E6F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584426">
        <w:rPr>
          <w:rFonts w:ascii="Arial" w:hAnsi="Arial" w:cs="Arial"/>
          <w:szCs w:val="21"/>
        </w:rPr>
        <w:t>10</w:t>
      </w:r>
      <w:r>
        <w:rPr>
          <w:rFonts w:ascii="Arial" w:hAnsi="Arial" w:cs="Arial" w:hint="eastAsia"/>
          <w:szCs w:val="21"/>
        </w:rPr>
        <w:t>月份总</w:t>
      </w:r>
      <w:proofErr w:type="gramStart"/>
      <w:r>
        <w:rPr>
          <w:rFonts w:ascii="Arial" w:hAnsi="Arial" w:cs="Arial" w:hint="eastAsia"/>
          <w:szCs w:val="21"/>
        </w:rPr>
        <w:t>铁控制</w:t>
      </w:r>
      <w:proofErr w:type="gramEnd"/>
      <w:r>
        <w:rPr>
          <w:rFonts w:ascii="Arial" w:hAnsi="Arial" w:cs="Arial" w:hint="eastAsia"/>
          <w:szCs w:val="21"/>
        </w:rPr>
        <w:t>正常，稳定控制在</w:t>
      </w:r>
      <w:r>
        <w:rPr>
          <w:rFonts w:ascii="Arial" w:hAnsi="Arial" w:cs="Arial" w:hint="eastAsia"/>
          <w:szCs w:val="21"/>
        </w:rPr>
        <w:t>1mg/L</w:t>
      </w:r>
      <w:r>
        <w:rPr>
          <w:rFonts w:ascii="Arial" w:hAnsi="Arial" w:cs="Arial" w:hint="eastAsia"/>
          <w:szCs w:val="21"/>
        </w:rPr>
        <w:t>以下。</w:t>
      </w:r>
    </w:p>
    <w:p w14:paraId="14F43586" w14:textId="3F68618D" w:rsidR="008A716C" w:rsidRDefault="004063FE">
      <w:pPr>
        <w:spacing w:line="360" w:lineRule="auto"/>
        <w:outlineLvl w:val="0"/>
        <w:rPr>
          <w:rFonts w:ascii="仿宋_GB2312" w:eastAsia="仿宋_GB2312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2C949776" wp14:editId="5B836068">
            <wp:extent cx="5573863" cy="1728002"/>
            <wp:effectExtent l="0" t="0" r="8255" b="5715"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A27EF284-1F6A-4ED0-8FA5-DFC8E808DB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ED4245">
        <w:rPr>
          <w:noProof/>
        </w:rPr>
        <w:t xml:space="preserve"> </w:t>
      </w:r>
      <w:r w:rsidR="006B292A">
        <w:rPr>
          <w:noProof/>
        </w:rPr>
        <w:t xml:space="preserve"> </w:t>
      </w:r>
      <w:r w:rsidR="00CF4F5D">
        <w:rPr>
          <w:noProof/>
        </w:rPr>
        <w:t xml:space="preserve"> </w:t>
      </w:r>
    </w:p>
    <w:p w14:paraId="77B617C3" w14:textId="77777777" w:rsidR="008A716C" w:rsidRDefault="00F746BE">
      <w:pPr>
        <w:spacing w:line="360" w:lineRule="auto"/>
        <w:jc w:val="center"/>
        <w:outlineLvl w:val="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-5  第二循环水场浊度趋势图</w:t>
      </w:r>
    </w:p>
    <w:p w14:paraId="1FBA9BFD" w14:textId="25626077" w:rsidR="008A716C" w:rsidRDefault="00F746BE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第二循环水场</w:t>
      </w:r>
      <w:r w:rsidR="00584426">
        <w:rPr>
          <w:rFonts w:ascii="Arial" w:hAnsi="Arial" w:cs="Arial"/>
          <w:szCs w:val="21"/>
        </w:rPr>
        <w:t>10</w:t>
      </w:r>
      <w:r>
        <w:rPr>
          <w:rFonts w:ascii="Arial" w:hAnsi="Arial" w:cs="Arial" w:hint="eastAsia"/>
          <w:szCs w:val="21"/>
        </w:rPr>
        <w:t>月份浊度控制稳定，全月均控制在</w:t>
      </w:r>
      <w:r>
        <w:rPr>
          <w:rFonts w:ascii="Arial" w:hAnsi="Arial" w:cs="Arial" w:hint="eastAsia"/>
          <w:szCs w:val="21"/>
        </w:rPr>
        <w:t>10NTU</w:t>
      </w:r>
      <w:r>
        <w:rPr>
          <w:rFonts w:ascii="Arial" w:hAnsi="Arial" w:cs="Arial" w:hint="eastAsia"/>
          <w:szCs w:val="21"/>
        </w:rPr>
        <w:t>以下。</w:t>
      </w:r>
    </w:p>
    <w:p w14:paraId="54FEEE09" w14:textId="187B9636" w:rsidR="008A716C" w:rsidRPr="00101909" w:rsidRDefault="004063FE" w:rsidP="00101909">
      <w:pPr>
        <w:spacing w:line="360" w:lineRule="auto"/>
        <w:ind w:firstLineChars="250" w:firstLine="525"/>
        <w:jc w:val="left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6A617DB5" wp14:editId="2AA8C4A2">
            <wp:extent cx="4981575" cy="1727835"/>
            <wp:effectExtent l="0" t="0" r="9525" b="5715"/>
            <wp:docPr id="8" name="图表 8">
              <a:extLst xmlns:a="http://schemas.openxmlformats.org/drawingml/2006/main">
                <a:ext uri="{FF2B5EF4-FFF2-40B4-BE49-F238E27FC236}">
                  <a16:creationId xmlns:a16="http://schemas.microsoft.com/office/drawing/2014/main" id="{92B79B84-CADD-409B-90A8-6456CE144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CF4F5D">
        <w:rPr>
          <w:noProof/>
        </w:rPr>
        <w:t xml:space="preserve"> </w:t>
      </w:r>
    </w:p>
    <w:p w14:paraId="52FEA0CA" w14:textId="77777777" w:rsidR="008A716C" w:rsidRDefault="00F746BE">
      <w:pPr>
        <w:ind w:firstLineChars="1400" w:firstLine="2940"/>
        <w:rPr>
          <w:rFonts w:ascii="仿宋_GB2312" w:eastAsia="仿宋_GB2312" w:hAnsi="宋体"/>
          <w:szCs w:val="21"/>
        </w:rPr>
      </w:pPr>
      <w:r>
        <w:rPr>
          <w:rFonts w:ascii="仿宋_GB2312" w:eastAsia="仿宋_GB2312" w:hAnsi="宋体" w:hint="eastAsia"/>
          <w:szCs w:val="21"/>
        </w:rPr>
        <w:t>图</w:t>
      </w:r>
      <w:r>
        <w:rPr>
          <w:rFonts w:ascii="仿宋_GB2312" w:eastAsia="仿宋_GB2312" w:hAnsi="宋体"/>
          <w:szCs w:val="21"/>
        </w:rPr>
        <w:t>5</w:t>
      </w:r>
      <w:r>
        <w:rPr>
          <w:rFonts w:ascii="仿宋_GB2312" w:eastAsia="仿宋_GB2312" w:hAnsi="宋体" w:hint="eastAsia"/>
          <w:szCs w:val="21"/>
        </w:rPr>
        <w:t>-6  第二循环水场浓缩倍数趋势图</w:t>
      </w:r>
    </w:p>
    <w:p w14:paraId="0D6B5734" w14:textId="4C9CE75A" w:rsidR="008A716C" w:rsidRDefault="0012432E" w:rsidP="006C0707">
      <w:pPr>
        <w:spacing w:line="360" w:lineRule="auto"/>
        <w:jc w:val="left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第</w:t>
      </w:r>
      <w:r w:rsidR="00F746BE">
        <w:rPr>
          <w:rFonts w:ascii="Arial" w:hAnsi="Arial" w:cs="Arial" w:hint="eastAsia"/>
          <w:szCs w:val="21"/>
        </w:rPr>
        <w:t>二循环</w:t>
      </w:r>
      <w:r>
        <w:rPr>
          <w:rFonts w:ascii="Arial" w:hAnsi="Arial" w:cs="Arial" w:hint="eastAsia"/>
          <w:szCs w:val="21"/>
        </w:rPr>
        <w:t>水场</w:t>
      </w:r>
      <w:r w:rsidR="00584426">
        <w:rPr>
          <w:rFonts w:ascii="Arial" w:hAnsi="Arial" w:cs="Arial"/>
          <w:szCs w:val="21"/>
        </w:rPr>
        <w:t>10</w:t>
      </w:r>
      <w:r w:rsidR="00050C55">
        <w:rPr>
          <w:rFonts w:ascii="Arial" w:hAnsi="Arial" w:cs="Arial" w:hint="eastAsia"/>
          <w:szCs w:val="21"/>
        </w:rPr>
        <w:t>月份</w:t>
      </w:r>
      <w:r w:rsidR="00F746BE">
        <w:rPr>
          <w:rFonts w:ascii="Arial" w:hAnsi="Arial" w:cs="Arial" w:hint="eastAsia"/>
          <w:szCs w:val="21"/>
        </w:rPr>
        <w:t>浓缩倍数控制稳定，循环水排污量控制</w:t>
      </w:r>
      <w:r w:rsidR="00391320">
        <w:rPr>
          <w:rFonts w:ascii="Arial" w:hAnsi="Arial" w:cs="Arial"/>
          <w:szCs w:val="21"/>
        </w:rPr>
        <w:t>1</w:t>
      </w:r>
      <w:r w:rsidR="00F746BE">
        <w:rPr>
          <w:rFonts w:ascii="Arial" w:hAnsi="Arial" w:cs="Arial" w:hint="eastAsia"/>
          <w:szCs w:val="21"/>
        </w:rPr>
        <w:t>-</w:t>
      </w:r>
      <w:r w:rsidR="00391320">
        <w:rPr>
          <w:rFonts w:ascii="Arial" w:hAnsi="Arial" w:cs="Arial"/>
          <w:szCs w:val="21"/>
        </w:rPr>
        <w:t>2</w:t>
      </w:r>
      <w:r w:rsidR="00F746BE">
        <w:rPr>
          <w:rFonts w:ascii="Arial" w:hAnsi="Arial" w:cs="Arial" w:hint="eastAsia"/>
          <w:szCs w:val="21"/>
        </w:rPr>
        <w:t>t</w:t>
      </w:r>
      <w:r w:rsidR="00F746BE">
        <w:rPr>
          <w:rFonts w:ascii="Arial" w:hAnsi="Arial" w:cs="Arial"/>
          <w:szCs w:val="21"/>
        </w:rPr>
        <w:t>/h</w:t>
      </w:r>
      <w:r w:rsidR="00F746BE">
        <w:rPr>
          <w:rFonts w:ascii="Arial" w:hAnsi="Arial" w:cs="Arial" w:hint="eastAsia"/>
          <w:szCs w:val="21"/>
        </w:rPr>
        <w:t>，浓缩倍数</w:t>
      </w:r>
      <w:r w:rsidR="00E15562">
        <w:rPr>
          <w:rFonts w:ascii="Arial" w:hAnsi="Arial" w:cs="Arial" w:hint="eastAsia"/>
          <w:szCs w:val="21"/>
        </w:rPr>
        <w:t>控制</w:t>
      </w:r>
      <w:r w:rsidR="00E15562">
        <w:rPr>
          <w:rFonts w:ascii="Arial" w:hAnsi="Arial" w:cs="Arial" w:hint="eastAsia"/>
          <w:szCs w:val="21"/>
        </w:rPr>
        <w:t>5</w:t>
      </w:r>
      <w:r w:rsidR="002D3E8E">
        <w:rPr>
          <w:rFonts w:ascii="Arial" w:hAnsi="Arial" w:cs="Arial" w:hint="eastAsia"/>
          <w:szCs w:val="21"/>
        </w:rPr>
        <w:t>.</w:t>
      </w:r>
      <w:r w:rsidR="004063FE">
        <w:rPr>
          <w:rFonts w:ascii="Arial" w:hAnsi="Arial" w:cs="Arial"/>
          <w:szCs w:val="21"/>
        </w:rPr>
        <w:t>3</w:t>
      </w:r>
      <w:r w:rsidR="00E15562">
        <w:rPr>
          <w:rFonts w:ascii="Arial" w:hAnsi="Arial" w:cs="Arial" w:hint="eastAsia"/>
          <w:szCs w:val="21"/>
        </w:rPr>
        <w:t>左右</w:t>
      </w:r>
      <w:r w:rsidR="00F746BE">
        <w:rPr>
          <w:rFonts w:ascii="Arial" w:hAnsi="Arial" w:cs="Arial" w:hint="eastAsia"/>
          <w:szCs w:val="21"/>
        </w:rPr>
        <w:t>。</w:t>
      </w:r>
    </w:p>
    <w:p w14:paraId="69FD15FE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3" w:name="_Toc54191816"/>
      <w:r>
        <w:rPr>
          <w:rFonts w:ascii="Arial" w:hAnsi="Arial" w:cs="Arial"/>
          <w:sz w:val="22"/>
          <w:szCs w:val="22"/>
        </w:rPr>
        <w:t xml:space="preserve">6 </w:t>
      </w:r>
      <w:r>
        <w:rPr>
          <w:rFonts w:ascii="Arial" w:hAnsi="Arial" w:cs="Arial"/>
          <w:sz w:val="22"/>
          <w:szCs w:val="22"/>
        </w:rPr>
        <w:t>工艺过程管理</w:t>
      </w:r>
      <w:bookmarkEnd w:id="23"/>
    </w:p>
    <w:p w14:paraId="2D41A2A4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4" w:name="_Toc54191817"/>
      <w:r>
        <w:rPr>
          <w:rFonts w:ascii="Arial" w:hAnsi="Arial" w:cs="Arial"/>
          <w:b/>
          <w:bCs w:val="0"/>
        </w:rPr>
        <w:t xml:space="preserve">6.1 </w:t>
      </w:r>
      <w:r>
        <w:rPr>
          <w:rFonts w:ascii="Arial" w:hAnsi="Arial" w:cs="Arial"/>
          <w:b/>
          <w:bCs w:val="0"/>
        </w:rPr>
        <w:t>工艺控制指标</w:t>
      </w:r>
      <w:bookmarkEnd w:id="24"/>
    </w:p>
    <w:p w14:paraId="4A094099" w14:textId="77777777" w:rsidR="008A716C" w:rsidRDefault="008A716C"/>
    <w:p w14:paraId="6000114F" w14:textId="77777777" w:rsidR="008A716C" w:rsidRDefault="00F746B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表</w:t>
      </w:r>
      <w:r>
        <w:rPr>
          <w:rFonts w:ascii="Arial" w:eastAsia="黑体" w:hAnsi="Arial" w:cs="Arial"/>
          <w:szCs w:val="21"/>
        </w:rPr>
        <w:t xml:space="preserve">6-1 </w:t>
      </w:r>
      <w:r>
        <w:rPr>
          <w:rFonts w:ascii="Arial" w:eastAsia="黑体" w:hAnsi="Arial" w:cs="Arial"/>
          <w:szCs w:val="21"/>
        </w:rPr>
        <w:t>关键工艺控制指标</w:t>
      </w:r>
    </w:p>
    <w:tbl>
      <w:tblPr>
        <w:tblW w:w="53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0"/>
        <w:gridCol w:w="1132"/>
        <w:gridCol w:w="1104"/>
        <w:gridCol w:w="755"/>
        <w:gridCol w:w="755"/>
        <w:gridCol w:w="755"/>
        <w:gridCol w:w="755"/>
        <w:gridCol w:w="755"/>
        <w:gridCol w:w="755"/>
        <w:gridCol w:w="755"/>
      </w:tblGrid>
      <w:tr w:rsidR="008A716C" w14:paraId="0A1A6679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DA4FAD5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D37B63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位号</w:t>
            </w:r>
          </w:p>
        </w:tc>
        <w:tc>
          <w:tcPr>
            <w:tcW w:w="1104" w:type="dxa"/>
            <w:vAlign w:val="center"/>
          </w:tcPr>
          <w:p w14:paraId="1D571B8D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指标范围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1C8BE73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D3F0D87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最大值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6F6E66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最小值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8F11EA1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平均值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5310F62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627F70B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不合格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63D5608" w14:textId="77777777" w:rsidR="008A716C" w:rsidRDefault="00F746BE">
            <w:pPr>
              <w:widowControl/>
              <w:spacing w:after="0" w:line="240" w:lineRule="auto"/>
              <w:ind w:leftChars="-50" w:left="-105" w:rightChars="-50" w:right="-105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合格率（％）</w:t>
            </w:r>
          </w:p>
        </w:tc>
      </w:tr>
      <w:tr w:rsidR="008A716C" w14:paraId="191F0CEB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1D9E33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EE4B63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5701PIC00801</w:t>
            </w:r>
          </w:p>
        </w:tc>
        <w:tc>
          <w:tcPr>
            <w:tcW w:w="1104" w:type="dxa"/>
            <w:vAlign w:val="center"/>
          </w:tcPr>
          <w:p w14:paraId="66CED45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7B5742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7361F35" w14:textId="7F24385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B6534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2583E0B" w14:textId="7022F5B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E512DB3" w14:textId="33F469B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B52EFB0" w14:textId="66994EF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7C20D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A909E8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C52935E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73F65B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62E0F3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5701PIC00802</w:t>
            </w:r>
          </w:p>
        </w:tc>
        <w:tc>
          <w:tcPr>
            <w:tcW w:w="1104" w:type="dxa"/>
            <w:vAlign w:val="center"/>
          </w:tcPr>
          <w:p w14:paraId="200ACD3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0.9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96F396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AF910E3" w14:textId="5E37AADE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09955A" w14:textId="1DF4DC9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57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AB38312" w14:textId="3271CCA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0.8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3B84087" w14:textId="35159DD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E903F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EE4D88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7FD533EA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6EC7A6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2.5MPa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氮气压力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19C69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5701PIC00803</w:t>
            </w:r>
          </w:p>
        </w:tc>
        <w:tc>
          <w:tcPr>
            <w:tcW w:w="1104" w:type="dxa"/>
            <w:vAlign w:val="center"/>
          </w:tcPr>
          <w:p w14:paraId="597A48C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347C67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3950BC9" w14:textId="1BDEB89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7F1E7F8" w14:textId="5EC9FEFE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DD48B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65D2004" w14:textId="298A3BF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58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DA1E3F1" w14:textId="0AAB3F90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6B247A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073A6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F104BF2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1358AB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17B8A4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5701PIC01001</w:t>
            </w:r>
          </w:p>
        </w:tc>
        <w:tc>
          <w:tcPr>
            <w:tcW w:w="1104" w:type="dxa"/>
            <w:vAlign w:val="center"/>
          </w:tcPr>
          <w:p w14:paraId="1F1358D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4436A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94DEE4E" w14:textId="7B0BADE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DBC26FC" w14:textId="2FB76E8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6308D07" w14:textId="19E0A06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F9F2C91" w14:textId="5CB2F27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87DAD8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87657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5D329CFC" w14:textId="77777777" w:rsidTr="000848E0">
        <w:trPr>
          <w:trHeight w:val="461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F3E406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工厂风管网压力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3A9AA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5701PI01004</w:t>
            </w:r>
          </w:p>
        </w:tc>
        <w:tc>
          <w:tcPr>
            <w:tcW w:w="1104" w:type="dxa"/>
            <w:vAlign w:val="center"/>
          </w:tcPr>
          <w:p w14:paraId="6D4C82B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B4066B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MPa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B1ADEF" w14:textId="22E086AC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E754B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B6A84CA" w14:textId="40C4CA6F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004FFC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075007D" w14:textId="277932A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BF052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46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3A0A3B7" w14:textId="6DC7DBE2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4B550F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AEFD1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2C5A871D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79BD463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lastRenderedPageBreak/>
              <w:t>厂前区制冷站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冷冻水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供水温度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D3C7211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5602TI00104</w:t>
            </w:r>
          </w:p>
        </w:tc>
        <w:tc>
          <w:tcPr>
            <w:tcW w:w="1104" w:type="dxa"/>
            <w:vAlign w:val="center"/>
          </w:tcPr>
          <w:p w14:paraId="42F0E3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E48DA1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BE397E5" w14:textId="75B3685D" w:rsidR="008A716C" w:rsidRDefault="007B7F6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13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.7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2547097B" w14:textId="6881DD95" w:rsidR="008A716C" w:rsidRDefault="00C23EE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7.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436CA1" w14:textId="12F9F7AA" w:rsidR="008A716C" w:rsidRDefault="0025748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A56B5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2AB3821" w14:textId="13653E6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D95031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8A42634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AC519E3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7FE1E6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仪表风露点分析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E232F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无位号</w:t>
            </w:r>
          </w:p>
        </w:tc>
        <w:tc>
          <w:tcPr>
            <w:tcW w:w="1104" w:type="dxa"/>
            <w:vAlign w:val="center"/>
          </w:tcPr>
          <w:p w14:paraId="32C9C86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-40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21A0AB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℃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C1A96AE" w14:textId="1FD424F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44.3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3135685" w14:textId="721EA1F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78.6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7EB1DD4" w14:textId="2FB3EF8E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-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1E45557" w14:textId="516E4CD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7FAA9FE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FC45A3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0848E0" w14:paraId="1AEA1E98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67EFE9E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产品氮气纯度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0FAD57B" w14:textId="77777777" w:rsidR="000848E0" w:rsidRDefault="000848E0" w:rsidP="000848E0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5701AE00503</w:t>
            </w:r>
          </w:p>
        </w:tc>
        <w:tc>
          <w:tcPr>
            <w:tcW w:w="1104" w:type="dxa"/>
            <w:vAlign w:val="center"/>
          </w:tcPr>
          <w:p w14:paraId="71DCA09A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80A3ABE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B7C5C2B" w14:textId="240A854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1.518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CE8D2F5" w14:textId="42A7C172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009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AF1EC3A" w14:textId="23FD6CF4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.08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E004436" w14:textId="36BE944B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B45AEFA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B565AE6" w14:textId="77777777" w:rsidR="000848E0" w:rsidRDefault="000848E0" w:rsidP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69BE8E1D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22A47C6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空分液氮纯度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B45EE7D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5701AE00601</w:t>
            </w:r>
          </w:p>
        </w:tc>
        <w:tc>
          <w:tcPr>
            <w:tcW w:w="1104" w:type="dxa"/>
            <w:vAlign w:val="center"/>
          </w:tcPr>
          <w:p w14:paraId="64DAEE2D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DF01A1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000000" w:fill="FFFFFF"/>
            <w:noWrap/>
            <w:vAlign w:val="center"/>
          </w:tcPr>
          <w:p w14:paraId="3F26248C" w14:textId="5877C96B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554E52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14E8D2C8" w14:textId="2051EF4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1E0188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2EAF78E" w14:textId="207CD40A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B27E59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49EC37E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4FC651D1" w14:textId="77777777" w:rsidTr="000848E0">
        <w:trPr>
          <w:trHeight w:val="585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4E5EEA7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常压液氮储罐液位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55C1B5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5701LIAS00601</w:t>
            </w:r>
          </w:p>
        </w:tc>
        <w:tc>
          <w:tcPr>
            <w:tcW w:w="1104" w:type="dxa"/>
            <w:vAlign w:val="center"/>
          </w:tcPr>
          <w:p w14:paraId="36F4F48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30--75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E54B1B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％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2334DF7" w14:textId="4A27E42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4.5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4542E076" w14:textId="60931558" w:rsidR="008A716C" w:rsidRDefault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70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A9DFA4" w14:textId="6A93E396" w:rsidR="008A716C" w:rsidRDefault="00BF0523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CF56913" w14:textId="61F5D778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DCCD73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4669469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2DEF335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063DB0E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空分液氮产量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7B7FF3C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5701FI00501</w:t>
            </w:r>
          </w:p>
        </w:tc>
        <w:tc>
          <w:tcPr>
            <w:tcW w:w="1104" w:type="dxa"/>
            <w:vAlign w:val="center"/>
          </w:tcPr>
          <w:p w14:paraId="38C7638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≥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1800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44338B8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Nm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/h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E3C788" w14:textId="2059A6B9" w:rsidR="008A716C" w:rsidRDefault="00004FF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72</w:t>
            </w:r>
            <w:r w:rsidR="000848E0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A6A7A56" w14:textId="6AD505F7" w:rsidR="008A716C" w:rsidRDefault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20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31E3E51F" w14:textId="2B706EDC" w:rsidR="008A716C" w:rsidRDefault="000848E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23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22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ED9B2BA" w14:textId="60ABEA9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0AA429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2EC97D7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30661FFE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3E24FBD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空分二氧化碳含量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BDE3ACE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5701AIA00203</w:t>
            </w:r>
          </w:p>
        </w:tc>
        <w:tc>
          <w:tcPr>
            <w:tcW w:w="1104" w:type="dxa"/>
            <w:vAlign w:val="center"/>
          </w:tcPr>
          <w:p w14:paraId="0782B73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CBAC22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63B6DC22" w14:textId="2A0FAB13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079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927E442" w14:textId="3622C9C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0.0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A6CA500" w14:textId="02B88EE6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0.</w:t>
            </w:r>
            <w:r w:rsidR="00C23EE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502AF92" w14:textId="0E93BFCD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3161ADA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1210FA7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  <w:tr w:rsidR="008A716C" w14:paraId="00E6AAE2" w14:textId="77777777" w:rsidTr="000848E0">
        <w:trPr>
          <w:trHeight w:val="420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8E62EE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空分总烃含量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1A2801B" w14:textId="77777777" w:rsidR="008A716C" w:rsidRDefault="00F746BE">
            <w:pPr>
              <w:widowControl/>
              <w:spacing w:after="0" w:line="240" w:lineRule="exact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5701AIA00509-1</w:t>
            </w:r>
          </w:p>
        </w:tc>
        <w:tc>
          <w:tcPr>
            <w:tcW w:w="1104" w:type="dxa"/>
            <w:vAlign w:val="center"/>
          </w:tcPr>
          <w:p w14:paraId="22194F05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≤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3FF94A0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5999FF3A" w14:textId="7FE7D275" w:rsidR="008A716C" w:rsidRDefault="007B7F6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23</w:t>
            </w:r>
            <w:r w:rsidR="00916CD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12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03E14A9C" w14:textId="3C555455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2574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="003475D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755" w:type="dxa"/>
            <w:shd w:val="clear" w:color="auto" w:fill="auto"/>
            <w:noWrap/>
            <w:vAlign w:val="center"/>
          </w:tcPr>
          <w:p w14:paraId="74F803C8" w14:textId="6A33A88A" w:rsidR="008A716C" w:rsidRDefault="001B72F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="00916CD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7B7F6B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64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9B609F0" w14:textId="72251A39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18</w:t>
            </w:r>
            <w:r w:rsidR="000C7B59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07A826D0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58E5BF3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100</w:t>
            </w:r>
          </w:p>
        </w:tc>
      </w:tr>
    </w:tbl>
    <w:p w14:paraId="2C364F28" w14:textId="3635841E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5" w:name="_Toc54191818"/>
      <w:r>
        <w:rPr>
          <w:rFonts w:ascii="Arial" w:hAnsi="Arial" w:cs="Arial"/>
          <w:b/>
          <w:bCs w:val="0"/>
        </w:rPr>
        <w:t xml:space="preserve">6.2 </w:t>
      </w:r>
      <w:r>
        <w:rPr>
          <w:rFonts w:ascii="Arial" w:hAnsi="Arial" w:cs="Arial"/>
          <w:b/>
          <w:bCs w:val="0"/>
        </w:rPr>
        <w:t>装置平稳率</w:t>
      </w:r>
      <w:bookmarkEnd w:id="25"/>
    </w:p>
    <w:p w14:paraId="3E1A44F2" w14:textId="77777777" w:rsidR="00E27622" w:rsidRPr="00E27622" w:rsidRDefault="00E27622" w:rsidP="00E27622"/>
    <w:p w14:paraId="3A878E12" w14:textId="2195DE9E" w:rsidR="008A716C" w:rsidRDefault="00B43B5E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  <w:r>
        <w:rPr>
          <w:noProof/>
        </w:rPr>
        <w:drawing>
          <wp:inline distT="0" distB="0" distL="0" distR="0" wp14:anchorId="18874215" wp14:editId="6FCB881F">
            <wp:extent cx="5362575" cy="2743200"/>
            <wp:effectExtent l="0" t="0" r="9525" b="0"/>
            <wp:docPr id="5" name="图表 5">
              <a:extLst xmlns:a="http://schemas.openxmlformats.org/drawingml/2006/main">
                <a:ext uri="{FF2B5EF4-FFF2-40B4-BE49-F238E27FC236}">
                  <a16:creationId xmlns:a16="http://schemas.microsoft.com/office/drawing/2014/main" id="{91C6DDCC-4E05-4210-ADDD-1B69E9F639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9B6210">
        <w:rPr>
          <w:noProof/>
        </w:rPr>
        <w:t xml:space="preserve"> </w:t>
      </w:r>
      <w:r w:rsidR="00400A62">
        <w:rPr>
          <w:noProof/>
        </w:rPr>
        <w:t xml:space="preserve"> </w:t>
      </w:r>
    </w:p>
    <w:p w14:paraId="7D621407" w14:textId="0F316778" w:rsidR="008A716C" w:rsidRDefault="00F746BE">
      <w:pPr>
        <w:spacing w:after="0" w:line="360" w:lineRule="auto"/>
        <w:ind w:firstLineChars="1600" w:firstLine="3360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/>
          <w:szCs w:val="21"/>
        </w:rPr>
        <w:t xml:space="preserve">6-1 </w:t>
      </w:r>
      <w:r w:rsidR="00C95D3C">
        <w:rPr>
          <w:rFonts w:ascii="Arial" w:eastAsia="黑体" w:hAnsi="Arial" w:cs="Arial" w:hint="eastAsia"/>
          <w:szCs w:val="21"/>
        </w:rPr>
        <w:t>空</w:t>
      </w:r>
      <w:proofErr w:type="gramStart"/>
      <w:r w:rsidR="00C95D3C">
        <w:rPr>
          <w:rFonts w:ascii="Arial" w:eastAsia="黑体" w:hAnsi="Arial" w:cs="Arial" w:hint="eastAsia"/>
          <w:szCs w:val="21"/>
        </w:rPr>
        <w:t>分空压</w:t>
      </w:r>
      <w:proofErr w:type="gramEnd"/>
      <w:r w:rsidR="00532EC0">
        <w:rPr>
          <w:rFonts w:ascii="Arial" w:eastAsia="黑体" w:hAnsi="Arial" w:cs="Arial" w:hint="eastAsia"/>
          <w:szCs w:val="21"/>
        </w:rPr>
        <w:t>装置</w:t>
      </w:r>
      <w:r>
        <w:rPr>
          <w:rFonts w:ascii="Arial" w:eastAsia="黑体" w:hAnsi="Arial" w:cs="Arial"/>
          <w:szCs w:val="21"/>
        </w:rPr>
        <w:t>平稳率</w:t>
      </w:r>
    </w:p>
    <w:p w14:paraId="36A73DA4" w14:textId="77777777" w:rsidR="008A716C" w:rsidRDefault="008A716C">
      <w:pPr>
        <w:spacing w:after="0" w:line="360" w:lineRule="auto"/>
        <w:ind w:firstLineChars="200" w:firstLine="420"/>
        <w:jc w:val="center"/>
        <w:rPr>
          <w:rFonts w:ascii="Arial" w:eastAsia="黑体" w:hAnsi="Arial" w:cs="Arial"/>
          <w:szCs w:val="21"/>
        </w:rPr>
      </w:pPr>
    </w:p>
    <w:p w14:paraId="48F48209" w14:textId="53E35A0E" w:rsidR="008A716C" w:rsidRDefault="00F746BE">
      <w:pPr>
        <w:rPr>
          <w:rFonts w:ascii="Arial" w:hAnsi="Arial" w:cs="Arial"/>
        </w:rPr>
      </w:pP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r w:rsidR="008264EA">
        <w:rPr>
          <w:rFonts w:ascii="Arial" w:hAnsi="Arial" w:cs="Arial"/>
        </w:rPr>
        <w:t>10</w:t>
      </w:r>
      <w:r>
        <w:rPr>
          <w:rFonts w:ascii="Arial" w:hAnsi="Arial" w:cs="Arial" w:hint="eastAsia"/>
        </w:rPr>
        <w:t>月</w:t>
      </w:r>
      <w:r w:rsidR="00A02C4B">
        <w:rPr>
          <w:rFonts w:ascii="Arial" w:hAnsi="Arial" w:cs="Arial" w:hint="eastAsia"/>
        </w:rPr>
        <w:t>份</w:t>
      </w:r>
      <w:r>
        <w:rPr>
          <w:rFonts w:ascii="Arial" w:hAnsi="Arial" w:cs="Arial" w:hint="eastAsia"/>
        </w:rPr>
        <w:t>平稳率</w:t>
      </w:r>
      <w:r w:rsidR="00964EEE">
        <w:rPr>
          <w:rFonts w:ascii="Arial" w:hAnsi="Arial" w:cs="Arial" w:hint="eastAsia"/>
        </w:rPr>
        <w:t>基本</w:t>
      </w:r>
      <w:r>
        <w:rPr>
          <w:rFonts w:ascii="Arial" w:hAnsi="Arial" w:cs="Arial" w:hint="eastAsia"/>
        </w:rPr>
        <w:t>保持</w:t>
      </w:r>
      <w:r>
        <w:rPr>
          <w:rFonts w:ascii="Arial" w:hAnsi="Arial" w:cs="Arial"/>
        </w:rPr>
        <w:t>100</w:t>
      </w:r>
      <w:r>
        <w:rPr>
          <w:rFonts w:ascii="Arial" w:hAnsi="Arial" w:cs="Arial" w:hint="eastAsia"/>
        </w:rPr>
        <w:t>%</w:t>
      </w:r>
      <w:r>
        <w:rPr>
          <w:rFonts w:ascii="Arial" w:hAnsi="Arial" w:cs="Arial" w:hint="eastAsia"/>
        </w:rPr>
        <w:t>。</w:t>
      </w:r>
    </w:p>
    <w:p w14:paraId="672D7BB8" w14:textId="77777777" w:rsidR="008A716C" w:rsidRDefault="00F746BE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6.3 </w:t>
      </w:r>
      <w:r>
        <w:rPr>
          <w:rFonts w:ascii="Arial" w:hAnsi="Arial" w:cs="Arial"/>
          <w:b/>
          <w:bCs/>
        </w:rPr>
        <w:t>盲板管理</w:t>
      </w:r>
    </w:p>
    <w:p w14:paraId="56F023A0" w14:textId="77777777" w:rsidR="008A716C" w:rsidRDefault="008A716C">
      <w:pPr>
        <w:widowControl/>
        <w:spacing w:after="0" w:line="240" w:lineRule="auto"/>
        <w:jc w:val="left"/>
        <w:rPr>
          <w:rFonts w:ascii="Arial" w:hAnsi="Arial" w:cs="Arial"/>
          <w:b/>
          <w:bCs/>
        </w:rPr>
      </w:pPr>
    </w:p>
    <w:p w14:paraId="55938C89" w14:textId="77777777" w:rsidR="008A716C" w:rsidRDefault="00F746BE">
      <w:r>
        <w:rPr>
          <w:rFonts w:hint="eastAsia"/>
        </w:rPr>
        <w:t>本月空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装置盲板无变更。</w:t>
      </w:r>
      <w:r>
        <w:rPr>
          <w:rFonts w:hint="eastAsia"/>
        </w:rPr>
        <w:t xml:space="preserve"> </w:t>
      </w:r>
      <w:r>
        <w:t xml:space="preserve">             </w:t>
      </w:r>
    </w:p>
    <w:p w14:paraId="6843CE19" w14:textId="77777777" w:rsidR="008A716C" w:rsidRDefault="008A716C"/>
    <w:p w14:paraId="0C46883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26" w:name="_Toc54191819"/>
      <w:r>
        <w:rPr>
          <w:rFonts w:ascii="Arial" w:hAnsi="Arial" w:cs="Arial"/>
          <w:sz w:val="22"/>
          <w:szCs w:val="22"/>
        </w:rPr>
        <w:lastRenderedPageBreak/>
        <w:t xml:space="preserve">7 </w:t>
      </w:r>
      <w:r>
        <w:rPr>
          <w:rFonts w:ascii="Arial" w:hAnsi="Arial" w:cs="Arial"/>
          <w:sz w:val="22"/>
          <w:szCs w:val="22"/>
        </w:rPr>
        <w:t>工艺</w:t>
      </w:r>
      <w:proofErr w:type="gramStart"/>
      <w:r>
        <w:rPr>
          <w:rFonts w:ascii="Arial" w:hAnsi="Arial" w:cs="Arial"/>
          <w:sz w:val="22"/>
          <w:szCs w:val="22"/>
        </w:rPr>
        <w:t>联锁</w:t>
      </w:r>
      <w:proofErr w:type="gramEnd"/>
      <w:r>
        <w:rPr>
          <w:rFonts w:ascii="Arial" w:hAnsi="Arial" w:cs="Arial"/>
          <w:sz w:val="22"/>
          <w:szCs w:val="22"/>
        </w:rPr>
        <w:t>及报警</w:t>
      </w:r>
      <w:bookmarkEnd w:id="26"/>
    </w:p>
    <w:p w14:paraId="08E449CD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7" w:name="_Toc54191820"/>
      <w:r>
        <w:rPr>
          <w:rFonts w:ascii="Arial" w:hAnsi="Arial" w:cs="Arial"/>
          <w:b/>
          <w:bCs w:val="0"/>
        </w:rPr>
        <w:t xml:space="preserve">7.1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投用情况</w:t>
      </w:r>
      <w:bookmarkEnd w:id="27"/>
    </w:p>
    <w:p w14:paraId="38EFEA35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7-1  </w:t>
      </w:r>
      <w:r>
        <w:rPr>
          <w:rFonts w:ascii="Arial" w:eastAsia="黑体" w:hAnsi="Arial" w:cs="Arial"/>
        </w:rPr>
        <w:t>装置</w:t>
      </w:r>
      <w:proofErr w:type="gramStart"/>
      <w:r>
        <w:rPr>
          <w:rFonts w:ascii="Arial" w:eastAsia="黑体" w:hAnsi="Arial" w:cs="Arial"/>
        </w:rPr>
        <w:t>联锁</w:t>
      </w:r>
      <w:proofErr w:type="gramEnd"/>
      <w:r>
        <w:rPr>
          <w:rFonts w:ascii="Arial" w:eastAsia="黑体" w:hAnsi="Arial" w:cs="Arial"/>
        </w:rPr>
        <w:t>投用情况表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1957"/>
        <w:gridCol w:w="1476"/>
        <w:gridCol w:w="2501"/>
        <w:gridCol w:w="1431"/>
      </w:tblGrid>
      <w:tr w:rsidR="008A716C" w14:paraId="6EA7E881" w14:textId="77777777">
        <w:trPr>
          <w:trHeight w:val="376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14:paraId="66F8B796" w14:textId="1F0B90D1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28" w:name="RANGE!A1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空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分空压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装置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确认表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时间：</w:t>
            </w:r>
            <w:bookmarkEnd w:id="28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202</w:t>
            </w:r>
            <w:r w:rsidR="00400A6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年</w:t>
            </w:r>
            <w:r w:rsidR="008264EA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8264E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  <w:r w:rsidR="00A40882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="008264EA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日</w:t>
            </w:r>
          </w:p>
        </w:tc>
      </w:tr>
      <w:tr w:rsidR="008A716C" w14:paraId="5E523A2E" w14:textId="77777777">
        <w:trPr>
          <w:trHeight w:val="399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3A8F9619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115" w:type="pct"/>
            <w:shd w:val="clear" w:color="auto" w:fill="auto"/>
            <w:vAlign w:val="center"/>
          </w:tcPr>
          <w:p w14:paraId="317E1307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总数</w:t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4CACB42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172</w:t>
            </w:r>
          </w:p>
        </w:tc>
        <w:tc>
          <w:tcPr>
            <w:tcW w:w="1425" w:type="pct"/>
            <w:shd w:val="clear" w:color="auto" w:fill="auto"/>
            <w:vAlign w:val="center"/>
          </w:tcPr>
          <w:p w14:paraId="188745DC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DCS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已投用数量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188FC3A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169</w:t>
            </w:r>
          </w:p>
        </w:tc>
      </w:tr>
      <w:tr w:rsidR="008A716C" w14:paraId="0ADBA15D" w14:textId="77777777">
        <w:trPr>
          <w:trHeight w:val="464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138EE65B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未投用</w:t>
            </w:r>
            <w:proofErr w:type="gramStart"/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6C27FD42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内容</w:t>
            </w:r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552BC2C3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旁路原因</w:t>
            </w:r>
          </w:p>
        </w:tc>
      </w:tr>
      <w:tr w:rsidR="008A716C" w14:paraId="35545C9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26CA1D31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32CEA151" w14:textId="77777777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膨胀机运行信号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 xml:space="preserve"> 5701HL00360A/B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br/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丢失引发空分单元跳车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3C0F62F6" w14:textId="2425B6A8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避免因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膨胀机</w:t>
            </w:r>
            <w:proofErr w:type="gramEnd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停车造成空分</w:t>
            </w:r>
            <w:r w:rsidR="00310C3D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系统</w:t>
            </w:r>
            <w:r w:rsidR="000B06F5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整体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停车。</w:t>
            </w:r>
          </w:p>
        </w:tc>
      </w:tr>
      <w:tr w:rsidR="008A716C" w14:paraId="3F76D98E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00711C46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E564FDF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042D876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  <w:tr w:rsidR="008A716C" w14:paraId="7C79EE39" w14:textId="77777777">
        <w:trPr>
          <w:trHeight w:val="300"/>
          <w:jc w:val="center"/>
        </w:trPr>
        <w:tc>
          <w:tcPr>
            <w:tcW w:w="804" w:type="pct"/>
            <w:shd w:val="clear" w:color="auto" w:fill="auto"/>
            <w:vAlign w:val="center"/>
          </w:tcPr>
          <w:p w14:paraId="4D8504FF" w14:textId="77777777" w:rsidR="008A716C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</w:p>
        </w:tc>
        <w:tc>
          <w:tcPr>
            <w:tcW w:w="1956" w:type="pct"/>
            <w:gridSpan w:val="2"/>
            <w:shd w:val="clear" w:color="auto" w:fill="auto"/>
            <w:vAlign w:val="center"/>
          </w:tcPr>
          <w:p w14:paraId="031D9C15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中压液氮罐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自增压阀控制</w:t>
            </w:r>
            <w:proofErr w:type="gramStart"/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联锁</w:t>
            </w:r>
            <w:proofErr w:type="gramEnd"/>
          </w:p>
        </w:tc>
        <w:tc>
          <w:tcPr>
            <w:tcW w:w="2239" w:type="pct"/>
            <w:gridSpan w:val="2"/>
            <w:shd w:val="clear" w:color="auto" w:fill="auto"/>
            <w:vAlign w:val="center"/>
          </w:tcPr>
          <w:p w14:paraId="21F98542" w14:textId="77777777" w:rsidR="008A716C" w:rsidRDefault="00F746BE">
            <w:pPr>
              <w:widowControl/>
              <w:spacing w:after="0" w:line="240" w:lineRule="auto"/>
              <w:jc w:val="left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后装置用氮量小，中压液氮罐后设置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200m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³氮气缓冲罐，手动增压可满足用户压力要求。</w:t>
            </w:r>
          </w:p>
        </w:tc>
      </w:tr>
    </w:tbl>
    <w:p w14:paraId="6CB4E8D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29" w:name="_Toc54191821"/>
      <w:r>
        <w:rPr>
          <w:rFonts w:ascii="Arial" w:hAnsi="Arial" w:cs="Arial"/>
          <w:b/>
          <w:bCs w:val="0"/>
        </w:rPr>
        <w:t xml:space="preserve">7.2 </w:t>
      </w:r>
      <w:r>
        <w:rPr>
          <w:rFonts w:ascii="Arial" w:hAnsi="Arial" w:cs="Arial"/>
          <w:b/>
          <w:bCs w:val="0"/>
        </w:rPr>
        <w:t>装置</w:t>
      </w:r>
      <w:proofErr w:type="gramStart"/>
      <w:r>
        <w:rPr>
          <w:rFonts w:ascii="Arial" w:hAnsi="Arial" w:cs="Arial"/>
          <w:b/>
          <w:bCs w:val="0"/>
        </w:rPr>
        <w:t>联锁</w:t>
      </w:r>
      <w:proofErr w:type="gramEnd"/>
      <w:r>
        <w:rPr>
          <w:rFonts w:ascii="Arial" w:hAnsi="Arial" w:cs="Arial"/>
          <w:b/>
          <w:bCs w:val="0"/>
        </w:rPr>
        <w:t>启动情况说明</w:t>
      </w:r>
      <w:bookmarkEnd w:id="29"/>
    </w:p>
    <w:p w14:paraId="735605FA" w14:textId="3F6D4689" w:rsidR="008A716C" w:rsidRDefault="00F746BE">
      <w:pPr>
        <w:ind w:firstLineChars="200" w:firstLine="420"/>
        <w:rPr>
          <w:rFonts w:ascii="Arial" w:hAnsi="Arial" w:cs="Arial"/>
        </w:rPr>
      </w:pPr>
      <w:bookmarkStart w:id="30" w:name="_Toc54191822"/>
      <w:r>
        <w:rPr>
          <w:rFonts w:ascii="Arial" w:hAnsi="Arial" w:cs="Arial"/>
        </w:rPr>
        <w:t>本月</w:t>
      </w:r>
      <w:r>
        <w:rPr>
          <w:rFonts w:ascii="Arial" w:hAnsi="Arial" w:cs="Arial" w:hint="eastAsia"/>
        </w:rPr>
        <w:t>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装置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正常投用，无</w:t>
      </w:r>
      <w:proofErr w:type="gramStart"/>
      <w:r>
        <w:rPr>
          <w:rFonts w:ascii="Arial" w:hAnsi="Arial" w:cs="Arial"/>
        </w:rPr>
        <w:t>联锁</w:t>
      </w:r>
      <w:proofErr w:type="gramEnd"/>
      <w:r>
        <w:rPr>
          <w:rFonts w:ascii="Arial" w:hAnsi="Arial" w:cs="Arial"/>
        </w:rPr>
        <w:t>触发</w:t>
      </w:r>
      <w:r w:rsidR="000D0FD0">
        <w:rPr>
          <w:rFonts w:ascii="Arial" w:hAnsi="Arial" w:cs="Arial" w:hint="eastAsia"/>
        </w:rPr>
        <w:t>。</w:t>
      </w:r>
    </w:p>
    <w:p w14:paraId="463041B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t xml:space="preserve">7.3 </w:t>
      </w:r>
      <w:r>
        <w:rPr>
          <w:rFonts w:ascii="Arial" w:hAnsi="Arial" w:cs="Arial"/>
          <w:b/>
          <w:bCs w:val="0"/>
        </w:rPr>
        <w:t>生产过程参数报警</w:t>
      </w:r>
      <w:bookmarkEnd w:id="30"/>
    </w:p>
    <w:p w14:paraId="44566ACA" w14:textId="7777777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7-2  </w:t>
      </w:r>
      <w:r>
        <w:rPr>
          <w:rFonts w:ascii="Arial" w:eastAsia="黑体" w:hAnsi="Arial" w:cs="Arial"/>
        </w:rPr>
        <w:t>参数报警统计表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04"/>
        <w:gridCol w:w="5171"/>
        <w:gridCol w:w="2902"/>
      </w:tblGrid>
      <w:tr w:rsidR="008A716C" w14:paraId="6B916C93" w14:textId="77777777">
        <w:tc>
          <w:tcPr>
            <w:tcW w:w="8777" w:type="dxa"/>
            <w:gridSpan w:val="3"/>
          </w:tcPr>
          <w:p w14:paraId="424BA8A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hAnsi="Arial" w:cs="Arial"/>
                <w:sz w:val="18"/>
                <w:szCs w:val="21"/>
              </w:rPr>
              <w:t>关键参数报警</w:t>
            </w:r>
          </w:p>
        </w:tc>
      </w:tr>
      <w:tr w:rsidR="008A716C" w14:paraId="550FF283" w14:textId="77777777">
        <w:tc>
          <w:tcPr>
            <w:tcW w:w="704" w:type="dxa"/>
          </w:tcPr>
          <w:p w14:paraId="44FF2ACE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</w:p>
        </w:tc>
        <w:tc>
          <w:tcPr>
            <w:tcW w:w="5171" w:type="dxa"/>
          </w:tcPr>
          <w:p w14:paraId="0C19EDCA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已激活的报警总数</w:t>
            </w:r>
          </w:p>
        </w:tc>
        <w:tc>
          <w:tcPr>
            <w:tcW w:w="2902" w:type="dxa"/>
          </w:tcPr>
          <w:p w14:paraId="59C426C3" w14:textId="6032B010" w:rsidR="008A716C" w:rsidRDefault="001229B1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1</w:t>
            </w:r>
            <w:r w:rsidR="00975431">
              <w:rPr>
                <w:rFonts w:ascii="Arial" w:eastAsia="黑体" w:hAnsi="Arial" w:cs="Arial"/>
              </w:rPr>
              <w:t>7434</w:t>
            </w:r>
          </w:p>
        </w:tc>
      </w:tr>
      <w:tr w:rsidR="008A716C" w14:paraId="5BF8F892" w14:textId="77777777">
        <w:tc>
          <w:tcPr>
            <w:tcW w:w="704" w:type="dxa"/>
          </w:tcPr>
          <w:p w14:paraId="5FD7661A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2</w:t>
            </w:r>
          </w:p>
        </w:tc>
        <w:tc>
          <w:tcPr>
            <w:tcW w:w="5171" w:type="dxa"/>
          </w:tcPr>
          <w:p w14:paraId="6574DD78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报警率</w:t>
            </w:r>
            <w:r>
              <w:rPr>
                <w:rFonts w:ascii="Arial" w:hAnsi="Arial" w:cs="Arial"/>
                <w:sz w:val="18"/>
                <w:szCs w:val="21"/>
              </w:rPr>
              <w:t>%</w:t>
            </w:r>
          </w:p>
        </w:tc>
        <w:tc>
          <w:tcPr>
            <w:tcW w:w="2902" w:type="dxa"/>
          </w:tcPr>
          <w:p w14:paraId="4F611F42" w14:textId="6024B70F" w:rsidR="008A716C" w:rsidRDefault="00975431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4</w:t>
            </w:r>
            <w:r w:rsidR="001229B1">
              <w:rPr>
                <w:rFonts w:ascii="Arial" w:eastAsia="黑体" w:hAnsi="Arial" w:cs="Arial"/>
              </w:rPr>
              <w:t>.</w:t>
            </w:r>
            <w:r w:rsidR="006C00F2">
              <w:rPr>
                <w:rFonts w:ascii="Arial" w:eastAsia="黑体" w:hAnsi="Arial" w:cs="Arial"/>
              </w:rPr>
              <w:t>8</w:t>
            </w:r>
            <w:r>
              <w:rPr>
                <w:rFonts w:ascii="Arial" w:eastAsia="黑体" w:hAnsi="Arial" w:cs="Arial"/>
              </w:rPr>
              <w:t>4</w:t>
            </w:r>
            <w:r w:rsidR="00F746BE">
              <w:rPr>
                <w:rFonts w:ascii="Arial" w:eastAsia="黑体" w:hAnsi="Arial" w:cs="Arial" w:hint="eastAsia"/>
              </w:rPr>
              <w:t>%</w:t>
            </w:r>
          </w:p>
        </w:tc>
      </w:tr>
      <w:tr w:rsidR="008A716C" w14:paraId="2778659C" w14:textId="77777777">
        <w:tc>
          <w:tcPr>
            <w:tcW w:w="704" w:type="dxa"/>
          </w:tcPr>
          <w:p w14:paraId="7964F1D2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  <w:tc>
          <w:tcPr>
            <w:tcW w:w="5171" w:type="dxa"/>
          </w:tcPr>
          <w:p w14:paraId="309DFE00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报警抑制数</w:t>
            </w:r>
          </w:p>
        </w:tc>
        <w:tc>
          <w:tcPr>
            <w:tcW w:w="2902" w:type="dxa"/>
          </w:tcPr>
          <w:p w14:paraId="38261174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0</w:t>
            </w:r>
          </w:p>
        </w:tc>
      </w:tr>
      <w:tr w:rsidR="008A716C" w14:paraId="46792503" w14:textId="77777777">
        <w:tc>
          <w:tcPr>
            <w:tcW w:w="704" w:type="dxa"/>
          </w:tcPr>
          <w:p w14:paraId="50DEDCAD" w14:textId="77777777" w:rsidR="008A716C" w:rsidRDefault="00F746BE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4</w:t>
            </w:r>
          </w:p>
        </w:tc>
        <w:tc>
          <w:tcPr>
            <w:tcW w:w="5171" w:type="dxa"/>
          </w:tcPr>
          <w:p w14:paraId="10C4ABDF" w14:textId="77777777" w:rsidR="008A716C" w:rsidRDefault="00F746BE">
            <w:pPr>
              <w:jc w:val="center"/>
              <w:rPr>
                <w:rFonts w:ascii="Arial" w:hAnsi="Arial" w:cs="Arial"/>
                <w:sz w:val="18"/>
                <w:szCs w:val="21"/>
              </w:rPr>
            </w:pPr>
            <w:r>
              <w:rPr>
                <w:rFonts w:ascii="Arial" w:hAnsi="Arial" w:cs="Arial"/>
                <w:sz w:val="18"/>
                <w:szCs w:val="21"/>
              </w:rPr>
              <w:t>持续报警数</w:t>
            </w:r>
          </w:p>
        </w:tc>
        <w:tc>
          <w:tcPr>
            <w:tcW w:w="2902" w:type="dxa"/>
          </w:tcPr>
          <w:p w14:paraId="64024760" w14:textId="52F15EEB" w:rsidR="008A716C" w:rsidRDefault="003B2F49">
            <w:pPr>
              <w:jc w:val="center"/>
              <w:rPr>
                <w:rFonts w:ascii="Arial" w:eastAsia="黑体" w:hAnsi="Arial" w:cs="Arial"/>
              </w:rPr>
            </w:pPr>
            <w:r>
              <w:rPr>
                <w:rFonts w:ascii="Arial" w:eastAsia="黑体" w:hAnsi="Arial" w:cs="Arial"/>
              </w:rPr>
              <w:t>3</w:t>
            </w:r>
          </w:p>
        </w:tc>
      </w:tr>
    </w:tbl>
    <w:p w14:paraId="308DB696" w14:textId="77777777" w:rsidR="008A716C" w:rsidRDefault="00F746BE">
      <w:pPr>
        <w:ind w:firstLineChars="200" w:firstLine="420"/>
        <w:rPr>
          <w:rFonts w:ascii="Arial" w:hAnsi="Arial" w:cs="Arial"/>
        </w:rPr>
      </w:pPr>
      <w:bookmarkStart w:id="31" w:name="_Toc34415488"/>
      <w:bookmarkStart w:id="32" w:name="_Toc54191823"/>
      <w:r>
        <w:rPr>
          <w:rFonts w:ascii="Arial" w:hAnsi="Arial" w:cs="Arial" w:hint="eastAsia"/>
        </w:rPr>
        <w:t>持续报警说明：</w:t>
      </w:r>
    </w:p>
    <w:p w14:paraId="47A271CE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1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5701-TI07405</w:t>
      </w:r>
      <w:r>
        <w:rPr>
          <w:rFonts w:ascii="Arial" w:hAnsi="Arial" w:cs="Arial" w:hint="eastAsia"/>
        </w:rPr>
        <w:t>（仪表风干燥器</w:t>
      </w:r>
      <w:r>
        <w:rPr>
          <w:rFonts w:ascii="Arial" w:hAnsi="Arial" w:cs="Arial" w:hint="eastAsia"/>
        </w:rPr>
        <w:t>A/</w:t>
      </w:r>
      <w:r>
        <w:rPr>
          <w:rFonts w:ascii="Arial" w:hAnsi="Arial" w:cs="Arial"/>
        </w:rPr>
        <w:t>B/C</w:t>
      </w:r>
      <w:r>
        <w:rPr>
          <w:rFonts w:ascii="Arial" w:hAnsi="Arial" w:cs="Arial" w:hint="eastAsia"/>
        </w:rPr>
        <w:t>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单元干燥器</w:t>
      </w:r>
      <w:r>
        <w:rPr>
          <w:rFonts w:ascii="Arial" w:hAnsi="Arial" w:cs="Arial" w:hint="eastAsia"/>
        </w:rPr>
        <w:t>A</w:t>
      </w:r>
      <w:r>
        <w:rPr>
          <w:rFonts w:ascii="Arial" w:hAnsi="Arial" w:cs="Arial"/>
        </w:rPr>
        <w:t>/B/C</w:t>
      </w:r>
      <w:r>
        <w:rPr>
          <w:rFonts w:ascii="Arial" w:hAnsi="Arial" w:cs="Arial" w:hint="eastAsia"/>
        </w:rPr>
        <w:t>每次床层解析时，每次启动电加热器后，出电加热器的高温空气温度升高，则会产生报警，此报警每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3DF4D975" w14:textId="77777777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2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5701-TIAS00206</w:t>
      </w:r>
      <w:r>
        <w:rPr>
          <w:rFonts w:ascii="Arial" w:hAnsi="Arial" w:cs="Arial" w:hint="eastAsia"/>
        </w:rPr>
        <w:t>（纯化系统电加热器出口温度）：空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单元纯化系统在每次床层解析时，每次启动电加热器后，出电加热器的高温</w:t>
      </w:r>
      <w:proofErr w:type="gramStart"/>
      <w:r>
        <w:rPr>
          <w:rFonts w:ascii="Arial" w:hAnsi="Arial" w:cs="Arial" w:hint="eastAsia"/>
        </w:rPr>
        <w:t>污</w:t>
      </w:r>
      <w:proofErr w:type="gramEnd"/>
      <w:r>
        <w:rPr>
          <w:rFonts w:ascii="Arial" w:hAnsi="Arial" w:cs="Arial" w:hint="eastAsia"/>
        </w:rPr>
        <w:t>氮气温度升高，则会产生报警，此报警每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小时报警一次。</w:t>
      </w:r>
    </w:p>
    <w:p w14:paraId="46A4ADD7" w14:textId="5B7B1748" w:rsidR="008A716C" w:rsidRPr="002F0EC9" w:rsidRDefault="00F746BE" w:rsidP="003B2F49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（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）</w:t>
      </w:r>
      <w:r>
        <w:rPr>
          <w:rFonts w:ascii="Arial" w:hAnsi="Arial" w:cs="Arial"/>
        </w:rPr>
        <w:t>5701-TIAS00401</w:t>
      </w:r>
      <w:r>
        <w:rPr>
          <w:rFonts w:ascii="Arial" w:hAnsi="Arial" w:cs="Arial" w:hint="eastAsia"/>
        </w:rPr>
        <w:t>（主换热器入口温度）：空</w:t>
      </w:r>
      <w:proofErr w:type="gramStart"/>
      <w:r>
        <w:rPr>
          <w:rFonts w:ascii="Arial" w:hAnsi="Arial" w:cs="Arial" w:hint="eastAsia"/>
        </w:rPr>
        <w:t>分空压</w:t>
      </w:r>
      <w:proofErr w:type="gramEnd"/>
      <w:r>
        <w:rPr>
          <w:rFonts w:ascii="Arial" w:hAnsi="Arial" w:cs="Arial" w:hint="eastAsia"/>
        </w:rPr>
        <w:t>单元主换热器系统在每次纯化系统解析完成后，床层中留有解析的余温，导致在该床层吸附过程中，正</w:t>
      </w:r>
      <w:proofErr w:type="gramStart"/>
      <w:r>
        <w:rPr>
          <w:rFonts w:ascii="Arial" w:hAnsi="Arial" w:cs="Arial" w:hint="eastAsia"/>
        </w:rPr>
        <w:t>流系统</w:t>
      </w:r>
      <w:proofErr w:type="gramEnd"/>
      <w:r>
        <w:rPr>
          <w:rFonts w:ascii="Arial" w:hAnsi="Arial" w:cs="Arial" w:hint="eastAsia"/>
        </w:rPr>
        <w:t>空气将该床层的余温</w:t>
      </w:r>
      <w:r>
        <w:rPr>
          <w:rFonts w:ascii="Arial" w:hAnsi="Arial" w:cs="Arial" w:hint="eastAsia"/>
        </w:rPr>
        <w:lastRenderedPageBreak/>
        <w:t>带入后系统，所以在主换热器入口会产生温度报警，此报警每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小时一次。</w:t>
      </w:r>
    </w:p>
    <w:p w14:paraId="36ADF59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 </w:t>
      </w:r>
      <w:r>
        <w:rPr>
          <w:rFonts w:ascii="Arial" w:hAnsi="Arial" w:cs="Arial"/>
          <w:sz w:val="22"/>
          <w:szCs w:val="22"/>
        </w:rPr>
        <w:t>化工</w:t>
      </w:r>
      <w:r>
        <w:rPr>
          <w:rFonts w:ascii="Arial" w:hAnsi="Arial" w:cs="Arial" w:hint="eastAsia"/>
          <w:sz w:val="22"/>
          <w:szCs w:val="22"/>
        </w:rPr>
        <w:t>辅料</w:t>
      </w:r>
      <w:r>
        <w:rPr>
          <w:rFonts w:ascii="Arial" w:hAnsi="Arial" w:cs="Arial"/>
          <w:sz w:val="22"/>
          <w:szCs w:val="22"/>
        </w:rPr>
        <w:t>、催化剂</w:t>
      </w:r>
      <w:bookmarkEnd w:id="31"/>
      <w:r>
        <w:rPr>
          <w:rFonts w:ascii="Arial" w:hAnsi="Arial" w:cs="Arial"/>
          <w:sz w:val="22"/>
          <w:szCs w:val="22"/>
        </w:rPr>
        <w:t>管理</w:t>
      </w:r>
      <w:bookmarkEnd w:id="32"/>
    </w:p>
    <w:p w14:paraId="4AB34539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33" w:name="_Toc34415489"/>
      <w:bookmarkStart w:id="34" w:name="_Toc54191824"/>
      <w:r>
        <w:rPr>
          <w:rFonts w:ascii="Arial" w:hAnsi="Arial" w:cs="Arial"/>
          <w:b/>
          <w:bCs w:val="0"/>
        </w:rPr>
        <w:t>8.1</w:t>
      </w:r>
      <w:bookmarkStart w:id="35" w:name="_Toc34415490"/>
      <w:bookmarkEnd w:id="33"/>
      <w:r>
        <w:rPr>
          <w:rFonts w:ascii="Arial" w:hAnsi="Arial" w:cs="Arial"/>
          <w:b/>
          <w:bCs w:val="0"/>
        </w:rPr>
        <w:t xml:space="preserve"> </w:t>
      </w:r>
      <w:r>
        <w:rPr>
          <w:rFonts w:ascii="Arial" w:hAnsi="Arial" w:cs="Arial" w:hint="eastAsia"/>
          <w:b/>
          <w:bCs w:val="0"/>
        </w:rPr>
        <w:t>化工辅料</w:t>
      </w:r>
      <w:r>
        <w:rPr>
          <w:rFonts w:ascii="Arial" w:hAnsi="Arial" w:cs="Arial"/>
          <w:b/>
          <w:bCs w:val="0"/>
        </w:rPr>
        <w:t>消耗</w:t>
      </w:r>
      <w:bookmarkEnd w:id="34"/>
    </w:p>
    <w:p w14:paraId="5A736B5B" w14:textId="382DCBD4" w:rsidR="008A716C" w:rsidRDefault="00F746BE">
      <w:pPr>
        <w:ind w:firstLineChars="200" w:firstLine="420"/>
        <w:rPr>
          <w:rFonts w:ascii="Arial" w:hAnsi="Arial" w:cs="Arial"/>
        </w:rPr>
      </w:pPr>
      <w:r>
        <w:rPr>
          <w:rFonts w:ascii="Arial" w:hAnsi="Arial" w:cs="Arial" w:hint="eastAsia"/>
        </w:rPr>
        <w:t>本月二</w:t>
      </w:r>
      <w:proofErr w:type="gramStart"/>
      <w:r>
        <w:rPr>
          <w:rFonts w:ascii="Arial" w:hAnsi="Arial" w:cs="Arial" w:hint="eastAsia"/>
        </w:rPr>
        <w:t>循</w:t>
      </w:r>
      <w:proofErr w:type="gramEnd"/>
      <w:r>
        <w:rPr>
          <w:rFonts w:ascii="Arial" w:hAnsi="Arial" w:cs="Arial" w:hint="eastAsia"/>
        </w:rPr>
        <w:t>药剂：次氯酸钠消耗</w:t>
      </w:r>
      <w:r w:rsidR="00C0647C">
        <w:rPr>
          <w:rFonts w:ascii="Arial" w:hAnsi="Arial" w:cs="Arial"/>
        </w:rPr>
        <w:t>1.39</w:t>
      </w:r>
      <w:r>
        <w:rPr>
          <w:rFonts w:ascii="Arial" w:hAnsi="Arial" w:cs="Arial" w:hint="eastAsia"/>
        </w:rPr>
        <w:t>吨，</w:t>
      </w:r>
      <w:r w:rsidR="00A30A8B">
        <w:rPr>
          <w:rFonts w:ascii="Arial" w:hAnsi="Arial" w:cs="Arial" w:hint="eastAsia"/>
        </w:rPr>
        <w:t>碳酸钠</w:t>
      </w:r>
      <w:r w:rsidR="003D326C">
        <w:rPr>
          <w:rFonts w:ascii="Arial" w:hAnsi="Arial" w:cs="Arial" w:hint="eastAsia"/>
        </w:rPr>
        <w:t>0</w:t>
      </w:r>
      <w:r w:rsidR="003D326C">
        <w:rPr>
          <w:rFonts w:ascii="Arial" w:hAnsi="Arial" w:cs="Arial"/>
        </w:rPr>
        <w:t>.</w:t>
      </w:r>
      <w:r w:rsidR="00E13C9C">
        <w:rPr>
          <w:rFonts w:ascii="Arial" w:hAnsi="Arial" w:cs="Arial"/>
        </w:rPr>
        <w:t>2</w:t>
      </w:r>
      <w:r w:rsidR="00C0647C">
        <w:rPr>
          <w:rFonts w:ascii="Arial" w:hAnsi="Arial" w:cs="Arial"/>
        </w:rPr>
        <w:t>8</w:t>
      </w:r>
      <w:r w:rsidR="003D326C">
        <w:rPr>
          <w:rFonts w:ascii="Arial" w:hAnsi="Arial" w:cs="Arial" w:hint="eastAsia"/>
        </w:rPr>
        <w:t>吨</w:t>
      </w:r>
      <w:r w:rsidR="00505987"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硝酸钙</w:t>
      </w:r>
      <w:r w:rsidR="00982F48">
        <w:rPr>
          <w:rFonts w:ascii="Arial" w:hAnsi="Arial" w:cs="Arial"/>
        </w:rPr>
        <w:t>0.</w:t>
      </w:r>
      <w:r w:rsidR="00C0647C">
        <w:rPr>
          <w:rFonts w:ascii="Arial" w:hAnsi="Arial" w:cs="Arial"/>
        </w:rPr>
        <w:t>6</w:t>
      </w:r>
      <w:r w:rsidR="003D326C">
        <w:rPr>
          <w:rFonts w:ascii="Arial" w:hAnsi="Arial" w:cs="Arial" w:hint="eastAsia"/>
        </w:rPr>
        <w:t>吨</w:t>
      </w:r>
      <w:r>
        <w:rPr>
          <w:rFonts w:ascii="Arial" w:hAnsi="Arial" w:cs="Arial" w:hint="eastAsia"/>
        </w:rPr>
        <w:t>。</w:t>
      </w:r>
    </w:p>
    <w:p w14:paraId="18EA5F1F" w14:textId="77777777" w:rsidR="008A716C" w:rsidRDefault="00F746BE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eastAsia="黑体" w:hAnsi="Arial" w:cs="Arial"/>
          <w:szCs w:val="21"/>
        </w:rPr>
        <w:t xml:space="preserve">8.1.1 </w:t>
      </w:r>
      <w:r>
        <w:rPr>
          <w:rFonts w:ascii="Arial" w:eastAsia="黑体" w:hAnsi="Arial" w:cs="Arial" w:hint="eastAsia"/>
          <w:szCs w:val="21"/>
        </w:rPr>
        <w:t>辅料消耗量统计分析</w:t>
      </w:r>
    </w:p>
    <w:p w14:paraId="724FF2AA" w14:textId="5B794557" w:rsidR="008A716C" w:rsidRDefault="00F746BE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8-1  </w:t>
      </w:r>
      <w:proofErr w:type="gramStart"/>
      <w:r w:rsidR="00B607D6"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>
        <w:rPr>
          <w:rFonts w:ascii="Arial" w:eastAsia="黑体" w:hAnsi="Arial" w:cs="Arial"/>
        </w:rPr>
        <w:t>助剂消耗</w:t>
      </w:r>
      <w:r>
        <w:rPr>
          <w:rFonts w:ascii="Arial" w:eastAsia="黑体" w:hAnsi="Arial" w:cs="Arial" w:hint="eastAsia"/>
        </w:rPr>
        <w:t>量统计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600"/>
        <w:gridCol w:w="606"/>
        <w:gridCol w:w="602"/>
        <w:gridCol w:w="607"/>
        <w:gridCol w:w="606"/>
        <w:gridCol w:w="607"/>
        <w:gridCol w:w="606"/>
        <w:gridCol w:w="588"/>
        <w:gridCol w:w="567"/>
        <w:gridCol w:w="665"/>
        <w:gridCol w:w="606"/>
        <w:gridCol w:w="607"/>
        <w:gridCol w:w="667"/>
      </w:tblGrid>
      <w:tr w:rsidR="008A716C" w:rsidRPr="00CA2B63" w14:paraId="76E17D80" w14:textId="77777777" w:rsidTr="00AA38AD">
        <w:trPr>
          <w:trHeight w:val="639"/>
        </w:trPr>
        <w:tc>
          <w:tcPr>
            <w:tcW w:w="480" w:type="pct"/>
            <w:shd w:val="clear" w:color="auto" w:fill="auto"/>
            <w:noWrap/>
            <w:vAlign w:val="center"/>
          </w:tcPr>
          <w:p w14:paraId="001D4BC3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bookmarkStart w:id="36" w:name="_Hlk75962522"/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2" w:type="pct"/>
            <w:vAlign w:val="center"/>
          </w:tcPr>
          <w:p w14:paraId="7EF02FCF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F670C57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3" w:type="pct"/>
            <w:vAlign w:val="center"/>
          </w:tcPr>
          <w:p w14:paraId="0F513C4D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A830F85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50F727F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4C5605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130CA346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66E06F79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B2153E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79" w:type="pct"/>
            <w:vAlign w:val="center"/>
          </w:tcPr>
          <w:p w14:paraId="589C30F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5" w:type="pct"/>
            <w:vAlign w:val="center"/>
          </w:tcPr>
          <w:p w14:paraId="7B10279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6" w:type="pct"/>
            <w:vAlign w:val="center"/>
          </w:tcPr>
          <w:p w14:paraId="35CC7360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7F72EC5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年累计（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t</w:t>
            </w: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）</w:t>
            </w:r>
          </w:p>
        </w:tc>
      </w:tr>
      <w:tr w:rsidR="008A716C" w:rsidRPr="00CA2B63" w14:paraId="3DBC6236" w14:textId="77777777" w:rsidTr="00560762">
        <w:trPr>
          <w:trHeight w:val="315"/>
        </w:trPr>
        <w:tc>
          <w:tcPr>
            <w:tcW w:w="480" w:type="pct"/>
            <w:shd w:val="clear" w:color="auto" w:fill="auto"/>
            <w:vAlign w:val="center"/>
          </w:tcPr>
          <w:p w14:paraId="439884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2" w:type="pct"/>
            <w:vAlign w:val="center"/>
          </w:tcPr>
          <w:p w14:paraId="4D2C46B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36A230A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3" w:type="pct"/>
            <w:vAlign w:val="center"/>
          </w:tcPr>
          <w:p w14:paraId="073048EA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6269E3DD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135791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  <w:vAlign w:val="center"/>
          </w:tcPr>
          <w:p w14:paraId="217934C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  <w:vAlign w:val="center"/>
          </w:tcPr>
          <w:p w14:paraId="41EBB2B4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0A338480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756EE58F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79" w:type="pct"/>
          </w:tcPr>
          <w:p w14:paraId="3A698E98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5" w:type="pct"/>
          </w:tcPr>
          <w:p w14:paraId="7E902991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46" w:type="pct"/>
          </w:tcPr>
          <w:p w14:paraId="7B97A365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  <w:tc>
          <w:tcPr>
            <w:tcW w:w="380" w:type="pct"/>
            <w:shd w:val="clear" w:color="auto" w:fill="auto"/>
            <w:vAlign w:val="center"/>
          </w:tcPr>
          <w:p w14:paraId="0364667C" w14:textId="77777777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T</w:t>
            </w:r>
          </w:p>
        </w:tc>
      </w:tr>
      <w:tr w:rsidR="008A716C" w:rsidRPr="00CA2B63" w14:paraId="6259BEB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7F10902C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10%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次氯酸钠</w:t>
            </w:r>
          </w:p>
        </w:tc>
        <w:tc>
          <w:tcPr>
            <w:tcW w:w="342" w:type="pct"/>
            <w:vAlign w:val="center"/>
          </w:tcPr>
          <w:p w14:paraId="3977F107" w14:textId="0851D3DA" w:rsidR="008A716C" w:rsidRPr="00CA2B63" w:rsidRDefault="00F746B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FE7341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14</w:t>
            </w:r>
          </w:p>
        </w:tc>
        <w:tc>
          <w:tcPr>
            <w:tcW w:w="345" w:type="pct"/>
            <w:vAlign w:val="center"/>
          </w:tcPr>
          <w:p w14:paraId="49667BEC" w14:textId="3DD1432C" w:rsidR="008A716C" w:rsidRPr="00CA2B63" w:rsidRDefault="00AC2E50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</w:t>
            </w:r>
          </w:p>
        </w:tc>
        <w:tc>
          <w:tcPr>
            <w:tcW w:w="343" w:type="pct"/>
            <w:vAlign w:val="center"/>
          </w:tcPr>
          <w:p w14:paraId="7BACF987" w14:textId="6AE6478F" w:rsidR="008A716C" w:rsidRPr="00CA2B63" w:rsidRDefault="00E12D8A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.56</w:t>
            </w:r>
          </w:p>
        </w:tc>
        <w:tc>
          <w:tcPr>
            <w:tcW w:w="346" w:type="pct"/>
            <w:vAlign w:val="center"/>
          </w:tcPr>
          <w:p w14:paraId="35EDA65B" w14:textId="6E14CEFE" w:rsidR="008A716C" w:rsidRPr="00CA2B63" w:rsidRDefault="00492ECE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.31</w:t>
            </w:r>
          </w:p>
        </w:tc>
        <w:tc>
          <w:tcPr>
            <w:tcW w:w="345" w:type="pct"/>
            <w:vAlign w:val="center"/>
          </w:tcPr>
          <w:p w14:paraId="7913C3B4" w14:textId="5ABA3FA3" w:rsidR="008A716C" w:rsidRPr="00CA2B63" w:rsidRDefault="005A4678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.47</w:t>
            </w:r>
          </w:p>
        </w:tc>
        <w:tc>
          <w:tcPr>
            <w:tcW w:w="346" w:type="pct"/>
            <w:vAlign w:val="center"/>
          </w:tcPr>
          <w:p w14:paraId="0647B7A5" w14:textId="34562BCF" w:rsidR="008A716C" w:rsidRPr="00CA2B63" w:rsidRDefault="00A41EA4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.95</w:t>
            </w:r>
          </w:p>
        </w:tc>
        <w:tc>
          <w:tcPr>
            <w:tcW w:w="345" w:type="pct"/>
            <w:vAlign w:val="center"/>
          </w:tcPr>
          <w:p w14:paraId="085CF41C" w14:textId="0C95212E" w:rsidR="008A716C" w:rsidRPr="00CA2B63" w:rsidRDefault="003A2185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.99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710D8E5E" w14:textId="44898ADB" w:rsidR="008A716C" w:rsidRPr="00CA2B63" w:rsidRDefault="00DB25E4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.97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01B8ED5" w14:textId="6C9C0172" w:rsidR="008A716C" w:rsidRPr="00CA2B63" w:rsidRDefault="00C0647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.39</w:t>
            </w:r>
          </w:p>
        </w:tc>
        <w:tc>
          <w:tcPr>
            <w:tcW w:w="379" w:type="pct"/>
          </w:tcPr>
          <w:p w14:paraId="2C433D66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A97387D" w14:textId="6A304038" w:rsidR="008A716C" w:rsidRPr="00CA2B63" w:rsidRDefault="00B80F87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45" w:type="pct"/>
          </w:tcPr>
          <w:p w14:paraId="065EE35D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14512FF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1F67A8E" w14:textId="77777777" w:rsidR="008A716C" w:rsidRPr="00CA2B63" w:rsidRDefault="008A716C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77C88315" w14:textId="1C8337BF" w:rsidR="008A716C" w:rsidRPr="00CA2B63" w:rsidRDefault="00FD3646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 w:rsidR="00B80F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B80F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</w:p>
        </w:tc>
      </w:tr>
      <w:tr w:rsidR="008A716C" w:rsidRPr="00CA2B63" w14:paraId="35B435E4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27F5E5D2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2" w:type="pct"/>
            <w:vAlign w:val="center"/>
          </w:tcPr>
          <w:p w14:paraId="1F7E6862" w14:textId="5D081CB5" w:rsidR="008A716C" w:rsidRPr="00CA2B63" w:rsidRDefault="00FE7341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</w:p>
        </w:tc>
        <w:tc>
          <w:tcPr>
            <w:tcW w:w="345" w:type="pct"/>
            <w:vAlign w:val="center"/>
          </w:tcPr>
          <w:p w14:paraId="4F7728D4" w14:textId="20450CB3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43" w:type="pct"/>
            <w:vAlign w:val="center"/>
          </w:tcPr>
          <w:p w14:paraId="296633D2" w14:textId="0A19C08A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</w:t>
            </w:r>
          </w:p>
        </w:tc>
        <w:tc>
          <w:tcPr>
            <w:tcW w:w="346" w:type="pct"/>
            <w:vAlign w:val="center"/>
          </w:tcPr>
          <w:p w14:paraId="50DEBADB" w14:textId="53157C4A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.93</w:t>
            </w:r>
          </w:p>
        </w:tc>
        <w:tc>
          <w:tcPr>
            <w:tcW w:w="345" w:type="pct"/>
            <w:vAlign w:val="center"/>
          </w:tcPr>
          <w:p w14:paraId="0BB34CE9" w14:textId="755D3D83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</w:t>
            </w:r>
          </w:p>
        </w:tc>
        <w:tc>
          <w:tcPr>
            <w:tcW w:w="346" w:type="pct"/>
            <w:vAlign w:val="center"/>
          </w:tcPr>
          <w:p w14:paraId="789A48F4" w14:textId="4D23D6A9" w:rsidR="008A716C" w:rsidRPr="00CA2B63" w:rsidRDefault="00A41EA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.55</w:t>
            </w:r>
          </w:p>
        </w:tc>
        <w:tc>
          <w:tcPr>
            <w:tcW w:w="345" w:type="pct"/>
            <w:vAlign w:val="center"/>
          </w:tcPr>
          <w:p w14:paraId="51EDAF54" w14:textId="13352FD0" w:rsidR="008A716C" w:rsidRPr="00CA2B63" w:rsidRDefault="003A218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.325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66BF891" w14:textId="1380E865" w:rsidR="008A716C" w:rsidRPr="00CA2B63" w:rsidRDefault="00DB25E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.375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172B9E5B" w14:textId="78A1C319" w:rsidR="008A716C" w:rsidRPr="00CA2B63" w:rsidRDefault="00C0647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</w:t>
            </w:r>
          </w:p>
        </w:tc>
        <w:tc>
          <w:tcPr>
            <w:tcW w:w="379" w:type="pct"/>
          </w:tcPr>
          <w:p w14:paraId="5F74172F" w14:textId="03AA57D2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F66CE10" w14:textId="40BA0441" w:rsidR="00E35C41" w:rsidRPr="00CA2B63" w:rsidRDefault="00B80F8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.525</w:t>
            </w:r>
          </w:p>
        </w:tc>
        <w:tc>
          <w:tcPr>
            <w:tcW w:w="345" w:type="pct"/>
          </w:tcPr>
          <w:p w14:paraId="25FC472E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5A4383DB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6B2641B9" w14:textId="67FB4DCF" w:rsidR="008A716C" w:rsidRPr="00CA2B63" w:rsidRDefault="00C0647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</w:t>
            </w:r>
            <w:r w:rsidR="00FD3646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B80F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575</w:t>
            </w:r>
          </w:p>
        </w:tc>
      </w:tr>
      <w:tr w:rsidR="008A716C" w:rsidRPr="00CA2B63" w14:paraId="5EA3A800" w14:textId="77777777" w:rsidTr="00AA38AD">
        <w:trPr>
          <w:trHeight w:val="521"/>
        </w:trPr>
        <w:tc>
          <w:tcPr>
            <w:tcW w:w="480" w:type="pct"/>
            <w:shd w:val="clear" w:color="auto" w:fill="auto"/>
            <w:vAlign w:val="center"/>
          </w:tcPr>
          <w:p w14:paraId="5D844404" w14:textId="7777777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2" w:type="pct"/>
            <w:vAlign w:val="center"/>
          </w:tcPr>
          <w:p w14:paraId="363245A4" w14:textId="7F466297" w:rsidR="008A716C" w:rsidRPr="00CA2B63" w:rsidRDefault="00F746B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 w:rsidRPr="00CA2B6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FE7341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.2</w:t>
            </w:r>
          </w:p>
        </w:tc>
        <w:tc>
          <w:tcPr>
            <w:tcW w:w="345" w:type="pct"/>
            <w:vAlign w:val="center"/>
          </w:tcPr>
          <w:p w14:paraId="41A6658B" w14:textId="4736FECB" w:rsidR="008A716C" w:rsidRPr="00CA2B63" w:rsidRDefault="00AC2E50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43" w:type="pct"/>
            <w:vAlign w:val="center"/>
          </w:tcPr>
          <w:p w14:paraId="27924B7B" w14:textId="18FC1E04" w:rsidR="008A716C" w:rsidRPr="00CA2B63" w:rsidRDefault="00E12D8A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46" w:type="pct"/>
            <w:vAlign w:val="center"/>
          </w:tcPr>
          <w:p w14:paraId="32667A30" w14:textId="67EB1BE4" w:rsidR="008A716C" w:rsidRPr="00CA2B63" w:rsidRDefault="00492ECE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.86</w:t>
            </w:r>
          </w:p>
        </w:tc>
        <w:tc>
          <w:tcPr>
            <w:tcW w:w="345" w:type="pct"/>
            <w:vAlign w:val="center"/>
          </w:tcPr>
          <w:p w14:paraId="206A4860" w14:textId="76CA105B" w:rsidR="008A716C" w:rsidRPr="00CA2B63" w:rsidRDefault="005A4678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</w:t>
            </w:r>
          </w:p>
        </w:tc>
        <w:tc>
          <w:tcPr>
            <w:tcW w:w="346" w:type="pct"/>
            <w:vAlign w:val="center"/>
          </w:tcPr>
          <w:p w14:paraId="2867428C" w14:textId="47B2B017" w:rsidR="008A716C" w:rsidRPr="00CA2B63" w:rsidRDefault="00A41EA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.34</w:t>
            </w:r>
          </w:p>
        </w:tc>
        <w:tc>
          <w:tcPr>
            <w:tcW w:w="345" w:type="pct"/>
            <w:vAlign w:val="center"/>
          </w:tcPr>
          <w:p w14:paraId="1C70CD21" w14:textId="0EFC115B" w:rsidR="008A716C" w:rsidRPr="00CA2B63" w:rsidRDefault="003A2185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.16</w:t>
            </w:r>
          </w:p>
        </w:tc>
        <w:tc>
          <w:tcPr>
            <w:tcW w:w="335" w:type="pct"/>
            <w:shd w:val="clear" w:color="auto" w:fill="auto"/>
            <w:vAlign w:val="center"/>
          </w:tcPr>
          <w:p w14:paraId="2E7A1D6B" w14:textId="5D2F91B9" w:rsidR="008A716C" w:rsidRPr="00CA2B63" w:rsidRDefault="00DB25E4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.24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1DC74EB7" w14:textId="43B656D9" w:rsidR="008A716C" w:rsidRPr="00CA2B63" w:rsidRDefault="00C0647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.28</w:t>
            </w:r>
          </w:p>
        </w:tc>
        <w:tc>
          <w:tcPr>
            <w:tcW w:w="379" w:type="pct"/>
          </w:tcPr>
          <w:p w14:paraId="72CDEEB8" w14:textId="3D432043" w:rsidR="008A716C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022388D8" w14:textId="1A7783A5" w:rsidR="00E35C41" w:rsidRPr="00CA2B63" w:rsidRDefault="00B80F87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</w:t>
            </w:r>
          </w:p>
        </w:tc>
        <w:tc>
          <w:tcPr>
            <w:tcW w:w="345" w:type="pct"/>
          </w:tcPr>
          <w:p w14:paraId="28456916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46" w:type="pct"/>
          </w:tcPr>
          <w:p w14:paraId="09DD47B1" w14:textId="77777777" w:rsidR="008A716C" w:rsidRPr="00CA2B63" w:rsidRDefault="008A716C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14:paraId="0913FB7D" w14:textId="0B8F9222" w:rsidR="008A716C" w:rsidRPr="00CA2B63" w:rsidRDefault="00FD3646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2.</w:t>
            </w:r>
            <w:r w:rsidR="00B80F87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92</w:t>
            </w:r>
          </w:p>
        </w:tc>
      </w:tr>
      <w:bookmarkEnd w:id="36"/>
    </w:tbl>
    <w:p w14:paraId="4770EDAD" w14:textId="6EFA616E" w:rsidR="008A716C" w:rsidRPr="00CA2B63" w:rsidRDefault="008A716C">
      <w:pPr>
        <w:spacing w:after="0" w:line="360" w:lineRule="auto"/>
        <w:outlineLvl w:val="2"/>
        <w:rPr>
          <w:rFonts w:ascii="Arial" w:eastAsia="黑体" w:hAnsi="Arial" w:cs="Arial"/>
          <w:sz w:val="18"/>
          <w:szCs w:val="18"/>
        </w:rPr>
      </w:pPr>
    </w:p>
    <w:p w14:paraId="1678AA1B" w14:textId="4D57538F" w:rsidR="00B607D6" w:rsidRPr="00B607D6" w:rsidRDefault="00B607D6" w:rsidP="00B607D6">
      <w:pPr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t>表</w:t>
      </w:r>
      <w:r>
        <w:rPr>
          <w:rFonts w:ascii="Arial" w:eastAsia="黑体" w:hAnsi="Arial" w:cs="Arial"/>
        </w:rPr>
        <w:t xml:space="preserve">8-2  </w:t>
      </w:r>
      <w:proofErr w:type="gramStart"/>
      <w:r>
        <w:rPr>
          <w:rFonts w:ascii="Arial" w:eastAsia="黑体" w:hAnsi="Arial" w:cs="Arial" w:hint="eastAsia"/>
        </w:rPr>
        <w:t>二循</w:t>
      </w:r>
      <w:r>
        <w:rPr>
          <w:rFonts w:ascii="Arial" w:eastAsia="黑体" w:hAnsi="Arial" w:cs="Arial"/>
        </w:rPr>
        <w:t>化工</w:t>
      </w:r>
      <w:proofErr w:type="gramEnd"/>
      <w:r w:rsidR="005420BE">
        <w:rPr>
          <w:rFonts w:ascii="Arial" w:eastAsia="黑体" w:hAnsi="Arial" w:cs="Arial" w:hint="eastAsia"/>
        </w:rPr>
        <w:t>辅料</w:t>
      </w:r>
      <w:r>
        <w:rPr>
          <w:rFonts w:ascii="Arial" w:eastAsia="黑体" w:hAnsi="Arial" w:cs="Arial" w:hint="eastAsia"/>
        </w:rPr>
        <w:t>单</w:t>
      </w:r>
      <w:r>
        <w:rPr>
          <w:rFonts w:ascii="Arial" w:eastAsia="黑体" w:hAnsi="Arial" w:cs="Arial"/>
        </w:rPr>
        <w:t>耗</w:t>
      </w:r>
      <w:r>
        <w:rPr>
          <w:rFonts w:ascii="Arial" w:eastAsia="黑体" w:hAnsi="Arial" w:cs="Arial" w:hint="eastAsia"/>
        </w:rPr>
        <w:t>统计</w:t>
      </w:r>
    </w:p>
    <w:tbl>
      <w:tblPr>
        <w:tblW w:w="47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76"/>
        <w:gridCol w:w="580"/>
        <w:gridCol w:w="667"/>
        <w:gridCol w:w="581"/>
        <w:gridCol w:w="660"/>
        <w:gridCol w:w="581"/>
        <w:gridCol w:w="580"/>
        <w:gridCol w:w="585"/>
        <w:gridCol w:w="585"/>
        <w:gridCol w:w="729"/>
        <w:gridCol w:w="650"/>
        <w:gridCol w:w="769"/>
      </w:tblGrid>
      <w:tr w:rsidR="0047043E" w14:paraId="01DE14E4" w14:textId="77777777" w:rsidTr="0047043E">
        <w:trPr>
          <w:trHeight w:val="639"/>
        </w:trPr>
        <w:tc>
          <w:tcPr>
            <w:tcW w:w="492" w:type="pct"/>
            <w:shd w:val="clear" w:color="auto" w:fill="auto"/>
            <w:noWrap/>
            <w:vAlign w:val="center"/>
          </w:tcPr>
          <w:p w14:paraId="0C63A11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名称</w:t>
            </w:r>
          </w:p>
        </w:tc>
        <w:tc>
          <w:tcPr>
            <w:tcW w:w="349" w:type="pct"/>
            <w:vAlign w:val="center"/>
          </w:tcPr>
          <w:p w14:paraId="6527EA16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74C3C1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49" w:type="pct"/>
            <w:vAlign w:val="center"/>
          </w:tcPr>
          <w:p w14:paraId="52A9052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3936C29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9" w:type="pct"/>
            <w:vAlign w:val="center"/>
          </w:tcPr>
          <w:p w14:paraId="04D4018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2" w:type="pct"/>
            <w:vAlign w:val="center"/>
          </w:tcPr>
          <w:p w14:paraId="544AAC38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1" w:type="pct"/>
            <w:vAlign w:val="center"/>
          </w:tcPr>
          <w:p w14:paraId="4FBDD1E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402BA5C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65828E1D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40" w:type="pct"/>
            <w:vAlign w:val="center"/>
          </w:tcPr>
          <w:p w14:paraId="5C92E6C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393" w:type="pct"/>
            <w:vAlign w:val="center"/>
          </w:tcPr>
          <w:p w14:paraId="0AACE80B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  <w:tc>
          <w:tcPr>
            <w:tcW w:w="464" w:type="pct"/>
            <w:vAlign w:val="center"/>
          </w:tcPr>
          <w:p w14:paraId="264EAFD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月</w:t>
            </w:r>
          </w:p>
        </w:tc>
      </w:tr>
      <w:tr w:rsidR="0047043E" w14:paraId="2EAFBE34" w14:textId="77777777" w:rsidTr="00560762">
        <w:trPr>
          <w:trHeight w:val="377"/>
        </w:trPr>
        <w:tc>
          <w:tcPr>
            <w:tcW w:w="492" w:type="pct"/>
            <w:shd w:val="clear" w:color="auto" w:fill="auto"/>
            <w:vAlign w:val="center"/>
          </w:tcPr>
          <w:p w14:paraId="3FD411E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单位</w:t>
            </w:r>
          </w:p>
        </w:tc>
        <w:tc>
          <w:tcPr>
            <w:tcW w:w="349" w:type="pct"/>
            <w:vAlign w:val="center"/>
          </w:tcPr>
          <w:p w14:paraId="45BF5855" w14:textId="52995C0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58AC9310" w14:textId="15F704F1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49" w:type="pct"/>
            <w:vAlign w:val="center"/>
          </w:tcPr>
          <w:p w14:paraId="6F92B303" w14:textId="6B36807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9EA7100" w14:textId="54C29C6D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9" w:type="pct"/>
            <w:vAlign w:val="center"/>
          </w:tcPr>
          <w:p w14:paraId="61FDF107" w14:textId="76568675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2" w:type="pct"/>
            <w:vAlign w:val="center"/>
          </w:tcPr>
          <w:p w14:paraId="66148630" w14:textId="28F708AA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1" w:type="pct"/>
            <w:vAlign w:val="center"/>
          </w:tcPr>
          <w:p w14:paraId="3C6CC7D0" w14:textId="29A420C0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43A5160" w14:textId="609C209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C50AF69" w14:textId="3DBA1E0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40" w:type="pct"/>
          </w:tcPr>
          <w:p w14:paraId="7E661952" w14:textId="41BBAFF4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393" w:type="pct"/>
          </w:tcPr>
          <w:p w14:paraId="2DE65840" w14:textId="0EEE0E6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  <w:tc>
          <w:tcPr>
            <w:tcW w:w="464" w:type="pct"/>
          </w:tcPr>
          <w:p w14:paraId="78D453A8" w14:textId="0DB80F19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ppm</w:t>
            </w:r>
          </w:p>
        </w:tc>
      </w:tr>
      <w:tr w:rsidR="0047043E" w14:paraId="5B04C1BC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2720A70F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10%</w:t>
            </w: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6"/>
                <w:szCs w:val="16"/>
              </w:rPr>
              <w:t>次氯酸钠</w:t>
            </w:r>
          </w:p>
        </w:tc>
        <w:tc>
          <w:tcPr>
            <w:tcW w:w="349" w:type="pct"/>
            <w:vAlign w:val="center"/>
          </w:tcPr>
          <w:p w14:paraId="2AB5BFF2" w14:textId="52657A21" w:rsidR="00B607D6" w:rsidRDefault="0032615B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8</w:t>
            </w:r>
          </w:p>
        </w:tc>
        <w:tc>
          <w:tcPr>
            <w:tcW w:w="351" w:type="pct"/>
            <w:vAlign w:val="center"/>
          </w:tcPr>
          <w:p w14:paraId="1991640F" w14:textId="5B614E40" w:rsidR="00B607D6" w:rsidRDefault="00331D18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.58</w:t>
            </w:r>
          </w:p>
        </w:tc>
        <w:tc>
          <w:tcPr>
            <w:tcW w:w="349" w:type="pct"/>
            <w:vAlign w:val="center"/>
          </w:tcPr>
          <w:p w14:paraId="79B84F50" w14:textId="050A1F88" w:rsidR="00B607D6" w:rsidRDefault="00174ED9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.48</w:t>
            </w:r>
          </w:p>
        </w:tc>
        <w:tc>
          <w:tcPr>
            <w:tcW w:w="352" w:type="pct"/>
            <w:vAlign w:val="center"/>
          </w:tcPr>
          <w:p w14:paraId="2EC7B549" w14:textId="3E18F59C" w:rsidR="00B607D6" w:rsidRDefault="00492ECE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.41</w:t>
            </w:r>
          </w:p>
        </w:tc>
        <w:tc>
          <w:tcPr>
            <w:tcW w:w="399" w:type="pct"/>
            <w:vAlign w:val="center"/>
          </w:tcPr>
          <w:p w14:paraId="3E8289DC" w14:textId="44BF65B6" w:rsidR="00B607D6" w:rsidRDefault="005D46E1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.45</w:t>
            </w:r>
          </w:p>
        </w:tc>
        <w:tc>
          <w:tcPr>
            <w:tcW w:w="352" w:type="pct"/>
            <w:vAlign w:val="center"/>
          </w:tcPr>
          <w:p w14:paraId="30EF9CAE" w14:textId="04CE984C" w:rsidR="00B607D6" w:rsidRDefault="00A41EA4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.31</w:t>
            </w:r>
          </w:p>
        </w:tc>
        <w:tc>
          <w:tcPr>
            <w:tcW w:w="351" w:type="pct"/>
            <w:vAlign w:val="center"/>
          </w:tcPr>
          <w:p w14:paraId="735A9E4B" w14:textId="537978B2" w:rsidR="00B607D6" w:rsidRDefault="00297187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.63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76779057" w14:textId="11328AD7" w:rsidR="00B607D6" w:rsidRDefault="00E13C9C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.32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63E9456D" w14:textId="314C3E45" w:rsidR="00B607D6" w:rsidRDefault="00B307F4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.46</w:t>
            </w:r>
          </w:p>
        </w:tc>
        <w:tc>
          <w:tcPr>
            <w:tcW w:w="440" w:type="pct"/>
          </w:tcPr>
          <w:p w14:paraId="07194F20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70FD4102" w14:textId="575EB325" w:rsidR="00B607D6" w:rsidRDefault="005C4574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.70</w:t>
            </w:r>
          </w:p>
        </w:tc>
        <w:tc>
          <w:tcPr>
            <w:tcW w:w="393" w:type="pct"/>
          </w:tcPr>
          <w:p w14:paraId="3EB3E762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16C0659C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6E06BE54" w14:textId="77777777" w:rsidR="00B607D6" w:rsidRDefault="00B607D6" w:rsidP="006520BB">
            <w:pPr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035CA349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608922C2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硝酸钙</w:t>
            </w:r>
          </w:p>
        </w:tc>
        <w:tc>
          <w:tcPr>
            <w:tcW w:w="349" w:type="pct"/>
            <w:vAlign w:val="center"/>
          </w:tcPr>
          <w:p w14:paraId="08076809" w14:textId="289C62F0" w:rsidR="00B607D6" w:rsidRDefault="005420B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33</w:t>
            </w:r>
          </w:p>
        </w:tc>
        <w:tc>
          <w:tcPr>
            <w:tcW w:w="351" w:type="pct"/>
            <w:vAlign w:val="center"/>
          </w:tcPr>
          <w:p w14:paraId="1F2EE8E7" w14:textId="50BADE1E" w:rsidR="00B607D6" w:rsidRDefault="0006460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.16</w:t>
            </w:r>
          </w:p>
        </w:tc>
        <w:tc>
          <w:tcPr>
            <w:tcW w:w="349" w:type="pct"/>
            <w:vAlign w:val="center"/>
          </w:tcPr>
          <w:p w14:paraId="65A9B245" w14:textId="5B261F4B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.156</w:t>
            </w:r>
          </w:p>
        </w:tc>
        <w:tc>
          <w:tcPr>
            <w:tcW w:w="352" w:type="pct"/>
            <w:vAlign w:val="center"/>
          </w:tcPr>
          <w:p w14:paraId="3A28DE6E" w14:textId="21E260D0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.29</w:t>
            </w:r>
          </w:p>
        </w:tc>
        <w:tc>
          <w:tcPr>
            <w:tcW w:w="399" w:type="pct"/>
            <w:vAlign w:val="center"/>
          </w:tcPr>
          <w:p w14:paraId="4CE9E1E0" w14:textId="1C28AD12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.09</w:t>
            </w:r>
          </w:p>
        </w:tc>
        <w:tc>
          <w:tcPr>
            <w:tcW w:w="352" w:type="pct"/>
            <w:vAlign w:val="center"/>
          </w:tcPr>
          <w:p w14:paraId="438B25E4" w14:textId="0C28C554" w:rsidR="00B607D6" w:rsidRDefault="00A41EA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.18</w:t>
            </w:r>
          </w:p>
        </w:tc>
        <w:tc>
          <w:tcPr>
            <w:tcW w:w="351" w:type="pct"/>
            <w:vAlign w:val="center"/>
          </w:tcPr>
          <w:p w14:paraId="4C397BA9" w14:textId="51DBB518" w:rsidR="00B607D6" w:rsidRDefault="00297187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5449E872" w14:textId="0188D371" w:rsidR="00B607D6" w:rsidRDefault="00E13C9C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2674664" w14:textId="614F3767" w:rsidR="00B607D6" w:rsidRDefault="00B307F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.19</w:t>
            </w:r>
          </w:p>
        </w:tc>
        <w:tc>
          <w:tcPr>
            <w:tcW w:w="440" w:type="pct"/>
          </w:tcPr>
          <w:p w14:paraId="7D6A28A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3F043029" w14:textId="0A130A7C" w:rsidR="00800D93" w:rsidRDefault="005C457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.17</w:t>
            </w:r>
          </w:p>
        </w:tc>
        <w:tc>
          <w:tcPr>
            <w:tcW w:w="393" w:type="pct"/>
          </w:tcPr>
          <w:p w14:paraId="1EB879D3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262660D5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  <w:tr w:rsidR="0047043E" w14:paraId="31E66696" w14:textId="77777777" w:rsidTr="0047043E">
        <w:trPr>
          <w:trHeight w:val="521"/>
        </w:trPr>
        <w:tc>
          <w:tcPr>
            <w:tcW w:w="492" w:type="pct"/>
            <w:shd w:val="clear" w:color="auto" w:fill="auto"/>
            <w:vAlign w:val="center"/>
          </w:tcPr>
          <w:p w14:paraId="13F0DCC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6"/>
                <w:szCs w:val="16"/>
              </w:rPr>
            </w:pPr>
            <w:r w:rsidRPr="00207073"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碳酸钠</w:t>
            </w:r>
          </w:p>
        </w:tc>
        <w:tc>
          <w:tcPr>
            <w:tcW w:w="349" w:type="pct"/>
            <w:vAlign w:val="center"/>
          </w:tcPr>
          <w:p w14:paraId="1A533735" w14:textId="015EDB3F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 w:rsidR="00535DED"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.07</w:t>
            </w:r>
          </w:p>
        </w:tc>
        <w:tc>
          <w:tcPr>
            <w:tcW w:w="351" w:type="pct"/>
            <w:vAlign w:val="center"/>
          </w:tcPr>
          <w:p w14:paraId="0579AF78" w14:textId="2388A711" w:rsidR="00B607D6" w:rsidRDefault="003C4CB3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.04</w:t>
            </w:r>
          </w:p>
        </w:tc>
        <w:tc>
          <w:tcPr>
            <w:tcW w:w="349" w:type="pct"/>
            <w:vAlign w:val="center"/>
          </w:tcPr>
          <w:p w14:paraId="284D3F73" w14:textId="608B6087" w:rsidR="00B607D6" w:rsidRDefault="00174ED9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</w:p>
        </w:tc>
        <w:tc>
          <w:tcPr>
            <w:tcW w:w="352" w:type="pct"/>
            <w:vAlign w:val="center"/>
          </w:tcPr>
          <w:p w14:paraId="3687E2BD" w14:textId="2E342306" w:rsidR="00B607D6" w:rsidRDefault="00492ECE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.27</w:t>
            </w:r>
          </w:p>
        </w:tc>
        <w:tc>
          <w:tcPr>
            <w:tcW w:w="399" w:type="pct"/>
            <w:vAlign w:val="center"/>
          </w:tcPr>
          <w:p w14:paraId="16123CD6" w14:textId="73057323" w:rsidR="00B607D6" w:rsidRDefault="005D46E1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.12</w:t>
            </w:r>
          </w:p>
        </w:tc>
        <w:tc>
          <w:tcPr>
            <w:tcW w:w="352" w:type="pct"/>
            <w:vAlign w:val="center"/>
          </w:tcPr>
          <w:p w14:paraId="54B49EDB" w14:textId="2A291BF9" w:rsidR="00B607D6" w:rsidRDefault="00A41EA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.11</w:t>
            </w:r>
          </w:p>
        </w:tc>
        <w:tc>
          <w:tcPr>
            <w:tcW w:w="351" w:type="pct"/>
            <w:vAlign w:val="center"/>
          </w:tcPr>
          <w:p w14:paraId="303F0B7B" w14:textId="4C3EC775" w:rsidR="00B607D6" w:rsidRDefault="00297187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.05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7DA831F1" w14:textId="426E0ACA" w:rsidR="00B607D6" w:rsidRDefault="00E13C9C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.07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890D699" w14:textId="397FC220" w:rsidR="00B607D6" w:rsidRDefault="00B307F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.09</w:t>
            </w:r>
          </w:p>
        </w:tc>
        <w:tc>
          <w:tcPr>
            <w:tcW w:w="440" w:type="pct"/>
          </w:tcPr>
          <w:p w14:paraId="5BEEFA39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  <w:p w14:paraId="278582BA" w14:textId="751A40F6" w:rsidR="00800D93" w:rsidRDefault="005C4574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8496B0" w:themeColor="text2" w:themeTint="99"/>
                <w:kern w:val="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  <w:t>.1</w:t>
            </w:r>
          </w:p>
        </w:tc>
        <w:tc>
          <w:tcPr>
            <w:tcW w:w="393" w:type="pct"/>
          </w:tcPr>
          <w:p w14:paraId="47F4D690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  <w:tc>
          <w:tcPr>
            <w:tcW w:w="464" w:type="pct"/>
          </w:tcPr>
          <w:p w14:paraId="16D8269C" w14:textId="77777777" w:rsidR="00B607D6" w:rsidRDefault="00B607D6" w:rsidP="006520BB">
            <w:pPr>
              <w:widowControl/>
              <w:spacing w:after="0" w:line="240" w:lineRule="auto"/>
              <w:jc w:val="center"/>
              <w:rPr>
                <w:rFonts w:ascii="Arial" w:hAnsi="Arial" w:cs="Arial"/>
                <w:color w:val="8496B0" w:themeColor="text2" w:themeTint="99"/>
                <w:kern w:val="0"/>
                <w:sz w:val="18"/>
                <w:szCs w:val="18"/>
              </w:rPr>
            </w:pPr>
          </w:p>
        </w:tc>
      </w:tr>
    </w:tbl>
    <w:p w14:paraId="72AD0534" w14:textId="77777777" w:rsidR="00B607D6" w:rsidRDefault="00B607D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</w:p>
    <w:p w14:paraId="1002D8AA" w14:textId="78CDA2E6" w:rsidR="00637323" w:rsidRDefault="00F746BE" w:rsidP="001C7536">
      <w:pPr>
        <w:spacing w:after="0" w:line="360" w:lineRule="auto"/>
        <w:outlineLvl w:val="2"/>
        <w:rPr>
          <w:rFonts w:ascii="宋体" w:hAnsi="宋体" w:cs="Arial"/>
          <w:szCs w:val="21"/>
        </w:rPr>
      </w:pPr>
      <w:proofErr w:type="gramStart"/>
      <w:r w:rsidRPr="004F1A51">
        <w:rPr>
          <w:rFonts w:ascii="宋体" w:hAnsi="宋体" w:cs="Arial" w:hint="eastAsia"/>
          <w:szCs w:val="21"/>
        </w:rPr>
        <w:t>二循药剂</w:t>
      </w:r>
      <w:proofErr w:type="gramEnd"/>
      <w:r w:rsidRPr="004F1A51">
        <w:rPr>
          <w:rFonts w:ascii="宋体" w:hAnsi="宋体" w:cs="Arial" w:hint="eastAsia"/>
          <w:szCs w:val="21"/>
        </w:rPr>
        <w:t>单耗</w:t>
      </w:r>
      <w:r w:rsidR="0047043E" w:rsidRPr="004F1A51">
        <w:rPr>
          <w:rFonts w:ascii="宋体" w:hAnsi="宋体" w:cs="Arial" w:hint="eastAsia"/>
          <w:szCs w:val="21"/>
        </w:rPr>
        <w:t>分析</w:t>
      </w:r>
      <w:r w:rsidRPr="004F1A51">
        <w:rPr>
          <w:rFonts w:ascii="宋体" w:hAnsi="宋体" w:cs="Arial" w:hint="eastAsia"/>
          <w:szCs w:val="21"/>
        </w:rPr>
        <w:t>：</w:t>
      </w:r>
      <w:r w:rsidR="0047043E" w:rsidRPr="004F1A51">
        <w:rPr>
          <w:rFonts w:ascii="宋体" w:hAnsi="宋体" w:cs="Arial" w:hint="eastAsia"/>
          <w:szCs w:val="21"/>
        </w:rPr>
        <w:t>本月</w:t>
      </w:r>
      <w:r w:rsidRPr="004F1A51">
        <w:rPr>
          <w:rFonts w:ascii="宋体" w:hAnsi="宋体" w:cs="Arial" w:hint="eastAsia"/>
          <w:szCs w:val="21"/>
        </w:rPr>
        <w:t>次氯酸钠单耗</w:t>
      </w:r>
      <w:r w:rsidR="00F852D5" w:rsidRPr="004F1A51">
        <w:rPr>
          <w:rFonts w:ascii="宋体" w:hAnsi="宋体" w:cs="Arial"/>
          <w:szCs w:val="21"/>
        </w:rPr>
        <w:t>0</w:t>
      </w:r>
      <w:r w:rsidRPr="004F1A51">
        <w:rPr>
          <w:rFonts w:ascii="宋体" w:hAnsi="宋体" w:cs="Arial" w:hint="eastAsia"/>
          <w:szCs w:val="21"/>
        </w:rPr>
        <w:t>.</w:t>
      </w:r>
      <w:r w:rsidR="009C2F1B">
        <w:rPr>
          <w:rFonts w:ascii="宋体" w:hAnsi="宋体" w:cs="Arial"/>
          <w:szCs w:val="21"/>
        </w:rPr>
        <w:t>7</w:t>
      </w:r>
      <w:r w:rsidRPr="004F1A51">
        <w:rPr>
          <w:rFonts w:ascii="宋体" w:hAnsi="宋体" w:cs="Arial" w:hint="eastAsia"/>
          <w:szCs w:val="21"/>
        </w:rPr>
        <w:t>ppm，硝酸钙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535DED" w:rsidRPr="004F1A51">
        <w:rPr>
          <w:rFonts w:ascii="宋体" w:hAnsi="宋体" w:cs="Arial"/>
          <w:szCs w:val="21"/>
        </w:rPr>
        <w:t>.</w:t>
      </w:r>
      <w:r w:rsidR="00511EC0">
        <w:rPr>
          <w:rFonts w:ascii="宋体" w:hAnsi="宋体" w:cs="Arial"/>
          <w:szCs w:val="21"/>
        </w:rPr>
        <w:t>1</w:t>
      </w:r>
      <w:r w:rsidR="009C2F1B">
        <w:rPr>
          <w:rFonts w:ascii="宋体" w:hAnsi="宋体" w:cs="Arial"/>
          <w:szCs w:val="21"/>
        </w:rPr>
        <w:t>7</w:t>
      </w:r>
      <w:r w:rsidR="00535DED" w:rsidRPr="004F1A51">
        <w:rPr>
          <w:rFonts w:ascii="宋体" w:hAnsi="宋体" w:cs="Arial" w:hint="eastAsia"/>
          <w:szCs w:val="21"/>
        </w:rPr>
        <w:t>ppm</w:t>
      </w:r>
      <w:r w:rsidR="00F852D5" w:rsidRPr="004F1A51">
        <w:rPr>
          <w:rFonts w:ascii="宋体" w:hAnsi="宋体" w:cs="Arial" w:hint="eastAsia"/>
          <w:szCs w:val="21"/>
        </w:rPr>
        <w:t>，碳酸钠</w:t>
      </w:r>
      <w:r w:rsidR="00535DED" w:rsidRPr="004F1A51">
        <w:rPr>
          <w:rFonts w:ascii="宋体" w:hAnsi="宋体" w:cs="Arial" w:hint="eastAsia"/>
          <w:szCs w:val="21"/>
        </w:rPr>
        <w:t>单耗0</w:t>
      </w:r>
      <w:r w:rsidR="00207073">
        <w:rPr>
          <w:rFonts w:ascii="宋体" w:hAnsi="宋体" w:cs="Arial"/>
          <w:szCs w:val="21"/>
        </w:rPr>
        <w:t>.</w:t>
      </w:r>
      <w:r w:rsidR="009C2F1B">
        <w:rPr>
          <w:rFonts w:ascii="宋体" w:hAnsi="宋体" w:cs="Arial"/>
          <w:szCs w:val="21"/>
        </w:rPr>
        <w:t>1</w:t>
      </w:r>
      <w:r w:rsidR="00535DED" w:rsidRPr="004F1A51">
        <w:rPr>
          <w:rFonts w:ascii="宋体" w:hAnsi="宋体" w:cs="Arial" w:hint="eastAsia"/>
          <w:szCs w:val="21"/>
        </w:rPr>
        <w:t>ppm</w:t>
      </w:r>
      <w:r w:rsidRPr="004F1A51">
        <w:rPr>
          <w:rFonts w:ascii="宋体" w:hAnsi="宋体" w:cs="Arial" w:hint="eastAsia"/>
          <w:szCs w:val="21"/>
        </w:rPr>
        <w:t>。</w:t>
      </w:r>
      <w:r w:rsidR="005050D6" w:rsidRPr="004F1A51">
        <w:rPr>
          <w:rFonts w:ascii="宋体" w:hAnsi="宋体" w:cs="Arial" w:hint="eastAsia"/>
          <w:szCs w:val="21"/>
        </w:rPr>
        <w:t>相</w:t>
      </w:r>
      <w:r w:rsidR="00637323" w:rsidRPr="004F1A51">
        <w:rPr>
          <w:rFonts w:ascii="宋体" w:hAnsi="宋体" w:cs="Arial" w:hint="eastAsia"/>
          <w:szCs w:val="21"/>
        </w:rPr>
        <w:t>比</w:t>
      </w:r>
      <w:r w:rsidR="00235591" w:rsidRPr="004F1A51">
        <w:rPr>
          <w:rFonts w:ascii="宋体" w:hAnsi="宋体" w:cs="Arial" w:hint="eastAsia"/>
          <w:szCs w:val="21"/>
        </w:rPr>
        <w:t>上月</w:t>
      </w:r>
      <w:r w:rsidR="007170DE">
        <w:rPr>
          <w:rFonts w:ascii="宋体" w:hAnsi="宋体" w:cs="Arial" w:hint="eastAsia"/>
          <w:szCs w:val="21"/>
        </w:rPr>
        <w:t>次氯酸钠、</w:t>
      </w:r>
      <w:r w:rsidR="00207073">
        <w:rPr>
          <w:rFonts w:ascii="宋体" w:hAnsi="宋体" w:cs="Arial" w:hint="eastAsia"/>
          <w:szCs w:val="21"/>
        </w:rPr>
        <w:t>硝酸钙和碳酸钠</w:t>
      </w:r>
      <w:r w:rsidR="0063186A" w:rsidRPr="004F1A51">
        <w:rPr>
          <w:rFonts w:ascii="宋体" w:hAnsi="宋体" w:cs="Arial" w:hint="eastAsia"/>
          <w:szCs w:val="21"/>
        </w:rPr>
        <w:t>消耗</w:t>
      </w:r>
      <w:bookmarkStart w:id="37" w:name="_Toc54191826"/>
      <w:bookmarkEnd w:id="35"/>
      <w:r w:rsidR="00E13C9C">
        <w:rPr>
          <w:rFonts w:ascii="宋体" w:hAnsi="宋体" w:cs="Arial" w:hint="eastAsia"/>
          <w:szCs w:val="21"/>
        </w:rPr>
        <w:t>略升；原因为本月</w:t>
      </w:r>
      <w:proofErr w:type="gramStart"/>
      <w:r w:rsidR="007170DE">
        <w:rPr>
          <w:rFonts w:ascii="宋体" w:hAnsi="宋体" w:cs="Arial" w:hint="eastAsia"/>
          <w:szCs w:val="21"/>
        </w:rPr>
        <w:t>置换水</w:t>
      </w:r>
      <w:proofErr w:type="gramEnd"/>
      <w:r w:rsidR="007170DE">
        <w:rPr>
          <w:rFonts w:ascii="宋体" w:hAnsi="宋体" w:cs="Arial" w:hint="eastAsia"/>
          <w:szCs w:val="21"/>
        </w:rPr>
        <w:t>后加药量相对增加</w:t>
      </w:r>
      <w:r w:rsidR="00637323" w:rsidRPr="004F1A51">
        <w:rPr>
          <w:rFonts w:ascii="宋体" w:hAnsi="宋体" w:cs="Arial" w:hint="eastAsia"/>
          <w:szCs w:val="21"/>
        </w:rPr>
        <w:t>。</w:t>
      </w:r>
    </w:p>
    <w:p w14:paraId="741DDEFE" w14:textId="77777777" w:rsidR="00CD5D7B" w:rsidRPr="007170DE" w:rsidRDefault="00CD5D7B" w:rsidP="001C7536">
      <w:pPr>
        <w:spacing w:after="0" w:line="360" w:lineRule="auto"/>
        <w:outlineLvl w:val="2"/>
        <w:rPr>
          <w:rFonts w:ascii="宋体" w:hAnsi="宋体" w:cs="Arial"/>
          <w:szCs w:val="21"/>
        </w:rPr>
      </w:pPr>
    </w:p>
    <w:p w14:paraId="583EBB90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 </w:t>
      </w:r>
      <w:r w:rsidRPr="006016E1">
        <w:rPr>
          <w:rFonts w:ascii="Arial" w:eastAsia="黑体" w:hAnsi="Arial" w:cs="Arial"/>
          <w:b/>
          <w:bCs/>
          <w:kern w:val="44"/>
          <w:sz w:val="22"/>
          <w:szCs w:val="22"/>
        </w:rPr>
        <w:t>工艺技术分析</w:t>
      </w:r>
      <w:bookmarkStart w:id="38" w:name="_Toc54191829"/>
      <w:bookmarkEnd w:id="37"/>
    </w:p>
    <w:p w14:paraId="79AE59ED" w14:textId="77777777" w:rsidR="00637323" w:rsidRDefault="00637323" w:rsidP="001C7536">
      <w:pPr>
        <w:spacing w:after="0" w:line="360" w:lineRule="auto"/>
        <w:outlineLvl w:val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9.1 </w:t>
      </w:r>
      <w:r>
        <w:rPr>
          <w:rFonts w:ascii="Arial" w:hAnsi="Arial" w:cs="Arial" w:hint="eastAsia"/>
          <w:b/>
        </w:rPr>
        <w:t>主要</w:t>
      </w:r>
      <w:r>
        <w:rPr>
          <w:rFonts w:ascii="Arial" w:hAnsi="Arial" w:cs="Arial"/>
          <w:b/>
        </w:rPr>
        <w:t>工艺参数调整的技术分析</w:t>
      </w:r>
      <w:bookmarkStart w:id="39" w:name="_Toc54191830"/>
      <w:bookmarkEnd w:id="38"/>
    </w:p>
    <w:p w14:paraId="30BCD867" w14:textId="77777777" w:rsidR="00637323" w:rsidRPr="001C7536" w:rsidRDefault="00637323" w:rsidP="001C7536">
      <w:pPr>
        <w:spacing w:after="0" w:line="360" w:lineRule="auto"/>
        <w:outlineLvl w:val="2"/>
        <w:rPr>
          <w:rFonts w:ascii="Arial" w:eastAsia="黑体" w:hAnsi="Arial" w:cs="Arial"/>
          <w:szCs w:val="21"/>
        </w:rPr>
      </w:pPr>
      <w:r>
        <w:rPr>
          <w:rFonts w:ascii="Arial" w:hAnsi="Arial" w:cs="Arial" w:hint="eastAsia"/>
          <w:b/>
        </w:rPr>
        <w:t>无</w:t>
      </w:r>
    </w:p>
    <w:p w14:paraId="2CF63844" w14:textId="57C6B245" w:rsidR="008A716C" w:rsidRDefault="00637323">
      <w:pPr>
        <w:pStyle w:val="2"/>
        <w:spacing w:before="120" w:after="120"/>
        <w:rPr>
          <w:rFonts w:ascii="Arial" w:hAnsi="Arial" w:cs="Arial"/>
          <w:b/>
          <w:bCs w:val="0"/>
        </w:rPr>
      </w:pPr>
      <w:r>
        <w:rPr>
          <w:rFonts w:ascii="Arial" w:hAnsi="Arial" w:cs="Arial"/>
          <w:b/>
          <w:bCs w:val="0"/>
        </w:rPr>
        <w:lastRenderedPageBreak/>
        <w:t xml:space="preserve">9.2 </w:t>
      </w:r>
      <w:r>
        <w:rPr>
          <w:rFonts w:ascii="Arial" w:hAnsi="Arial" w:cs="Arial"/>
          <w:b/>
          <w:bCs w:val="0"/>
        </w:rPr>
        <w:t>装置长周期运行的相关技术分析</w:t>
      </w:r>
      <w:bookmarkEnd w:id="39"/>
    </w:p>
    <w:p w14:paraId="7CD95EA4" w14:textId="2FB72B8F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bookmarkStart w:id="40" w:name="_Toc54191831"/>
      <w:r>
        <w:rPr>
          <w:rFonts w:ascii="Arial" w:hAnsi="Arial" w:cs="Arial" w:hint="eastAsia"/>
          <w:b/>
          <w:bCs w:val="0"/>
          <w:color w:val="000000" w:themeColor="text1"/>
        </w:rPr>
        <w:t>无</w:t>
      </w:r>
    </w:p>
    <w:p w14:paraId="3A10C6E5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  <w:color w:val="000000" w:themeColor="text1"/>
        </w:rPr>
      </w:pPr>
      <w:r>
        <w:rPr>
          <w:rFonts w:ascii="Arial" w:hAnsi="Arial" w:cs="Arial"/>
          <w:b/>
          <w:bCs w:val="0"/>
          <w:color w:val="000000" w:themeColor="text1"/>
        </w:rPr>
        <w:t xml:space="preserve">9.3 </w:t>
      </w:r>
      <w:r>
        <w:rPr>
          <w:rFonts w:ascii="Arial" w:hAnsi="Arial" w:cs="Arial"/>
          <w:b/>
          <w:bCs w:val="0"/>
          <w:color w:val="000000" w:themeColor="text1"/>
        </w:rPr>
        <w:t>生产瓶颈、热点问题的技术分析</w:t>
      </w:r>
      <w:bookmarkEnd w:id="40"/>
    </w:p>
    <w:p w14:paraId="744A8FB2" w14:textId="63220478" w:rsidR="006652B0" w:rsidRDefault="006D6D4B" w:rsidP="00F20E24">
      <w:pPr>
        <w:pStyle w:val="2"/>
        <w:spacing w:before="120" w:after="120"/>
        <w:ind w:firstLineChars="200" w:firstLine="420"/>
        <w:rPr>
          <w:rFonts w:ascii="Arial" w:eastAsia="宋体" w:hAnsi="Arial" w:cs="Arial"/>
          <w:bCs w:val="0"/>
          <w:szCs w:val="24"/>
        </w:rPr>
      </w:pPr>
      <w:r>
        <w:rPr>
          <w:noProof/>
        </w:rPr>
        <w:drawing>
          <wp:inline distT="0" distB="0" distL="0" distR="0" wp14:anchorId="66146562" wp14:editId="351FA067">
            <wp:extent cx="4943475" cy="25527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47D8" w14:textId="498BEC11" w:rsidR="00A6735A" w:rsidRPr="00E6042D" w:rsidRDefault="00A5205E" w:rsidP="00F20E24">
      <w:pPr>
        <w:pStyle w:val="2"/>
        <w:spacing w:before="120" w:after="120"/>
        <w:ind w:firstLineChars="200" w:firstLine="420"/>
        <w:rPr>
          <w:rFonts w:ascii="Arial" w:eastAsia="宋体" w:hAnsi="Arial" w:cs="Arial"/>
          <w:bCs w:val="0"/>
          <w:szCs w:val="24"/>
        </w:rPr>
      </w:pPr>
      <w:r w:rsidRPr="00E6042D">
        <w:rPr>
          <w:rFonts w:ascii="Arial" w:eastAsia="宋体" w:hAnsi="Arial" w:cs="Arial" w:hint="eastAsia"/>
          <w:bCs w:val="0"/>
          <w:szCs w:val="24"/>
        </w:rPr>
        <w:t>本月空分装置</w:t>
      </w:r>
      <w:proofErr w:type="gramStart"/>
      <w:r w:rsidRPr="00E6042D">
        <w:rPr>
          <w:rFonts w:ascii="Arial" w:eastAsia="宋体" w:hAnsi="Arial" w:cs="Arial" w:hint="eastAsia"/>
          <w:bCs w:val="0"/>
          <w:szCs w:val="24"/>
        </w:rPr>
        <w:t>空冷塔阻力</w:t>
      </w:r>
      <w:proofErr w:type="gramEnd"/>
      <w:r w:rsidR="006652B0">
        <w:rPr>
          <w:rFonts w:ascii="Arial" w:eastAsia="宋体" w:hAnsi="Arial" w:cs="Arial" w:hint="eastAsia"/>
          <w:bCs w:val="0"/>
          <w:szCs w:val="24"/>
        </w:rPr>
        <w:t>整体</w:t>
      </w:r>
      <w:r w:rsidRPr="00E6042D">
        <w:rPr>
          <w:rFonts w:ascii="Arial" w:eastAsia="宋体" w:hAnsi="Arial" w:cs="Arial" w:hint="eastAsia"/>
          <w:bCs w:val="0"/>
          <w:szCs w:val="24"/>
        </w:rPr>
        <w:t>呈缓慢上涨趋势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，</w:t>
      </w:r>
      <w:r w:rsidR="006D6D4B">
        <w:rPr>
          <w:rFonts w:ascii="Arial" w:eastAsia="宋体" w:hAnsi="Arial" w:cs="Arial" w:hint="eastAsia"/>
          <w:bCs w:val="0"/>
          <w:szCs w:val="24"/>
        </w:rPr>
        <w:t>1</w:t>
      </w:r>
      <w:r w:rsidR="006D6D4B">
        <w:rPr>
          <w:rFonts w:ascii="Arial" w:eastAsia="宋体" w:hAnsi="Arial" w:cs="Arial"/>
          <w:bCs w:val="0"/>
          <w:szCs w:val="24"/>
        </w:rPr>
        <w:t>0</w:t>
      </w:r>
      <w:r w:rsidR="006D6D4B">
        <w:rPr>
          <w:rFonts w:ascii="Arial" w:eastAsia="宋体" w:hAnsi="Arial" w:cs="Arial" w:hint="eastAsia"/>
          <w:bCs w:val="0"/>
          <w:szCs w:val="24"/>
        </w:rPr>
        <w:t>月</w:t>
      </w:r>
      <w:r w:rsidR="006D6D4B">
        <w:rPr>
          <w:rFonts w:ascii="Arial" w:eastAsia="宋体" w:hAnsi="Arial" w:cs="Arial" w:hint="eastAsia"/>
          <w:bCs w:val="0"/>
          <w:szCs w:val="24"/>
        </w:rPr>
        <w:t>7</w:t>
      </w:r>
      <w:r w:rsidR="006D6D4B">
        <w:rPr>
          <w:rFonts w:ascii="Arial" w:eastAsia="宋体" w:hAnsi="Arial" w:cs="Arial" w:hint="eastAsia"/>
          <w:bCs w:val="0"/>
          <w:szCs w:val="24"/>
        </w:rPr>
        <w:t>日切换空压机</w:t>
      </w:r>
      <w:proofErr w:type="gramStart"/>
      <w:r w:rsidR="006D6D4B">
        <w:rPr>
          <w:rFonts w:ascii="Arial" w:eastAsia="宋体" w:hAnsi="Arial" w:cs="Arial" w:hint="eastAsia"/>
          <w:bCs w:val="0"/>
          <w:szCs w:val="24"/>
        </w:rPr>
        <w:t>时进塔气量</w:t>
      </w:r>
      <w:proofErr w:type="gramEnd"/>
      <w:r w:rsidR="006D6D4B">
        <w:rPr>
          <w:rFonts w:ascii="Arial" w:eastAsia="宋体" w:hAnsi="Arial" w:cs="Arial" w:hint="eastAsia"/>
          <w:bCs w:val="0"/>
          <w:szCs w:val="24"/>
        </w:rPr>
        <w:t>波动致阻力下降</w:t>
      </w:r>
      <w:r w:rsidR="006D6D4B">
        <w:rPr>
          <w:rFonts w:ascii="Arial" w:eastAsia="宋体" w:hAnsi="Arial" w:cs="Arial" w:hint="eastAsia"/>
          <w:bCs w:val="0"/>
          <w:szCs w:val="24"/>
        </w:rPr>
        <w:t>1</w:t>
      </w:r>
      <w:r w:rsidR="006D6D4B">
        <w:rPr>
          <w:rFonts w:ascii="Arial" w:eastAsia="宋体" w:hAnsi="Arial" w:cs="Arial"/>
          <w:bCs w:val="0"/>
          <w:szCs w:val="24"/>
        </w:rPr>
        <w:t>.2</w:t>
      </w:r>
      <w:r w:rsidR="006D6D4B" w:rsidRPr="00E6042D">
        <w:rPr>
          <w:rFonts w:ascii="Arial" w:eastAsia="宋体" w:hAnsi="Arial" w:cs="Arial"/>
          <w:bCs w:val="0"/>
          <w:szCs w:val="24"/>
        </w:rPr>
        <w:t>kP</w:t>
      </w:r>
      <w:r w:rsidR="006D6D4B" w:rsidRPr="00E6042D">
        <w:rPr>
          <w:rFonts w:ascii="Arial" w:eastAsia="宋体" w:hAnsi="Arial" w:cs="Arial" w:hint="eastAsia"/>
          <w:bCs w:val="0"/>
          <w:szCs w:val="24"/>
        </w:rPr>
        <w:t>a</w:t>
      </w:r>
      <w:r w:rsidR="006D6D4B">
        <w:rPr>
          <w:rFonts w:ascii="Arial" w:eastAsia="宋体" w:hAnsi="Arial" w:cs="Arial" w:hint="eastAsia"/>
          <w:bCs w:val="0"/>
          <w:szCs w:val="24"/>
        </w:rPr>
        <w:t>左右；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月初运行最高值</w:t>
      </w:r>
      <w:r w:rsidR="006652B0">
        <w:rPr>
          <w:rFonts w:ascii="Arial" w:eastAsia="宋体" w:hAnsi="Arial" w:cs="Arial"/>
          <w:bCs w:val="0"/>
          <w:szCs w:val="24"/>
        </w:rPr>
        <w:t>1</w:t>
      </w:r>
      <w:r w:rsidR="006D6D4B">
        <w:rPr>
          <w:rFonts w:ascii="Arial" w:eastAsia="宋体" w:hAnsi="Arial" w:cs="Arial"/>
          <w:bCs w:val="0"/>
          <w:szCs w:val="24"/>
        </w:rPr>
        <w:t>1.7</w:t>
      </w:r>
      <w:r w:rsidR="00FB44F2" w:rsidRPr="00E6042D">
        <w:rPr>
          <w:rFonts w:ascii="Arial" w:eastAsia="宋体" w:hAnsi="Arial" w:cs="Arial"/>
          <w:bCs w:val="0"/>
          <w:szCs w:val="24"/>
        </w:rPr>
        <w:t>kP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a</w:t>
      </w:r>
      <w:r w:rsidRPr="00E6042D">
        <w:rPr>
          <w:rFonts w:ascii="Arial" w:eastAsia="宋体" w:hAnsi="Arial" w:cs="Arial" w:hint="eastAsia"/>
          <w:bCs w:val="0"/>
          <w:szCs w:val="24"/>
        </w:rPr>
        <w:t>，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月末运行最高值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1</w:t>
      </w:r>
      <w:r w:rsidR="002F2919">
        <w:rPr>
          <w:rFonts w:ascii="Arial" w:eastAsia="宋体" w:hAnsi="Arial" w:cs="Arial"/>
          <w:bCs w:val="0"/>
          <w:szCs w:val="24"/>
        </w:rPr>
        <w:t>1</w:t>
      </w:r>
      <w:r w:rsidR="00FB44F2" w:rsidRPr="00E6042D">
        <w:rPr>
          <w:rFonts w:ascii="Arial" w:eastAsia="宋体" w:hAnsi="Arial" w:cs="Arial"/>
          <w:bCs w:val="0"/>
          <w:szCs w:val="24"/>
        </w:rPr>
        <w:t>kP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a</w:t>
      </w:r>
      <w:r w:rsidR="00FB44F2" w:rsidRPr="00E6042D">
        <w:rPr>
          <w:rFonts w:ascii="Arial" w:eastAsia="宋体" w:hAnsi="Arial" w:cs="Arial" w:hint="eastAsia"/>
          <w:bCs w:val="0"/>
          <w:szCs w:val="24"/>
        </w:rPr>
        <w:t>，</w:t>
      </w:r>
      <w:r w:rsidRPr="00E6042D">
        <w:rPr>
          <w:rFonts w:ascii="Arial" w:eastAsia="宋体" w:hAnsi="Arial" w:cs="Arial" w:hint="eastAsia"/>
          <w:bCs w:val="0"/>
          <w:szCs w:val="24"/>
        </w:rPr>
        <w:t>全月</w:t>
      </w:r>
      <w:r w:rsidR="00E81060">
        <w:rPr>
          <w:rFonts w:ascii="Arial" w:eastAsia="宋体" w:hAnsi="Arial" w:cs="Arial" w:hint="eastAsia"/>
          <w:bCs w:val="0"/>
          <w:szCs w:val="24"/>
        </w:rPr>
        <w:t>阻力</w:t>
      </w:r>
      <w:r w:rsidR="006D6D4B">
        <w:rPr>
          <w:rFonts w:ascii="Arial" w:eastAsia="宋体" w:hAnsi="Arial" w:cs="Arial" w:hint="eastAsia"/>
          <w:bCs w:val="0"/>
          <w:szCs w:val="24"/>
        </w:rPr>
        <w:t>下降</w:t>
      </w:r>
      <w:r w:rsidR="006D6D4B">
        <w:rPr>
          <w:rFonts w:ascii="Arial" w:eastAsia="宋体" w:hAnsi="Arial" w:cs="Arial"/>
          <w:bCs w:val="0"/>
          <w:szCs w:val="24"/>
        </w:rPr>
        <w:t>0.7</w:t>
      </w:r>
      <w:r w:rsidR="0054667F" w:rsidRPr="00E6042D">
        <w:rPr>
          <w:rFonts w:ascii="Arial" w:eastAsia="宋体" w:hAnsi="Arial" w:cs="Arial"/>
          <w:bCs w:val="0"/>
          <w:szCs w:val="24"/>
        </w:rPr>
        <w:t>kP</w:t>
      </w:r>
      <w:r w:rsidR="0054667F" w:rsidRPr="00E6042D">
        <w:rPr>
          <w:rFonts w:ascii="Arial" w:eastAsia="宋体" w:hAnsi="Arial" w:cs="Arial" w:hint="eastAsia"/>
          <w:bCs w:val="0"/>
          <w:szCs w:val="24"/>
        </w:rPr>
        <w:t>a</w:t>
      </w:r>
      <w:r w:rsidR="0054667F" w:rsidRPr="00E6042D">
        <w:rPr>
          <w:rFonts w:ascii="Arial" w:eastAsia="宋体" w:hAnsi="Arial" w:cs="Arial" w:hint="eastAsia"/>
          <w:bCs w:val="0"/>
          <w:szCs w:val="24"/>
        </w:rPr>
        <w:t>左右。</w:t>
      </w:r>
    </w:p>
    <w:p w14:paraId="082B556A" w14:textId="1F924263" w:rsidR="001C7536" w:rsidRPr="00E6042D" w:rsidRDefault="009E2462" w:rsidP="008A2561">
      <w:pPr>
        <w:ind w:firstLineChars="200" w:firstLine="420"/>
        <w:rPr>
          <w:rFonts w:ascii="Arial" w:hAnsi="Arial" w:cs="Arial"/>
        </w:rPr>
      </w:pPr>
      <w:r w:rsidRPr="00E6042D">
        <w:rPr>
          <w:rFonts w:ascii="Arial" w:hAnsi="Arial" w:cs="Arial" w:hint="eastAsia"/>
        </w:rPr>
        <w:t>针对</w:t>
      </w:r>
      <w:proofErr w:type="gramStart"/>
      <w:r w:rsidRPr="00E6042D">
        <w:rPr>
          <w:rFonts w:ascii="Arial" w:hAnsi="Arial" w:cs="Arial" w:hint="eastAsia"/>
        </w:rPr>
        <w:t>空冷塔阻力</w:t>
      </w:r>
      <w:proofErr w:type="gramEnd"/>
      <w:r w:rsidR="00A37725">
        <w:rPr>
          <w:rFonts w:ascii="Arial" w:hAnsi="Arial" w:cs="Arial" w:hint="eastAsia"/>
        </w:rPr>
        <w:t>持续</w:t>
      </w:r>
      <w:r w:rsidRPr="00E6042D">
        <w:rPr>
          <w:rFonts w:ascii="Arial" w:hAnsi="Arial" w:cs="Arial" w:hint="eastAsia"/>
        </w:rPr>
        <w:t>上涨，</w:t>
      </w:r>
      <w:r w:rsidR="00C27E69">
        <w:rPr>
          <w:rFonts w:ascii="Arial" w:hAnsi="Arial" w:cs="Arial" w:hint="eastAsia"/>
        </w:rPr>
        <w:t>要求班组</w:t>
      </w:r>
      <w:r w:rsidRPr="00E6042D">
        <w:rPr>
          <w:rFonts w:ascii="Arial" w:hAnsi="Arial" w:cs="Arial" w:hint="eastAsia"/>
        </w:rPr>
        <w:t>做好</w:t>
      </w:r>
      <w:r w:rsidR="00A45FFB">
        <w:rPr>
          <w:rFonts w:ascii="Arial" w:hAnsi="Arial" w:cs="Arial" w:hint="eastAsia"/>
        </w:rPr>
        <w:t>循环水</w:t>
      </w:r>
      <w:r w:rsidRPr="00E6042D">
        <w:rPr>
          <w:rFonts w:ascii="Arial" w:hAnsi="Arial" w:cs="Arial" w:hint="eastAsia"/>
        </w:rPr>
        <w:t>药剂</w:t>
      </w:r>
      <w:proofErr w:type="gramStart"/>
      <w:r w:rsidRPr="00E6042D">
        <w:rPr>
          <w:rFonts w:ascii="Arial" w:hAnsi="Arial" w:cs="Arial" w:hint="eastAsia"/>
        </w:rPr>
        <w:t>投加管控</w:t>
      </w:r>
      <w:proofErr w:type="gramEnd"/>
      <w:r w:rsidRPr="00E6042D">
        <w:rPr>
          <w:rFonts w:ascii="Arial" w:hAnsi="Arial" w:cs="Arial" w:hint="eastAsia"/>
        </w:rPr>
        <w:t>和</w:t>
      </w:r>
      <w:proofErr w:type="gramStart"/>
      <w:r w:rsidRPr="00E6042D">
        <w:rPr>
          <w:rFonts w:ascii="Arial" w:hAnsi="Arial" w:cs="Arial" w:hint="eastAsia"/>
        </w:rPr>
        <w:t>泵前</w:t>
      </w:r>
      <w:proofErr w:type="gramEnd"/>
      <w:r w:rsidRPr="00E6042D">
        <w:rPr>
          <w:rFonts w:ascii="Arial" w:hAnsi="Arial" w:cs="Arial" w:hint="eastAsia"/>
        </w:rPr>
        <w:t>滤网</w:t>
      </w:r>
      <w:r w:rsidR="00C27E69">
        <w:rPr>
          <w:rFonts w:ascii="Arial" w:hAnsi="Arial" w:cs="Arial" w:hint="eastAsia"/>
        </w:rPr>
        <w:t>定期</w:t>
      </w:r>
      <w:r w:rsidRPr="00E6042D">
        <w:rPr>
          <w:rFonts w:ascii="Arial" w:hAnsi="Arial" w:cs="Arial" w:hint="eastAsia"/>
        </w:rPr>
        <w:t>清理工作，待大修时彻底解决。</w:t>
      </w:r>
    </w:p>
    <w:p w14:paraId="2C7F3584" w14:textId="5B0F380A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1" w:name="_Toc54191832"/>
      <w:r>
        <w:rPr>
          <w:rFonts w:ascii="Arial" w:hAnsi="Arial" w:cs="Arial"/>
          <w:sz w:val="22"/>
          <w:szCs w:val="22"/>
        </w:rPr>
        <w:t xml:space="preserve">10 </w:t>
      </w:r>
      <w:r>
        <w:rPr>
          <w:rFonts w:ascii="Arial" w:hAnsi="Arial" w:cs="Arial"/>
          <w:sz w:val="22"/>
          <w:szCs w:val="22"/>
        </w:rPr>
        <w:t>技术改造</w:t>
      </w:r>
      <w:bookmarkEnd w:id="41"/>
    </w:p>
    <w:p w14:paraId="2734C3C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 w:hint="eastAsia"/>
          <w:sz w:val="22"/>
          <w:szCs w:val="22"/>
        </w:rPr>
        <w:t>无</w:t>
      </w:r>
    </w:p>
    <w:p w14:paraId="2E474CF6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2" w:name="_Toc54191835"/>
      <w:r>
        <w:rPr>
          <w:rFonts w:ascii="Arial" w:hAnsi="Arial" w:cs="Arial"/>
          <w:sz w:val="22"/>
          <w:szCs w:val="22"/>
        </w:rPr>
        <w:t xml:space="preserve">11 </w:t>
      </w:r>
      <w:r>
        <w:rPr>
          <w:rFonts w:ascii="Arial" w:hAnsi="Arial" w:cs="Arial" w:hint="eastAsia"/>
          <w:sz w:val="22"/>
          <w:szCs w:val="22"/>
        </w:rPr>
        <w:t>生产</w:t>
      </w:r>
      <w:r>
        <w:rPr>
          <w:rFonts w:ascii="Arial" w:hAnsi="Arial" w:cs="Arial"/>
          <w:sz w:val="22"/>
          <w:szCs w:val="22"/>
        </w:rPr>
        <w:t>波动分析</w:t>
      </w:r>
      <w:bookmarkEnd w:id="42"/>
    </w:p>
    <w:p w14:paraId="74B79F9D" w14:textId="2E54F123" w:rsidR="008A2DE6" w:rsidRPr="00C117A0" w:rsidRDefault="009E7341" w:rsidP="009E7341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bookmarkStart w:id="43" w:name="_Toc54191837"/>
      <w:r w:rsidRPr="00C117A0">
        <w:rPr>
          <w:rFonts w:ascii="Arial" w:hAnsi="Arial" w:cs="Arial" w:hint="eastAsia"/>
          <w:sz w:val="22"/>
          <w:szCs w:val="22"/>
        </w:rPr>
        <w:t>无</w:t>
      </w:r>
    </w:p>
    <w:p w14:paraId="190516C6" w14:textId="4EDB01C2" w:rsidR="008A716C" w:rsidRDefault="00384E1C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 </w:t>
      </w:r>
      <w:r>
        <w:rPr>
          <w:rFonts w:ascii="Arial" w:hAnsi="Arial" w:cs="Arial"/>
          <w:sz w:val="22"/>
          <w:szCs w:val="22"/>
        </w:rPr>
        <w:t>工艺防腐</w:t>
      </w:r>
      <w:bookmarkEnd w:id="43"/>
    </w:p>
    <w:p w14:paraId="73475B3B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4" w:name="_Toc54191839"/>
      <w:r>
        <w:rPr>
          <w:rFonts w:ascii="Arial" w:hAnsi="Arial" w:cs="Arial"/>
          <w:b/>
          <w:bCs w:val="0"/>
        </w:rPr>
        <w:t xml:space="preserve">12.1 </w:t>
      </w:r>
      <w:r>
        <w:rPr>
          <w:rFonts w:ascii="Arial" w:hAnsi="Arial" w:cs="Arial"/>
          <w:b/>
          <w:bCs w:val="0"/>
        </w:rPr>
        <w:t>相关设施运行</w:t>
      </w:r>
      <w:r>
        <w:rPr>
          <w:rFonts w:ascii="Arial" w:hAnsi="Arial" w:cs="Arial" w:hint="eastAsia"/>
          <w:b/>
          <w:bCs w:val="0"/>
        </w:rPr>
        <w:t>情况</w:t>
      </w:r>
      <w:bookmarkEnd w:id="44"/>
    </w:p>
    <w:p w14:paraId="1383D435" w14:textId="77777777" w:rsidR="008A716C" w:rsidRDefault="00F746BE">
      <w:pPr>
        <w:ind w:firstLineChars="100" w:firstLine="211"/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运行正常</w:t>
      </w:r>
    </w:p>
    <w:p w14:paraId="4370ACC7" w14:textId="77777777" w:rsidR="008A716C" w:rsidRDefault="00F746BE">
      <w:pPr>
        <w:pStyle w:val="2"/>
        <w:spacing w:before="120" w:after="120"/>
        <w:rPr>
          <w:rFonts w:ascii="Arial" w:hAnsi="Arial" w:cs="Arial"/>
          <w:b/>
          <w:bCs w:val="0"/>
        </w:rPr>
      </w:pPr>
      <w:bookmarkStart w:id="45" w:name="_Toc54191840"/>
      <w:r>
        <w:rPr>
          <w:rFonts w:ascii="Arial" w:hAnsi="Arial" w:cs="Arial"/>
          <w:b/>
          <w:bCs w:val="0"/>
        </w:rPr>
        <w:t xml:space="preserve">12.2 </w:t>
      </w:r>
      <w:r>
        <w:rPr>
          <w:rFonts w:ascii="Arial" w:hAnsi="Arial" w:cs="Arial"/>
          <w:b/>
          <w:bCs w:val="0"/>
        </w:rPr>
        <w:t>腐蚀监测点分析结果</w:t>
      </w:r>
      <w:bookmarkEnd w:id="45"/>
    </w:p>
    <w:p w14:paraId="54A1189F" w14:textId="64BD9BCC" w:rsidR="008A716C" w:rsidRDefault="00F746BE">
      <w:pPr>
        <w:jc w:val="center"/>
        <w:rPr>
          <w:rFonts w:ascii="Arial" w:eastAsia="黑体" w:hAnsi="Arial" w:cs="Arial"/>
          <w:color w:val="000000" w:themeColor="text1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 xml:space="preserve">12-1 </w:t>
      </w:r>
      <w:r>
        <w:rPr>
          <w:rFonts w:ascii="Arial" w:eastAsia="黑体" w:hAnsi="Arial" w:cs="Arial" w:hint="eastAsia"/>
          <w:color w:val="000000" w:themeColor="text1"/>
        </w:rPr>
        <w:t>空</w:t>
      </w:r>
      <w:proofErr w:type="gramStart"/>
      <w:r>
        <w:rPr>
          <w:rFonts w:ascii="Arial" w:eastAsia="黑体" w:hAnsi="Arial" w:cs="Arial" w:hint="eastAsia"/>
          <w:color w:val="000000" w:themeColor="text1"/>
        </w:rPr>
        <w:t>分空压</w:t>
      </w:r>
      <w:proofErr w:type="gramEnd"/>
      <w:r>
        <w:rPr>
          <w:rFonts w:ascii="Arial" w:eastAsia="黑体" w:hAnsi="Arial" w:cs="Arial" w:hint="eastAsia"/>
          <w:color w:val="000000" w:themeColor="text1"/>
        </w:rPr>
        <w:t>装置压缩机冷凝水</w:t>
      </w:r>
      <w:r>
        <w:rPr>
          <w:rFonts w:ascii="Arial" w:eastAsia="黑体" w:hAnsi="Arial" w:cs="Arial"/>
          <w:color w:val="000000" w:themeColor="text1"/>
        </w:rPr>
        <w:t>水质分析</w:t>
      </w:r>
    </w:p>
    <w:tbl>
      <w:tblPr>
        <w:tblW w:w="37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2496"/>
        <w:gridCol w:w="1312"/>
      </w:tblGrid>
      <w:tr w:rsidR="008A716C" w14:paraId="783D9B12" w14:textId="77777777">
        <w:trPr>
          <w:trHeight w:val="300"/>
          <w:jc w:val="center"/>
        </w:trPr>
        <w:tc>
          <w:tcPr>
            <w:tcW w:w="2141" w:type="pct"/>
            <w:shd w:val="clear" w:color="auto" w:fill="auto"/>
            <w:noWrap/>
            <w:vAlign w:val="center"/>
          </w:tcPr>
          <w:p w14:paraId="433A6CC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lastRenderedPageBreak/>
              <w:t>采样点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336C8A3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控制指标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65FEBA4A" w14:textId="5E7730EC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202</w:t>
            </w:r>
            <w:r w:rsidR="00345E6D">
              <w:rPr>
                <w:rFonts w:ascii="Arial" w:hAnsi="Arial" w:cs="Arial"/>
                <w:szCs w:val="21"/>
              </w:rPr>
              <w:t>2</w:t>
            </w:r>
            <w:r>
              <w:rPr>
                <w:rFonts w:ascii="Arial" w:hAnsi="Arial" w:cs="Arial"/>
                <w:szCs w:val="21"/>
              </w:rPr>
              <w:t>/</w:t>
            </w:r>
            <w:r w:rsidR="00D93D82">
              <w:rPr>
                <w:rFonts w:ascii="Arial" w:hAnsi="Arial" w:cs="Arial"/>
                <w:szCs w:val="21"/>
              </w:rPr>
              <w:t>10</w:t>
            </w:r>
            <w:r>
              <w:rPr>
                <w:rFonts w:ascii="Arial" w:hAnsi="Arial" w:cs="Arial"/>
                <w:szCs w:val="21"/>
              </w:rPr>
              <w:t>/</w:t>
            </w:r>
            <w:r w:rsidR="00DD70FC">
              <w:rPr>
                <w:rFonts w:ascii="Arial" w:hAnsi="Arial" w:cs="Arial"/>
                <w:szCs w:val="21"/>
              </w:rPr>
              <w:t>20</w:t>
            </w:r>
          </w:p>
        </w:tc>
      </w:tr>
      <w:tr w:rsidR="008A716C" w14:paraId="6E3F2B6A" w14:textId="77777777">
        <w:trPr>
          <w:trHeight w:val="300"/>
          <w:jc w:val="center"/>
        </w:trPr>
        <w:tc>
          <w:tcPr>
            <w:tcW w:w="2141" w:type="pct"/>
            <w:vMerge w:val="restart"/>
            <w:vAlign w:val="center"/>
          </w:tcPr>
          <w:p w14:paraId="6E72FAD8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空压机</w:t>
            </w:r>
            <w:r>
              <w:rPr>
                <w:rFonts w:ascii="Arial" w:hAnsi="Arial" w:cs="Arial" w:hint="eastAsia"/>
                <w:szCs w:val="21"/>
              </w:rPr>
              <w:t>K001F</w:t>
            </w:r>
            <w:r>
              <w:rPr>
                <w:rFonts w:ascii="Arial" w:hAnsi="Arial" w:cs="Arial" w:hint="eastAsia"/>
                <w:szCs w:val="21"/>
              </w:rPr>
              <w:t>级间冷凝水</w:t>
            </w: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4C0E33AB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硫化物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57E1030F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</w:t>
            </w:r>
            <w:r>
              <w:rPr>
                <w:rFonts w:ascii="Arial" w:hAnsi="Arial" w:cs="Arial"/>
                <w:szCs w:val="21"/>
              </w:rPr>
              <w:t>01</w:t>
            </w:r>
          </w:p>
        </w:tc>
      </w:tr>
      <w:tr w:rsidR="008A716C" w14:paraId="6C083C04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087180F7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056D3629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铜离子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noWrap/>
            <w:vAlign w:val="bottom"/>
          </w:tcPr>
          <w:p w14:paraId="49C37FBC" w14:textId="1E317FF0" w:rsidR="008A716C" w:rsidRDefault="00DD70F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1</w:t>
            </w:r>
            <w:r>
              <w:rPr>
                <w:rFonts w:ascii="Arial" w:hAnsi="Arial" w:cs="Arial"/>
                <w:szCs w:val="21"/>
              </w:rPr>
              <w:t>.3</w:t>
            </w:r>
            <w:r w:rsidR="00D93D82">
              <w:rPr>
                <w:rFonts w:ascii="Arial" w:hAnsi="Arial" w:cs="Arial"/>
                <w:szCs w:val="21"/>
              </w:rPr>
              <w:t>7</w:t>
            </w:r>
          </w:p>
        </w:tc>
      </w:tr>
      <w:tr w:rsidR="008A716C" w14:paraId="7C4BCE09" w14:textId="77777777">
        <w:trPr>
          <w:trHeight w:val="300"/>
          <w:jc w:val="center"/>
        </w:trPr>
        <w:tc>
          <w:tcPr>
            <w:tcW w:w="2141" w:type="pct"/>
            <w:vMerge/>
            <w:vAlign w:val="center"/>
          </w:tcPr>
          <w:p w14:paraId="12F354CD" w14:textId="77777777" w:rsidR="008A716C" w:rsidRDefault="008A716C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72" w:type="pct"/>
            <w:shd w:val="clear" w:color="auto" w:fill="auto"/>
            <w:noWrap/>
            <w:vAlign w:val="center"/>
          </w:tcPr>
          <w:p w14:paraId="1C08ECF4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氯</w:t>
            </w:r>
            <w:r>
              <w:rPr>
                <w:rFonts w:ascii="Arial" w:hAnsi="Arial" w:cs="Arial"/>
                <w:szCs w:val="21"/>
              </w:rPr>
              <w:t>离子</w:t>
            </w:r>
            <w:r>
              <w:rPr>
                <w:rFonts w:ascii="Arial" w:hAnsi="Arial" w:cs="Arial"/>
                <w:szCs w:val="21"/>
              </w:rPr>
              <w:t>mg/L</w:t>
            </w:r>
          </w:p>
        </w:tc>
        <w:tc>
          <w:tcPr>
            <w:tcW w:w="985" w:type="pct"/>
            <w:shd w:val="clear" w:color="auto" w:fill="auto"/>
            <w:vAlign w:val="bottom"/>
          </w:tcPr>
          <w:p w14:paraId="1D771420" w14:textId="77777777" w:rsidR="008A716C" w:rsidRDefault="00F746BE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＜</w:t>
            </w:r>
            <w:r>
              <w:rPr>
                <w:rFonts w:ascii="Arial" w:hAnsi="Arial" w:cs="Arial" w:hint="eastAsia"/>
                <w:szCs w:val="21"/>
              </w:rPr>
              <w:t>3</w:t>
            </w:r>
          </w:p>
        </w:tc>
      </w:tr>
    </w:tbl>
    <w:p w14:paraId="032C3B3D" w14:textId="3A5B0C09" w:rsidR="008A716C" w:rsidRDefault="008A716C">
      <w:pPr>
        <w:jc w:val="center"/>
        <w:rPr>
          <w:rFonts w:ascii="Arial" w:eastAsia="黑体" w:hAnsi="Arial" w:cs="Arial"/>
          <w:color w:val="000000" w:themeColor="text1"/>
        </w:rPr>
      </w:pPr>
      <w:bookmarkStart w:id="46" w:name="_Toc54191841"/>
    </w:p>
    <w:p w14:paraId="51E993FA" w14:textId="77777777" w:rsidR="0082319E" w:rsidRDefault="0082319E">
      <w:pPr>
        <w:jc w:val="center"/>
        <w:rPr>
          <w:rFonts w:ascii="Arial" w:eastAsia="黑体" w:hAnsi="Arial" w:cs="Arial"/>
          <w:color w:val="000000" w:themeColor="text1"/>
        </w:rPr>
      </w:pPr>
    </w:p>
    <w:p w14:paraId="52E95253" w14:textId="77777777" w:rsidR="008A716C" w:rsidRDefault="00F746B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黑体" w:hAnsi="Arial" w:cs="Arial"/>
          <w:color w:val="000000" w:themeColor="text1"/>
        </w:rPr>
        <w:t>表</w:t>
      </w:r>
      <w:r>
        <w:rPr>
          <w:rFonts w:ascii="Arial" w:eastAsia="黑体" w:hAnsi="Arial" w:cs="Arial"/>
          <w:color w:val="000000" w:themeColor="text1"/>
        </w:rPr>
        <w:t>12-</w:t>
      </w:r>
      <w:r>
        <w:rPr>
          <w:rFonts w:ascii="Arial" w:eastAsia="黑体" w:hAnsi="Arial" w:cs="Arial" w:hint="eastAsia"/>
          <w:color w:val="000000" w:themeColor="text1"/>
        </w:rPr>
        <w:t>2</w:t>
      </w:r>
      <w:r>
        <w:rPr>
          <w:rFonts w:ascii="Arial" w:eastAsia="黑体" w:hAnsi="Arial" w:cs="Arial"/>
          <w:color w:val="000000" w:themeColor="text1"/>
        </w:rPr>
        <w:t xml:space="preserve"> </w:t>
      </w:r>
      <w:proofErr w:type="gramStart"/>
      <w:r>
        <w:rPr>
          <w:rFonts w:ascii="Arial" w:eastAsia="黑体" w:hAnsi="Arial" w:cs="Arial" w:hint="eastAsia"/>
          <w:color w:val="000000" w:themeColor="text1"/>
        </w:rPr>
        <w:t>二循循环</w:t>
      </w:r>
      <w:proofErr w:type="gramEnd"/>
      <w:r>
        <w:rPr>
          <w:rFonts w:ascii="Arial" w:eastAsia="黑体" w:hAnsi="Arial" w:cs="Arial" w:hint="eastAsia"/>
          <w:color w:val="000000" w:themeColor="text1"/>
        </w:rPr>
        <w:t>水工艺防腐</w:t>
      </w:r>
      <w:r>
        <w:rPr>
          <w:rFonts w:ascii="Arial" w:eastAsia="黑体" w:hAnsi="Arial" w:cs="Arial"/>
          <w:color w:val="000000" w:themeColor="text1"/>
        </w:rPr>
        <w:t>分析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559"/>
        <w:gridCol w:w="1701"/>
        <w:gridCol w:w="1985"/>
      </w:tblGrid>
      <w:tr w:rsidR="008A716C" w14:paraId="67D1018F" w14:textId="77777777" w:rsidTr="00DA22E3">
        <w:trPr>
          <w:trHeight w:val="615"/>
        </w:trPr>
        <w:tc>
          <w:tcPr>
            <w:tcW w:w="19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0818B6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监测时间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A8F7C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监测项目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74CB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设计值</w:t>
            </w:r>
          </w:p>
        </w:tc>
        <w:tc>
          <w:tcPr>
            <w:tcW w:w="3686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86C8C4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分析值mg/L</w:t>
            </w:r>
          </w:p>
        </w:tc>
      </w:tr>
      <w:tr w:rsidR="008A716C" w14:paraId="5CD7CD95" w14:textId="77777777" w:rsidTr="00DA22E3">
        <w:trPr>
          <w:trHeight w:val="454"/>
        </w:trPr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5BC8A" w14:textId="07474C6F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 w:rsidR="008D3462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 w:rsidR="000C7C14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 w:rsidR="000C7C14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 w:rsidR="00DF21A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</w:t>
            </w:r>
            <w:r w:rsidR="000C7C14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 w:rsidR="000C7C14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8EE210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pH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330D1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6.5～9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493D2" w14:textId="24B5B738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8.</w:t>
            </w:r>
            <w:r w:rsidR="008051A6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67</w:t>
            </w:r>
          </w:p>
        </w:tc>
      </w:tr>
      <w:tr w:rsidR="008A716C" w14:paraId="2781EE04" w14:textId="77777777" w:rsidTr="00DA22E3">
        <w:trPr>
          <w:trHeight w:val="346"/>
        </w:trPr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F6B55A" w14:textId="62448E14" w:rsidR="008A716C" w:rsidRDefault="000C7C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830E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氯离子</w:t>
            </w:r>
          </w:p>
        </w:tc>
        <w:tc>
          <w:tcPr>
            <w:tcW w:w="1559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A289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≤300mg/l</w:t>
            </w:r>
          </w:p>
        </w:tc>
        <w:tc>
          <w:tcPr>
            <w:tcW w:w="3686" w:type="dxa"/>
            <w:gridSpan w:val="2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46561" w14:textId="4E36AFC9" w:rsidR="008A716C" w:rsidRDefault="009C2E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37</w:t>
            </w:r>
            <w:r w:rsidR="00F746B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</w:tr>
      <w:tr w:rsidR="008A716C" w14:paraId="590DEFE2" w14:textId="77777777" w:rsidTr="00DA22E3">
        <w:trPr>
          <w:trHeight w:val="600"/>
        </w:trPr>
        <w:tc>
          <w:tcPr>
            <w:tcW w:w="198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94D6A3" w14:textId="020B20F7" w:rsidR="008A716C" w:rsidRDefault="000C7C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AF41E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碳钢挂片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418F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≤0.075mm/a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F5F93" w14:textId="1AC1526A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32770D" w14:textId="20FF28A5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47548D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</w:tr>
      <w:tr w:rsidR="008A716C" w14:paraId="048C7460" w14:textId="77777777" w:rsidTr="00DA22E3">
        <w:trPr>
          <w:trHeight w:val="439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B899DB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3177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8E156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4992A9" w14:textId="7B2021B2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C1EF4" w14:textId="29F236D1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</w:tr>
      <w:tr w:rsidR="008A716C" w14:paraId="4F71E40E" w14:textId="77777777" w:rsidTr="00DA22E3">
        <w:trPr>
          <w:trHeight w:val="328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932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F56DD1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82CAE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F1A46" w14:textId="4F5BE565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编号：MS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FA9CD" w14:textId="10AB5805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0.0</w:t>
            </w:r>
            <w:r w:rsidR="002D03FE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0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</w:tr>
      <w:tr w:rsidR="008A716C" w14:paraId="33A0475D" w14:textId="77777777" w:rsidTr="00DA22E3">
        <w:trPr>
          <w:trHeight w:val="439"/>
        </w:trPr>
        <w:tc>
          <w:tcPr>
            <w:tcW w:w="198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6CAF8" w14:textId="0F3FD735" w:rsidR="008A716C" w:rsidRDefault="000C7C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57CC9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铜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10C0D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8312E" w14:textId="41AEB028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37F1C" w14:textId="0351CB5E" w:rsidR="008A716C" w:rsidRDefault="00F526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6E9101BC" w14:textId="77777777" w:rsidTr="00DA22E3">
        <w:trPr>
          <w:trHeight w:val="439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DE8DB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F01BB2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35090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65012" w14:textId="38075BDF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A9F5F" w14:textId="411A0BAC" w:rsidR="008A716C" w:rsidRDefault="00D8386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.001</w:t>
            </w:r>
          </w:p>
        </w:tc>
      </w:tr>
      <w:tr w:rsidR="008A716C" w14:paraId="08715279" w14:textId="77777777" w:rsidTr="00DA22E3">
        <w:trPr>
          <w:trHeight w:val="615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C7DCF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3596C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A5B4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D755C" w14:textId="284D40AB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编号：CU</w:t>
            </w:r>
            <w:r w:rsidR="008439A9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1C22D7" w14:textId="7A7E35F4" w:rsidR="008A716C" w:rsidRDefault="009667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20CB8AB8" w14:textId="77777777" w:rsidTr="00DA22E3">
        <w:trPr>
          <w:trHeight w:val="439"/>
        </w:trPr>
        <w:tc>
          <w:tcPr>
            <w:tcW w:w="198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5A08E" w14:textId="05E0FA5A" w:rsidR="008A716C" w:rsidRDefault="000C7C1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202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.2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-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2022.10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.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D550F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不锈钢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4E277" w14:textId="77777777" w:rsidR="008A716C" w:rsidRDefault="00F746B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≤0.005mm/a</w:t>
            </w: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0A3B0" w14:textId="3FC0CCD8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FD26B7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43540" w14:textId="56E8DE48" w:rsidR="008A716C" w:rsidRDefault="0064577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  <w:tr w:rsidR="008A716C" w14:paraId="59229D65" w14:textId="77777777" w:rsidTr="00DA22E3">
        <w:trPr>
          <w:trHeight w:val="439"/>
        </w:trPr>
        <w:tc>
          <w:tcPr>
            <w:tcW w:w="1985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56D7D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63A89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5089B7" w14:textId="77777777" w:rsidR="008A716C" w:rsidRDefault="008A716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FF357" w14:textId="1BFC34A6" w:rsidR="008A716C" w:rsidRDefault="00F746BE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编号：SS</w:t>
            </w:r>
            <w:r w:rsidR="0096679A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  <w:r w:rsidR="00D83860"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19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743D9" w14:textId="40E0E2BA" w:rsidR="008A716C" w:rsidRDefault="0064577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0</w:t>
            </w:r>
          </w:p>
        </w:tc>
      </w:tr>
    </w:tbl>
    <w:p w14:paraId="1FFD030F" w14:textId="3695C21B" w:rsidR="008A716C" w:rsidRDefault="000C7C1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F746BE">
        <w:rPr>
          <w:rFonts w:ascii="Arial" w:hAnsi="Arial" w:cs="Arial" w:hint="eastAsia"/>
          <w:sz w:val="22"/>
          <w:szCs w:val="22"/>
        </w:rPr>
        <w:t>月二</w:t>
      </w:r>
      <w:proofErr w:type="gramStart"/>
      <w:r w:rsidR="00F746BE">
        <w:rPr>
          <w:rFonts w:ascii="Arial" w:hAnsi="Arial" w:cs="Arial" w:hint="eastAsia"/>
          <w:sz w:val="22"/>
          <w:szCs w:val="22"/>
        </w:rPr>
        <w:t>循挂片</w:t>
      </w:r>
      <w:proofErr w:type="gramEnd"/>
      <w:r w:rsidR="00F746BE">
        <w:rPr>
          <w:rFonts w:ascii="Arial" w:hAnsi="Arial" w:cs="Arial" w:hint="eastAsia"/>
          <w:sz w:val="22"/>
          <w:szCs w:val="22"/>
        </w:rPr>
        <w:t>目测和称重分析全部合格</w:t>
      </w:r>
      <w:r w:rsidR="00645777">
        <w:rPr>
          <w:rFonts w:ascii="Arial" w:hAnsi="Arial" w:cs="Arial" w:hint="eastAsia"/>
          <w:sz w:val="22"/>
          <w:szCs w:val="22"/>
        </w:rPr>
        <w:t>。</w:t>
      </w:r>
    </w:p>
    <w:p w14:paraId="51F7A643" w14:textId="77777777" w:rsidR="008A716C" w:rsidRDefault="00F746BE">
      <w:pPr>
        <w:pStyle w:val="1"/>
        <w:spacing w:before="240" w:afterLines="100" w:after="24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13 </w:t>
      </w:r>
      <w:r>
        <w:rPr>
          <w:rFonts w:ascii="Arial" w:hAnsi="Arial" w:cs="Arial"/>
          <w:sz w:val="22"/>
          <w:szCs w:val="22"/>
        </w:rPr>
        <w:t>环保管理</w:t>
      </w:r>
      <w:bookmarkEnd w:id="46"/>
    </w:p>
    <w:p w14:paraId="5AD820D2" w14:textId="08B7AB61" w:rsidR="008A716C" w:rsidRPr="00F579E5" w:rsidRDefault="00F746BE" w:rsidP="00F579E5">
      <w:pPr>
        <w:pStyle w:val="1"/>
        <w:spacing w:before="240" w:afterLines="100" w:after="240" w:line="360" w:lineRule="auto"/>
        <w:rPr>
          <w:rFonts w:ascii="Arial" w:hAnsi="Arial" w:cs="Arial"/>
        </w:rPr>
      </w:pPr>
      <w:r>
        <w:rPr>
          <w:rFonts w:ascii="Arial" w:hAnsi="Arial" w:cs="Arial" w:hint="eastAsia"/>
        </w:rPr>
        <w:t>无</w:t>
      </w:r>
    </w:p>
    <w:sectPr w:rsidR="008A716C" w:rsidRPr="00F579E5">
      <w:pgSz w:w="11906" w:h="16838"/>
      <w:pgMar w:top="1418" w:right="1418" w:bottom="1418" w:left="1701" w:header="1077" w:footer="39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044F9" w14:textId="77777777" w:rsidR="004B29A9" w:rsidRDefault="004B29A9">
      <w:pPr>
        <w:spacing w:after="0" w:line="240" w:lineRule="auto"/>
      </w:pPr>
      <w:r>
        <w:separator/>
      </w:r>
    </w:p>
  </w:endnote>
  <w:endnote w:type="continuationSeparator" w:id="0">
    <w:p w14:paraId="4002BC30" w14:textId="77777777" w:rsidR="004B29A9" w:rsidRDefault="004B2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00" w:usb3="00000000" w:csb0="003E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A98B" w14:textId="77777777" w:rsidR="008A716C" w:rsidRDefault="008A716C">
    <w:pPr>
      <w:pStyle w:val="ad"/>
    </w:pPr>
  </w:p>
  <w:p w14:paraId="50B03700" w14:textId="77777777" w:rsidR="008A716C" w:rsidRDefault="008A71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FD39" w14:textId="77777777" w:rsidR="008A716C" w:rsidRDefault="00F746BE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  <w:proofErr w:type="spellStart"/>
    <w:r>
      <w:rPr>
        <w:rFonts w:ascii="Arial" w:hAnsi="Arial" w:cs="Arial"/>
        <w:szCs w:val="21"/>
      </w:rPr>
      <w:t>Hengyi</w:t>
    </w:r>
    <w:proofErr w:type="spellEnd"/>
    <w:r>
      <w:rPr>
        <w:rFonts w:ascii="Arial" w:hAnsi="Arial" w:cs="Arial"/>
        <w:szCs w:val="21"/>
      </w:rPr>
      <w:t xml:space="preserve"> Industries </w:t>
    </w:r>
    <w:proofErr w:type="spellStart"/>
    <w:r>
      <w:rPr>
        <w:rFonts w:ascii="Arial" w:hAnsi="Arial" w:cs="Arial"/>
        <w:szCs w:val="21"/>
      </w:rPr>
      <w:t>Sdn</w:t>
    </w:r>
    <w:proofErr w:type="spellEnd"/>
    <w:r>
      <w:rPr>
        <w:rFonts w:ascii="Arial" w:hAnsi="Arial" w:cs="Arial"/>
        <w:szCs w:val="21"/>
      </w:rPr>
      <w:t xml:space="preserve"> </w:t>
    </w:r>
    <w:proofErr w:type="spellStart"/>
    <w:r>
      <w:rPr>
        <w:rFonts w:ascii="Arial" w:hAnsi="Arial" w:cs="Arial"/>
        <w:szCs w:val="21"/>
      </w:rPr>
      <w:t>Bhd</w:t>
    </w:r>
    <w:proofErr w:type="spellEnd"/>
    <w:r>
      <w:rPr>
        <w:rFonts w:ascii="Arial" w:hAnsi="Arial" w:cs="Arial"/>
        <w:szCs w:val="21"/>
      </w:rPr>
      <w:t xml:space="preserve">  </w:t>
    </w:r>
    <w:proofErr w:type="gramStart"/>
    <w:r>
      <w:rPr>
        <w:rFonts w:ascii="Arial" w:eastAsia="华文中宋" w:hAnsi="Arial" w:cs="Arial"/>
        <w:szCs w:val="21"/>
      </w:rPr>
      <w:t>恒逸实业</w:t>
    </w:r>
    <w:proofErr w:type="gramEnd"/>
    <w:r>
      <w:rPr>
        <w:rFonts w:ascii="Arial" w:eastAsia="华文中宋" w:hAnsi="Arial" w:cs="Arial"/>
        <w:szCs w:val="21"/>
      </w:rPr>
      <w:t>（文莱）有限公司</w:t>
    </w:r>
    <w:r>
      <w:rPr>
        <w:rFonts w:ascii="Arial" w:hAnsi="Arial" w:cs="Arial"/>
        <w:szCs w:val="21"/>
      </w:rPr>
      <w:t xml:space="preserve">　</w:t>
    </w:r>
    <w:r>
      <w:rPr>
        <w:rFonts w:ascii="Arial" w:hAnsi="Arial" w:cs="Arial"/>
        <w:szCs w:val="21"/>
      </w:rPr>
      <w:t xml:space="preserve">                               page </w:t>
    </w:r>
    <w:r>
      <w:rPr>
        <w:rFonts w:ascii="Arial" w:hAnsi="Arial" w:cs="Arial"/>
        <w:szCs w:val="21"/>
      </w:rPr>
      <w:fldChar w:fldCharType="begin"/>
    </w:r>
    <w:r>
      <w:rPr>
        <w:rFonts w:ascii="Arial" w:hAnsi="Arial" w:cs="Arial"/>
        <w:szCs w:val="21"/>
      </w:rPr>
      <w:instrText>PAGE   \* MERGEFORMAT</w:instrText>
    </w:r>
    <w:r>
      <w:rPr>
        <w:rFonts w:ascii="Arial" w:hAnsi="Arial" w:cs="Arial"/>
        <w:szCs w:val="21"/>
      </w:rPr>
      <w:fldChar w:fldCharType="separate"/>
    </w:r>
    <w:r>
      <w:rPr>
        <w:rFonts w:ascii="Arial" w:hAnsi="Arial" w:cs="Arial"/>
        <w:szCs w:val="21"/>
        <w:lang w:val="zh-CN"/>
      </w:rPr>
      <w:t>2</w:t>
    </w:r>
    <w:r>
      <w:rPr>
        <w:rFonts w:ascii="Arial" w:hAnsi="Arial" w:cs="Arial"/>
        <w:szCs w:val="21"/>
      </w:rPr>
      <w:fldChar w:fldCharType="end"/>
    </w:r>
    <w:r>
      <w:rPr>
        <w:rFonts w:ascii="Arial" w:hAnsi="Arial" w:cs="Arial"/>
        <w:szCs w:val="21"/>
      </w:rPr>
      <w:t xml:space="preserve"> of 12</w:t>
    </w:r>
  </w:p>
  <w:p w14:paraId="00C656B1" w14:textId="77777777" w:rsidR="008A716C" w:rsidRDefault="008A716C">
    <w:pPr>
      <w:pStyle w:val="ad"/>
      <w:pBdr>
        <w:top w:val="single" w:sz="4" w:space="1" w:color="auto"/>
      </w:pBdr>
      <w:rPr>
        <w:rFonts w:ascii="Arial" w:hAnsi="Arial" w:cs="Arial"/>
        <w:szCs w:val="21"/>
      </w:rPr>
    </w:pPr>
  </w:p>
  <w:p w14:paraId="53F875C1" w14:textId="77777777" w:rsidR="008A716C" w:rsidRDefault="008A716C">
    <w:pPr>
      <w:pStyle w:val="ad"/>
    </w:pPr>
  </w:p>
  <w:p w14:paraId="7DCA4274" w14:textId="77777777" w:rsidR="008A716C" w:rsidRDefault="008A716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614D" w14:textId="77777777" w:rsidR="008A716C" w:rsidRDefault="008A716C">
    <w:pPr>
      <w:pStyle w:val="ad"/>
    </w:pPr>
  </w:p>
  <w:p w14:paraId="5FE09B57" w14:textId="77777777" w:rsidR="008A716C" w:rsidRDefault="008A716C">
    <w:pPr>
      <w:pStyle w:val="ad"/>
    </w:pPr>
  </w:p>
  <w:p w14:paraId="46B446AD" w14:textId="77777777" w:rsidR="008A716C" w:rsidRDefault="008A716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000DD" w14:textId="77777777" w:rsidR="008A716C" w:rsidRDefault="008A716C">
    <w:pPr>
      <w:pStyle w:val="ad"/>
    </w:pPr>
  </w:p>
  <w:p w14:paraId="658DDE92" w14:textId="77777777" w:rsidR="008A716C" w:rsidRDefault="008A716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F148" w14:textId="48850617" w:rsidR="008A716C" w:rsidRDefault="00F746BE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  <w:proofErr w:type="spellStart"/>
    <w:r>
      <w:rPr>
        <w:rFonts w:ascii="Arial" w:hAnsi="Arial" w:cs="Arial"/>
        <w:kern w:val="0"/>
        <w:sz w:val="18"/>
        <w:szCs w:val="21"/>
      </w:rPr>
      <w:t>Hengyi</w:t>
    </w:r>
    <w:proofErr w:type="spellEnd"/>
    <w:r>
      <w:rPr>
        <w:rFonts w:ascii="Arial" w:hAnsi="Arial" w:cs="Arial"/>
        <w:kern w:val="0"/>
        <w:sz w:val="18"/>
        <w:szCs w:val="21"/>
      </w:rPr>
      <w:t xml:space="preserve"> Industries </w:t>
    </w:r>
    <w:proofErr w:type="spellStart"/>
    <w:r>
      <w:rPr>
        <w:rFonts w:ascii="Arial" w:hAnsi="Arial" w:cs="Arial"/>
        <w:kern w:val="0"/>
        <w:sz w:val="18"/>
        <w:szCs w:val="21"/>
      </w:rPr>
      <w:t>Sdn</w:t>
    </w:r>
    <w:proofErr w:type="spellEnd"/>
    <w:r>
      <w:rPr>
        <w:rFonts w:ascii="Arial" w:hAnsi="Arial" w:cs="Arial"/>
        <w:kern w:val="0"/>
        <w:sz w:val="18"/>
        <w:szCs w:val="21"/>
      </w:rPr>
      <w:t xml:space="preserve"> </w:t>
    </w:r>
    <w:proofErr w:type="spellStart"/>
    <w:r>
      <w:rPr>
        <w:rFonts w:ascii="Arial" w:hAnsi="Arial" w:cs="Arial"/>
        <w:kern w:val="0"/>
        <w:sz w:val="18"/>
        <w:szCs w:val="21"/>
      </w:rPr>
      <w:t>Bhd</w:t>
    </w:r>
    <w:proofErr w:type="spellEnd"/>
    <w:r>
      <w:rPr>
        <w:rFonts w:ascii="Arial" w:hAnsi="Arial" w:cs="Arial"/>
        <w:kern w:val="0"/>
        <w:sz w:val="18"/>
        <w:szCs w:val="21"/>
      </w:rPr>
      <w:t xml:space="preserve">  </w:t>
    </w:r>
    <w:proofErr w:type="gramStart"/>
    <w:r>
      <w:rPr>
        <w:rFonts w:ascii="Arial" w:eastAsia="华文中宋" w:hAnsi="Arial" w:cs="Arial"/>
        <w:kern w:val="0"/>
        <w:sz w:val="18"/>
        <w:szCs w:val="21"/>
      </w:rPr>
      <w:t>恒逸实业</w:t>
    </w:r>
    <w:proofErr w:type="gramEnd"/>
    <w:r>
      <w:rPr>
        <w:rFonts w:ascii="Arial" w:eastAsia="华文中宋" w:hAnsi="Arial" w:cs="Arial"/>
        <w:kern w:val="0"/>
        <w:sz w:val="18"/>
        <w:szCs w:val="21"/>
      </w:rPr>
      <w:t>（文莱）有限公司</w:t>
    </w:r>
    <w:r>
      <w:rPr>
        <w:rFonts w:ascii="Arial" w:hAnsi="Arial" w:cs="Arial"/>
        <w:kern w:val="0"/>
        <w:sz w:val="18"/>
        <w:szCs w:val="21"/>
      </w:rPr>
      <w:t xml:space="preserve">　</w:t>
    </w:r>
    <w:r>
      <w:rPr>
        <w:rFonts w:ascii="Arial" w:hAnsi="Arial" w:cs="Arial"/>
        <w:kern w:val="0"/>
        <w:sz w:val="18"/>
        <w:szCs w:val="21"/>
      </w:rPr>
      <w:t xml:space="preserve">                               page </w:t>
    </w:r>
    <w:r>
      <w:rPr>
        <w:rFonts w:ascii="Arial" w:hAnsi="Arial" w:cs="Arial"/>
        <w:kern w:val="0"/>
        <w:sz w:val="18"/>
        <w:szCs w:val="21"/>
      </w:rPr>
      <w:fldChar w:fldCharType="begin"/>
    </w:r>
    <w:r>
      <w:rPr>
        <w:rFonts w:ascii="Arial" w:hAnsi="Arial" w:cs="Arial"/>
        <w:kern w:val="0"/>
        <w:sz w:val="18"/>
        <w:szCs w:val="21"/>
      </w:rPr>
      <w:instrText>PAGE   \* MERGEFORMAT</w:instrText>
    </w:r>
    <w:r>
      <w:rPr>
        <w:rFonts w:ascii="Arial" w:hAnsi="Arial" w:cs="Arial"/>
        <w:kern w:val="0"/>
        <w:sz w:val="18"/>
        <w:szCs w:val="21"/>
      </w:rPr>
      <w:fldChar w:fldCharType="separate"/>
    </w:r>
    <w:r>
      <w:rPr>
        <w:rFonts w:ascii="Arial" w:hAnsi="Arial" w:cs="Arial"/>
        <w:kern w:val="0"/>
        <w:sz w:val="18"/>
        <w:szCs w:val="21"/>
        <w:lang w:val="zh-CN"/>
      </w:rPr>
      <w:t>14</w:t>
    </w:r>
    <w:r>
      <w:rPr>
        <w:rFonts w:ascii="Arial" w:hAnsi="Arial" w:cs="Arial"/>
        <w:kern w:val="0"/>
        <w:sz w:val="18"/>
        <w:szCs w:val="21"/>
      </w:rPr>
      <w:fldChar w:fldCharType="end"/>
    </w:r>
    <w:r>
      <w:rPr>
        <w:rFonts w:ascii="Arial" w:hAnsi="Arial" w:cs="Arial"/>
        <w:kern w:val="0"/>
        <w:sz w:val="18"/>
        <w:szCs w:val="21"/>
      </w:rPr>
      <w:t xml:space="preserve"> of 1</w:t>
    </w:r>
    <w:r w:rsidR="005702A4">
      <w:rPr>
        <w:rFonts w:ascii="Arial" w:hAnsi="Arial" w:cs="Arial"/>
        <w:kern w:val="0"/>
        <w:sz w:val="18"/>
        <w:szCs w:val="21"/>
      </w:rPr>
      <w:t>6</w:t>
    </w:r>
  </w:p>
  <w:p w14:paraId="59853F15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67D1DFFE" w14:textId="77777777" w:rsidR="008A716C" w:rsidRDefault="008A716C">
    <w:pPr>
      <w:widowControl/>
      <w:pBdr>
        <w:top w:val="single" w:sz="4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left"/>
      <w:rPr>
        <w:rFonts w:ascii="Arial" w:hAnsi="Arial" w:cs="Arial"/>
        <w:kern w:val="0"/>
        <w:sz w:val="18"/>
        <w:szCs w:val="21"/>
      </w:rPr>
    </w:pPr>
  </w:p>
  <w:p w14:paraId="798B0B88" w14:textId="77777777" w:rsidR="008A716C" w:rsidRDefault="008A716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E8EC1" w14:textId="77777777" w:rsidR="004B29A9" w:rsidRDefault="004B29A9">
      <w:pPr>
        <w:spacing w:after="0" w:line="240" w:lineRule="auto"/>
      </w:pPr>
      <w:r>
        <w:separator/>
      </w:r>
    </w:p>
  </w:footnote>
  <w:footnote w:type="continuationSeparator" w:id="0">
    <w:p w14:paraId="1098D82D" w14:textId="77777777" w:rsidR="004B29A9" w:rsidRDefault="004B2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251CC" w14:textId="60EBF565" w:rsidR="008A716C" w:rsidRDefault="004B29A9">
    <w:pPr>
      <w:pBdr>
        <w:left w:val="single" w:sz="12" w:space="11" w:color="4472C4" w:themeColor="accent1"/>
      </w:pBdr>
      <w:tabs>
        <w:tab w:val="left" w:pos="3620"/>
        <w:tab w:val="left" w:pos="3964"/>
      </w:tabs>
      <w:spacing w:after="0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sdt>
      <w:sdtPr>
        <w:rPr>
          <w:rFonts w:ascii="Arial" w:eastAsia="华文仿宋" w:hAnsi="Arial" w:cs="Arial" w:hint="eastAsia"/>
          <w:bCs/>
          <w:szCs w:val="21"/>
          <w:u w:val="single"/>
          <w:lang w:val="en-GB"/>
        </w:rPr>
        <w:alias w:val="标题"/>
        <w:id w:val="-93220807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Production Technology Monthly Report of ASU              HYBN-T4-16-0005-0</w:t>
        </w:r>
        <w:r w:rsidR="00F27B0F">
          <w:rPr>
            <w:rFonts w:ascii="Arial" w:eastAsia="华文仿宋" w:hAnsi="Arial" w:cs="Arial"/>
            <w:bCs/>
            <w:szCs w:val="21"/>
            <w:u w:val="single"/>
            <w:lang w:val="en-GB"/>
          </w:rPr>
          <w:t>10</w:t>
        </w:r>
        <w:r w:rsidR="00F746BE">
          <w:rPr>
            <w:rFonts w:ascii="Arial" w:eastAsia="华文仿宋" w:hAnsi="Arial" w:cs="Arial" w:hint="eastAsia"/>
            <w:bCs/>
            <w:szCs w:val="21"/>
            <w:u w:val="single"/>
            <w:lang w:val="en-GB"/>
          </w:rPr>
          <w:t>-202</w:t>
        </w:r>
        <w:r w:rsidR="00A83D0A">
          <w:rPr>
            <w:rFonts w:ascii="Arial" w:eastAsia="华文仿宋" w:hAnsi="Arial" w:cs="Arial"/>
            <w:bCs/>
            <w:szCs w:val="21"/>
            <w:u w:val="single"/>
            <w:lang w:val="en-GB"/>
          </w:rPr>
          <w:t>2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F2EBA"/>
    <w:multiLevelType w:val="singleLevel"/>
    <w:tmpl w:val="9F0F2EB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19E7DA2"/>
    <w:multiLevelType w:val="singleLevel"/>
    <w:tmpl w:val="D19E7DA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F98EFE7C"/>
    <w:multiLevelType w:val="singleLevel"/>
    <w:tmpl w:val="F98EFE7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7491BC6"/>
    <w:multiLevelType w:val="hybridMultilevel"/>
    <w:tmpl w:val="DC6CD532"/>
    <w:lvl w:ilvl="0" w:tplc="C6B21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CF5ECB"/>
    <w:multiLevelType w:val="multilevel"/>
    <w:tmpl w:val="0DCF5EC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68CC78"/>
    <w:multiLevelType w:val="singleLevel"/>
    <w:tmpl w:val="0E68CC78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8664493"/>
    <w:multiLevelType w:val="hybridMultilevel"/>
    <w:tmpl w:val="46A47520"/>
    <w:lvl w:ilvl="0" w:tplc="25467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562A1D"/>
    <w:multiLevelType w:val="hybridMultilevel"/>
    <w:tmpl w:val="D6AAAF06"/>
    <w:lvl w:ilvl="0" w:tplc="188C2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D850608"/>
    <w:multiLevelType w:val="singleLevel"/>
    <w:tmpl w:val="1D8506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2BDC4FE9"/>
    <w:multiLevelType w:val="hybridMultilevel"/>
    <w:tmpl w:val="2544ECA4"/>
    <w:lvl w:ilvl="0" w:tplc="126620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7490244"/>
    <w:multiLevelType w:val="singleLevel"/>
    <w:tmpl w:val="37490244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3621280"/>
    <w:multiLevelType w:val="hybridMultilevel"/>
    <w:tmpl w:val="A3D480B4"/>
    <w:lvl w:ilvl="0" w:tplc="F3E65246">
      <w:start w:val="1"/>
      <w:numFmt w:val="decimal"/>
      <w:lvlText w:val="%1."/>
      <w:lvlJc w:val="left"/>
      <w:pPr>
        <w:ind w:left="360" w:hanging="360"/>
      </w:pPr>
      <w:rPr>
        <w:rFonts w:ascii="宋体" w:hAnsi="宋体" w:cs="Calibr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9A1A8F9"/>
    <w:multiLevelType w:val="singleLevel"/>
    <w:tmpl w:val="59A1A8F9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64B40CA1"/>
    <w:multiLevelType w:val="hybridMultilevel"/>
    <w:tmpl w:val="3FC82748"/>
    <w:lvl w:ilvl="0" w:tplc="EBFCA0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2A4E98"/>
    <w:multiLevelType w:val="hybridMultilevel"/>
    <w:tmpl w:val="A5485A5A"/>
    <w:lvl w:ilvl="0" w:tplc="E1366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495A86"/>
    <w:multiLevelType w:val="singleLevel"/>
    <w:tmpl w:val="65495A86"/>
    <w:lvl w:ilvl="0">
      <w:start w:val="1"/>
      <w:numFmt w:val="decimal"/>
      <w:suff w:val="space"/>
      <w:lvlText w:val="%1."/>
      <w:lvlJc w:val="left"/>
    </w:lvl>
  </w:abstractNum>
  <w:abstractNum w:abstractNumId="16" w15:restartNumberingAfterBreak="0">
    <w:nsid w:val="7A735943"/>
    <w:multiLevelType w:val="hybridMultilevel"/>
    <w:tmpl w:val="401ABA16"/>
    <w:lvl w:ilvl="0" w:tplc="2EA02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D322E9D"/>
    <w:multiLevelType w:val="hybridMultilevel"/>
    <w:tmpl w:val="2B6059AE"/>
    <w:lvl w:ilvl="0" w:tplc="1F963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5"/>
  </w:num>
  <w:num w:numId="5">
    <w:abstractNumId w:val="12"/>
  </w:num>
  <w:num w:numId="6">
    <w:abstractNumId w:val="0"/>
  </w:num>
  <w:num w:numId="7">
    <w:abstractNumId w:val="15"/>
  </w:num>
  <w:num w:numId="8">
    <w:abstractNumId w:val="1"/>
  </w:num>
  <w:num w:numId="9">
    <w:abstractNumId w:val="8"/>
  </w:num>
  <w:num w:numId="10">
    <w:abstractNumId w:val="13"/>
  </w:num>
  <w:num w:numId="11">
    <w:abstractNumId w:val="6"/>
  </w:num>
  <w:num w:numId="12">
    <w:abstractNumId w:val="9"/>
  </w:num>
  <w:num w:numId="13">
    <w:abstractNumId w:val="3"/>
  </w:num>
  <w:num w:numId="14">
    <w:abstractNumId w:val="14"/>
  </w:num>
  <w:num w:numId="15">
    <w:abstractNumId w:val="17"/>
  </w:num>
  <w:num w:numId="16">
    <w:abstractNumId w:val="7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7B4"/>
    <w:rsid w:val="000003AC"/>
    <w:rsid w:val="00000416"/>
    <w:rsid w:val="000007BC"/>
    <w:rsid w:val="00000816"/>
    <w:rsid w:val="00001BA1"/>
    <w:rsid w:val="00001C84"/>
    <w:rsid w:val="00002186"/>
    <w:rsid w:val="00003149"/>
    <w:rsid w:val="000037FB"/>
    <w:rsid w:val="00004012"/>
    <w:rsid w:val="00004B2E"/>
    <w:rsid w:val="00004C25"/>
    <w:rsid w:val="00004FFC"/>
    <w:rsid w:val="00005B8C"/>
    <w:rsid w:val="0000613D"/>
    <w:rsid w:val="000069B8"/>
    <w:rsid w:val="00007110"/>
    <w:rsid w:val="000075EB"/>
    <w:rsid w:val="0000762D"/>
    <w:rsid w:val="00007F95"/>
    <w:rsid w:val="000105EF"/>
    <w:rsid w:val="000106A1"/>
    <w:rsid w:val="000111EC"/>
    <w:rsid w:val="00011A8F"/>
    <w:rsid w:val="00011B1F"/>
    <w:rsid w:val="00011D9B"/>
    <w:rsid w:val="00011F0E"/>
    <w:rsid w:val="00012CDB"/>
    <w:rsid w:val="000131EE"/>
    <w:rsid w:val="00014177"/>
    <w:rsid w:val="00014A41"/>
    <w:rsid w:val="000150B8"/>
    <w:rsid w:val="0001573E"/>
    <w:rsid w:val="00015B23"/>
    <w:rsid w:val="00015B5A"/>
    <w:rsid w:val="00016593"/>
    <w:rsid w:val="00016724"/>
    <w:rsid w:val="00017695"/>
    <w:rsid w:val="000179E2"/>
    <w:rsid w:val="000202CD"/>
    <w:rsid w:val="000212EF"/>
    <w:rsid w:val="0002182E"/>
    <w:rsid w:val="000236A2"/>
    <w:rsid w:val="0002383F"/>
    <w:rsid w:val="00023AD5"/>
    <w:rsid w:val="00023D9D"/>
    <w:rsid w:val="00024127"/>
    <w:rsid w:val="000245ED"/>
    <w:rsid w:val="00024664"/>
    <w:rsid w:val="00024879"/>
    <w:rsid w:val="00025DDD"/>
    <w:rsid w:val="00025ED9"/>
    <w:rsid w:val="00025EDE"/>
    <w:rsid w:val="00026047"/>
    <w:rsid w:val="00026423"/>
    <w:rsid w:val="00026AE2"/>
    <w:rsid w:val="000272D3"/>
    <w:rsid w:val="00027550"/>
    <w:rsid w:val="000276A9"/>
    <w:rsid w:val="00027BA8"/>
    <w:rsid w:val="00027BF3"/>
    <w:rsid w:val="00027D9B"/>
    <w:rsid w:val="000302AD"/>
    <w:rsid w:val="00030D83"/>
    <w:rsid w:val="00030FA1"/>
    <w:rsid w:val="00031100"/>
    <w:rsid w:val="00031441"/>
    <w:rsid w:val="0003263C"/>
    <w:rsid w:val="000326D9"/>
    <w:rsid w:val="0003308D"/>
    <w:rsid w:val="0003309F"/>
    <w:rsid w:val="00033302"/>
    <w:rsid w:val="00033AD8"/>
    <w:rsid w:val="00034016"/>
    <w:rsid w:val="0003494C"/>
    <w:rsid w:val="00034B9A"/>
    <w:rsid w:val="00034BAD"/>
    <w:rsid w:val="00034C54"/>
    <w:rsid w:val="00034D45"/>
    <w:rsid w:val="00034E25"/>
    <w:rsid w:val="00034E98"/>
    <w:rsid w:val="0003541F"/>
    <w:rsid w:val="000358F1"/>
    <w:rsid w:val="00035ACC"/>
    <w:rsid w:val="00035DC3"/>
    <w:rsid w:val="00035FDB"/>
    <w:rsid w:val="0003648C"/>
    <w:rsid w:val="00036A0E"/>
    <w:rsid w:val="00036F26"/>
    <w:rsid w:val="0003718E"/>
    <w:rsid w:val="00037599"/>
    <w:rsid w:val="000413D0"/>
    <w:rsid w:val="00041578"/>
    <w:rsid w:val="00042C4D"/>
    <w:rsid w:val="00042F02"/>
    <w:rsid w:val="00042F7A"/>
    <w:rsid w:val="000436E6"/>
    <w:rsid w:val="00043B29"/>
    <w:rsid w:val="00043D6B"/>
    <w:rsid w:val="00045057"/>
    <w:rsid w:val="00045313"/>
    <w:rsid w:val="00046551"/>
    <w:rsid w:val="00046C85"/>
    <w:rsid w:val="00046CC9"/>
    <w:rsid w:val="00046F0D"/>
    <w:rsid w:val="00047113"/>
    <w:rsid w:val="00050B1D"/>
    <w:rsid w:val="00050C55"/>
    <w:rsid w:val="00050D85"/>
    <w:rsid w:val="00051589"/>
    <w:rsid w:val="000522B4"/>
    <w:rsid w:val="00052D92"/>
    <w:rsid w:val="000538E9"/>
    <w:rsid w:val="00054855"/>
    <w:rsid w:val="0005516F"/>
    <w:rsid w:val="000553C4"/>
    <w:rsid w:val="000563F1"/>
    <w:rsid w:val="000568D6"/>
    <w:rsid w:val="00056D88"/>
    <w:rsid w:val="000602F5"/>
    <w:rsid w:val="0006045A"/>
    <w:rsid w:val="00060837"/>
    <w:rsid w:val="00060B09"/>
    <w:rsid w:val="0006147B"/>
    <w:rsid w:val="000618F7"/>
    <w:rsid w:val="00062359"/>
    <w:rsid w:val="00062B78"/>
    <w:rsid w:val="00063EC1"/>
    <w:rsid w:val="00064601"/>
    <w:rsid w:val="00064A10"/>
    <w:rsid w:val="00065995"/>
    <w:rsid w:val="00065ACA"/>
    <w:rsid w:val="00066543"/>
    <w:rsid w:val="00066EA8"/>
    <w:rsid w:val="00070168"/>
    <w:rsid w:val="00070EA5"/>
    <w:rsid w:val="000710E3"/>
    <w:rsid w:val="00071BEA"/>
    <w:rsid w:val="00071EC3"/>
    <w:rsid w:val="00071F0A"/>
    <w:rsid w:val="000728CB"/>
    <w:rsid w:val="000736B4"/>
    <w:rsid w:val="0007527E"/>
    <w:rsid w:val="00075342"/>
    <w:rsid w:val="0007590F"/>
    <w:rsid w:val="00075CC2"/>
    <w:rsid w:val="0007634C"/>
    <w:rsid w:val="0007639B"/>
    <w:rsid w:val="00076B80"/>
    <w:rsid w:val="000776FD"/>
    <w:rsid w:val="00080E47"/>
    <w:rsid w:val="0008121D"/>
    <w:rsid w:val="00082981"/>
    <w:rsid w:val="00082BD9"/>
    <w:rsid w:val="0008340A"/>
    <w:rsid w:val="00083F31"/>
    <w:rsid w:val="00084400"/>
    <w:rsid w:val="0008461B"/>
    <w:rsid w:val="000848E0"/>
    <w:rsid w:val="000851F9"/>
    <w:rsid w:val="00085BCA"/>
    <w:rsid w:val="00085CAF"/>
    <w:rsid w:val="000863BD"/>
    <w:rsid w:val="00086683"/>
    <w:rsid w:val="00087F65"/>
    <w:rsid w:val="00090031"/>
    <w:rsid w:val="00090086"/>
    <w:rsid w:val="0009034E"/>
    <w:rsid w:val="000907EA"/>
    <w:rsid w:val="00090BD9"/>
    <w:rsid w:val="00090DEB"/>
    <w:rsid w:val="000919A7"/>
    <w:rsid w:val="000921D2"/>
    <w:rsid w:val="00092828"/>
    <w:rsid w:val="00092992"/>
    <w:rsid w:val="0009320F"/>
    <w:rsid w:val="00093369"/>
    <w:rsid w:val="0009342A"/>
    <w:rsid w:val="0009380F"/>
    <w:rsid w:val="00093E6B"/>
    <w:rsid w:val="00094B55"/>
    <w:rsid w:val="00095C0E"/>
    <w:rsid w:val="000965F3"/>
    <w:rsid w:val="00096ED2"/>
    <w:rsid w:val="00097046"/>
    <w:rsid w:val="0009744E"/>
    <w:rsid w:val="000A050F"/>
    <w:rsid w:val="000A1040"/>
    <w:rsid w:val="000A26EF"/>
    <w:rsid w:val="000A27DE"/>
    <w:rsid w:val="000A2FCB"/>
    <w:rsid w:val="000A3647"/>
    <w:rsid w:val="000A36DD"/>
    <w:rsid w:val="000A40A8"/>
    <w:rsid w:val="000A455C"/>
    <w:rsid w:val="000A5463"/>
    <w:rsid w:val="000A54A9"/>
    <w:rsid w:val="000A5766"/>
    <w:rsid w:val="000A5924"/>
    <w:rsid w:val="000A6721"/>
    <w:rsid w:val="000A7589"/>
    <w:rsid w:val="000B06F5"/>
    <w:rsid w:val="000B17F6"/>
    <w:rsid w:val="000B1A16"/>
    <w:rsid w:val="000B1E31"/>
    <w:rsid w:val="000B22D4"/>
    <w:rsid w:val="000B2640"/>
    <w:rsid w:val="000B3B36"/>
    <w:rsid w:val="000B3B5D"/>
    <w:rsid w:val="000B4D04"/>
    <w:rsid w:val="000B4FBB"/>
    <w:rsid w:val="000B527F"/>
    <w:rsid w:val="000B6F81"/>
    <w:rsid w:val="000B76B9"/>
    <w:rsid w:val="000B7FE0"/>
    <w:rsid w:val="000C0354"/>
    <w:rsid w:val="000C07BC"/>
    <w:rsid w:val="000C0BE2"/>
    <w:rsid w:val="000C0DDD"/>
    <w:rsid w:val="000C0E84"/>
    <w:rsid w:val="000C0EEF"/>
    <w:rsid w:val="000C1037"/>
    <w:rsid w:val="000C193E"/>
    <w:rsid w:val="000C25B4"/>
    <w:rsid w:val="000C26F2"/>
    <w:rsid w:val="000C2789"/>
    <w:rsid w:val="000C283F"/>
    <w:rsid w:val="000C33EF"/>
    <w:rsid w:val="000C3409"/>
    <w:rsid w:val="000C3E41"/>
    <w:rsid w:val="000C42CC"/>
    <w:rsid w:val="000C42F4"/>
    <w:rsid w:val="000C447A"/>
    <w:rsid w:val="000C4583"/>
    <w:rsid w:val="000C4A5B"/>
    <w:rsid w:val="000C4BA9"/>
    <w:rsid w:val="000C5580"/>
    <w:rsid w:val="000C57C6"/>
    <w:rsid w:val="000C5D4E"/>
    <w:rsid w:val="000C6214"/>
    <w:rsid w:val="000C66AC"/>
    <w:rsid w:val="000C6A66"/>
    <w:rsid w:val="000C7B59"/>
    <w:rsid w:val="000C7B83"/>
    <w:rsid w:val="000C7C14"/>
    <w:rsid w:val="000D07CB"/>
    <w:rsid w:val="000D0FD0"/>
    <w:rsid w:val="000D1A4E"/>
    <w:rsid w:val="000D1C95"/>
    <w:rsid w:val="000D1E04"/>
    <w:rsid w:val="000D1FBC"/>
    <w:rsid w:val="000D23DF"/>
    <w:rsid w:val="000D27FA"/>
    <w:rsid w:val="000D2D7A"/>
    <w:rsid w:val="000D5065"/>
    <w:rsid w:val="000D5504"/>
    <w:rsid w:val="000D5572"/>
    <w:rsid w:val="000D5DC1"/>
    <w:rsid w:val="000D5F34"/>
    <w:rsid w:val="000D5F6E"/>
    <w:rsid w:val="000D699F"/>
    <w:rsid w:val="000D6CB7"/>
    <w:rsid w:val="000D6E39"/>
    <w:rsid w:val="000D6EE5"/>
    <w:rsid w:val="000D7453"/>
    <w:rsid w:val="000D74ED"/>
    <w:rsid w:val="000E04E9"/>
    <w:rsid w:val="000E0677"/>
    <w:rsid w:val="000E081C"/>
    <w:rsid w:val="000E0E9D"/>
    <w:rsid w:val="000E1632"/>
    <w:rsid w:val="000E2096"/>
    <w:rsid w:val="000E256D"/>
    <w:rsid w:val="000E273A"/>
    <w:rsid w:val="000E3B1B"/>
    <w:rsid w:val="000E436D"/>
    <w:rsid w:val="000E5026"/>
    <w:rsid w:val="000E565D"/>
    <w:rsid w:val="000E60AA"/>
    <w:rsid w:val="000E77F7"/>
    <w:rsid w:val="000E7B6D"/>
    <w:rsid w:val="000E7E9E"/>
    <w:rsid w:val="000E7FA9"/>
    <w:rsid w:val="000F0762"/>
    <w:rsid w:val="000F0D5F"/>
    <w:rsid w:val="000F1B69"/>
    <w:rsid w:val="000F2308"/>
    <w:rsid w:val="000F3326"/>
    <w:rsid w:val="000F33E0"/>
    <w:rsid w:val="000F3690"/>
    <w:rsid w:val="000F37B0"/>
    <w:rsid w:val="000F43C0"/>
    <w:rsid w:val="000F4A3D"/>
    <w:rsid w:val="000F4A92"/>
    <w:rsid w:val="000F532A"/>
    <w:rsid w:val="000F5A38"/>
    <w:rsid w:val="000F5ED7"/>
    <w:rsid w:val="000F62A1"/>
    <w:rsid w:val="000F6744"/>
    <w:rsid w:val="000F6BEF"/>
    <w:rsid w:val="000F7441"/>
    <w:rsid w:val="000F7F6A"/>
    <w:rsid w:val="001008C0"/>
    <w:rsid w:val="00100AB4"/>
    <w:rsid w:val="00100DF6"/>
    <w:rsid w:val="001011DB"/>
    <w:rsid w:val="001015A2"/>
    <w:rsid w:val="00101909"/>
    <w:rsid w:val="00101BAC"/>
    <w:rsid w:val="00101C2F"/>
    <w:rsid w:val="00102349"/>
    <w:rsid w:val="001028B8"/>
    <w:rsid w:val="001034A1"/>
    <w:rsid w:val="00103EBD"/>
    <w:rsid w:val="00104C9B"/>
    <w:rsid w:val="00105226"/>
    <w:rsid w:val="001053A6"/>
    <w:rsid w:val="001058AD"/>
    <w:rsid w:val="00105C1A"/>
    <w:rsid w:val="00105D4B"/>
    <w:rsid w:val="00105E2B"/>
    <w:rsid w:val="001062A7"/>
    <w:rsid w:val="00107B83"/>
    <w:rsid w:val="00107F66"/>
    <w:rsid w:val="00110573"/>
    <w:rsid w:val="00110661"/>
    <w:rsid w:val="00111A52"/>
    <w:rsid w:val="001124E3"/>
    <w:rsid w:val="00112A86"/>
    <w:rsid w:val="00113450"/>
    <w:rsid w:val="00113FE2"/>
    <w:rsid w:val="001141B8"/>
    <w:rsid w:val="00114300"/>
    <w:rsid w:val="001146BC"/>
    <w:rsid w:val="0011470A"/>
    <w:rsid w:val="00115990"/>
    <w:rsid w:val="00115BA4"/>
    <w:rsid w:val="00116136"/>
    <w:rsid w:val="00116168"/>
    <w:rsid w:val="001165B0"/>
    <w:rsid w:val="001166FC"/>
    <w:rsid w:val="00116CB3"/>
    <w:rsid w:val="00116E80"/>
    <w:rsid w:val="00117073"/>
    <w:rsid w:val="00117C11"/>
    <w:rsid w:val="0012099E"/>
    <w:rsid w:val="00120C2F"/>
    <w:rsid w:val="00120F97"/>
    <w:rsid w:val="00121004"/>
    <w:rsid w:val="0012112D"/>
    <w:rsid w:val="0012119A"/>
    <w:rsid w:val="001216A4"/>
    <w:rsid w:val="001217DD"/>
    <w:rsid w:val="00121B9C"/>
    <w:rsid w:val="00122594"/>
    <w:rsid w:val="0012262A"/>
    <w:rsid w:val="001229B1"/>
    <w:rsid w:val="00122C1E"/>
    <w:rsid w:val="00122E28"/>
    <w:rsid w:val="001233DA"/>
    <w:rsid w:val="0012432E"/>
    <w:rsid w:val="001252DC"/>
    <w:rsid w:val="001256DD"/>
    <w:rsid w:val="00125C15"/>
    <w:rsid w:val="00125E05"/>
    <w:rsid w:val="00125ECA"/>
    <w:rsid w:val="001261D4"/>
    <w:rsid w:val="00126F06"/>
    <w:rsid w:val="001273D7"/>
    <w:rsid w:val="0012770D"/>
    <w:rsid w:val="001278B7"/>
    <w:rsid w:val="00130025"/>
    <w:rsid w:val="001302FB"/>
    <w:rsid w:val="001325ED"/>
    <w:rsid w:val="001326C6"/>
    <w:rsid w:val="00132C52"/>
    <w:rsid w:val="0013314C"/>
    <w:rsid w:val="001337E6"/>
    <w:rsid w:val="001347AF"/>
    <w:rsid w:val="00134A26"/>
    <w:rsid w:val="00134E14"/>
    <w:rsid w:val="00135852"/>
    <w:rsid w:val="00135C82"/>
    <w:rsid w:val="00136F5D"/>
    <w:rsid w:val="00137932"/>
    <w:rsid w:val="00137DEA"/>
    <w:rsid w:val="00137E0C"/>
    <w:rsid w:val="001406AA"/>
    <w:rsid w:val="0014086F"/>
    <w:rsid w:val="001424ED"/>
    <w:rsid w:val="0014259E"/>
    <w:rsid w:val="00142AC5"/>
    <w:rsid w:val="00142EB4"/>
    <w:rsid w:val="001430FB"/>
    <w:rsid w:val="00143ABA"/>
    <w:rsid w:val="00144174"/>
    <w:rsid w:val="001441B0"/>
    <w:rsid w:val="001442F9"/>
    <w:rsid w:val="00145161"/>
    <w:rsid w:val="001464CE"/>
    <w:rsid w:val="00146805"/>
    <w:rsid w:val="00146A05"/>
    <w:rsid w:val="00146F79"/>
    <w:rsid w:val="00147032"/>
    <w:rsid w:val="00147905"/>
    <w:rsid w:val="00147992"/>
    <w:rsid w:val="00147D8F"/>
    <w:rsid w:val="00150BB8"/>
    <w:rsid w:val="0015121D"/>
    <w:rsid w:val="0015152C"/>
    <w:rsid w:val="00151E37"/>
    <w:rsid w:val="00152BF2"/>
    <w:rsid w:val="00152EC1"/>
    <w:rsid w:val="001531B2"/>
    <w:rsid w:val="0015328A"/>
    <w:rsid w:val="00153D0A"/>
    <w:rsid w:val="001545F2"/>
    <w:rsid w:val="00154A6E"/>
    <w:rsid w:val="00154C57"/>
    <w:rsid w:val="00155C52"/>
    <w:rsid w:val="001564FD"/>
    <w:rsid w:val="00156510"/>
    <w:rsid w:val="0015678F"/>
    <w:rsid w:val="00156F72"/>
    <w:rsid w:val="0015725D"/>
    <w:rsid w:val="00157345"/>
    <w:rsid w:val="00157552"/>
    <w:rsid w:val="001578FC"/>
    <w:rsid w:val="00157A3B"/>
    <w:rsid w:val="0016013E"/>
    <w:rsid w:val="00160A3F"/>
    <w:rsid w:val="00160E63"/>
    <w:rsid w:val="00160F05"/>
    <w:rsid w:val="001616FB"/>
    <w:rsid w:val="00161A05"/>
    <w:rsid w:val="00161A68"/>
    <w:rsid w:val="00162194"/>
    <w:rsid w:val="00162200"/>
    <w:rsid w:val="001622D3"/>
    <w:rsid w:val="00162793"/>
    <w:rsid w:val="001642F9"/>
    <w:rsid w:val="00164790"/>
    <w:rsid w:val="001649E2"/>
    <w:rsid w:val="00165321"/>
    <w:rsid w:val="001656C3"/>
    <w:rsid w:val="00165934"/>
    <w:rsid w:val="00165970"/>
    <w:rsid w:val="001661A1"/>
    <w:rsid w:val="00166D01"/>
    <w:rsid w:val="00167414"/>
    <w:rsid w:val="00167B67"/>
    <w:rsid w:val="00167CFD"/>
    <w:rsid w:val="00170A41"/>
    <w:rsid w:val="00170DD4"/>
    <w:rsid w:val="00170E43"/>
    <w:rsid w:val="001711D6"/>
    <w:rsid w:val="001713FF"/>
    <w:rsid w:val="001721F3"/>
    <w:rsid w:val="00172270"/>
    <w:rsid w:val="0017228E"/>
    <w:rsid w:val="00172372"/>
    <w:rsid w:val="001725AA"/>
    <w:rsid w:val="00173169"/>
    <w:rsid w:val="0017391C"/>
    <w:rsid w:val="00173C3F"/>
    <w:rsid w:val="001743AF"/>
    <w:rsid w:val="00174974"/>
    <w:rsid w:val="00174A52"/>
    <w:rsid w:val="00174C36"/>
    <w:rsid w:val="00174ED9"/>
    <w:rsid w:val="00175AAB"/>
    <w:rsid w:val="00175ECA"/>
    <w:rsid w:val="00176494"/>
    <w:rsid w:val="001764B0"/>
    <w:rsid w:val="00176A56"/>
    <w:rsid w:val="00177097"/>
    <w:rsid w:val="00177242"/>
    <w:rsid w:val="001775D4"/>
    <w:rsid w:val="00180991"/>
    <w:rsid w:val="00180C29"/>
    <w:rsid w:val="00180D86"/>
    <w:rsid w:val="00181AA7"/>
    <w:rsid w:val="00181B48"/>
    <w:rsid w:val="00182076"/>
    <w:rsid w:val="0018212A"/>
    <w:rsid w:val="001822D0"/>
    <w:rsid w:val="00182341"/>
    <w:rsid w:val="00182C7C"/>
    <w:rsid w:val="00182D11"/>
    <w:rsid w:val="00183A0E"/>
    <w:rsid w:val="00183A41"/>
    <w:rsid w:val="00183BB3"/>
    <w:rsid w:val="00183EDE"/>
    <w:rsid w:val="00185DB5"/>
    <w:rsid w:val="001861E5"/>
    <w:rsid w:val="00186C00"/>
    <w:rsid w:val="00186C63"/>
    <w:rsid w:val="00186E2A"/>
    <w:rsid w:val="00187308"/>
    <w:rsid w:val="001877F7"/>
    <w:rsid w:val="00187A54"/>
    <w:rsid w:val="00187B86"/>
    <w:rsid w:val="001911F4"/>
    <w:rsid w:val="00191437"/>
    <w:rsid w:val="001914E0"/>
    <w:rsid w:val="0019258F"/>
    <w:rsid w:val="00192E52"/>
    <w:rsid w:val="00192FBA"/>
    <w:rsid w:val="00193852"/>
    <w:rsid w:val="001943C6"/>
    <w:rsid w:val="00195575"/>
    <w:rsid w:val="00195C63"/>
    <w:rsid w:val="001961DC"/>
    <w:rsid w:val="001963FF"/>
    <w:rsid w:val="001966E9"/>
    <w:rsid w:val="00196CB5"/>
    <w:rsid w:val="0019791B"/>
    <w:rsid w:val="00197930"/>
    <w:rsid w:val="00197966"/>
    <w:rsid w:val="001A0342"/>
    <w:rsid w:val="001A0508"/>
    <w:rsid w:val="001A0AC1"/>
    <w:rsid w:val="001A19B2"/>
    <w:rsid w:val="001A1F3D"/>
    <w:rsid w:val="001A20FB"/>
    <w:rsid w:val="001A3024"/>
    <w:rsid w:val="001A3343"/>
    <w:rsid w:val="001A3B02"/>
    <w:rsid w:val="001A3B4B"/>
    <w:rsid w:val="001A3EA6"/>
    <w:rsid w:val="001A42AC"/>
    <w:rsid w:val="001A4AB2"/>
    <w:rsid w:val="001A4D6C"/>
    <w:rsid w:val="001A4E09"/>
    <w:rsid w:val="001A4E68"/>
    <w:rsid w:val="001A64A4"/>
    <w:rsid w:val="001A6A13"/>
    <w:rsid w:val="001A6B06"/>
    <w:rsid w:val="001A6ED6"/>
    <w:rsid w:val="001A6FDC"/>
    <w:rsid w:val="001A7DF4"/>
    <w:rsid w:val="001B0247"/>
    <w:rsid w:val="001B03E7"/>
    <w:rsid w:val="001B0D06"/>
    <w:rsid w:val="001B2017"/>
    <w:rsid w:val="001B24EA"/>
    <w:rsid w:val="001B25BC"/>
    <w:rsid w:val="001B2803"/>
    <w:rsid w:val="001B2D7F"/>
    <w:rsid w:val="001B2E57"/>
    <w:rsid w:val="001B30FF"/>
    <w:rsid w:val="001B35F8"/>
    <w:rsid w:val="001B3B24"/>
    <w:rsid w:val="001B3B26"/>
    <w:rsid w:val="001B3E65"/>
    <w:rsid w:val="001B45F6"/>
    <w:rsid w:val="001B4841"/>
    <w:rsid w:val="001B4B4F"/>
    <w:rsid w:val="001B505C"/>
    <w:rsid w:val="001B566A"/>
    <w:rsid w:val="001B6433"/>
    <w:rsid w:val="001B6773"/>
    <w:rsid w:val="001B6BE1"/>
    <w:rsid w:val="001B7261"/>
    <w:rsid w:val="001B72FE"/>
    <w:rsid w:val="001B78BD"/>
    <w:rsid w:val="001C005F"/>
    <w:rsid w:val="001C0138"/>
    <w:rsid w:val="001C03A8"/>
    <w:rsid w:val="001C063A"/>
    <w:rsid w:val="001C0667"/>
    <w:rsid w:val="001C0A7B"/>
    <w:rsid w:val="001C1450"/>
    <w:rsid w:val="001C157E"/>
    <w:rsid w:val="001C204F"/>
    <w:rsid w:val="001C2153"/>
    <w:rsid w:val="001C2298"/>
    <w:rsid w:val="001C2590"/>
    <w:rsid w:val="001C3244"/>
    <w:rsid w:val="001C4570"/>
    <w:rsid w:val="001C49ED"/>
    <w:rsid w:val="001C4E66"/>
    <w:rsid w:val="001C4E86"/>
    <w:rsid w:val="001C50F7"/>
    <w:rsid w:val="001C51E9"/>
    <w:rsid w:val="001C58FD"/>
    <w:rsid w:val="001C5C54"/>
    <w:rsid w:val="001C5ED8"/>
    <w:rsid w:val="001C6DBE"/>
    <w:rsid w:val="001C7536"/>
    <w:rsid w:val="001C7790"/>
    <w:rsid w:val="001D0701"/>
    <w:rsid w:val="001D0A7C"/>
    <w:rsid w:val="001D0B30"/>
    <w:rsid w:val="001D0BAE"/>
    <w:rsid w:val="001D0D85"/>
    <w:rsid w:val="001D1BB6"/>
    <w:rsid w:val="001D2184"/>
    <w:rsid w:val="001D29F7"/>
    <w:rsid w:val="001D2F90"/>
    <w:rsid w:val="001D31FB"/>
    <w:rsid w:val="001D3D3A"/>
    <w:rsid w:val="001D4135"/>
    <w:rsid w:val="001D4139"/>
    <w:rsid w:val="001D48BA"/>
    <w:rsid w:val="001D48DB"/>
    <w:rsid w:val="001D4E4A"/>
    <w:rsid w:val="001D4FF5"/>
    <w:rsid w:val="001D50BB"/>
    <w:rsid w:val="001D564E"/>
    <w:rsid w:val="001D5E69"/>
    <w:rsid w:val="001D5F4B"/>
    <w:rsid w:val="001D63D3"/>
    <w:rsid w:val="001D7484"/>
    <w:rsid w:val="001D7938"/>
    <w:rsid w:val="001D7ED6"/>
    <w:rsid w:val="001E0188"/>
    <w:rsid w:val="001E0A1F"/>
    <w:rsid w:val="001E0CD2"/>
    <w:rsid w:val="001E0CE4"/>
    <w:rsid w:val="001E0D67"/>
    <w:rsid w:val="001E0F10"/>
    <w:rsid w:val="001E13C2"/>
    <w:rsid w:val="001E14A4"/>
    <w:rsid w:val="001E1659"/>
    <w:rsid w:val="001E1E34"/>
    <w:rsid w:val="001E1EFB"/>
    <w:rsid w:val="001E200E"/>
    <w:rsid w:val="001E2462"/>
    <w:rsid w:val="001E26EC"/>
    <w:rsid w:val="001E27FB"/>
    <w:rsid w:val="001E2D00"/>
    <w:rsid w:val="001E3550"/>
    <w:rsid w:val="001E3B33"/>
    <w:rsid w:val="001E3BA6"/>
    <w:rsid w:val="001E49D3"/>
    <w:rsid w:val="001E4D93"/>
    <w:rsid w:val="001E519C"/>
    <w:rsid w:val="001E56D7"/>
    <w:rsid w:val="001E5D03"/>
    <w:rsid w:val="001E63F2"/>
    <w:rsid w:val="001E6425"/>
    <w:rsid w:val="001E675D"/>
    <w:rsid w:val="001E6A1A"/>
    <w:rsid w:val="001E6A43"/>
    <w:rsid w:val="001E6A59"/>
    <w:rsid w:val="001E6F84"/>
    <w:rsid w:val="001E71F4"/>
    <w:rsid w:val="001E7669"/>
    <w:rsid w:val="001E7684"/>
    <w:rsid w:val="001E76E2"/>
    <w:rsid w:val="001E777B"/>
    <w:rsid w:val="001E796A"/>
    <w:rsid w:val="001E7DA3"/>
    <w:rsid w:val="001E7FCB"/>
    <w:rsid w:val="001F0A3B"/>
    <w:rsid w:val="001F0AFD"/>
    <w:rsid w:val="001F0DE0"/>
    <w:rsid w:val="001F126A"/>
    <w:rsid w:val="001F13A2"/>
    <w:rsid w:val="001F1700"/>
    <w:rsid w:val="001F1731"/>
    <w:rsid w:val="001F1B58"/>
    <w:rsid w:val="001F2B1A"/>
    <w:rsid w:val="001F2C11"/>
    <w:rsid w:val="001F30CC"/>
    <w:rsid w:val="001F385A"/>
    <w:rsid w:val="001F390B"/>
    <w:rsid w:val="001F3FEF"/>
    <w:rsid w:val="001F4213"/>
    <w:rsid w:val="001F4304"/>
    <w:rsid w:val="001F450C"/>
    <w:rsid w:val="001F4584"/>
    <w:rsid w:val="001F52F2"/>
    <w:rsid w:val="001F55B6"/>
    <w:rsid w:val="001F5613"/>
    <w:rsid w:val="001F5D72"/>
    <w:rsid w:val="001F630A"/>
    <w:rsid w:val="001F6383"/>
    <w:rsid w:val="001F68CA"/>
    <w:rsid w:val="001F70E9"/>
    <w:rsid w:val="001F7ADA"/>
    <w:rsid w:val="00200984"/>
    <w:rsid w:val="00200B57"/>
    <w:rsid w:val="00201087"/>
    <w:rsid w:val="00201422"/>
    <w:rsid w:val="00203523"/>
    <w:rsid w:val="00204937"/>
    <w:rsid w:val="0020506C"/>
    <w:rsid w:val="002055BD"/>
    <w:rsid w:val="0020593D"/>
    <w:rsid w:val="0020631B"/>
    <w:rsid w:val="00207073"/>
    <w:rsid w:val="002076FA"/>
    <w:rsid w:val="00207D49"/>
    <w:rsid w:val="00207D5D"/>
    <w:rsid w:val="002103C7"/>
    <w:rsid w:val="00210F7A"/>
    <w:rsid w:val="002110AA"/>
    <w:rsid w:val="002114DB"/>
    <w:rsid w:val="00211570"/>
    <w:rsid w:val="00212130"/>
    <w:rsid w:val="00213C94"/>
    <w:rsid w:val="002141BE"/>
    <w:rsid w:val="00214D08"/>
    <w:rsid w:val="0021516C"/>
    <w:rsid w:val="00215D3A"/>
    <w:rsid w:val="00215EF5"/>
    <w:rsid w:val="0021636A"/>
    <w:rsid w:val="002163BE"/>
    <w:rsid w:val="00216691"/>
    <w:rsid w:val="002168AA"/>
    <w:rsid w:val="00216A48"/>
    <w:rsid w:val="00216F33"/>
    <w:rsid w:val="00217B88"/>
    <w:rsid w:val="00220029"/>
    <w:rsid w:val="002202A9"/>
    <w:rsid w:val="002203D9"/>
    <w:rsid w:val="00220989"/>
    <w:rsid w:val="00221964"/>
    <w:rsid w:val="00222878"/>
    <w:rsid w:val="00222975"/>
    <w:rsid w:val="00222E73"/>
    <w:rsid w:val="00223676"/>
    <w:rsid w:val="002238F6"/>
    <w:rsid w:val="00223ECE"/>
    <w:rsid w:val="00224872"/>
    <w:rsid w:val="0022492B"/>
    <w:rsid w:val="00224C8C"/>
    <w:rsid w:val="00225763"/>
    <w:rsid w:val="0022587F"/>
    <w:rsid w:val="002262E9"/>
    <w:rsid w:val="002265F1"/>
    <w:rsid w:val="002267D0"/>
    <w:rsid w:val="00226AFD"/>
    <w:rsid w:val="00226C71"/>
    <w:rsid w:val="00227A6B"/>
    <w:rsid w:val="00227B4D"/>
    <w:rsid w:val="00227CD0"/>
    <w:rsid w:val="00227F20"/>
    <w:rsid w:val="00227F88"/>
    <w:rsid w:val="00227F99"/>
    <w:rsid w:val="002311A0"/>
    <w:rsid w:val="002311D6"/>
    <w:rsid w:val="0023199E"/>
    <w:rsid w:val="0023273B"/>
    <w:rsid w:val="00232B52"/>
    <w:rsid w:val="002337C8"/>
    <w:rsid w:val="00233B20"/>
    <w:rsid w:val="00233C41"/>
    <w:rsid w:val="00233D30"/>
    <w:rsid w:val="00233FAF"/>
    <w:rsid w:val="002340D4"/>
    <w:rsid w:val="00234224"/>
    <w:rsid w:val="0023452A"/>
    <w:rsid w:val="00234AF9"/>
    <w:rsid w:val="0023520F"/>
    <w:rsid w:val="0023540E"/>
    <w:rsid w:val="00235591"/>
    <w:rsid w:val="002356D4"/>
    <w:rsid w:val="002359F5"/>
    <w:rsid w:val="00235F5E"/>
    <w:rsid w:val="00236649"/>
    <w:rsid w:val="00236A23"/>
    <w:rsid w:val="00236C5A"/>
    <w:rsid w:val="00237817"/>
    <w:rsid w:val="00237B58"/>
    <w:rsid w:val="00241724"/>
    <w:rsid w:val="00241BB6"/>
    <w:rsid w:val="0024265F"/>
    <w:rsid w:val="0024267C"/>
    <w:rsid w:val="002426EC"/>
    <w:rsid w:val="00242891"/>
    <w:rsid w:val="00242D9E"/>
    <w:rsid w:val="00243456"/>
    <w:rsid w:val="00243B50"/>
    <w:rsid w:val="00243C9A"/>
    <w:rsid w:val="0024480A"/>
    <w:rsid w:val="0024590F"/>
    <w:rsid w:val="00246B35"/>
    <w:rsid w:val="00246C60"/>
    <w:rsid w:val="0024744D"/>
    <w:rsid w:val="00247E36"/>
    <w:rsid w:val="00250224"/>
    <w:rsid w:val="00250373"/>
    <w:rsid w:val="002506A1"/>
    <w:rsid w:val="00250BCF"/>
    <w:rsid w:val="00251278"/>
    <w:rsid w:val="00251487"/>
    <w:rsid w:val="00251789"/>
    <w:rsid w:val="00251B94"/>
    <w:rsid w:val="00252AA7"/>
    <w:rsid w:val="00253966"/>
    <w:rsid w:val="00253E62"/>
    <w:rsid w:val="00254347"/>
    <w:rsid w:val="002557B4"/>
    <w:rsid w:val="002557E5"/>
    <w:rsid w:val="00255993"/>
    <w:rsid w:val="00255A98"/>
    <w:rsid w:val="00256295"/>
    <w:rsid w:val="002567D7"/>
    <w:rsid w:val="00256C96"/>
    <w:rsid w:val="00256D1F"/>
    <w:rsid w:val="00256D4E"/>
    <w:rsid w:val="00257487"/>
    <w:rsid w:val="002576D1"/>
    <w:rsid w:val="00257B9A"/>
    <w:rsid w:val="00257C80"/>
    <w:rsid w:val="00257FCF"/>
    <w:rsid w:val="002607A8"/>
    <w:rsid w:val="00260805"/>
    <w:rsid w:val="00260870"/>
    <w:rsid w:val="00260B05"/>
    <w:rsid w:val="00261E0B"/>
    <w:rsid w:val="002623A0"/>
    <w:rsid w:val="002623B6"/>
    <w:rsid w:val="00262E63"/>
    <w:rsid w:val="002634B9"/>
    <w:rsid w:val="0026374F"/>
    <w:rsid w:val="00263966"/>
    <w:rsid w:val="00263F6F"/>
    <w:rsid w:val="002641DF"/>
    <w:rsid w:val="0026440C"/>
    <w:rsid w:val="00264730"/>
    <w:rsid w:val="00265189"/>
    <w:rsid w:val="002651FF"/>
    <w:rsid w:val="0026572F"/>
    <w:rsid w:val="0026581D"/>
    <w:rsid w:val="00265C29"/>
    <w:rsid w:val="00265FAF"/>
    <w:rsid w:val="00266853"/>
    <w:rsid w:val="00267345"/>
    <w:rsid w:val="00267622"/>
    <w:rsid w:val="00267B62"/>
    <w:rsid w:val="00267C2B"/>
    <w:rsid w:val="00270118"/>
    <w:rsid w:val="00270351"/>
    <w:rsid w:val="00271593"/>
    <w:rsid w:val="00271989"/>
    <w:rsid w:val="00271FCA"/>
    <w:rsid w:val="0027208B"/>
    <w:rsid w:val="0027299C"/>
    <w:rsid w:val="00272A61"/>
    <w:rsid w:val="0027328E"/>
    <w:rsid w:val="00273B1F"/>
    <w:rsid w:val="00273EE4"/>
    <w:rsid w:val="002741CD"/>
    <w:rsid w:val="00274263"/>
    <w:rsid w:val="002750AC"/>
    <w:rsid w:val="00275494"/>
    <w:rsid w:val="0027553A"/>
    <w:rsid w:val="0027598D"/>
    <w:rsid w:val="00275A5C"/>
    <w:rsid w:val="00275BAB"/>
    <w:rsid w:val="00276AF5"/>
    <w:rsid w:val="00276EB7"/>
    <w:rsid w:val="002772E7"/>
    <w:rsid w:val="0027759F"/>
    <w:rsid w:val="00277CE3"/>
    <w:rsid w:val="00277E4F"/>
    <w:rsid w:val="002803AD"/>
    <w:rsid w:val="0028110C"/>
    <w:rsid w:val="002816C7"/>
    <w:rsid w:val="0028182A"/>
    <w:rsid w:val="002818A7"/>
    <w:rsid w:val="00281AFB"/>
    <w:rsid w:val="00281CEA"/>
    <w:rsid w:val="002820D5"/>
    <w:rsid w:val="0028251D"/>
    <w:rsid w:val="002828A5"/>
    <w:rsid w:val="00282F93"/>
    <w:rsid w:val="002836B7"/>
    <w:rsid w:val="00283BED"/>
    <w:rsid w:val="00285462"/>
    <w:rsid w:val="002863CE"/>
    <w:rsid w:val="00286C0F"/>
    <w:rsid w:val="00287793"/>
    <w:rsid w:val="00287853"/>
    <w:rsid w:val="00287F27"/>
    <w:rsid w:val="00290184"/>
    <w:rsid w:val="0029021C"/>
    <w:rsid w:val="002905B5"/>
    <w:rsid w:val="00290DC7"/>
    <w:rsid w:val="00290F85"/>
    <w:rsid w:val="002919A6"/>
    <w:rsid w:val="00291C3A"/>
    <w:rsid w:val="00292BE7"/>
    <w:rsid w:val="00292C86"/>
    <w:rsid w:val="00292CB9"/>
    <w:rsid w:val="00292CC7"/>
    <w:rsid w:val="002935B3"/>
    <w:rsid w:val="00293E96"/>
    <w:rsid w:val="002949E7"/>
    <w:rsid w:val="00294EEE"/>
    <w:rsid w:val="00294FB6"/>
    <w:rsid w:val="002952ED"/>
    <w:rsid w:val="0029622A"/>
    <w:rsid w:val="00296AC3"/>
    <w:rsid w:val="00297185"/>
    <w:rsid w:val="00297187"/>
    <w:rsid w:val="00297569"/>
    <w:rsid w:val="002976C1"/>
    <w:rsid w:val="00297A84"/>
    <w:rsid w:val="00297C4B"/>
    <w:rsid w:val="002A01D3"/>
    <w:rsid w:val="002A03C8"/>
    <w:rsid w:val="002A104C"/>
    <w:rsid w:val="002A1D2C"/>
    <w:rsid w:val="002A1E38"/>
    <w:rsid w:val="002A1E7F"/>
    <w:rsid w:val="002A2776"/>
    <w:rsid w:val="002A2920"/>
    <w:rsid w:val="002A2B6A"/>
    <w:rsid w:val="002A2CC9"/>
    <w:rsid w:val="002A2DB3"/>
    <w:rsid w:val="002A303E"/>
    <w:rsid w:val="002A3189"/>
    <w:rsid w:val="002A3891"/>
    <w:rsid w:val="002A3EAD"/>
    <w:rsid w:val="002A42BE"/>
    <w:rsid w:val="002A431B"/>
    <w:rsid w:val="002A59CF"/>
    <w:rsid w:val="002A631C"/>
    <w:rsid w:val="002A67EC"/>
    <w:rsid w:val="002A78A9"/>
    <w:rsid w:val="002A7BA7"/>
    <w:rsid w:val="002A7F2D"/>
    <w:rsid w:val="002B0589"/>
    <w:rsid w:val="002B09F6"/>
    <w:rsid w:val="002B10E6"/>
    <w:rsid w:val="002B1628"/>
    <w:rsid w:val="002B1A21"/>
    <w:rsid w:val="002B1C91"/>
    <w:rsid w:val="002B2741"/>
    <w:rsid w:val="002B2E9F"/>
    <w:rsid w:val="002B336B"/>
    <w:rsid w:val="002B3709"/>
    <w:rsid w:val="002B49D1"/>
    <w:rsid w:val="002B573C"/>
    <w:rsid w:val="002B67D1"/>
    <w:rsid w:val="002B6C85"/>
    <w:rsid w:val="002B6E04"/>
    <w:rsid w:val="002B6E3A"/>
    <w:rsid w:val="002B70D4"/>
    <w:rsid w:val="002B73C5"/>
    <w:rsid w:val="002B7A5F"/>
    <w:rsid w:val="002B7A9D"/>
    <w:rsid w:val="002B7E01"/>
    <w:rsid w:val="002C0BA7"/>
    <w:rsid w:val="002C0F3E"/>
    <w:rsid w:val="002C0F99"/>
    <w:rsid w:val="002C11CB"/>
    <w:rsid w:val="002C13C8"/>
    <w:rsid w:val="002C18B9"/>
    <w:rsid w:val="002C2B74"/>
    <w:rsid w:val="002C3278"/>
    <w:rsid w:val="002C3B9F"/>
    <w:rsid w:val="002C44B1"/>
    <w:rsid w:val="002C48F6"/>
    <w:rsid w:val="002C5C1C"/>
    <w:rsid w:val="002C678F"/>
    <w:rsid w:val="002C707B"/>
    <w:rsid w:val="002C767B"/>
    <w:rsid w:val="002C7ED2"/>
    <w:rsid w:val="002D03E5"/>
    <w:rsid w:val="002D03FE"/>
    <w:rsid w:val="002D07E2"/>
    <w:rsid w:val="002D083D"/>
    <w:rsid w:val="002D0B3F"/>
    <w:rsid w:val="002D218F"/>
    <w:rsid w:val="002D2786"/>
    <w:rsid w:val="002D2AF5"/>
    <w:rsid w:val="002D2C32"/>
    <w:rsid w:val="002D33BC"/>
    <w:rsid w:val="002D3CA4"/>
    <w:rsid w:val="002D3CB9"/>
    <w:rsid w:val="002D3E8E"/>
    <w:rsid w:val="002D4315"/>
    <w:rsid w:val="002D48B5"/>
    <w:rsid w:val="002D4EC9"/>
    <w:rsid w:val="002D6263"/>
    <w:rsid w:val="002D6428"/>
    <w:rsid w:val="002D6989"/>
    <w:rsid w:val="002D6C50"/>
    <w:rsid w:val="002D6D7B"/>
    <w:rsid w:val="002D6E04"/>
    <w:rsid w:val="002D6F85"/>
    <w:rsid w:val="002D75B4"/>
    <w:rsid w:val="002D75D6"/>
    <w:rsid w:val="002D781A"/>
    <w:rsid w:val="002E1F55"/>
    <w:rsid w:val="002E2319"/>
    <w:rsid w:val="002E26C7"/>
    <w:rsid w:val="002E2E8D"/>
    <w:rsid w:val="002E3718"/>
    <w:rsid w:val="002E3BCD"/>
    <w:rsid w:val="002E41AE"/>
    <w:rsid w:val="002E41ED"/>
    <w:rsid w:val="002E4216"/>
    <w:rsid w:val="002E4A0A"/>
    <w:rsid w:val="002E4BA8"/>
    <w:rsid w:val="002E5355"/>
    <w:rsid w:val="002E60E9"/>
    <w:rsid w:val="002E6124"/>
    <w:rsid w:val="002E65B8"/>
    <w:rsid w:val="002E6746"/>
    <w:rsid w:val="002E6A48"/>
    <w:rsid w:val="002E6AFB"/>
    <w:rsid w:val="002E6CE4"/>
    <w:rsid w:val="002E74BF"/>
    <w:rsid w:val="002E7B13"/>
    <w:rsid w:val="002F00D5"/>
    <w:rsid w:val="002F017E"/>
    <w:rsid w:val="002F0A98"/>
    <w:rsid w:val="002F0EC9"/>
    <w:rsid w:val="002F0FA5"/>
    <w:rsid w:val="002F1995"/>
    <w:rsid w:val="002F1E78"/>
    <w:rsid w:val="002F2479"/>
    <w:rsid w:val="002F2919"/>
    <w:rsid w:val="002F2F55"/>
    <w:rsid w:val="002F3505"/>
    <w:rsid w:val="002F3A26"/>
    <w:rsid w:val="002F3CB5"/>
    <w:rsid w:val="002F51CE"/>
    <w:rsid w:val="002F549F"/>
    <w:rsid w:val="002F5C6A"/>
    <w:rsid w:val="002F613F"/>
    <w:rsid w:val="002F61EB"/>
    <w:rsid w:val="002F74D9"/>
    <w:rsid w:val="002F7BCF"/>
    <w:rsid w:val="0030008C"/>
    <w:rsid w:val="0030036D"/>
    <w:rsid w:val="00300C1F"/>
    <w:rsid w:val="00300F53"/>
    <w:rsid w:val="00301EDF"/>
    <w:rsid w:val="003028B8"/>
    <w:rsid w:val="00302E4D"/>
    <w:rsid w:val="003033FE"/>
    <w:rsid w:val="00303514"/>
    <w:rsid w:val="003044B9"/>
    <w:rsid w:val="00304AA3"/>
    <w:rsid w:val="00305149"/>
    <w:rsid w:val="003051DF"/>
    <w:rsid w:val="00305AD8"/>
    <w:rsid w:val="00306092"/>
    <w:rsid w:val="00306630"/>
    <w:rsid w:val="003079AA"/>
    <w:rsid w:val="00307A0F"/>
    <w:rsid w:val="00310330"/>
    <w:rsid w:val="003108AB"/>
    <w:rsid w:val="00310C3D"/>
    <w:rsid w:val="00310C94"/>
    <w:rsid w:val="00310DA3"/>
    <w:rsid w:val="003112CC"/>
    <w:rsid w:val="0031139F"/>
    <w:rsid w:val="003113B4"/>
    <w:rsid w:val="00311629"/>
    <w:rsid w:val="00312B74"/>
    <w:rsid w:val="003135DA"/>
    <w:rsid w:val="00313B41"/>
    <w:rsid w:val="00313C93"/>
    <w:rsid w:val="0031416A"/>
    <w:rsid w:val="0031451D"/>
    <w:rsid w:val="00314646"/>
    <w:rsid w:val="00314966"/>
    <w:rsid w:val="00314BB6"/>
    <w:rsid w:val="00315188"/>
    <w:rsid w:val="0031581E"/>
    <w:rsid w:val="00315878"/>
    <w:rsid w:val="0031595B"/>
    <w:rsid w:val="00315BF6"/>
    <w:rsid w:val="00316122"/>
    <w:rsid w:val="003161D3"/>
    <w:rsid w:val="003161DE"/>
    <w:rsid w:val="003162E2"/>
    <w:rsid w:val="00316F46"/>
    <w:rsid w:val="00316F75"/>
    <w:rsid w:val="0031765B"/>
    <w:rsid w:val="00317EC8"/>
    <w:rsid w:val="003200FD"/>
    <w:rsid w:val="003201E8"/>
    <w:rsid w:val="00320538"/>
    <w:rsid w:val="0032155C"/>
    <w:rsid w:val="0032190E"/>
    <w:rsid w:val="0032271B"/>
    <w:rsid w:val="003229CB"/>
    <w:rsid w:val="00322E0D"/>
    <w:rsid w:val="00323682"/>
    <w:rsid w:val="00323B68"/>
    <w:rsid w:val="0032425A"/>
    <w:rsid w:val="00324AFC"/>
    <w:rsid w:val="003254DE"/>
    <w:rsid w:val="0032615B"/>
    <w:rsid w:val="00326380"/>
    <w:rsid w:val="0032677A"/>
    <w:rsid w:val="00326B72"/>
    <w:rsid w:val="0032714A"/>
    <w:rsid w:val="00327DDB"/>
    <w:rsid w:val="00330152"/>
    <w:rsid w:val="003304F2"/>
    <w:rsid w:val="00330806"/>
    <w:rsid w:val="00330966"/>
    <w:rsid w:val="003310A3"/>
    <w:rsid w:val="00331D18"/>
    <w:rsid w:val="00332BB2"/>
    <w:rsid w:val="00332F3E"/>
    <w:rsid w:val="00332F5C"/>
    <w:rsid w:val="003331D2"/>
    <w:rsid w:val="00333293"/>
    <w:rsid w:val="00333ACB"/>
    <w:rsid w:val="00333B1D"/>
    <w:rsid w:val="00334387"/>
    <w:rsid w:val="003347A2"/>
    <w:rsid w:val="00335642"/>
    <w:rsid w:val="00335A5B"/>
    <w:rsid w:val="0033618B"/>
    <w:rsid w:val="00337616"/>
    <w:rsid w:val="00337F09"/>
    <w:rsid w:val="003405C7"/>
    <w:rsid w:val="0034100B"/>
    <w:rsid w:val="003412B0"/>
    <w:rsid w:val="0034151E"/>
    <w:rsid w:val="003415B7"/>
    <w:rsid w:val="003417FA"/>
    <w:rsid w:val="00341FF8"/>
    <w:rsid w:val="00343035"/>
    <w:rsid w:val="0034313D"/>
    <w:rsid w:val="00343BBA"/>
    <w:rsid w:val="00343D18"/>
    <w:rsid w:val="003442C7"/>
    <w:rsid w:val="003447AA"/>
    <w:rsid w:val="003448EE"/>
    <w:rsid w:val="00344D91"/>
    <w:rsid w:val="00345066"/>
    <w:rsid w:val="0034572D"/>
    <w:rsid w:val="003457C5"/>
    <w:rsid w:val="00345DED"/>
    <w:rsid w:val="00345E13"/>
    <w:rsid w:val="00345E6D"/>
    <w:rsid w:val="003461D7"/>
    <w:rsid w:val="00346A42"/>
    <w:rsid w:val="003470AE"/>
    <w:rsid w:val="00347176"/>
    <w:rsid w:val="0034742F"/>
    <w:rsid w:val="003475DB"/>
    <w:rsid w:val="00347DE4"/>
    <w:rsid w:val="00350CBE"/>
    <w:rsid w:val="00350DBD"/>
    <w:rsid w:val="00351101"/>
    <w:rsid w:val="0035191B"/>
    <w:rsid w:val="00352012"/>
    <w:rsid w:val="00353237"/>
    <w:rsid w:val="00353BB3"/>
    <w:rsid w:val="003548AF"/>
    <w:rsid w:val="003549AD"/>
    <w:rsid w:val="003554E3"/>
    <w:rsid w:val="003558FF"/>
    <w:rsid w:val="00355AE4"/>
    <w:rsid w:val="003560B7"/>
    <w:rsid w:val="00356350"/>
    <w:rsid w:val="00356394"/>
    <w:rsid w:val="0036104C"/>
    <w:rsid w:val="0036107C"/>
    <w:rsid w:val="0036138D"/>
    <w:rsid w:val="00361698"/>
    <w:rsid w:val="00361807"/>
    <w:rsid w:val="00361CDA"/>
    <w:rsid w:val="00361FE9"/>
    <w:rsid w:val="00362606"/>
    <w:rsid w:val="00362BC7"/>
    <w:rsid w:val="00362DAC"/>
    <w:rsid w:val="00364B3C"/>
    <w:rsid w:val="003654BA"/>
    <w:rsid w:val="003657FF"/>
    <w:rsid w:val="0036582D"/>
    <w:rsid w:val="00366162"/>
    <w:rsid w:val="00366A7B"/>
    <w:rsid w:val="00366CAC"/>
    <w:rsid w:val="00367F63"/>
    <w:rsid w:val="003702A3"/>
    <w:rsid w:val="003702E6"/>
    <w:rsid w:val="0037037C"/>
    <w:rsid w:val="003703B2"/>
    <w:rsid w:val="003703D8"/>
    <w:rsid w:val="00371B03"/>
    <w:rsid w:val="00371D13"/>
    <w:rsid w:val="0037316A"/>
    <w:rsid w:val="0037366E"/>
    <w:rsid w:val="00373951"/>
    <w:rsid w:val="00373C4B"/>
    <w:rsid w:val="00373CFB"/>
    <w:rsid w:val="00373F8D"/>
    <w:rsid w:val="003749B4"/>
    <w:rsid w:val="00374C3F"/>
    <w:rsid w:val="00374D49"/>
    <w:rsid w:val="00375394"/>
    <w:rsid w:val="00375612"/>
    <w:rsid w:val="00375B19"/>
    <w:rsid w:val="00375F0D"/>
    <w:rsid w:val="003765E1"/>
    <w:rsid w:val="0037666A"/>
    <w:rsid w:val="0037699F"/>
    <w:rsid w:val="00376B24"/>
    <w:rsid w:val="003779F9"/>
    <w:rsid w:val="003805A6"/>
    <w:rsid w:val="00380752"/>
    <w:rsid w:val="00380963"/>
    <w:rsid w:val="00380C68"/>
    <w:rsid w:val="003812E0"/>
    <w:rsid w:val="00381357"/>
    <w:rsid w:val="003815F6"/>
    <w:rsid w:val="00381744"/>
    <w:rsid w:val="003822D0"/>
    <w:rsid w:val="00382C9B"/>
    <w:rsid w:val="00382D9F"/>
    <w:rsid w:val="00383F48"/>
    <w:rsid w:val="00384009"/>
    <w:rsid w:val="003849D4"/>
    <w:rsid w:val="00384E1C"/>
    <w:rsid w:val="0038580B"/>
    <w:rsid w:val="00385E7D"/>
    <w:rsid w:val="003864C9"/>
    <w:rsid w:val="0038684E"/>
    <w:rsid w:val="00386D1A"/>
    <w:rsid w:val="00386DF0"/>
    <w:rsid w:val="003873A2"/>
    <w:rsid w:val="003876C0"/>
    <w:rsid w:val="00387B00"/>
    <w:rsid w:val="00387E79"/>
    <w:rsid w:val="00387F77"/>
    <w:rsid w:val="00387FD5"/>
    <w:rsid w:val="003901CA"/>
    <w:rsid w:val="00390568"/>
    <w:rsid w:val="00391320"/>
    <w:rsid w:val="003914E6"/>
    <w:rsid w:val="00391C7B"/>
    <w:rsid w:val="00391D12"/>
    <w:rsid w:val="00391DBA"/>
    <w:rsid w:val="00392702"/>
    <w:rsid w:val="00393496"/>
    <w:rsid w:val="0039363A"/>
    <w:rsid w:val="00393DF1"/>
    <w:rsid w:val="0039425B"/>
    <w:rsid w:val="003948C0"/>
    <w:rsid w:val="0039510F"/>
    <w:rsid w:val="00395186"/>
    <w:rsid w:val="00395503"/>
    <w:rsid w:val="00395527"/>
    <w:rsid w:val="003955B0"/>
    <w:rsid w:val="00396491"/>
    <w:rsid w:val="003964B5"/>
    <w:rsid w:val="00396713"/>
    <w:rsid w:val="00396739"/>
    <w:rsid w:val="00396C19"/>
    <w:rsid w:val="003A01BC"/>
    <w:rsid w:val="003A0464"/>
    <w:rsid w:val="003A0841"/>
    <w:rsid w:val="003A1316"/>
    <w:rsid w:val="003A209E"/>
    <w:rsid w:val="003A2166"/>
    <w:rsid w:val="003A2180"/>
    <w:rsid w:val="003A2185"/>
    <w:rsid w:val="003A2328"/>
    <w:rsid w:val="003A277E"/>
    <w:rsid w:val="003A27C1"/>
    <w:rsid w:val="003A2872"/>
    <w:rsid w:val="003A3948"/>
    <w:rsid w:val="003A3A02"/>
    <w:rsid w:val="003A518B"/>
    <w:rsid w:val="003A5287"/>
    <w:rsid w:val="003A5771"/>
    <w:rsid w:val="003A5EFB"/>
    <w:rsid w:val="003A606D"/>
    <w:rsid w:val="003A6262"/>
    <w:rsid w:val="003A6FD1"/>
    <w:rsid w:val="003A7B49"/>
    <w:rsid w:val="003A7EE4"/>
    <w:rsid w:val="003B047B"/>
    <w:rsid w:val="003B0A61"/>
    <w:rsid w:val="003B0C0D"/>
    <w:rsid w:val="003B0CC6"/>
    <w:rsid w:val="003B197E"/>
    <w:rsid w:val="003B1B0B"/>
    <w:rsid w:val="003B1D19"/>
    <w:rsid w:val="003B21A2"/>
    <w:rsid w:val="003B26DB"/>
    <w:rsid w:val="003B26FA"/>
    <w:rsid w:val="003B2B7A"/>
    <w:rsid w:val="003B2F49"/>
    <w:rsid w:val="003B3C47"/>
    <w:rsid w:val="003B45FA"/>
    <w:rsid w:val="003B474C"/>
    <w:rsid w:val="003B487B"/>
    <w:rsid w:val="003B4B79"/>
    <w:rsid w:val="003B56B3"/>
    <w:rsid w:val="003B5789"/>
    <w:rsid w:val="003B5870"/>
    <w:rsid w:val="003B6247"/>
    <w:rsid w:val="003B675E"/>
    <w:rsid w:val="003B7231"/>
    <w:rsid w:val="003B743D"/>
    <w:rsid w:val="003C02E3"/>
    <w:rsid w:val="003C13FB"/>
    <w:rsid w:val="003C15F3"/>
    <w:rsid w:val="003C1E5C"/>
    <w:rsid w:val="003C1ECD"/>
    <w:rsid w:val="003C28C8"/>
    <w:rsid w:val="003C2A56"/>
    <w:rsid w:val="003C2E4C"/>
    <w:rsid w:val="003C36EF"/>
    <w:rsid w:val="003C3733"/>
    <w:rsid w:val="003C3937"/>
    <w:rsid w:val="003C3A52"/>
    <w:rsid w:val="003C3A67"/>
    <w:rsid w:val="003C412B"/>
    <w:rsid w:val="003C42AA"/>
    <w:rsid w:val="003C4AFD"/>
    <w:rsid w:val="003C4CB3"/>
    <w:rsid w:val="003C4F74"/>
    <w:rsid w:val="003C5130"/>
    <w:rsid w:val="003C52B5"/>
    <w:rsid w:val="003C5D60"/>
    <w:rsid w:val="003C721B"/>
    <w:rsid w:val="003C75B3"/>
    <w:rsid w:val="003C76B8"/>
    <w:rsid w:val="003C7EC6"/>
    <w:rsid w:val="003D0107"/>
    <w:rsid w:val="003D0FCD"/>
    <w:rsid w:val="003D0FF1"/>
    <w:rsid w:val="003D11C0"/>
    <w:rsid w:val="003D1349"/>
    <w:rsid w:val="003D14E6"/>
    <w:rsid w:val="003D18D1"/>
    <w:rsid w:val="003D2131"/>
    <w:rsid w:val="003D2C0C"/>
    <w:rsid w:val="003D326C"/>
    <w:rsid w:val="003D34CF"/>
    <w:rsid w:val="003D350E"/>
    <w:rsid w:val="003D36DE"/>
    <w:rsid w:val="003D3B65"/>
    <w:rsid w:val="003D42E7"/>
    <w:rsid w:val="003D45FC"/>
    <w:rsid w:val="003D4639"/>
    <w:rsid w:val="003D47E4"/>
    <w:rsid w:val="003D4BD4"/>
    <w:rsid w:val="003D4D61"/>
    <w:rsid w:val="003D5D87"/>
    <w:rsid w:val="003D5DAB"/>
    <w:rsid w:val="003D5DC5"/>
    <w:rsid w:val="003D5E5F"/>
    <w:rsid w:val="003D6CF6"/>
    <w:rsid w:val="003D7D2A"/>
    <w:rsid w:val="003E1F83"/>
    <w:rsid w:val="003E2AAE"/>
    <w:rsid w:val="003E2DE2"/>
    <w:rsid w:val="003E344D"/>
    <w:rsid w:val="003E4062"/>
    <w:rsid w:val="003E40B3"/>
    <w:rsid w:val="003E42F0"/>
    <w:rsid w:val="003E4436"/>
    <w:rsid w:val="003E4692"/>
    <w:rsid w:val="003E5490"/>
    <w:rsid w:val="003E5C13"/>
    <w:rsid w:val="003E5CA3"/>
    <w:rsid w:val="003E5EB1"/>
    <w:rsid w:val="003E60E3"/>
    <w:rsid w:val="003E6199"/>
    <w:rsid w:val="003E6547"/>
    <w:rsid w:val="003E66BF"/>
    <w:rsid w:val="003E6BC9"/>
    <w:rsid w:val="003E73ED"/>
    <w:rsid w:val="003E7802"/>
    <w:rsid w:val="003F0D1D"/>
    <w:rsid w:val="003F1790"/>
    <w:rsid w:val="003F17D2"/>
    <w:rsid w:val="003F371F"/>
    <w:rsid w:val="003F3F24"/>
    <w:rsid w:val="003F4E0D"/>
    <w:rsid w:val="003F4E21"/>
    <w:rsid w:val="003F51DC"/>
    <w:rsid w:val="003F5375"/>
    <w:rsid w:val="003F5932"/>
    <w:rsid w:val="003F63E9"/>
    <w:rsid w:val="003F6B1E"/>
    <w:rsid w:val="003F7491"/>
    <w:rsid w:val="0040017C"/>
    <w:rsid w:val="00400A62"/>
    <w:rsid w:val="00401055"/>
    <w:rsid w:val="00401D5E"/>
    <w:rsid w:val="00401ED8"/>
    <w:rsid w:val="00401FC8"/>
    <w:rsid w:val="004020C5"/>
    <w:rsid w:val="00402178"/>
    <w:rsid w:val="004039A6"/>
    <w:rsid w:val="00403B14"/>
    <w:rsid w:val="00403EC9"/>
    <w:rsid w:val="00404454"/>
    <w:rsid w:val="004047D4"/>
    <w:rsid w:val="00404926"/>
    <w:rsid w:val="004061C3"/>
    <w:rsid w:val="004063FE"/>
    <w:rsid w:val="00406B5E"/>
    <w:rsid w:val="0040774B"/>
    <w:rsid w:val="00410560"/>
    <w:rsid w:val="00411522"/>
    <w:rsid w:val="00411F17"/>
    <w:rsid w:val="004120D7"/>
    <w:rsid w:val="004122A7"/>
    <w:rsid w:val="00413D40"/>
    <w:rsid w:val="00413D49"/>
    <w:rsid w:val="0041488A"/>
    <w:rsid w:val="00415090"/>
    <w:rsid w:val="004163D7"/>
    <w:rsid w:val="004177F6"/>
    <w:rsid w:val="00420C70"/>
    <w:rsid w:val="00420CAD"/>
    <w:rsid w:val="00421C00"/>
    <w:rsid w:val="00421C2C"/>
    <w:rsid w:val="00421CBB"/>
    <w:rsid w:val="00421DE8"/>
    <w:rsid w:val="00422298"/>
    <w:rsid w:val="0042288D"/>
    <w:rsid w:val="00422DA8"/>
    <w:rsid w:val="00422DDF"/>
    <w:rsid w:val="0042335C"/>
    <w:rsid w:val="00423E0B"/>
    <w:rsid w:val="00423EB3"/>
    <w:rsid w:val="00424426"/>
    <w:rsid w:val="00424CD1"/>
    <w:rsid w:val="00424F54"/>
    <w:rsid w:val="0042550D"/>
    <w:rsid w:val="0042563F"/>
    <w:rsid w:val="00425A75"/>
    <w:rsid w:val="00425BA8"/>
    <w:rsid w:val="004264C2"/>
    <w:rsid w:val="00426906"/>
    <w:rsid w:val="00426FB2"/>
    <w:rsid w:val="00427124"/>
    <w:rsid w:val="0042766F"/>
    <w:rsid w:val="004278D8"/>
    <w:rsid w:val="004279B2"/>
    <w:rsid w:val="00427CC9"/>
    <w:rsid w:val="00427CD0"/>
    <w:rsid w:val="00427E86"/>
    <w:rsid w:val="004300F9"/>
    <w:rsid w:val="00430113"/>
    <w:rsid w:val="004301B3"/>
    <w:rsid w:val="00430666"/>
    <w:rsid w:val="0043144F"/>
    <w:rsid w:val="004314E6"/>
    <w:rsid w:val="00431AFE"/>
    <w:rsid w:val="00432201"/>
    <w:rsid w:val="004323BC"/>
    <w:rsid w:val="004328A6"/>
    <w:rsid w:val="00432936"/>
    <w:rsid w:val="00432BA6"/>
    <w:rsid w:val="00432E22"/>
    <w:rsid w:val="0043307D"/>
    <w:rsid w:val="004336C8"/>
    <w:rsid w:val="00433C6D"/>
    <w:rsid w:val="00434159"/>
    <w:rsid w:val="004347C1"/>
    <w:rsid w:val="00434C81"/>
    <w:rsid w:val="004351EC"/>
    <w:rsid w:val="00435430"/>
    <w:rsid w:val="00435510"/>
    <w:rsid w:val="00435871"/>
    <w:rsid w:val="00436159"/>
    <w:rsid w:val="0043698F"/>
    <w:rsid w:val="0043701F"/>
    <w:rsid w:val="0043702D"/>
    <w:rsid w:val="004370C4"/>
    <w:rsid w:val="004371AF"/>
    <w:rsid w:val="004372D6"/>
    <w:rsid w:val="004374D4"/>
    <w:rsid w:val="0044075E"/>
    <w:rsid w:val="00440767"/>
    <w:rsid w:val="004408EF"/>
    <w:rsid w:val="00440FE2"/>
    <w:rsid w:val="004411EF"/>
    <w:rsid w:val="004419D6"/>
    <w:rsid w:val="00441B23"/>
    <w:rsid w:val="00441B6B"/>
    <w:rsid w:val="00441BB0"/>
    <w:rsid w:val="0044378D"/>
    <w:rsid w:val="00443A79"/>
    <w:rsid w:val="00443B6B"/>
    <w:rsid w:val="00443C12"/>
    <w:rsid w:val="00443E23"/>
    <w:rsid w:val="00443ECC"/>
    <w:rsid w:val="00444155"/>
    <w:rsid w:val="00444B06"/>
    <w:rsid w:val="00444B31"/>
    <w:rsid w:val="00444FED"/>
    <w:rsid w:val="00445614"/>
    <w:rsid w:val="00446003"/>
    <w:rsid w:val="00446A3C"/>
    <w:rsid w:val="00446CAE"/>
    <w:rsid w:val="00447A75"/>
    <w:rsid w:val="00447B21"/>
    <w:rsid w:val="00447B8C"/>
    <w:rsid w:val="00447D95"/>
    <w:rsid w:val="00450BB2"/>
    <w:rsid w:val="00450C13"/>
    <w:rsid w:val="00451A94"/>
    <w:rsid w:val="00452335"/>
    <w:rsid w:val="004524F0"/>
    <w:rsid w:val="00452DCF"/>
    <w:rsid w:val="00452F27"/>
    <w:rsid w:val="00452FB4"/>
    <w:rsid w:val="00453D02"/>
    <w:rsid w:val="00453E83"/>
    <w:rsid w:val="00454F79"/>
    <w:rsid w:val="00454FA7"/>
    <w:rsid w:val="0045530D"/>
    <w:rsid w:val="0045573D"/>
    <w:rsid w:val="00455BA2"/>
    <w:rsid w:val="00455E51"/>
    <w:rsid w:val="004563D4"/>
    <w:rsid w:val="00456EAF"/>
    <w:rsid w:val="00457D32"/>
    <w:rsid w:val="00460526"/>
    <w:rsid w:val="0046071E"/>
    <w:rsid w:val="0046199C"/>
    <w:rsid w:val="00461C9C"/>
    <w:rsid w:val="00462475"/>
    <w:rsid w:val="00462F7D"/>
    <w:rsid w:val="004640A5"/>
    <w:rsid w:val="004653E1"/>
    <w:rsid w:val="00465D14"/>
    <w:rsid w:val="00466BA3"/>
    <w:rsid w:val="00467223"/>
    <w:rsid w:val="0046766A"/>
    <w:rsid w:val="00467A7D"/>
    <w:rsid w:val="00467BD9"/>
    <w:rsid w:val="00467D0D"/>
    <w:rsid w:val="0047043E"/>
    <w:rsid w:val="00470623"/>
    <w:rsid w:val="00470B56"/>
    <w:rsid w:val="00471C08"/>
    <w:rsid w:val="00471C1B"/>
    <w:rsid w:val="0047230C"/>
    <w:rsid w:val="00472435"/>
    <w:rsid w:val="0047266D"/>
    <w:rsid w:val="004729FC"/>
    <w:rsid w:val="00472D30"/>
    <w:rsid w:val="004736CB"/>
    <w:rsid w:val="00473B92"/>
    <w:rsid w:val="00473BB5"/>
    <w:rsid w:val="00474D1F"/>
    <w:rsid w:val="0047548D"/>
    <w:rsid w:val="0047577E"/>
    <w:rsid w:val="004759A7"/>
    <w:rsid w:val="00476B81"/>
    <w:rsid w:val="00477080"/>
    <w:rsid w:val="004774A2"/>
    <w:rsid w:val="004778E3"/>
    <w:rsid w:val="00480039"/>
    <w:rsid w:val="0048007D"/>
    <w:rsid w:val="00480D8A"/>
    <w:rsid w:val="00480F15"/>
    <w:rsid w:val="00482893"/>
    <w:rsid w:val="00482E54"/>
    <w:rsid w:val="004834FD"/>
    <w:rsid w:val="00483F8D"/>
    <w:rsid w:val="0048403C"/>
    <w:rsid w:val="0048432B"/>
    <w:rsid w:val="00485A06"/>
    <w:rsid w:val="00485E51"/>
    <w:rsid w:val="00486A6D"/>
    <w:rsid w:val="00486C75"/>
    <w:rsid w:val="00487438"/>
    <w:rsid w:val="00487458"/>
    <w:rsid w:val="00487495"/>
    <w:rsid w:val="00487A75"/>
    <w:rsid w:val="00490012"/>
    <w:rsid w:val="00490040"/>
    <w:rsid w:val="004902C3"/>
    <w:rsid w:val="004904F2"/>
    <w:rsid w:val="00490914"/>
    <w:rsid w:val="00490AB6"/>
    <w:rsid w:val="00490B27"/>
    <w:rsid w:val="00490C9E"/>
    <w:rsid w:val="00491A68"/>
    <w:rsid w:val="00491F34"/>
    <w:rsid w:val="0049213F"/>
    <w:rsid w:val="00492ECE"/>
    <w:rsid w:val="00493810"/>
    <w:rsid w:val="0049401B"/>
    <w:rsid w:val="0049422B"/>
    <w:rsid w:val="0049446F"/>
    <w:rsid w:val="004945A1"/>
    <w:rsid w:val="00494629"/>
    <w:rsid w:val="00494C59"/>
    <w:rsid w:val="0049507B"/>
    <w:rsid w:val="00495D04"/>
    <w:rsid w:val="00495E9D"/>
    <w:rsid w:val="004962E1"/>
    <w:rsid w:val="0049654D"/>
    <w:rsid w:val="00496669"/>
    <w:rsid w:val="00497319"/>
    <w:rsid w:val="00497666"/>
    <w:rsid w:val="004A02B8"/>
    <w:rsid w:val="004A0AA0"/>
    <w:rsid w:val="004A0D16"/>
    <w:rsid w:val="004A15FB"/>
    <w:rsid w:val="004A218D"/>
    <w:rsid w:val="004A4C09"/>
    <w:rsid w:val="004A5062"/>
    <w:rsid w:val="004A50AE"/>
    <w:rsid w:val="004A7384"/>
    <w:rsid w:val="004A7465"/>
    <w:rsid w:val="004B074D"/>
    <w:rsid w:val="004B08E0"/>
    <w:rsid w:val="004B0A78"/>
    <w:rsid w:val="004B0B87"/>
    <w:rsid w:val="004B14B2"/>
    <w:rsid w:val="004B14F6"/>
    <w:rsid w:val="004B26F6"/>
    <w:rsid w:val="004B27FF"/>
    <w:rsid w:val="004B29A9"/>
    <w:rsid w:val="004B2A5D"/>
    <w:rsid w:val="004B2CCD"/>
    <w:rsid w:val="004B2F11"/>
    <w:rsid w:val="004B3719"/>
    <w:rsid w:val="004B411A"/>
    <w:rsid w:val="004B427D"/>
    <w:rsid w:val="004B459B"/>
    <w:rsid w:val="004B4847"/>
    <w:rsid w:val="004B52D6"/>
    <w:rsid w:val="004B55BC"/>
    <w:rsid w:val="004B65C1"/>
    <w:rsid w:val="004B67AA"/>
    <w:rsid w:val="004B681D"/>
    <w:rsid w:val="004B6A82"/>
    <w:rsid w:val="004B6D15"/>
    <w:rsid w:val="004B7684"/>
    <w:rsid w:val="004C0504"/>
    <w:rsid w:val="004C1409"/>
    <w:rsid w:val="004C1635"/>
    <w:rsid w:val="004C1684"/>
    <w:rsid w:val="004C16D7"/>
    <w:rsid w:val="004C17F8"/>
    <w:rsid w:val="004C1D9F"/>
    <w:rsid w:val="004C26EA"/>
    <w:rsid w:val="004C3843"/>
    <w:rsid w:val="004C4803"/>
    <w:rsid w:val="004C4C19"/>
    <w:rsid w:val="004C4CDB"/>
    <w:rsid w:val="004C53F0"/>
    <w:rsid w:val="004C55C4"/>
    <w:rsid w:val="004C5A0B"/>
    <w:rsid w:val="004C5F01"/>
    <w:rsid w:val="004C6B7A"/>
    <w:rsid w:val="004C6E29"/>
    <w:rsid w:val="004C6E93"/>
    <w:rsid w:val="004C71CC"/>
    <w:rsid w:val="004C72AF"/>
    <w:rsid w:val="004C73F6"/>
    <w:rsid w:val="004C79B4"/>
    <w:rsid w:val="004C7C0C"/>
    <w:rsid w:val="004C7C14"/>
    <w:rsid w:val="004D009C"/>
    <w:rsid w:val="004D03FE"/>
    <w:rsid w:val="004D052A"/>
    <w:rsid w:val="004D0863"/>
    <w:rsid w:val="004D0BCB"/>
    <w:rsid w:val="004D1111"/>
    <w:rsid w:val="004D214A"/>
    <w:rsid w:val="004D217B"/>
    <w:rsid w:val="004D3356"/>
    <w:rsid w:val="004D381F"/>
    <w:rsid w:val="004D3FF5"/>
    <w:rsid w:val="004D4492"/>
    <w:rsid w:val="004D532D"/>
    <w:rsid w:val="004D5A70"/>
    <w:rsid w:val="004D629A"/>
    <w:rsid w:val="004D69A3"/>
    <w:rsid w:val="004D6AA8"/>
    <w:rsid w:val="004D7E8D"/>
    <w:rsid w:val="004E069B"/>
    <w:rsid w:val="004E0D45"/>
    <w:rsid w:val="004E12F7"/>
    <w:rsid w:val="004E1439"/>
    <w:rsid w:val="004E1552"/>
    <w:rsid w:val="004E178D"/>
    <w:rsid w:val="004E25AA"/>
    <w:rsid w:val="004E27B9"/>
    <w:rsid w:val="004E2FFB"/>
    <w:rsid w:val="004E3451"/>
    <w:rsid w:val="004E3E22"/>
    <w:rsid w:val="004E4AC7"/>
    <w:rsid w:val="004E4C29"/>
    <w:rsid w:val="004E527B"/>
    <w:rsid w:val="004E5605"/>
    <w:rsid w:val="004E5808"/>
    <w:rsid w:val="004E6078"/>
    <w:rsid w:val="004E663C"/>
    <w:rsid w:val="004E6B32"/>
    <w:rsid w:val="004E70A8"/>
    <w:rsid w:val="004E78BF"/>
    <w:rsid w:val="004E7EFB"/>
    <w:rsid w:val="004F1160"/>
    <w:rsid w:val="004F1A51"/>
    <w:rsid w:val="004F2551"/>
    <w:rsid w:val="004F2AE4"/>
    <w:rsid w:val="004F2E72"/>
    <w:rsid w:val="004F37EE"/>
    <w:rsid w:val="004F3813"/>
    <w:rsid w:val="004F3CE2"/>
    <w:rsid w:val="004F45CC"/>
    <w:rsid w:val="004F4BF0"/>
    <w:rsid w:val="004F51A1"/>
    <w:rsid w:val="004F52A3"/>
    <w:rsid w:val="004F5556"/>
    <w:rsid w:val="004F59A3"/>
    <w:rsid w:val="004F5B2F"/>
    <w:rsid w:val="004F5E39"/>
    <w:rsid w:val="004F620D"/>
    <w:rsid w:val="004F6A65"/>
    <w:rsid w:val="004F7124"/>
    <w:rsid w:val="004F761B"/>
    <w:rsid w:val="004F7797"/>
    <w:rsid w:val="004F7F21"/>
    <w:rsid w:val="00501033"/>
    <w:rsid w:val="0050137C"/>
    <w:rsid w:val="0050162A"/>
    <w:rsid w:val="00501CD0"/>
    <w:rsid w:val="0050372F"/>
    <w:rsid w:val="0050490A"/>
    <w:rsid w:val="00504E58"/>
    <w:rsid w:val="005050D6"/>
    <w:rsid w:val="00505265"/>
    <w:rsid w:val="00505610"/>
    <w:rsid w:val="00505987"/>
    <w:rsid w:val="00505D2D"/>
    <w:rsid w:val="00505D69"/>
    <w:rsid w:val="00505FCF"/>
    <w:rsid w:val="005064CA"/>
    <w:rsid w:val="0050684D"/>
    <w:rsid w:val="00506AB6"/>
    <w:rsid w:val="00507F1E"/>
    <w:rsid w:val="005101E2"/>
    <w:rsid w:val="0051050E"/>
    <w:rsid w:val="005112E8"/>
    <w:rsid w:val="00511742"/>
    <w:rsid w:val="00511EC0"/>
    <w:rsid w:val="005125A7"/>
    <w:rsid w:val="0051312B"/>
    <w:rsid w:val="00513219"/>
    <w:rsid w:val="005135BD"/>
    <w:rsid w:val="00513642"/>
    <w:rsid w:val="00513A17"/>
    <w:rsid w:val="00513E25"/>
    <w:rsid w:val="00513ED5"/>
    <w:rsid w:val="00514120"/>
    <w:rsid w:val="00514689"/>
    <w:rsid w:val="00514C0A"/>
    <w:rsid w:val="00514E69"/>
    <w:rsid w:val="005151AC"/>
    <w:rsid w:val="0051544A"/>
    <w:rsid w:val="0051596B"/>
    <w:rsid w:val="00515D8E"/>
    <w:rsid w:val="005164EF"/>
    <w:rsid w:val="00516DAD"/>
    <w:rsid w:val="0051715C"/>
    <w:rsid w:val="0051783E"/>
    <w:rsid w:val="00517A1C"/>
    <w:rsid w:val="00517C7F"/>
    <w:rsid w:val="00517CAD"/>
    <w:rsid w:val="0052001E"/>
    <w:rsid w:val="00520ADC"/>
    <w:rsid w:val="005212D8"/>
    <w:rsid w:val="0052138F"/>
    <w:rsid w:val="00521954"/>
    <w:rsid w:val="00521C6F"/>
    <w:rsid w:val="0052385D"/>
    <w:rsid w:val="0052387D"/>
    <w:rsid w:val="00523EEB"/>
    <w:rsid w:val="00524056"/>
    <w:rsid w:val="005246FA"/>
    <w:rsid w:val="00524838"/>
    <w:rsid w:val="00525725"/>
    <w:rsid w:val="0052592C"/>
    <w:rsid w:val="00525A83"/>
    <w:rsid w:val="00525B1D"/>
    <w:rsid w:val="00525CAF"/>
    <w:rsid w:val="00526715"/>
    <w:rsid w:val="00526780"/>
    <w:rsid w:val="00526D7C"/>
    <w:rsid w:val="00526E53"/>
    <w:rsid w:val="00526F68"/>
    <w:rsid w:val="00527953"/>
    <w:rsid w:val="00527F98"/>
    <w:rsid w:val="005314D9"/>
    <w:rsid w:val="00531A1E"/>
    <w:rsid w:val="00531A2B"/>
    <w:rsid w:val="00531C4F"/>
    <w:rsid w:val="00532EC0"/>
    <w:rsid w:val="005330BB"/>
    <w:rsid w:val="00533369"/>
    <w:rsid w:val="00534267"/>
    <w:rsid w:val="0053431B"/>
    <w:rsid w:val="005348F2"/>
    <w:rsid w:val="00535DED"/>
    <w:rsid w:val="00536CCC"/>
    <w:rsid w:val="00537470"/>
    <w:rsid w:val="00537E87"/>
    <w:rsid w:val="005404A8"/>
    <w:rsid w:val="00540C6F"/>
    <w:rsid w:val="00540D4E"/>
    <w:rsid w:val="00541671"/>
    <w:rsid w:val="00541917"/>
    <w:rsid w:val="00541C34"/>
    <w:rsid w:val="00542076"/>
    <w:rsid w:val="005420BE"/>
    <w:rsid w:val="00542244"/>
    <w:rsid w:val="00542364"/>
    <w:rsid w:val="005423AC"/>
    <w:rsid w:val="00542531"/>
    <w:rsid w:val="005426C2"/>
    <w:rsid w:val="00542A22"/>
    <w:rsid w:val="00542A55"/>
    <w:rsid w:val="00542B5D"/>
    <w:rsid w:val="00542C97"/>
    <w:rsid w:val="00542F07"/>
    <w:rsid w:val="0054345F"/>
    <w:rsid w:val="00543474"/>
    <w:rsid w:val="00543841"/>
    <w:rsid w:val="00543B68"/>
    <w:rsid w:val="00543C28"/>
    <w:rsid w:val="00543F0D"/>
    <w:rsid w:val="00543F89"/>
    <w:rsid w:val="005448F0"/>
    <w:rsid w:val="0054490C"/>
    <w:rsid w:val="00545233"/>
    <w:rsid w:val="00545724"/>
    <w:rsid w:val="00545BF4"/>
    <w:rsid w:val="00545C57"/>
    <w:rsid w:val="00545FD9"/>
    <w:rsid w:val="005465A4"/>
    <w:rsid w:val="0054667F"/>
    <w:rsid w:val="00546A7C"/>
    <w:rsid w:val="00547832"/>
    <w:rsid w:val="00550830"/>
    <w:rsid w:val="005511EE"/>
    <w:rsid w:val="005511F5"/>
    <w:rsid w:val="00551407"/>
    <w:rsid w:val="00551594"/>
    <w:rsid w:val="00551656"/>
    <w:rsid w:val="00551A0A"/>
    <w:rsid w:val="00552D96"/>
    <w:rsid w:val="005536A7"/>
    <w:rsid w:val="0055435F"/>
    <w:rsid w:val="005544C5"/>
    <w:rsid w:val="00555150"/>
    <w:rsid w:val="00555809"/>
    <w:rsid w:val="00555D82"/>
    <w:rsid w:val="005560F9"/>
    <w:rsid w:val="00557E8D"/>
    <w:rsid w:val="0056021D"/>
    <w:rsid w:val="00560762"/>
    <w:rsid w:val="00561ADF"/>
    <w:rsid w:val="00561AFC"/>
    <w:rsid w:val="005626C8"/>
    <w:rsid w:val="00563053"/>
    <w:rsid w:val="00564133"/>
    <w:rsid w:val="00564922"/>
    <w:rsid w:val="005658C8"/>
    <w:rsid w:val="00565B51"/>
    <w:rsid w:val="00566FF0"/>
    <w:rsid w:val="00567BA8"/>
    <w:rsid w:val="00567D89"/>
    <w:rsid w:val="00567EA0"/>
    <w:rsid w:val="005702A4"/>
    <w:rsid w:val="00570688"/>
    <w:rsid w:val="00571D7B"/>
    <w:rsid w:val="005723F8"/>
    <w:rsid w:val="00572AD6"/>
    <w:rsid w:val="00572B2B"/>
    <w:rsid w:val="00573921"/>
    <w:rsid w:val="00573AB4"/>
    <w:rsid w:val="00573B68"/>
    <w:rsid w:val="00573CDD"/>
    <w:rsid w:val="005749C3"/>
    <w:rsid w:val="00575762"/>
    <w:rsid w:val="00575F9C"/>
    <w:rsid w:val="00576333"/>
    <w:rsid w:val="005763CA"/>
    <w:rsid w:val="00576524"/>
    <w:rsid w:val="00577511"/>
    <w:rsid w:val="00577B51"/>
    <w:rsid w:val="00577E4B"/>
    <w:rsid w:val="005800D7"/>
    <w:rsid w:val="00580205"/>
    <w:rsid w:val="00580D0D"/>
    <w:rsid w:val="00581794"/>
    <w:rsid w:val="0058186B"/>
    <w:rsid w:val="005820CC"/>
    <w:rsid w:val="00582BAB"/>
    <w:rsid w:val="0058341C"/>
    <w:rsid w:val="0058380D"/>
    <w:rsid w:val="00583927"/>
    <w:rsid w:val="0058402E"/>
    <w:rsid w:val="00584426"/>
    <w:rsid w:val="005844D7"/>
    <w:rsid w:val="00584849"/>
    <w:rsid w:val="00584E1C"/>
    <w:rsid w:val="00584E58"/>
    <w:rsid w:val="00584EAA"/>
    <w:rsid w:val="00585070"/>
    <w:rsid w:val="00585824"/>
    <w:rsid w:val="005859E3"/>
    <w:rsid w:val="00585A0D"/>
    <w:rsid w:val="00585BC3"/>
    <w:rsid w:val="00585C94"/>
    <w:rsid w:val="00586073"/>
    <w:rsid w:val="005862D7"/>
    <w:rsid w:val="00587EBE"/>
    <w:rsid w:val="005903CC"/>
    <w:rsid w:val="00591148"/>
    <w:rsid w:val="00591498"/>
    <w:rsid w:val="005914C1"/>
    <w:rsid w:val="005916A0"/>
    <w:rsid w:val="005919E6"/>
    <w:rsid w:val="00591A65"/>
    <w:rsid w:val="00591B25"/>
    <w:rsid w:val="005920E1"/>
    <w:rsid w:val="0059244E"/>
    <w:rsid w:val="00592477"/>
    <w:rsid w:val="00592EC4"/>
    <w:rsid w:val="005939A9"/>
    <w:rsid w:val="00593BBA"/>
    <w:rsid w:val="0059441A"/>
    <w:rsid w:val="00594E90"/>
    <w:rsid w:val="0059524F"/>
    <w:rsid w:val="005959C2"/>
    <w:rsid w:val="00595EA8"/>
    <w:rsid w:val="00596ED3"/>
    <w:rsid w:val="00597AFB"/>
    <w:rsid w:val="00597E62"/>
    <w:rsid w:val="00597F01"/>
    <w:rsid w:val="005A01CC"/>
    <w:rsid w:val="005A04A8"/>
    <w:rsid w:val="005A089B"/>
    <w:rsid w:val="005A0D0B"/>
    <w:rsid w:val="005A13C1"/>
    <w:rsid w:val="005A17C1"/>
    <w:rsid w:val="005A1A4D"/>
    <w:rsid w:val="005A1F1C"/>
    <w:rsid w:val="005A2547"/>
    <w:rsid w:val="005A30B9"/>
    <w:rsid w:val="005A32E2"/>
    <w:rsid w:val="005A42AF"/>
    <w:rsid w:val="005A442F"/>
    <w:rsid w:val="005A4678"/>
    <w:rsid w:val="005A53B6"/>
    <w:rsid w:val="005A556E"/>
    <w:rsid w:val="005A5A6E"/>
    <w:rsid w:val="005A5FE0"/>
    <w:rsid w:val="005A6388"/>
    <w:rsid w:val="005A6AB1"/>
    <w:rsid w:val="005A77C1"/>
    <w:rsid w:val="005A77CF"/>
    <w:rsid w:val="005B086E"/>
    <w:rsid w:val="005B14CD"/>
    <w:rsid w:val="005B192A"/>
    <w:rsid w:val="005B2D6E"/>
    <w:rsid w:val="005B34F9"/>
    <w:rsid w:val="005B3A82"/>
    <w:rsid w:val="005B41A1"/>
    <w:rsid w:val="005B42FF"/>
    <w:rsid w:val="005B456D"/>
    <w:rsid w:val="005B48C0"/>
    <w:rsid w:val="005B49BE"/>
    <w:rsid w:val="005B55F7"/>
    <w:rsid w:val="005B5874"/>
    <w:rsid w:val="005B593F"/>
    <w:rsid w:val="005B599F"/>
    <w:rsid w:val="005B5E31"/>
    <w:rsid w:val="005B700C"/>
    <w:rsid w:val="005B7E04"/>
    <w:rsid w:val="005C06CE"/>
    <w:rsid w:val="005C0905"/>
    <w:rsid w:val="005C09D4"/>
    <w:rsid w:val="005C0B12"/>
    <w:rsid w:val="005C0B78"/>
    <w:rsid w:val="005C0B81"/>
    <w:rsid w:val="005C0FD2"/>
    <w:rsid w:val="005C1379"/>
    <w:rsid w:val="005C1523"/>
    <w:rsid w:val="005C1A0A"/>
    <w:rsid w:val="005C23DA"/>
    <w:rsid w:val="005C2692"/>
    <w:rsid w:val="005C2740"/>
    <w:rsid w:val="005C29EE"/>
    <w:rsid w:val="005C3339"/>
    <w:rsid w:val="005C38C2"/>
    <w:rsid w:val="005C3BC2"/>
    <w:rsid w:val="005C420D"/>
    <w:rsid w:val="005C4574"/>
    <w:rsid w:val="005C5398"/>
    <w:rsid w:val="005C568E"/>
    <w:rsid w:val="005C58A1"/>
    <w:rsid w:val="005C5F67"/>
    <w:rsid w:val="005C6551"/>
    <w:rsid w:val="005C6582"/>
    <w:rsid w:val="005C6598"/>
    <w:rsid w:val="005C6B46"/>
    <w:rsid w:val="005C784F"/>
    <w:rsid w:val="005D0463"/>
    <w:rsid w:val="005D096F"/>
    <w:rsid w:val="005D0998"/>
    <w:rsid w:val="005D0D36"/>
    <w:rsid w:val="005D0D49"/>
    <w:rsid w:val="005D172D"/>
    <w:rsid w:val="005D1E7E"/>
    <w:rsid w:val="005D1F93"/>
    <w:rsid w:val="005D295F"/>
    <w:rsid w:val="005D2C1C"/>
    <w:rsid w:val="005D37CA"/>
    <w:rsid w:val="005D3983"/>
    <w:rsid w:val="005D3EF4"/>
    <w:rsid w:val="005D3F8C"/>
    <w:rsid w:val="005D46E1"/>
    <w:rsid w:val="005D4C31"/>
    <w:rsid w:val="005D5232"/>
    <w:rsid w:val="005D5411"/>
    <w:rsid w:val="005D575E"/>
    <w:rsid w:val="005D598F"/>
    <w:rsid w:val="005D5E0A"/>
    <w:rsid w:val="005D63A5"/>
    <w:rsid w:val="005D6EB3"/>
    <w:rsid w:val="005D75B0"/>
    <w:rsid w:val="005D7837"/>
    <w:rsid w:val="005E083C"/>
    <w:rsid w:val="005E0923"/>
    <w:rsid w:val="005E124B"/>
    <w:rsid w:val="005E14FE"/>
    <w:rsid w:val="005E1A45"/>
    <w:rsid w:val="005E1C3B"/>
    <w:rsid w:val="005E1D8E"/>
    <w:rsid w:val="005E2105"/>
    <w:rsid w:val="005E2763"/>
    <w:rsid w:val="005E301A"/>
    <w:rsid w:val="005E39F3"/>
    <w:rsid w:val="005E44F3"/>
    <w:rsid w:val="005E48D6"/>
    <w:rsid w:val="005E4D73"/>
    <w:rsid w:val="005E4DF2"/>
    <w:rsid w:val="005E514D"/>
    <w:rsid w:val="005E5624"/>
    <w:rsid w:val="005E5A26"/>
    <w:rsid w:val="005E5E5D"/>
    <w:rsid w:val="005E6261"/>
    <w:rsid w:val="005E6D9D"/>
    <w:rsid w:val="005E6EBA"/>
    <w:rsid w:val="005E72F7"/>
    <w:rsid w:val="005F0422"/>
    <w:rsid w:val="005F07D1"/>
    <w:rsid w:val="005F1150"/>
    <w:rsid w:val="005F1387"/>
    <w:rsid w:val="005F168A"/>
    <w:rsid w:val="005F1C78"/>
    <w:rsid w:val="005F2765"/>
    <w:rsid w:val="005F295F"/>
    <w:rsid w:val="005F2966"/>
    <w:rsid w:val="005F2FA8"/>
    <w:rsid w:val="005F3143"/>
    <w:rsid w:val="005F35CA"/>
    <w:rsid w:val="005F3861"/>
    <w:rsid w:val="005F38F3"/>
    <w:rsid w:val="005F3ACC"/>
    <w:rsid w:val="005F44C9"/>
    <w:rsid w:val="005F583F"/>
    <w:rsid w:val="005F6A91"/>
    <w:rsid w:val="005F7276"/>
    <w:rsid w:val="005F7388"/>
    <w:rsid w:val="005F74F9"/>
    <w:rsid w:val="005F78BA"/>
    <w:rsid w:val="005F7A44"/>
    <w:rsid w:val="005F7FD1"/>
    <w:rsid w:val="006007B9"/>
    <w:rsid w:val="00600EF4"/>
    <w:rsid w:val="00601585"/>
    <w:rsid w:val="006016E1"/>
    <w:rsid w:val="00601EDE"/>
    <w:rsid w:val="006020AB"/>
    <w:rsid w:val="00602513"/>
    <w:rsid w:val="00602846"/>
    <w:rsid w:val="00602ED0"/>
    <w:rsid w:val="00603EA8"/>
    <w:rsid w:val="00604CBA"/>
    <w:rsid w:val="00604EED"/>
    <w:rsid w:val="0060521D"/>
    <w:rsid w:val="00605489"/>
    <w:rsid w:val="00605B6A"/>
    <w:rsid w:val="0060627C"/>
    <w:rsid w:val="006068A7"/>
    <w:rsid w:val="00606D26"/>
    <w:rsid w:val="00607AFC"/>
    <w:rsid w:val="00607FC9"/>
    <w:rsid w:val="0061002C"/>
    <w:rsid w:val="00610108"/>
    <w:rsid w:val="006106AE"/>
    <w:rsid w:val="00610A31"/>
    <w:rsid w:val="00612791"/>
    <w:rsid w:val="00612810"/>
    <w:rsid w:val="00612A2D"/>
    <w:rsid w:val="00613111"/>
    <w:rsid w:val="006133AA"/>
    <w:rsid w:val="00613980"/>
    <w:rsid w:val="00613E14"/>
    <w:rsid w:val="00614AB2"/>
    <w:rsid w:val="006153DD"/>
    <w:rsid w:val="0061549B"/>
    <w:rsid w:val="006159EC"/>
    <w:rsid w:val="006166FB"/>
    <w:rsid w:val="00616E6E"/>
    <w:rsid w:val="00616F53"/>
    <w:rsid w:val="00617269"/>
    <w:rsid w:val="00617EEE"/>
    <w:rsid w:val="006208D2"/>
    <w:rsid w:val="00620902"/>
    <w:rsid w:val="00620A9D"/>
    <w:rsid w:val="00622330"/>
    <w:rsid w:val="00622A56"/>
    <w:rsid w:val="00622D1F"/>
    <w:rsid w:val="00623145"/>
    <w:rsid w:val="006235D5"/>
    <w:rsid w:val="00624D01"/>
    <w:rsid w:val="006260DE"/>
    <w:rsid w:val="00627397"/>
    <w:rsid w:val="006278DD"/>
    <w:rsid w:val="00627940"/>
    <w:rsid w:val="0063040B"/>
    <w:rsid w:val="00630C9D"/>
    <w:rsid w:val="00630DA4"/>
    <w:rsid w:val="0063186A"/>
    <w:rsid w:val="00631872"/>
    <w:rsid w:val="00631EDB"/>
    <w:rsid w:val="006320A2"/>
    <w:rsid w:val="006326FA"/>
    <w:rsid w:val="00632F2D"/>
    <w:rsid w:val="00632FD4"/>
    <w:rsid w:val="00633B23"/>
    <w:rsid w:val="006349C0"/>
    <w:rsid w:val="00634AF8"/>
    <w:rsid w:val="006352CF"/>
    <w:rsid w:val="00635AF1"/>
    <w:rsid w:val="00636078"/>
    <w:rsid w:val="00636AAD"/>
    <w:rsid w:val="00636C02"/>
    <w:rsid w:val="0063705B"/>
    <w:rsid w:val="00637323"/>
    <w:rsid w:val="00637A78"/>
    <w:rsid w:val="00637CBF"/>
    <w:rsid w:val="00637DF5"/>
    <w:rsid w:val="006404A0"/>
    <w:rsid w:val="0064088B"/>
    <w:rsid w:val="00640D43"/>
    <w:rsid w:val="00641059"/>
    <w:rsid w:val="00641319"/>
    <w:rsid w:val="006415A4"/>
    <w:rsid w:val="0064174E"/>
    <w:rsid w:val="006418CB"/>
    <w:rsid w:val="0064208B"/>
    <w:rsid w:val="00642E2B"/>
    <w:rsid w:val="00642E77"/>
    <w:rsid w:val="00642F1D"/>
    <w:rsid w:val="00642FF8"/>
    <w:rsid w:val="006442C3"/>
    <w:rsid w:val="00644773"/>
    <w:rsid w:val="00645777"/>
    <w:rsid w:val="00646D06"/>
    <w:rsid w:val="00646D48"/>
    <w:rsid w:val="00646E12"/>
    <w:rsid w:val="00647211"/>
    <w:rsid w:val="0064738E"/>
    <w:rsid w:val="0065024C"/>
    <w:rsid w:val="00650463"/>
    <w:rsid w:val="00650490"/>
    <w:rsid w:val="006506B2"/>
    <w:rsid w:val="0065077B"/>
    <w:rsid w:val="00650837"/>
    <w:rsid w:val="006511BA"/>
    <w:rsid w:val="006512D7"/>
    <w:rsid w:val="0065174C"/>
    <w:rsid w:val="006520A3"/>
    <w:rsid w:val="00652C00"/>
    <w:rsid w:val="00652EA4"/>
    <w:rsid w:val="00653846"/>
    <w:rsid w:val="00654957"/>
    <w:rsid w:val="00654BC5"/>
    <w:rsid w:val="00656A8B"/>
    <w:rsid w:val="00656B08"/>
    <w:rsid w:val="00656F6F"/>
    <w:rsid w:val="00657070"/>
    <w:rsid w:val="0065722A"/>
    <w:rsid w:val="00660AA3"/>
    <w:rsid w:val="006612D5"/>
    <w:rsid w:val="00661B28"/>
    <w:rsid w:val="00661B56"/>
    <w:rsid w:val="006622DB"/>
    <w:rsid w:val="00662357"/>
    <w:rsid w:val="00662416"/>
    <w:rsid w:val="00662707"/>
    <w:rsid w:val="006631B1"/>
    <w:rsid w:val="0066321D"/>
    <w:rsid w:val="0066356B"/>
    <w:rsid w:val="006641CE"/>
    <w:rsid w:val="00664E2B"/>
    <w:rsid w:val="006652B0"/>
    <w:rsid w:val="0066535E"/>
    <w:rsid w:val="006658A8"/>
    <w:rsid w:val="00665D94"/>
    <w:rsid w:val="00666E6B"/>
    <w:rsid w:val="00666F36"/>
    <w:rsid w:val="00671088"/>
    <w:rsid w:val="0067155B"/>
    <w:rsid w:val="00671F1D"/>
    <w:rsid w:val="00671F54"/>
    <w:rsid w:val="006728F5"/>
    <w:rsid w:val="00672F7F"/>
    <w:rsid w:val="00673381"/>
    <w:rsid w:val="00673838"/>
    <w:rsid w:val="00674724"/>
    <w:rsid w:val="006748D9"/>
    <w:rsid w:val="00674A44"/>
    <w:rsid w:val="00674BEB"/>
    <w:rsid w:val="00674FDD"/>
    <w:rsid w:val="00676202"/>
    <w:rsid w:val="006763A5"/>
    <w:rsid w:val="006764CD"/>
    <w:rsid w:val="00680146"/>
    <w:rsid w:val="00681214"/>
    <w:rsid w:val="00681DF2"/>
    <w:rsid w:val="00681F4B"/>
    <w:rsid w:val="00682BDD"/>
    <w:rsid w:val="00682C9E"/>
    <w:rsid w:val="00683540"/>
    <w:rsid w:val="00683625"/>
    <w:rsid w:val="00683CAC"/>
    <w:rsid w:val="00683E59"/>
    <w:rsid w:val="006842B5"/>
    <w:rsid w:val="006845EB"/>
    <w:rsid w:val="006856ED"/>
    <w:rsid w:val="006858F2"/>
    <w:rsid w:val="00685AF8"/>
    <w:rsid w:val="00685DDC"/>
    <w:rsid w:val="00686096"/>
    <w:rsid w:val="006864A3"/>
    <w:rsid w:val="006874AD"/>
    <w:rsid w:val="00690CCC"/>
    <w:rsid w:val="00690CD9"/>
    <w:rsid w:val="00690D93"/>
    <w:rsid w:val="00690E4E"/>
    <w:rsid w:val="00691393"/>
    <w:rsid w:val="00692093"/>
    <w:rsid w:val="00692178"/>
    <w:rsid w:val="006921A3"/>
    <w:rsid w:val="006923F6"/>
    <w:rsid w:val="006926C1"/>
    <w:rsid w:val="006931F1"/>
    <w:rsid w:val="006934F1"/>
    <w:rsid w:val="00693ABE"/>
    <w:rsid w:val="00694365"/>
    <w:rsid w:val="006948A0"/>
    <w:rsid w:val="00694A1D"/>
    <w:rsid w:val="00694D3C"/>
    <w:rsid w:val="006950DC"/>
    <w:rsid w:val="006957CD"/>
    <w:rsid w:val="006965B7"/>
    <w:rsid w:val="006965F7"/>
    <w:rsid w:val="006966F2"/>
    <w:rsid w:val="006967C2"/>
    <w:rsid w:val="00696AC7"/>
    <w:rsid w:val="006976C1"/>
    <w:rsid w:val="006977FF"/>
    <w:rsid w:val="00697979"/>
    <w:rsid w:val="006A10B7"/>
    <w:rsid w:val="006A1555"/>
    <w:rsid w:val="006A1F8F"/>
    <w:rsid w:val="006A2975"/>
    <w:rsid w:val="006A3311"/>
    <w:rsid w:val="006A3341"/>
    <w:rsid w:val="006A36F4"/>
    <w:rsid w:val="006A404C"/>
    <w:rsid w:val="006A41C0"/>
    <w:rsid w:val="006A4D7D"/>
    <w:rsid w:val="006A52B1"/>
    <w:rsid w:val="006A534A"/>
    <w:rsid w:val="006A550B"/>
    <w:rsid w:val="006A58B5"/>
    <w:rsid w:val="006A5B5E"/>
    <w:rsid w:val="006A677B"/>
    <w:rsid w:val="006A71EF"/>
    <w:rsid w:val="006B0877"/>
    <w:rsid w:val="006B1722"/>
    <w:rsid w:val="006B2249"/>
    <w:rsid w:val="006B226B"/>
    <w:rsid w:val="006B2718"/>
    <w:rsid w:val="006B2870"/>
    <w:rsid w:val="006B292A"/>
    <w:rsid w:val="006B323E"/>
    <w:rsid w:val="006B3268"/>
    <w:rsid w:val="006B3860"/>
    <w:rsid w:val="006B39C8"/>
    <w:rsid w:val="006B3CBA"/>
    <w:rsid w:val="006B42B1"/>
    <w:rsid w:val="006B4320"/>
    <w:rsid w:val="006B4329"/>
    <w:rsid w:val="006B4849"/>
    <w:rsid w:val="006B519B"/>
    <w:rsid w:val="006B5B46"/>
    <w:rsid w:val="006B5BA0"/>
    <w:rsid w:val="006B5F11"/>
    <w:rsid w:val="006B6267"/>
    <w:rsid w:val="006B65F7"/>
    <w:rsid w:val="006B70F5"/>
    <w:rsid w:val="006B75D8"/>
    <w:rsid w:val="006B7E64"/>
    <w:rsid w:val="006C00F2"/>
    <w:rsid w:val="006C045C"/>
    <w:rsid w:val="006C0707"/>
    <w:rsid w:val="006C1AFE"/>
    <w:rsid w:val="006C26E7"/>
    <w:rsid w:val="006C277C"/>
    <w:rsid w:val="006C31D5"/>
    <w:rsid w:val="006C414D"/>
    <w:rsid w:val="006C431E"/>
    <w:rsid w:val="006C4BC9"/>
    <w:rsid w:val="006C4CF3"/>
    <w:rsid w:val="006C4F66"/>
    <w:rsid w:val="006C5656"/>
    <w:rsid w:val="006C5DE3"/>
    <w:rsid w:val="006C5F56"/>
    <w:rsid w:val="006C6054"/>
    <w:rsid w:val="006D0778"/>
    <w:rsid w:val="006D07B9"/>
    <w:rsid w:val="006D0923"/>
    <w:rsid w:val="006D0D68"/>
    <w:rsid w:val="006D0F3C"/>
    <w:rsid w:val="006D11AB"/>
    <w:rsid w:val="006D1507"/>
    <w:rsid w:val="006D20BC"/>
    <w:rsid w:val="006D22FE"/>
    <w:rsid w:val="006D2C98"/>
    <w:rsid w:val="006D31E9"/>
    <w:rsid w:val="006D3443"/>
    <w:rsid w:val="006D37C9"/>
    <w:rsid w:val="006D44D0"/>
    <w:rsid w:val="006D4837"/>
    <w:rsid w:val="006D490A"/>
    <w:rsid w:val="006D4D92"/>
    <w:rsid w:val="006D5389"/>
    <w:rsid w:val="006D56A5"/>
    <w:rsid w:val="006D6998"/>
    <w:rsid w:val="006D6D4B"/>
    <w:rsid w:val="006D7DB1"/>
    <w:rsid w:val="006E0000"/>
    <w:rsid w:val="006E0084"/>
    <w:rsid w:val="006E00E1"/>
    <w:rsid w:val="006E06A0"/>
    <w:rsid w:val="006E0787"/>
    <w:rsid w:val="006E07D1"/>
    <w:rsid w:val="006E0A58"/>
    <w:rsid w:val="006E0A77"/>
    <w:rsid w:val="006E150D"/>
    <w:rsid w:val="006E1C8B"/>
    <w:rsid w:val="006E1CB3"/>
    <w:rsid w:val="006E2537"/>
    <w:rsid w:val="006E2967"/>
    <w:rsid w:val="006E33A3"/>
    <w:rsid w:val="006E39B5"/>
    <w:rsid w:val="006E3EB3"/>
    <w:rsid w:val="006E3FAE"/>
    <w:rsid w:val="006E523C"/>
    <w:rsid w:val="006E56B5"/>
    <w:rsid w:val="006E5BBE"/>
    <w:rsid w:val="006E5C94"/>
    <w:rsid w:val="006E705D"/>
    <w:rsid w:val="006F0550"/>
    <w:rsid w:val="006F0E4D"/>
    <w:rsid w:val="006F1741"/>
    <w:rsid w:val="006F1808"/>
    <w:rsid w:val="006F1F00"/>
    <w:rsid w:val="006F22FB"/>
    <w:rsid w:val="006F2C43"/>
    <w:rsid w:val="006F3058"/>
    <w:rsid w:val="006F3207"/>
    <w:rsid w:val="006F3629"/>
    <w:rsid w:val="006F3B8D"/>
    <w:rsid w:val="006F4A40"/>
    <w:rsid w:val="006F514F"/>
    <w:rsid w:val="006F5978"/>
    <w:rsid w:val="006F5D8B"/>
    <w:rsid w:val="006F5EEB"/>
    <w:rsid w:val="006F60C3"/>
    <w:rsid w:val="006F61B8"/>
    <w:rsid w:val="006F7292"/>
    <w:rsid w:val="006F7337"/>
    <w:rsid w:val="006F75BC"/>
    <w:rsid w:val="0070020E"/>
    <w:rsid w:val="007004F5"/>
    <w:rsid w:val="00701474"/>
    <w:rsid w:val="00701555"/>
    <w:rsid w:val="0070188E"/>
    <w:rsid w:val="007027A7"/>
    <w:rsid w:val="00703494"/>
    <w:rsid w:val="007037EF"/>
    <w:rsid w:val="00703916"/>
    <w:rsid w:val="00703B38"/>
    <w:rsid w:val="00704E68"/>
    <w:rsid w:val="007051BD"/>
    <w:rsid w:val="007054A7"/>
    <w:rsid w:val="00705880"/>
    <w:rsid w:val="00705F82"/>
    <w:rsid w:val="007061CF"/>
    <w:rsid w:val="00706670"/>
    <w:rsid w:val="007067E8"/>
    <w:rsid w:val="00706C4F"/>
    <w:rsid w:val="00707687"/>
    <w:rsid w:val="007078C6"/>
    <w:rsid w:val="007101A3"/>
    <w:rsid w:val="00710443"/>
    <w:rsid w:val="00710523"/>
    <w:rsid w:val="00711579"/>
    <w:rsid w:val="0071165B"/>
    <w:rsid w:val="00711B86"/>
    <w:rsid w:val="00711F02"/>
    <w:rsid w:val="00711F69"/>
    <w:rsid w:val="00712190"/>
    <w:rsid w:val="007128AF"/>
    <w:rsid w:val="0071298F"/>
    <w:rsid w:val="00712C96"/>
    <w:rsid w:val="00713770"/>
    <w:rsid w:val="00713A4F"/>
    <w:rsid w:val="00713F27"/>
    <w:rsid w:val="00714C23"/>
    <w:rsid w:val="00714C25"/>
    <w:rsid w:val="00714C97"/>
    <w:rsid w:val="00715039"/>
    <w:rsid w:val="007152E7"/>
    <w:rsid w:val="007157D3"/>
    <w:rsid w:val="007159E2"/>
    <w:rsid w:val="00715D33"/>
    <w:rsid w:val="0071676F"/>
    <w:rsid w:val="00716B33"/>
    <w:rsid w:val="007170DE"/>
    <w:rsid w:val="007172ED"/>
    <w:rsid w:val="007176E4"/>
    <w:rsid w:val="00717BCA"/>
    <w:rsid w:val="00717DE2"/>
    <w:rsid w:val="00720252"/>
    <w:rsid w:val="00720BEB"/>
    <w:rsid w:val="00720C24"/>
    <w:rsid w:val="00722011"/>
    <w:rsid w:val="007222B2"/>
    <w:rsid w:val="00722819"/>
    <w:rsid w:val="007228EE"/>
    <w:rsid w:val="00722971"/>
    <w:rsid w:val="00723351"/>
    <w:rsid w:val="0072367B"/>
    <w:rsid w:val="00723E05"/>
    <w:rsid w:val="00723F1F"/>
    <w:rsid w:val="007244AD"/>
    <w:rsid w:val="00725908"/>
    <w:rsid w:val="00725B56"/>
    <w:rsid w:val="00725FA7"/>
    <w:rsid w:val="007267E1"/>
    <w:rsid w:val="00726A4E"/>
    <w:rsid w:val="00726BD6"/>
    <w:rsid w:val="00726F04"/>
    <w:rsid w:val="0072793A"/>
    <w:rsid w:val="00727B55"/>
    <w:rsid w:val="00727E81"/>
    <w:rsid w:val="007303D9"/>
    <w:rsid w:val="00730714"/>
    <w:rsid w:val="00730E78"/>
    <w:rsid w:val="00731022"/>
    <w:rsid w:val="0073149E"/>
    <w:rsid w:val="007323C7"/>
    <w:rsid w:val="0073284D"/>
    <w:rsid w:val="007328F1"/>
    <w:rsid w:val="0073295D"/>
    <w:rsid w:val="007332D9"/>
    <w:rsid w:val="00733871"/>
    <w:rsid w:val="0073398C"/>
    <w:rsid w:val="00733ADD"/>
    <w:rsid w:val="00733E6F"/>
    <w:rsid w:val="00733FFA"/>
    <w:rsid w:val="007345BE"/>
    <w:rsid w:val="00734C10"/>
    <w:rsid w:val="00735E45"/>
    <w:rsid w:val="00736172"/>
    <w:rsid w:val="00736375"/>
    <w:rsid w:val="007365DA"/>
    <w:rsid w:val="0073662B"/>
    <w:rsid w:val="00736AF5"/>
    <w:rsid w:val="00737105"/>
    <w:rsid w:val="00737837"/>
    <w:rsid w:val="00737983"/>
    <w:rsid w:val="00737AC8"/>
    <w:rsid w:val="007406C7"/>
    <w:rsid w:val="00740A70"/>
    <w:rsid w:val="0074119F"/>
    <w:rsid w:val="00741F8C"/>
    <w:rsid w:val="00742A7A"/>
    <w:rsid w:val="00742B18"/>
    <w:rsid w:val="00743028"/>
    <w:rsid w:val="00743801"/>
    <w:rsid w:val="00744120"/>
    <w:rsid w:val="007441F8"/>
    <w:rsid w:val="00744619"/>
    <w:rsid w:val="00744F29"/>
    <w:rsid w:val="00745EC1"/>
    <w:rsid w:val="00746BFE"/>
    <w:rsid w:val="00747371"/>
    <w:rsid w:val="007474A3"/>
    <w:rsid w:val="007476BE"/>
    <w:rsid w:val="00747881"/>
    <w:rsid w:val="00747C20"/>
    <w:rsid w:val="00747F22"/>
    <w:rsid w:val="00750282"/>
    <w:rsid w:val="00750537"/>
    <w:rsid w:val="00750605"/>
    <w:rsid w:val="007506C2"/>
    <w:rsid w:val="00750909"/>
    <w:rsid w:val="00750912"/>
    <w:rsid w:val="00750F83"/>
    <w:rsid w:val="007510C7"/>
    <w:rsid w:val="00751793"/>
    <w:rsid w:val="007519FF"/>
    <w:rsid w:val="00751A0F"/>
    <w:rsid w:val="00752352"/>
    <w:rsid w:val="007525BE"/>
    <w:rsid w:val="0075268C"/>
    <w:rsid w:val="007530E8"/>
    <w:rsid w:val="00753856"/>
    <w:rsid w:val="00754BFF"/>
    <w:rsid w:val="00755C7E"/>
    <w:rsid w:val="007562D0"/>
    <w:rsid w:val="007568A4"/>
    <w:rsid w:val="0075699A"/>
    <w:rsid w:val="00756B78"/>
    <w:rsid w:val="00756CE5"/>
    <w:rsid w:val="0075730A"/>
    <w:rsid w:val="00757B1D"/>
    <w:rsid w:val="007601F2"/>
    <w:rsid w:val="00760379"/>
    <w:rsid w:val="00760F9C"/>
    <w:rsid w:val="00761BCC"/>
    <w:rsid w:val="00761C69"/>
    <w:rsid w:val="00761EC1"/>
    <w:rsid w:val="00761F01"/>
    <w:rsid w:val="00761F1F"/>
    <w:rsid w:val="00761FF4"/>
    <w:rsid w:val="007620CA"/>
    <w:rsid w:val="007622B7"/>
    <w:rsid w:val="0076264A"/>
    <w:rsid w:val="00762E34"/>
    <w:rsid w:val="00763216"/>
    <w:rsid w:val="007637F8"/>
    <w:rsid w:val="0076397F"/>
    <w:rsid w:val="00763FF8"/>
    <w:rsid w:val="007643BE"/>
    <w:rsid w:val="0076490C"/>
    <w:rsid w:val="00765054"/>
    <w:rsid w:val="007655E6"/>
    <w:rsid w:val="00765861"/>
    <w:rsid w:val="00765D07"/>
    <w:rsid w:val="00766ECB"/>
    <w:rsid w:val="00766F77"/>
    <w:rsid w:val="00766F8A"/>
    <w:rsid w:val="00767B31"/>
    <w:rsid w:val="00767B7A"/>
    <w:rsid w:val="007701C1"/>
    <w:rsid w:val="0077082D"/>
    <w:rsid w:val="00770B6A"/>
    <w:rsid w:val="00771AA0"/>
    <w:rsid w:val="00771BE9"/>
    <w:rsid w:val="00771DF6"/>
    <w:rsid w:val="00772CAB"/>
    <w:rsid w:val="00772E97"/>
    <w:rsid w:val="00772F55"/>
    <w:rsid w:val="007731A2"/>
    <w:rsid w:val="007738A8"/>
    <w:rsid w:val="00773D4E"/>
    <w:rsid w:val="007741B1"/>
    <w:rsid w:val="007741C9"/>
    <w:rsid w:val="0077481A"/>
    <w:rsid w:val="007748B5"/>
    <w:rsid w:val="00775BAB"/>
    <w:rsid w:val="00775D93"/>
    <w:rsid w:val="00776250"/>
    <w:rsid w:val="0077688E"/>
    <w:rsid w:val="00776A7E"/>
    <w:rsid w:val="00777E23"/>
    <w:rsid w:val="00777EFA"/>
    <w:rsid w:val="00780226"/>
    <w:rsid w:val="0078040C"/>
    <w:rsid w:val="007808C6"/>
    <w:rsid w:val="00780B85"/>
    <w:rsid w:val="0078114C"/>
    <w:rsid w:val="007811D1"/>
    <w:rsid w:val="007811E6"/>
    <w:rsid w:val="00781708"/>
    <w:rsid w:val="0078176D"/>
    <w:rsid w:val="007818D4"/>
    <w:rsid w:val="00781F16"/>
    <w:rsid w:val="007821F0"/>
    <w:rsid w:val="00782290"/>
    <w:rsid w:val="00782CB7"/>
    <w:rsid w:val="007831B5"/>
    <w:rsid w:val="00783A34"/>
    <w:rsid w:val="00783AB0"/>
    <w:rsid w:val="00784671"/>
    <w:rsid w:val="00784A79"/>
    <w:rsid w:val="00784F11"/>
    <w:rsid w:val="007850EA"/>
    <w:rsid w:val="007855EC"/>
    <w:rsid w:val="007862F9"/>
    <w:rsid w:val="00786450"/>
    <w:rsid w:val="007866B1"/>
    <w:rsid w:val="00787C1F"/>
    <w:rsid w:val="00790129"/>
    <w:rsid w:val="007901B3"/>
    <w:rsid w:val="00790320"/>
    <w:rsid w:val="00790512"/>
    <w:rsid w:val="00790EE2"/>
    <w:rsid w:val="00790F44"/>
    <w:rsid w:val="0079121B"/>
    <w:rsid w:val="00791594"/>
    <w:rsid w:val="00791798"/>
    <w:rsid w:val="007919EA"/>
    <w:rsid w:val="00791AD5"/>
    <w:rsid w:val="00791EB3"/>
    <w:rsid w:val="00791F34"/>
    <w:rsid w:val="00791F91"/>
    <w:rsid w:val="007923C8"/>
    <w:rsid w:val="0079297F"/>
    <w:rsid w:val="007929FA"/>
    <w:rsid w:val="00793024"/>
    <w:rsid w:val="00793371"/>
    <w:rsid w:val="00793A21"/>
    <w:rsid w:val="00793B38"/>
    <w:rsid w:val="0079442D"/>
    <w:rsid w:val="00794F24"/>
    <w:rsid w:val="007952DB"/>
    <w:rsid w:val="007953C3"/>
    <w:rsid w:val="007957D2"/>
    <w:rsid w:val="00795C25"/>
    <w:rsid w:val="00795D94"/>
    <w:rsid w:val="00796070"/>
    <w:rsid w:val="00796C54"/>
    <w:rsid w:val="00797AEB"/>
    <w:rsid w:val="007A00FD"/>
    <w:rsid w:val="007A018D"/>
    <w:rsid w:val="007A06B3"/>
    <w:rsid w:val="007A06F4"/>
    <w:rsid w:val="007A07F9"/>
    <w:rsid w:val="007A0BC3"/>
    <w:rsid w:val="007A0F12"/>
    <w:rsid w:val="007A10E1"/>
    <w:rsid w:val="007A1889"/>
    <w:rsid w:val="007A1FB5"/>
    <w:rsid w:val="007A231E"/>
    <w:rsid w:val="007A240F"/>
    <w:rsid w:val="007A2710"/>
    <w:rsid w:val="007A2F45"/>
    <w:rsid w:val="007A3668"/>
    <w:rsid w:val="007A3A49"/>
    <w:rsid w:val="007A450A"/>
    <w:rsid w:val="007A4597"/>
    <w:rsid w:val="007A48F2"/>
    <w:rsid w:val="007A4C4C"/>
    <w:rsid w:val="007A4D29"/>
    <w:rsid w:val="007A536F"/>
    <w:rsid w:val="007A5E2A"/>
    <w:rsid w:val="007A63DD"/>
    <w:rsid w:val="007A7EA9"/>
    <w:rsid w:val="007B0420"/>
    <w:rsid w:val="007B0780"/>
    <w:rsid w:val="007B0931"/>
    <w:rsid w:val="007B1013"/>
    <w:rsid w:val="007B2B7C"/>
    <w:rsid w:val="007B2EDD"/>
    <w:rsid w:val="007B3704"/>
    <w:rsid w:val="007B48EA"/>
    <w:rsid w:val="007B4ADF"/>
    <w:rsid w:val="007B4D21"/>
    <w:rsid w:val="007B4D52"/>
    <w:rsid w:val="007B4FF4"/>
    <w:rsid w:val="007B5480"/>
    <w:rsid w:val="007B552A"/>
    <w:rsid w:val="007B58FC"/>
    <w:rsid w:val="007B6291"/>
    <w:rsid w:val="007B65A7"/>
    <w:rsid w:val="007B688F"/>
    <w:rsid w:val="007B7331"/>
    <w:rsid w:val="007B7584"/>
    <w:rsid w:val="007B7F6B"/>
    <w:rsid w:val="007C07AF"/>
    <w:rsid w:val="007C15B4"/>
    <w:rsid w:val="007C212E"/>
    <w:rsid w:val="007C220E"/>
    <w:rsid w:val="007C2355"/>
    <w:rsid w:val="007C28D8"/>
    <w:rsid w:val="007C4B3C"/>
    <w:rsid w:val="007C526B"/>
    <w:rsid w:val="007C52E8"/>
    <w:rsid w:val="007C5CFB"/>
    <w:rsid w:val="007C5EC6"/>
    <w:rsid w:val="007C64F2"/>
    <w:rsid w:val="007C6557"/>
    <w:rsid w:val="007D0191"/>
    <w:rsid w:val="007D06EF"/>
    <w:rsid w:val="007D0B25"/>
    <w:rsid w:val="007D0C30"/>
    <w:rsid w:val="007D0DA3"/>
    <w:rsid w:val="007D1265"/>
    <w:rsid w:val="007D28F0"/>
    <w:rsid w:val="007D2DF4"/>
    <w:rsid w:val="007D300A"/>
    <w:rsid w:val="007D3134"/>
    <w:rsid w:val="007D3180"/>
    <w:rsid w:val="007D3A6F"/>
    <w:rsid w:val="007D3AE7"/>
    <w:rsid w:val="007D3C5C"/>
    <w:rsid w:val="007D4773"/>
    <w:rsid w:val="007D4D5B"/>
    <w:rsid w:val="007D661F"/>
    <w:rsid w:val="007D6A6B"/>
    <w:rsid w:val="007D6D48"/>
    <w:rsid w:val="007D6D96"/>
    <w:rsid w:val="007D702E"/>
    <w:rsid w:val="007D7222"/>
    <w:rsid w:val="007D724B"/>
    <w:rsid w:val="007D78A2"/>
    <w:rsid w:val="007D7A0E"/>
    <w:rsid w:val="007D7D4D"/>
    <w:rsid w:val="007E0193"/>
    <w:rsid w:val="007E0581"/>
    <w:rsid w:val="007E0912"/>
    <w:rsid w:val="007E1549"/>
    <w:rsid w:val="007E161F"/>
    <w:rsid w:val="007E1B41"/>
    <w:rsid w:val="007E2A02"/>
    <w:rsid w:val="007E33F5"/>
    <w:rsid w:val="007E3775"/>
    <w:rsid w:val="007E3A69"/>
    <w:rsid w:val="007E4200"/>
    <w:rsid w:val="007E4394"/>
    <w:rsid w:val="007E4854"/>
    <w:rsid w:val="007E4D93"/>
    <w:rsid w:val="007E5407"/>
    <w:rsid w:val="007E5815"/>
    <w:rsid w:val="007E59DB"/>
    <w:rsid w:val="007E5EC9"/>
    <w:rsid w:val="007E61D9"/>
    <w:rsid w:val="007E685B"/>
    <w:rsid w:val="007E7313"/>
    <w:rsid w:val="007E73FB"/>
    <w:rsid w:val="007E74E7"/>
    <w:rsid w:val="007E7B4B"/>
    <w:rsid w:val="007E7F1F"/>
    <w:rsid w:val="007F0918"/>
    <w:rsid w:val="007F0D90"/>
    <w:rsid w:val="007F1778"/>
    <w:rsid w:val="007F1B6A"/>
    <w:rsid w:val="007F2103"/>
    <w:rsid w:val="007F2111"/>
    <w:rsid w:val="007F4154"/>
    <w:rsid w:val="007F418E"/>
    <w:rsid w:val="007F41C1"/>
    <w:rsid w:val="007F4517"/>
    <w:rsid w:val="007F4805"/>
    <w:rsid w:val="007F4E88"/>
    <w:rsid w:val="007F4F06"/>
    <w:rsid w:val="007F5357"/>
    <w:rsid w:val="007F570F"/>
    <w:rsid w:val="007F5ED8"/>
    <w:rsid w:val="007F5EEF"/>
    <w:rsid w:val="007F6231"/>
    <w:rsid w:val="007F657E"/>
    <w:rsid w:val="007F6A3B"/>
    <w:rsid w:val="007F6FD4"/>
    <w:rsid w:val="007F71D7"/>
    <w:rsid w:val="007F73D5"/>
    <w:rsid w:val="007F7543"/>
    <w:rsid w:val="007F7965"/>
    <w:rsid w:val="007F7AAB"/>
    <w:rsid w:val="0080034E"/>
    <w:rsid w:val="008007B1"/>
    <w:rsid w:val="00800D93"/>
    <w:rsid w:val="008010A7"/>
    <w:rsid w:val="0080142B"/>
    <w:rsid w:val="0080162D"/>
    <w:rsid w:val="0080200D"/>
    <w:rsid w:val="008023C9"/>
    <w:rsid w:val="008029F0"/>
    <w:rsid w:val="00803524"/>
    <w:rsid w:val="00803C51"/>
    <w:rsid w:val="008047AD"/>
    <w:rsid w:val="00804FC6"/>
    <w:rsid w:val="008051A6"/>
    <w:rsid w:val="00805CBB"/>
    <w:rsid w:val="00805DAC"/>
    <w:rsid w:val="00806252"/>
    <w:rsid w:val="00806611"/>
    <w:rsid w:val="00806B56"/>
    <w:rsid w:val="00806ED2"/>
    <w:rsid w:val="00807415"/>
    <w:rsid w:val="00807A10"/>
    <w:rsid w:val="008105CB"/>
    <w:rsid w:val="00810D29"/>
    <w:rsid w:val="008113C7"/>
    <w:rsid w:val="00811757"/>
    <w:rsid w:val="00811850"/>
    <w:rsid w:val="00811FFF"/>
    <w:rsid w:val="00812736"/>
    <w:rsid w:val="008129C4"/>
    <w:rsid w:val="00812BE0"/>
    <w:rsid w:val="00813253"/>
    <w:rsid w:val="00813299"/>
    <w:rsid w:val="00813691"/>
    <w:rsid w:val="00813A99"/>
    <w:rsid w:val="00813AF3"/>
    <w:rsid w:val="00814016"/>
    <w:rsid w:val="0081403D"/>
    <w:rsid w:val="0081499D"/>
    <w:rsid w:val="008150C4"/>
    <w:rsid w:val="00816029"/>
    <w:rsid w:val="00816A89"/>
    <w:rsid w:val="00816F22"/>
    <w:rsid w:val="008177F0"/>
    <w:rsid w:val="00817869"/>
    <w:rsid w:val="00817AAE"/>
    <w:rsid w:val="00817B94"/>
    <w:rsid w:val="00817FA3"/>
    <w:rsid w:val="0082084F"/>
    <w:rsid w:val="00820AAB"/>
    <w:rsid w:val="00820CA3"/>
    <w:rsid w:val="008211EA"/>
    <w:rsid w:val="00821275"/>
    <w:rsid w:val="008222D0"/>
    <w:rsid w:val="00822E7A"/>
    <w:rsid w:val="00822FA9"/>
    <w:rsid w:val="0082319E"/>
    <w:rsid w:val="00824134"/>
    <w:rsid w:val="0082417A"/>
    <w:rsid w:val="008246F7"/>
    <w:rsid w:val="008248A4"/>
    <w:rsid w:val="00824910"/>
    <w:rsid w:val="008251B0"/>
    <w:rsid w:val="008253A3"/>
    <w:rsid w:val="0082559F"/>
    <w:rsid w:val="00826023"/>
    <w:rsid w:val="008264EA"/>
    <w:rsid w:val="0082729D"/>
    <w:rsid w:val="0082734A"/>
    <w:rsid w:val="00830403"/>
    <w:rsid w:val="00831382"/>
    <w:rsid w:val="00831483"/>
    <w:rsid w:val="008314A3"/>
    <w:rsid w:val="0083279C"/>
    <w:rsid w:val="00832A00"/>
    <w:rsid w:val="0083301E"/>
    <w:rsid w:val="008335E4"/>
    <w:rsid w:val="00834765"/>
    <w:rsid w:val="008347A4"/>
    <w:rsid w:val="00834863"/>
    <w:rsid w:val="00834F52"/>
    <w:rsid w:val="00835680"/>
    <w:rsid w:val="00835746"/>
    <w:rsid w:val="008360A6"/>
    <w:rsid w:val="00836CE5"/>
    <w:rsid w:val="00836E92"/>
    <w:rsid w:val="00837816"/>
    <w:rsid w:val="0083793C"/>
    <w:rsid w:val="008401E6"/>
    <w:rsid w:val="00841C3C"/>
    <w:rsid w:val="00842AAA"/>
    <w:rsid w:val="008431A1"/>
    <w:rsid w:val="00843398"/>
    <w:rsid w:val="008439A9"/>
    <w:rsid w:val="008440F2"/>
    <w:rsid w:val="00844988"/>
    <w:rsid w:val="00845428"/>
    <w:rsid w:val="0084580F"/>
    <w:rsid w:val="00845A65"/>
    <w:rsid w:val="00850759"/>
    <w:rsid w:val="00850D82"/>
    <w:rsid w:val="00851395"/>
    <w:rsid w:val="00851541"/>
    <w:rsid w:val="00851FD7"/>
    <w:rsid w:val="008533F8"/>
    <w:rsid w:val="00853687"/>
    <w:rsid w:val="008538A7"/>
    <w:rsid w:val="00853E29"/>
    <w:rsid w:val="0085418F"/>
    <w:rsid w:val="008558B9"/>
    <w:rsid w:val="00855BF9"/>
    <w:rsid w:val="00855E58"/>
    <w:rsid w:val="00856A2F"/>
    <w:rsid w:val="00856F89"/>
    <w:rsid w:val="008570E2"/>
    <w:rsid w:val="008577D4"/>
    <w:rsid w:val="00857C80"/>
    <w:rsid w:val="00857DE0"/>
    <w:rsid w:val="008601DA"/>
    <w:rsid w:val="008608B2"/>
    <w:rsid w:val="00861F8F"/>
    <w:rsid w:val="00862A13"/>
    <w:rsid w:val="00862B27"/>
    <w:rsid w:val="00862B6F"/>
    <w:rsid w:val="00862C15"/>
    <w:rsid w:val="00863258"/>
    <w:rsid w:val="00864413"/>
    <w:rsid w:val="00864D90"/>
    <w:rsid w:val="008662C1"/>
    <w:rsid w:val="00866E90"/>
    <w:rsid w:val="008676CC"/>
    <w:rsid w:val="008679FF"/>
    <w:rsid w:val="008700D0"/>
    <w:rsid w:val="00870210"/>
    <w:rsid w:val="0087033E"/>
    <w:rsid w:val="008708A5"/>
    <w:rsid w:val="00870D32"/>
    <w:rsid w:val="00870FAD"/>
    <w:rsid w:val="0087136D"/>
    <w:rsid w:val="008713D0"/>
    <w:rsid w:val="00872026"/>
    <w:rsid w:val="00872058"/>
    <w:rsid w:val="00872507"/>
    <w:rsid w:val="0087278F"/>
    <w:rsid w:val="00872E25"/>
    <w:rsid w:val="0087336B"/>
    <w:rsid w:val="008738B9"/>
    <w:rsid w:val="0087430D"/>
    <w:rsid w:val="00874493"/>
    <w:rsid w:val="00874BE1"/>
    <w:rsid w:val="00874D97"/>
    <w:rsid w:val="008752F2"/>
    <w:rsid w:val="008759DF"/>
    <w:rsid w:val="00875EE8"/>
    <w:rsid w:val="00876359"/>
    <w:rsid w:val="00876FA5"/>
    <w:rsid w:val="00877249"/>
    <w:rsid w:val="00877916"/>
    <w:rsid w:val="00877AB7"/>
    <w:rsid w:val="00877B1F"/>
    <w:rsid w:val="00877C45"/>
    <w:rsid w:val="00880334"/>
    <w:rsid w:val="008808FA"/>
    <w:rsid w:val="00880F26"/>
    <w:rsid w:val="00881273"/>
    <w:rsid w:val="0088163F"/>
    <w:rsid w:val="00881754"/>
    <w:rsid w:val="00881C8B"/>
    <w:rsid w:val="00882273"/>
    <w:rsid w:val="008822EC"/>
    <w:rsid w:val="00882F24"/>
    <w:rsid w:val="008846EE"/>
    <w:rsid w:val="00885278"/>
    <w:rsid w:val="00885759"/>
    <w:rsid w:val="00885AD2"/>
    <w:rsid w:val="0088655D"/>
    <w:rsid w:val="0088668B"/>
    <w:rsid w:val="0088698E"/>
    <w:rsid w:val="0088724C"/>
    <w:rsid w:val="00890829"/>
    <w:rsid w:val="0089082D"/>
    <w:rsid w:val="00890833"/>
    <w:rsid w:val="00890C30"/>
    <w:rsid w:val="00890C82"/>
    <w:rsid w:val="00890D8F"/>
    <w:rsid w:val="00891154"/>
    <w:rsid w:val="00891463"/>
    <w:rsid w:val="00891B7B"/>
    <w:rsid w:val="0089260A"/>
    <w:rsid w:val="0089260B"/>
    <w:rsid w:val="00893278"/>
    <w:rsid w:val="00893620"/>
    <w:rsid w:val="00893B79"/>
    <w:rsid w:val="00894439"/>
    <w:rsid w:val="00894515"/>
    <w:rsid w:val="00894B0F"/>
    <w:rsid w:val="0089529D"/>
    <w:rsid w:val="008954BA"/>
    <w:rsid w:val="008968BF"/>
    <w:rsid w:val="00896D3D"/>
    <w:rsid w:val="008970BF"/>
    <w:rsid w:val="00897908"/>
    <w:rsid w:val="00897B78"/>
    <w:rsid w:val="00897BC6"/>
    <w:rsid w:val="00897CB5"/>
    <w:rsid w:val="008A043D"/>
    <w:rsid w:val="008A07E5"/>
    <w:rsid w:val="008A1229"/>
    <w:rsid w:val="008A2561"/>
    <w:rsid w:val="008A286C"/>
    <w:rsid w:val="008A2968"/>
    <w:rsid w:val="008A2A9B"/>
    <w:rsid w:val="008A2DE6"/>
    <w:rsid w:val="008A2F0E"/>
    <w:rsid w:val="008A3B5F"/>
    <w:rsid w:val="008A5329"/>
    <w:rsid w:val="008A54FE"/>
    <w:rsid w:val="008A6D68"/>
    <w:rsid w:val="008A7063"/>
    <w:rsid w:val="008A716C"/>
    <w:rsid w:val="008B08A9"/>
    <w:rsid w:val="008B0D54"/>
    <w:rsid w:val="008B160F"/>
    <w:rsid w:val="008B1C31"/>
    <w:rsid w:val="008B1C8C"/>
    <w:rsid w:val="008B2527"/>
    <w:rsid w:val="008B39A1"/>
    <w:rsid w:val="008B407B"/>
    <w:rsid w:val="008B49D7"/>
    <w:rsid w:val="008B4D44"/>
    <w:rsid w:val="008B4E12"/>
    <w:rsid w:val="008B4EDB"/>
    <w:rsid w:val="008B58B4"/>
    <w:rsid w:val="008B5EB2"/>
    <w:rsid w:val="008B6069"/>
    <w:rsid w:val="008B60C8"/>
    <w:rsid w:val="008B684B"/>
    <w:rsid w:val="008B6C80"/>
    <w:rsid w:val="008B7523"/>
    <w:rsid w:val="008B7E67"/>
    <w:rsid w:val="008C097B"/>
    <w:rsid w:val="008C0DA9"/>
    <w:rsid w:val="008C0F90"/>
    <w:rsid w:val="008C1978"/>
    <w:rsid w:val="008C1BA0"/>
    <w:rsid w:val="008C24B0"/>
    <w:rsid w:val="008C2F02"/>
    <w:rsid w:val="008C2FFB"/>
    <w:rsid w:val="008C3612"/>
    <w:rsid w:val="008C3FA5"/>
    <w:rsid w:val="008C48BF"/>
    <w:rsid w:val="008C48E9"/>
    <w:rsid w:val="008C49F3"/>
    <w:rsid w:val="008C4C36"/>
    <w:rsid w:val="008C4F67"/>
    <w:rsid w:val="008C5115"/>
    <w:rsid w:val="008C54EE"/>
    <w:rsid w:val="008C5F4C"/>
    <w:rsid w:val="008C648C"/>
    <w:rsid w:val="008C64B6"/>
    <w:rsid w:val="008C65F8"/>
    <w:rsid w:val="008C7514"/>
    <w:rsid w:val="008C7D38"/>
    <w:rsid w:val="008D056B"/>
    <w:rsid w:val="008D0881"/>
    <w:rsid w:val="008D0E9C"/>
    <w:rsid w:val="008D123F"/>
    <w:rsid w:val="008D13B7"/>
    <w:rsid w:val="008D15EB"/>
    <w:rsid w:val="008D17B1"/>
    <w:rsid w:val="008D2865"/>
    <w:rsid w:val="008D2DC0"/>
    <w:rsid w:val="008D31D2"/>
    <w:rsid w:val="008D3462"/>
    <w:rsid w:val="008D3D98"/>
    <w:rsid w:val="008D4249"/>
    <w:rsid w:val="008D50FC"/>
    <w:rsid w:val="008D564F"/>
    <w:rsid w:val="008D60CC"/>
    <w:rsid w:val="008D63FF"/>
    <w:rsid w:val="008D68B7"/>
    <w:rsid w:val="008D6BEA"/>
    <w:rsid w:val="008D7194"/>
    <w:rsid w:val="008D73CF"/>
    <w:rsid w:val="008D74E8"/>
    <w:rsid w:val="008D754C"/>
    <w:rsid w:val="008D757F"/>
    <w:rsid w:val="008E078D"/>
    <w:rsid w:val="008E1324"/>
    <w:rsid w:val="008E1C40"/>
    <w:rsid w:val="008E2483"/>
    <w:rsid w:val="008E2817"/>
    <w:rsid w:val="008E28ED"/>
    <w:rsid w:val="008E2A48"/>
    <w:rsid w:val="008E39B7"/>
    <w:rsid w:val="008E3B77"/>
    <w:rsid w:val="008E3D0B"/>
    <w:rsid w:val="008E464A"/>
    <w:rsid w:val="008E4719"/>
    <w:rsid w:val="008E537F"/>
    <w:rsid w:val="008E561B"/>
    <w:rsid w:val="008E56AF"/>
    <w:rsid w:val="008E5731"/>
    <w:rsid w:val="008E57E7"/>
    <w:rsid w:val="008E5CFD"/>
    <w:rsid w:val="008E6756"/>
    <w:rsid w:val="008E6BC3"/>
    <w:rsid w:val="008E6D2D"/>
    <w:rsid w:val="008E7224"/>
    <w:rsid w:val="008E7719"/>
    <w:rsid w:val="008E7AB2"/>
    <w:rsid w:val="008F037B"/>
    <w:rsid w:val="008F0A2C"/>
    <w:rsid w:val="008F0DAC"/>
    <w:rsid w:val="008F0F2E"/>
    <w:rsid w:val="008F104F"/>
    <w:rsid w:val="008F1925"/>
    <w:rsid w:val="008F1A06"/>
    <w:rsid w:val="008F1B16"/>
    <w:rsid w:val="008F2187"/>
    <w:rsid w:val="008F27D5"/>
    <w:rsid w:val="008F27E5"/>
    <w:rsid w:val="008F2C23"/>
    <w:rsid w:val="008F31D4"/>
    <w:rsid w:val="008F34EE"/>
    <w:rsid w:val="008F3A12"/>
    <w:rsid w:val="008F3A1A"/>
    <w:rsid w:val="008F3C16"/>
    <w:rsid w:val="008F3C6B"/>
    <w:rsid w:val="008F3CDB"/>
    <w:rsid w:val="008F40CD"/>
    <w:rsid w:val="008F4BB4"/>
    <w:rsid w:val="008F53DB"/>
    <w:rsid w:val="008F6F0D"/>
    <w:rsid w:val="008F6F40"/>
    <w:rsid w:val="008F70FF"/>
    <w:rsid w:val="008F72D5"/>
    <w:rsid w:val="008F73A7"/>
    <w:rsid w:val="008F7480"/>
    <w:rsid w:val="008F7E16"/>
    <w:rsid w:val="009006A1"/>
    <w:rsid w:val="00900A43"/>
    <w:rsid w:val="009015E3"/>
    <w:rsid w:val="0090169D"/>
    <w:rsid w:val="009024F8"/>
    <w:rsid w:val="0090274D"/>
    <w:rsid w:val="00902A02"/>
    <w:rsid w:val="00902B83"/>
    <w:rsid w:val="00902C84"/>
    <w:rsid w:val="009032E2"/>
    <w:rsid w:val="00907443"/>
    <w:rsid w:val="009077F8"/>
    <w:rsid w:val="00910011"/>
    <w:rsid w:val="00910066"/>
    <w:rsid w:val="009100BD"/>
    <w:rsid w:val="009107B6"/>
    <w:rsid w:val="00910B7D"/>
    <w:rsid w:val="009120F7"/>
    <w:rsid w:val="009122A2"/>
    <w:rsid w:val="0091268A"/>
    <w:rsid w:val="00912ABA"/>
    <w:rsid w:val="0091302F"/>
    <w:rsid w:val="0091468C"/>
    <w:rsid w:val="009151AD"/>
    <w:rsid w:val="009152CB"/>
    <w:rsid w:val="00915933"/>
    <w:rsid w:val="00915CE0"/>
    <w:rsid w:val="00915DE9"/>
    <w:rsid w:val="00915E55"/>
    <w:rsid w:val="00916CD3"/>
    <w:rsid w:val="00917611"/>
    <w:rsid w:val="009177E6"/>
    <w:rsid w:val="00920C0B"/>
    <w:rsid w:val="00922D61"/>
    <w:rsid w:val="00923C39"/>
    <w:rsid w:val="00924570"/>
    <w:rsid w:val="00926132"/>
    <w:rsid w:val="0092674A"/>
    <w:rsid w:val="00927436"/>
    <w:rsid w:val="00930A11"/>
    <w:rsid w:val="00930B03"/>
    <w:rsid w:val="00932C05"/>
    <w:rsid w:val="00932DAB"/>
    <w:rsid w:val="00933064"/>
    <w:rsid w:val="00933089"/>
    <w:rsid w:val="0093383B"/>
    <w:rsid w:val="00934AAD"/>
    <w:rsid w:val="009359CA"/>
    <w:rsid w:val="009359EE"/>
    <w:rsid w:val="00935A33"/>
    <w:rsid w:val="0093702A"/>
    <w:rsid w:val="00937BE7"/>
    <w:rsid w:val="00940811"/>
    <w:rsid w:val="00940A2F"/>
    <w:rsid w:val="00940C3D"/>
    <w:rsid w:val="00941360"/>
    <w:rsid w:val="00941386"/>
    <w:rsid w:val="009415EA"/>
    <w:rsid w:val="009415FC"/>
    <w:rsid w:val="0094241D"/>
    <w:rsid w:val="00942FC8"/>
    <w:rsid w:val="0094333F"/>
    <w:rsid w:val="00943645"/>
    <w:rsid w:val="00943C18"/>
    <w:rsid w:val="00943E25"/>
    <w:rsid w:val="00943F9C"/>
    <w:rsid w:val="00944008"/>
    <w:rsid w:val="009443DA"/>
    <w:rsid w:val="009444A0"/>
    <w:rsid w:val="00944537"/>
    <w:rsid w:val="00944E21"/>
    <w:rsid w:val="00944F94"/>
    <w:rsid w:val="00945091"/>
    <w:rsid w:val="0094579A"/>
    <w:rsid w:val="00945CFB"/>
    <w:rsid w:val="00945D90"/>
    <w:rsid w:val="009463DF"/>
    <w:rsid w:val="00946620"/>
    <w:rsid w:val="00946DA2"/>
    <w:rsid w:val="009471DE"/>
    <w:rsid w:val="0094720D"/>
    <w:rsid w:val="00950080"/>
    <w:rsid w:val="00950D20"/>
    <w:rsid w:val="009511E6"/>
    <w:rsid w:val="00951678"/>
    <w:rsid w:val="00951B91"/>
    <w:rsid w:val="009537DE"/>
    <w:rsid w:val="009539B6"/>
    <w:rsid w:val="00953B46"/>
    <w:rsid w:val="0095487E"/>
    <w:rsid w:val="009549E5"/>
    <w:rsid w:val="009551A5"/>
    <w:rsid w:val="0095521A"/>
    <w:rsid w:val="009554CC"/>
    <w:rsid w:val="00956836"/>
    <w:rsid w:val="00957A09"/>
    <w:rsid w:val="00957F13"/>
    <w:rsid w:val="00957F23"/>
    <w:rsid w:val="009602F6"/>
    <w:rsid w:val="00960E1B"/>
    <w:rsid w:val="00961332"/>
    <w:rsid w:val="00961420"/>
    <w:rsid w:val="00962334"/>
    <w:rsid w:val="00962E70"/>
    <w:rsid w:val="00963008"/>
    <w:rsid w:val="00964E28"/>
    <w:rsid w:val="00964EEE"/>
    <w:rsid w:val="00964FFD"/>
    <w:rsid w:val="009652C0"/>
    <w:rsid w:val="00965D10"/>
    <w:rsid w:val="009660D6"/>
    <w:rsid w:val="00966693"/>
    <w:rsid w:val="0096679A"/>
    <w:rsid w:val="00966987"/>
    <w:rsid w:val="00966C2E"/>
    <w:rsid w:val="009676B5"/>
    <w:rsid w:val="009679BA"/>
    <w:rsid w:val="009679C5"/>
    <w:rsid w:val="00970CD6"/>
    <w:rsid w:val="009717C9"/>
    <w:rsid w:val="00971C8E"/>
    <w:rsid w:val="009723FF"/>
    <w:rsid w:val="0097298E"/>
    <w:rsid w:val="009729F1"/>
    <w:rsid w:val="00972AA2"/>
    <w:rsid w:val="00972EC1"/>
    <w:rsid w:val="00973813"/>
    <w:rsid w:val="00973A7E"/>
    <w:rsid w:val="00973D32"/>
    <w:rsid w:val="00973E85"/>
    <w:rsid w:val="009743AA"/>
    <w:rsid w:val="00974742"/>
    <w:rsid w:val="00974E01"/>
    <w:rsid w:val="00975431"/>
    <w:rsid w:val="009762B1"/>
    <w:rsid w:val="00980282"/>
    <w:rsid w:val="00981D4A"/>
    <w:rsid w:val="00981E53"/>
    <w:rsid w:val="0098206D"/>
    <w:rsid w:val="00982100"/>
    <w:rsid w:val="009824B6"/>
    <w:rsid w:val="00982964"/>
    <w:rsid w:val="00982B8D"/>
    <w:rsid w:val="00982BAF"/>
    <w:rsid w:val="00982F48"/>
    <w:rsid w:val="0098313D"/>
    <w:rsid w:val="00983F23"/>
    <w:rsid w:val="009851B2"/>
    <w:rsid w:val="00985991"/>
    <w:rsid w:val="00986505"/>
    <w:rsid w:val="009865F3"/>
    <w:rsid w:val="00986CD9"/>
    <w:rsid w:val="009873CB"/>
    <w:rsid w:val="00987B6C"/>
    <w:rsid w:val="00990E47"/>
    <w:rsid w:val="00991A24"/>
    <w:rsid w:val="00991B21"/>
    <w:rsid w:val="009921E8"/>
    <w:rsid w:val="0099276A"/>
    <w:rsid w:val="00993495"/>
    <w:rsid w:val="00993799"/>
    <w:rsid w:val="00993CFD"/>
    <w:rsid w:val="00993E18"/>
    <w:rsid w:val="00993EFA"/>
    <w:rsid w:val="00994068"/>
    <w:rsid w:val="009946C7"/>
    <w:rsid w:val="00994C44"/>
    <w:rsid w:val="00994E83"/>
    <w:rsid w:val="00995329"/>
    <w:rsid w:val="009953EC"/>
    <w:rsid w:val="00995AA0"/>
    <w:rsid w:val="00995DA8"/>
    <w:rsid w:val="00996166"/>
    <w:rsid w:val="0099640A"/>
    <w:rsid w:val="00996B76"/>
    <w:rsid w:val="00997009"/>
    <w:rsid w:val="00997233"/>
    <w:rsid w:val="0099753C"/>
    <w:rsid w:val="00997547"/>
    <w:rsid w:val="00997B35"/>
    <w:rsid w:val="009A015E"/>
    <w:rsid w:val="009A0489"/>
    <w:rsid w:val="009A1029"/>
    <w:rsid w:val="009A1E98"/>
    <w:rsid w:val="009A26DD"/>
    <w:rsid w:val="009A2888"/>
    <w:rsid w:val="009A2EFD"/>
    <w:rsid w:val="009A3454"/>
    <w:rsid w:val="009A3C93"/>
    <w:rsid w:val="009A4234"/>
    <w:rsid w:val="009A4AF6"/>
    <w:rsid w:val="009A5860"/>
    <w:rsid w:val="009A65CA"/>
    <w:rsid w:val="009A6FC1"/>
    <w:rsid w:val="009A70E1"/>
    <w:rsid w:val="009A74B7"/>
    <w:rsid w:val="009A785C"/>
    <w:rsid w:val="009A7A1D"/>
    <w:rsid w:val="009B0300"/>
    <w:rsid w:val="009B03C2"/>
    <w:rsid w:val="009B067C"/>
    <w:rsid w:val="009B06AD"/>
    <w:rsid w:val="009B0D67"/>
    <w:rsid w:val="009B112A"/>
    <w:rsid w:val="009B11E1"/>
    <w:rsid w:val="009B14CC"/>
    <w:rsid w:val="009B1B66"/>
    <w:rsid w:val="009B1DE4"/>
    <w:rsid w:val="009B22A4"/>
    <w:rsid w:val="009B2769"/>
    <w:rsid w:val="009B30AD"/>
    <w:rsid w:val="009B30EB"/>
    <w:rsid w:val="009B3202"/>
    <w:rsid w:val="009B3290"/>
    <w:rsid w:val="009B3664"/>
    <w:rsid w:val="009B36E1"/>
    <w:rsid w:val="009B45FB"/>
    <w:rsid w:val="009B466E"/>
    <w:rsid w:val="009B505B"/>
    <w:rsid w:val="009B557C"/>
    <w:rsid w:val="009B6210"/>
    <w:rsid w:val="009B689E"/>
    <w:rsid w:val="009B6E30"/>
    <w:rsid w:val="009B74B7"/>
    <w:rsid w:val="009B7A18"/>
    <w:rsid w:val="009B7E5F"/>
    <w:rsid w:val="009C0138"/>
    <w:rsid w:val="009C0E08"/>
    <w:rsid w:val="009C0E95"/>
    <w:rsid w:val="009C14BA"/>
    <w:rsid w:val="009C167C"/>
    <w:rsid w:val="009C19D2"/>
    <w:rsid w:val="009C1BD4"/>
    <w:rsid w:val="009C2103"/>
    <w:rsid w:val="009C28E0"/>
    <w:rsid w:val="009C2B27"/>
    <w:rsid w:val="009C2D0B"/>
    <w:rsid w:val="009C2D10"/>
    <w:rsid w:val="009C2E09"/>
    <w:rsid w:val="009C2F1B"/>
    <w:rsid w:val="009C33F6"/>
    <w:rsid w:val="009C3CF4"/>
    <w:rsid w:val="009C47F6"/>
    <w:rsid w:val="009C5761"/>
    <w:rsid w:val="009C58DD"/>
    <w:rsid w:val="009C5E91"/>
    <w:rsid w:val="009C5EA8"/>
    <w:rsid w:val="009C69CE"/>
    <w:rsid w:val="009C6BB6"/>
    <w:rsid w:val="009C6EBB"/>
    <w:rsid w:val="009C70C3"/>
    <w:rsid w:val="009C7E37"/>
    <w:rsid w:val="009C7FD8"/>
    <w:rsid w:val="009C7FFA"/>
    <w:rsid w:val="009D12B8"/>
    <w:rsid w:val="009D1325"/>
    <w:rsid w:val="009D236A"/>
    <w:rsid w:val="009D28D6"/>
    <w:rsid w:val="009D2C22"/>
    <w:rsid w:val="009D2E64"/>
    <w:rsid w:val="009D2E96"/>
    <w:rsid w:val="009D2FAE"/>
    <w:rsid w:val="009D3258"/>
    <w:rsid w:val="009D3408"/>
    <w:rsid w:val="009D3497"/>
    <w:rsid w:val="009D4787"/>
    <w:rsid w:val="009D4A42"/>
    <w:rsid w:val="009D4A64"/>
    <w:rsid w:val="009D4BA0"/>
    <w:rsid w:val="009D582B"/>
    <w:rsid w:val="009D5AC0"/>
    <w:rsid w:val="009D5D0C"/>
    <w:rsid w:val="009D72A9"/>
    <w:rsid w:val="009D76CE"/>
    <w:rsid w:val="009D7785"/>
    <w:rsid w:val="009D7A50"/>
    <w:rsid w:val="009E09F3"/>
    <w:rsid w:val="009E108F"/>
    <w:rsid w:val="009E1130"/>
    <w:rsid w:val="009E1202"/>
    <w:rsid w:val="009E1215"/>
    <w:rsid w:val="009E1306"/>
    <w:rsid w:val="009E132B"/>
    <w:rsid w:val="009E1B08"/>
    <w:rsid w:val="009E20A5"/>
    <w:rsid w:val="009E2462"/>
    <w:rsid w:val="009E3233"/>
    <w:rsid w:val="009E32AA"/>
    <w:rsid w:val="009E4245"/>
    <w:rsid w:val="009E5B7F"/>
    <w:rsid w:val="009E5F95"/>
    <w:rsid w:val="009E638B"/>
    <w:rsid w:val="009E6928"/>
    <w:rsid w:val="009E6C81"/>
    <w:rsid w:val="009E7341"/>
    <w:rsid w:val="009E7683"/>
    <w:rsid w:val="009F0264"/>
    <w:rsid w:val="009F03CF"/>
    <w:rsid w:val="009F0CDC"/>
    <w:rsid w:val="009F177B"/>
    <w:rsid w:val="009F199C"/>
    <w:rsid w:val="009F1B43"/>
    <w:rsid w:val="009F27B8"/>
    <w:rsid w:val="009F2961"/>
    <w:rsid w:val="009F2D99"/>
    <w:rsid w:val="009F351F"/>
    <w:rsid w:val="009F37EA"/>
    <w:rsid w:val="009F3848"/>
    <w:rsid w:val="009F486D"/>
    <w:rsid w:val="009F4D0A"/>
    <w:rsid w:val="009F4D88"/>
    <w:rsid w:val="009F5161"/>
    <w:rsid w:val="009F51A6"/>
    <w:rsid w:val="009F5333"/>
    <w:rsid w:val="009F5D2F"/>
    <w:rsid w:val="009F6199"/>
    <w:rsid w:val="009F69BB"/>
    <w:rsid w:val="009F6B97"/>
    <w:rsid w:val="009F702F"/>
    <w:rsid w:val="009F713F"/>
    <w:rsid w:val="009F7179"/>
    <w:rsid w:val="009F7463"/>
    <w:rsid w:val="009F7701"/>
    <w:rsid w:val="009F7850"/>
    <w:rsid w:val="009F7D5C"/>
    <w:rsid w:val="00A000F8"/>
    <w:rsid w:val="00A003ED"/>
    <w:rsid w:val="00A00B14"/>
    <w:rsid w:val="00A019C7"/>
    <w:rsid w:val="00A0261B"/>
    <w:rsid w:val="00A0278D"/>
    <w:rsid w:val="00A02B2B"/>
    <w:rsid w:val="00A02C4B"/>
    <w:rsid w:val="00A02EEF"/>
    <w:rsid w:val="00A03339"/>
    <w:rsid w:val="00A03749"/>
    <w:rsid w:val="00A03B5C"/>
    <w:rsid w:val="00A041A5"/>
    <w:rsid w:val="00A04CC4"/>
    <w:rsid w:val="00A05526"/>
    <w:rsid w:val="00A05E60"/>
    <w:rsid w:val="00A05E86"/>
    <w:rsid w:val="00A06389"/>
    <w:rsid w:val="00A065D3"/>
    <w:rsid w:val="00A066AF"/>
    <w:rsid w:val="00A068C3"/>
    <w:rsid w:val="00A06C8E"/>
    <w:rsid w:val="00A06DEB"/>
    <w:rsid w:val="00A06F4E"/>
    <w:rsid w:val="00A07172"/>
    <w:rsid w:val="00A07C53"/>
    <w:rsid w:val="00A07C66"/>
    <w:rsid w:val="00A10C27"/>
    <w:rsid w:val="00A10F32"/>
    <w:rsid w:val="00A10F34"/>
    <w:rsid w:val="00A10F95"/>
    <w:rsid w:val="00A11299"/>
    <w:rsid w:val="00A11D33"/>
    <w:rsid w:val="00A12861"/>
    <w:rsid w:val="00A12928"/>
    <w:rsid w:val="00A12D29"/>
    <w:rsid w:val="00A13595"/>
    <w:rsid w:val="00A13E86"/>
    <w:rsid w:val="00A14D27"/>
    <w:rsid w:val="00A14E40"/>
    <w:rsid w:val="00A1568A"/>
    <w:rsid w:val="00A16649"/>
    <w:rsid w:val="00A16D40"/>
    <w:rsid w:val="00A16E09"/>
    <w:rsid w:val="00A16FC3"/>
    <w:rsid w:val="00A1748D"/>
    <w:rsid w:val="00A1780A"/>
    <w:rsid w:val="00A20827"/>
    <w:rsid w:val="00A20923"/>
    <w:rsid w:val="00A20C84"/>
    <w:rsid w:val="00A213C7"/>
    <w:rsid w:val="00A213CB"/>
    <w:rsid w:val="00A21A89"/>
    <w:rsid w:val="00A21DCE"/>
    <w:rsid w:val="00A22427"/>
    <w:rsid w:val="00A2252D"/>
    <w:rsid w:val="00A22B1D"/>
    <w:rsid w:val="00A232A5"/>
    <w:rsid w:val="00A23F9E"/>
    <w:rsid w:val="00A241C6"/>
    <w:rsid w:val="00A2424B"/>
    <w:rsid w:val="00A2432D"/>
    <w:rsid w:val="00A25107"/>
    <w:rsid w:val="00A25535"/>
    <w:rsid w:val="00A25EAF"/>
    <w:rsid w:val="00A26548"/>
    <w:rsid w:val="00A2690A"/>
    <w:rsid w:val="00A2716A"/>
    <w:rsid w:val="00A27BFD"/>
    <w:rsid w:val="00A30229"/>
    <w:rsid w:val="00A305C8"/>
    <w:rsid w:val="00A306E7"/>
    <w:rsid w:val="00A30A8B"/>
    <w:rsid w:val="00A30C31"/>
    <w:rsid w:val="00A316CE"/>
    <w:rsid w:val="00A32A94"/>
    <w:rsid w:val="00A32B07"/>
    <w:rsid w:val="00A32DFA"/>
    <w:rsid w:val="00A333DB"/>
    <w:rsid w:val="00A334B3"/>
    <w:rsid w:val="00A335D2"/>
    <w:rsid w:val="00A33E72"/>
    <w:rsid w:val="00A34355"/>
    <w:rsid w:val="00A344CB"/>
    <w:rsid w:val="00A34830"/>
    <w:rsid w:val="00A34B57"/>
    <w:rsid w:val="00A36924"/>
    <w:rsid w:val="00A36B64"/>
    <w:rsid w:val="00A3761F"/>
    <w:rsid w:val="00A37725"/>
    <w:rsid w:val="00A37B2F"/>
    <w:rsid w:val="00A37F29"/>
    <w:rsid w:val="00A40882"/>
    <w:rsid w:val="00A4092A"/>
    <w:rsid w:val="00A41609"/>
    <w:rsid w:val="00A416E7"/>
    <w:rsid w:val="00A41EA4"/>
    <w:rsid w:val="00A4214F"/>
    <w:rsid w:val="00A43323"/>
    <w:rsid w:val="00A4378D"/>
    <w:rsid w:val="00A43815"/>
    <w:rsid w:val="00A44586"/>
    <w:rsid w:val="00A44A2B"/>
    <w:rsid w:val="00A452DC"/>
    <w:rsid w:val="00A45CBC"/>
    <w:rsid w:val="00A45DF3"/>
    <w:rsid w:val="00A45FFB"/>
    <w:rsid w:val="00A46324"/>
    <w:rsid w:val="00A46AA4"/>
    <w:rsid w:val="00A46C77"/>
    <w:rsid w:val="00A473D6"/>
    <w:rsid w:val="00A477D4"/>
    <w:rsid w:val="00A47E83"/>
    <w:rsid w:val="00A47F91"/>
    <w:rsid w:val="00A506E5"/>
    <w:rsid w:val="00A50E8E"/>
    <w:rsid w:val="00A5100D"/>
    <w:rsid w:val="00A510F0"/>
    <w:rsid w:val="00A51C7C"/>
    <w:rsid w:val="00A5205E"/>
    <w:rsid w:val="00A525A6"/>
    <w:rsid w:val="00A534F1"/>
    <w:rsid w:val="00A53795"/>
    <w:rsid w:val="00A53EF5"/>
    <w:rsid w:val="00A54292"/>
    <w:rsid w:val="00A54DEA"/>
    <w:rsid w:val="00A55437"/>
    <w:rsid w:val="00A55522"/>
    <w:rsid w:val="00A56191"/>
    <w:rsid w:val="00A56B57"/>
    <w:rsid w:val="00A56DB5"/>
    <w:rsid w:val="00A5704E"/>
    <w:rsid w:val="00A60513"/>
    <w:rsid w:val="00A6052A"/>
    <w:rsid w:val="00A6060E"/>
    <w:rsid w:val="00A60681"/>
    <w:rsid w:val="00A610F8"/>
    <w:rsid w:val="00A61263"/>
    <w:rsid w:val="00A618DF"/>
    <w:rsid w:val="00A62518"/>
    <w:rsid w:val="00A62F39"/>
    <w:rsid w:val="00A63304"/>
    <w:rsid w:val="00A635A0"/>
    <w:rsid w:val="00A645F6"/>
    <w:rsid w:val="00A64FBF"/>
    <w:rsid w:val="00A6521D"/>
    <w:rsid w:val="00A65AA9"/>
    <w:rsid w:val="00A65EC0"/>
    <w:rsid w:val="00A66025"/>
    <w:rsid w:val="00A665BF"/>
    <w:rsid w:val="00A66D4D"/>
    <w:rsid w:val="00A6735A"/>
    <w:rsid w:val="00A67693"/>
    <w:rsid w:val="00A6775F"/>
    <w:rsid w:val="00A67A2A"/>
    <w:rsid w:val="00A67EC1"/>
    <w:rsid w:val="00A70711"/>
    <w:rsid w:val="00A7072E"/>
    <w:rsid w:val="00A7212D"/>
    <w:rsid w:val="00A73169"/>
    <w:rsid w:val="00A73418"/>
    <w:rsid w:val="00A73521"/>
    <w:rsid w:val="00A7353A"/>
    <w:rsid w:val="00A73750"/>
    <w:rsid w:val="00A73784"/>
    <w:rsid w:val="00A73C34"/>
    <w:rsid w:val="00A74694"/>
    <w:rsid w:val="00A747AA"/>
    <w:rsid w:val="00A75B32"/>
    <w:rsid w:val="00A75D20"/>
    <w:rsid w:val="00A76689"/>
    <w:rsid w:val="00A766DC"/>
    <w:rsid w:val="00A76FC1"/>
    <w:rsid w:val="00A777AE"/>
    <w:rsid w:val="00A77B44"/>
    <w:rsid w:val="00A8004F"/>
    <w:rsid w:val="00A8080E"/>
    <w:rsid w:val="00A818EE"/>
    <w:rsid w:val="00A8191C"/>
    <w:rsid w:val="00A81FBC"/>
    <w:rsid w:val="00A8248B"/>
    <w:rsid w:val="00A825ED"/>
    <w:rsid w:val="00A826EE"/>
    <w:rsid w:val="00A82FAF"/>
    <w:rsid w:val="00A83AED"/>
    <w:rsid w:val="00A83D0A"/>
    <w:rsid w:val="00A83D62"/>
    <w:rsid w:val="00A847F7"/>
    <w:rsid w:val="00A84BCC"/>
    <w:rsid w:val="00A85756"/>
    <w:rsid w:val="00A85776"/>
    <w:rsid w:val="00A868CF"/>
    <w:rsid w:val="00A86E82"/>
    <w:rsid w:val="00A8708F"/>
    <w:rsid w:val="00A87467"/>
    <w:rsid w:val="00A8757C"/>
    <w:rsid w:val="00A879BB"/>
    <w:rsid w:val="00A9045E"/>
    <w:rsid w:val="00A908DF"/>
    <w:rsid w:val="00A909DB"/>
    <w:rsid w:val="00A9174D"/>
    <w:rsid w:val="00A91EE3"/>
    <w:rsid w:val="00A91EFE"/>
    <w:rsid w:val="00A91FD5"/>
    <w:rsid w:val="00A927CB"/>
    <w:rsid w:val="00A927E0"/>
    <w:rsid w:val="00A928F0"/>
    <w:rsid w:val="00A92A47"/>
    <w:rsid w:val="00A93302"/>
    <w:rsid w:val="00A938BB"/>
    <w:rsid w:val="00A9482B"/>
    <w:rsid w:val="00A94B74"/>
    <w:rsid w:val="00A95D39"/>
    <w:rsid w:val="00A95EF3"/>
    <w:rsid w:val="00A9713D"/>
    <w:rsid w:val="00A9788F"/>
    <w:rsid w:val="00A97A82"/>
    <w:rsid w:val="00A97E4E"/>
    <w:rsid w:val="00AA01E4"/>
    <w:rsid w:val="00AA0396"/>
    <w:rsid w:val="00AA0D2A"/>
    <w:rsid w:val="00AA0D6E"/>
    <w:rsid w:val="00AA204E"/>
    <w:rsid w:val="00AA24D1"/>
    <w:rsid w:val="00AA2D87"/>
    <w:rsid w:val="00AA3542"/>
    <w:rsid w:val="00AA3831"/>
    <w:rsid w:val="00AA38AD"/>
    <w:rsid w:val="00AA3C9B"/>
    <w:rsid w:val="00AA4585"/>
    <w:rsid w:val="00AA5C98"/>
    <w:rsid w:val="00AA675D"/>
    <w:rsid w:val="00AA6842"/>
    <w:rsid w:val="00AA68E8"/>
    <w:rsid w:val="00AA7DAC"/>
    <w:rsid w:val="00AB0382"/>
    <w:rsid w:val="00AB04BC"/>
    <w:rsid w:val="00AB078B"/>
    <w:rsid w:val="00AB1465"/>
    <w:rsid w:val="00AB1BD4"/>
    <w:rsid w:val="00AB1EB6"/>
    <w:rsid w:val="00AB1EEE"/>
    <w:rsid w:val="00AB2DBF"/>
    <w:rsid w:val="00AB4644"/>
    <w:rsid w:val="00AB4A9D"/>
    <w:rsid w:val="00AB6EA4"/>
    <w:rsid w:val="00AB75A7"/>
    <w:rsid w:val="00AB75C9"/>
    <w:rsid w:val="00AB772C"/>
    <w:rsid w:val="00AB7BD4"/>
    <w:rsid w:val="00AC07FC"/>
    <w:rsid w:val="00AC0EE3"/>
    <w:rsid w:val="00AC0FB7"/>
    <w:rsid w:val="00AC1278"/>
    <w:rsid w:val="00AC1B23"/>
    <w:rsid w:val="00AC28B3"/>
    <w:rsid w:val="00AC2E50"/>
    <w:rsid w:val="00AC2E8A"/>
    <w:rsid w:val="00AC326E"/>
    <w:rsid w:val="00AC3848"/>
    <w:rsid w:val="00AC3DFE"/>
    <w:rsid w:val="00AC3FEC"/>
    <w:rsid w:val="00AC55A9"/>
    <w:rsid w:val="00AC6EE9"/>
    <w:rsid w:val="00AC72F5"/>
    <w:rsid w:val="00AC7881"/>
    <w:rsid w:val="00AC7EFE"/>
    <w:rsid w:val="00AD04C5"/>
    <w:rsid w:val="00AD0C39"/>
    <w:rsid w:val="00AD0C8D"/>
    <w:rsid w:val="00AD2DE3"/>
    <w:rsid w:val="00AD328D"/>
    <w:rsid w:val="00AD3806"/>
    <w:rsid w:val="00AD3CEA"/>
    <w:rsid w:val="00AD3D03"/>
    <w:rsid w:val="00AD45E6"/>
    <w:rsid w:val="00AD46B7"/>
    <w:rsid w:val="00AD5186"/>
    <w:rsid w:val="00AD53DF"/>
    <w:rsid w:val="00AD5982"/>
    <w:rsid w:val="00AD5CA2"/>
    <w:rsid w:val="00AD5E0D"/>
    <w:rsid w:val="00AD633C"/>
    <w:rsid w:val="00AD6B0D"/>
    <w:rsid w:val="00AD7844"/>
    <w:rsid w:val="00AD7E72"/>
    <w:rsid w:val="00AE0062"/>
    <w:rsid w:val="00AE0B3B"/>
    <w:rsid w:val="00AE0C8D"/>
    <w:rsid w:val="00AE0D9F"/>
    <w:rsid w:val="00AE0EB7"/>
    <w:rsid w:val="00AE1993"/>
    <w:rsid w:val="00AE20A3"/>
    <w:rsid w:val="00AE3092"/>
    <w:rsid w:val="00AE37DA"/>
    <w:rsid w:val="00AE3A4B"/>
    <w:rsid w:val="00AE542D"/>
    <w:rsid w:val="00AE588B"/>
    <w:rsid w:val="00AE6038"/>
    <w:rsid w:val="00AE6234"/>
    <w:rsid w:val="00AE63AB"/>
    <w:rsid w:val="00AE6539"/>
    <w:rsid w:val="00AE6B2A"/>
    <w:rsid w:val="00AE6C4E"/>
    <w:rsid w:val="00AE7A31"/>
    <w:rsid w:val="00AE7B16"/>
    <w:rsid w:val="00AE7E58"/>
    <w:rsid w:val="00AF1EE0"/>
    <w:rsid w:val="00AF22FE"/>
    <w:rsid w:val="00AF28A6"/>
    <w:rsid w:val="00AF2A07"/>
    <w:rsid w:val="00AF305E"/>
    <w:rsid w:val="00AF39B6"/>
    <w:rsid w:val="00AF3E55"/>
    <w:rsid w:val="00AF41AE"/>
    <w:rsid w:val="00AF422A"/>
    <w:rsid w:val="00AF450A"/>
    <w:rsid w:val="00AF45A4"/>
    <w:rsid w:val="00AF4FD1"/>
    <w:rsid w:val="00AF5206"/>
    <w:rsid w:val="00AF590A"/>
    <w:rsid w:val="00AF61D7"/>
    <w:rsid w:val="00AF6A9C"/>
    <w:rsid w:val="00AF70DE"/>
    <w:rsid w:val="00AF74AE"/>
    <w:rsid w:val="00AF751E"/>
    <w:rsid w:val="00AF7B0E"/>
    <w:rsid w:val="00AF7E76"/>
    <w:rsid w:val="00B0038A"/>
    <w:rsid w:val="00B00540"/>
    <w:rsid w:val="00B007CD"/>
    <w:rsid w:val="00B01AD9"/>
    <w:rsid w:val="00B01AFE"/>
    <w:rsid w:val="00B01B99"/>
    <w:rsid w:val="00B01E89"/>
    <w:rsid w:val="00B02388"/>
    <w:rsid w:val="00B03662"/>
    <w:rsid w:val="00B0384A"/>
    <w:rsid w:val="00B04633"/>
    <w:rsid w:val="00B04E9F"/>
    <w:rsid w:val="00B05375"/>
    <w:rsid w:val="00B05BB9"/>
    <w:rsid w:val="00B05D8E"/>
    <w:rsid w:val="00B060BF"/>
    <w:rsid w:val="00B068D0"/>
    <w:rsid w:val="00B06994"/>
    <w:rsid w:val="00B06E2E"/>
    <w:rsid w:val="00B0702F"/>
    <w:rsid w:val="00B074A9"/>
    <w:rsid w:val="00B076DB"/>
    <w:rsid w:val="00B07EFC"/>
    <w:rsid w:val="00B07F5C"/>
    <w:rsid w:val="00B07FDB"/>
    <w:rsid w:val="00B1003A"/>
    <w:rsid w:val="00B103B5"/>
    <w:rsid w:val="00B10A09"/>
    <w:rsid w:val="00B11737"/>
    <w:rsid w:val="00B120BF"/>
    <w:rsid w:val="00B12A2C"/>
    <w:rsid w:val="00B13A17"/>
    <w:rsid w:val="00B13C3E"/>
    <w:rsid w:val="00B13D97"/>
    <w:rsid w:val="00B14879"/>
    <w:rsid w:val="00B14A52"/>
    <w:rsid w:val="00B14B97"/>
    <w:rsid w:val="00B153C4"/>
    <w:rsid w:val="00B16F23"/>
    <w:rsid w:val="00B170A8"/>
    <w:rsid w:val="00B176CB"/>
    <w:rsid w:val="00B2075D"/>
    <w:rsid w:val="00B2174D"/>
    <w:rsid w:val="00B226CD"/>
    <w:rsid w:val="00B22E35"/>
    <w:rsid w:val="00B22EBD"/>
    <w:rsid w:val="00B231EA"/>
    <w:rsid w:val="00B23E71"/>
    <w:rsid w:val="00B240E9"/>
    <w:rsid w:val="00B24280"/>
    <w:rsid w:val="00B2483E"/>
    <w:rsid w:val="00B24FC0"/>
    <w:rsid w:val="00B250ED"/>
    <w:rsid w:val="00B25575"/>
    <w:rsid w:val="00B26137"/>
    <w:rsid w:val="00B26367"/>
    <w:rsid w:val="00B26B2E"/>
    <w:rsid w:val="00B26E98"/>
    <w:rsid w:val="00B27375"/>
    <w:rsid w:val="00B2742F"/>
    <w:rsid w:val="00B27550"/>
    <w:rsid w:val="00B276F1"/>
    <w:rsid w:val="00B27AB7"/>
    <w:rsid w:val="00B307F4"/>
    <w:rsid w:val="00B30C59"/>
    <w:rsid w:val="00B30C96"/>
    <w:rsid w:val="00B31240"/>
    <w:rsid w:val="00B318D6"/>
    <w:rsid w:val="00B31963"/>
    <w:rsid w:val="00B3282F"/>
    <w:rsid w:val="00B32A5F"/>
    <w:rsid w:val="00B32DFB"/>
    <w:rsid w:val="00B34A0F"/>
    <w:rsid w:val="00B34B21"/>
    <w:rsid w:val="00B35151"/>
    <w:rsid w:val="00B351EF"/>
    <w:rsid w:val="00B35558"/>
    <w:rsid w:val="00B3620C"/>
    <w:rsid w:val="00B366D0"/>
    <w:rsid w:val="00B36809"/>
    <w:rsid w:val="00B36C4A"/>
    <w:rsid w:val="00B374B3"/>
    <w:rsid w:val="00B404D1"/>
    <w:rsid w:val="00B408CF"/>
    <w:rsid w:val="00B41758"/>
    <w:rsid w:val="00B418EB"/>
    <w:rsid w:val="00B41C7B"/>
    <w:rsid w:val="00B41D7C"/>
    <w:rsid w:val="00B41F3E"/>
    <w:rsid w:val="00B41FCD"/>
    <w:rsid w:val="00B42330"/>
    <w:rsid w:val="00B4265F"/>
    <w:rsid w:val="00B42910"/>
    <w:rsid w:val="00B42C02"/>
    <w:rsid w:val="00B432FE"/>
    <w:rsid w:val="00B43627"/>
    <w:rsid w:val="00B43B5E"/>
    <w:rsid w:val="00B44B60"/>
    <w:rsid w:val="00B45030"/>
    <w:rsid w:val="00B453BD"/>
    <w:rsid w:val="00B45EE8"/>
    <w:rsid w:val="00B467DD"/>
    <w:rsid w:val="00B46DBD"/>
    <w:rsid w:val="00B50A65"/>
    <w:rsid w:val="00B50DC2"/>
    <w:rsid w:val="00B513E1"/>
    <w:rsid w:val="00B51AEA"/>
    <w:rsid w:val="00B51B98"/>
    <w:rsid w:val="00B522CC"/>
    <w:rsid w:val="00B522EC"/>
    <w:rsid w:val="00B52AF8"/>
    <w:rsid w:val="00B52E15"/>
    <w:rsid w:val="00B532D3"/>
    <w:rsid w:val="00B5339B"/>
    <w:rsid w:val="00B5390E"/>
    <w:rsid w:val="00B53EAE"/>
    <w:rsid w:val="00B54B2B"/>
    <w:rsid w:val="00B54E46"/>
    <w:rsid w:val="00B5513E"/>
    <w:rsid w:val="00B555AA"/>
    <w:rsid w:val="00B5563F"/>
    <w:rsid w:val="00B55707"/>
    <w:rsid w:val="00B55841"/>
    <w:rsid w:val="00B5692C"/>
    <w:rsid w:val="00B571AE"/>
    <w:rsid w:val="00B57276"/>
    <w:rsid w:val="00B5738A"/>
    <w:rsid w:val="00B57B22"/>
    <w:rsid w:val="00B57CBF"/>
    <w:rsid w:val="00B6020F"/>
    <w:rsid w:val="00B607B7"/>
    <w:rsid w:val="00B607D6"/>
    <w:rsid w:val="00B60F9E"/>
    <w:rsid w:val="00B614CC"/>
    <w:rsid w:val="00B62127"/>
    <w:rsid w:val="00B6245B"/>
    <w:rsid w:val="00B62670"/>
    <w:rsid w:val="00B6339B"/>
    <w:rsid w:val="00B63C79"/>
    <w:rsid w:val="00B6423B"/>
    <w:rsid w:val="00B64377"/>
    <w:rsid w:val="00B64542"/>
    <w:rsid w:val="00B64553"/>
    <w:rsid w:val="00B645BF"/>
    <w:rsid w:val="00B64D31"/>
    <w:rsid w:val="00B65349"/>
    <w:rsid w:val="00B65468"/>
    <w:rsid w:val="00B655BC"/>
    <w:rsid w:val="00B65B4B"/>
    <w:rsid w:val="00B65D30"/>
    <w:rsid w:val="00B668DF"/>
    <w:rsid w:val="00B66DED"/>
    <w:rsid w:val="00B67012"/>
    <w:rsid w:val="00B67183"/>
    <w:rsid w:val="00B67381"/>
    <w:rsid w:val="00B67697"/>
    <w:rsid w:val="00B67E99"/>
    <w:rsid w:val="00B70044"/>
    <w:rsid w:val="00B704E4"/>
    <w:rsid w:val="00B70D83"/>
    <w:rsid w:val="00B71202"/>
    <w:rsid w:val="00B71353"/>
    <w:rsid w:val="00B7174B"/>
    <w:rsid w:val="00B71BE7"/>
    <w:rsid w:val="00B7204D"/>
    <w:rsid w:val="00B7213A"/>
    <w:rsid w:val="00B72260"/>
    <w:rsid w:val="00B7287C"/>
    <w:rsid w:val="00B729B9"/>
    <w:rsid w:val="00B72B3D"/>
    <w:rsid w:val="00B72C5B"/>
    <w:rsid w:val="00B72D73"/>
    <w:rsid w:val="00B7393C"/>
    <w:rsid w:val="00B73B98"/>
    <w:rsid w:val="00B73F09"/>
    <w:rsid w:val="00B75F78"/>
    <w:rsid w:val="00B76306"/>
    <w:rsid w:val="00B763EA"/>
    <w:rsid w:val="00B76619"/>
    <w:rsid w:val="00B7684D"/>
    <w:rsid w:val="00B76C49"/>
    <w:rsid w:val="00B77909"/>
    <w:rsid w:val="00B80307"/>
    <w:rsid w:val="00B80F87"/>
    <w:rsid w:val="00B81FAB"/>
    <w:rsid w:val="00B833D6"/>
    <w:rsid w:val="00B85789"/>
    <w:rsid w:val="00B85E57"/>
    <w:rsid w:val="00B8693A"/>
    <w:rsid w:val="00B86CC5"/>
    <w:rsid w:val="00B871CB"/>
    <w:rsid w:val="00B872B6"/>
    <w:rsid w:val="00B87DB7"/>
    <w:rsid w:val="00B90192"/>
    <w:rsid w:val="00B90852"/>
    <w:rsid w:val="00B9170E"/>
    <w:rsid w:val="00B917C5"/>
    <w:rsid w:val="00B9188B"/>
    <w:rsid w:val="00B91F2E"/>
    <w:rsid w:val="00B92F13"/>
    <w:rsid w:val="00B9444C"/>
    <w:rsid w:val="00B95888"/>
    <w:rsid w:val="00B95A97"/>
    <w:rsid w:val="00B96626"/>
    <w:rsid w:val="00B967AE"/>
    <w:rsid w:val="00B96BC3"/>
    <w:rsid w:val="00B96F58"/>
    <w:rsid w:val="00B975A9"/>
    <w:rsid w:val="00B97A73"/>
    <w:rsid w:val="00BA0102"/>
    <w:rsid w:val="00BA0891"/>
    <w:rsid w:val="00BA1488"/>
    <w:rsid w:val="00BA1B56"/>
    <w:rsid w:val="00BA1B59"/>
    <w:rsid w:val="00BA1BDB"/>
    <w:rsid w:val="00BA1E0E"/>
    <w:rsid w:val="00BA20C3"/>
    <w:rsid w:val="00BA2520"/>
    <w:rsid w:val="00BA27C2"/>
    <w:rsid w:val="00BA2FD4"/>
    <w:rsid w:val="00BA350A"/>
    <w:rsid w:val="00BA390C"/>
    <w:rsid w:val="00BA392E"/>
    <w:rsid w:val="00BA3C08"/>
    <w:rsid w:val="00BA4564"/>
    <w:rsid w:val="00BA505D"/>
    <w:rsid w:val="00BA58F9"/>
    <w:rsid w:val="00BA5CFC"/>
    <w:rsid w:val="00BA5DAE"/>
    <w:rsid w:val="00BA61FF"/>
    <w:rsid w:val="00BA6214"/>
    <w:rsid w:val="00BA6327"/>
    <w:rsid w:val="00BA6D03"/>
    <w:rsid w:val="00BA72D1"/>
    <w:rsid w:val="00BA7779"/>
    <w:rsid w:val="00BA7D05"/>
    <w:rsid w:val="00BB118A"/>
    <w:rsid w:val="00BB1E2E"/>
    <w:rsid w:val="00BB216E"/>
    <w:rsid w:val="00BB2A8D"/>
    <w:rsid w:val="00BB2FA9"/>
    <w:rsid w:val="00BB372B"/>
    <w:rsid w:val="00BB59EA"/>
    <w:rsid w:val="00BB6BF7"/>
    <w:rsid w:val="00BB6FFD"/>
    <w:rsid w:val="00BB7927"/>
    <w:rsid w:val="00BB7C60"/>
    <w:rsid w:val="00BB7E42"/>
    <w:rsid w:val="00BB7EE5"/>
    <w:rsid w:val="00BC0FCD"/>
    <w:rsid w:val="00BC18B0"/>
    <w:rsid w:val="00BC1A9C"/>
    <w:rsid w:val="00BC1AE1"/>
    <w:rsid w:val="00BC1BE8"/>
    <w:rsid w:val="00BC1D2C"/>
    <w:rsid w:val="00BC23A2"/>
    <w:rsid w:val="00BC266B"/>
    <w:rsid w:val="00BC2A25"/>
    <w:rsid w:val="00BC2B9F"/>
    <w:rsid w:val="00BC2BB4"/>
    <w:rsid w:val="00BC36E2"/>
    <w:rsid w:val="00BC3E7A"/>
    <w:rsid w:val="00BC4964"/>
    <w:rsid w:val="00BC4B4A"/>
    <w:rsid w:val="00BC55E6"/>
    <w:rsid w:val="00BC55EA"/>
    <w:rsid w:val="00BC632B"/>
    <w:rsid w:val="00BC6428"/>
    <w:rsid w:val="00BC6C50"/>
    <w:rsid w:val="00BC7096"/>
    <w:rsid w:val="00BC78C5"/>
    <w:rsid w:val="00BC7B3C"/>
    <w:rsid w:val="00BC7C39"/>
    <w:rsid w:val="00BC7C50"/>
    <w:rsid w:val="00BC7D12"/>
    <w:rsid w:val="00BC7FBE"/>
    <w:rsid w:val="00BD0080"/>
    <w:rsid w:val="00BD090D"/>
    <w:rsid w:val="00BD0F6E"/>
    <w:rsid w:val="00BD1962"/>
    <w:rsid w:val="00BD1AA3"/>
    <w:rsid w:val="00BD21A1"/>
    <w:rsid w:val="00BD21A7"/>
    <w:rsid w:val="00BD2352"/>
    <w:rsid w:val="00BD2364"/>
    <w:rsid w:val="00BD3428"/>
    <w:rsid w:val="00BD35EC"/>
    <w:rsid w:val="00BD3F73"/>
    <w:rsid w:val="00BD424E"/>
    <w:rsid w:val="00BD43BB"/>
    <w:rsid w:val="00BD43CE"/>
    <w:rsid w:val="00BD4563"/>
    <w:rsid w:val="00BD4B39"/>
    <w:rsid w:val="00BD58A9"/>
    <w:rsid w:val="00BD618D"/>
    <w:rsid w:val="00BD7591"/>
    <w:rsid w:val="00BD7F08"/>
    <w:rsid w:val="00BE094E"/>
    <w:rsid w:val="00BE09D0"/>
    <w:rsid w:val="00BE175D"/>
    <w:rsid w:val="00BE18A1"/>
    <w:rsid w:val="00BE25CB"/>
    <w:rsid w:val="00BE273C"/>
    <w:rsid w:val="00BE294C"/>
    <w:rsid w:val="00BE2DAD"/>
    <w:rsid w:val="00BE3742"/>
    <w:rsid w:val="00BE4601"/>
    <w:rsid w:val="00BE495C"/>
    <w:rsid w:val="00BE57FF"/>
    <w:rsid w:val="00BE586C"/>
    <w:rsid w:val="00BE5E52"/>
    <w:rsid w:val="00BE65EA"/>
    <w:rsid w:val="00BE690F"/>
    <w:rsid w:val="00BE6B26"/>
    <w:rsid w:val="00BE6B3A"/>
    <w:rsid w:val="00BF0121"/>
    <w:rsid w:val="00BF0187"/>
    <w:rsid w:val="00BF02D0"/>
    <w:rsid w:val="00BF02E2"/>
    <w:rsid w:val="00BF038B"/>
    <w:rsid w:val="00BF0523"/>
    <w:rsid w:val="00BF0700"/>
    <w:rsid w:val="00BF08DE"/>
    <w:rsid w:val="00BF0A1D"/>
    <w:rsid w:val="00BF1684"/>
    <w:rsid w:val="00BF1FBC"/>
    <w:rsid w:val="00BF3237"/>
    <w:rsid w:val="00BF3599"/>
    <w:rsid w:val="00BF3789"/>
    <w:rsid w:val="00BF3AF6"/>
    <w:rsid w:val="00BF4AAD"/>
    <w:rsid w:val="00BF5B99"/>
    <w:rsid w:val="00BF6086"/>
    <w:rsid w:val="00BF60EF"/>
    <w:rsid w:val="00BF6504"/>
    <w:rsid w:val="00BF69B0"/>
    <w:rsid w:val="00BF6FB0"/>
    <w:rsid w:val="00BF7425"/>
    <w:rsid w:val="00BF761A"/>
    <w:rsid w:val="00BF7726"/>
    <w:rsid w:val="00BF796B"/>
    <w:rsid w:val="00BF7B82"/>
    <w:rsid w:val="00BF7DB6"/>
    <w:rsid w:val="00C00018"/>
    <w:rsid w:val="00C0045F"/>
    <w:rsid w:val="00C004BF"/>
    <w:rsid w:val="00C013C6"/>
    <w:rsid w:val="00C01F85"/>
    <w:rsid w:val="00C0217C"/>
    <w:rsid w:val="00C02499"/>
    <w:rsid w:val="00C02658"/>
    <w:rsid w:val="00C031A0"/>
    <w:rsid w:val="00C03246"/>
    <w:rsid w:val="00C03CA8"/>
    <w:rsid w:val="00C03EA3"/>
    <w:rsid w:val="00C03EC1"/>
    <w:rsid w:val="00C042AF"/>
    <w:rsid w:val="00C044E7"/>
    <w:rsid w:val="00C04675"/>
    <w:rsid w:val="00C058F4"/>
    <w:rsid w:val="00C0647C"/>
    <w:rsid w:val="00C10059"/>
    <w:rsid w:val="00C104AC"/>
    <w:rsid w:val="00C10CC3"/>
    <w:rsid w:val="00C10DBB"/>
    <w:rsid w:val="00C117A0"/>
    <w:rsid w:val="00C11D72"/>
    <w:rsid w:val="00C12495"/>
    <w:rsid w:val="00C12DAF"/>
    <w:rsid w:val="00C132D6"/>
    <w:rsid w:val="00C1384B"/>
    <w:rsid w:val="00C13CCB"/>
    <w:rsid w:val="00C13FBD"/>
    <w:rsid w:val="00C14650"/>
    <w:rsid w:val="00C14699"/>
    <w:rsid w:val="00C147A1"/>
    <w:rsid w:val="00C15364"/>
    <w:rsid w:val="00C1540C"/>
    <w:rsid w:val="00C15779"/>
    <w:rsid w:val="00C163B6"/>
    <w:rsid w:val="00C1681F"/>
    <w:rsid w:val="00C16CBB"/>
    <w:rsid w:val="00C16D13"/>
    <w:rsid w:val="00C16F62"/>
    <w:rsid w:val="00C170FB"/>
    <w:rsid w:val="00C17962"/>
    <w:rsid w:val="00C200D7"/>
    <w:rsid w:val="00C20995"/>
    <w:rsid w:val="00C2149D"/>
    <w:rsid w:val="00C21D27"/>
    <w:rsid w:val="00C22AA9"/>
    <w:rsid w:val="00C23566"/>
    <w:rsid w:val="00C23EE7"/>
    <w:rsid w:val="00C244B0"/>
    <w:rsid w:val="00C24812"/>
    <w:rsid w:val="00C24E3B"/>
    <w:rsid w:val="00C24FD7"/>
    <w:rsid w:val="00C262E2"/>
    <w:rsid w:val="00C26A75"/>
    <w:rsid w:val="00C26B44"/>
    <w:rsid w:val="00C278FD"/>
    <w:rsid w:val="00C27E69"/>
    <w:rsid w:val="00C3088E"/>
    <w:rsid w:val="00C3100A"/>
    <w:rsid w:val="00C3105B"/>
    <w:rsid w:val="00C31ED2"/>
    <w:rsid w:val="00C3224A"/>
    <w:rsid w:val="00C32332"/>
    <w:rsid w:val="00C32F43"/>
    <w:rsid w:val="00C33255"/>
    <w:rsid w:val="00C3334E"/>
    <w:rsid w:val="00C352A7"/>
    <w:rsid w:val="00C36643"/>
    <w:rsid w:val="00C36683"/>
    <w:rsid w:val="00C366DF"/>
    <w:rsid w:val="00C36E5E"/>
    <w:rsid w:val="00C36F1E"/>
    <w:rsid w:val="00C37A96"/>
    <w:rsid w:val="00C37E9E"/>
    <w:rsid w:val="00C40CD9"/>
    <w:rsid w:val="00C41080"/>
    <w:rsid w:val="00C41485"/>
    <w:rsid w:val="00C41C27"/>
    <w:rsid w:val="00C41EF0"/>
    <w:rsid w:val="00C4279F"/>
    <w:rsid w:val="00C42FB9"/>
    <w:rsid w:val="00C430BB"/>
    <w:rsid w:val="00C435BF"/>
    <w:rsid w:val="00C43937"/>
    <w:rsid w:val="00C43C99"/>
    <w:rsid w:val="00C43D49"/>
    <w:rsid w:val="00C44A26"/>
    <w:rsid w:val="00C44AF9"/>
    <w:rsid w:val="00C450C9"/>
    <w:rsid w:val="00C45679"/>
    <w:rsid w:val="00C459A5"/>
    <w:rsid w:val="00C45E21"/>
    <w:rsid w:val="00C46232"/>
    <w:rsid w:val="00C46318"/>
    <w:rsid w:val="00C468A6"/>
    <w:rsid w:val="00C468AA"/>
    <w:rsid w:val="00C46F0B"/>
    <w:rsid w:val="00C46F36"/>
    <w:rsid w:val="00C47208"/>
    <w:rsid w:val="00C4758D"/>
    <w:rsid w:val="00C478D5"/>
    <w:rsid w:val="00C50613"/>
    <w:rsid w:val="00C50730"/>
    <w:rsid w:val="00C50CA6"/>
    <w:rsid w:val="00C5117D"/>
    <w:rsid w:val="00C51653"/>
    <w:rsid w:val="00C516DA"/>
    <w:rsid w:val="00C51BC2"/>
    <w:rsid w:val="00C51F47"/>
    <w:rsid w:val="00C5202E"/>
    <w:rsid w:val="00C523FF"/>
    <w:rsid w:val="00C52888"/>
    <w:rsid w:val="00C52B7B"/>
    <w:rsid w:val="00C531BB"/>
    <w:rsid w:val="00C53AB0"/>
    <w:rsid w:val="00C54A0A"/>
    <w:rsid w:val="00C54ADA"/>
    <w:rsid w:val="00C553BC"/>
    <w:rsid w:val="00C55AAB"/>
    <w:rsid w:val="00C55C7F"/>
    <w:rsid w:val="00C55EAF"/>
    <w:rsid w:val="00C56A6A"/>
    <w:rsid w:val="00C56AED"/>
    <w:rsid w:val="00C56ECF"/>
    <w:rsid w:val="00C5729C"/>
    <w:rsid w:val="00C57C38"/>
    <w:rsid w:val="00C6004B"/>
    <w:rsid w:val="00C60586"/>
    <w:rsid w:val="00C60C26"/>
    <w:rsid w:val="00C61298"/>
    <w:rsid w:val="00C63024"/>
    <w:rsid w:val="00C633C1"/>
    <w:rsid w:val="00C63811"/>
    <w:rsid w:val="00C6399E"/>
    <w:rsid w:val="00C63CF9"/>
    <w:rsid w:val="00C643F1"/>
    <w:rsid w:val="00C650F6"/>
    <w:rsid w:val="00C651C4"/>
    <w:rsid w:val="00C65542"/>
    <w:rsid w:val="00C65630"/>
    <w:rsid w:val="00C6583E"/>
    <w:rsid w:val="00C664A5"/>
    <w:rsid w:val="00C664D6"/>
    <w:rsid w:val="00C66B7C"/>
    <w:rsid w:val="00C66EA2"/>
    <w:rsid w:val="00C67CC6"/>
    <w:rsid w:val="00C70003"/>
    <w:rsid w:val="00C70235"/>
    <w:rsid w:val="00C702BC"/>
    <w:rsid w:val="00C70A0E"/>
    <w:rsid w:val="00C70DB7"/>
    <w:rsid w:val="00C71B3B"/>
    <w:rsid w:val="00C71B3C"/>
    <w:rsid w:val="00C722F9"/>
    <w:rsid w:val="00C72CEC"/>
    <w:rsid w:val="00C72E34"/>
    <w:rsid w:val="00C72F48"/>
    <w:rsid w:val="00C7397C"/>
    <w:rsid w:val="00C739A9"/>
    <w:rsid w:val="00C739AF"/>
    <w:rsid w:val="00C73C9C"/>
    <w:rsid w:val="00C75200"/>
    <w:rsid w:val="00C7525E"/>
    <w:rsid w:val="00C75288"/>
    <w:rsid w:val="00C75676"/>
    <w:rsid w:val="00C75F98"/>
    <w:rsid w:val="00C768CB"/>
    <w:rsid w:val="00C76CE6"/>
    <w:rsid w:val="00C77CFE"/>
    <w:rsid w:val="00C77F3D"/>
    <w:rsid w:val="00C80361"/>
    <w:rsid w:val="00C80F39"/>
    <w:rsid w:val="00C837E1"/>
    <w:rsid w:val="00C84431"/>
    <w:rsid w:val="00C84A10"/>
    <w:rsid w:val="00C84E9D"/>
    <w:rsid w:val="00C85523"/>
    <w:rsid w:val="00C85E0A"/>
    <w:rsid w:val="00C86A22"/>
    <w:rsid w:val="00C86A30"/>
    <w:rsid w:val="00C87123"/>
    <w:rsid w:val="00C874D8"/>
    <w:rsid w:val="00C87655"/>
    <w:rsid w:val="00C87740"/>
    <w:rsid w:val="00C87AED"/>
    <w:rsid w:val="00C906B1"/>
    <w:rsid w:val="00C9109F"/>
    <w:rsid w:val="00C91325"/>
    <w:rsid w:val="00C91953"/>
    <w:rsid w:val="00C91E45"/>
    <w:rsid w:val="00C927EF"/>
    <w:rsid w:val="00C931F8"/>
    <w:rsid w:val="00C93B0A"/>
    <w:rsid w:val="00C94277"/>
    <w:rsid w:val="00C947A4"/>
    <w:rsid w:val="00C94E09"/>
    <w:rsid w:val="00C94EF6"/>
    <w:rsid w:val="00C95087"/>
    <w:rsid w:val="00C95D3C"/>
    <w:rsid w:val="00C95DBB"/>
    <w:rsid w:val="00C95DC1"/>
    <w:rsid w:val="00C96833"/>
    <w:rsid w:val="00C96878"/>
    <w:rsid w:val="00C969C2"/>
    <w:rsid w:val="00C97EA7"/>
    <w:rsid w:val="00CA07A5"/>
    <w:rsid w:val="00CA07F2"/>
    <w:rsid w:val="00CA0D81"/>
    <w:rsid w:val="00CA1455"/>
    <w:rsid w:val="00CA1609"/>
    <w:rsid w:val="00CA1989"/>
    <w:rsid w:val="00CA2456"/>
    <w:rsid w:val="00CA245C"/>
    <w:rsid w:val="00CA2B63"/>
    <w:rsid w:val="00CA2C96"/>
    <w:rsid w:val="00CA2E8C"/>
    <w:rsid w:val="00CA3317"/>
    <w:rsid w:val="00CA3779"/>
    <w:rsid w:val="00CA37CE"/>
    <w:rsid w:val="00CA39A3"/>
    <w:rsid w:val="00CA4974"/>
    <w:rsid w:val="00CA4A9C"/>
    <w:rsid w:val="00CA4C78"/>
    <w:rsid w:val="00CA574A"/>
    <w:rsid w:val="00CA5B25"/>
    <w:rsid w:val="00CA693E"/>
    <w:rsid w:val="00CA6AD3"/>
    <w:rsid w:val="00CA6C2F"/>
    <w:rsid w:val="00CA6D61"/>
    <w:rsid w:val="00CA6DAF"/>
    <w:rsid w:val="00CA7039"/>
    <w:rsid w:val="00CB009E"/>
    <w:rsid w:val="00CB066A"/>
    <w:rsid w:val="00CB0A1C"/>
    <w:rsid w:val="00CB0A6D"/>
    <w:rsid w:val="00CB0DA4"/>
    <w:rsid w:val="00CB0F4A"/>
    <w:rsid w:val="00CB1047"/>
    <w:rsid w:val="00CB14FF"/>
    <w:rsid w:val="00CB161B"/>
    <w:rsid w:val="00CB16C2"/>
    <w:rsid w:val="00CB1980"/>
    <w:rsid w:val="00CB1AF2"/>
    <w:rsid w:val="00CB1B14"/>
    <w:rsid w:val="00CB1CF0"/>
    <w:rsid w:val="00CB265C"/>
    <w:rsid w:val="00CB27CD"/>
    <w:rsid w:val="00CB3019"/>
    <w:rsid w:val="00CB3049"/>
    <w:rsid w:val="00CB30BC"/>
    <w:rsid w:val="00CB3508"/>
    <w:rsid w:val="00CB4BD1"/>
    <w:rsid w:val="00CB4BF0"/>
    <w:rsid w:val="00CB51D2"/>
    <w:rsid w:val="00CB52BF"/>
    <w:rsid w:val="00CB5668"/>
    <w:rsid w:val="00CB5993"/>
    <w:rsid w:val="00CB5BBB"/>
    <w:rsid w:val="00CB5BF6"/>
    <w:rsid w:val="00CB5D2F"/>
    <w:rsid w:val="00CB6072"/>
    <w:rsid w:val="00CB619A"/>
    <w:rsid w:val="00CB64A0"/>
    <w:rsid w:val="00CB71BF"/>
    <w:rsid w:val="00CB75AC"/>
    <w:rsid w:val="00CC021F"/>
    <w:rsid w:val="00CC02DC"/>
    <w:rsid w:val="00CC0420"/>
    <w:rsid w:val="00CC0665"/>
    <w:rsid w:val="00CC1106"/>
    <w:rsid w:val="00CC14CE"/>
    <w:rsid w:val="00CC150B"/>
    <w:rsid w:val="00CC159F"/>
    <w:rsid w:val="00CC178B"/>
    <w:rsid w:val="00CC1C8E"/>
    <w:rsid w:val="00CC24BB"/>
    <w:rsid w:val="00CC26B1"/>
    <w:rsid w:val="00CC32A9"/>
    <w:rsid w:val="00CC36A8"/>
    <w:rsid w:val="00CC392F"/>
    <w:rsid w:val="00CC41DA"/>
    <w:rsid w:val="00CC5B57"/>
    <w:rsid w:val="00CC5D8E"/>
    <w:rsid w:val="00CC5F61"/>
    <w:rsid w:val="00CC5F75"/>
    <w:rsid w:val="00CC6677"/>
    <w:rsid w:val="00CC6E38"/>
    <w:rsid w:val="00CC78B1"/>
    <w:rsid w:val="00CC7A9D"/>
    <w:rsid w:val="00CC7ECE"/>
    <w:rsid w:val="00CD00A3"/>
    <w:rsid w:val="00CD00C9"/>
    <w:rsid w:val="00CD04DF"/>
    <w:rsid w:val="00CD0BB6"/>
    <w:rsid w:val="00CD0C4A"/>
    <w:rsid w:val="00CD0E53"/>
    <w:rsid w:val="00CD201A"/>
    <w:rsid w:val="00CD239B"/>
    <w:rsid w:val="00CD2AD9"/>
    <w:rsid w:val="00CD353A"/>
    <w:rsid w:val="00CD3A39"/>
    <w:rsid w:val="00CD4A86"/>
    <w:rsid w:val="00CD4CAB"/>
    <w:rsid w:val="00CD5076"/>
    <w:rsid w:val="00CD5839"/>
    <w:rsid w:val="00CD5BC2"/>
    <w:rsid w:val="00CD5D7B"/>
    <w:rsid w:val="00CD611B"/>
    <w:rsid w:val="00CD665E"/>
    <w:rsid w:val="00CD7B61"/>
    <w:rsid w:val="00CE015B"/>
    <w:rsid w:val="00CE0265"/>
    <w:rsid w:val="00CE05F3"/>
    <w:rsid w:val="00CE08F2"/>
    <w:rsid w:val="00CE0B1B"/>
    <w:rsid w:val="00CE0B71"/>
    <w:rsid w:val="00CE0D0D"/>
    <w:rsid w:val="00CE0FF2"/>
    <w:rsid w:val="00CE1309"/>
    <w:rsid w:val="00CE136B"/>
    <w:rsid w:val="00CE1883"/>
    <w:rsid w:val="00CE1B62"/>
    <w:rsid w:val="00CE2E4D"/>
    <w:rsid w:val="00CE37A6"/>
    <w:rsid w:val="00CE47A7"/>
    <w:rsid w:val="00CE4DBA"/>
    <w:rsid w:val="00CE540D"/>
    <w:rsid w:val="00CE57F5"/>
    <w:rsid w:val="00CE5EB2"/>
    <w:rsid w:val="00CE661E"/>
    <w:rsid w:val="00CE6E42"/>
    <w:rsid w:val="00CE7339"/>
    <w:rsid w:val="00CE7BAD"/>
    <w:rsid w:val="00CE7FD2"/>
    <w:rsid w:val="00CF0012"/>
    <w:rsid w:val="00CF024E"/>
    <w:rsid w:val="00CF0371"/>
    <w:rsid w:val="00CF03C4"/>
    <w:rsid w:val="00CF0433"/>
    <w:rsid w:val="00CF0FC8"/>
    <w:rsid w:val="00CF1643"/>
    <w:rsid w:val="00CF176B"/>
    <w:rsid w:val="00CF1830"/>
    <w:rsid w:val="00CF2222"/>
    <w:rsid w:val="00CF2B7E"/>
    <w:rsid w:val="00CF3E37"/>
    <w:rsid w:val="00CF40B7"/>
    <w:rsid w:val="00CF423C"/>
    <w:rsid w:val="00CF4389"/>
    <w:rsid w:val="00CF4F5D"/>
    <w:rsid w:val="00CF50F1"/>
    <w:rsid w:val="00CF6580"/>
    <w:rsid w:val="00CF6A5F"/>
    <w:rsid w:val="00CF7270"/>
    <w:rsid w:val="00CF7312"/>
    <w:rsid w:val="00CF7E3B"/>
    <w:rsid w:val="00D014B5"/>
    <w:rsid w:val="00D02468"/>
    <w:rsid w:val="00D02B99"/>
    <w:rsid w:val="00D03127"/>
    <w:rsid w:val="00D03919"/>
    <w:rsid w:val="00D03A7A"/>
    <w:rsid w:val="00D0492E"/>
    <w:rsid w:val="00D05314"/>
    <w:rsid w:val="00D053CD"/>
    <w:rsid w:val="00D0549E"/>
    <w:rsid w:val="00D05EED"/>
    <w:rsid w:val="00D06145"/>
    <w:rsid w:val="00D068DB"/>
    <w:rsid w:val="00D069F8"/>
    <w:rsid w:val="00D07543"/>
    <w:rsid w:val="00D10AA6"/>
    <w:rsid w:val="00D11667"/>
    <w:rsid w:val="00D11848"/>
    <w:rsid w:val="00D11A94"/>
    <w:rsid w:val="00D123F1"/>
    <w:rsid w:val="00D1283B"/>
    <w:rsid w:val="00D1308F"/>
    <w:rsid w:val="00D13741"/>
    <w:rsid w:val="00D13C3A"/>
    <w:rsid w:val="00D14392"/>
    <w:rsid w:val="00D14B67"/>
    <w:rsid w:val="00D14BF1"/>
    <w:rsid w:val="00D14C79"/>
    <w:rsid w:val="00D14F4D"/>
    <w:rsid w:val="00D1501A"/>
    <w:rsid w:val="00D15136"/>
    <w:rsid w:val="00D1544C"/>
    <w:rsid w:val="00D15D28"/>
    <w:rsid w:val="00D15E31"/>
    <w:rsid w:val="00D15FA8"/>
    <w:rsid w:val="00D162BB"/>
    <w:rsid w:val="00D16457"/>
    <w:rsid w:val="00D164D7"/>
    <w:rsid w:val="00D168AE"/>
    <w:rsid w:val="00D169C4"/>
    <w:rsid w:val="00D177F4"/>
    <w:rsid w:val="00D17B74"/>
    <w:rsid w:val="00D206BC"/>
    <w:rsid w:val="00D20889"/>
    <w:rsid w:val="00D20CA3"/>
    <w:rsid w:val="00D20E98"/>
    <w:rsid w:val="00D21618"/>
    <w:rsid w:val="00D216EC"/>
    <w:rsid w:val="00D218B4"/>
    <w:rsid w:val="00D220A8"/>
    <w:rsid w:val="00D222ED"/>
    <w:rsid w:val="00D22683"/>
    <w:rsid w:val="00D226E6"/>
    <w:rsid w:val="00D22900"/>
    <w:rsid w:val="00D23604"/>
    <w:rsid w:val="00D24F14"/>
    <w:rsid w:val="00D254E8"/>
    <w:rsid w:val="00D25927"/>
    <w:rsid w:val="00D25CF3"/>
    <w:rsid w:val="00D26333"/>
    <w:rsid w:val="00D26727"/>
    <w:rsid w:val="00D27002"/>
    <w:rsid w:val="00D273C9"/>
    <w:rsid w:val="00D274F3"/>
    <w:rsid w:val="00D2772E"/>
    <w:rsid w:val="00D3009D"/>
    <w:rsid w:val="00D30500"/>
    <w:rsid w:val="00D305D1"/>
    <w:rsid w:val="00D309AE"/>
    <w:rsid w:val="00D30C7C"/>
    <w:rsid w:val="00D3111E"/>
    <w:rsid w:val="00D311E8"/>
    <w:rsid w:val="00D32F24"/>
    <w:rsid w:val="00D349A2"/>
    <w:rsid w:val="00D34B47"/>
    <w:rsid w:val="00D3568B"/>
    <w:rsid w:val="00D360CC"/>
    <w:rsid w:val="00D36363"/>
    <w:rsid w:val="00D3637B"/>
    <w:rsid w:val="00D363FB"/>
    <w:rsid w:val="00D36829"/>
    <w:rsid w:val="00D37375"/>
    <w:rsid w:val="00D376D0"/>
    <w:rsid w:val="00D37830"/>
    <w:rsid w:val="00D3783A"/>
    <w:rsid w:val="00D37B5A"/>
    <w:rsid w:val="00D37FAE"/>
    <w:rsid w:val="00D40414"/>
    <w:rsid w:val="00D40B20"/>
    <w:rsid w:val="00D40C3D"/>
    <w:rsid w:val="00D41306"/>
    <w:rsid w:val="00D413DD"/>
    <w:rsid w:val="00D41681"/>
    <w:rsid w:val="00D422C4"/>
    <w:rsid w:val="00D424BA"/>
    <w:rsid w:val="00D4267E"/>
    <w:rsid w:val="00D4269F"/>
    <w:rsid w:val="00D42EBB"/>
    <w:rsid w:val="00D4317B"/>
    <w:rsid w:val="00D4333D"/>
    <w:rsid w:val="00D439E1"/>
    <w:rsid w:val="00D43D54"/>
    <w:rsid w:val="00D44640"/>
    <w:rsid w:val="00D447F4"/>
    <w:rsid w:val="00D44A5F"/>
    <w:rsid w:val="00D45624"/>
    <w:rsid w:val="00D466A3"/>
    <w:rsid w:val="00D469AE"/>
    <w:rsid w:val="00D4706F"/>
    <w:rsid w:val="00D470B5"/>
    <w:rsid w:val="00D520A0"/>
    <w:rsid w:val="00D525AF"/>
    <w:rsid w:val="00D52AA8"/>
    <w:rsid w:val="00D52B4A"/>
    <w:rsid w:val="00D52C5B"/>
    <w:rsid w:val="00D52C7B"/>
    <w:rsid w:val="00D53121"/>
    <w:rsid w:val="00D53170"/>
    <w:rsid w:val="00D53CFB"/>
    <w:rsid w:val="00D53F06"/>
    <w:rsid w:val="00D53F61"/>
    <w:rsid w:val="00D54210"/>
    <w:rsid w:val="00D54C25"/>
    <w:rsid w:val="00D55499"/>
    <w:rsid w:val="00D55C87"/>
    <w:rsid w:val="00D55D96"/>
    <w:rsid w:val="00D56298"/>
    <w:rsid w:val="00D56750"/>
    <w:rsid w:val="00D568CD"/>
    <w:rsid w:val="00D56DF9"/>
    <w:rsid w:val="00D56F70"/>
    <w:rsid w:val="00D572AF"/>
    <w:rsid w:val="00D572D3"/>
    <w:rsid w:val="00D57BD8"/>
    <w:rsid w:val="00D57DF8"/>
    <w:rsid w:val="00D57E82"/>
    <w:rsid w:val="00D60F72"/>
    <w:rsid w:val="00D616AB"/>
    <w:rsid w:val="00D6187B"/>
    <w:rsid w:val="00D625D5"/>
    <w:rsid w:val="00D629C3"/>
    <w:rsid w:val="00D62F73"/>
    <w:rsid w:val="00D635A6"/>
    <w:rsid w:val="00D652DB"/>
    <w:rsid w:val="00D65362"/>
    <w:rsid w:val="00D653BD"/>
    <w:rsid w:val="00D658DA"/>
    <w:rsid w:val="00D65BA7"/>
    <w:rsid w:val="00D65C22"/>
    <w:rsid w:val="00D65D37"/>
    <w:rsid w:val="00D65E40"/>
    <w:rsid w:val="00D65F52"/>
    <w:rsid w:val="00D66649"/>
    <w:rsid w:val="00D66B27"/>
    <w:rsid w:val="00D66C67"/>
    <w:rsid w:val="00D66CA3"/>
    <w:rsid w:val="00D66DD2"/>
    <w:rsid w:val="00D6786F"/>
    <w:rsid w:val="00D704C1"/>
    <w:rsid w:val="00D7062E"/>
    <w:rsid w:val="00D72A23"/>
    <w:rsid w:val="00D73003"/>
    <w:rsid w:val="00D7311C"/>
    <w:rsid w:val="00D734BF"/>
    <w:rsid w:val="00D73521"/>
    <w:rsid w:val="00D736DC"/>
    <w:rsid w:val="00D737A8"/>
    <w:rsid w:val="00D738D5"/>
    <w:rsid w:val="00D73965"/>
    <w:rsid w:val="00D73E96"/>
    <w:rsid w:val="00D74028"/>
    <w:rsid w:val="00D746B6"/>
    <w:rsid w:val="00D74879"/>
    <w:rsid w:val="00D75525"/>
    <w:rsid w:val="00D75755"/>
    <w:rsid w:val="00D7581E"/>
    <w:rsid w:val="00D75C9E"/>
    <w:rsid w:val="00D75E89"/>
    <w:rsid w:val="00D76690"/>
    <w:rsid w:val="00D7683E"/>
    <w:rsid w:val="00D76A64"/>
    <w:rsid w:val="00D76CFE"/>
    <w:rsid w:val="00D76F5D"/>
    <w:rsid w:val="00D77046"/>
    <w:rsid w:val="00D77965"/>
    <w:rsid w:val="00D80032"/>
    <w:rsid w:val="00D81AF4"/>
    <w:rsid w:val="00D82641"/>
    <w:rsid w:val="00D831C1"/>
    <w:rsid w:val="00D83347"/>
    <w:rsid w:val="00D83735"/>
    <w:rsid w:val="00D83860"/>
    <w:rsid w:val="00D83B10"/>
    <w:rsid w:val="00D83D3B"/>
    <w:rsid w:val="00D84150"/>
    <w:rsid w:val="00D84469"/>
    <w:rsid w:val="00D850DE"/>
    <w:rsid w:val="00D860FC"/>
    <w:rsid w:val="00D86A4C"/>
    <w:rsid w:val="00D87A30"/>
    <w:rsid w:val="00D87D3F"/>
    <w:rsid w:val="00D87FEE"/>
    <w:rsid w:val="00D901C2"/>
    <w:rsid w:val="00D903F9"/>
    <w:rsid w:val="00D90450"/>
    <w:rsid w:val="00D9064B"/>
    <w:rsid w:val="00D91E89"/>
    <w:rsid w:val="00D924D6"/>
    <w:rsid w:val="00D92834"/>
    <w:rsid w:val="00D92B00"/>
    <w:rsid w:val="00D9399B"/>
    <w:rsid w:val="00D93D82"/>
    <w:rsid w:val="00D94028"/>
    <w:rsid w:val="00D94624"/>
    <w:rsid w:val="00D94955"/>
    <w:rsid w:val="00D95DE7"/>
    <w:rsid w:val="00D962A6"/>
    <w:rsid w:val="00D9712F"/>
    <w:rsid w:val="00D976E1"/>
    <w:rsid w:val="00D97FFB"/>
    <w:rsid w:val="00DA11BB"/>
    <w:rsid w:val="00DA1897"/>
    <w:rsid w:val="00DA1FD4"/>
    <w:rsid w:val="00DA22E3"/>
    <w:rsid w:val="00DA33D3"/>
    <w:rsid w:val="00DA36AB"/>
    <w:rsid w:val="00DA3DC2"/>
    <w:rsid w:val="00DA42CB"/>
    <w:rsid w:val="00DA461D"/>
    <w:rsid w:val="00DA4DF5"/>
    <w:rsid w:val="00DA535C"/>
    <w:rsid w:val="00DA5A13"/>
    <w:rsid w:val="00DA633C"/>
    <w:rsid w:val="00DA6B36"/>
    <w:rsid w:val="00DA6C75"/>
    <w:rsid w:val="00DA6E70"/>
    <w:rsid w:val="00DA6EEA"/>
    <w:rsid w:val="00DA6F4D"/>
    <w:rsid w:val="00DA7409"/>
    <w:rsid w:val="00DA7663"/>
    <w:rsid w:val="00DB097A"/>
    <w:rsid w:val="00DB0B0C"/>
    <w:rsid w:val="00DB13F0"/>
    <w:rsid w:val="00DB220D"/>
    <w:rsid w:val="00DB25E4"/>
    <w:rsid w:val="00DB366B"/>
    <w:rsid w:val="00DB3F4F"/>
    <w:rsid w:val="00DB41EE"/>
    <w:rsid w:val="00DB4466"/>
    <w:rsid w:val="00DB446F"/>
    <w:rsid w:val="00DB459F"/>
    <w:rsid w:val="00DB5109"/>
    <w:rsid w:val="00DB51C7"/>
    <w:rsid w:val="00DB5781"/>
    <w:rsid w:val="00DB5828"/>
    <w:rsid w:val="00DB5885"/>
    <w:rsid w:val="00DB5CDE"/>
    <w:rsid w:val="00DB6023"/>
    <w:rsid w:val="00DB6061"/>
    <w:rsid w:val="00DB6110"/>
    <w:rsid w:val="00DB6E9F"/>
    <w:rsid w:val="00DB6EFD"/>
    <w:rsid w:val="00DB77AA"/>
    <w:rsid w:val="00DB7BF3"/>
    <w:rsid w:val="00DB7F5A"/>
    <w:rsid w:val="00DC046E"/>
    <w:rsid w:val="00DC0B0F"/>
    <w:rsid w:val="00DC1518"/>
    <w:rsid w:val="00DC1BC9"/>
    <w:rsid w:val="00DC1F75"/>
    <w:rsid w:val="00DC2919"/>
    <w:rsid w:val="00DC2C73"/>
    <w:rsid w:val="00DC2DF8"/>
    <w:rsid w:val="00DC3949"/>
    <w:rsid w:val="00DC3B7B"/>
    <w:rsid w:val="00DC3CE6"/>
    <w:rsid w:val="00DC4F0A"/>
    <w:rsid w:val="00DC4F9E"/>
    <w:rsid w:val="00DC5095"/>
    <w:rsid w:val="00DC5286"/>
    <w:rsid w:val="00DC58BF"/>
    <w:rsid w:val="00DC5ACD"/>
    <w:rsid w:val="00DC5ED1"/>
    <w:rsid w:val="00DC63FA"/>
    <w:rsid w:val="00DC6918"/>
    <w:rsid w:val="00DC6E65"/>
    <w:rsid w:val="00DD01A2"/>
    <w:rsid w:val="00DD0484"/>
    <w:rsid w:val="00DD053B"/>
    <w:rsid w:val="00DD08D1"/>
    <w:rsid w:val="00DD0ABF"/>
    <w:rsid w:val="00DD191C"/>
    <w:rsid w:val="00DD25B4"/>
    <w:rsid w:val="00DD290B"/>
    <w:rsid w:val="00DD2FB5"/>
    <w:rsid w:val="00DD3431"/>
    <w:rsid w:val="00DD3E66"/>
    <w:rsid w:val="00DD3F35"/>
    <w:rsid w:val="00DD48BA"/>
    <w:rsid w:val="00DD4E43"/>
    <w:rsid w:val="00DD5D96"/>
    <w:rsid w:val="00DD6389"/>
    <w:rsid w:val="00DD6F92"/>
    <w:rsid w:val="00DD70FC"/>
    <w:rsid w:val="00DD755E"/>
    <w:rsid w:val="00DE058A"/>
    <w:rsid w:val="00DE0EBA"/>
    <w:rsid w:val="00DE1352"/>
    <w:rsid w:val="00DE145F"/>
    <w:rsid w:val="00DE18F0"/>
    <w:rsid w:val="00DE1A2E"/>
    <w:rsid w:val="00DE1B60"/>
    <w:rsid w:val="00DE22EF"/>
    <w:rsid w:val="00DE235B"/>
    <w:rsid w:val="00DE3FBB"/>
    <w:rsid w:val="00DE4052"/>
    <w:rsid w:val="00DE47C4"/>
    <w:rsid w:val="00DE49AC"/>
    <w:rsid w:val="00DE4E4B"/>
    <w:rsid w:val="00DE52C6"/>
    <w:rsid w:val="00DE54DA"/>
    <w:rsid w:val="00DE570A"/>
    <w:rsid w:val="00DE622E"/>
    <w:rsid w:val="00DE635E"/>
    <w:rsid w:val="00DE68FD"/>
    <w:rsid w:val="00DE6FE4"/>
    <w:rsid w:val="00DE7271"/>
    <w:rsid w:val="00DE7522"/>
    <w:rsid w:val="00DE7A4C"/>
    <w:rsid w:val="00DE7C09"/>
    <w:rsid w:val="00DE7F3A"/>
    <w:rsid w:val="00DE7FFE"/>
    <w:rsid w:val="00DF0385"/>
    <w:rsid w:val="00DF21A0"/>
    <w:rsid w:val="00DF231A"/>
    <w:rsid w:val="00DF2EBB"/>
    <w:rsid w:val="00DF31AD"/>
    <w:rsid w:val="00DF3FCB"/>
    <w:rsid w:val="00DF419C"/>
    <w:rsid w:val="00DF4ADC"/>
    <w:rsid w:val="00DF5CF4"/>
    <w:rsid w:val="00DF6227"/>
    <w:rsid w:val="00DF6257"/>
    <w:rsid w:val="00DF6566"/>
    <w:rsid w:val="00DF67AD"/>
    <w:rsid w:val="00DF696C"/>
    <w:rsid w:val="00DF761B"/>
    <w:rsid w:val="00DF76E0"/>
    <w:rsid w:val="00DF7E13"/>
    <w:rsid w:val="00E0000F"/>
    <w:rsid w:val="00E0031C"/>
    <w:rsid w:val="00E006D0"/>
    <w:rsid w:val="00E014AB"/>
    <w:rsid w:val="00E01809"/>
    <w:rsid w:val="00E020F4"/>
    <w:rsid w:val="00E0218A"/>
    <w:rsid w:val="00E02453"/>
    <w:rsid w:val="00E02505"/>
    <w:rsid w:val="00E025B3"/>
    <w:rsid w:val="00E0277B"/>
    <w:rsid w:val="00E027DB"/>
    <w:rsid w:val="00E02D1B"/>
    <w:rsid w:val="00E031CF"/>
    <w:rsid w:val="00E03721"/>
    <w:rsid w:val="00E0463B"/>
    <w:rsid w:val="00E0488E"/>
    <w:rsid w:val="00E04C4E"/>
    <w:rsid w:val="00E05042"/>
    <w:rsid w:val="00E0634F"/>
    <w:rsid w:val="00E06357"/>
    <w:rsid w:val="00E063BE"/>
    <w:rsid w:val="00E07112"/>
    <w:rsid w:val="00E07154"/>
    <w:rsid w:val="00E0731A"/>
    <w:rsid w:val="00E0781E"/>
    <w:rsid w:val="00E07D8F"/>
    <w:rsid w:val="00E07DE0"/>
    <w:rsid w:val="00E10459"/>
    <w:rsid w:val="00E1067D"/>
    <w:rsid w:val="00E11757"/>
    <w:rsid w:val="00E1275B"/>
    <w:rsid w:val="00E12B72"/>
    <w:rsid w:val="00E12D8A"/>
    <w:rsid w:val="00E134EB"/>
    <w:rsid w:val="00E13629"/>
    <w:rsid w:val="00E13B96"/>
    <w:rsid w:val="00E13C9C"/>
    <w:rsid w:val="00E14598"/>
    <w:rsid w:val="00E14C03"/>
    <w:rsid w:val="00E15562"/>
    <w:rsid w:val="00E15647"/>
    <w:rsid w:val="00E15768"/>
    <w:rsid w:val="00E15AA2"/>
    <w:rsid w:val="00E15C6E"/>
    <w:rsid w:val="00E15D40"/>
    <w:rsid w:val="00E16407"/>
    <w:rsid w:val="00E16965"/>
    <w:rsid w:val="00E16FD9"/>
    <w:rsid w:val="00E173CB"/>
    <w:rsid w:val="00E2014C"/>
    <w:rsid w:val="00E20240"/>
    <w:rsid w:val="00E202D1"/>
    <w:rsid w:val="00E203AE"/>
    <w:rsid w:val="00E20840"/>
    <w:rsid w:val="00E22987"/>
    <w:rsid w:val="00E22F7A"/>
    <w:rsid w:val="00E23570"/>
    <w:rsid w:val="00E240E2"/>
    <w:rsid w:val="00E26218"/>
    <w:rsid w:val="00E2632D"/>
    <w:rsid w:val="00E26D4F"/>
    <w:rsid w:val="00E27622"/>
    <w:rsid w:val="00E27E57"/>
    <w:rsid w:val="00E30CD6"/>
    <w:rsid w:val="00E31053"/>
    <w:rsid w:val="00E3158E"/>
    <w:rsid w:val="00E3225F"/>
    <w:rsid w:val="00E32A23"/>
    <w:rsid w:val="00E32D60"/>
    <w:rsid w:val="00E32EDE"/>
    <w:rsid w:val="00E3310B"/>
    <w:rsid w:val="00E332D8"/>
    <w:rsid w:val="00E33E5C"/>
    <w:rsid w:val="00E34138"/>
    <w:rsid w:val="00E3433D"/>
    <w:rsid w:val="00E346A3"/>
    <w:rsid w:val="00E346FE"/>
    <w:rsid w:val="00E348AE"/>
    <w:rsid w:val="00E3595A"/>
    <w:rsid w:val="00E35B60"/>
    <w:rsid w:val="00E35C41"/>
    <w:rsid w:val="00E36132"/>
    <w:rsid w:val="00E370E1"/>
    <w:rsid w:val="00E3718E"/>
    <w:rsid w:val="00E37323"/>
    <w:rsid w:val="00E37BAC"/>
    <w:rsid w:val="00E37E9F"/>
    <w:rsid w:val="00E40684"/>
    <w:rsid w:val="00E40758"/>
    <w:rsid w:val="00E40DE2"/>
    <w:rsid w:val="00E4139B"/>
    <w:rsid w:val="00E41771"/>
    <w:rsid w:val="00E41ED3"/>
    <w:rsid w:val="00E4227A"/>
    <w:rsid w:val="00E42887"/>
    <w:rsid w:val="00E44082"/>
    <w:rsid w:val="00E4463A"/>
    <w:rsid w:val="00E4470E"/>
    <w:rsid w:val="00E45125"/>
    <w:rsid w:val="00E456EE"/>
    <w:rsid w:val="00E45B7B"/>
    <w:rsid w:val="00E4662F"/>
    <w:rsid w:val="00E46CA8"/>
    <w:rsid w:val="00E46CCD"/>
    <w:rsid w:val="00E47600"/>
    <w:rsid w:val="00E476DB"/>
    <w:rsid w:val="00E47CD5"/>
    <w:rsid w:val="00E50638"/>
    <w:rsid w:val="00E506C7"/>
    <w:rsid w:val="00E5087C"/>
    <w:rsid w:val="00E508DB"/>
    <w:rsid w:val="00E50A53"/>
    <w:rsid w:val="00E50B70"/>
    <w:rsid w:val="00E51717"/>
    <w:rsid w:val="00E526A5"/>
    <w:rsid w:val="00E53632"/>
    <w:rsid w:val="00E542D5"/>
    <w:rsid w:val="00E54E27"/>
    <w:rsid w:val="00E5508F"/>
    <w:rsid w:val="00E552C1"/>
    <w:rsid w:val="00E556A4"/>
    <w:rsid w:val="00E569D7"/>
    <w:rsid w:val="00E5723B"/>
    <w:rsid w:val="00E57511"/>
    <w:rsid w:val="00E5760B"/>
    <w:rsid w:val="00E6042D"/>
    <w:rsid w:val="00E6068B"/>
    <w:rsid w:val="00E60C59"/>
    <w:rsid w:val="00E60D8D"/>
    <w:rsid w:val="00E612C5"/>
    <w:rsid w:val="00E617DA"/>
    <w:rsid w:val="00E61DEA"/>
    <w:rsid w:val="00E61F8E"/>
    <w:rsid w:val="00E6200E"/>
    <w:rsid w:val="00E62355"/>
    <w:rsid w:val="00E62C15"/>
    <w:rsid w:val="00E63439"/>
    <w:rsid w:val="00E6389B"/>
    <w:rsid w:val="00E6394E"/>
    <w:rsid w:val="00E639A4"/>
    <w:rsid w:val="00E639E4"/>
    <w:rsid w:val="00E63D0C"/>
    <w:rsid w:val="00E643D1"/>
    <w:rsid w:val="00E64420"/>
    <w:rsid w:val="00E646F8"/>
    <w:rsid w:val="00E65297"/>
    <w:rsid w:val="00E65798"/>
    <w:rsid w:val="00E66595"/>
    <w:rsid w:val="00E66916"/>
    <w:rsid w:val="00E669F0"/>
    <w:rsid w:val="00E6725B"/>
    <w:rsid w:val="00E67563"/>
    <w:rsid w:val="00E676A8"/>
    <w:rsid w:val="00E678BD"/>
    <w:rsid w:val="00E67F3D"/>
    <w:rsid w:val="00E700ED"/>
    <w:rsid w:val="00E7142E"/>
    <w:rsid w:val="00E7205F"/>
    <w:rsid w:val="00E73BA9"/>
    <w:rsid w:val="00E73CA3"/>
    <w:rsid w:val="00E74302"/>
    <w:rsid w:val="00E743B5"/>
    <w:rsid w:val="00E74809"/>
    <w:rsid w:val="00E75001"/>
    <w:rsid w:val="00E754BB"/>
    <w:rsid w:val="00E75E7A"/>
    <w:rsid w:val="00E7714E"/>
    <w:rsid w:val="00E77757"/>
    <w:rsid w:val="00E80366"/>
    <w:rsid w:val="00E81060"/>
    <w:rsid w:val="00E811A4"/>
    <w:rsid w:val="00E81303"/>
    <w:rsid w:val="00E8130E"/>
    <w:rsid w:val="00E81480"/>
    <w:rsid w:val="00E81CE4"/>
    <w:rsid w:val="00E81DE5"/>
    <w:rsid w:val="00E826C6"/>
    <w:rsid w:val="00E839DC"/>
    <w:rsid w:val="00E83EAF"/>
    <w:rsid w:val="00E83FB1"/>
    <w:rsid w:val="00E84CC7"/>
    <w:rsid w:val="00E852C5"/>
    <w:rsid w:val="00E85B88"/>
    <w:rsid w:val="00E864F4"/>
    <w:rsid w:val="00E8666F"/>
    <w:rsid w:val="00E86CA2"/>
    <w:rsid w:val="00E87228"/>
    <w:rsid w:val="00E900EC"/>
    <w:rsid w:val="00E9053C"/>
    <w:rsid w:val="00E90601"/>
    <w:rsid w:val="00E907C0"/>
    <w:rsid w:val="00E90A13"/>
    <w:rsid w:val="00E91576"/>
    <w:rsid w:val="00E923AB"/>
    <w:rsid w:val="00E929C4"/>
    <w:rsid w:val="00E92B15"/>
    <w:rsid w:val="00E92CD0"/>
    <w:rsid w:val="00E92CE2"/>
    <w:rsid w:val="00E92E9D"/>
    <w:rsid w:val="00E94AFD"/>
    <w:rsid w:val="00E95835"/>
    <w:rsid w:val="00E96C1B"/>
    <w:rsid w:val="00EA005C"/>
    <w:rsid w:val="00EA0229"/>
    <w:rsid w:val="00EA0CCB"/>
    <w:rsid w:val="00EA1DD9"/>
    <w:rsid w:val="00EA1EF3"/>
    <w:rsid w:val="00EA1FA7"/>
    <w:rsid w:val="00EA2DDB"/>
    <w:rsid w:val="00EA2DEA"/>
    <w:rsid w:val="00EA2F57"/>
    <w:rsid w:val="00EA40DE"/>
    <w:rsid w:val="00EA42D2"/>
    <w:rsid w:val="00EA4816"/>
    <w:rsid w:val="00EA4979"/>
    <w:rsid w:val="00EA5CDD"/>
    <w:rsid w:val="00EA5FBC"/>
    <w:rsid w:val="00EA61E6"/>
    <w:rsid w:val="00EA667B"/>
    <w:rsid w:val="00EA6A2E"/>
    <w:rsid w:val="00EA70BA"/>
    <w:rsid w:val="00EA7912"/>
    <w:rsid w:val="00EA798D"/>
    <w:rsid w:val="00EA7A16"/>
    <w:rsid w:val="00EA7D4A"/>
    <w:rsid w:val="00EB03FA"/>
    <w:rsid w:val="00EB066D"/>
    <w:rsid w:val="00EB06B1"/>
    <w:rsid w:val="00EB1F9F"/>
    <w:rsid w:val="00EB2608"/>
    <w:rsid w:val="00EB2D53"/>
    <w:rsid w:val="00EB31B5"/>
    <w:rsid w:val="00EB3CB8"/>
    <w:rsid w:val="00EB4488"/>
    <w:rsid w:val="00EB5130"/>
    <w:rsid w:val="00EB65E9"/>
    <w:rsid w:val="00EB6EF8"/>
    <w:rsid w:val="00EB78E3"/>
    <w:rsid w:val="00EB7BB7"/>
    <w:rsid w:val="00EC12FA"/>
    <w:rsid w:val="00EC1666"/>
    <w:rsid w:val="00EC1DF1"/>
    <w:rsid w:val="00EC1E1A"/>
    <w:rsid w:val="00EC27DE"/>
    <w:rsid w:val="00EC2F0E"/>
    <w:rsid w:val="00EC30CF"/>
    <w:rsid w:val="00EC34F6"/>
    <w:rsid w:val="00EC3541"/>
    <w:rsid w:val="00EC3FCA"/>
    <w:rsid w:val="00EC42BC"/>
    <w:rsid w:val="00EC4B60"/>
    <w:rsid w:val="00EC4DCA"/>
    <w:rsid w:val="00EC529E"/>
    <w:rsid w:val="00EC6E19"/>
    <w:rsid w:val="00EC78C8"/>
    <w:rsid w:val="00ED0365"/>
    <w:rsid w:val="00ED0AD4"/>
    <w:rsid w:val="00ED1F3F"/>
    <w:rsid w:val="00ED315E"/>
    <w:rsid w:val="00ED33F8"/>
    <w:rsid w:val="00ED420C"/>
    <w:rsid w:val="00ED4245"/>
    <w:rsid w:val="00ED4FCB"/>
    <w:rsid w:val="00ED5064"/>
    <w:rsid w:val="00ED50D2"/>
    <w:rsid w:val="00ED696A"/>
    <w:rsid w:val="00ED7A9A"/>
    <w:rsid w:val="00EE035F"/>
    <w:rsid w:val="00EE0583"/>
    <w:rsid w:val="00EE0DD9"/>
    <w:rsid w:val="00EE0E93"/>
    <w:rsid w:val="00EE178B"/>
    <w:rsid w:val="00EE1878"/>
    <w:rsid w:val="00EE19C7"/>
    <w:rsid w:val="00EE207C"/>
    <w:rsid w:val="00EE25F3"/>
    <w:rsid w:val="00EE2E53"/>
    <w:rsid w:val="00EE315D"/>
    <w:rsid w:val="00EE3483"/>
    <w:rsid w:val="00EE393A"/>
    <w:rsid w:val="00EE3A7E"/>
    <w:rsid w:val="00EE4592"/>
    <w:rsid w:val="00EE4A2F"/>
    <w:rsid w:val="00EE4B21"/>
    <w:rsid w:val="00EE4C16"/>
    <w:rsid w:val="00EE565C"/>
    <w:rsid w:val="00EE5D78"/>
    <w:rsid w:val="00EE6619"/>
    <w:rsid w:val="00EE6942"/>
    <w:rsid w:val="00EF03C5"/>
    <w:rsid w:val="00EF0764"/>
    <w:rsid w:val="00EF103E"/>
    <w:rsid w:val="00EF116C"/>
    <w:rsid w:val="00EF15ED"/>
    <w:rsid w:val="00EF1A20"/>
    <w:rsid w:val="00EF229B"/>
    <w:rsid w:val="00EF32C4"/>
    <w:rsid w:val="00EF3C33"/>
    <w:rsid w:val="00EF40B0"/>
    <w:rsid w:val="00EF4761"/>
    <w:rsid w:val="00EF4958"/>
    <w:rsid w:val="00EF4DF0"/>
    <w:rsid w:val="00EF51D5"/>
    <w:rsid w:val="00EF5706"/>
    <w:rsid w:val="00EF5BDF"/>
    <w:rsid w:val="00EF5CB7"/>
    <w:rsid w:val="00EF6474"/>
    <w:rsid w:val="00EF6663"/>
    <w:rsid w:val="00EF6696"/>
    <w:rsid w:val="00EF698C"/>
    <w:rsid w:val="00EF6B3B"/>
    <w:rsid w:val="00EF6C60"/>
    <w:rsid w:val="00EF6CDD"/>
    <w:rsid w:val="00EF7C56"/>
    <w:rsid w:val="00EF7E57"/>
    <w:rsid w:val="00F018B7"/>
    <w:rsid w:val="00F01A19"/>
    <w:rsid w:val="00F01BBE"/>
    <w:rsid w:val="00F01DCA"/>
    <w:rsid w:val="00F02E33"/>
    <w:rsid w:val="00F03054"/>
    <w:rsid w:val="00F032BD"/>
    <w:rsid w:val="00F03C90"/>
    <w:rsid w:val="00F03CB3"/>
    <w:rsid w:val="00F04CF6"/>
    <w:rsid w:val="00F04D75"/>
    <w:rsid w:val="00F050DC"/>
    <w:rsid w:val="00F051F5"/>
    <w:rsid w:val="00F06308"/>
    <w:rsid w:val="00F06765"/>
    <w:rsid w:val="00F06DA4"/>
    <w:rsid w:val="00F06ED4"/>
    <w:rsid w:val="00F0765C"/>
    <w:rsid w:val="00F07ACC"/>
    <w:rsid w:val="00F108B4"/>
    <w:rsid w:val="00F10A19"/>
    <w:rsid w:val="00F10B48"/>
    <w:rsid w:val="00F1121A"/>
    <w:rsid w:val="00F114A5"/>
    <w:rsid w:val="00F117CB"/>
    <w:rsid w:val="00F119EC"/>
    <w:rsid w:val="00F12BBE"/>
    <w:rsid w:val="00F12E54"/>
    <w:rsid w:val="00F1313E"/>
    <w:rsid w:val="00F1343B"/>
    <w:rsid w:val="00F13B2C"/>
    <w:rsid w:val="00F13ED1"/>
    <w:rsid w:val="00F14042"/>
    <w:rsid w:val="00F147BD"/>
    <w:rsid w:val="00F14EA7"/>
    <w:rsid w:val="00F150FC"/>
    <w:rsid w:val="00F153AE"/>
    <w:rsid w:val="00F15B89"/>
    <w:rsid w:val="00F15C7C"/>
    <w:rsid w:val="00F15EC2"/>
    <w:rsid w:val="00F16DCC"/>
    <w:rsid w:val="00F172D8"/>
    <w:rsid w:val="00F172DC"/>
    <w:rsid w:val="00F178B6"/>
    <w:rsid w:val="00F204D0"/>
    <w:rsid w:val="00F20636"/>
    <w:rsid w:val="00F207BF"/>
    <w:rsid w:val="00F20E24"/>
    <w:rsid w:val="00F20F45"/>
    <w:rsid w:val="00F2118D"/>
    <w:rsid w:val="00F218B6"/>
    <w:rsid w:val="00F226F7"/>
    <w:rsid w:val="00F2385C"/>
    <w:rsid w:val="00F247DA"/>
    <w:rsid w:val="00F248B6"/>
    <w:rsid w:val="00F2498D"/>
    <w:rsid w:val="00F24DFC"/>
    <w:rsid w:val="00F25948"/>
    <w:rsid w:val="00F25A9B"/>
    <w:rsid w:val="00F264C0"/>
    <w:rsid w:val="00F2668A"/>
    <w:rsid w:val="00F26AC1"/>
    <w:rsid w:val="00F27B0F"/>
    <w:rsid w:val="00F27CCB"/>
    <w:rsid w:val="00F306B3"/>
    <w:rsid w:val="00F309C7"/>
    <w:rsid w:val="00F30A05"/>
    <w:rsid w:val="00F30D76"/>
    <w:rsid w:val="00F32243"/>
    <w:rsid w:val="00F32434"/>
    <w:rsid w:val="00F32B5D"/>
    <w:rsid w:val="00F32D88"/>
    <w:rsid w:val="00F33DDB"/>
    <w:rsid w:val="00F345FB"/>
    <w:rsid w:val="00F349E1"/>
    <w:rsid w:val="00F3531F"/>
    <w:rsid w:val="00F357C3"/>
    <w:rsid w:val="00F358EE"/>
    <w:rsid w:val="00F35C58"/>
    <w:rsid w:val="00F35EFE"/>
    <w:rsid w:val="00F35F75"/>
    <w:rsid w:val="00F36216"/>
    <w:rsid w:val="00F362F6"/>
    <w:rsid w:val="00F36377"/>
    <w:rsid w:val="00F36569"/>
    <w:rsid w:val="00F36C37"/>
    <w:rsid w:val="00F36CA1"/>
    <w:rsid w:val="00F418DF"/>
    <w:rsid w:val="00F419F6"/>
    <w:rsid w:val="00F422BE"/>
    <w:rsid w:val="00F42728"/>
    <w:rsid w:val="00F42C57"/>
    <w:rsid w:val="00F432F1"/>
    <w:rsid w:val="00F43872"/>
    <w:rsid w:val="00F43A08"/>
    <w:rsid w:val="00F43AD2"/>
    <w:rsid w:val="00F449DF"/>
    <w:rsid w:val="00F45729"/>
    <w:rsid w:val="00F45A2B"/>
    <w:rsid w:val="00F47F2B"/>
    <w:rsid w:val="00F50271"/>
    <w:rsid w:val="00F50AFC"/>
    <w:rsid w:val="00F5197B"/>
    <w:rsid w:val="00F51BE2"/>
    <w:rsid w:val="00F52222"/>
    <w:rsid w:val="00F526E9"/>
    <w:rsid w:val="00F52846"/>
    <w:rsid w:val="00F528DB"/>
    <w:rsid w:val="00F5387E"/>
    <w:rsid w:val="00F54552"/>
    <w:rsid w:val="00F548B3"/>
    <w:rsid w:val="00F55CE7"/>
    <w:rsid w:val="00F55F6D"/>
    <w:rsid w:val="00F56508"/>
    <w:rsid w:val="00F567BD"/>
    <w:rsid w:val="00F56A96"/>
    <w:rsid w:val="00F56EA6"/>
    <w:rsid w:val="00F575FE"/>
    <w:rsid w:val="00F579E5"/>
    <w:rsid w:val="00F6045A"/>
    <w:rsid w:val="00F60CC4"/>
    <w:rsid w:val="00F61133"/>
    <w:rsid w:val="00F61357"/>
    <w:rsid w:val="00F613A4"/>
    <w:rsid w:val="00F62721"/>
    <w:rsid w:val="00F629EA"/>
    <w:rsid w:val="00F630AA"/>
    <w:rsid w:val="00F6458F"/>
    <w:rsid w:val="00F64B92"/>
    <w:rsid w:val="00F64C69"/>
    <w:rsid w:val="00F64D88"/>
    <w:rsid w:val="00F64EA2"/>
    <w:rsid w:val="00F652DC"/>
    <w:rsid w:val="00F65567"/>
    <w:rsid w:val="00F65C1B"/>
    <w:rsid w:val="00F65C96"/>
    <w:rsid w:val="00F65E92"/>
    <w:rsid w:val="00F6651B"/>
    <w:rsid w:val="00F6679C"/>
    <w:rsid w:val="00F66BC0"/>
    <w:rsid w:val="00F66D45"/>
    <w:rsid w:val="00F707ED"/>
    <w:rsid w:val="00F70AE8"/>
    <w:rsid w:val="00F70D53"/>
    <w:rsid w:val="00F7108B"/>
    <w:rsid w:val="00F713D0"/>
    <w:rsid w:val="00F71487"/>
    <w:rsid w:val="00F71ADB"/>
    <w:rsid w:val="00F71CE5"/>
    <w:rsid w:val="00F71DEE"/>
    <w:rsid w:val="00F720E0"/>
    <w:rsid w:val="00F723F1"/>
    <w:rsid w:val="00F72ABA"/>
    <w:rsid w:val="00F72B82"/>
    <w:rsid w:val="00F73047"/>
    <w:rsid w:val="00F73274"/>
    <w:rsid w:val="00F7342F"/>
    <w:rsid w:val="00F73637"/>
    <w:rsid w:val="00F7370D"/>
    <w:rsid w:val="00F73C2F"/>
    <w:rsid w:val="00F74576"/>
    <w:rsid w:val="00F746BE"/>
    <w:rsid w:val="00F74FAF"/>
    <w:rsid w:val="00F75C51"/>
    <w:rsid w:val="00F75EFF"/>
    <w:rsid w:val="00F76CD0"/>
    <w:rsid w:val="00F7742D"/>
    <w:rsid w:val="00F7778F"/>
    <w:rsid w:val="00F77B01"/>
    <w:rsid w:val="00F77DEA"/>
    <w:rsid w:val="00F80908"/>
    <w:rsid w:val="00F81ADD"/>
    <w:rsid w:val="00F81D89"/>
    <w:rsid w:val="00F81DDF"/>
    <w:rsid w:val="00F81FEE"/>
    <w:rsid w:val="00F82521"/>
    <w:rsid w:val="00F82CD6"/>
    <w:rsid w:val="00F82E77"/>
    <w:rsid w:val="00F82FF6"/>
    <w:rsid w:val="00F8377D"/>
    <w:rsid w:val="00F83E67"/>
    <w:rsid w:val="00F84BC3"/>
    <w:rsid w:val="00F84CA1"/>
    <w:rsid w:val="00F84CF9"/>
    <w:rsid w:val="00F852D5"/>
    <w:rsid w:val="00F8577D"/>
    <w:rsid w:val="00F85DC1"/>
    <w:rsid w:val="00F86144"/>
    <w:rsid w:val="00F87251"/>
    <w:rsid w:val="00F876A1"/>
    <w:rsid w:val="00F87B28"/>
    <w:rsid w:val="00F9178E"/>
    <w:rsid w:val="00F92162"/>
    <w:rsid w:val="00F92445"/>
    <w:rsid w:val="00F92F9B"/>
    <w:rsid w:val="00F93AC9"/>
    <w:rsid w:val="00F93FF8"/>
    <w:rsid w:val="00F9404A"/>
    <w:rsid w:val="00F94087"/>
    <w:rsid w:val="00F94A64"/>
    <w:rsid w:val="00F94B6C"/>
    <w:rsid w:val="00F94F1F"/>
    <w:rsid w:val="00F9558A"/>
    <w:rsid w:val="00F9583C"/>
    <w:rsid w:val="00F95F82"/>
    <w:rsid w:val="00F96692"/>
    <w:rsid w:val="00F97386"/>
    <w:rsid w:val="00F97852"/>
    <w:rsid w:val="00FA022E"/>
    <w:rsid w:val="00FA0404"/>
    <w:rsid w:val="00FA0AB3"/>
    <w:rsid w:val="00FA0F1D"/>
    <w:rsid w:val="00FA10AF"/>
    <w:rsid w:val="00FA14B6"/>
    <w:rsid w:val="00FA19A7"/>
    <w:rsid w:val="00FA2802"/>
    <w:rsid w:val="00FA2EA6"/>
    <w:rsid w:val="00FA36E5"/>
    <w:rsid w:val="00FA480C"/>
    <w:rsid w:val="00FA4A67"/>
    <w:rsid w:val="00FA4B11"/>
    <w:rsid w:val="00FA4F64"/>
    <w:rsid w:val="00FA5593"/>
    <w:rsid w:val="00FA55A7"/>
    <w:rsid w:val="00FA56AE"/>
    <w:rsid w:val="00FA5F33"/>
    <w:rsid w:val="00FA65EF"/>
    <w:rsid w:val="00FA6F38"/>
    <w:rsid w:val="00FA7053"/>
    <w:rsid w:val="00FA77AC"/>
    <w:rsid w:val="00FA7EE1"/>
    <w:rsid w:val="00FB0191"/>
    <w:rsid w:val="00FB0668"/>
    <w:rsid w:val="00FB073D"/>
    <w:rsid w:val="00FB107D"/>
    <w:rsid w:val="00FB11A4"/>
    <w:rsid w:val="00FB133A"/>
    <w:rsid w:val="00FB1DF1"/>
    <w:rsid w:val="00FB2453"/>
    <w:rsid w:val="00FB24C3"/>
    <w:rsid w:val="00FB24C6"/>
    <w:rsid w:val="00FB2531"/>
    <w:rsid w:val="00FB269D"/>
    <w:rsid w:val="00FB2AC1"/>
    <w:rsid w:val="00FB2E96"/>
    <w:rsid w:val="00FB2F1F"/>
    <w:rsid w:val="00FB3296"/>
    <w:rsid w:val="00FB37F8"/>
    <w:rsid w:val="00FB4369"/>
    <w:rsid w:val="00FB44F2"/>
    <w:rsid w:val="00FB4BA8"/>
    <w:rsid w:val="00FB4D39"/>
    <w:rsid w:val="00FB6C0B"/>
    <w:rsid w:val="00FB7595"/>
    <w:rsid w:val="00FC0DE9"/>
    <w:rsid w:val="00FC15EF"/>
    <w:rsid w:val="00FC1F25"/>
    <w:rsid w:val="00FC3250"/>
    <w:rsid w:val="00FC35A5"/>
    <w:rsid w:val="00FC3B29"/>
    <w:rsid w:val="00FC405B"/>
    <w:rsid w:val="00FC4189"/>
    <w:rsid w:val="00FC4B30"/>
    <w:rsid w:val="00FC5290"/>
    <w:rsid w:val="00FC55D9"/>
    <w:rsid w:val="00FC5DD1"/>
    <w:rsid w:val="00FC6318"/>
    <w:rsid w:val="00FC6333"/>
    <w:rsid w:val="00FC6464"/>
    <w:rsid w:val="00FC694C"/>
    <w:rsid w:val="00FC7D5A"/>
    <w:rsid w:val="00FC7E2E"/>
    <w:rsid w:val="00FD118E"/>
    <w:rsid w:val="00FD1C65"/>
    <w:rsid w:val="00FD2579"/>
    <w:rsid w:val="00FD26B7"/>
    <w:rsid w:val="00FD2956"/>
    <w:rsid w:val="00FD2AF3"/>
    <w:rsid w:val="00FD2FEE"/>
    <w:rsid w:val="00FD3646"/>
    <w:rsid w:val="00FD37A7"/>
    <w:rsid w:val="00FD384F"/>
    <w:rsid w:val="00FD40B2"/>
    <w:rsid w:val="00FD49B1"/>
    <w:rsid w:val="00FD4ACA"/>
    <w:rsid w:val="00FD5064"/>
    <w:rsid w:val="00FD5074"/>
    <w:rsid w:val="00FD52D8"/>
    <w:rsid w:val="00FD5906"/>
    <w:rsid w:val="00FD6500"/>
    <w:rsid w:val="00FD68A2"/>
    <w:rsid w:val="00FD6BD2"/>
    <w:rsid w:val="00FD722B"/>
    <w:rsid w:val="00FD7AB6"/>
    <w:rsid w:val="00FD7FCB"/>
    <w:rsid w:val="00FE03CE"/>
    <w:rsid w:val="00FE0D5A"/>
    <w:rsid w:val="00FE11D5"/>
    <w:rsid w:val="00FE13CB"/>
    <w:rsid w:val="00FE174E"/>
    <w:rsid w:val="00FE1D25"/>
    <w:rsid w:val="00FE2226"/>
    <w:rsid w:val="00FE24BA"/>
    <w:rsid w:val="00FE4569"/>
    <w:rsid w:val="00FE4B89"/>
    <w:rsid w:val="00FE53F7"/>
    <w:rsid w:val="00FE5FAA"/>
    <w:rsid w:val="00FE7054"/>
    <w:rsid w:val="00FE7281"/>
    <w:rsid w:val="00FE7341"/>
    <w:rsid w:val="00FE742F"/>
    <w:rsid w:val="00FF071D"/>
    <w:rsid w:val="00FF1354"/>
    <w:rsid w:val="00FF15A1"/>
    <w:rsid w:val="00FF172C"/>
    <w:rsid w:val="00FF1C00"/>
    <w:rsid w:val="00FF203B"/>
    <w:rsid w:val="00FF2725"/>
    <w:rsid w:val="00FF2A8E"/>
    <w:rsid w:val="00FF310E"/>
    <w:rsid w:val="00FF32D6"/>
    <w:rsid w:val="00FF34AD"/>
    <w:rsid w:val="00FF35B0"/>
    <w:rsid w:val="00FF363C"/>
    <w:rsid w:val="00FF36FB"/>
    <w:rsid w:val="00FF37EA"/>
    <w:rsid w:val="00FF3FEA"/>
    <w:rsid w:val="00FF4422"/>
    <w:rsid w:val="00FF4887"/>
    <w:rsid w:val="00FF4E69"/>
    <w:rsid w:val="00FF5585"/>
    <w:rsid w:val="00FF576A"/>
    <w:rsid w:val="00FF648B"/>
    <w:rsid w:val="00FF6675"/>
    <w:rsid w:val="00FF6800"/>
    <w:rsid w:val="00FF6D12"/>
    <w:rsid w:val="00FF7679"/>
    <w:rsid w:val="00FF7B89"/>
    <w:rsid w:val="013D5212"/>
    <w:rsid w:val="016E200E"/>
    <w:rsid w:val="022E77E1"/>
    <w:rsid w:val="02A05068"/>
    <w:rsid w:val="031271F6"/>
    <w:rsid w:val="041C363E"/>
    <w:rsid w:val="04394B53"/>
    <w:rsid w:val="04403A95"/>
    <w:rsid w:val="048C0421"/>
    <w:rsid w:val="056D7495"/>
    <w:rsid w:val="05C91265"/>
    <w:rsid w:val="05D2377A"/>
    <w:rsid w:val="06EB0B5B"/>
    <w:rsid w:val="0700277F"/>
    <w:rsid w:val="07D854AB"/>
    <w:rsid w:val="07DF5BF6"/>
    <w:rsid w:val="082A060A"/>
    <w:rsid w:val="088C4637"/>
    <w:rsid w:val="08D574E0"/>
    <w:rsid w:val="08FD7316"/>
    <w:rsid w:val="092D7DAD"/>
    <w:rsid w:val="093C2C38"/>
    <w:rsid w:val="0991261D"/>
    <w:rsid w:val="09BA00C3"/>
    <w:rsid w:val="09F14589"/>
    <w:rsid w:val="0A13192D"/>
    <w:rsid w:val="0A2C4E61"/>
    <w:rsid w:val="0A8350CF"/>
    <w:rsid w:val="0A88002E"/>
    <w:rsid w:val="0AC31F9D"/>
    <w:rsid w:val="0B2F7AE4"/>
    <w:rsid w:val="0B54565A"/>
    <w:rsid w:val="0BB40A0F"/>
    <w:rsid w:val="0BD00319"/>
    <w:rsid w:val="0BDD1610"/>
    <w:rsid w:val="0BE24956"/>
    <w:rsid w:val="0DC36353"/>
    <w:rsid w:val="0E152E12"/>
    <w:rsid w:val="0E3465EE"/>
    <w:rsid w:val="0E5A752A"/>
    <w:rsid w:val="0EA854D1"/>
    <w:rsid w:val="10037DA2"/>
    <w:rsid w:val="101F0F28"/>
    <w:rsid w:val="104E5A27"/>
    <w:rsid w:val="10D401C9"/>
    <w:rsid w:val="11455251"/>
    <w:rsid w:val="116C0777"/>
    <w:rsid w:val="11734761"/>
    <w:rsid w:val="11865C71"/>
    <w:rsid w:val="127014B4"/>
    <w:rsid w:val="12C04E04"/>
    <w:rsid w:val="12DD4F90"/>
    <w:rsid w:val="13C43AF6"/>
    <w:rsid w:val="13DC1210"/>
    <w:rsid w:val="14353D28"/>
    <w:rsid w:val="145E63DC"/>
    <w:rsid w:val="14812F77"/>
    <w:rsid w:val="156628F8"/>
    <w:rsid w:val="15763197"/>
    <w:rsid w:val="157D2DD5"/>
    <w:rsid w:val="15BB7B21"/>
    <w:rsid w:val="15FA739F"/>
    <w:rsid w:val="16541977"/>
    <w:rsid w:val="167F3433"/>
    <w:rsid w:val="17375740"/>
    <w:rsid w:val="178D3681"/>
    <w:rsid w:val="17933909"/>
    <w:rsid w:val="17C871F6"/>
    <w:rsid w:val="18B0027E"/>
    <w:rsid w:val="190E702B"/>
    <w:rsid w:val="196D5A60"/>
    <w:rsid w:val="198B64C6"/>
    <w:rsid w:val="19BF560B"/>
    <w:rsid w:val="1A2677EB"/>
    <w:rsid w:val="1A4B3EB5"/>
    <w:rsid w:val="1A6C2917"/>
    <w:rsid w:val="1ABA3957"/>
    <w:rsid w:val="1AC048E6"/>
    <w:rsid w:val="1AFB2885"/>
    <w:rsid w:val="1B0A484B"/>
    <w:rsid w:val="1B8B1D36"/>
    <w:rsid w:val="1BD07BE9"/>
    <w:rsid w:val="1BDE685C"/>
    <w:rsid w:val="1C3848D5"/>
    <w:rsid w:val="1C3A334E"/>
    <w:rsid w:val="1CAA69A0"/>
    <w:rsid w:val="1CC66EEA"/>
    <w:rsid w:val="1D2A5B56"/>
    <w:rsid w:val="1D4F30F1"/>
    <w:rsid w:val="1D8D5D27"/>
    <w:rsid w:val="1D9567DD"/>
    <w:rsid w:val="1E21096B"/>
    <w:rsid w:val="1E3D6722"/>
    <w:rsid w:val="1E863277"/>
    <w:rsid w:val="1EAD1006"/>
    <w:rsid w:val="1EB50DEC"/>
    <w:rsid w:val="1F4076D6"/>
    <w:rsid w:val="1F7D42C7"/>
    <w:rsid w:val="1F8539AD"/>
    <w:rsid w:val="1F8F6FD0"/>
    <w:rsid w:val="1FE508A7"/>
    <w:rsid w:val="205F0979"/>
    <w:rsid w:val="20660CF9"/>
    <w:rsid w:val="20CE70D1"/>
    <w:rsid w:val="214E6830"/>
    <w:rsid w:val="215E77F8"/>
    <w:rsid w:val="21AE139E"/>
    <w:rsid w:val="21F03323"/>
    <w:rsid w:val="22055EF6"/>
    <w:rsid w:val="220E09FA"/>
    <w:rsid w:val="22722E55"/>
    <w:rsid w:val="232B2CC0"/>
    <w:rsid w:val="23790D14"/>
    <w:rsid w:val="23A31257"/>
    <w:rsid w:val="23D70D4F"/>
    <w:rsid w:val="25152F0A"/>
    <w:rsid w:val="252808FD"/>
    <w:rsid w:val="25345712"/>
    <w:rsid w:val="256E6347"/>
    <w:rsid w:val="26280FAA"/>
    <w:rsid w:val="265F6978"/>
    <w:rsid w:val="26EE0E42"/>
    <w:rsid w:val="270B006E"/>
    <w:rsid w:val="274B50D5"/>
    <w:rsid w:val="27A509B5"/>
    <w:rsid w:val="28431F16"/>
    <w:rsid w:val="2847564D"/>
    <w:rsid w:val="28753769"/>
    <w:rsid w:val="28BE1478"/>
    <w:rsid w:val="28F40AAA"/>
    <w:rsid w:val="29944A8B"/>
    <w:rsid w:val="29BB7B88"/>
    <w:rsid w:val="29F82AAD"/>
    <w:rsid w:val="2A6F5A65"/>
    <w:rsid w:val="2B077D64"/>
    <w:rsid w:val="2B8444FC"/>
    <w:rsid w:val="2C227E8C"/>
    <w:rsid w:val="2C245C32"/>
    <w:rsid w:val="2CBE2A35"/>
    <w:rsid w:val="2D106C89"/>
    <w:rsid w:val="2D325D31"/>
    <w:rsid w:val="2D93422F"/>
    <w:rsid w:val="2D935ECB"/>
    <w:rsid w:val="2DBF2980"/>
    <w:rsid w:val="2E522AC4"/>
    <w:rsid w:val="2FB561D3"/>
    <w:rsid w:val="2FC42992"/>
    <w:rsid w:val="2FE463B0"/>
    <w:rsid w:val="30761BA5"/>
    <w:rsid w:val="30CC007E"/>
    <w:rsid w:val="30FE1402"/>
    <w:rsid w:val="31710D26"/>
    <w:rsid w:val="318F4A5E"/>
    <w:rsid w:val="322A0617"/>
    <w:rsid w:val="326E4191"/>
    <w:rsid w:val="3275063B"/>
    <w:rsid w:val="336A2DAC"/>
    <w:rsid w:val="33894316"/>
    <w:rsid w:val="33A11DC0"/>
    <w:rsid w:val="33C0616F"/>
    <w:rsid w:val="33FE48D6"/>
    <w:rsid w:val="34182262"/>
    <w:rsid w:val="35B03AA8"/>
    <w:rsid w:val="35EB7901"/>
    <w:rsid w:val="362C1A68"/>
    <w:rsid w:val="364E4F60"/>
    <w:rsid w:val="3680789F"/>
    <w:rsid w:val="368D4EA1"/>
    <w:rsid w:val="36901994"/>
    <w:rsid w:val="36972A17"/>
    <w:rsid w:val="36BE68AC"/>
    <w:rsid w:val="36CE392C"/>
    <w:rsid w:val="36DF4ABC"/>
    <w:rsid w:val="376D36C6"/>
    <w:rsid w:val="37775286"/>
    <w:rsid w:val="37876830"/>
    <w:rsid w:val="379661DA"/>
    <w:rsid w:val="37D90FB6"/>
    <w:rsid w:val="38152484"/>
    <w:rsid w:val="38D1674C"/>
    <w:rsid w:val="38D27C13"/>
    <w:rsid w:val="39484417"/>
    <w:rsid w:val="39974245"/>
    <w:rsid w:val="39A412AD"/>
    <w:rsid w:val="3A6C0566"/>
    <w:rsid w:val="3A9C1DBB"/>
    <w:rsid w:val="3A9C5701"/>
    <w:rsid w:val="3AA14032"/>
    <w:rsid w:val="3AD57BB3"/>
    <w:rsid w:val="3C1726A7"/>
    <w:rsid w:val="3C2E3A81"/>
    <w:rsid w:val="3CB45E83"/>
    <w:rsid w:val="3CC77C2D"/>
    <w:rsid w:val="3E0C1002"/>
    <w:rsid w:val="3E5B655F"/>
    <w:rsid w:val="3E650245"/>
    <w:rsid w:val="3F0401DA"/>
    <w:rsid w:val="3F1936F2"/>
    <w:rsid w:val="3FA50E85"/>
    <w:rsid w:val="3FF60A99"/>
    <w:rsid w:val="40113AC0"/>
    <w:rsid w:val="402402E1"/>
    <w:rsid w:val="40C43A28"/>
    <w:rsid w:val="4149563E"/>
    <w:rsid w:val="42BC2D23"/>
    <w:rsid w:val="42D91D13"/>
    <w:rsid w:val="42EA4574"/>
    <w:rsid w:val="43122D51"/>
    <w:rsid w:val="4371688C"/>
    <w:rsid w:val="43BE3CF1"/>
    <w:rsid w:val="43C04938"/>
    <w:rsid w:val="44D75400"/>
    <w:rsid w:val="44EE5647"/>
    <w:rsid w:val="45EE1D52"/>
    <w:rsid w:val="465D12B8"/>
    <w:rsid w:val="46CB76C2"/>
    <w:rsid w:val="475413AD"/>
    <w:rsid w:val="475803BA"/>
    <w:rsid w:val="47D641C4"/>
    <w:rsid w:val="47E76AEF"/>
    <w:rsid w:val="4839408F"/>
    <w:rsid w:val="48DD493A"/>
    <w:rsid w:val="490C6CD8"/>
    <w:rsid w:val="492C0411"/>
    <w:rsid w:val="49355E73"/>
    <w:rsid w:val="495363D0"/>
    <w:rsid w:val="49D12EFC"/>
    <w:rsid w:val="4A07124C"/>
    <w:rsid w:val="4AD41A74"/>
    <w:rsid w:val="4AE94078"/>
    <w:rsid w:val="4B0F6456"/>
    <w:rsid w:val="4B951BD1"/>
    <w:rsid w:val="4BB41AA9"/>
    <w:rsid w:val="4C317B4A"/>
    <w:rsid w:val="4C4B1D0B"/>
    <w:rsid w:val="4D437886"/>
    <w:rsid w:val="4D4E2BB6"/>
    <w:rsid w:val="4DF03147"/>
    <w:rsid w:val="4E0D4B2A"/>
    <w:rsid w:val="4E370957"/>
    <w:rsid w:val="4E3E59A0"/>
    <w:rsid w:val="4E4E6292"/>
    <w:rsid w:val="4EB26A46"/>
    <w:rsid w:val="4EF52701"/>
    <w:rsid w:val="4F0803EF"/>
    <w:rsid w:val="4F395881"/>
    <w:rsid w:val="4F5653A3"/>
    <w:rsid w:val="4FEC7FE3"/>
    <w:rsid w:val="4FF21A76"/>
    <w:rsid w:val="50532C18"/>
    <w:rsid w:val="50661680"/>
    <w:rsid w:val="50B400AD"/>
    <w:rsid w:val="50D34213"/>
    <w:rsid w:val="51D47D3E"/>
    <w:rsid w:val="51D50796"/>
    <w:rsid w:val="5258707A"/>
    <w:rsid w:val="529B37C8"/>
    <w:rsid w:val="52CC519A"/>
    <w:rsid w:val="52D905F2"/>
    <w:rsid w:val="52E55753"/>
    <w:rsid w:val="532378E2"/>
    <w:rsid w:val="53872D36"/>
    <w:rsid w:val="53DF7BF4"/>
    <w:rsid w:val="53EE665A"/>
    <w:rsid w:val="540E2566"/>
    <w:rsid w:val="54FE7047"/>
    <w:rsid w:val="550326A0"/>
    <w:rsid w:val="553036CE"/>
    <w:rsid w:val="55331C79"/>
    <w:rsid w:val="55704F07"/>
    <w:rsid w:val="558B504E"/>
    <w:rsid w:val="55F74729"/>
    <w:rsid w:val="565053ED"/>
    <w:rsid w:val="565B25CC"/>
    <w:rsid w:val="56D91589"/>
    <w:rsid w:val="5735307E"/>
    <w:rsid w:val="57983798"/>
    <w:rsid w:val="57B428DB"/>
    <w:rsid w:val="581A5118"/>
    <w:rsid w:val="584F0AFD"/>
    <w:rsid w:val="586D5B08"/>
    <w:rsid w:val="589260C9"/>
    <w:rsid w:val="58A82A60"/>
    <w:rsid w:val="59FC044C"/>
    <w:rsid w:val="5AE1163F"/>
    <w:rsid w:val="5B074F0B"/>
    <w:rsid w:val="5B1E31A5"/>
    <w:rsid w:val="5B251062"/>
    <w:rsid w:val="5BC6511F"/>
    <w:rsid w:val="5C1D401C"/>
    <w:rsid w:val="5C767EF7"/>
    <w:rsid w:val="5C87759A"/>
    <w:rsid w:val="5CC20D4A"/>
    <w:rsid w:val="5D3A5786"/>
    <w:rsid w:val="5D45583D"/>
    <w:rsid w:val="5E20633A"/>
    <w:rsid w:val="5F0275A5"/>
    <w:rsid w:val="5F5E0C08"/>
    <w:rsid w:val="5F655D6C"/>
    <w:rsid w:val="5FEC2F22"/>
    <w:rsid w:val="6039542C"/>
    <w:rsid w:val="60AE06E3"/>
    <w:rsid w:val="60BA3F09"/>
    <w:rsid w:val="60C049A0"/>
    <w:rsid w:val="612E6B61"/>
    <w:rsid w:val="61E46AFF"/>
    <w:rsid w:val="626F1959"/>
    <w:rsid w:val="62CE2B0D"/>
    <w:rsid w:val="63751690"/>
    <w:rsid w:val="638326C2"/>
    <w:rsid w:val="642D438A"/>
    <w:rsid w:val="646D75DE"/>
    <w:rsid w:val="64733603"/>
    <w:rsid w:val="652E2F03"/>
    <w:rsid w:val="65607411"/>
    <w:rsid w:val="65921342"/>
    <w:rsid w:val="65A31352"/>
    <w:rsid w:val="66340603"/>
    <w:rsid w:val="66570AF1"/>
    <w:rsid w:val="66866B6B"/>
    <w:rsid w:val="66A43EA4"/>
    <w:rsid w:val="67307477"/>
    <w:rsid w:val="678F0416"/>
    <w:rsid w:val="67AA4A59"/>
    <w:rsid w:val="67F708B5"/>
    <w:rsid w:val="682922DD"/>
    <w:rsid w:val="687E63F3"/>
    <w:rsid w:val="689F1ACE"/>
    <w:rsid w:val="6A160CDA"/>
    <w:rsid w:val="6AB021E4"/>
    <w:rsid w:val="6B726B10"/>
    <w:rsid w:val="6B9B3BF7"/>
    <w:rsid w:val="6BF70C5F"/>
    <w:rsid w:val="6C002C6A"/>
    <w:rsid w:val="6C364B33"/>
    <w:rsid w:val="6C9F44D4"/>
    <w:rsid w:val="6CB73A5C"/>
    <w:rsid w:val="6D453DD1"/>
    <w:rsid w:val="6D6055F0"/>
    <w:rsid w:val="6D6119C3"/>
    <w:rsid w:val="6D8946F4"/>
    <w:rsid w:val="6DA35A9C"/>
    <w:rsid w:val="6E1E6388"/>
    <w:rsid w:val="6E460046"/>
    <w:rsid w:val="6EC45CF4"/>
    <w:rsid w:val="702C0C6A"/>
    <w:rsid w:val="70B371C4"/>
    <w:rsid w:val="70D264D5"/>
    <w:rsid w:val="72C46F02"/>
    <w:rsid w:val="72CA184B"/>
    <w:rsid w:val="72D524AB"/>
    <w:rsid w:val="72DE6D74"/>
    <w:rsid w:val="72F36CA5"/>
    <w:rsid w:val="730270D4"/>
    <w:rsid w:val="73B10809"/>
    <w:rsid w:val="74745646"/>
    <w:rsid w:val="748A199D"/>
    <w:rsid w:val="74BE1332"/>
    <w:rsid w:val="74E25D13"/>
    <w:rsid w:val="74ED199F"/>
    <w:rsid w:val="75117F05"/>
    <w:rsid w:val="75696E8C"/>
    <w:rsid w:val="75F42BAA"/>
    <w:rsid w:val="76AB18D3"/>
    <w:rsid w:val="76FC47C8"/>
    <w:rsid w:val="779B34C2"/>
    <w:rsid w:val="77FE664B"/>
    <w:rsid w:val="78020AB5"/>
    <w:rsid w:val="781503A2"/>
    <w:rsid w:val="7850360F"/>
    <w:rsid w:val="78E30F20"/>
    <w:rsid w:val="797E3AB4"/>
    <w:rsid w:val="79F34096"/>
    <w:rsid w:val="7A3668D8"/>
    <w:rsid w:val="7AEE0017"/>
    <w:rsid w:val="7B106243"/>
    <w:rsid w:val="7B88355B"/>
    <w:rsid w:val="7D4967B4"/>
    <w:rsid w:val="7D4B138D"/>
    <w:rsid w:val="7D9308ED"/>
    <w:rsid w:val="7DAC2525"/>
    <w:rsid w:val="7DEA1405"/>
    <w:rsid w:val="7E6047A5"/>
    <w:rsid w:val="7E734867"/>
    <w:rsid w:val="7EF05732"/>
    <w:rsid w:val="7F7A5CB2"/>
    <w:rsid w:val="7FAE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7E697799"/>
  <w15:docId w15:val="{725F95FA-E6B8-4B5D-88D6-56FF4E95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qFormat="1"/>
    <w:lsdException w:name="Normal Indent" w:semiHidden="1" w:unhideWhenUsed="1"/>
    <w:lsdException w:name="footnote text" w:semiHidden="1" w:qFormat="1"/>
    <w:lsdException w:name="annotation text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99" w:qFormat="1"/>
    <w:lsdException w:name="Body Text Indent" w:qFormat="1"/>
    <w:lsdException w:name="List Continue" w:semiHidden="1" w:unhideWhenUsed="1"/>
    <w:lsdException w:name="List Continue 2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after="160" w:line="360" w:lineRule="exact"/>
      <w:jc w:val="both"/>
    </w:pPr>
    <w:rPr>
      <w:rFonts w:ascii="Arial Unicode MS" w:hAnsi="Arial Unicode MS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Lines="100" w:before="100" w:after="360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after="0" w:line="360" w:lineRule="auto"/>
      <w:outlineLvl w:val="1"/>
    </w:pPr>
    <w:rPr>
      <w:rFonts w:ascii="Cambria" w:eastAsia="黑体" w:hAnsi="Cambria"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after="0" w:line="360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spacing w:after="0" w:line="240" w:lineRule="auto"/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"/>
    <w:basedOn w:val="a"/>
    <w:link w:val="a6"/>
    <w:uiPriority w:val="99"/>
    <w:qFormat/>
    <w:pPr>
      <w:spacing w:line="240" w:lineRule="auto"/>
    </w:pPr>
    <w:rPr>
      <w:rFonts w:ascii="Times New Roman" w:hAnsi="Times New Roman"/>
      <w:sz w:val="24"/>
    </w:rPr>
  </w:style>
  <w:style w:type="paragraph" w:styleId="a7">
    <w:name w:val="Body Text Indent"/>
    <w:basedOn w:val="a"/>
    <w:qFormat/>
    <w:pPr>
      <w:adjustRightInd w:val="0"/>
      <w:snapToGrid w:val="0"/>
      <w:ind w:firstLine="420"/>
    </w:pPr>
    <w:rPr>
      <w:rFonts w:ascii="宋体"/>
      <w:szCs w:val="20"/>
    </w:rPr>
  </w:style>
  <w:style w:type="paragraph" w:styleId="TOC5">
    <w:name w:val="toc 5"/>
    <w:basedOn w:val="a"/>
    <w:next w:val="a"/>
    <w:uiPriority w:val="39"/>
    <w:unhideWhenUsed/>
    <w:qFormat/>
    <w:pPr>
      <w:spacing w:after="0"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8">
    <w:name w:val="Plain Text"/>
    <w:basedOn w:val="a"/>
    <w:link w:val="a9"/>
    <w:qFormat/>
    <w:pPr>
      <w:spacing w:line="240" w:lineRule="auto"/>
    </w:pPr>
    <w:rPr>
      <w:rFonts w:ascii="宋体" w:hAnsi="Courier New"/>
      <w:szCs w:val="20"/>
    </w:rPr>
  </w:style>
  <w:style w:type="paragraph" w:styleId="TOC8">
    <w:name w:val="toc 8"/>
    <w:basedOn w:val="a"/>
    <w:next w:val="a"/>
    <w:uiPriority w:val="39"/>
    <w:unhideWhenUsed/>
    <w:qFormat/>
    <w:pPr>
      <w:spacing w:after="0"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a">
    <w:name w:val="Date"/>
    <w:basedOn w:val="a"/>
    <w:next w:val="a"/>
    <w:qFormat/>
    <w:rPr>
      <w:szCs w:val="20"/>
    </w:rPr>
  </w:style>
  <w:style w:type="paragraph" w:styleId="ab">
    <w:name w:val="Balloon Text"/>
    <w:basedOn w:val="a"/>
    <w:link w:val="ac"/>
    <w:qFormat/>
    <w:rPr>
      <w:rFonts w:ascii="Times New Roman" w:hAnsi="Times New Roman"/>
      <w:sz w:val="18"/>
      <w:szCs w:val="18"/>
    </w:rPr>
  </w:style>
  <w:style w:type="paragraph" w:styleId="ad">
    <w:name w:val="footer"/>
    <w:basedOn w:val="a"/>
    <w:link w:val="ae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f">
    <w:name w:val="header"/>
    <w:basedOn w:val="a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89"/>
      </w:tabs>
      <w:spacing w:after="120"/>
      <w:jc w:val="left"/>
    </w:pPr>
    <w:rPr>
      <w:rFonts w:ascii="Calibri" w:hAnsi="Calibri"/>
      <w:kern w:val="0"/>
      <w:sz w:val="22"/>
      <w:szCs w:val="22"/>
    </w:rPr>
  </w:style>
  <w:style w:type="paragraph" w:styleId="TOC4">
    <w:name w:val="toc 4"/>
    <w:basedOn w:val="a"/>
    <w:next w:val="a"/>
    <w:uiPriority w:val="39"/>
    <w:unhideWhenUsed/>
    <w:qFormat/>
    <w:pPr>
      <w:spacing w:after="0"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af1">
    <w:name w:val="footnote text"/>
    <w:basedOn w:val="a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"/>
    <w:next w:val="a"/>
    <w:uiPriority w:val="39"/>
    <w:unhideWhenUsed/>
    <w:qFormat/>
    <w:pPr>
      <w:spacing w:after="0"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TOC9">
    <w:name w:val="toc 9"/>
    <w:basedOn w:val="a"/>
    <w:next w:val="a"/>
    <w:uiPriority w:val="39"/>
    <w:qFormat/>
    <w:pPr>
      <w:ind w:leftChars="1600" w:left="3360"/>
    </w:p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3">
    <w:name w:val="annotation subject"/>
    <w:basedOn w:val="a3"/>
    <w:next w:val="a3"/>
    <w:link w:val="af4"/>
    <w:qFormat/>
    <w:rPr>
      <w:b/>
      <w:bCs/>
    </w:rPr>
  </w:style>
  <w:style w:type="table" w:styleId="af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qFormat/>
    <w:rPr>
      <w:b/>
      <w:bCs/>
    </w:rPr>
  </w:style>
  <w:style w:type="character" w:styleId="af7">
    <w:name w:val="page number"/>
    <w:basedOn w:val="a0"/>
    <w:qFormat/>
  </w:style>
  <w:style w:type="character" w:styleId="af8">
    <w:name w:val="FollowedHyperlink"/>
    <w:qFormat/>
    <w:rPr>
      <w:color w:val="800080"/>
      <w:u w:val="single"/>
    </w:rPr>
  </w:style>
  <w:style w:type="character" w:styleId="af9">
    <w:name w:val="Emphasis"/>
    <w:uiPriority w:val="20"/>
    <w:qFormat/>
    <w:rPr>
      <w:i/>
      <w:iCs/>
    </w:rPr>
  </w:style>
  <w:style w:type="character" w:styleId="afa">
    <w:name w:val="line number"/>
    <w:basedOn w:val="a0"/>
    <w:semiHidden/>
    <w:unhideWhenUsed/>
    <w:qFormat/>
  </w:style>
  <w:style w:type="character" w:styleId="afb">
    <w:name w:val="Hyperlink"/>
    <w:uiPriority w:val="99"/>
    <w:qFormat/>
    <w:rPr>
      <w:color w:val="261CDC"/>
      <w:u w:val="single"/>
    </w:rPr>
  </w:style>
  <w:style w:type="character" w:styleId="afc">
    <w:name w:val="annotation reference"/>
    <w:qFormat/>
    <w:rPr>
      <w:sz w:val="21"/>
      <w:szCs w:val="21"/>
    </w:rPr>
  </w:style>
  <w:style w:type="character" w:customStyle="1" w:styleId="10">
    <w:name w:val="标题 1 字符"/>
    <w:link w:val="1"/>
    <w:qFormat/>
    <w:rPr>
      <w:rFonts w:ascii="Arial Unicode MS" w:eastAsia="黑体" w:hAnsi="Arial Unicode MS"/>
      <w:b/>
      <w:bCs/>
      <w:kern w:val="44"/>
      <w:sz w:val="21"/>
      <w:szCs w:val="44"/>
    </w:rPr>
  </w:style>
  <w:style w:type="character" w:customStyle="1" w:styleId="20">
    <w:name w:val="标题 2 字符"/>
    <w:link w:val="2"/>
    <w:qFormat/>
    <w:rPr>
      <w:rFonts w:ascii="Cambria" w:eastAsia="黑体" w:hAnsi="Cambria"/>
      <w:bCs/>
      <w:kern w:val="2"/>
      <w:sz w:val="21"/>
      <w:szCs w:val="32"/>
    </w:rPr>
  </w:style>
  <w:style w:type="character" w:customStyle="1" w:styleId="30">
    <w:name w:val="标题 3 字符"/>
    <w:basedOn w:val="a0"/>
    <w:link w:val="3"/>
    <w:qFormat/>
    <w:rPr>
      <w:rFonts w:ascii="Arial Unicode MS" w:eastAsia="黑体" w:hAnsi="Arial Unicode MS"/>
      <w:bCs/>
      <w:kern w:val="2"/>
      <w:sz w:val="21"/>
      <w:szCs w:val="32"/>
    </w:rPr>
  </w:style>
  <w:style w:type="character" w:customStyle="1" w:styleId="a4">
    <w:name w:val="批注文字 字符"/>
    <w:link w:val="a3"/>
    <w:qFormat/>
    <w:rPr>
      <w:rFonts w:ascii="Arial Unicode MS" w:hAnsi="Arial Unicode MS"/>
      <w:kern w:val="2"/>
      <w:sz w:val="21"/>
      <w:szCs w:val="24"/>
    </w:rPr>
  </w:style>
  <w:style w:type="character" w:customStyle="1" w:styleId="af4">
    <w:name w:val="批注主题 字符"/>
    <w:link w:val="af3"/>
    <w:qFormat/>
    <w:rPr>
      <w:rFonts w:ascii="Arial Unicode MS" w:hAnsi="Arial Unicode MS"/>
      <w:b/>
      <w:bCs/>
      <w:kern w:val="2"/>
      <w:sz w:val="21"/>
      <w:szCs w:val="24"/>
    </w:rPr>
  </w:style>
  <w:style w:type="character" w:customStyle="1" w:styleId="a6">
    <w:name w:val="正文文本 字符"/>
    <w:link w:val="a5"/>
    <w:uiPriority w:val="99"/>
    <w:qFormat/>
    <w:rPr>
      <w:kern w:val="2"/>
      <w:sz w:val="24"/>
      <w:szCs w:val="24"/>
    </w:rPr>
  </w:style>
  <w:style w:type="character" w:customStyle="1" w:styleId="a9">
    <w:name w:val="纯文本 字符"/>
    <w:link w:val="a8"/>
    <w:qFormat/>
    <w:rPr>
      <w:rFonts w:ascii="宋体" w:hAnsi="Courier New"/>
      <w:kern w:val="2"/>
      <w:sz w:val="21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e">
    <w:name w:val="页脚 字符"/>
    <w:link w:val="ad"/>
    <w:uiPriority w:val="99"/>
    <w:qFormat/>
    <w:rPr>
      <w:kern w:val="2"/>
      <w:sz w:val="18"/>
      <w:szCs w:val="18"/>
    </w:rPr>
  </w:style>
  <w:style w:type="character" w:customStyle="1" w:styleId="af0">
    <w:name w:val="页眉 字符"/>
    <w:link w:val="af"/>
    <w:uiPriority w:val="99"/>
    <w:qFormat/>
    <w:rPr>
      <w:kern w:val="2"/>
      <w:sz w:val="18"/>
      <w:szCs w:val="18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lang w:eastAsia="en-US"/>
    </w:rPr>
  </w:style>
  <w:style w:type="character" w:customStyle="1" w:styleId="ttag">
    <w:name w:val="t_tag"/>
    <w:basedOn w:val="a0"/>
    <w:qFormat/>
  </w:style>
  <w:style w:type="paragraph" w:customStyle="1" w:styleId="21">
    <w:name w:val="标题2"/>
    <w:basedOn w:val="a"/>
    <w:qFormat/>
    <w:pPr>
      <w:adjustRightInd w:val="0"/>
      <w:snapToGrid w:val="0"/>
    </w:pPr>
    <w:rPr>
      <w:rFonts w:eastAsia="黑体"/>
    </w:rPr>
  </w:style>
  <w:style w:type="paragraph" w:customStyle="1" w:styleId="11">
    <w:name w:val="列表段落1"/>
    <w:basedOn w:val="a"/>
    <w:uiPriority w:val="99"/>
    <w:qFormat/>
    <w:pPr>
      <w:spacing w:line="240" w:lineRule="auto"/>
      <w:ind w:firstLineChars="200" w:firstLine="420"/>
    </w:pPr>
    <w:rPr>
      <w:rFonts w:ascii="Times New Roman" w:hAnsi="Times New Roman"/>
    </w:rPr>
  </w:style>
  <w:style w:type="paragraph" w:customStyle="1" w:styleId="CharCharCharChar">
    <w:name w:val="Char Char Char Char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">
    <w:name w:val="Char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Char1">
    <w:name w:val="Char1"/>
    <w:basedOn w:val="a"/>
    <w:qFormat/>
    <w:pPr>
      <w:widowControl/>
      <w:spacing w:line="240" w:lineRule="exact"/>
      <w:jc w:val="left"/>
    </w:pPr>
    <w:rPr>
      <w:rFonts w:eastAsia="方正仿宋简体"/>
      <w:kern w:val="0"/>
      <w:sz w:val="32"/>
      <w:szCs w:val="32"/>
      <w:lang w:eastAsia="en-US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</w:rPr>
  </w:style>
  <w:style w:type="table" w:customStyle="1" w:styleId="PlainTable11">
    <w:name w:val="Plain Table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harCharCharCharCharCharChar3">
    <w:name w:val="Char Char Char Char Char Char Char3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2">
    <w:name w:val="Char Char Char Char Char Char Char2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1">
    <w:name w:val="Char Char Char Char Char Char Char1"/>
    <w:basedOn w:val="a"/>
    <w:qFormat/>
    <w:pPr>
      <w:widowControl/>
      <w:spacing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fd">
    <w:name w:val="List Paragraph"/>
    <w:basedOn w:val="a"/>
    <w:uiPriority w:val="99"/>
    <w:qFormat/>
    <w:pPr>
      <w:spacing w:after="0" w:line="240" w:lineRule="auto"/>
      <w:ind w:firstLineChars="200" w:firstLine="420"/>
    </w:pPr>
    <w:rPr>
      <w:rFonts w:ascii="Times New Roman" w:hAnsi="Times New Roman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Lines="0"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1Arial1">
    <w:name w:val="样式 标题 1 + Arial 段前: 1 行"/>
    <w:basedOn w:val="1"/>
    <w:qFormat/>
    <w:pPr>
      <w:spacing w:before="312"/>
    </w:pPr>
    <w:rPr>
      <w:rFonts w:ascii="Arial" w:hAnsi="Arial" w:cs="宋体"/>
      <w:szCs w:val="20"/>
    </w:rPr>
  </w:style>
  <w:style w:type="table" w:customStyle="1" w:styleId="12">
    <w:name w:val="网格型1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chart" Target="charts/chart6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4.xml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2022</a:t>
            </a:r>
            <a:r>
              <a:rPr lang="zh-CN"/>
              <a:t>年</a:t>
            </a:r>
            <a:r>
              <a:rPr lang="en-US"/>
              <a:t>10</a:t>
            </a:r>
            <a:r>
              <a:rPr lang="zh-CN"/>
              <a:t>月份氮中氧含量趋势图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'10月份'!$B$3</c:f>
              <c:strCache>
                <c:ptCount val="1"/>
                <c:pt idx="0">
                  <c:v>FIQC00402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'10月份'!$B$4:$B$34</c:f>
            </c:numRef>
          </c:val>
          <c:smooth val="0"/>
          <c:extLst>
            <c:ext xmlns:c16="http://schemas.microsoft.com/office/drawing/2014/chart" uri="{C3380CC4-5D6E-409C-BE32-E72D297353CC}">
              <c16:uniqueId val="{00000000-DDE5-43B8-88C1-0D767889B703}"/>
            </c:ext>
          </c:extLst>
        </c:ser>
        <c:ser>
          <c:idx val="1"/>
          <c:order val="1"/>
          <c:tx>
            <c:strRef>
              <c:f>'10月份'!$C$3</c:f>
              <c:strCache>
                <c:ptCount val="1"/>
                <c:pt idx="0">
                  <c:v>FIQ00801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2"/>
              </a:solidFill>
              <a:ln w="9525" cap="flat" cmpd="sng" algn="ctr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'10月份'!$C$4:$C$34</c:f>
            </c:numRef>
          </c:val>
          <c:smooth val="0"/>
          <c:extLst>
            <c:ext xmlns:c16="http://schemas.microsoft.com/office/drawing/2014/chart" uri="{C3380CC4-5D6E-409C-BE32-E72D297353CC}">
              <c16:uniqueId val="{00000001-DDE5-43B8-88C1-0D767889B703}"/>
            </c:ext>
          </c:extLst>
        </c:ser>
        <c:ser>
          <c:idx val="2"/>
          <c:order val="2"/>
          <c:tx>
            <c:strRef>
              <c:f>'10月份'!$D$3</c:f>
              <c:strCache>
                <c:ptCount val="1"/>
                <c:pt idx="0">
                  <c:v>FIQ00501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3"/>
              </a:solidFill>
              <a:ln w="9525" cap="flat" cmpd="sng" algn="ctr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'10月份'!$D$4:$D$34</c:f>
            </c:numRef>
          </c:val>
          <c:smooth val="0"/>
          <c:extLst>
            <c:ext xmlns:c16="http://schemas.microsoft.com/office/drawing/2014/chart" uri="{C3380CC4-5D6E-409C-BE32-E72D297353CC}">
              <c16:uniqueId val="{00000002-DDE5-43B8-88C1-0D767889B703}"/>
            </c:ext>
          </c:extLst>
        </c:ser>
        <c:ser>
          <c:idx val="3"/>
          <c:order val="3"/>
          <c:tx>
            <c:strRef>
              <c:f>'10月份'!$E$3</c:f>
              <c:strCache>
                <c:ptCount val="1"/>
                <c:pt idx="0">
                  <c:v>FIQ00802</c:v>
                </c:pt>
              </c:strCache>
            </c:strRef>
          </c:tx>
          <c:spPr>
            <a:ln w="22225" cap="rnd" cmpd="sng" algn="ctr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4"/>
              </a:solidFill>
              <a:ln w="9525" cap="flat" cmpd="sng" algn="ctr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'10月份'!$E$4:$E$34</c:f>
            </c:numRef>
          </c:val>
          <c:smooth val="0"/>
          <c:extLst>
            <c:ext xmlns:c16="http://schemas.microsoft.com/office/drawing/2014/chart" uri="{C3380CC4-5D6E-409C-BE32-E72D297353CC}">
              <c16:uniqueId val="{00000003-DDE5-43B8-88C1-0D767889B703}"/>
            </c:ext>
          </c:extLst>
        </c:ser>
        <c:ser>
          <c:idx val="4"/>
          <c:order val="4"/>
          <c:tx>
            <c:strRef>
              <c:f>'10月份'!$F$3</c:f>
              <c:strCache>
                <c:ptCount val="1"/>
                <c:pt idx="0">
                  <c:v>FIQ00803</c:v>
                </c:pt>
              </c:strCache>
            </c:strRef>
          </c:tx>
          <c:spPr>
            <a:ln w="22225" cap="rnd" cmpd="sng" algn="ctr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5"/>
              </a:solidFill>
              <a:ln w="9525" cap="flat" cmpd="sng" algn="ctr">
                <a:solidFill>
                  <a:schemeClr val="accent5"/>
                </a:solidFill>
                <a:round/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'10月份'!$F$4:$F$34</c:f>
            </c:numRef>
          </c:val>
          <c:smooth val="0"/>
          <c:extLst>
            <c:ext xmlns:c16="http://schemas.microsoft.com/office/drawing/2014/chart" uri="{C3380CC4-5D6E-409C-BE32-E72D297353CC}">
              <c16:uniqueId val="{00000004-DDE5-43B8-88C1-0D767889B703}"/>
            </c:ext>
          </c:extLst>
        </c:ser>
        <c:ser>
          <c:idx val="5"/>
          <c:order val="5"/>
          <c:tx>
            <c:strRef>
              <c:f>'10月份'!$G$3</c:f>
              <c:strCache>
                <c:ptCount val="1"/>
                <c:pt idx="0">
                  <c:v>FIQ00804</c:v>
                </c:pt>
              </c:strCache>
            </c:strRef>
          </c:tx>
          <c:spPr>
            <a:ln w="22225" cap="rnd" cmpd="sng" algn="ctr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6"/>
              </a:solidFill>
              <a:ln w="9525" cap="flat" cmpd="sng" algn="ctr">
                <a:solidFill>
                  <a:schemeClr val="accent6"/>
                </a:solidFill>
                <a:round/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'10月份'!$G$4:$G$34</c:f>
            </c:numRef>
          </c:val>
          <c:smooth val="0"/>
          <c:extLst>
            <c:ext xmlns:c16="http://schemas.microsoft.com/office/drawing/2014/chart" uri="{C3380CC4-5D6E-409C-BE32-E72D297353CC}">
              <c16:uniqueId val="{00000005-DDE5-43B8-88C1-0D767889B703}"/>
            </c:ext>
          </c:extLst>
        </c:ser>
        <c:ser>
          <c:idx val="6"/>
          <c:order val="6"/>
          <c:tx>
            <c:strRef>
              <c:f>'10月份'!$H$3</c:f>
              <c:strCache>
                <c:ptCount val="1"/>
                <c:pt idx="0">
                  <c:v>AIA00401(当天最大值）</c:v>
                </c:pt>
              </c:strCache>
            </c:strRef>
          </c:tx>
          <c:spPr>
            <a:ln w="22225" cap="rnd" cmpd="sng" algn="ctr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'10月份'!$H$4:$H$34</c:f>
              <c:numCache>
                <c:formatCode>General</c:formatCode>
                <c:ptCount val="31"/>
                <c:pt idx="0">
                  <c:v>0.40500000000000003</c:v>
                </c:pt>
                <c:pt idx="1">
                  <c:v>0.83099999999999996</c:v>
                </c:pt>
                <c:pt idx="2">
                  <c:v>0.40100000000000002</c:v>
                </c:pt>
                <c:pt idx="3">
                  <c:v>0.40100000000000002</c:v>
                </c:pt>
                <c:pt idx="4">
                  <c:v>0.436</c:v>
                </c:pt>
                <c:pt idx="5">
                  <c:v>0.40899999999999997</c:v>
                </c:pt>
                <c:pt idx="6">
                  <c:v>0.44900000000000001</c:v>
                </c:pt>
                <c:pt idx="7">
                  <c:v>0.442</c:v>
                </c:pt>
                <c:pt idx="8" formatCode="0.000_ ">
                  <c:v>0.38</c:v>
                </c:pt>
                <c:pt idx="9" formatCode="0.000_ ">
                  <c:v>0.437</c:v>
                </c:pt>
                <c:pt idx="10">
                  <c:v>0.629</c:v>
                </c:pt>
                <c:pt idx="11">
                  <c:v>0.629</c:v>
                </c:pt>
                <c:pt idx="12">
                  <c:v>0.41599999999999998</c:v>
                </c:pt>
                <c:pt idx="13" formatCode="0.000_ ">
                  <c:v>0.39600000000000002</c:v>
                </c:pt>
                <c:pt idx="14">
                  <c:v>0.44400000000000001</c:v>
                </c:pt>
                <c:pt idx="15" formatCode="0.000_ ">
                  <c:v>0.44400000000000001</c:v>
                </c:pt>
                <c:pt idx="16" formatCode="0.000_ ">
                  <c:v>0.38</c:v>
                </c:pt>
                <c:pt idx="17" formatCode="0.000_ ">
                  <c:v>0.433</c:v>
                </c:pt>
                <c:pt idx="18">
                  <c:v>0.40100000000000002</c:v>
                </c:pt>
                <c:pt idx="19">
                  <c:v>0.40100000000000002</c:v>
                </c:pt>
                <c:pt idx="20" formatCode="0.000_ ">
                  <c:v>0.374</c:v>
                </c:pt>
                <c:pt idx="21" formatCode="0.000_ ">
                  <c:v>0.437</c:v>
                </c:pt>
                <c:pt idx="22">
                  <c:v>0.40500000000000003</c:v>
                </c:pt>
                <c:pt idx="23" formatCode="0.000_ ">
                  <c:v>0.40500000000000003</c:v>
                </c:pt>
                <c:pt idx="24" formatCode="0.000_ ">
                  <c:v>0.44500000000000001</c:v>
                </c:pt>
                <c:pt idx="25" formatCode="0.000_ ">
                  <c:v>0.45600000000000002</c:v>
                </c:pt>
                <c:pt idx="26">
                  <c:v>0.35199999999999998</c:v>
                </c:pt>
                <c:pt idx="27">
                  <c:v>0.218</c:v>
                </c:pt>
                <c:pt idx="28" formatCode="0.000_ ">
                  <c:v>0.48</c:v>
                </c:pt>
                <c:pt idx="29" formatCode="0.000_ ">
                  <c:v>0.45700000000000002</c:v>
                </c:pt>
                <c:pt idx="30" formatCode="0.000_ ">
                  <c:v>0.55000000000000004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DE5-43B8-88C1-0D767889B7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580454160"/>
        <c:axId val="580448752"/>
      </c:lineChart>
      <c:dateAx>
        <c:axId val="580454160"/>
        <c:scaling>
          <c:orientation val="minMax"/>
        </c:scaling>
        <c:delete val="0"/>
        <c:axPos val="b"/>
        <c:numFmt formatCode="m&quot;月&quot;d&quot;日&quot;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0448752"/>
        <c:crosses val="autoZero"/>
        <c:auto val="1"/>
        <c:lblOffset val="100"/>
        <c:baseTimeUnit val="days"/>
      </c:dateAx>
      <c:valAx>
        <c:axId val="580448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8045416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AI07406/07413/07420</a:t>
            </a:r>
            <a:r>
              <a:rPr lang="zh-CN" altLang="en-US"/>
              <a:t>（仪表风露点在线分析值）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'10月份'!$B$3</c:f>
              <c:strCache>
                <c:ptCount val="1"/>
                <c:pt idx="0">
                  <c:v>FIQC00402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'10月份'!$B$4:$B$34</c:f>
            </c:numRef>
          </c:val>
          <c:smooth val="0"/>
          <c:extLst>
            <c:ext xmlns:c16="http://schemas.microsoft.com/office/drawing/2014/chart" uri="{C3380CC4-5D6E-409C-BE32-E72D297353CC}">
              <c16:uniqueId val="{00000000-34C3-4FA1-AFED-52169A515F75}"/>
            </c:ext>
          </c:extLst>
        </c:ser>
        <c:ser>
          <c:idx val="1"/>
          <c:order val="1"/>
          <c:tx>
            <c:strRef>
              <c:f>'10月份'!$C$3</c:f>
              <c:strCache>
                <c:ptCount val="1"/>
                <c:pt idx="0">
                  <c:v>FIQ00801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'10月份'!$C$4:$C$34</c:f>
            </c:numRef>
          </c:val>
          <c:smooth val="0"/>
          <c:extLst>
            <c:ext xmlns:c16="http://schemas.microsoft.com/office/drawing/2014/chart" uri="{C3380CC4-5D6E-409C-BE32-E72D297353CC}">
              <c16:uniqueId val="{00000001-34C3-4FA1-AFED-52169A515F75}"/>
            </c:ext>
          </c:extLst>
        </c:ser>
        <c:ser>
          <c:idx val="2"/>
          <c:order val="2"/>
          <c:tx>
            <c:strRef>
              <c:f>'10月份'!$D$3</c:f>
              <c:strCache>
                <c:ptCount val="1"/>
                <c:pt idx="0">
                  <c:v>FIQ00501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'10月份'!$D$4:$D$34</c:f>
            </c:numRef>
          </c:val>
          <c:smooth val="0"/>
          <c:extLst>
            <c:ext xmlns:c16="http://schemas.microsoft.com/office/drawing/2014/chart" uri="{C3380CC4-5D6E-409C-BE32-E72D297353CC}">
              <c16:uniqueId val="{00000002-34C3-4FA1-AFED-52169A515F75}"/>
            </c:ext>
          </c:extLst>
        </c:ser>
        <c:ser>
          <c:idx val="3"/>
          <c:order val="3"/>
          <c:tx>
            <c:strRef>
              <c:f>'10月份'!$E$3</c:f>
              <c:strCache>
                <c:ptCount val="1"/>
                <c:pt idx="0">
                  <c:v>FIQ00802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'10月份'!$E$4:$E$34</c:f>
            </c:numRef>
          </c:val>
          <c:smooth val="0"/>
          <c:extLst>
            <c:ext xmlns:c16="http://schemas.microsoft.com/office/drawing/2014/chart" uri="{C3380CC4-5D6E-409C-BE32-E72D297353CC}">
              <c16:uniqueId val="{00000003-34C3-4FA1-AFED-52169A515F75}"/>
            </c:ext>
          </c:extLst>
        </c:ser>
        <c:ser>
          <c:idx val="4"/>
          <c:order val="4"/>
          <c:tx>
            <c:strRef>
              <c:f>'10月份'!$F$3</c:f>
              <c:strCache>
                <c:ptCount val="1"/>
                <c:pt idx="0">
                  <c:v>FIQ00803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'10月份'!$F$4:$F$34</c:f>
            </c:numRef>
          </c:val>
          <c:smooth val="0"/>
          <c:extLst>
            <c:ext xmlns:c16="http://schemas.microsoft.com/office/drawing/2014/chart" uri="{C3380CC4-5D6E-409C-BE32-E72D297353CC}">
              <c16:uniqueId val="{00000004-34C3-4FA1-AFED-52169A515F75}"/>
            </c:ext>
          </c:extLst>
        </c:ser>
        <c:ser>
          <c:idx val="5"/>
          <c:order val="5"/>
          <c:tx>
            <c:strRef>
              <c:f>'10月份'!$G$3</c:f>
              <c:strCache>
                <c:ptCount val="1"/>
                <c:pt idx="0">
                  <c:v>FIQ00804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'10月份'!$G$4:$G$34</c:f>
            </c:numRef>
          </c:val>
          <c:smooth val="0"/>
          <c:extLst>
            <c:ext xmlns:c16="http://schemas.microsoft.com/office/drawing/2014/chart" uri="{C3380CC4-5D6E-409C-BE32-E72D297353CC}">
              <c16:uniqueId val="{00000005-34C3-4FA1-AFED-52169A515F75}"/>
            </c:ext>
          </c:extLst>
        </c:ser>
        <c:ser>
          <c:idx val="6"/>
          <c:order val="6"/>
          <c:tx>
            <c:strRef>
              <c:f>'10月份'!$H$3</c:f>
              <c:strCache>
                <c:ptCount val="1"/>
                <c:pt idx="0">
                  <c:v>AIA00401(当天最大值）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'10月份'!$H$4:$H$34</c:f>
            </c:numRef>
          </c:val>
          <c:smooth val="0"/>
          <c:extLst>
            <c:ext xmlns:c16="http://schemas.microsoft.com/office/drawing/2014/chart" uri="{C3380CC4-5D6E-409C-BE32-E72D297353CC}">
              <c16:uniqueId val="{00000006-34C3-4FA1-AFED-52169A515F75}"/>
            </c:ext>
          </c:extLst>
        </c:ser>
        <c:ser>
          <c:idx val="7"/>
          <c:order val="7"/>
          <c:tx>
            <c:strRef>
              <c:f>'10月份'!$I$3</c:f>
              <c:strCache>
                <c:ptCount val="1"/>
                <c:pt idx="0">
                  <c:v>FIQ01001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'10月份'!$I$4:$I$34</c:f>
            </c:numRef>
          </c:val>
          <c:smooth val="0"/>
          <c:extLst>
            <c:ext xmlns:c16="http://schemas.microsoft.com/office/drawing/2014/chart" uri="{C3380CC4-5D6E-409C-BE32-E72D297353CC}">
              <c16:uniqueId val="{00000007-34C3-4FA1-AFED-52169A515F75}"/>
            </c:ext>
          </c:extLst>
        </c:ser>
        <c:ser>
          <c:idx val="8"/>
          <c:order val="8"/>
          <c:tx>
            <c:strRef>
              <c:f>'10月份'!$J$3</c:f>
              <c:strCache>
                <c:ptCount val="1"/>
                <c:pt idx="0">
                  <c:v>FIQ01004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'10月份'!$J$4:$J$34</c:f>
            </c:numRef>
          </c:val>
          <c:smooth val="0"/>
          <c:extLst>
            <c:ext xmlns:c16="http://schemas.microsoft.com/office/drawing/2014/chart" uri="{C3380CC4-5D6E-409C-BE32-E72D297353CC}">
              <c16:uniqueId val="{00000008-34C3-4FA1-AFED-52169A515F75}"/>
            </c:ext>
          </c:extLst>
        </c:ser>
        <c:ser>
          <c:idx val="9"/>
          <c:order val="9"/>
          <c:tx>
            <c:strRef>
              <c:f>'10月份'!$K$3</c:f>
              <c:strCache>
                <c:ptCount val="1"/>
                <c:pt idx="0">
                  <c:v>AI07406/07413/07420（当天最大值）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'10月份'!$A$4:$A$34</c:f>
              <c:numCache>
                <c:formatCode>m"月"d"日"</c:formatCode>
                <c:ptCount val="31"/>
                <c:pt idx="0">
                  <c:v>44835</c:v>
                </c:pt>
                <c:pt idx="1">
                  <c:v>44836</c:v>
                </c:pt>
                <c:pt idx="2">
                  <c:v>44837</c:v>
                </c:pt>
                <c:pt idx="3">
                  <c:v>44838</c:v>
                </c:pt>
                <c:pt idx="4">
                  <c:v>44839</c:v>
                </c:pt>
                <c:pt idx="5">
                  <c:v>44840</c:v>
                </c:pt>
                <c:pt idx="6">
                  <c:v>44841</c:v>
                </c:pt>
                <c:pt idx="7">
                  <c:v>44842</c:v>
                </c:pt>
                <c:pt idx="8">
                  <c:v>44843</c:v>
                </c:pt>
                <c:pt idx="9">
                  <c:v>44844</c:v>
                </c:pt>
                <c:pt idx="10">
                  <c:v>44845</c:v>
                </c:pt>
                <c:pt idx="11">
                  <c:v>44846</c:v>
                </c:pt>
                <c:pt idx="12">
                  <c:v>44847</c:v>
                </c:pt>
                <c:pt idx="13">
                  <c:v>44848</c:v>
                </c:pt>
                <c:pt idx="14">
                  <c:v>44849</c:v>
                </c:pt>
                <c:pt idx="15">
                  <c:v>44850</c:v>
                </c:pt>
                <c:pt idx="16">
                  <c:v>44851</c:v>
                </c:pt>
                <c:pt idx="17">
                  <c:v>44852</c:v>
                </c:pt>
                <c:pt idx="18">
                  <c:v>44853</c:v>
                </c:pt>
                <c:pt idx="19">
                  <c:v>44854</c:v>
                </c:pt>
                <c:pt idx="20">
                  <c:v>44855</c:v>
                </c:pt>
                <c:pt idx="21">
                  <c:v>44856</c:v>
                </c:pt>
                <c:pt idx="22">
                  <c:v>44857</c:v>
                </c:pt>
                <c:pt idx="23">
                  <c:v>44858</c:v>
                </c:pt>
                <c:pt idx="24">
                  <c:v>44859</c:v>
                </c:pt>
                <c:pt idx="25">
                  <c:v>44860</c:v>
                </c:pt>
                <c:pt idx="26">
                  <c:v>44861</c:v>
                </c:pt>
                <c:pt idx="27">
                  <c:v>44862</c:v>
                </c:pt>
                <c:pt idx="28">
                  <c:v>44863</c:v>
                </c:pt>
                <c:pt idx="29">
                  <c:v>44864</c:v>
                </c:pt>
                <c:pt idx="30">
                  <c:v>44865</c:v>
                </c:pt>
              </c:numCache>
            </c:numRef>
          </c:cat>
          <c:val>
            <c:numRef>
              <c:f>'10月份'!$K$4:$K$34</c:f>
              <c:numCache>
                <c:formatCode>General</c:formatCode>
                <c:ptCount val="31"/>
                <c:pt idx="0" formatCode="0.0_ ">
                  <c:v>-57</c:v>
                </c:pt>
                <c:pt idx="1">
                  <c:v>-53.8</c:v>
                </c:pt>
                <c:pt idx="2">
                  <c:v>-54</c:v>
                </c:pt>
                <c:pt idx="3">
                  <c:v>-54</c:v>
                </c:pt>
                <c:pt idx="4">
                  <c:v>-59.9</c:v>
                </c:pt>
                <c:pt idx="5">
                  <c:v>-57.3</c:v>
                </c:pt>
                <c:pt idx="6">
                  <c:v>-56.4</c:v>
                </c:pt>
                <c:pt idx="7">
                  <c:v>-75.099999999999994</c:v>
                </c:pt>
                <c:pt idx="8">
                  <c:v>-62.8</c:v>
                </c:pt>
                <c:pt idx="9" formatCode="0.0_ ">
                  <c:v>-45.7</c:v>
                </c:pt>
                <c:pt idx="10">
                  <c:v>-44.3</c:v>
                </c:pt>
                <c:pt idx="11">
                  <c:v>-70.3</c:v>
                </c:pt>
                <c:pt idx="12">
                  <c:v>-47.6</c:v>
                </c:pt>
                <c:pt idx="13" formatCode="0.0_ ">
                  <c:v>-50.6</c:v>
                </c:pt>
                <c:pt idx="14">
                  <c:v>-62.9</c:v>
                </c:pt>
                <c:pt idx="15" formatCode="0.0_ ">
                  <c:v>-62.9</c:v>
                </c:pt>
                <c:pt idx="16">
                  <c:v>-63.1</c:v>
                </c:pt>
                <c:pt idx="17" formatCode="0.0_ ">
                  <c:v>-62.8</c:v>
                </c:pt>
                <c:pt idx="18">
                  <c:v>-63.8</c:v>
                </c:pt>
                <c:pt idx="19">
                  <c:v>-63.8</c:v>
                </c:pt>
                <c:pt idx="20">
                  <c:v>-63.3</c:v>
                </c:pt>
                <c:pt idx="21" formatCode="0.0_ ">
                  <c:v>-55.8</c:v>
                </c:pt>
                <c:pt idx="22">
                  <c:v>-59.4</c:v>
                </c:pt>
                <c:pt idx="23">
                  <c:v>-59.4</c:v>
                </c:pt>
                <c:pt idx="24">
                  <c:v>-64.7</c:v>
                </c:pt>
                <c:pt idx="25" formatCode="0.0_ ">
                  <c:v>-61</c:v>
                </c:pt>
                <c:pt idx="26">
                  <c:v>-63.8</c:v>
                </c:pt>
                <c:pt idx="27">
                  <c:v>-75.2</c:v>
                </c:pt>
                <c:pt idx="28">
                  <c:v>-61.1</c:v>
                </c:pt>
                <c:pt idx="29" formatCode="0.0_ ">
                  <c:v>-61.3</c:v>
                </c:pt>
                <c:pt idx="30" formatCode="0.0_ ">
                  <c:v>-56.5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4C3-4FA1-AFED-52169A515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267200"/>
        <c:axId val="543260128"/>
      </c:lineChart>
      <c:dateAx>
        <c:axId val="543267200"/>
        <c:scaling>
          <c:orientation val="minMax"/>
        </c:scaling>
        <c:delete val="0"/>
        <c:axPos val="b"/>
        <c:numFmt formatCode="m&quot;月&quot;d&quot;日&quot;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3260128"/>
        <c:crosses val="autoZero"/>
        <c:auto val="1"/>
        <c:lblOffset val="100"/>
        <c:baseTimeUnit val="days"/>
      </c:dateAx>
      <c:valAx>
        <c:axId val="54326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54326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725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总铁</a:t>
            </a:r>
            <a:endParaRPr lang="en-SG" sz="725" b="1" i="0" u="none" strike="noStrike" baseline="0">
              <a:solidFill>
                <a:srgbClr val="000000"/>
              </a:solidFill>
              <a:latin typeface="Times New Roman"/>
              <a:cs typeface="Times New Roman"/>
            </a:endParaRP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SG"/>
          </a:p>
        </c:rich>
      </c:tx>
      <c:layout>
        <c:manualLayout>
          <c:xMode val="edge"/>
          <c:yMode val="edge"/>
          <c:x val="0.45363852828972445"/>
          <c:y val="1.157859156366790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75840519935008"/>
          <c:y val="0.12963021289005541"/>
          <c:w val="0.86216216904925724"/>
          <c:h val="0.50185418489355493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Data'!$J$2</c:f>
              <c:strCache>
                <c:ptCount val="1"/>
                <c:pt idx="0">
                  <c:v>总铁
Total Iron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  <c:pt idx="968">
                  <c:v>44837</c:v>
                </c:pt>
                <c:pt idx="969">
                  <c:v>44838</c:v>
                </c:pt>
                <c:pt idx="970">
                  <c:v>44839</c:v>
                </c:pt>
                <c:pt idx="971">
                  <c:v>44840</c:v>
                </c:pt>
                <c:pt idx="972">
                  <c:v>44841</c:v>
                </c:pt>
                <c:pt idx="973">
                  <c:v>44844</c:v>
                </c:pt>
                <c:pt idx="974">
                  <c:v>44845</c:v>
                </c:pt>
                <c:pt idx="975">
                  <c:v>44846</c:v>
                </c:pt>
                <c:pt idx="976">
                  <c:v>44847</c:v>
                </c:pt>
                <c:pt idx="977">
                  <c:v>44848</c:v>
                </c:pt>
                <c:pt idx="978">
                  <c:v>44851</c:v>
                </c:pt>
                <c:pt idx="979">
                  <c:v>44852</c:v>
                </c:pt>
                <c:pt idx="980">
                  <c:v>44853</c:v>
                </c:pt>
                <c:pt idx="981">
                  <c:v>44854</c:v>
                </c:pt>
                <c:pt idx="982">
                  <c:v>44855</c:v>
                </c:pt>
                <c:pt idx="983">
                  <c:v>44858</c:v>
                </c:pt>
                <c:pt idx="984">
                  <c:v>44859</c:v>
                </c:pt>
                <c:pt idx="985">
                  <c:v>44860</c:v>
                </c:pt>
                <c:pt idx="986">
                  <c:v>44861</c:v>
                </c:pt>
                <c:pt idx="987">
                  <c:v>44862</c:v>
                </c:pt>
                <c:pt idx="988">
                  <c:v>44865</c:v>
                </c:pt>
              </c:numCache>
            </c:numRef>
          </c:cat>
          <c:val>
            <c:numRef>
              <c:f>'CW 2 Water Data'!$J$4:$J$3190</c:f>
              <c:numCache>
                <c:formatCode>0.00</c:formatCode>
                <c:ptCount val="3187"/>
                <c:pt idx="0">
                  <c:v>1.93</c:v>
                </c:pt>
                <c:pt idx="1">
                  <c:v>2.13</c:v>
                </c:pt>
                <c:pt idx="2">
                  <c:v>3.415</c:v>
                </c:pt>
                <c:pt idx="3">
                  <c:v>2.2999999999999998</c:v>
                </c:pt>
                <c:pt idx="4">
                  <c:v>2.02</c:v>
                </c:pt>
                <c:pt idx="5">
                  <c:v>1.77</c:v>
                </c:pt>
                <c:pt idx="6">
                  <c:v>1.56</c:v>
                </c:pt>
                <c:pt idx="7">
                  <c:v>1.84</c:v>
                </c:pt>
                <c:pt idx="8">
                  <c:v>1.94</c:v>
                </c:pt>
                <c:pt idx="9">
                  <c:v>2.4900000000000002</c:v>
                </c:pt>
                <c:pt idx="10">
                  <c:v>2.13</c:v>
                </c:pt>
                <c:pt idx="11">
                  <c:v>3.5</c:v>
                </c:pt>
                <c:pt idx="12">
                  <c:v>4.16</c:v>
                </c:pt>
                <c:pt idx="13">
                  <c:v>2.88</c:v>
                </c:pt>
                <c:pt idx="14">
                  <c:v>2.69</c:v>
                </c:pt>
                <c:pt idx="15">
                  <c:v>2.87</c:v>
                </c:pt>
                <c:pt idx="16">
                  <c:v>2.14</c:v>
                </c:pt>
                <c:pt idx="17">
                  <c:v>1.66</c:v>
                </c:pt>
                <c:pt idx="18">
                  <c:v>1.56</c:v>
                </c:pt>
                <c:pt idx="19">
                  <c:v>1.31</c:v>
                </c:pt>
                <c:pt idx="20">
                  <c:v>1.33</c:v>
                </c:pt>
                <c:pt idx="21">
                  <c:v>1.1000000000000001</c:v>
                </c:pt>
                <c:pt idx="22">
                  <c:v>1.6</c:v>
                </c:pt>
                <c:pt idx="23">
                  <c:v>1.63</c:v>
                </c:pt>
                <c:pt idx="24">
                  <c:v>1.7</c:v>
                </c:pt>
                <c:pt idx="25">
                  <c:v>1.55</c:v>
                </c:pt>
                <c:pt idx="26">
                  <c:v>1.7</c:v>
                </c:pt>
                <c:pt idx="27">
                  <c:v>1.9</c:v>
                </c:pt>
                <c:pt idx="28">
                  <c:v>1.84</c:v>
                </c:pt>
                <c:pt idx="29">
                  <c:v>2.09</c:v>
                </c:pt>
                <c:pt idx="30">
                  <c:v>2.23</c:v>
                </c:pt>
                <c:pt idx="31">
                  <c:v>1.88</c:v>
                </c:pt>
                <c:pt idx="32">
                  <c:v>1.84</c:v>
                </c:pt>
                <c:pt idx="33">
                  <c:v>1.58</c:v>
                </c:pt>
                <c:pt idx="34">
                  <c:v>1.36</c:v>
                </c:pt>
                <c:pt idx="35">
                  <c:v>1.6</c:v>
                </c:pt>
                <c:pt idx="36">
                  <c:v>1.35</c:v>
                </c:pt>
                <c:pt idx="37">
                  <c:v>1.23</c:v>
                </c:pt>
                <c:pt idx="38">
                  <c:v>1.1499999999999999</c:v>
                </c:pt>
                <c:pt idx="39">
                  <c:v>1.06</c:v>
                </c:pt>
                <c:pt idx="40">
                  <c:v>1.05</c:v>
                </c:pt>
                <c:pt idx="41">
                  <c:v>0.97</c:v>
                </c:pt>
                <c:pt idx="42">
                  <c:v>1.2</c:v>
                </c:pt>
                <c:pt idx="43">
                  <c:v>1.43</c:v>
                </c:pt>
                <c:pt idx="44">
                  <c:v>1.4</c:v>
                </c:pt>
                <c:pt idx="45">
                  <c:v>1.21</c:v>
                </c:pt>
                <c:pt idx="46">
                  <c:v>1.55</c:v>
                </c:pt>
                <c:pt idx="47">
                  <c:v>0.91</c:v>
                </c:pt>
                <c:pt idx="48">
                  <c:v>0.94</c:v>
                </c:pt>
                <c:pt idx="49">
                  <c:v>0.89</c:v>
                </c:pt>
                <c:pt idx="50">
                  <c:v>1.19</c:v>
                </c:pt>
                <c:pt idx="51">
                  <c:v>0.98</c:v>
                </c:pt>
                <c:pt idx="52">
                  <c:v>0.77</c:v>
                </c:pt>
                <c:pt idx="53">
                  <c:v>0.92</c:v>
                </c:pt>
                <c:pt idx="54">
                  <c:v>0.81</c:v>
                </c:pt>
                <c:pt idx="55">
                  <c:v>0.7</c:v>
                </c:pt>
                <c:pt idx="56">
                  <c:v>0.59</c:v>
                </c:pt>
                <c:pt idx="57">
                  <c:v>0.51</c:v>
                </c:pt>
                <c:pt idx="58">
                  <c:v>0.56999999999999995</c:v>
                </c:pt>
                <c:pt idx="59">
                  <c:v>0.61</c:v>
                </c:pt>
                <c:pt idx="60">
                  <c:v>0.59</c:v>
                </c:pt>
                <c:pt idx="61">
                  <c:v>0.53</c:v>
                </c:pt>
                <c:pt idx="62">
                  <c:v>0.45</c:v>
                </c:pt>
                <c:pt idx="63">
                  <c:v>0.32</c:v>
                </c:pt>
                <c:pt idx="64">
                  <c:v>0.34</c:v>
                </c:pt>
                <c:pt idx="65">
                  <c:v>0.44</c:v>
                </c:pt>
                <c:pt idx="66">
                  <c:v>0.47</c:v>
                </c:pt>
                <c:pt idx="67">
                  <c:v>0.41</c:v>
                </c:pt>
                <c:pt idx="68">
                  <c:v>0.57999999999999996</c:v>
                </c:pt>
                <c:pt idx="69">
                  <c:v>0.54</c:v>
                </c:pt>
                <c:pt idx="70">
                  <c:v>0.45</c:v>
                </c:pt>
                <c:pt idx="71">
                  <c:v>0.4</c:v>
                </c:pt>
                <c:pt idx="72">
                  <c:v>0.34</c:v>
                </c:pt>
                <c:pt idx="73">
                  <c:v>0.28999999999999998</c:v>
                </c:pt>
                <c:pt idx="74">
                  <c:v>0.26</c:v>
                </c:pt>
                <c:pt idx="75">
                  <c:v>0.26</c:v>
                </c:pt>
                <c:pt idx="76">
                  <c:v>0.22</c:v>
                </c:pt>
                <c:pt idx="77">
                  <c:v>0.26</c:v>
                </c:pt>
                <c:pt idx="78">
                  <c:v>0.25</c:v>
                </c:pt>
                <c:pt idx="79">
                  <c:v>0.23</c:v>
                </c:pt>
                <c:pt idx="80">
                  <c:v>0.25</c:v>
                </c:pt>
                <c:pt idx="81">
                  <c:v>0.25</c:v>
                </c:pt>
                <c:pt idx="82">
                  <c:v>0.27</c:v>
                </c:pt>
                <c:pt idx="83">
                  <c:v>0.27</c:v>
                </c:pt>
                <c:pt idx="84">
                  <c:v>0.22</c:v>
                </c:pt>
                <c:pt idx="85">
                  <c:v>0.19</c:v>
                </c:pt>
                <c:pt idx="86">
                  <c:v>0.22</c:v>
                </c:pt>
                <c:pt idx="87">
                  <c:v>0.23</c:v>
                </c:pt>
                <c:pt idx="88">
                  <c:v>0.24</c:v>
                </c:pt>
                <c:pt idx="89">
                  <c:v>0.28999999999999998</c:v>
                </c:pt>
                <c:pt idx="90">
                  <c:v>0.27</c:v>
                </c:pt>
                <c:pt idx="91">
                  <c:v>0.26</c:v>
                </c:pt>
                <c:pt idx="92">
                  <c:v>0.27</c:v>
                </c:pt>
                <c:pt idx="93">
                  <c:v>0.31</c:v>
                </c:pt>
                <c:pt idx="94">
                  <c:v>0.33</c:v>
                </c:pt>
                <c:pt idx="95">
                  <c:v>0.5</c:v>
                </c:pt>
                <c:pt idx="96">
                  <c:v>0.36</c:v>
                </c:pt>
                <c:pt idx="97">
                  <c:v>0.27</c:v>
                </c:pt>
                <c:pt idx="98">
                  <c:v>0.2</c:v>
                </c:pt>
                <c:pt idx="99">
                  <c:v>0.19</c:v>
                </c:pt>
                <c:pt idx="100">
                  <c:v>0.39</c:v>
                </c:pt>
                <c:pt idx="101">
                  <c:v>0.51</c:v>
                </c:pt>
                <c:pt idx="102">
                  <c:v>0.67</c:v>
                </c:pt>
                <c:pt idx="103">
                  <c:v>0.61</c:v>
                </c:pt>
                <c:pt idx="104">
                  <c:v>0.64</c:v>
                </c:pt>
                <c:pt idx="105">
                  <c:v>0.68</c:v>
                </c:pt>
                <c:pt idx="106">
                  <c:v>0.57999999999999996</c:v>
                </c:pt>
                <c:pt idx="107">
                  <c:v>0.86</c:v>
                </c:pt>
                <c:pt idx="108">
                  <c:v>0.61</c:v>
                </c:pt>
                <c:pt idx="109">
                  <c:v>0.53</c:v>
                </c:pt>
                <c:pt idx="110">
                  <c:v>0.53</c:v>
                </c:pt>
                <c:pt idx="111">
                  <c:v>0.62</c:v>
                </c:pt>
                <c:pt idx="112">
                  <c:v>0.4</c:v>
                </c:pt>
                <c:pt idx="113">
                  <c:v>0.39</c:v>
                </c:pt>
                <c:pt idx="114">
                  <c:v>0.43</c:v>
                </c:pt>
                <c:pt idx="115">
                  <c:v>0.44</c:v>
                </c:pt>
                <c:pt idx="116">
                  <c:v>0.44</c:v>
                </c:pt>
                <c:pt idx="117">
                  <c:v>0.42</c:v>
                </c:pt>
                <c:pt idx="118">
                  <c:v>0.38</c:v>
                </c:pt>
                <c:pt idx="119">
                  <c:v>0.34</c:v>
                </c:pt>
                <c:pt idx="120">
                  <c:v>0.24</c:v>
                </c:pt>
                <c:pt idx="121">
                  <c:v>0.24</c:v>
                </c:pt>
                <c:pt idx="122">
                  <c:v>0.26</c:v>
                </c:pt>
                <c:pt idx="123">
                  <c:v>0.27</c:v>
                </c:pt>
                <c:pt idx="124">
                  <c:v>0.28000000000000003</c:v>
                </c:pt>
                <c:pt idx="125">
                  <c:v>0.31</c:v>
                </c:pt>
                <c:pt idx="126">
                  <c:v>0.34</c:v>
                </c:pt>
                <c:pt idx="127">
                  <c:v>0.38</c:v>
                </c:pt>
                <c:pt idx="128">
                  <c:v>0.37</c:v>
                </c:pt>
                <c:pt idx="129">
                  <c:v>0.37</c:v>
                </c:pt>
                <c:pt idx="130">
                  <c:v>0.3</c:v>
                </c:pt>
                <c:pt idx="131">
                  <c:v>0.3</c:v>
                </c:pt>
                <c:pt idx="132">
                  <c:v>0.27</c:v>
                </c:pt>
                <c:pt idx="133">
                  <c:v>0.3</c:v>
                </c:pt>
                <c:pt idx="134">
                  <c:v>0.28000000000000003</c:v>
                </c:pt>
                <c:pt idx="135">
                  <c:v>0.31</c:v>
                </c:pt>
                <c:pt idx="136">
                  <c:v>0.33</c:v>
                </c:pt>
                <c:pt idx="137">
                  <c:v>0.33</c:v>
                </c:pt>
                <c:pt idx="138">
                  <c:v>0.27</c:v>
                </c:pt>
                <c:pt idx="139">
                  <c:v>0.3</c:v>
                </c:pt>
                <c:pt idx="140">
                  <c:v>0.3</c:v>
                </c:pt>
                <c:pt idx="141">
                  <c:v>0.31</c:v>
                </c:pt>
                <c:pt idx="142">
                  <c:v>0.28999999999999998</c:v>
                </c:pt>
                <c:pt idx="143">
                  <c:v>0.26</c:v>
                </c:pt>
                <c:pt idx="144">
                  <c:v>0.3</c:v>
                </c:pt>
                <c:pt idx="145">
                  <c:v>0.33</c:v>
                </c:pt>
                <c:pt idx="146">
                  <c:v>0.36</c:v>
                </c:pt>
                <c:pt idx="147">
                  <c:v>0.37</c:v>
                </c:pt>
                <c:pt idx="148">
                  <c:v>0.39</c:v>
                </c:pt>
                <c:pt idx="149">
                  <c:v>0.38</c:v>
                </c:pt>
                <c:pt idx="150">
                  <c:v>0.35</c:v>
                </c:pt>
                <c:pt idx="151">
                  <c:v>0.39</c:v>
                </c:pt>
                <c:pt idx="152">
                  <c:v>0.38</c:v>
                </c:pt>
                <c:pt idx="153">
                  <c:v>0.42</c:v>
                </c:pt>
                <c:pt idx="154">
                  <c:v>0.43</c:v>
                </c:pt>
                <c:pt idx="155">
                  <c:v>0.43</c:v>
                </c:pt>
                <c:pt idx="156">
                  <c:v>0.43</c:v>
                </c:pt>
                <c:pt idx="157">
                  <c:v>0.4</c:v>
                </c:pt>
                <c:pt idx="158">
                  <c:v>0.33</c:v>
                </c:pt>
                <c:pt idx="159">
                  <c:v>0.32</c:v>
                </c:pt>
                <c:pt idx="160">
                  <c:v>0.28999999999999998</c:v>
                </c:pt>
                <c:pt idx="161">
                  <c:v>0.28999999999999998</c:v>
                </c:pt>
                <c:pt idx="162">
                  <c:v>0.28000000000000003</c:v>
                </c:pt>
                <c:pt idx="163">
                  <c:v>0.28999999999999998</c:v>
                </c:pt>
                <c:pt idx="164">
                  <c:v>0.28999999999999998</c:v>
                </c:pt>
                <c:pt idx="165">
                  <c:v>0.27</c:v>
                </c:pt>
                <c:pt idx="166">
                  <c:v>0.32</c:v>
                </c:pt>
                <c:pt idx="167">
                  <c:v>0.31</c:v>
                </c:pt>
                <c:pt idx="168">
                  <c:v>0.33</c:v>
                </c:pt>
                <c:pt idx="169">
                  <c:v>0.32</c:v>
                </c:pt>
                <c:pt idx="170">
                  <c:v>0.34</c:v>
                </c:pt>
                <c:pt idx="171">
                  <c:v>0.41</c:v>
                </c:pt>
                <c:pt idx="172">
                  <c:v>0.41</c:v>
                </c:pt>
                <c:pt idx="173" formatCode="General">
                  <c:v>0.4</c:v>
                </c:pt>
                <c:pt idx="174" formatCode="General">
                  <c:v>0.42</c:v>
                </c:pt>
                <c:pt idx="175" formatCode="General">
                  <c:v>0.43</c:v>
                </c:pt>
                <c:pt idx="176" formatCode="General">
                  <c:v>0.42</c:v>
                </c:pt>
                <c:pt idx="177" formatCode="General">
                  <c:v>0.41</c:v>
                </c:pt>
                <c:pt idx="178" formatCode="General">
                  <c:v>0.44</c:v>
                </c:pt>
                <c:pt idx="179" formatCode="General">
                  <c:v>0.45</c:v>
                </c:pt>
                <c:pt idx="180" formatCode="General">
                  <c:v>0.46</c:v>
                </c:pt>
                <c:pt idx="181" formatCode="General">
                  <c:v>0.49</c:v>
                </c:pt>
                <c:pt idx="182" formatCode="General">
                  <c:v>0.48</c:v>
                </c:pt>
                <c:pt idx="183" formatCode="General">
                  <c:v>0.45</c:v>
                </c:pt>
                <c:pt idx="184" formatCode="General">
                  <c:v>0.42</c:v>
                </c:pt>
                <c:pt idx="185" formatCode="General">
                  <c:v>0.43</c:v>
                </c:pt>
                <c:pt idx="186" formatCode="General">
                  <c:v>0.42</c:v>
                </c:pt>
                <c:pt idx="187" formatCode="General">
                  <c:v>0.28000000000000003</c:v>
                </c:pt>
                <c:pt idx="188" formatCode="General">
                  <c:v>0.31</c:v>
                </c:pt>
                <c:pt idx="189" formatCode="General">
                  <c:v>0.33</c:v>
                </c:pt>
                <c:pt idx="190">
                  <c:v>0.4</c:v>
                </c:pt>
                <c:pt idx="191">
                  <c:v>0.43</c:v>
                </c:pt>
                <c:pt idx="192">
                  <c:v>0.44</c:v>
                </c:pt>
                <c:pt idx="193">
                  <c:v>0.44</c:v>
                </c:pt>
                <c:pt idx="194">
                  <c:v>0.4</c:v>
                </c:pt>
                <c:pt idx="195">
                  <c:v>0.41</c:v>
                </c:pt>
                <c:pt idx="196">
                  <c:v>0.42</c:v>
                </c:pt>
                <c:pt idx="197">
                  <c:v>0.51</c:v>
                </c:pt>
                <c:pt idx="198">
                  <c:v>0.49</c:v>
                </c:pt>
                <c:pt idx="199">
                  <c:v>0.45</c:v>
                </c:pt>
                <c:pt idx="200">
                  <c:v>0.46</c:v>
                </c:pt>
                <c:pt idx="201">
                  <c:v>0.42</c:v>
                </c:pt>
                <c:pt idx="202">
                  <c:v>0.43</c:v>
                </c:pt>
                <c:pt idx="203">
                  <c:v>0.45</c:v>
                </c:pt>
                <c:pt idx="204">
                  <c:v>0.43</c:v>
                </c:pt>
                <c:pt idx="205">
                  <c:v>0.37</c:v>
                </c:pt>
                <c:pt idx="206">
                  <c:v>0.37</c:v>
                </c:pt>
                <c:pt idx="207">
                  <c:v>0.36</c:v>
                </c:pt>
                <c:pt idx="208">
                  <c:v>0.32</c:v>
                </c:pt>
                <c:pt idx="209">
                  <c:v>0.36</c:v>
                </c:pt>
                <c:pt idx="210">
                  <c:v>0.34</c:v>
                </c:pt>
                <c:pt idx="211">
                  <c:v>0.4</c:v>
                </c:pt>
                <c:pt idx="212">
                  <c:v>0.56999999999999995</c:v>
                </c:pt>
                <c:pt idx="213">
                  <c:v>0.74</c:v>
                </c:pt>
                <c:pt idx="214">
                  <c:v>0.82</c:v>
                </c:pt>
                <c:pt idx="215">
                  <c:v>0.78</c:v>
                </c:pt>
                <c:pt idx="216">
                  <c:v>0.63</c:v>
                </c:pt>
                <c:pt idx="217">
                  <c:v>0.6</c:v>
                </c:pt>
                <c:pt idx="218">
                  <c:v>0.71</c:v>
                </c:pt>
                <c:pt idx="219">
                  <c:v>0.97</c:v>
                </c:pt>
                <c:pt idx="220">
                  <c:v>0.94</c:v>
                </c:pt>
                <c:pt idx="221">
                  <c:v>0.84</c:v>
                </c:pt>
                <c:pt idx="222">
                  <c:v>0.74</c:v>
                </c:pt>
                <c:pt idx="223">
                  <c:v>0.74</c:v>
                </c:pt>
                <c:pt idx="224">
                  <c:v>0.71</c:v>
                </c:pt>
                <c:pt idx="225">
                  <c:v>0.65</c:v>
                </c:pt>
                <c:pt idx="226">
                  <c:v>0.56000000000000005</c:v>
                </c:pt>
                <c:pt idx="227">
                  <c:v>0.61</c:v>
                </c:pt>
                <c:pt idx="228">
                  <c:v>0.33</c:v>
                </c:pt>
                <c:pt idx="229">
                  <c:v>0.59</c:v>
                </c:pt>
                <c:pt idx="230">
                  <c:v>0.64</c:v>
                </c:pt>
                <c:pt idx="231">
                  <c:v>0.62</c:v>
                </c:pt>
                <c:pt idx="232">
                  <c:v>0.66</c:v>
                </c:pt>
                <c:pt idx="233">
                  <c:v>0.74</c:v>
                </c:pt>
                <c:pt idx="234">
                  <c:v>0.64</c:v>
                </c:pt>
                <c:pt idx="235">
                  <c:v>0.66</c:v>
                </c:pt>
                <c:pt idx="236">
                  <c:v>0.64</c:v>
                </c:pt>
                <c:pt idx="237">
                  <c:v>0.63</c:v>
                </c:pt>
                <c:pt idx="238">
                  <c:v>0.53</c:v>
                </c:pt>
                <c:pt idx="239">
                  <c:v>0.55000000000000004</c:v>
                </c:pt>
                <c:pt idx="240">
                  <c:v>0.48</c:v>
                </c:pt>
                <c:pt idx="241">
                  <c:v>0.49</c:v>
                </c:pt>
                <c:pt idx="242">
                  <c:v>0.44</c:v>
                </c:pt>
                <c:pt idx="243">
                  <c:v>0.48</c:v>
                </c:pt>
                <c:pt idx="244">
                  <c:v>0.49</c:v>
                </c:pt>
                <c:pt idx="245">
                  <c:v>0.56999999999999995</c:v>
                </c:pt>
                <c:pt idx="246">
                  <c:v>0.44</c:v>
                </c:pt>
                <c:pt idx="247">
                  <c:v>0.44</c:v>
                </c:pt>
                <c:pt idx="248">
                  <c:v>0.43</c:v>
                </c:pt>
                <c:pt idx="249">
                  <c:v>0.38</c:v>
                </c:pt>
                <c:pt idx="250">
                  <c:v>0.4</c:v>
                </c:pt>
                <c:pt idx="251">
                  <c:v>0.44</c:v>
                </c:pt>
                <c:pt idx="252">
                  <c:v>0.39</c:v>
                </c:pt>
                <c:pt idx="253">
                  <c:v>0.38</c:v>
                </c:pt>
                <c:pt idx="254">
                  <c:v>0.32</c:v>
                </c:pt>
                <c:pt idx="255">
                  <c:v>0.4</c:v>
                </c:pt>
                <c:pt idx="256">
                  <c:v>0.42</c:v>
                </c:pt>
                <c:pt idx="257">
                  <c:v>0.37</c:v>
                </c:pt>
                <c:pt idx="258">
                  <c:v>0.38</c:v>
                </c:pt>
                <c:pt idx="259">
                  <c:v>0.32</c:v>
                </c:pt>
                <c:pt idx="260">
                  <c:v>0.38</c:v>
                </c:pt>
                <c:pt idx="261">
                  <c:v>0.33</c:v>
                </c:pt>
                <c:pt idx="262">
                  <c:v>0.34</c:v>
                </c:pt>
                <c:pt idx="263">
                  <c:v>0.31</c:v>
                </c:pt>
                <c:pt idx="264">
                  <c:v>0.3</c:v>
                </c:pt>
                <c:pt idx="265">
                  <c:v>0.28000000000000003</c:v>
                </c:pt>
                <c:pt idx="266">
                  <c:v>0.28000000000000003</c:v>
                </c:pt>
                <c:pt idx="267">
                  <c:v>0.26</c:v>
                </c:pt>
                <c:pt idx="268">
                  <c:v>0.24</c:v>
                </c:pt>
                <c:pt idx="269">
                  <c:v>0.21</c:v>
                </c:pt>
                <c:pt idx="270">
                  <c:v>0.24</c:v>
                </c:pt>
                <c:pt idx="271">
                  <c:v>0.2</c:v>
                </c:pt>
                <c:pt idx="272">
                  <c:v>0.2</c:v>
                </c:pt>
                <c:pt idx="273">
                  <c:v>0.18</c:v>
                </c:pt>
                <c:pt idx="274">
                  <c:v>0.16</c:v>
                </c:pt>
                <c:pt idx="275">
                  <c:v>0.18</c:v>
                </c:pt>
                <c:pt idx="276">
                  <c:v>0.15</c:v>
                </c:pt>
                <c:pt idx="277">
                  <c:v>0.13</c:v>
                </c:pt>
                <c:pt idx="278">
                  <c:v>0.09</c:v>
                </c:pt>
                <c:pt idx="279">
                  <c:v>0.13</c:v>
                </c:pt>
                <c:pt idx="280">
                  <c:v>0.13</c:v>
                </c:pt>
                <c:pt idx="281">
                  <c:v>0.12</c:v>
                </c:pt>
                <c:pt idx="282">
                  <c:v>0.13</c:v>
                </c:pt>
                <c:pt idx="283">
                  <c:v>0.13</c:v>
                </c:pt>
                <c:pt idx="284">
                  <c:v>0.13</c:v>
                </c:pt>
                <c:pt idx="285">
                  <c:v>0.13</c:v>
                </c:pt>
                <c:pt idx="286">
                  <c:v>0.12</c:v>
                </c:pt>
                <c:pt idx="287">
                  <c:v>0.12</c:v>
                </c:pt>
                <c:pt idx="288">
                  <c:v>0.1</c:v>
                </c:pt>
                <c:pt idx="289">
                  <c:v>0.11</c:v>
                </c:pt>
                <c:pt idx="290">
                  <c:v>0.13</c:v>
                </c:pt>
                <c:pt idx="291">
                  <c:v>0.12</c:v>
                </c:pt>
                <c:pt idx="292">
                  <c:v>0.12</c:v>
                </c:pt>
                <c:pt idx="293">
                  <c:v>0.14000000000000001</c:v>
                </c:pt>
                <c:pt idx="294">
                  <c:v>0.13</c:v>
                </c:pt>
                <c:pt idx="295">
                  <c:v>0.16</c:v>
                </c:pt>
                <c:pt idx="296">
                  <c:v>0.13</c:v>
                </c:pt>
                <c:pt idx="297">
                  <c:v>0.13</c:v>
                </c:pt>
                <c:pt idx="298">
                  <c:v>0.14000000000000001</c:v>
                </c:pt>
                <c:pt idx="299">
                  <c:v>0.13</c:v>
                </c:pt>
                <c:pt idx="300">
                  <c:v>0.12</c:v>
                </c:pt>
                <c:pt idx="301">
                  <c:v>0.12</c:v>
                </c:pt>
                <c:pt idx="302">
                  <c:v>0.12</c:v>
                </c:pt>
                <c:pt idx="303">
                  <c:v>0.13</c:v>
                </c:pt>
                <c:pt idx="304">
                  <c:v>0.12</c:v>
                </c:pt>
                <c:pt idx="305">
                  <c:v>0.12</c:v>
                </c:pt>
                <c:pt idx="306">
                  <c:v>0.12</c:v>
                </c:pt>
                <c:pt idx="307">
                  <c:v>0.12</c:v>
                </c:pt>
                <c:pt idx="308">
                  <c:v>0.12</c:v>
                </c:pt>
                <c:pt idx="309">
                  <c:v>0.13</c:v>
                </c:pt>
                <c:pt idx="310">
                  <c:v>0.14000000000000001</c:v>
                </c:pt>
                <c:pt idx="311">
                  <c:v>0.12</c:v>
                </c:pt>
                <c:pt idx="312">
                  <c:v>0.13</c:v>
                </c:pt>
                <c:pt idx="313">
                  <c:v>0.18</c:v>
                </c:pt>
                <c:pt idx="314">
                  <c:v>0.16</c:v>
                </c:pt>
                <c:pt idx="315">
                  <c:v>0.14000000000000001</c:v>
                </c:pt>
                <c:pt idx="316">
                  <c:v>0.15</c:v>
                </c:pt>
                <c:pt idx="317">
                  <c:v>0.14000000000000001</c:v>
                </c:pt>
                <c:pt idx="318">
                  <c:v>0.14000000000000001</c:v>
                </c:pt>
                <c:pt idx="319">
                  <c:v>0.14000000000000001</c:v>
                </c:pt>
                <c:pt idx="320">
                  <c:v>0.14000000000000001</c:v>
                </c:pt>
                <c:pt idx="321">
                  <c:v>0.14000000000000001</c:v>
                </c:pt>
                <c:pt idx="322">
                  <c:v>0.14000000000000001</c:v>
                </c:pt>
                <c:pt idx="323">
                  <c:v>0.11</c:v>
                </c:pt>
                <c:pt idx="324">
                  <c:v>0.12</c:v>
                </c:pt>
                <c:pt idx="325">
                  <c:v>0.11</c:v>
                </c:pt>
                <c:pt idx="326">
                  <c:v>0.1</c:v>
                </c:pt>
                <c:pt idx="327">
                  <c:v>0.15</c:v>
                </c:pt>
                <c:pt idx="328">
                  <c:v>0.1</c:v>
                </c:pt>
                <c:pt idx="329">
                  <c:v>0.13</c:v>
                </c:pt>
                <c:pt idx="330">
                  <c:v>0.15</c:v>
                </c:pt>
                <c:pt idx="331">
                  <c:v>0.15</c:v>
                </c:pt>
                <c:pt idx="332">
                  <c:v>0.16</c:v>
                </c:pt>
                <c:pt idx="333">
                  <c:v>0.15</c:v>
                </c:pt>
                <c:pt idx="334">
                  <c:v>0.16</c:v>
                </c:pt>
                <c:pt idx="335">
                  <c:v>0.15</c:v>
                </c:pt>
                <c:pt idx="336">
                  <c:v>0.17</c:v>
                </c:pt>
                <c:pt idx="337">
                  <c:v>0.16</c:v>
                </c:pt>
                <c:pt idx="338">
                  <c:v>0.17</c:v>
                </c:pt>
                <c:pt idx="339">
                  <c:v>0.19</c:v>
                </c:pt>
                <c:pt idx="340">
                  <c:v>0.19</c:v>
                </c:pt>
                <c:pt idx="341">
                  <c:v>0.19</c:v>
                </c:pt>
                <c:pt idx="342">
                  <c:v>0.21</c:v>
                </c:pt>
                <c:pt idx="343">
                  <c:v>0.21</c:v>
                </c:pt>
                <c:pt idx="344">
                  <c:v>0.22</c:v>
                </c:pt>
                <c:pt idx="345">
                  <c:v>0.19</c:v>
                </c:pt>
                <c:pt idx="346">
                  <c:v>0.19</c:v>
                </c:pt>
                <c:pt idx="347">
                  <c:v>0.17</c:v>
                </c:pt>
                <c:pt idx="348">
                  <c:v>0.21</c:v>
                </c:pt>
                <c:pt idx="349">
                  <c:v>0.18</c:v>
                </c:pt>
                <c:pt idx="350">
                  <c:v>0.14000000000000001</c:v>
                </c:pt>
                <c:pt idx="351">
                  <c:v>0.17</c:v>
                </c:pt>
                <c:pt idx="352">
                  <c:v>0.17</c:v>
                </c:pt>
                <c:pt idx="353">
                  <c:v>0.17</c:v>
                </c:pt>
                <c:pt idx="354">
                  <c:v>0.17</c:v>
                </c:pt>
                <c:pt idx="355">
                  <c:v>0.15</c:v>
                </c:pt>
                <c:pt idx="356">
                  <c:v>0.15</c:v>
                </c:pt>
                <c:pt idx="357">
                  <c:v>0.16</c:v>
                </c:pt>
                <c:pt idx="358">
                  <c:v>0.17</c:v>
                </c:pt>
                <c:pt idx="359">
                  <c:v>0.17</c:v>
                </c:pt>
                <c:pt idx="360">
                  <c:v>0.16</c:v>
                </c:pt>
                <c:pt idx="361">
                  <c:v>0.16</c:v>
                </c:pt>
                <c:pt idx="362">
                  <c:v>0.17</c:v>
                </c:pt>
                <c:pt idx="363">
                  <c:v>0.17</c:v>
                </c:pt>
                <c:pt idx="364">
                  <c:v>0.17</c:v>
                </c:pt>
                <c:pt idx="365">
                  <c:v>0.17</c:v>
                </c:pt>
                <c:pt idx="366">
                  <c:v>0.16</c:v>
                </c:pt>
                <c:pt idx="367">
                  <c:v>0.15</c:v>
                </c:pt>
                <c:pt idx="368">
                  <c:v>0.16</c:v>
                </c:pt>
                <c:pt idx="369">
                  <c:v>0.14000000000000001</c:v>
                </c:pt>
                <c:pt idx="370">
                  <c:v>0.15</c:v>
                </c:pt>
                <c:pt idx="371">
                  <c:v>0.15</c:v>
                </c:pt>
                <c:pt idx="372">
                  <c:v>0.15</c:v>
                </c:pt>
                <c:pt idx="373">
                  <c:v>0.14000000000000001</c:v>
                </c:pt>
                <c:pt idx="374">
                  <c:v>0.15</c:v>
                </c:pt>
                <c:pt idx="375">
                  <c:v>0.13</c:v>
                </c:pt>
                <c:pt idx="376">
                  <c:v>0.13</c:v>
                </c:pt>
                <c:pt idx="377" formatCode="General">
                  <c:v>0.15</c:v>
                </c:pt>
                <c:pt idx="378" formatCode="General">
                  <c:v>0.13</c:v>
                </c:pt>
                <c:pt idx="379" formatCode="General">
                  <c:v>0.13</c:v>
                </c:pt>
                <c:pt idx="380" formatCode="General">
                  <c:v>0.14000000000000001</c:v>
                </c:pt>
                <c:pt idx="381" formatCode="General">
                  <c:v>0.11</c:v>
                </c:pt>
                <c:pt idx="382" formatCode="General">
                  <c:v>0.13</c:v>
                </c:pt>
                <c:pt idx="383" formatCode="General">
                  <c:v>0.15</c:v>
                </c:pt>
                <c:pt idx="384" formatCode="General">
                  <c:v>0.16</c:v>
                </c:pt>
                <c:pt idx="385" formatCode="General">
                  <c:v>0.19</c:v>
                </c:pt>
                <c:pt idx="386" formatCode="General">
                  <c:v>0.21</c:v>
                </c:pt>
                <c:pt idx="387" formatCode="General">
                  <c:v>0.22</c:v>
                </c:pt>
                <c:pt idx="388" formatCode="General">
                  <c:v>0.21</c:v>
                </c:pt>
                <c:pt idx="389" formatCode="General">
                  <c:v>0.24</c:v>
                </c:pt>
                <c:pt idx="390" formatCode="General">
                  <c:v>0.21</c:v>
                </c:pt>
                <c:pt idx="391" formatCode="General">
                  <c:v>0.21</c:v>
                </c:pt>
                <c:pt idx="392" formatCode="General">
                  <c:v>0.24</c:v>
                </c:pt>
                <c:pt idx="393" formatCode="General">
                  <c:v>0.21</c:v>
                </c:pt>
                <c:pt idx="394" formatCode="General">
                  <c:v>0.21</c:v>
                </c:pt>
                <c:pt idx="395" formatCode="General">
                  <c:v>0.22</c:v>
                </c:pt>
                <c:pt idx="396">
                  <c:v>0.21</c:v>
                </c:pt>
                <c:pt idx="397">
                  <c:v>0.22</c:v>
                </c:pt>
                <c:pt idx="398">
                  <c:v>0.2</c:v>
                </c:pt>
                <c:pt idx="399">
                  <c:v>0.21</c:v>
                </c:pt>
                <c:pt idx="400">
                  <c:v>0.2</c:v>
                </c:pt>
                <c:pt idx="401">
                  <c:v>0.23</c:v>
                </c:pt>
                <c:pt idx="402">
                  <c:v>0.21</c:v>
                </c:pt>
                <c:pt idx="403">
                  <c:v>0.2</c:v>
                </c:pt>
                <c:pt idx="404">
                  <c:v>0.2</c:v>
                </c:pt>
                <c:pt idx="405">
                  <c:v>0.23</c:v>
                </c:pt>
                <c:pt idx="406">
                  <c:v>0.26</c:v>
                </c:pt>
                <c:pt idx="407">
                  <c:v>0.24</c:v>
                </c:pt>
                <c:pt idx="408">
                  <c:v>0.32</c:v>
                </c:pt>
                <c:pt idx="409">
                  <c:v>0.34</c:v>
                </c:pt>
                <c:pt idx="410">
                  <c:v>0.4</c:v>
                </c:pt>
                <c:pt idx="411">
                  <c:v>0.39</c:v>
                </c:pt>
                <c:pt idx="412">
                  <c:v>0.37</c:v>
                </c:pt>
                <c:pt idx="413">
                  <c:v>0.4</c:v>
                </c:pt>
                <c:pt idx="414">
                  <c:v>0.46</c:v>
                </c:pt>
                <c:pt idx="415">
                  <c:v>0.45</c:v>
                </c:pt>
                <c:pt idx="416">
                  <c:v>0.49</c:v>
                </c:pt>
                <c:pt idx="417">
                  <c:v>0.47</c:v>
                </c:pt>
                <c:pt idx="418">
                  <c:v>0.41</c:v>
                </c:pt>
                <c:pt idx="419">
                  <c:v>0.28999999999999998</c:v>
                </c:pt>
                <c:pt idx="420">
                  <c:v>0.24</c:v>
                </c:pt>
                <c:pt idx="421">
                  <c:v>0.21</c:v>
                </c:pt>
                <c:pt idx="422">
                  <c:v>0.22</c:v>
                </c:pt>
                <c:pt idx="423">
                  <c:v>0.22</c:v>
                </c:pt>
                <c:pt idx="424">
                  <c:v>0.22</c:v>
                </c:pt>
                <c:pt idx="425">
                  <c:v>0.21</c:v>
                </c:pt>
                <c:pt idx="426">
                  <c:v>0.24</c:v>
                </c:pt>
                <c:pt idx="427">
                  <c:v>0.21</c:v>
                </c:pt>
                <c:pt idx="428">
                  <c:v>0.2</c:v>
                </c:pt>
                <c:pt idx="429">
                  <c:v>0.19</c:v>
                </c:pt>
                <c:pt idx="430">
                  <c:v>0.15</c:v>
                </c:pt>
                <c:pt idx="431">
                  <c:v>0.15</c:v>
                </c:pt>
                <c:pt idx="432">
                  <c:v>0.17</c:v>
                </c:pt>
                <c:pt idx="433">
                  <c:v>0.13</c:v>
                </c:pt>
                <c:pt idx="434">
                  <c:v>0.14000000000000001</c:v>
                </c:pt>
                <c:pt idx="435">
                  <c:v>0.17</c:v>
                </c:pt>
                <c:pt idx="436">
                  <c:v>0.17</c:v>
                </c:pt>
                <c:pt idx="437">
                  <c:v>0.16</c:v>
                </c:pt>
                <c:pt idx="438">
                  <c:v>0.15</c:v>
                </c:pt>
                <c:pt idx="439">
                  <c:v>0.14000000000000001</c:v>
                </c:pt>
                <c:pt idx="440">
                  <c:v>0.15</c:v>
                </c:pt>
                <c:pt idx="441">
                  <c:v>0.16</c:v>
                </c:pt>
                <c:pt idx="442">
                  <c:v>0.11</c:v>
                </c:pt>
                <c:pt idx="443">
                  <c:v>0.13</c:v>
                </c:pt>
                <c:pt idx="444">
                  <c:v>0.14000000000000001</c:v>
                </c:pt>
                <c:pt idx="445">
                  <c:v>0.18</c:v>
                </c:pt>
                <c:pt idx="446">
                  <c:v>0.16</c:v>
                </c:pt>
                <c:pt idx="447">
                  <c:v>0.17</c:v>
                </c:pt>
                <c:pt idx="448">
                  <c:v>0.16</c:v>
                </c:pt>
                <c:pt idx="449">
                  <c:v>0.14000000000000001</c:v>
                </c:pt>
                <c:pt idx="450">
                  <c:v>0.14000000000000001</c:v>
                </c:pt>
                <c:pt idx="451">
                  <c:v>0.15</c:v>
                </c:pt>
                <c:pt idx="452">
                  <c:v>0.12</c:v>
                </c:pt>
                <c:pt idx="453">
                  <c:v>0.13</c:v>
                </c:pt>
                <c:pt idx="454">
                  <c:v>0.15</c:v>
                </c:pt>
                <c:pt idx="455">
                  <c:v>0.14000000000000001</c:v>
                </c:pt>
                <c:pt idx="456">
                  <c:v>0.15</c:v>
                </c:pt>
                <c:pt idx="457">
                  <c:v>0.15</c:v>
                </c:pt>
                <c:pt idx="458">
                  <c:v>0.14000000000000001</c:v>
                </c:pt>
                <c:pt idx="459">
                  <c:v>0.14000000000000001</c:v>
                </c:pt>
                <c:pt idx="460">
                  <c:v>0.15</c:v>
                </c:pt>
                <c:pt idx="461">
                  <c:v>0.12</c:v>
                </c:pt>
                <c:pt idx="462">
                  <c:v>0.11</c:v>
                </c:pt>
                <c:pt idx="463">
                  <c:v>0.12</c:v>
                </c:pt>
                <c:pt idx="464">
                  <c:v>0.11</c:v>
                </c:pt>
                <c:pt idx="465">
                  <c:v>0.1</c:v>
                </c:pt>
                <c:pt idx="466">
                  <c:v>0.11</c:v>
                </c:pt>
                <c:pt idx="467">
                  <c:v>0.12</c:v>
                </c:pt>
                <c:pt idx="468">
                  <c:v>0.12</c:v>
                </c:pt>
                <c:pt idx="469">
                  <c:v>0.11</c:v>
                </c:pt>
                <c:pt idx="470">
                  <c:v>0.12</c:v>
                </c:pt>
                <c:pt idx="471">
                  <c:v>0.13</c:v>
                </c:pt>
                <c:pt idx="472">
                  <c:v>0.12</c:v>
                </c:pt>
                <c:pt idx="473">
                  <c:v>0.12</c:v>
                </c:pt>
                <c:pt idx="474">
                  <c:v>0.13</c:v>
                </c:pt>
                <c:pt idx="475">
                  <c:v>0.11</c:v>
                </c:pt>
                <c:pt idx="476">
                  <c:v>0.13</c:v>
                </c:pt>
                <c:pt idx="477">
                  <c:v>0.14000000000000001</c:v>
                </c:pt>
                <c:pt idx="478">
                  <c:v>0.12</c:v>
                </c:pt>
                <c:pt idx="479">
                  <c:v>0.15</c:v>
                </c:pt>
                <c:pt idx="480">
                  <c:v>0.16</c:v>
                </c:pt>
                <c:pt idx="481">
                  <c:v>0.14000000000000001</c:v>
                </c:pt>
                <c:pt idx="482">
                  <c:v>0.13</c:v>
                </c:pt>
                <c:pt idx="483">
                  <c:v>0.14000000000000001</c:v>
                </c:pt>
                <c:pt idx="484">
                  <c:v>0.13</c:v>
                </c:pt>
                <c:pt idx="485">
                  <c:v>0.14000000000000001</c:v>
                </c:pt>
                <c:pt idx="486">
                  <c:v>0.13</c:v>
                </c:pt>
                <c:pt idx="487">
                  <c:v>0.13</c:v>
                </c:pt>
                <c:pt idx="488">
                  <c:v>0.15</c:v>
                </c:pt>
                <c:pt idx="489">
                  <c:v>0.14000000000000001</c:v>
                </c:pt>
                <c:pt idx="490">
                  <c:v>0.14000000000000001</c:v>
                </c:pt>
                <c:pt idx="491">
                  <c:v>0.13</c:v>
                </c:pt>
                <c:pt idx="492">
                  <c:v>0.14000000000000001</c:v>
                </c:pt>
                <c:pt idx="493">
                  <c:v>0.11</c:v>
                </c:pt>
                <c:pt idx="494">
                  <c:v>0.11</c:v>
                </c:pt>
                <c:pt idx="495">
                  <c:v>0.12</c:v>
                </c:pt>
                <c:pt idx="496">
                  <c:v>0.13</c:v>
                </c:pt>
                <c:pt idx="497">
                  <c:v>0.12</c:v>
                </c:pt>
                <c:pt idx="498">
                  <c:v>0.11</c:v>
                </c:pt>
                <c:pt idx="499">
                  <c:v>0.11</c:v>
                </c:pt>
                <c:pt idx="500">
                  <c:v>0.12</c:v>
                </c:pt>
                <c:pt idx="501">
                  <c:v>0.12</c:v>
                </c:pt>
                <c:pt idx="502">
                  <c:v>0.12</c:v>
                </c:pt>
                <c:pt idx="503">
                  <c:v>0.12</c:v>
                </c:pt>
                <c:pt idx="504">
                  <c:v>0.1</c:v>
                </c:pt>
                <c:pt idx="505">
                  <c:v>0.11</c:v>
                </c:pt>
                <c:pt idx="506">
                  <c:v>0.11</c:v>
                </c:pt>
                <c:pt idx="507">
                  <c:v>0.1</c:v>
                </c:pt>
                <c:pt idx="508">
                  <c:v>0.11</c:v>
                </c:pt>
                <c:pt idx="509">
                  <c:v>0.11</c:v>
                </c:pt>
                <c:pt idx="510">
                  <c:v>0.11</c:v>
                </c:pt>
                <c:pt idx="511">
                  <c:v>0.1</c:v>
                </c:pt>
                <c:pt idx="512">
                  <c:v>0.1</c:v>
                </c:pt>
                <c:pt idx="513">
                  <c:v>0.11</c:v>
                </c:pt>
                <c:pt idx="514">
                  <c:v>0.11</c:v>
                </c:pt>
                <c:pt idx="515">
                  <c:v>0.11</c:v>
                </c:pt>
                <c:pt idx="516">
                  <c:v>0.11</c:v>
                </c:pt>
                <c:pt idx="517">
                  <c:v>0.11</c:v>
                </c:pt>
                <c:pt idx="518">
                  <c:v>0.11</c:v>
                </c:pt>
                <c:pt idx="519">
                  <c:v>0.11</c:v>
                </c:pt>
                <c:pt idx="520">
                  <c:v>0.12</c:v>
                </c:pt>
                <c:pt idx="521">
                  <c:v>0.11</c:v>
                </c:pt>
                <c:pt idx="522">
                  <c:v>0.11</c:v>
                </c:pt>
                <c:pt idx="523">
                  <c:v>0.1</c:v>
                </c:pt>
                <c:pt idx="524">
                  <c:v>0.1</c:v>
                </c:pt>
                <c:pt idx="525">
                  <c:v>0.11</c:v>
                </c:pt>
                <c:pt idx="526">
                  <c:v>0.1</c:v>
                </c:pt>
                <c:pt idx="527">
                  <c:v>0.1</c:v>
                </c:pt>
                <c:pt idx="528">
                  <c:v>0.1</c:v>
                </c:pt>
                <c:pt idx="529">
                  <c:v>0.11</c:v>
                </c:pt>
                <c:pt idx="530">
                  <c:v>0.1</c:v>
                </c:pt>
                <c:pt idx="531">
                  <c:v>0.11</c:v>
                </c:pt>
                <c:pt idx="532">
                  <c:v>0.1</c:v>
                </c:pt>
                <c:pt idx="533">
                  <c:v>0.11</c:v>
                </c:pt>
                <c:pt idx="534">
                  <c:v>0.1</c:v>
                </c:pt>
                <c:pt idx="535">
                  <c:v>0.1</c:v>
                </c:pt>
                <c:pt idx="536">
                  <c:v>0.11</c:v>
                </c:pt>
                <c:pt idx="537">
                  <c:v>0.1</c:v>
                </c:pt>
                <c:pt idx="538">
                  <c:v>0.11</c:v>
                </c:pt>
                <c:pt idx="539">
                  <c:v>0.09</c:v>
                </c:pt>
                <c:pt idx="540">
                  <c:v>0.1</c:v>
                </c:pt>
                <c:pt idx="541">
                  <c:v>0.1</c:v>
                </c:pt>
                <c:pt idx="542">
                  <c:v>0.11</c:v>
                </c:pt>
                <c:pt idx="543">
                  <c:v>0.1</c:v>
                </c:pt>
                <c:pt idx="544">
                  <c:v>0.09</c:v>
                </c:pt>
                <c:pt idx="545">
                  <c:v>0.09</c:v>
                </c:pt>
                <c:pt idx="546">
                  <c:v>0.09</c:v>
                </c:pt>
                <c:pt idx="547">
                  <c:v>0.1</c:v>
                </c:pt>
                <c:pt idx="548">
                  <c:v>0.11</c:v>
                </c:pt>
                <c:pt idx="549">
                  <c:v>0.1</c:v>
                </c:pt>
                <c:pt idx="550">
                  <c:v>0.1</c:v>
                </c:pt>
                <c:pt idx="551">
                  <c:v>0.11</c:v>
                </c:pt>
                <c:pt idx="552">
                  <c:v>0.15</c:v>
                </c:pt>
                <c:pt idx="553">
                  <c:v>0.11</c:v>
                </c:pt>
                <c:pt idx="554">
                  <c:v>0.13</c:v>
                </c:pt>
                <c:pt idx="555">
                  <c:v>0.15</c:v>
                </c:pt>
                <c:pt idx="556">
                  <c:v>0.13</c:v>
                </c:pt>
                <c:pt idx="557">
                  <c:v>7.0000000000000007E-2</c:v>
                </c:pt>
                <c:pt idx="558">
                  <c:v>0.1</c:v>
                </c:pt>
                <c:pt idx="559">
                  <c:v>0.1</c:v>
                </c:pt>
                <c:pt idx="560">
                  <c:v>0.09</c:v>
                </c:pt>
                <c:pt idx="561">
                  <c:v>0.1</c:v>
                </c:pt>
                <c:pt idx="562">
                  <c:v>0.09</c:v>
                </c:pt>
                <c:pt idx="563">
                  <c:v>0.08</c:v>
                </c:pt>
                <c:pt idx="564">
                  <c:v>0.09</c:v>
                </c:pt>
                <c:pt idx="565">
                  <c:v>0.1</c:v>
                </c:pt>
                <c:pt idx="566">
                  <c:v>0.09</c:v>
                </c:pt>
                <c:pt idx="567">
                  <c:v>0.1</c:v>
                </c:pt>
                <c:pt idx="568">
                  <c:v>0.1</c:v>
                </c:pt>
                <c:pt idx="569">
                  <c:v>0.09</c:v>
                </c:pt>
                <c:pt idx="570">
                  <c:v>0.09</c:v>
                </c:pt>
                <c:pt idx="571">
                  <c:v>0.1</c:v>
                </c:pt>
                <c:pt idx="572">
                  <c:v>0.08</c:v>
                </c:pt>
                <c:pt idx="573">
                  <c:v>0.09</c:v>
                </c:pt>
                <c:pt idx="574">
                  <c:v>0.08</c:v>
                </c:pt>
                <c:pt idx="575">
                  <c:v>0.09</c:v>
                </c:pt>
                <c:pt idx="576">
                  <c:v>0.11</c:v>
                </c:pt>
                <c:pt idx="577">
                  <c:v>0.08</c:v>
                </c:pt>
                <c:pt idx="578">
                  <c:v>0.14000000000000001</c:v>
                </c:pt>
                <c:pt idx="579">
                  <c:v>0.09</c:v>
                </c:pt>
                <c:pt idx="580">
                  <c:v>0.09</c:v>
                </c:pt>
                <c:pt idx="581">
                  <c:v>0.09</c:v>
                </c:pt>
                <c:pt idx="582">
                  <c:v>0.09</c:v>
                </c:pt>
                <c:pt idx="583">
                  <c:v>0.1</c:v>
                </c:pt>
                <c:pt idx="584">
                  <c:v>0.02</c:v>
                </c:pt>
                <c:pt idx="585">
                  <c:v>0.1</c:v>
                </c:pt>
                <c:pt idx="586">
                  <c:v>0.08</c:v>
                </c:pt>
                <c:pt idx="587">
                  <c:v>0.12</c:v>
                </c:pt>
                <c:pt idx="588">
                  <c:v>0.15</c:v>
                </c:pt>
                <c:pt idx="589">
                  <c:v>0.1</c:v>
                </c:pt>
                <c:pt idx="590">
                  <c:v>0.08</c:v>
                </c:pt>
                <c:pt idx="591">
                  <c:v>0.11</c:v>
                </c:pt>
                <c:pt idx="592">
                  <c:v>0.09</c:v>
                </c:pt>
                <c:pt idx="593">
                  <c:v>0.09</c:v>
                </c:pt>
                <c:pt idx="594">
                  <c:v>0.1</c:v>
                </c:pt>
                <c:pt idx="595">
                  <c:v>0.13</c:v>
                </c:pt>
                <c:pt idx="596">
                  <c:v>0.13</c:v>
                </c:pt>
                <c:pt idx="597">
                  <c:v>0.12</c:v>
                </c:pt>
                <c:pt idx="598">
                  <c:v>0.15</c:v>
                </c:pt>
                <c:pt idx="599">
                  <c:v>0.13</c:v>
                </c:pt>
                <c:pt idx="600">
                  <c:v>0.16</c:v>
                </c:pt>
                <c:pt idx="601">
                  <c:v>0.13</c:v>
                </c:pt>
                <c:pt idx="602">
                  <c:v>0.14000000000000001</c:v>
                </c:pt>
                <c:pt idx="603">
                  <c:v>0.13</c:v>
                </c:pt>
                <c:pt idx="604">
                  <c:v>0.12</c:v>
                </c:pt>
                <c:pt idx="605">
                  <c:v>0.13</c:v>
                </c:pt>
                <c:pt idx="606">
                  <c:v>0.12</c:v>
                </c:pt>
                <c:pt idx="607">
                  <c:v>0.11</c:v>
                </c:pt>
                <c:pt idx="608">
                  <c:v>0.1</c:v>
                </c:pt>
                <c:pt idx="609">
                  <c:v>0.09</c:v>
                </c:pt>
                <c:pt idx="610">
                  <c:v>0.13</c:v>
                </c:pt>
                <c:pt idx="611">
                  <c:v>0.11</c:v>
                </c:pt>
                <c:pt idx="612">
                  <c:v>0.1</c:v>
                </c:pt>
                <c:pt idx="613">
                  <c:v>0.09</c:v>
                </c:pt>
                <c:pt idx="614">
                  <c:v>0.1</c:v>
                </c:pt>
                <c:pt idx="615">
                  <c:v>0.11</c:v>
                </c:pt>
                <c:pt idx="616">
                  <c:v>0.08</c:v>
                </c:pt>
                <c:pt idx="617">
                  <c:v>0.11</c:v>
                </c:pt>
                <c:pt idx="618">
                  <c:v>0.08</c:v>
                </c:pt>
                <c:pt idx="619">
                  <c:v>0.13</c:v>
                </c:pt>
                <c:pt idx="620">
                  <c:v>0.15</c:v>
                </c:pt>
                <c:pt idx="621">
                  <c:v>0.09</c:v>
                </c:pt>
                <c:pt idx="622">
                  <c:v>0.11</c:v>
                </c:pt>
                <c:pt idx="623">
                  <c:v>0.09</c:v>
                </c:pt>
                <c:pt idx="624">
                  <c:v>0.09</c:v>
                </c:pt>
                <c:pt idx="625">
                  <c:v>0.08</c:v>
                </c:pt>
                <c:pt idx="626">
                  <c:v>0.08</c:v>
                </c:pt>
                <c:pt idx="627">
                  <c:v>7.0000000000000007E-2</c:v>
                </c:pt>
                <c:pt idx="628">
                  <c:v>0.06</c:v>
                </c:pt>
                <c:pt idx="629">
                  <c:v>7.0000000000000007E-2</c:v>
                </c:pt>
                <c:pt idx="630">
                  <c:v>7.0000000000000007E-2</c:v>
                </c:pt>
                <c:pt idx="631">
                  <c:v>0.08</c:v>
                </c:pt>
                <c:pt idx="632">
                  <c:v>7.0000000000000007E-2</c:v>
                </c:pt>
                <c:pt idx="633">
                  <c:v>0.08</c:v>
                </c:pt>
                <c:pt idx="634">
                  <c:v>7.0000000000000007E-2</c:v>
                </c:pt>
                <c:pt idx="635">
                  <c:v>7.0000000000000007E-2</c:v>
                </c:pt>
                <c:pt idx="636">
                  <c:v>0.08</c:v>
                </c:pt>
                <c:pt idx="637">
                  <c:v>0.02</c:v>
                </c:pt>
                <c:pt idx="638">
                  <c:v>0.04</c:v>
                </c:pt>
                <c:pt idx="639">
                  <c:v>0.05</c:v>
                </c:pt>
                <c:pt idx="640">
                  <c:v>7.0000000000000007E-2</c:v>
                </c:pt>
                <c:pt idx="641">
                  <c:v>0.08</c:v>
                </c:pt>
                <c:pt idx="642">
                  <c:v>0.1</c:v>
                </c:pt>
                <c:pt idx="643">
                  <c:v>0.08</c:v>
                </c:pt>
                <c:pt idx="644">
                  <c:v>0.08</c:v>
                </c:pt>
                <c:pt idx="645">
                  <c:v>0.08</c:v>
                </c:pt>
                <c:pt idx="646">
                  <c:v>0.09</c:v>
                </c:pt>
                <c:pt idx="647">
                  <c:v>0.08</c:v>
                </c:pt>
                <c:pt idx="648">
                  <c:v>0.08</c:v>
                </c:pt>
                <c:pt idx="649">
                  <c:v>0.09</c:v>
                </c:pt>
                <c:pt idx="650">
                  <c:v>0.09</c:v>
                </c:pt>
                <c:pt idx="651">
                  <c:v>0.1</c:v>
                </c:pt>
                <c:pt idx="652">
                  <c:v>0.1</c:v>
                </c:pt>
                <c:pt idx="653">
                  <c:v>0.08</c:v>
                </c:pt>
                <c:pt idx="654">
                  <c:v>0.1</c:v>
                </c:pt>
                <c:pt idx="655">
                  <c:v>0.09</c:v>
                </c:pt>
                <c:pt idx="656">
                  <c:v>0.15</c:v>
                </c:pt>
                <c:pt idx="657">
                  <c:v>0.1</c:v>
                </c:pt>
                <c:pt idx="658">
                  <c:v>0.12</c:v>
                </c:pt>
                <c:pt idx="659">
                  <c:v>0.14000000000000001</c:v>
                </c:pt>
                <c:pt idx="660">
                  <c:v>0.16</c:v>
                </c:pt>
                <c:pt idx="661">
                  <c:v>0.21</c:v>
                </c:pt>
                <c:pt idx="662">
                  <c:v>0.23</c:v>
                </c:pt>
                <c:pt idx="663">
                  <c:v>0.2</c:v>
                </c:pt>
                <c:pt idx="664">
                  <c:v>0.19</c:v>
                </c:pt>
                <c:pt idx="665">
                  <c:v>0.18</c:v>
                </c:pt>
                <c:pt idx="666">
                  <c:v>0.12</c:v>
                </c:pt>
                <c:pt idx="667">
                  <c:v>0.11</c:v>
                </c:pt>
                <c:pt idx="668">
                  <c:v>0.11</c:v>
                </c:pt>
                <c:pt idx="669">
                  <c:v>0.09</c:v>
                </c:pt>
                <c:pt idx="670">
                  <c:v>0.09</c:v>
                </c:pt>
                <c:pt idx="671">
                  <c:v>0.15</c:v>
                </c:pt>
                <c:pt idx="672">
                  <c:v>0.15</c:v>
                </c:pt>
                <c:pt idx="673">
                  <c:v>0.14000000000000001</c:v>
                </c:pt>
                <c:pt idx="674">
                  <c:v>0.17</c:v>
                </c:pt>
                <c:pt idx="675">
                  <c:v>0.17</c:v>
                </c:pt>
                <c:pt idx="676">
                  <c:v>0.19</c:v>
                </c:pt>
                <c:pt idx="677">
                  <c:v>0.16</c:v>
                </c:pt>
                <c:pt idx="678">
                  <c:v>0.17</c:v>
                </c:pt>
                <c:pt idx="679">
                  <c:v>0.12</c:v>
                </c:pt>
                <c:pt idx="680">
                  <c:v>0.09</c:v>
                </c:pt>
                <c:pt idx="681">
                  <c:v>0.08</c:v>
                </c:pt>
                <c:pt idx="682">
                  <c:v>0.08</c:v>
                </c:pt>
                <c:pt idx="683">
                  <c:v>0.08</c:v>
                </c:pt>
                <c:pt idx="684">
                  <c:v>0.09</c:v>
                </c:pt>
                <c:pt idx="685">
                  <c:v>0.09</c:v>
                </c:pt>
                <c:pt idx="686">
                  <c:v>7.0000000000000007E-2</c:v>
                </c:pt>
                <c:pt idx="687">
                  <c:v>0.08</c:v>
                </c:pt>
                <c:pt idx="688">
                  <c:v>0.1</c:v>
                </c:pt>
                <c:pt idx="689">
                  <c:v>0.09</c:v>
                </c:pt>
                <c:pt idx="690">
                  <c:v>0.05</c:v>
                </c:pt>
                <c:pt idx="691">
                  <c:v>0.05</c:v>
                </c:pt>
                <c:pt idx="692">
                  <c:v>7.0000000000000007E-2</c:v>
                </c:pt>
                <c:pt idx="693">
                  <c:v>0.06</c:v>
                </c:pt>
                <c:pt idx="694">
                  <c:v>7.0000000000000007E-2</c:v>
                </c:pt>
                <c:pt idx="695">
                  <c:v>0.02</c:v>
                </c:pt>
                <c:pt idx="696">
                  <c:v>0.04</c:v>
                </c:pt>
                <c:pt idx="697">
                  <c:v>0.04</c:v>
                </c:pt>
                <c:pt idx="698">
                  <c:v>0.05</c:v>
                </c:pt>
                <c:pt idx="699">
                  <c:v>0.08</c:v>
                </c:pt>
                <c:pt idx="700">
                  <c:v>0.04</c:v>
                </c:pt>
                <c:pt idx="701">
                  <c:v>7.0000000000000007E-2</c:v>
                </c:pt>
                <c:pt idx="702">
                  <c:v>0.06</c:v>
                </c:pt>
                <c:pt idx="703">
                  <c:v>7.0000000000000007E-2</c:v>
                </c:pt>
                <c:pt idx="704">
                  <c:v>0.1</c:v>
                </c:pt>
                <c:pt idx="705">
                  <c:v>0.12</c:v>
                </c:pt>
                <c:pt idx="706">
                  <c:v>0.06</c:v>
                </c:pt>
                <c:pt idx="707">
                  <c:v>0.08</c:v>
                </c:pt>
                <c:pt idx="708">
                  <c:v>0.06</c:v>
                </c:pt>
                <c:pt idx="709">
                  <c:v>0.08</c:v>
                </c:pt>
                <c:pt idx="710">
                  <c:v>0.08</c:v>
                </c:pt>
                <c:pt idx="711">
                  <c:v>0.1</c:v>
                </c:pt>
                <c:pt idx="712">
                  <c:v>0.1</c:v>
                </c:pt>
                <c:pt idx="713">
                  <c:v>0.08</c:v>
                </c:pt>
                <c:pt idx="714">
                  <c:v>0.1</c:v>
                </c:pt>
                <c:pt idx="715">
                  <c:v>0.09</c:v>
                </c:pt>
                <c:pt idx="716">
                  <c:v>0.08</c:v>
                </c:pt>
                <c:pt idx="717">
                  <c:v>0.08</c:v>
                </c:pt>
                <c:pt idx="718">
                  <c:v>0.09</c:v>
                </c:pt>
                <c:pt idx="719">
                  <c:v>0.11</c:v>
                </c:pt>
                <c:pt idx="720">
                  <c:v>0.13</c:v>
                </c:pt>
                <c:pt idx="721">
                  <c:v>0.12</c:v>
                </c:pt>
                <c:pt idx="722">
                  <c:v>0.09</c:v>
                </c:pt>
                <c:pt idx="723">
                  <c:v>0.08</c:v>
                </c:pt>
                <c:pt idx="724">
                  <c:v>0.08</c:v>
                </c:pt>
                <c:pt idx="725">
                  <c:v>0.06</c:v>
                </c:pt>
                <c:pt idx="726">
                  <c:v>0.08</c:v>
                </c:pt>
                <c:pt idx="727">
                  <c:v>7.0000000000000007E-2</c:v>
                </c:pt>
                <c:pt idx="728">
                  <c:v>0.08</c:v>
                </c:pt>
                <c:pt idx="729">
                  <c:v>7.0000000000000007E-2</c:v>
                </c:pt>
                <c:pt idx="730">
                  <c:v>7.0000000000000007E-2</c:v>
                </c:pt>
                <c:pt idx="731">
                  <c:v>0.06</c:v>
                </c:pt>
                <c:pt idx="732">
                  <c:v>0.08</c:v>
                </c:pt>
                <c:pt idx="733">
                  <c:v>7.0000000000000007E-2</c:v>
                </c:pt>
                <c:pt idx="734">
                  <c:v>0.08</c:v>
                </c:pt>
                <c:pt idx="735">
                  <c:v>7.0000000000000007E-2</c:v>
                </c:pt>
                <c:pt idx="736">
                  <c:v>0.1</c:v>
                </c:pt>
                <c:pt idx="737">
                  <c:v>0.09</c:v>
                </c:pt>
                <c:pt idx="738">
                  <c:v>0.08</c:v>
                </c:pt>
                <c:pt idx="739">
                  <c:v>0.09</c:v>
                </c:pt>
                <c:pt idx="740">
                  <c:v>0.08</c:v>
                </c:pt>
                <c:pt idx="741">
                  <c:v>7.0000000000000007E-2</c:v>
                </c:pt>
                <c:pt idx="742">
                  <c:v>7.0000000000000007E-2</c:v>
                </c:pt>
                <c:pt idx="743">
                  <c:v>0.06</c:v>
                </c:pt>
                <c:pt idx="744">
                  <c:v>0.08</c:v>
                </c:pt>
                <c:pt idx="745">
                  <c:v>0.03</c:v>
                </c:pt>
                <c:pt idx="746">
                  <c:v>0.06</c:v>
                </c:pt>
                <c:pt idx="747">
                  <c:v>0.04</c:v>
                </c:pt>
                <c:pt idx="748">
                  <c:v>0.03</c:v>
                </c:pt>
                <c:pt idx="749">
                  <c:v>0.03</c:v>
                </c:pt>
                <c:pt idx="750">
                  <c:v>0.04</c:v>
                </c:pt>
                <c:pt idx="751">
                  <c:v>0.03</c:v>
                </c:pt>
                <c:pt idx="752">
                  <c:v>0.02</c:v>
                </c:pt>
                <c:pt idx="753">
                  <c:v>0.03</c:v>
                </c:pt>
                <c:pt idx="754">
                  <c:v>0.09</c:v>
                </c:pt>
                <c:pt idx="755">
                  <c:v>0.05</c:v>
                </c:pt>
                <c:pt idx="756">
                  <c:v>0.03</c:v>
                </c:pt>
                <c:pt idx="757">
                  <c:v>0.03</c:v>
                </c:pt>
                <c:pt idx="758">
                  <c:v>0.09</c:v>
                </c:pt>
                <c:pt idx="759">
                  <c:v>0.09</c:v>
                </c:pt>
                <c:pt idx="760">
                  <c:v>7.0000000000000007E-2</c:v>
                </c:pt>
                <c:pt idx="761">
                  <c:v>0.06</c:v>
                </c:pt>
                <c:pt idx="762">
                  <c:v>7.0000000000000007E-2</c:v>
                </c:pt>
                <c:pt idx="763">
                  <c:v>7.0000000000000007E-2</c:v>
                </c:pt>
                <c:pt idx="764">
                  <c:v>0.04</c:v>
                </c:pt>
                <c:pt idx="765">
                  <c:v>0.04</c:v>
                </c:pt>
                <c:pt idx="766">
                  <c:v>0.06</c:v>
                </c:pt>
                <c:pt idx="767">
                  <c:v>0.04</c:v>
                </c:pt>
                <c:pt idx="768">
                  <c:v>0.03</c:v>
                </c:pt>
                <c:pt idx="769">
                  <c:v>0.05</c:v>
                </c:pt>
                <c:pt idx="770">
                  <c:v>7.0000000000000007E-2</c:v>
                </c:pt>
                <c:pt idx="771">
                  <c:v>0.06</c:v>
                </c:pt>
                <c:pt idx="772">
                  <c:v>0.03</c:v>
                </c:pt>
                <c:pt idx="773">
                  <c:v>0.03</c:v>
                </c:pt>
                <c:pt idx="774">
                  <c:v>7.0000000000000007E-2</c:v>
                </c:pt>
                <c:pt idx="775">
                  <c:v>0.06</c:v>
                </c:pt>
                <c:pt idx="776">
                  <c:v>0.05</c:v>
                </c:pt>
                <c:pt idx="777">
                  <c:v>0.05</c:v>
                </c:pt>
                <c:pt idx="778">
                  <c:v>0.04</c:v>
                </c:pt>
                <c:pt idx="779">
                  <c:v>0.05</c:v>
                </c:pt>
                <c:pt idx="780">
                  <c:v>0.03</c:v>
                </c:pt>
                <c:pt idx="781">
                  <c:v>0.02</c:v>
                </c:pt>
                <c:pt idx="782">
                  <c:v>0.02</c:v>
                </c:pt>
                <c:pt idx="783">
                  <c:v>0.02</c:v>
                </c:pt>
                <c:pt idx="784">
                  <c:v>0.04</c:v>
                </c:pt>
                <c:pt idx="785">
                  <c:v>0.04</c:v>
                </c:pt>
                <c:pt idx="786">
                  <c:v>0.04</c:v>
                </c:pt>
                <c:pt idx="787">
                  <c:v>0.03</c:v>
                </c:pt>
                <c:pt idx="788">
                  <c:v>0.02</c:v>
                </c:pt>
                <c:pt idx="789">
                  <c:v>0.04</c:v>
                </c:pt>
                <c:pt idx="790">
                  <c:v>0.03</c:v>
                </c:pt>
                <c:pt idx="791">
                  <c:v>0.03</c:v>
                </c:pt>
                <c:pt idx="792">
                  <c:v>0.03</c:v>
                </c:pt>
                <c:pt idx="793">
                  <c:v>0.06</c:v>
                </c:pt>
                <c:pt idx="794">
                  <c:v>0.06</c:v>
                </c:pt>
                <c:pt idx="795">
                  <c:v>0.04</c:v>
                </c:pt>
                <c:pt idx="796">
                  <c:v>0.03</c:v>
                </c:pt>
                <c:pt idx="797">
                  <c:v>0.02</c:v>
                </c:pt>
                <c:pt idx="798">
                  <c:v>0.03</c:v>
                </c:pt>
                <c:pt idx="799">
                  <c:v>0.03</c:v>
                </c:pt>
                <c:pt idx="800">
                  <c:v>0.04</c:v>
                </c:pt>
                <c:pt idx="801">
                  <c:v>0.04</c:v>
                </c:pt>
                <c:pt idx="802">
                  <c:v>0.02</c:v>
                </c:pt>
                <c:pt idx="803">
                  <c:v>0.03</c:v>
                </c:pt>
                <c:pt idx="804">
                  <c:v>0.02</c:v>
                </c:pt>
                <c:pt idx="805">
                  <c:v>0.03</c:v>
                </c:pt>
                <c:pt idx="806">
                  <c:v>0.02</c:v>
                </c:pt>
                <c:pt idx="807">
                  <c:v>0.02</c:v>
                </c:pt>
                <c:pt idx="808">
                  <c:v>0.03</c:v>
                </c:pt>
                <c:pt idx="809">
                  <c:v>0.02</c:v>
                </c:pt>
                <c:pt idx="810">
                  <c:v>0.03</c:v>
                </c:pt>
                <c:pt idx="811">
                  <c:v>0.03</c:v>
                </c:pt>
                <c:pt idx="812">
                  <c:v>0.06</c:v>
                </c:pt>
                <c:pt idx="813">
                  <c:v>0.05</c:v>
                </c:pt>
                <c:pt idx="814">
                  <c:v>0.02</c:v>
                </c:pt>
                <c:pt idx="815">
                  <c:v>0.03</c:v>
                </c:pt>
                <c:pt idx="816">
                  <c:v>0.03</c:v>
                </c:pt>
                <c:pt idx="817">
                  <c:v>0.02</c:v>
                </c:pt>
                <c:pt idx="818">
                  <c:v>0.06</c:v>
                </c:pt>
                <c:pt idx="819">
                  <c:v>0.05</c:v>
                </c:pt>
                <c:pt idx="820">
                  <c:v>7.0000000000000007E-2</c:v>
                </c:pt>
                <c:pt idx="821">
                  <c:v>0.08</c:v>
                </c:pt>
                <c:pt idx="822">
                  <c:v>0.04</c:v>
                </c:pt>
                <c:pt idx="823">
                  <c:v>0.04</c:v>
                </c:pt>
                <c:pt idx="824">
                  <c:v>0.03</c:v>
                </c:pt>
                <c:pt idx="825">
                  <c:v>0.03</c:v>
                </c:pt>
                <c:pt idx="826">
                  <c:v>0.04</c:v>
                </c:pt>
                <c:pt idx="827">
                  <c:v>0.08</c:v>
                </c:pt>
                <c:pt idx="828">
                  <c:v>0.08</c:v>
                </c:pt>
                <c:pt idx="829">
                  <c:v>0.02</c:v>
                </c:pt>
                <c:pt idx="830">
                  <c:v>0.06</c:v>
                </c:pt>
                <c:pt idx="831">
                  <c:v>0.05</c:v>
                </c:pt>
                <c:pt idx="832">
                  <c:v>0.05</c:v>
                </c:pt>
                <c:pt idx="833">
                  <c:v>7.0000000000000007E-2</c:v>
                </c:pt>
                <c:pt idx="834">
                  <c:v>0.06</c:v>
                </c:pt>
                <c:pt idx="835">
                  <c:v>7.0000000000000007E-2</c:v>
                </c:pt>
                <c:pt idx="836">
                  <c:v>7.0000000000000007E-2</c:v>
                </c:pt>
                <c:pt idx="837">
                  <c:v>0.06</c:v>
                </c:pt>
                <c:pt idx="838">
                  <c:v>0.08</c:v>
                </c:pt>
                <c:pt idx="839">
                  <c:v>0.06</c:v>
                </c:pt>
                <c:pt idx="840">
                  <c:v>0.05</c:v>
                </c:pt>
                <c:pt idx="841">
                  <c:v>0.04</c:v>
                </c:pt>
                <c:pt idx="842">
                  <c:v>0.04</c:v>
                </c:pt>
                <c:pt idx="843">
                  <c:v>0.05</c:v>
                </c:pt>
                <c:pt idx="844">
                  <c:v>0.04</c:v>
                </c:pt>
                <c:pt idx="845">
                  <c:v>0.05</c:v>
                </c:pt>
                <c:pt idx="846">
                  <c:v>0.06</c:v>
                </c:pt>
                <c:pt idx="847">
                  <c:v>7.0000000000000007E-2</c:v>
                </c:pt>
                <c:pt idx="848">
                  <c:v>0.05</c:v>
                </c:pt>
                <c:pt idx="849">
                  <c:v>7.0000000000000007E-2</c:v>
                </c:pt>
                <c:pt idx="850">
                  <c:v>0.06</c:v>
                </c:pt>
                <c:pt idx="851">
                  <c:v>0.05</c:v>
                </c:pt>
                <c:pt idx="852">
                  <c:v>0.04</c:v>
                </c:pt>
                <c:pt idx="853">
                  <c:v>0.04</c:v>
                </c:pt>
                <c:pt idx="854">
                  <c:v>0.04</c:v>
                </c:pt>
                <c:pt idx="855">
                  <c:v>0.03</c:v>
                </c:pt>
                <c:pt idx="856">
                  <c:v>0.04</c:v>
                </c:pt>
                <c:pt idx="857">
                  <c:v>0.04</c:v>
                </c:pt>
                <c:pt idx="858">
                  <c:v>0.04</c:v>
                </c:pt>
                <c:pt idx="859">
                  <c:v>0.02</c:v>
                </c:pt>
                <c:pt idx="860">
                  <c:v>0.02</c:v>
                </c:pt>
                <c:pt idx="861">
                  <c:v>0.02</c:v>
                </c:pt>
                <c:pt idx="862">
                  <c:v>0.04</c:v>
                </c:pt>
                <c:pt idx="863">
                  <c:v>0.04</c:v>
                </c:pt>
                <c:pt idx="864">
                  <c:v>0.08</c:v>
                </c:pt>
                <c:pt idx="865">
                  <c:v>7.0000000000000007E-2</c:v>
                </c:pt>
                <c:pt idx="866">
                  <c:v>7.0000000000000007E-2</c:v>
                </c:pt>
                <c:pt idx="867">
                  <c:v>0.05</c:v>
                </c:pt>
                <c:pt idx="868">
                  <c:v>0.04</c:v>
                </c:pt>
                <c:pt idx="869">
                  <c:v>0.14000000000000001</c:v>
                </c:pt>
                <c:pt idx="870">
                  <c:v>7.0000000000000007E-2</c:v>
                </c:pt>
                <c:pt idx="871">
                  <c:v>0.16</c:v>
                </c:pt>
                <c:pt idx="872">
                  <c:v>0.14000000000000001</c:v>
                </c:pt>
                <c:pt idx="873">
                  <c:v>0.18</c:v>
                </c:pt>
                <c:pt idx="874">
                  <c:v>0.17</c:v>
                </c:pt>
                <c:pt idx="875">
                  <c:v>0.2</c:v>
                </c:pt>
                <c:pt idx="876">
                  <c:v>0.17</c:v>
                </c:pt>
                <c:pt idx="877">
                  <c:v>0.18</c:v>
                </c:pt>
                <c:pt idx="878">
                  <c:v>0.17</c:v>
                </c:pt>
                <c:pt idx="879">
                  <c:v>0.16</c:v>
                </c:pt>
                <c:pt idx="880">
                  <c:v>0.16</c:v>
                </c:pt>
                <c:pt idx="881">
                  <c:v>0.14000000000000001</c:v>
                </c:pt>
                <c:pt idx="882">
                  <c:v>0.14000000000000001</c:v>
                </c:pt>
                <c:pt idx="883">
                  <c:v>0.15</c:v>
                </c:pt>
                <c:pt idx="884">
                  <c:v>0.13</c:v>
                </c:pt>
                <c:pt idx="885">
                  <c:v>0.11</c:v>
                </c:pt>
                <c:pt idx="886">
                  <c:v>0.09</c:v>
                </c:pt>
                <c:pt idx="887">
                  <c:v>0.1</c:v>
                </c:pt>
                <c:pt idx="888">
                  <c:v>0.1</c:v>
                </c:pt>
                <c:pt idx="889">
                  <c:v>0.11</c:v>
                </c:pt>
                <c:pt idx="890">
                  <c:v>0.1</c:v>
                </c:pt>
                <c:pt idx="891">
                  <c:v>0.1</c:v>
                </c:pt>
                <c:pt idx="892">
                  <c:v>0.11</c:v>
                </c:pt>
                <c:pt idx="893">
                  <c:v>0.11</c:v>
                </c:pt>
                <c:pt idx="894">
                  <c:v>0.13</c:v>
                </c:pt>
                <c:pt idx="895">
                  <c:v>0.15</c:v>
                </c:pt>
                <c:pt idx="896">
                  <c:v>0.09</c:v>
                </c:pt>
                <c:pt idx="897">
                  <c:v>0.1</c:v>
                </c:pt>
                <c:pt idx="898">
                  <c:v>0.12</c:v>
                </c:pt>
                <c:pt idx="899">
                  <c:v>0.12</c:v>
                </c:pt>
                <c:pt idx="900">
                  <c:v>0.09</c:v>
                </c:pt>
                <c:pt idx="901">
                  <c:v>7.0000000000000007E-2</c:v>
                </c:pt>
                <c:pt idx="902">
                  <c:v>0.06</c:v>
                </c:pt>
                <c:pt idx="903">
                  <c:v>0.06</c:v>
                </c:pt>
                <c:pt idx="904">
                  <c:v>0.05</c:v>
                </c:pt>
                <c:pt idx="905">
                  <c:v>0.06</c:v>
                </c:pt>
                <c:pt idx="906">
                  <c:v>0.05</c:v>
                </c:pt>
                <c:pt idx="907">
                  <c:v>0.04</c:v>
                </c:pt>
                <c:pt idx="908">
                  <c:v>0.06</c:v>
                </c:pt>
                <c:pt idx="909">
                  <c:v>7.0000000000000007E-2</c:v>
                </c:pt>
                <c:pt idx="910">
                  <c:v>7.0000000000000007E-2</c:v>
                </c:pt>
                <c:pt idx="911">
                  <c:v>0.06</c:v>
                </c:pt>
                <c:pt idx="912">
                  <c:v>0.05</c:v>
                </c:pt>
                <c:pt idx="913">
                  <c:v>7.0000000000000007E-2</c:v>
                </c:pt>
                <c:pt idx="914">
                  <c:v>0.08</c:v>
                </c:pt>
                <c:pt idx="915">
                  <c:v>0.1</c:v>
                </c:pt>
                <c:pt idx="916">
                  <c:v>0.06</c:v>
                </c:pt>
                <c:pt idx="917">
                  <c:v>0.08</c:v>
                </c:pt>
                <c:pt idx="918">
                  <c:v>0.08</c:v>
                </c:pt>
                <c:pt idx="919">
                  <c:v>0.08</c:v>
                </c:pt>
                <c:pt idx="920">
                  <c:v>0.08</c:v>
                </c:pt>
                <c:pt idx="921">
                  <c:v>7.0000000000000007E-2</c:v>
                </c:pt>
                <c:pt idx="922">
                  <c:v>0.08</c:v>
                </c:pt>
                <c:pt idx="923">
                  <c:v>7.0000000000000007E-2</c:v>
                </c:pt>
                <c:pt idx="924">
                  <c:v>0.06</c:v>
                </c:pt>
                <c:pt idx="925">
                  <c:v>7.0000000000000007E-2</c:v>
                </c:pt>
                <c:pt idx="926">
                  <c:v>0.06</c:v>
                </c:pt>
                <c:pt idx="927">
                  <c:v>0.06</c:v>
                </c:pt>
                <c:pt idx="928">
                  <c:v>0.08</c:v>
                </c:pt>
                <c:pt idx="929">
                  <c:v>0.04</c:v>
                </c:pt>
                <c:pt idx="930">
                  <c:v>0.04</c:v>
                </c:pt>
                <c:pt idx="931">
                  <c:v>0.05</c:v>
                </c:pt>
                <c:pt idx="932">
                  <c:v>0.04</c:v>
                </c:pt>
                <c:pt idx="933">
                  <c:v>7.0000000000000007E-2</c:v>
                </c:pt>
                <c:pt idx="934">
                  <c:v>7.0000000000000007E-2</c:v>
                </c:pt>
                <c:pt idx="935">
                  <c:v>0.06</c:v>
                </c:pt>
                <c:pt idx="936">
                  <c:v>0.05</c:v>
                </c:pt>
                <c:pt idx="937">
                  <c:v>0.05</c:v>
                </c:pt>
                <c:pt idx="938">
                  <c:v>0.06</c:v>
                </c:pt>
                <c:pt idx="939">
                  <c:v>0.05</c:v>
                </c:pt>
                <c:pt idx="940">
                  <c:v>0.05</c:v>
                </c:pt>
                <c:pt idx="941">
                  <c:v>0.04</c:v>
                </c:pt>
                <c:pt idx="942">
                  <c:v>0.04</c:v>
                </c:pt>
                <c:pt idx="943">
                  <c:v>0.04</c:v>
                </c:pt>
                <c:pt idx="944">
                  <c:v>0.06</c:v>
                </c:pt>
                <c:pt idx="945">
                  <c:v>0.06</c:v>
                </c:pt>
                <c:pt idx="946">
                  <c:v>0.08</c:v>
                </c:pt>
                <c:pt idx="947">
                  <c:v>0.05</c:v>
                </c:pt>
                <c:pt idx="948">
                  <c:v>0.06</c:v>
                </c:pt>
                <c:pt idx="949">
                  <c:v>0.08</c:v>
                </c:pt>
                <c:pt idx="950">
                  <c:v>0.06</c:v>
                </c:pt>
                <c:pt idx="951">
                  <c:v>7.0000000000000007E-2</c:v>
                </c:pt>
                <c:pt idx="952">
                  <c:v>0.08</c:v>
                </c:pt>
                <c:pt idx="953">
                  <c:v>0.06</c:v>
                </c:pt>
                <c:pt idx="954">
                  <c:v>0.05</c:v>
                </c:pt>
                <c:pt idx="955">
                  <c:v>0.04</c:v>
                </c:pt>
                <c:pt idx="956">
                  <c:v>0.04</c:v>
                </c:pt>
                <c:pt idx="957">
                  <c:v>0.04</c:v>
                </c:pt>
                <c:pt idx="958">
                  <c:v>0.06</c:v>
                </c:pt>
                <c:pt idx="959">
                  <c:v>0.05</c:v>
                </c:pt>
                <c:pt idx="960">
                  <c:v>7.0000000000000007E-2</c:v>
                </c:pt>
                <c:pt idx="961">
                  <c:v>7.0000000000000007E-2</c:v>
                </c:pt>
                <c:pt idx="962">
                  <c:v>0.06</c:v>
                </c:pt>
                <c:pt idx="963">
                  <c:v>0.05</c:v>
                </c:pt>
                <c:pt idx="964">
                  <c:v>0.06</c:v>
                </c:pt>
                <c:pt idx="965">
                  <c:v>7.0000000000000007E-2</c:v>
                </c:pt>
                <c:pt idx="966">
                  <c:v>0.04</c:v>
                </c:pt>
                <c:pt idx="967">
                  <c:v>0.05</c:v>
                </c:pt>
                <c:pt idx="968">
                  <c:v>0.05</c:v>
                </c:pt>
                <c:pt idx="969">
                  <c:v>0.06</c:v>
                </c:pt>
                <c:pt idx="970">
                  <c:v>0.05</c:v>
                </c:pt>
                <c:pt idx="971">
                  <c:v>0.06</c:v>
                </c:pt>
                <c:pt idx="972">
                  <c:v>0.08</c:v>
                </c:pt>
                <c:pt idx="973">
                  <c:v>0.06</c:v>
                </c:pt>
                <c:pt idx="974">
                  <c:v>0.04</c:v>
                </c:pt>
                <c:pt idx="975">
                  <c:v>0.05</c:v>
                </c:pt>
                <c:pt idx="976">
                  <c:v>0.06</c:v>
                </c:pt>
                <c:pt idx="977">
                  <c:v>0.05</c:v>
                </c:pt>
                <c:pt idx="978">
                  <c:v>0.08</c:v>
                </c:pt>
                <c:pt idx="979">
                  <c:v>0.08</c:v>
                </c:pt>
                <c:pt idx="980">
                  <c:v>7.0000000000000007E-2</c:v>
                </c:pt>
                <c:pt idx="981">
                  <c:v>0.06</c:v>
                </c:pt>
                <c:pt idx="982">
                  <c:v>0.06</c:v>
                </c:pt>
                <c:pt idx="983">
                  <c:v>0.06</c:v>
                </c:pt>
                <c:pt idx="984">
                  <c:v>0.05</c:v>
                </c:pt>
                <c:pt idx="985">
                  <c:v>0.08</c:v>
                </c:pt>
                <c:pt idx="986">
                  <c:v>0.05</c:v>
                </c:pt>
                <c:pt idx="987">
                  <c:v>0.06</c:v>
                </c:pt>
                <c:pt idx="988">
                  <c:v>0.05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1BB0-42D7-AFAE-65B98C6643B6}"/>
            </c:ext>
          </c:extLst>
        </c:ser>
        <c:ser>
          <c:idx val="1"/>
          <c:order val="1"/>
          <c:tx>
            <c:strRef>
              <c:f>'CW 2 Water Data'!$AM$2</c:f>
              <c:strCache>
                <c:ptCount val="1"/>
                <c:pt idx="0">
                  <c:v>总铁最大允许值
Max Iron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  <c:pt idx="968">
                  <c:v>44837</c:v>
                </c:pt>
                <c:pt idx="969">
                  <c:v>44838</c:v>
                </c:pt>
                <c:pt idx="970">
                  <c:v>44839</c:v>
                </c:pt>
                <c:pt idx="971">
                  <c:v>44840</c:v>
                </c:pt>
                <c:pt idx="972">
                  <c:v>44841</c:v>
                </c:pt>
                <c:pt idx="973">
                  <c:v>44844</c:v>
                </c:pt>
                <c:pt idx="974">
                  <c:v>44845</c:v>
                </c:pt>
                <c:pt idx="975">
                  <c:v>44846</c:v>
                </c:pt>
                <c:pt idx="976">
                  <c:v>44847</c:v>
                </c:pt>
                <c:pt idx="977">
                  <c:v>44848</c:v>
                </c:pt>
                <c:pt idx="978">
                  <c:v>44851</c:v>
                </c:pt>
                <c:pt idx="979">
                  <c:v>44852</c:v>
                </c:pt>
                <c:pt idx="980">
                  <c:v>44853</c:v>
                </c:pt>
                <c:pt idx="981">
                  <c:v>44854</c:v>
                </c:pt>
                <c:pt idx="982">
                  <c:v>44855</c:v>
                </c:pt>
                <c:pt idx="983">
                  <c:v>44858</c:v>
                </c:pt>
                <c:pt idx="984">
                  <c:v>44859</c:v>
                </c:pt>
                <c:pt idx="985">
                  <c:v>44860</c:v>
                </c:pt>
                <c:pt idx="986">
                  <c:v>44861</c:v>
                </c:pt>
                <c:pt idx="987">
                  <c:v>44862</c:v>
                </c:pt>
                <c:pt idx="988">
                  <c:v>44865</c:v>
                </c:pt>
              </c:numCache>
            </c:numRef>
          </c:cat>
          <c:val>
            <c:numRef>
              <c:f>'CW 2 Water Data'!$AM$3:$AM$3190</c:f>
              <c:numCache>
                <c:formatCode>General</c:formatCode>
                <c:ptCount val="318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1</c:v>
                </c:pt>
                <c:pt idx="45">
                  <c:v>1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1</c:v>
                </c:pt>
                <c:pt idx="51">
                  <c:v>1</c:v>
                </c:pt>
                <c:pt idx="52">
                  <c:v>1</c:v>
                </c:pt>
                <c:pt idx="53">
                  <c:v>1</c:v>
                </c:pt>
                <c:pt idx="54">
                  <c:v>1</c:v>
                </c:pt>
                <c:pt idx="55">
                  <c:v>1</c:v>
                </c:pt>
                <c:pt idx="56">
                  <c:v>1</c:v>
                </c:pt>
                <c:pt idx="57">
                  <c:v>1</c:v>
                </c:pt>
                <c:pt idx="58">
                  <c:v>1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1</c:v>
                </c:pt>
                <c:pt idx="69">
                  <c:v>1</c:v>
                </c:pt>
                <c:pt idx="70">
                  <c:v>1</c:v>
                </c:pt>
                <c:pt idx="71">
                  <c:v>1</c:v>
                </c:pt>
                <c:pt idx="72">
                  <c:v>1</c:v>
                </c:pt>
                <c:pt idx="73">
                  <c:v>1</c:v>
                </c:pt>
                <c:pt idx="74">
                  <c:v>1</c:v>
                </c:pt>
                <c:pt idx="75">
                  <c:v>1</c:v>
                </c:pt>
                <c:pt idx="76">
                  <c:v>1</c:v>
                </c:pt>
                <c:pt idx="77">
                  <c:v>1</c:v>
                </c:pt>
                <c:pt idx="78">
                  <c:v>1</c:v>
                </c:pt>
                <c:pt idx="79">
                  <c:v>1</c:v>
                </c:pt>
                <c:pt idx="80">
                  <c:v>1</c:v>
                </c:pt>
                <c:pt idx="81">
                  <c:v>1</c:v>
                </c:pt>
                <c:pt idx="82">
                  <c:v>1</c:v>
                </c:pt>
                <c:pt idx="83">
                  <c:v>1</c:v>
                </c:pt>
                <c:pt idx="84">
                  <c:v>1</c:v>
                </c:pt>
                <c:pt idx="85">
                  <c:v>1</c:v>
                </c:pt>
                <c:pt idx="86">
                  <c:v>1</c:v>
                </c:pt>
                <c:pt idx="87">
                  <c:v>1</c:v>
                </c:pt>
                <c:pt idx="88">
                  <c:v>1</c:v>
                </c:pt>
                <c:pt idx="89">
                  <c:v>1</c:v>
                </c:pt>
                <c:pt idx="90">
                  <c:v>1</c:v>
                </c:pt>
                <c:pt idx="91">
                  <c:v>1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1</c:v>
                </c:pt>
                <c:pt idx="99">
                  <c:v>1</c:v>
                </c:pt>
                <c:pt idx="100">
                  <c:v>1</c:v>
                </c:pt>
                <c:pt idx="101">
                  <c:v>1</c:v>
                </c:pt>
                <c:pt idx="102">
                  <c:v>1</c:v>
                </c:pt>
                <c:pt idx="103">
                  <c:v>1</c:v>
                </c:pt>
                <c:pt idx="104">
                  <c:v>1</c:v>
                </c:pt>
                <c:pt idx="105">
                  <c:v>1</c:v>
                </c:pt>
                <c:pt idx="106">
                  <c:v>1</c:v>
                </c:pt>
                <c:pt idx="107">
                  <c:v>1</c:v>
                </c:pt>
                <c:pt idx="108">
                  <c:v>1</c:v>
                </c:pt>
                <c:pt idx="109">
                  <c:v>1</c:v>
                </c:pt>
                <c:pt idx="110">
                  <c:v>1</c:v>
                </c:pt>
                <c:pt idx="111">
                  <c:v>1</c:v>
                </c:pt>
                <c:pt idx="112">
                  <c:v>1</c:v>
                </c:pt>
                <c:pt idx="113">
                  <c:v>1</c:v>
                </c:pt>
                <c:pt idx="114">
                  <c:v>1</c:v>
                </c:pt>
                <c:pt idx="115">
                  <c:v>1</c:v>
                </c:pt>
                <c:pt idx="116">
                  <c:v>1</c:v>
                </c:pt>
                <c:pt idx="117">
                  <c:v>1</c:v>
                </c:pt>
                <c:pt idx="118">
                  <c:v>1</c:v>
                </c:pt>
                <c:pt idx="119">
                  <c:v>1</c:v>
                </c:pt>
                <c:pt idx="120">
                  <c:v>1</c:v>
                </c:pt>
                <c:pt idx="121">
                  <c:v>1</c:v>
                </c:pt>
                <c:pt idx="122">
                  <c:v>1</c:v>
                </c:pt>
                <c:pt idx="123">
                  <c:v>1</c:v>
                </c:pt>
                <c:pt idx="124">
                  <c:v>1</c:v>
                </c:pt>
                <c:pt idx="125">
                  <c:v>1</c:v>
                </c:pt>
                <c:pt idx="126">
                  <c:v>1</c:v>
                </c:pt>
                <c:pt idx="127">
                  <c:v>1</c:v>
                </c:pt>
                <c:pt idx="128">
                  <c:v>1</c:v>
                </c:pt>
                <c:pt idx="129">
                  <c:v>1</c:v>
                </c:pt>
                <c:pt idx="130">
                  <c:v>1</c:v>
                </c:pt>
                <c:pt idx="131">
                  <c:v>1</c:v>
                </c:pt>
                <c:pt idx="132">
                  <c:v>1</c:v>
                </c:pt>
                <c:pt idx="133">
                  <c:v>1</c:v>
                </c:pt>
                <c:pt idx="134">
                  <c:v>1</c:v>
                </c:pt>
                <c:pt idx="135">
                  <c:v>1</c:v>
                </c:pt>
                <c:pt idx="136">
                  <c:v>1</c:v>
                </c:pt>
                <c:pt idx="137">
                  <c:v>1</c:v>
                </c:pt>
                <c:pt idx="138">
                  <c:v>1</c:v>
                </c:pt>
                <c:pt idx="139">
                  <c:v>1</c:v>
                </c:pt>
                <c:pt idx="140">
                  <c:v>1</c:v>
                </c:pt>
                <c:pt idx="141">
                  <c:v>1</c:v>
                </c:pt>
                <c:pt idx="142">
                  <c:v>1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1</c:v>
                </c:pt>
                <c:pt idx="147">
                  <c:v>1</c:v>
                </c:pt>
                <c:pt idx="148">
                  <c:v>1</c:v>
                </c:pt>
                <c:pt idx="149">
                  <c:v>1</c:v>
                </c:pt>
                <c:pt idx="150">
                  <c:v>1</c:v>
                </c:pt>
                <c:pt idx="151">
                  <c:v>1</c:v>
                </c:pt>
                <c:pt idx="152">
                  <c:v>1</c:v>
                </c:pt>
                <c:pt idx="153">
                  <c:v>1</c:v>
                </c:pt>
                <c:pt idx="154">
                  <c:v>1</c:v>
                </c:pt>
                <c:pt idx="155">
                  <c:v>1</c:v>
                </c:pt>
                <c:pt idx="156">
                  <c:v>1</c:v>
                </c:pt>
                <c:pt idx="157">
                  <c:v>1</c:v>
                </c:pt>
                <c:pt idx="158">
                  <c:v>1</c:v>
                </c:pt>
                <c:pt idx="159">
                  <c:v>1</c:v>
                </c:pt>
                <c:pt idx="160">
                  <c:v>1</c:v>
                </c:pt>
                <c:pt idx="161">
                  <c:v>1</c:v>
                </c:pt>
                <c:pt idx="162">
                  <c:v>1</c:v>
                </c:pt>
                <c:pt idx="163">
                  <c:v>1</c:v>
                </c:pt>
                <c:pt idx="164">
                  <c:v>1</c:v>
                </c:pt>
                <c:pt idx="165">
                  <c:v>1</c:v>
                </c:pt>
                <c:pt idx="166">
                  <c:v>1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1</c:v>
                </c:pt>
                <c:pt idx="189">
                  <c:v>1</c:v>
                </c:pt>
                <c:pt idx="190">
                  <c:v>1</c:v>
                </c:pt>
                <c:pt idx="191">
                  <c:v>1</c:v>
                </c:pt>
                <c:pt idx="192">
                  <c:v>1</c:v>
                </c:pt>
                <c:pt idx="193">
                  <c:v>1</c:v>
                </c:pt>
                <c:pt idx="194">
                  <c:v>1</c:v>
                </c:pt>
                <c:pt idx="195">
                  <c:v>1</c:v>
                </c:pt>
                <c:pt idx="196">
                  <c:v>1</c:v>
                </c:pt>
                <c:pt idx="197">
                  <c:v>1</c:v>
                </c:pt>
                <c:pt idx="198">
                  <c:v>1</c:v>
                </c:pt>
                <c:pt idx="199">
                  <c:v>1</c:v>
                </c:pt>
                <c:pt idx="200">
                  <c:v>1</c:v>
                </c:pt>
                <c:pt idx="201">
                  <c:v>1</c:v>
                </c:pt>
                <c:pt idx="202">
                  <c:v>1</c:v>
                </c:pt>
                <c:pt idx="203">
                  <c:v>1</c:v>
                </c:pt>
                <c:pt idx="204">
                  <c:v>1</c:v>
                </c:pt>
                <c:pt idx="205">
                  <c:v>1</c:v>
                </c:pt>
                <c:pt idx="206">
                  <c:v>1</c:v>
                </c:pt>
                <c:pt idx="207">
                  <c:v>1</c:v>
                </c:pt>
                <c:pt idx="208">
                  <c:v>1</c:v>
                </c:pt>
                <c:pt idx="209">
                  <c:v>1</c:v>
                </c:pt>
                <c:pt idx="210">
                  <c:v>1</c:v>
                </c:pt>
                <c:pt idx="211">
                  <c:v>1</c:v>
                </c:pt>
                <c:pt idx="212">
                  <c:v>1</c:v>
                </c:pt>
                <c:pt idx="213">
                  <c:v>1</c:v>
                </c:pt>
                <c:pt idx="214">
                  <c:v>1</c:v>
                </c:pt>
                <c:pt idx="215">
                  <c:v>1</c:v>
                </c:pt>
                <c:pt idx="216">
                  <c:v>1</c:v>
                </c:pt>
                <c:pt idx="217">
                  <c:v>1</c:v>
                </c:pt>
                <c:pt idx="218">
                  <c:v>1</c:v>
                </c:pt>
                <c:pt idx="219">
                  <c:v>1</c:v>
                </c:pt>
                <c:pt idx="220">
                  <c:v>1</c:v>
                </c:pt>
                <c:pt idx="221">
                  <c:v>1</c:v>
                </c:pt>
                <c:pt idx="222">
                  <c:v>1</c:v>
                </c:pt>
                <c:pt idx="223">
                  <c:v>1</c:v>
                </c:pt>
                <c:pt idx="224">
                  <c:v>1</c:v>
                </c:pt>
                <c:pt idx="225">
                  <c:v>1</c:v>
                </c:pt>
                <c:pt idx="226">
                  <c:v>1</c:v>
                </c:pt>
                <c:pt idx="227">
                  <c:v>1</c:v>
                </c:pt>
                <c:pt idx="228">
                  <c:v>1</c:v>
                </c:pt>
                <c:pt idx="229">
                  <c:v>1</c:v>
                </c:pt>
                <c:pt idx="230">
                  <c:v>1</c:v>
                </c:pt>
                <c:pt idx="231">
                  <c:v>1</c:v>
                </c:pt>
                <c:pt idx="232">
                  <c:v>1</c:v>
                </c:pt>
                <c:pt idx="233">
                  <c:v>1</c:v>
                </c:pt>
                <c:pt idx="234">
                  <c:v>1</c:v>
                </c:pt>
                <c:pt idx="235">
                  <c:v>1</c:v>
                </c:pt>
                <c:pt idx="236">
                  <c:v>1</c:v>
                </c:pt>
                <c:pt idx="237">
                  <c:v>1</c:v>
                </c:pt>
                <c:pt idx="238">
                  <c:v>1</c:v>
                </c:pt>
                <c:pt idx="239">
                  <c:v>1</c:v>
                </c:pt>
                <c:pt idx="240">
                  <c:v>1</c:v>
                </c:pt>
                <c:pt idx="241">
                  <c:v>1</c:v>
                </c:pt>
                <c:pt idx="242">
                  <c:v>1</c:v>
                </c:pt>
                <c:pt idx="243">
                  <c:v>1</c:v>
                </c:pt>
                <c:pt idx="244">
                  <c:v>1</c:v>
                </c:pt>
                <c:pt idx="245">
                  <c:v>1</c:v>
                </c:pt>
                <c:pt idx="246">
                  <c:v>1</c:v>
                </c:pt>
                <c:pt idx="247">
                  <c:v>1</c:v>
                </c:pt>
                <c:pt idx="248">
                  <c:v>1</c:v>
                </c:pt>
                <c:pt idx="249">
                  <c:v>1</c:v>
                </c:pt>
                <c:pt idx="250">
                  <c:v>1</c:v>
                </c:pt>
                <c:pt idx="251">
                  <c:v>1</c:v>
                </c:pt>
                <c:pt idx="252">
                  <c:v>1</c:v>
                </c:pt>
                <c:pt idx="253">
                  <c:v>1</c:v>
                </c:pt>
                <c:pt idx="254">
                  <c:v>1</c:v>
                </c:pt>
                <c:pt idx="255">
                  <c:v>1</c:v>
                </c:pt>
                <c:pt idx="256">
                  <c:v>1</c:v>
                </c:pt>
                <c:pt idx="257">
                  <c:v>1</c:v>
                </c:pt>
                <c:pt idx="258">
                  <c:v>1</c:v>
                </c:pt>
                <c:pt idx="259">
                  <c:v>1</c:v>
                </c:pt>
                <c:pt idx="260">
                  <c:v>1</c:v>
                </c:pt>
                <c:pt idx="261">
                  <c:v>1</c:v>
                </c:pt>
                <c:pt idx="262">
                  <c:v>1</c:v>
                </c:pt>
                <c:pt idx="263">
                  <c:v>1</c:v>
                </c:pt>
                <c:pt idx="264">
                  <c:v>1</c:v>
                </c:pt>
                <c:pt idx="265">
                  <c:v>1</c:v>
                </c:pt>
                <c:pt idx="266">
                  <c:v>1</c:v>
                </c:pt>
                <c:pt idx="267">
                  <c:v>1</c:v>
                </c:pt>
                <c:pt idx="268">
                  <c:v>1</c:v>
                </c:pt>
                <c:pt idx="269">
                  <c:v>1</c:v>
                </c:pt>
                <c:pt idx="270">
                  <c:v>1</c:v>
                </c:pt>
                <c:pt idx="271">
                  <c:v>1</c:v>
                </c:pt>
                <c:pt idx="272">
                  <c:v>1</c:v>
                </c:pt>
                <c:pt idx="273">
                  <c:v>1</c:v>
                </c:pt>
                <c:pt idx="274">
                  <c:v>1</c:v>
                </c:pt>
                <c:pt idx="275">
                  <c:v>1</c:v>
                </c:pt>
                <c:pt idx="276">
                  <c:v>1</c:v>
                </c:pt>
                <c:pt idx="277">
                  <c:v>1</c:v>
                </c:pt>
                <c:pt idx="278">
                  <c:v>1</c:v>
                </c:pt>
                <c:pt idx="279">
                  <c:v>1</c:v>
                </c:pt>
                <c:pt idx="280">
                  <c:v>1</c:v>
                </c:pt>
                <c:pt idx="281">
                  <c:v>1</c:v>
                </c:pt>
                <c:pt idx="282">
                  <c:v>1</c:v>
                </c:pt>
                <c:pt idx="283">
                  <c:v>1</c:v>
                </c:pt>
                <c:pt idx="284">
                  <c:v>1</c:v>
                </c:pt>
                <c:pt idx="285">
                  <c:v>1</c:v>
                </c:pt>
                <c:pt idx="286">
                  <c:v>1</c:v>
                </c:pt>
                <c:pt idx="287">
                  <c:v>1</c:v>
                </c:pt>
                <c:pt idx="288">
                  <c:v>1</c:v>
                </c:pt>
                <c:pt idx="289">
                  <c:v>1</c:v>
                </c:pt>
                <c:pt idx="290">
                  <c:v>1</c:v>
                </c:pt>
                <c:pt idx="291">
                  <c:v>1</c:v>
                </c:pt>
                <c:pt idx="292">
                  <c:v>1</c:v>
                </c:pt>
                <c:pt idx="293">
                  <c:v>1</c:v>
                </c:pt>
                <c:pt idx="294">
                  <c:v>1</c:v>
                </c:pt>
                <c:pt idx="295">
                  <c:v>1</c:v>
                </c:pt>
                <c:pt idx="296">
                  <c:v>1</c:v>
                </c:pt>
                <c:pt idx="297">
                  <c:v>1</c:v>
                </c:pt>
                <c:pt idx="298">
                  <c:v>1</c:v>
                </c:pt>
                <c:pt idx="299">
                  <c:v>1</c:v>
                </c:pt>
                <c:pt idx="300">
                  <c:v>1</c:v>
                </c:pt>
                <c:pt idx="301">
                  <c:v>1</c:v>
                </c:pt>
                <c:pt idx="302">
                  <c:v>1</c:v>
                </c:pt>
                <c:pt idx="303">
                  <c:v>1</c:v>
                </c:pt>
                <c:pt idx="304">
                  <c:v>1</c:v>
                </c:pt>
                <c:pt idx="305">
                  <c:v>1</c:v>
                </c:pt>
                <c:pt idx="306">
                  <c:v>1</c:v>
                </c:pt>
                <c:pt idx="307">
                  <c:v>1</c:v>
                </c:pt>
                <c:pt idx="308">
                  <c:v>1</c:v>
                </c:pt>
                <c:pt idx="309">
                  <c:v>1</c:v>
                </c:pt>
                <c:pt idx="310">
                  <c:v>1</c:v>
                </c:pt>
                <c:pt idx="311">
                  <c:v>1</c:v>
                </c:pt>
                <c:pt idx="312">
                  <c:v>1</c:v>
                </c:pt>
                <c:pt idx="313">
                  <c:v>1</c:v>
                </c:pt>
                <c:pt idx="314">
                  <c:v>1</c:v>
                </c:pt>
                <c:pt idx="315">
                  <c:v>1</c:v>
                </c:pt>
                <c:pt idx="316">
                  <c:v>1</c:v>
                </c:pt>
                <c:pt idx="317">
                  <c:v>1</c:v>
                </c:pt>
                <c:pt idx="318">
                  <c:v>1</c:v>
                </c:pt>
                <c:pt idx="319">
                  <c:v>1</c:v>
                </c:pt>
                <c:pt idx="320">
                  <c:v>1</c:v>
                </c:pt>
                <c:pt idx="321">
                  <c:v>1</c:v>
                </c:pt>
                <c:pt idx="322">
                  <c:v>1</c:v>
                </c:pt>
                <c:pt idx="323">
                  <c:v>1</c:v>
                </c:pt>
                <c:pt idx="324">
                  <c:v>1</c:v>
                </c:pt>
                <c:pt idx="325">
                  <c:v>1</c:v>
                </c:pt>
                <c:pt idx="326">
                  <c:v>1</c:v>
                </c:pt>
                <c:pt idx="327">
                  <c:v>1</c:v>
                </c:pt>
                <c:pt idx="328">
                  <c:v>1</c:v>
                </c:pt>
                <c:pt idx="329">
                  <c:v>1</c:v>
                </c:pt>
                <c:pt idx="330">
                  <c:v>1</c:v>
                </c:pt>
                <c:pt idx="331">
                  <c:v>1</c:v>
                </c:pt>
                <c:pt idx="332">
                  <c:v>1</c:v>
                </c:pt>
                <c:pt idx="333">
                  <c:v>1</c:v>
                </c:pt>
                <c:pt idx="334">
                  <c:v>1</c:v>
                </c:pt>
                <c:pt idx="335">
                  <c:v>1</c:v>
                </c:pt>
                <c:pt idx="336">
                  <c:v>1</c:v>
                </c:pt>
                <c:pt idx="337">
                  <c:v>1</c:v>
                </c:pt>
                <c:pt idx="338">
                  <c:v>1</c:v>
                </c:pt>
                <c:pt idx="339">
                  <c:v>1</c:v>
                </c:pt>
                <c:pt idx="340">
                  <c:v>1</c:v>
                </c:pt>
                <c:pt idx="341">
                  <c:v>1</c:v>
                </c:pt>
                <c:pt idx="342">
                  <c:v>1</c:v>
                </c:pt>
                <c:pt idx="343">
                  <c:v>1</c:v>
                </c:pt>
                <c:pt idx="344">
                  <c:v>1</c:v>
                </c:pt>
                <c:pt idx="345">
                  <c:v>1</c:v>
                </c:pt>
                <c:pt idx="346">
                  <c:v>1</c:v>
                </c:pt>
                <c:pt idx="347">
                  <c:v>1</c:v>
                </c:pt>
                <c:pt idx="348">
                  <c:v>1</c:v>
                </c:pt>
                <c:pt idx="349">
                  <c:v>1</c:v>
                </c:pt>
                <c:pt idx="350">
                  <c:v>1</c:v>
                </c:pt>
                <c:pt idx="351">
                  <c:v>1</c:v>
                </c:pt>
                <c:pt idx="352">
                  <c:v>1</c:v>
                </c:pt>
                <c:pt idx="353">
                  <c:v>1</c:v>
                </c:pt>
                <c:pt idx="354">
                  <c:v>1</c:v>
                </c:pt>
                <c:pt idx="355">
                  <c:v>1</c:v>
                </c:pt>
                <c:pt idx="356">
                  <c:v>1</c:v>
                </c:pt>
                <c:pt idx="357">
                  <c:v>1</c:v>
                </c:pt>
                <c:pt idx="358">
                  <c:v>1</c:v>
                </c:pt>
                <c:pt idx="359">
                  <c:v>1</c:v>
                </c:pt>
                <c:pt idx="360">
                  <c:v>1</c:v>
                </c:pt>
                <c:pt idx="361">
                  <c:v>1</c:v>
                </c:pt>
                <c:pt idx="362">
                  <c:v>1</c:v>
                </c:pt>
                <c:pt idx="363">
                  <c:v>1</c:v>
                </c:pt>
                <c:pt idx="364">
                  <c:v>1</c:v>
                </c:pt>
                <c:pt idx="365">
                  <c:v>1</c:v>
                </c:pt>
                <c:pt idx="366">
                  <c:v>1</c:v>
                </c:pt>
                <c:pt idx="367">
                  <c:v>1</c:v>
                </c:pt>
                <c:pt idx="368">
                  <c:v>1</c:v>
                </c:pt>
                <c:pt idx="369">
                  <c:v>1</c:v>
                </c:pt>
                <c:pt idx="370">
                  <c:v>1</c:v>
                </c:pt>
                <c:pt idx="371">
                  <c:v>1</c:v>
                </c:pt>
                <c:pt idx="372">
                  <c:v>1</c:v>
                </c:pt>
                <c:pt idx="373">
                  <c:v>1</c:v>
                </c:pt>
                <c:pt idx="374">
                  <c:v>1</c:v>
                </c:pt>
                <c:pt idx="375">
                  <c:v>1</c:v>
                </c:pt>
                <c:pt idx="376">
                  <c:v>1</c:v>
                </c:pt>
                <c:pt idx="377">
                  <c:v>1</c:v>
                </c:pt>
                <c:pt idx="378">
                  <c:v>1</c:v>
                </c:pt>
                <c:pt idx="379">
                  <c:v>1</c:v>
                </c:pt>
                <c:pt idx="380">
                  <c:v>1</c:v>
                </c:pt>
                <c:pt idx="381">
                  <c:v>1</c:v>
                </c:pt>
                <c:pt idx="382">
                  <c:v>1</c:v>
                </c:pt>
                <c:pt idx="383">
                  <c:v>1</c:v>
                </c:pt>
                <c:pt idx="384">
                  <c:v>1</c:v>
                </c:pt>
                <c:pt idx="385">
                  <c:v>1</c:v>
                </c:pt>
                <c:pt idx="386">
                  <c:v>1</c:v>
                </c:pt>
                <c:pt idx="387">
                  <c:v>1</c:v>
                </c:pt>
                <c:pt idx="388">
                  <c:v>1</c:v>
                </c:pt>
                <c:pt idx="389">
                  <c:v>1</c:v>
                </c:pt>
                <c:pt idx="390">
                  <c:v>1</c:v>
                </c:pt>
                <c:pt idx="391">
                  <c:v>1</c:v>
                </c:pt>
                <c:pt idx="392">
                  <c:v>1</c:v>
                </c:pt>
                <c:pt idx="393">
                  <c:v>1</c:v>
                </c:pt>
                <c:pt idx="394">
                  <c:v>1</c:v>
                </c:pt>
                <c:pt idx="395">
                  <c:v>1</c:v>
                </c:pt>
                <c:pt idx="396">
                  <c:v>1</c:v>
                </c:pt>
                <c:pt idx="397">
                  <c:v>1</c:v>
                </c:pt>
                <c:pt idx="398">
                  <c:v>1</c:v>
                </c:pt>
                <c:pt idx="399">
                  <c:v>1</c:v>
                </c:pt>
                <c:pt idx="400">
                  <c:v>1</c:v>
                </c:pt>
                <c:pt idx="401">
                  <c:v>1</c:v>
                </c:pt>
                <c:pt idx="402">
                  <c:v>1</c:v>
                </c:pt>
                <c:pt idx="403">
                  <c:v>1</c:v>
                </c:pt>
                <c:pt idx="404">
                  <c:v>1</c:v>
                </c:pt>
                <c:pt idx="405">
                  <c:v>1</c:v>
                </c:pt>
                <c:pt idx="406">
                  <c:v>1</c:v>
                </c:pt>
                <c:pt idx="407">
                  <c:v>1</c:v>
                </c:pt>
                <c:pt idx="408">
                  <c:v>1</c:v>
                </c:pt>
                <c:pt idx="409">
                  <c:v>1</c:v>
                </c:pt>
                <c:pt idx="410">
                  <c:v>1</c:v>
                </c:pt>
                <c:pt idx="411">
                  <c:v>1</c:v>
                </c:pt>
                <c:pt idx="412">
                  <c:v>1</c:v>
                </c:pt>
                <c:pt idx="413">
                  <c:v>1</c:v>
                </c:pt>
                <c:pt idx="414">
                  <c:v>1</c:v>
                </c:pt>
                <c:pt idx="415">
                  <c:v>1</c:v>
                </c:pt>
                <c:pt idx="416">
                  <c:v>1</c:v>
                </c:pt>
                <c:pt idx="417">
                  <c:v>1</c:v>
                </c:pt>
                <c:pt idx="418">
                  <c:v>1</c:v>
                </c:pt>
                <c:pt idx="419">
                  <c:v>1</c:v>
                </c:pt>
                <c:pt idx="420">
                  <c:v>1</c:v>
                </c:pt>
                <c:pt idx="421">
                  <c:v>1</c:v>
                </c:pt>
                <c:pt idx="422">
                  <c:v>1</c:v>
                </c:pt>
                <c:pt idx="423">
                  <c:v>1</c:v>
                </c:pt>
                <c:pt idx="424">
                  <c:v>1</c:v>
                </c:pt>
                <c:pt idx="425">
                  <c:v>1</c:v>
                </c:pt>
                <c:pt idx="426">
                  <c:v>1</c:v>
                </c:pt>
                <c:pt idx="427">
                  <c:v>1</c:v>
                </c:pt>
                <c:pt idx="428">
                  <c:v>1</c:v>
                </c:pt>
                <c:pt idx="429">
                  <c:v>1</c:v>
                </c:pt>
                <c:pt idx="430">
                  <c:v>1</c:v>
                </c:pt>
                <c:pt idx="431">
                  <c:v>1</c:v>
                </c:pt>
                <c:pt idx="432">
                  <c:v>1</c:v>
                </c:pt>
                <c:pt idx="433">
                  <c:v>1</c:v>
                </c:pt>
                <c:pt idx="434">
                  <c:v>1</c:v>
                </c:pt>
                <c:pt idx="435">
                  <c:v>1</c:v>
                </c:pt>
                <c:pt idx="436">
                  <c:v>1</c:v>
                </c:pt>
                <c:pt idx="437">
                  <c:v>1</c:v>
                </c:pt>
                <c:pt idx="438">
                  <c:v>1</c:v>
                </c:pt>
                <c:pt idx="439">
                  <c:v>1</c:v>
                </c:pt>
                <c:pt idx="440">
                  <c:v>1</c:v>
                </c:pt>
                <c:pt idx="441">
                  <c:v>1</c:v>
                </c:pt>
                <c:pt idx="442">
                  <c:v>1</c:v>
                </c:pt>
                <c:pt idx="443">
                  <c:v>1</c:v>
                </c:pt>
                <c:pt idx="444">
                  <c:v>1</c:v>
                </c:pt>
                <c:pt idx="445">
                  <c:v>1</c:v>
                </c:pt>
                <c:pt idx="446">
                  <c:v>1</c:v>
                </c:pt>
                <c:pt idx="447">
                  <c:v>1</c:v>
                </c:pt>
                <c:pt idx="448">
                  <c:v>1</c:v>
                </c:pt>
                <c:pt idx="449">
                  <c:v>1</c:v>
                </c:pt>
                <c:pt idx="450">
                  <c:v>1</c:v>
                </c:pt>
                <c:pt idx="451">
                  <c:v>1</c:v>
                </c:pt>
                <c:pt idx="452">
                  <c:v>1</c:v>
                </c:pt>
                <c:pt idx="453">
                  <c:v>1</c:v>
                </c:pt>
                <c:pt idx="454">
                  <c:v>1</c:v>
                </c:pt>
                <c:pt idx="455">
                  <c:v>1</c:v>
                </c:pt>
                <c:pt idx="456">
                  <c:v>1</c:v>
                </c:pt>
                <c:pt idx="457">
                  <c:v>1</c:v>
                </c:pt>
                <c:pt idx="458">
                  <c:v>1</c:v>
                </c:pt>
                <c:pt idx="459">
                  <c:v>1</c:v>
                </c:pt>
                <c:pt idx="460">
                  <c:v>1</c:v>
                </c:pt>
                <c:pt idx="461">
                  <c:v>1</c:v>
                </c:pt>
                <c:pt idx="462">
                  <c:v>1</c:v>
                </c:pt>
                <c:pt idx="463">
                  <c:v>1</c:v>
                </c:pt>
                <c:pt idx="464">
                  <c:v>1</c:v>
                </c:pt>
                <c:pt idx="465">
                  <c:v>1</c:v>
                </c:pt>
                <c:pt idx="466">
                  <c:v>1</c:v>
                </c:pt>
                <c:pt idx="467">
                  <c:v>1</c:v>
                </c:pt>
                <c:pt idx="468">
                  <c:v>1</c:v>
                </c:pt>
                <c:pt idx="469">
                  <c:v>1</c:v>
                </c:pt>
                <c:pt idx="470">
                  <c:v>1</c:v>
                </c:pt>
                <c:pt idx="471">
                  <c:v>1</c:v>
                </c:pt>
                <c:pt idx="472">
                  <c:v>1</c:v>
                </c:pt>
                <c:pt idx="473">
                  <c:v>1</c:v>
                </c:pt>
                <c:pt idx="474">
                  <c:v>1</c:v>
                </c:pt>
                <c:pt idx="475">
                  <c:v>1</c:v>
                </c:pt>
                <c:pt idx="476">
                  <c:v>1</c:v>
                </c:pt>
                <c:pt idx="477">
                  <c:v>1</c:v>
                </c:pt>
                <c:pt idx="478">
                  <c:v>1</c:v>
                </c:pt>
                <c:pt idx="479">
                  <c:v>1</c:v>
                </c:pt>
                <c:pt idx="480">
                  <c:v>1</c:v>
                </c:pt>
                <c:pt idx="481">
                  <c:v>1</c:v>
                </c:pt>
                <c:pt idx="482">
                  <c:v>1</c:v>
                </c:pt>
                <c:pt idx="483">
                  <c:v>1</c:v>
                </c:pt>
                <c:pt idx="484">
                  <c:v>1</c:v>
                </c:pt>
                <c:pt idx="485">
                  <c:v>1</c:v>
                </c:pt>
                <c:pt idx="486">
                  <c:v>1</c:v>
                </c:pt>
                <c:pt idx="487">
                  <c:v>1</c:v>
                </c:pt>
                <c:pt idx="488">
                  <c:v>1</c:v>
                </c:pt>
                <c:pt idx="489">
                  <c:v>1</c:v>
                </c:pt>
                <c:pt idx="490">
                  <c:v>1</c:v>
                </c:pt>
                <c:pt idx="491">
                  <c:v>1</c:v>
                </c:pt>
                <c:pt idx="492">
                  <c:v>1</c:v>
                </c:pt>
                <c:pt idx="493">
                  <c:v>1</c:v>
                </c:pt>
                <c:pt idx="494">
                  <c:v>1</c:v>
                </c:pt>
                <c:pt idx="495">
                  <c:v>1</c:v>
                </c:pt>
                <c:pt idx="496">
                  <c:v>1</c:v>
                </c:pt>
                <c:pt idx="497">
                  <c:v>1</c:v>
                </c:pt>
                <c:pt idx="498">
                  <c:v>1</c:v>
                </c:pt>
                <c:pt idx="499">
                  <c:v>1</c:v>
                </c:pt>
                <c:pt idx="500">
                  <c:v>1</c:v>
                </c:pt>
                <c:pt idx="501">
                  <c:v>1</c:v>
                </c:pt>
                <c:pt idx="502">
                  <c:v>1</c:v>
                </c:pt>
                <c:pt idx="503">
                  <c:v>1</c:v>
                </c:pt>
                <c:pt idx="504">
                  <c:v>1</c:v>
                </c:pt>
                <c:pt idx="505">
                  <c:v>1</c:v>
                </c:pt>
                <c:pt idx="506">
                  <c:v>1</c:v>
                </c:pt>
                <c:pt idx="507">
                  <c:v>1</c:v>
                </c:pt>
                <c:pt idx="508">
                  <c:v>1</c:v>
                </c:pt>
                <c:pt idx="509">
                  <c:v>1</c:v>
                </c:pt>
                <c:pt idx="510">
                  <c:v>1</c:v>
                </c:pt>
                <c:pt idx="511">
                  <c:v>1</c:v>
                </c:pt>
                <c:pt idx="512">
                  <c:v>1</c:v>
                </c:pt>
                <c:pt idx="513">
                  <c:v>1</c:v>
                </c:pt>
                <c:pt idx="514">
                  <c:v>1</c:v>
                </c:pt>
                <c:pt idx="515">
                  <c:v>1</c:v>
                </c:pt>
                <c:pt idx="516">
                  <c:v>1</c:v>
                </c:pt>
                <c:pt idx="517">
                  <c:v>1</c:v>
                </c:pt>
                <c:pt idx="518">
                  <c:v>1</c:v>
                </c:pt>
                <c:pt idx="519">
                  <c:v>1</c:v>
                </c:pt>
                <c:pt idx="520">
                  <c:v>1</c:v>
                </c:pt>
                <c:pt idx="521">
                  <c:v>1</c:v>
                </c:pt>
                <c:pt idx="522">
                  <c:v>1</c:v>
                </c:pt>
                <c:pt idx="523">
                  <c:v>1</c:v>
                </c:pt>
                <c:pt idx="524">
                  <c:v>1</c:v>
                </c:pt>
                <c:pt idx="525">
                  <c:v>1</c:v>
                </c:pt>
                <c:pt idx="526">
                  <c:v>1</c:v>
                </c:pt>
                <c:pt idx="527">
                  <c:v>1</c:v>
                </c:pt>
                <c:pt idx="528">
                  <c:v>1</c:v>
                </c:pt>
                <c:pt idx="529">
                  <c:v>1</c:v>
                </c:pt>
                <c:pt idx="530">
                  <c:v>1</c:v>
                </c:pt>
                <c:pt idx="531">
                  <c:v>1</c:v>
                </c:pt>
                <c:pt idx="532">
                  <c:v>1</c:v>
                </c:pt>
                <c:pt idx="533">
                  <c:v>1</c:v>
                </c:pt>
                <c:pt idx="534">
                  <c:v>1</c:v>
                </c:pt>
                <c:pt idx="535">
                  <c:v>1</c:v>
                </c:pt>
                <c:pt idx="536">
                  <c:v>1</c:v>
                </c:pt>
                <c:pt idx="537">
                  <c:v>1</c:v>
                </c:pt>
                <c:pt idx="538">
                  <c:v>1</c:v>
                </c:pt>
                <c:pt idx="539">
                  <c:v>1</c:v>
                </c:pt>
                <c:pt idx="540">
                  <c:v>1</c:v>
                </c:pt>
                <c:pt idx="541">
                  <c:v>1</c:v>
                </c:pt>
                <c:pt idx="542">
                  <c:v>1</c:v>
                </c:pt>
                <c:pt idx="543">
                  <c:v>1</c:v>
                </c:pt>
                <c:pt idx="544">
                  <c:v>1</c:v>
                </c:pt>
                <c:pt idx="545">
                  <c:v>1</c:v>
                </c:pt>
                <c:pt idx="546">
                  <c:v>1</c:v>
                </c:pt>
                <c:pt idx="547">
                  <c:v>1</c:v>
                </c:pt>
                <c:pt idx="548">
                  <c:v>1</c:v>
                </c:pt>
                <c:pt idx="549">
                  <c:v>1</c:v>
                </c:pt>
                <c:pt idx="550">
                  <c:v>1</c:v>
                </c:pt>
                <c:pt idx="551">
                  <c:v>1</c:v>
                </c:pt>
                <c:pt idx="552">
                  <c:v>1</c:v>
                </c:pt>
                <c:pt idx="553">
                  <c:v>1</c:v>
                </c:pt>
                <c:pt idx="554">
                  <c:v>1</c:v>
                </c:pt>
                <c:pt idx="555">
                  <c:v>1</c:v>
                </c:pt>
                <c:pt idx="556">
                  <c:v>1</c:v>
                </c:pt>
                <c:pt idx="557">
                  <c:v>1</c:v>
                </c:pt>
                <c:pt idx="558">
                  <c:v>1</c:v>
                </c:pt>
                <c:pt idx="559">
                  <c:v>1</c:v>
                </c:pt>
                <c:pt idx="560">
                  <c:v>1</c:v>
                </c:pt>
                <c:pt idx="561">
                  <c:v>1</c:v>
                </c:pt>
                <c:pt idx="562">
                  <c:v>1</c:v>
                </c:pt>
                <c:pt idx="563">
                  <c:v>1</c:v>
                </c:pt>
                <c:pt idx="564">
                  <c:v>1</c:v>
                </c:pt>
                <c:pt idx="565">
                  <c:v>1</c:v>
                </c:pt>
                <c:pt idx="566">
                  <c:v>1</c:v>
                </c:pt>
                <c:pt idx="567">
                  <c:v>1</c:v>
                </c:pt>
                <c:pt idx="568">
                  <c:v>1</c:v>
                </c:pt>
                <c:pt idx="569">
                  <c:v>1</c:v>
                </c:pt>
                <c:pt idx="570">
                  <c:v>1</c:v>
                </c:pt>
                <c:pt idx="571">
                  <c:v>1</c:v>
                </c:pt>
                <c:pt idx="572">
                  <c:v>1</c:v>
                </c:pt>
                <c:pt idx="573">
                  <c:v>1</c:v>
                </c:pt>
                <c:pt idx="574">
                  <c:v>1</c:v>
                </c:pt>
                <c:pt idx="575">
                  <c:v>1</c:v>
                </c:pt>
                <c:pt idx="576">
                  <c:v>1</c:v>
                </c:pt>
                <c:pt idx="577">
                  <c:v>1</c:v>
                </c:pt>
                <c:pt idx="578">
                  <c:v>1</c:v>
                </c:pt>
                <c:pt idx="579">
                  <c:v>1</c:v>
                </c:pt>
                <c:pt idx="580">
                  <c:v>1</c:v>
                </c:pt>
                <c:pt idx="581">
                  <c:v>1</c:v>
                </c:pt>
                <c:pt idx="582">
                  <c:v>1</c:v>
                </c:pt>
                <c:pt idx="583">
                  <c:v>1</c:v>
                </c:pt>
                <c:pt idx="584">
                  <c:v>1</c:v>
                </c:pt>
                <c:pt idx="585">
                  <c:v>1</c:v>
                </c:pt>
                <c:pt idx="586">
                  <c:v>1</c:v>
                </c:pt>
                <c:pt idx="587">
                  <c:v>1</c:v>
                </c:pt>
                <c:pt idx="588">
                  <c:v>1</c:v>
                </c:pt>
                <c:pt idx="589">
                  <c:v>1</c:v>
                </c:pt>
                <c:pt idx="590">
                  <c:v>1</c:v>
                </c:pt>
                <c:pt idx="591">
                  <c:v>1</c:v>
                </c:pt>
                <c:pt idx="592">
                  <c:v>1</c:v>
                </c:pt>
                <c:pt idx="593">
                  <c:v>1</c:v>
                </c:pt>
                <c:pt idx="594">
                  <c:v>1</c:v>
                </c:pt>
                <c:pt idx="595">
                  <c:v>1</c:v>
                </c:pt>
                <c:pt idx="596">
                  <c:v>1</c:v>
                </c:pt>
                <c:pt idx="597">
                  <c:v>1</c:v>
                </c:pt>
                <c:pt idx="598">
                  <c:v>1</c:v>
                </c:pt>
                <c:pt idx="599">
                  <c:v>1</c:v>
                </c:pt>
                <c:pt idx="600">
                  <c:v>1</c:v>
                </c:pt>
                <c:pt idx="601">
                  <c:v>1</c:v>
                </c:pt>
                <c:pt idx="602">
                  <c:v>1</c:v>
                </c:pt>
                <c:pt idx="603">
                  <c:v>1</c:v>
                </c:pt>
                <c:pt idx="604">
                  <c:v>1</c:v>
                </c:pt>
                <c:pt idx="605">
                  <c:v>1</c:v>
                </c:pt>
                <c:pt idx="606">
                  <c:v>1</c:v>
                </c:pt>
                <c:pt idx="607">
                  <c:v>1</c:v>
                </c:pt>
                <c:pt idx="608">
                  <c:v>1</c:v>
                </c:pt>
                <c:pt idx="609">
                  <c:v>1</c:v>
                </c:pt>
                <c:pt idx="610">
                  <c:v>1</c:v>
                </c:pt>
                <c:pt idx="611">
                  <c:v>1</c:v>
                </c:pt>
                <c:pt idx="612">
                  <c:v>1</c:v>
                </c:pt>
                <c:pt idx="613">
                  <c:v>1</c:v>
                </c:pt>
                <c:pt idx="614">
                  <c:v>1</c:v>
                </c:pt>
                <c:pt idx="615">
                  <c:v>1</c:v>
                </c:pt>
                <c:pt idx="616">
                  <c:v>1</c:v>
                </c:pt>
                <c:pt idx="617">
                  <c:v>1</c:v>
                </c:pt>
                <c:pt idx="618">
                  <c:v>1</c:v>
                </c:pt>
                <c:pt idx="619">
                  <c:v>1</c:v>
                </c:pt>
                <c:pt idx="620">
                  <c:v>1</c:v>
                </c:pt>
                <c:pt idx="621">
                  <c:v>1</c:v>
                </c:pt>
                <c:pt idx="622">
                  <c:v>1</c:v>
                </c:pt>
                <c:pt idx="623">
                  <c:v>1</c:v>
                </c:pt>
                <c:pt idx="624">
                  <c:v>1</c:v>
                </c:pt>
                <c:pt idx="625">
                  <c:v>1</c:v>
                </c:pt>
                <c:pt idx="626">
                  <c:v>1</c:v>
                </c:pt>
                <c:pt idx="627">
                  <c:v>1</c:v>
                </c:pt>
                <c:pt idx="628">
                  <c:v>1</c:v>
                </c:pt>
                <c:pt idx="629">
                  <c:v>1</c:v>
                </c:pt>
                <c:pt idx="630">
                  <c:v>1</c:v>
                </c:pt>
                <c:pt idx="631">
                  <c:v>1</c:v>
                </c:pt>
                <c:pt idx="632">
                  <c:v>1</c:v>
                </c:pt>
                <c:pt idx="633">
                  <c:v>1</c:v>
                </c:pt>
                <c:pt idx="634">
                  <c:v>1</c:v>
                </c:pt>
                <c:pt idx="635">
                  <c:v>1</c:v>
                </c:pt>
                <c:pt idx="636">
                  <c:v>1</c:v>
                </c:pt>
                <c:pt idx="637">
                  <c:v>1</c:v>
                </c:pt>
                <c:pt idx="638">
                  <c:v>1</c:v>
                </c:pt>
                <c:pt idx="639">
                  <c:v>1</c:v>
                </c:pt>
                <c:pt idx="640">
                  <c:v>1</c:v>
                </c:pt>
                <c:pt idx="641">
                  <c:v>1</c:v>
                </c:pt>
                <c:pt idx="642">
                  <c:v>1</c:v>
                </c:pt>
                <c:pt idx="643">
                  <c:v>1</c:v>
                </c:pt>
                <c:pt idx="644">
                  <c:v>1</c:v>
                </c:pt>
                <c:pt idx="645">
                  <c:v>1</c:v>
                </c:pt>
                <c:pt idx="646">
                  <c:v>1</c:v>
                </c:pt>
                <c:pt idx="647">
                  <c:v>1</c:v>
                </c:pt>
                <c:pt idx="648">
                  <c:v>1</c:v>
                </c:pt>
                <c:pt idx="649">
                  <c:v>1</c:v>
                </c:pt>
                <c:pt idx="650">
                  <c:v>1</c:v>
                </c:pt>
                <c:pt idx="651">
                  <c:v>1</c:v>
                </c:pt>
                <c:pt idx="652">
                  <c:v>1</c:v>
                </c:pt>
                <c:pt idx="653">
                  <c:v>1</c:v>
                </c:pt>
                <c:pt idx="654">
                  <c:v>1</c:v>
                </c:pt>
                <c:pt idx="655">
                  <c:v>1</c:v>
                </c:pt>
                <c:pt idx="656">
                  <c:v>1</c:v>
                </c:pt>
                <c:pt idx="657">
                  <c:v>1</c:v>
                </c:pt>
                <c:pt idx="658">
                  <c:v>1</c:v>
                </c:pt>
                <c:pt idx="659">
                  <c:v>1</c:v>
                </c:pt>
                <c:pt idx="660">
                  <c:v>1</c:v>
                </c:pt>
                <c:pt idx="661">
                  <c:v>1</c:v>
                </c:pt>
                <c:pt idx="662">
                  <c:v>1</c:v>
                </c:pt>
                <c:pt idx="663">
                  <c:v>1</c:v>
                </c:pt>
                <c:pt idx="664">
                  <c:v>1</c:v>
                </c:pt>
                <c:pt idx="665">
                  <c:v>1</c:v>
                </c:pt>
                <c:pt idx="666">
                  <c:v>1</c:v>
                </c:pt>
                <c:pt idx="667">
                  <c:v>1</c:v>
                </c:pt>
                <c:pt idx="668">
                  <c:v>1</c:v>
                </c:pt>
                <c:pt idx="669">
                  <c:v>1</c:v>
                </c:pt>
                <c:pt idx="670">
                  <c:v>1</c:v>
                </c:pt>
                <c:pt idx="671">
                  <c:v>1</c:v>
                </c:pt>
                <c:pt idx="672">
                  <c:v>1</c:v>
                </c:pt>
                <c:pt idx="673">
                  <c:v>1</c:v>
                </c:pt>
                <c:pt idx="674">
                  <c:v>1</c:v>
                </c:pt>
                <c:pt idx="675">
                  <c:v>1</c:v>
                </c:pt>
                <c:pt idx="676">
                  <c:v>1</c:v>
                </c:pt>
                <c:pt idx="677">
                  <c:v>1</c:v>
                </c:pt>
                <c:pt idx="678">
                  <c:v>1</c:v>
                </c:pt>
                <c:pt idx="679">
                  <c:v>1</c:v>
                </c:pt>
                <c:pt idx="680">
                  <c:v>1</c:v>
                </c:pt>
                <c:pt idx="681">
                  <c:v>1</c:v>
                </c:pt>
                <c:pt idx="682">
                  <c:v>1</c:v>
                </c:pt>
                <c:pt idx="683">
                  <c:v>1</c:v>
                </c:pt>
                <c:pt idx="684">
                  <c:v>1</c:v>
                </c:pt>
                <c:pt idx="685">
                  <c:v>1</c:v>
                </c:pt>
                <c:pt idx="686">
                  <c:v>1</c:v>
                </c:pt>
                <c:pt idx="687">
                  <c:v>1</c:v>
                </c:pt>
                <c:pt idx="688">
                  <c:v>1</c:v>
                </c:pt>
                <c:pt idx="689">
                  <c:v>1</c:v>
                </c:pt>
                <c:pt idx="690">
                  <c:v>1</c:v>
                </c:pt>
                <c:pt idx="691">
                  <c:v>1</c:v>
                </c:pt>
                <c:pt idx="692">
                  <c:v>1</c:v>
                </c:pt>
                <c:pt idx="693">
                  <c:v>1</c:v>
                </c:pt>
                <c:pt idx="694">
                  <c:v>1</c:v>
                </c:pt>
                <c:pt idx="695">
                  <c:v>1</c:v>
                </c:pt>
                <c:pt idx="696">
                  <c:v>1</c:v>
                </c:pt>
                <c:pt idx="697">
                  <c:v>1</c:v>
                </c:pt>
                <c:pt idx="698">
                  <c:v>1</c:v>
                </c:pt>
                <c:pt idx="699">
                  <c:v>1</c:v>
                </c:pt>
                <c:pt idx="700">
                  <c:v>1</c:v>
                </c:pt>
                <c:pt idx="701">
                  <c:v>1</c:v>
                </c:pt>
                <c:pt idx="702">
                  <c:v>1</c:v>
                </c:pt>
                <c:pt idx="703">
                  <c:v>1</c:v>
                </c:pt>
                <c:pt idx="704">
                  <c:v>1</c:v>
                </c:pt>
                <c:pt idx="705">
                  <c:v>1</c:v>
                </c:pt>
                <c:pt idx="706">
                  <c:v>1</c:v>
                </c:pt>
                <c:pt idx="707">
                  <c:v>1</c:v>
                </c:pt>
                <c:pt idx="708">
                  <c:v>1</c:v>
                </c:pt>
                <c:pt idx="709">
                  <c:v>1</c:v>
                </c:pt>
                <c:pt idx="710">
                  <c:v>1</c:v>
                </c:pt>
                <c:pt idx="711">
                  <c:v>1</c:v>
                </c:pt>
                <c:pt idx="712">
                  <c:v>1</c:v>
                </c:pt>
                <c:pt idx="713">
                  <c:v>1</c:v>
                </c:pt>
                <c:pt idx="714">
                  <c:v>1</c:v>
                </c:pt>
                <c:pt idx="715">
                  <c:v>1</c:v>
                </c:pt>
                <c:pt idx="716">
                  <c:v>1</c:v>
                </c:pt>
                <c:pt idx="717">
                  <c:v>1</c:v>
                </c:pt>
                <c:pt idx="718">
                  <c:v>1</c:v>
                </c:pt>
                <c:pt idx="719">
                  <c:v>1</c:v>
                </c:pt>
                <c:pt idx="720">
                  <c:v>1</c:v>
                </c:pt>
                <c:pt idx="721">
                  <c:v>1</c:v>
                </c:pt>
                <c:pt idx="722">
                  <c:v>1</c:v>
                </c:pt>
                <c:pt idx="723">
                  <c:v>1</c:v>
                </c:pt>
                <c:pt idx="724">
                  <c:v>1</c:v>
                </c:pt>
                <c:pt idx="725">
                  <c:v>1</c:v>
                </c:pt>
                <c:pt idx="726">
                  <c:v>1</c:v>
                </c:pt>
                <c:pt idx="727">
                  <c:v>1</c:v>
                </c:pt>
                <c:pt idx="728">
                  <c:v>1</c:v>
                </c:pt>
                <c:pt idx="729">
                  <c:v>1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1</c:v>
                </c:pt>
                <c:pt idx="734">
                  <c:v>1</c:v>
                </c:pt>
                <c:pt idx="735">
                  <c:v>1</c:v>
                </c:pt>
                <c:pt idx="736">
                  <c:v>1</c:v>
                </c:pt>
                <c:pt idx="737">
                  <c:v>1</c:v>
                </c:pt>
                <c:pt idx="738">
                  <c:v>1</c:v>
                </c:pt>
                <c:pt idx="739">
                  <c:v>1</c:v>
                </c:pt>
                <c:pt idx="740">
                  <c:v>1</c:v>
                </c:pt>
                <c:pt idx="741">
                  <c:v>1</c:v>
                </c:pt>
                <c:pt idx="742">
                  <c:v>1</c:v>
                </c:pt>
                <c:pt idx="743">
                  <c:v>1</c:v>
                </c:pt>
                <c:pt idx="744">
                  <c:v>1</c:v>
                </c:pt>
                <c:pt idx="745">
                  <c:v>1</c:v>
                </c:pt>
                <c:pt idx="746">
                  <c:v>1</c:v>
                </c:pt>
                <c:pt idx="747">
                  <c:v>1</c:v>
                </c:pt>
                <c:pt idx="748">
                  <c:v>1</c:v>
                </c:pt>
                <c:pt idx="749">
                  <c:v>1</c:v>
                </c:pt>
                <c:pt idx="750">
                  <c:v>1</c:v>
                </c:pt>
                <c:pt idx="751">
                  <c:v>1</c:v>
                </c:pt>
                <c:pt idx="752">
                  <c:v>1</c:v>
                </c:pt>
                <c:pt idx="753">
                  <c:v>1</c:v>
                </c:pt>
                <c:pt idx="754">
                  <c:v>1</c:v>
                </c:pt>
                <c:pt idx="755">
                  <c:v>1</c:v>
                </c:pt>
                <c:pt idx="756">
                  <c:v>1</c:v>
                </c:pt>
                <c:pt idx="757">
                  <c:v>1</c:v>
                </c:pt>
                <c:pt idx="758">
                  <c:v>1</c:v>
                </c:pt>
                <c:pt idx="759">
                  <c:v>1</c:v>
                </c:pt>
                <c:pt idx="760">
                  <c:v>1</c:v>
                </c:pt>
                <c:pt idx="761">
                  <c:v>1</c:v>
                </c:pt>
                <c:pt idx="762">
                  <c:v>1</c:v>
                </c:pt>
                <c:pt idx="763">
                  <c:v>1</c:v>
                </c:pt>
                <c:pt idx="764">
                  <c:v>1</c:v>
                </c:pt>
                <c:pt idx="765">
                  <c:v>1</c:v>
                </c:pt>
                <c:pt idx="766">
                  <c:v>1</c:v>
                </c:pt>
                <c:pt idx="767">
                  <c:v>1</c:v>
                </c:pt>
                <c:pt idx="768">
                  <c:v>1</c:v>
                </c:pt>
                <c:pt idx="769">
                  <c:v>1</c:v>
                </c:pt>
                <c:pt idx="770">
                  <c:v>1</c:v>
                </c:pt>
                <c:pt idx="771">
                  <c:v>1</c:v>
                </c:pt>
                <c:pt idx="772">
                  <c:v>1</c:v>
                </c:pt>
                <c:pt idx="773">
                  <c:v>1</c:v>
                </c:pt>
                <c:pt idx="774">
                  <c:v>1</c:v>
                </c:pt>
                <c:pt idx="775">
                  <c:v>1</c:v>
                </c:pt>
                <c:pt idx="776">
                  <c:v>1</c:v>
                </c:pt>
                <c:pt idx="777">
                  <c:v>1</c:v>
                </c:pt>
                <c:pt idx="778">
                  <c:v>1</c:v>
                </c:pt>
                <c:pt idx="779">
                  <c:v>1</c:v>
                </c:pt>
                <c:pt idx="780">
                  <c:v>1</c:v>
                </c:pt>
                <c:pt idx="781">
                  <c:v>1</c:v>
                </c:pt>
                <c:pt idx="782">
                  <c:v>1</c:v>
                </c:pt>
                <c:pt idx="783">
                  <c:v>1</c:v>
                </c:pt>
                <c:pt idx="784">
                  <c:v>1</c:v>
                </c:pt>
                <c:pt idx="785">
                  <c:v>1</c:v>
                </c:pt>
                <c:pt idx="786">
                  <c:v>1</c:v>
                </c:pt>
                <c:pt idx="787">
                  <c:v>1</c:v>
                </c:pt>
                <c:pt idx="788">
                  <c:v>1</c:v>
                </c:pt>
                <c:pt idx="789">
                  <c:v>1</c:v>
                </c:pt>
                <c:pt idx="790">
                  <c:v>1</c:v>
                </c:pt>
                <c:pt idx="791">
                  <c:v>1</c:v>
                </c:pt>
                <c:pt idx="792">
                  <c:v>1</c:v>
                </c:pt>
                <c:pt idx="793">
                  <c:v>1</c:v>
                </c:pt>
                <c:pt idx="794">
                  <c:v>1</c:v>
                </c:pt>
                <c:pt idx="795">
                  <c:v>1</c:v>
                </c:pt>
                <c:pt idx="796">
                  <c:v>1</c:v>
                </c:pt>
                <c:pt idx="797">
                  <c:v>1</c:v>
                </c:pt>
                <c:pt idx="798">
                  <c:v>1</c:v>
                </c:pt>
                <c:pt idx="799">
                  <c:v>1</c:v>
                </c:pt>
                <c:pt idx="800">
                  <c:v>1</c:v>
                </c:pt>
                <c:pt idx="801">
                  <c:v>1</c:v>
                </c:pt>
                <c:pt idx="802">
                  <c:v>1</c:v>
                </c:pt>
                <c:pt idx="803">
                  <c:v>1</c:v>
                </c:pt>
                <c:pt idx="804">
                  <c:v>1</c:v>
                </c:pt>
                <c:pt idx="805">
                  <c:v>1</c:v>
                </c:pt>
                <c:pt idx="806">
                  <c:v>1</c:v>
                </c:pt>
                <c:pt idx="807">
                  <c:v>1</c:v>
                </c:pt>
                <c:pt idx="808">
                  <c:v>1</c:v>
                </c:pt>
                <c:pt idx="809">
                  <c:v>1</c:v>
                </c:pt>
                <c:pt idx="810">
                  <c:v>1</c:v>
                </c:pt>
                <c:pt idx="811">
                  <c:v>1</c:v>
                </c:pt>
                <c:pt idx="812">
                  <c:v>1</c:v>
                </c:pt>
                <c:pt idx="813">
                  <c:v>1</c:v>
                </c:pt>
                <c:pt idx="814">
                  <c:v>1</c:v>
                </c:pt>
                <c:pt idx="815">
                  <c:v>1</c:v>
                </c:pt>
                <c:pt idx="816">
                  <c:v>1</c:v>
                </c:pt>
                <c:pt idx="817">
                  <c:v>1</c:v>
                </c:pt>
                <c:pt idx="818">
                  <c:v>1</c:v>
                </c:pt>
                <c:pt idx="819">
                  <c:v>1</c:v>
                </c:pt>
                <c:pt idx="820">
                  <c:v>1</c:v>
                </c:pt>
                <c:pt idx="821">
                  <c:v>1</c:v>
                </c:pt>
                <c:pt idx="822">
                  <c:v>1</c:v>
                </c:pt>
                <c:pt idx="823">
                  <c:v>1</c:v>
                </c:pt>
                <c:pt idx="824">
                  <c:v>1</c:v>
                </c:pt>
                <c:pt idx="825">
                  <c:v>1</c:v>
                </c:pt>
                <c:pt idx="826">
                  <c:v>1</c:v>
                </c:pt>
                <c:pt idx="827">
                  <c:v>1</c:v>
                </c:pt>
                <c:pt idx="828">
                  <c:v>1</c:v>
                </c:pt>
                <c:pt idx="829">
                  <c:v>1</c:v>
                </c:pt>
                <c:pt idx="830">
                  <c:v>1</c:v>
                </c:pt>
                <c:pt idx="831">
                  <c:v>1</c:v>
                </c:pt>
                <c:pt idx="832">
                  <c:v>1</c:v>
                </c:pt>
                <c:pt idx="833">
                  <c:v>1</c:v>
                </c:pt>
                <c:pt idx="834">
                  <c:v>1</c:v>
                </c:pt>
                <c:pt idx="835">
                  <c:v>1</c:v>
                </c:pt>
                <c:pt idx="836">
                  <c:v>1</c:v>
                </c:pt>
                <c:pt idx="837">
                  <c:v>1</c:v>
                </c:pt>
                <c:pt idx="838">
                  <c:v>1</c:v>
                </c:pt>
                <c:pt idx="839">
                  <c:v>1</c:v>
                </c:pt>
                <c:pt idx="840">
                  <c:v>1</c:v>
                </c:pt>
                <c:pt idx="841">
                  <c:v>1</c:v>
                </c:pt>
                <c:pt idx="842">
                  <c:v>1</c:v>
                </c:pt>
                <c:pt idx="843">
                  <c:v>1</c:v>
                </c:pt>
                <c:pt idx="844">
                  <c:v>1</c:v>
                </c:pt>
                <c:pt idx="845">
                  <c:v>1</c:v>
                </c:pt>
                <c:pt idx="846">
                  <c:v>1</c:v>
                </c:pt>
                <c:pt idx="847">
                  <c:v>1</c:v>
                </c:pt>
                <c:pt idx="848">
                  <c:v>1</c:v>
                </c:pt>
                <c:pt idx="849">
                  <c:v>1</c:v>
                </c:pt>
                <c:pt idx="850">
                  <c:v>1</c:v>
                </c:pt>
                <c:pt idx="851">
                  <c:v>1</c:v>
                </c:pt>
                <c:pt idx="852">
                  <c:v>1</c:v>
                </c:pt>
                <c:pt idx="853">
                  <c:v>1</c:v>
                </c:pt>
                <c:pt idx="854">
                  <c:v>1</c:v>
                </c:pt>
                <c:pt idx="855">
                  <c:v>1</c:v>
                </c:pt>
                <c:pt idx="856">
                  <c:v>1</c:v>
                </c:pt>
                <c:pt idx="857">
                  <c:v>1</c:v>
                </c:pt>
                <c:pt idx="858">
                  <c:v>1</c:v>
                </c:pt>
                <c:pt idx="859">
                  <c:v>1</c:v>
                </c:pt>
                <c:pt idx="860">
                  <c:v>1</c:v>
                </c:pt>
                <c:pt idx="861">
                  <c:v>1</c:v>
                </c:pt>
                <c:pt idx="862">
                  <c:v>1</c:v>
                </c:pt>
                <c:pt idx="863">
                  <c:v>1</c:v>
                </c:pt>
                <c:pt idx="864">
                  <c:v>1</c:v>
                </c:pt>
                <c:pt idx="865">
                  <c:v>1</c:v>
                </c:pt>
                <c:pt idx="866">
                  <c:v>1</c:v>
                </c:pt>
                <c:pt idx="867">
                  <c:v>1</c:v>
                </c:pt>
                <c:pt idx="868">
                  <c:v>1</c:v>
                </c:pt>
                <c:pt idx="869">
                  <c:v>1</c:v>
                </c:pt>
                <c:pt idx="870">
                  <c:v>1</c:v>
                </c:pt>
                <c:pt idx="871">
                  <c:v>1</c:v>
                </c:pt>
                <c:pt idx="872">
                  <c:v>1</c:v>
                </c:pt>
                <c:pt idx="873">
                  <c:v>1</c:v>
                </c:pt>
                <c:pt idx="874">
                  <c:v>1</c:v>
                </c:pt>
                <c:pt idx="875">
                  <c:v>1</c:v>
                </c:pt>
                <c:pt idx="876">
                  <c:v>1</c:v>
                </c:pt>
                <c:pt idx="877">
                  <c:v>1</c:v>
                </c:pt>
                <c:pt idx="878">
                  <c:v>1</c:v>
                </c:pt>
                <c:pt idx="879">
                  <c:v>1</c:v>
                </c:pt>
                <c:pt idx="880">
                  <c:v>1</c:v>
                </c:pt>
                <c:pt idx="881">
                  <c:v>1</c:v>
                </c:pt>
                <c:pt idx="882">
                  <c:v>1</c:v>
                </c:pt>
                <c:pt idx="883">
                  <c:v>1</c:v>
                </c:pt>
                <c:pt idx="884">
                  <c:v>1</c:v>
                </c:pt>
                <c:pt idx="885">
                  <c:v>1</c:v>
                </c:pt>
                <c:pt idx="886">
                  <c:v>1</c:v>
                </c:pt>
                <c:pt idx="887">
                  <c:v>1</c:v>
                </c:pt>
                <c:pt idx="888">
                  <c:v>1</c:v>
                </c:pt>
                <c:pt idx="889">
                  <c:v>1</c:v>
                </c:pt>
                <c:pt idx="890">
                  <c:v>1</c:v>
                </c:pt>
                <c:pt idx="891">
                  <c:v>1</c:v>
                </c:pt>
                <c:pt idx="892">
                  <c:v>1</c:v>
                </c:pt>
                <c:pt idx="893">
                  <c:v>1</c:v>
                </c:pt>
                <c:pt idx="894">
                  <c:v>1</c:v>
                </c:pt>
                <c:pt idx="895">
                  <c:v>1</c:v>
                </c:pt>
                <c:pt idx="896">
                  <c:v>1</c:v>
                </c:pt>
                <c:pt idx="897">
                  <c:v>1</c:v>
                </c:pt>
                <c:pt idx="898">
                  <c:v>1</c:v>
                </c:pt>
                <c:pt idx="899">
                  <c:v>1</c:v>
                </c:pt>
                <c:pt idx="900">
                  <c:v>1</c:v>
                </c:pt>
                <c:pt idx="901">
                  <c:v>1</c:v>
                </c:pt>
                <c:pt idx="902">
                  <c:v>1</c:v>
                </c:pt>
                <c:pt idx="903">
                  <c:v>1</c:v>
                </c:pt>
                <c:pt idx="904">
                  <c:v>1</c:v>
                </c:pt>
                <c:pt idx="905">
                  <c:v>1</c:v>
                </c:pt>
                <c:pt idx="906">
                  <c:v>1</c:v>
                </c:pt>
                <c:pt idx="907">
                  <c:v>1</c:v>
                </c:pt>
                <c:pt idx="908">
                  <c:v>1</c:v>
                </c:pt>
                <c:pt idx="909">
                  <c:v>1</c:v>
                </c:pt>
                <c:pt idx="910">
                  <c:v>1</c:v>
                </c:pt>
                <c:pt idx="911">
                  <c:v>1</c:v>
                </c:pt>
                <c:pt idx="912">
                  <c:v>1</c:v>
                </c:pt>
                <c:pt idx="913">
                  <c:v>1</c:v>
                </c:pt>
                <c:pt idx="914">
                  <c:v>1</c:v>
                </c:pt>
                <c:pt idx="915">
                  <c:v>1</c:v>
                </c:pt>
                <c:pt idx="916">
                  <c:v>1</c:v>
                </c:pt>
                <c:pt idx="917">
                  <c:v>1</c:v>
                </c:pt>
                <c:pt idx="918">
                  <c:v>1</c:v>
                </c:pt>
                <c:pt idx="919">
                  <c:v>1</c:v>
                </c:pt>
                <c:pt idx="920">
                  <c:v>1</c:v>
                </c:pt>
                <c:pt idx="921">
                  <c:v>1</c:v>
                </c:pt>
                <c:pt idx="922">
                  <c:v>1</c:v>
                </c:pt>
                <c:pt idx="923">
                  <c:v>1</c:v>
                </c:pt>
                <c:pt idx="924">
                  <c:v>1</c:v>
                </c:pt>
                <c:pt idx="925">
                  <c:v>1</c:v>
                </c:pt>
                <c:pt idx="926">
                  <c:v>1</c:v>
                </c:pt>
                <c:pt idx="927">
                  <c:v>1</c:v>
                </c:pt>
                <c:pt idx="928">
                  <c:v>1</c:v>
                </c:pt>
                <c:pt idx="929">
                  <c:v>1</c:v>
                </c:pt>
                <c:pt idx="930">
                  <c:v>1</c:v>
                </c:pt>
                <c:pt idx="931">
                  <c:v>1</c:v>
                </c:pt>
                <c:pt idx="932">
                  <c:v>1</c:v>
                </c:pt>
                <c:pt idx="933">
                  <c:v>1</c:v>
                </c:pt>
                <c:pt idx="934">
                  <c:v>1</c:v>
                </c:pt>
                <c:pt idx="935">
                  <c:v>1</c:v>
                </c:pt>
                <c:pt idx="936">
                  <c:v>1</c:v>
                </c:pt>
                <c:pt idx="937">
                  <c:v>1</c:v>
                </c:pt>
                <c:pt idx="938">
                  <c:v>1</c:v>
                </c:pt>
                <c:pt idx="939">
                  <c:v>1</c:v>
                </c:pt>
                <c:pt idx="940">
                  <c:v>1</c:v>
                </c:pt>
                <c:pt idx="941">
                  <c:v>1</c:v>
                </c:pt>
                <c:pt idx="942">
                  <c:v>1</c:v>
                </c:pt>
                <c:pt idx="943">
                  <c:v>1</c:v>
                </c:pt>
                <c:pt idx="944">
                  <c:v>1</c:v>
                </c:pt>
                <c:pt idx="945">
                  <c:v>1</c:v>
                </c:pt>
                <c:pt idx="946">
                  <c:v>1</c:v>
                </c:pt>
                <c:pt idx="947">
                  <c:v>1</c:v>
                </c:pt>
                <c:pt idx="948">
                  <c:v>1</c:v>
                </c:pt>
                <c:pt idx="949">
                  <c:v>1</c:v>
                </c:pt>
                <c:pt idx="950">
                  <c:v>1</c:v>
                </c:pt>
                <c:pt idx="951">
                  <c:v>1</c:v>
                </c:pt>
                <c:pt idx="952">
                  <c:v>1</c:v>
                </c:pt>
                <c:pt idx="953">
                  <c:v>1</c:v>
                </c:pt>
                <c:pt idx="954">
                  <c:v>1</c:v>
                </c:pt>
                <c:pt idx="955">
                  <c:v>1</c:v>
                </c:pt>
                <c:pt idx="956">
                  <c:v>1</c:v>
                </c:pt>
                <c:pt idx="957">
                  <c:v>1</c:v>
                </c:pt>
                <c:pt idx="958">
                  <c:v>1</c:v>
                </c:pt>
                <c:pt idx="959">
                  <c:v>1</c:v>
                </c:pt>
                <c:pt idx="960">
                  <c:v>1</c:v>
                </c:pt>
                <c:pt idx="961">
                  <c:v>1</c:v>
                </c:pt>
                <c:pt idx="962">
                  <c:v>1</c:v>
                </c:pt>
                <c:pt idx="963">
                  <c:v>1</c:v>
                </c:pt>
                <c:pt idx="964">
                  <c:v>1</c:v>
                </c:pt>
                <c:pt idx="965">
                  <c:v>1</c:v>
                </c:pt>
                <c:pt idx="966">
                  <c:v>1</c:v>
                </c:pt>
                <c:pt idx="967">
                  <c:v>1</c:v>
                </c:pt>
                <c:pt idx="968">
                  <c:v>1</c:v>
                </c:pt>
                <c:pt idx="969">
                  <c:v>1</c:v>
                </c:pt>
                <c:pt idx="970">
                  <c:v>1</c:v>
                </c:pt>
                <c:pt idx="971">
                  <c:v>1</c:v>
                </c:pt>
                <c:pt idx="972">
                  <c:v>1</c:v>
                </c:pt>
                <c:pt idx="973">
                  <c:v>1</c:v>
                </c:pt>
                <c:pt idx="974">
                  <c:v>1</c:v>
                </c:pt>
                <c:pt idx="975">
                  <c:v>1</c:v>
                </c:pt>
                <c:pt idx="976">
                  <c:v>1</c:v>
                </c:pt>
                <c:pt idx="977">
                  <c:v>1</c:v>
                </c:pt>
                <c:pt idx="978">
                  <c:v>1</c:v>
                </c:pt>
                <c:pt idx="979">
                  <c:v>1</c:v>
                </c:pt>
                <c:pt idx="980">
                  <c:v>1</c:v>
                </c:pt>
                <c:pt idx="981">
                  <c:v>1</c:v>
                </c:pt>
                <c:pt idx="982">
                  <c:v>1</c:v>
                </c:pt>
                <c:pt idx="983">
                  <c:v>1</c:v>
                </c:pt>
                <c:pt idx="984">
                  <c:v>1</c:v>
                </c:pt>
                <c:pt idx="985">
                  <c:v>1</c:v>
                </c:pt>
                <c:pt idx="986">
                  <c:v>1</c:v>
                </c:pt>
                <c:pt idx="987">
                  <c:v>1</c:v>
                </c:pt>
                <c:pt idx="988">
                  <c:v>1</c:v>
                </c:pt>
                <c:pt idx="989">
                  <c:v>1</c:v>
                </c:pt>
                <c:pt idx="990">
                  <c:v>1</c:v>
                </c:pt>
                <c:pt idx="991">
                  <c:v>1</c:v>
                </c:pt>
                <c:pt idx="992">
                  <c:v>1</c:v>
                </c:pt>
                <c:pt idx="993">
                  <c:v>1</c:v>
                </c:pt>
                <c:pt idx="994">
                  <c:v>1</c:v>
                </c:pt>
                <c:pt idx="995">
                  <c:v>1</c:v>
                </c:pt>
                <c:pt idx="996">
                  <c:v>1</c:v>
                </c:pt>
                <c:pt idx="997">
                  <c:v>1</c:v>
                </c:pt>
                <c:pt idx="998">
                  <c:v>1</c:v>
                </c:pt>
                <c:pt idx="999">
                  <c:v>1</c:v>
                </c:pt>
                <c:pt idx="1000">
                  <c:v>1</c:v>
                </c:pt>
                <c:pt idx="1001">
                  <c:v>1</c:v>
                </c:pt>
                <c:pt idx="1002">
                  <c:v>1</c:v>
                </c:pt>
                <c:pt idx="1003">
                  <c:v>1</c:v>
                </c:pt>
                <c:pt idx="1004">
                  <c:v>1</c:v>
                </c:pt>
                <c:pt idx="1005">
                  <c:v>1</c:v>
                </c:pt>
                <c:pt idx="1006">
                  <c:v>1</c:v>
                </c:pt>
                <c:pt idx="1007">
                  <c:v>1</c:v>
                </c:pt>
                <c:pt idx="1008">
                  <c:v>1</c:v>
                </c:pt>
                <c:pt idx="1009">
                  <c:v>1</c:v>
                </c:pt>
                <c:pt idx="1010">
                  <c:v>1</c:v>
                </c:pt>
                <c:pt idx="1011">
                  <c:v>1</c:v>
                </c:pt>
                <c:pt idx="1012">
                  <c:v>1</c:v>
                </c:pt>
                <c:pt idx="1013">
                  <c:v>1</c:v>
                </c:pt>
                <c:pt idx="1014">
                  <c:v>1</c:v>
                </c:pt>
                <c:pt idx="1015">
                  <c:v>1</c:v>
                </c:pt>
                <c:pt idx="1016">
                  <c:v>1</c:v>
                </c:pt>
                <c:pt idx="1017">
                  <c:v>1</c:v>
                </c:pt>
                <c:pt idx="1018">
                  <c:v>1</c:v>
                </c:pt>
                <c:pt idx="1019">
                  <c:v>1</c:v>
                </c:pt>
                <c:pt idx="1020">
                  <c:v>1</c:v>
                </c:pt>
                <c:pt idx="1021">
                  <c:v>1</c:v>
                </c:pt>
                <c:pt idx="1022">
                  <c:v>1</c:v>
                </c:pt>
                <c:pt idx="1023">
                  <c:v>1</c:v>
                </c:pt>
                <c:pt idx="1024">
                  <c:v>1</c:v>
                </c:pt>
                <c:pt idx="1025">
                  <c:v>1</c:v>
                </c:pt>
                <c:pt idx="1026">
                  <c:v>1</c:v>
                </c:pt>
                <c:pt idx="1027">
                  <c:v>1</c:v>
                </c:pt>
                <c:pt idx="1028">
                  <c:v>1</c:v>
                </c:pt>
                <c:pt idx="1029">
                  <c:v>1</c:v>
                </c:pt>
                <c:pt idx="1030">
                  <c:v>1</c:v>
                </c:pt>
                <c:pt idx="1031">
                  <c:v>1</c:v>
                </c:pt>
                <c:pt idx="1032">
                  <c:v>1</c:v>
                </c:pt>
                <c:pt idx="1033">
                  <c:v>1</c:v>
                </c:pt>
                <c:pt idx="1034">
                  <c:v>1</c:v>
                </c:pt>
                <c:pt idx="1035">
                  <c:v>1</c:v>
                </c:pt>
                <c:pt idx="1036">
                  <c:v>1</c:v>
                </c:pt>
                <c:pt idx="1037">
                  <c:v>1</c:v>
                </c:pt>
                <c:pt idx="1038">
                  <c:v>1</c:v>
                </c:pt>
                <c:pt idx="1039">
                  <c:v>1</c:v>
                </c:pt>
                <c:pt idx="1040">
                  <c:v>1</c:v>
                </c:pt>
                <c:pt idx="1041">
                  <c:v>1</c:v>
                </c:pt>
                <c:pt idx="1042">
                  <c:v>1</c:v>
                </c:pt>
                <c:pt idx="1043">
                  <c:v>1</c:v>
                </c:pt>
                <c:pt idx="1044">
                  <c:v>1</c:v>
                </c:pt>
                <c:pt idx="1045">
                  <c:v>1</c:v>
                </c:pt>
                <c:pt idx="1046">
                  <c:v>1</c:v>
                </c:pt>
                <c:pt idx="1047">
                  <c:v>1</c:v>
                </c:pt>
                <c:pt idx="1048">
                  <c:v>1</c:v>
                </c:pt>
                <c:pt idx="1049">
                  <c:v>1</c:v>
                </c:pt>
                <c:pt idx="1050">
                  <c:v>1</c:v>
                </c:pt>
                <c:pt idx="1051">
                  <c:v>1</c:v>
                </c:pt>
                <c:pt idx="1052">
                  <c:v>1</c:v>
                </c:pt>
                <c:pt idx="1053">
                  <c:v>1</c:v>
                </c:pt>
                <c:pt idx="1054">
                  <c:v>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1BB0-42D7-AFAE-65B98C6643B6}"/>
            </c:ext>
          </c:extLst>
        </c:ser>
        <c:ser>
          <c:idx val="2"/>
          <c:order val="2"/>
          <c:tx>
            <c:v>补充水总铁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  <c:pt idx="968">
                  <c:v>44837</c:v>
                </c:pt>
                <c:pt idx="969">
                  <c:v>44838</c:v>
                </c:pt>
                <c:pt idx="970">
                  <c:v>44839</c:v>
                </c:pt>
                <c:pt idx="971">
                  <c:v>44840</c:v>
                </c:pt>
                <c:pt idx="972">
                  <c:v>44841</c:v>
                </c:pt>
                <c:pt idx="973">
                  <c:v>44844</c:v>
                </c:pt>
                <c:pt idx="974">
                  <c:v>44845</c:v>
                </c:pt>
                <c:pt idx="975">
                  <c:v>44846</c:v>
                </c:pt>
                <c:pt idx="976">
                  <c:v>44847</c:v>
                </c:pt>
                <c:pt idx="977">
                  <c:v>44848</c:v>
                </c:pt>
                <c:pt idx="978">
                  <c:v>44851</c:v>
                </c:pt>
                <c:pt idx="979">
                  <c:v>44852</c:v>
                </c:pt>
                <c:pt idx="980">
                  <c:v>44853</c:v>
                </c:pt>
                <c:pt idx="981">
                  <c:v>44854</c:v>
                </c:pt>
                <c:pt idx="982">
                  <c:v>44855</c:v>
                </c:pt>
                <c:pt idx="983">
                  <c:v>44858</c:v>
                </c:pt>
                <c:pt idx="984">
                  <c:v>44859</c:v>
                </c:pt>
                <c:pt idx="985">
                  <c:v>44860</c:v>
                </c:pt>
                <c:pt idx="986">
                  <c:v>44861</c:v>
                </c:pt>
                <c:pt idx="987">
                  <c:v>44862</c:v>
                </c:pt>
                <c:pt idx="988">
                  <c:v>44865</c:v>
                </c:pt>
              </c:numCache>
            </c:numRef>
          </c:cat>
          <c:val>
            <c:numRef>
              <c:f>'Make Up Water Data'!$J$4:$J$3299</c:f>
              <c:numCache>
                <c:formatCode>0.00</c:formatCode>
                <c:ptCount val="3296"/>
                <c:pt idx="0">
                  <c:v>0.67</c:v>
                </c:pt>
                <c:pt idx="1">
                  <c:v>0.6</c:v>
                </c:pt>
                <c:pt idx="2">
                  <c:v>0.56000000000000005</c:v>
                </c:pt>
                <c:pt idx="3">
                  <c:v>0.63</c:v>
                </c:pt>
                <c:pt idx="5">
                  <c:v>0.42</c:v>
                </c:pt>
                <c:pt idx="6">
                  <c:v>0.51</c:v>
                </c:pt>
                <c:pt idx="10">
                  <c:v>0.28000000000000003</c:v>
                </c:pt>
                <c:pt idx="13">
                  <c:v>0.78</c:v>
                </c:pt>
                <c:pt idx="20">
                  <c:v>0.09</c:v>
                </c:pt>
                <c:pt idx="21">
                  <c:v>0.11</c:v>
                </c:pt>
                <c:pt idx="22">
                  <c:v>0.2</c:v>
                </c:pt>
                <c:pt idx="23">
                  <c:v>2.57</c:v>
                </c:pt>
                <c:pt idx="24" formatCode="General">
                  <c:v>1.29</c:v>
                </c:pt>
                <c:pt idx="25" formatCode="General">
                  <c:v>0.22</c:v>
                </c:pt>
                <c:pt idx="38">
                  <c:v>0.01</c:v>
                </c:pt>
                <c:pt idx="40">
                  <c:v>0.01</c:v>
                </c:pt>
                <c:pt idx="45">
                  <c:v>0.33</c:v>
                </c:pt>
                <c:pt idx="46">
                  <c:v>0.64</c:v>
                </c:pt>
                <c:pt idx="47">
                  <c:v>0.27</c:v>
                </c:pt>
                <c:pt idx="48">
                  <c:v>0.55000000000000004</c:v>
                </c:pt>
                <c:pt idx="49">
                  <c:v>0.41</c:v>
                </c:pt>
                <c:pt idx="50">
                  <c:v>0.34</c:v>
                </c:pt>
                <c:pt idx="51">
                  <c:v>0.2</c:v>
                </c:pt>
                <c:pt idx="52">
                  <c:v>0.85</c:v>
                </c:pt>
                <c:pt idx="53">
                  <c:v>0.51</c:v>
                </c:pt>
                <c:pt idx="54">
                  <c:v>0.41</c:v>
                </c:pt>
                <c:pt idx="55">
                  <c:v>0.28999999999999998</c:v>
                </c:pt>
                <c:pt idx="56">
                  <c:v>0.26</c:v>
                </c:pt>
                <c:pt idx="57">
                  <c:v>0.23</c:v>
                </c:pt>
                <c:pt idx="58">
                  <c:v>0.25</c:v>
                </c:pt>
                <c:pt idx="59">
                  <c:v>0.18</c:v>
                </c:pt>
                <c:pt idx="60">
                  <c:v>0.23</c:v>
                </c:pt>
                <c:pt idx="61">
                  <c:v>0.28000000000000003</c:v>
                </c:pt>
                <c:pt idx="62">
                  <c:v>0.34</c:v>
                </c:pt>
                <c:pt idx="63">
                  <c:v>0.24</c:v>
                </c:pt>
                <c:pt idx="64">
                  <c:v>0.27</c:v>
                </c:pt>
                <c:pt idx="65">
                  <c:v>1.05</c:v>
                </c:pt>
                <c:pt idx="66">
                  <c:v>0.34</c:v>
                </c:pt>
                <c:pt idx="68">
                  <c:v>0.34</c:v>
                </c:pt>
                <c:pt idx="69">
                  <c:v>0.05</c:v>
                </c:pt>
                <c:pt idx="70">
                  <c:v>0.03</c:v>
                </c:pt>
                <c:pt idx="71">
                  <c:v>0.02</c:v>
                </c:pt>
                <c:pt idx="72">
                  <c:v>0.04</c:v>
                </c:pt>
                <c:pt idx="73">
                  <c:v>0.01</c:v>
                </c:pt>
                <c:pt idx="74">
                  <c:v>0.02</c:v>
                </c:pt>
                <c:pt idx="75">
                  <c:v>0.05</c:v>
                </c:pt>
                <c:pt idx="76">
                  <c:v>0.01</c:v>
                </c:pt>
                <c:pt idx="77">
                  <c:v>0.02</c:v>
                </c:pt>
                <c:pt idx="78">
                  <c:v>0.02</c:v>
                </c:pt>
                <c:pt idx="79">
                  <c:v>0.02</c:v>
                </c:pt>
                <c:pt idx="80">
                  <c:v>0.02</c:v>
                </c:pt>
                <c:pt idx="81">
                  <c:v>0.02</c:v>
                </c:pt>
                <c:pt idx="82">
                  <c:v>0.03</c:v>
                </c:pt>
                <c:pt idx="83">
                  <c:v>0.03</c:v>
                </c:pt>
                <c:pt idx="84">
                  <c:v>0.02</c:v>
                </c:pt>
                <c:pt idx="85">
                  <c:v>0.01</c:v>
                </c:pt>
                <c:pt idx="86">
                  <c:v>0.03</c:v>
                </c:pt>
                <c:pt idx="87">
                  <c:v>0.03</c:v>
                </c:pt>
                <c:pt idx="88">
                  <c:v>0.03</c:v>
                </c:pt>
                <c:pt idx="89">
                  <c:v>0.03</c:v>
                </c:pt>
                <c:pt idx="90">
                  <c:v>0.02</c:v>
                </c:pt>
                <c:pt idx="91">
                  <c:v>0.05</c:v>
                </c:pt>
                <c:pt idx="92">
                  <c:v>0.02</c:v>
                </c:pt>
                <c:pt idx="93">
                  <c:v>0.12</c:v>
                </c:pt>
                <c:pt idx="94">
                  <c:v>0.16</c:v>
                </c:pt>
                <c:pt idx="95">
                  <c:v>0.19</c:v>
                </c:pt>
                <c:pt idx="96">
                  <c:v>0.02</c:v>
                </c:pt>
                <c:pt idx="97">
                  <c:v>0.05</c:v>
                </c:pt>
                <c:pt idx="98">
                  <c:v>0</c:v>
                </c:pt>
                <c:pt idx="99">
                  <c:v>0.05</c:v>
                </c:pt>
                <c:pt idx="100">
                  <c:v>0.36</c:v>
                </c:pt>
                <c:pt idx="101">
                  <c:v>0.45</c:v>
                </c:pt>
                <c:pt idx="102">
                  <c:v>0.99</c:v>
                </c:pt>
                <c:pt idx="103">
                  <c:v>0.39</c:v>
                </c:pt>
                <c:pt idx="104">
                  <c:v>0.23</c:v>
                </c:pt>
                <c:pt idx="105">
                  <c:v>0.32</c:v>
                </c:pt>
                <c:pt idx="106">
                  <c:v>0.31</c:v>
                </c:pt>
                <c:pt idx="107">
                  <c:v>0.45</c:v>
                </c:pt>
                <c:pt idx="108">
                  <c:v>0.12</c:v>
                </c:pt>
                <c:pt idx="109">
                  <c:v>0.19</c:v>
                </c:pt>
                <c:pt idx="110">
                  <c:v>0.17</c:v>
                </c:pt>
                <c:pt idx="111">
                  <c:v>0.08</c:v>
                </c:pt>
                <c:pt idx="112">
                  <c:v>0.06</c:v>
                </c:pt>
                <c:pt idx="113">
                  <c:v>7.0000000000000007E-2</c:v>
                </c:pt>
                <c:pt idx="114">
                  <c:v>0.05</c:v>
                </c:pt>
                <c:pt idx="115">
                  <c:v>0.05</c:v>
                </c:pt>
                <c:pt idx="116">
                  <c:v>0.1</c:v>
                </c:pt>
                <c:pt idx="117">
                  <c:v>0.05</c:v>
                </c:pt>
                <c:pt idx="118">
                  <c:v>7.0000000000000007E-2</c:v>
                </c:pt>
                <c:pt idx="119">
                  <c:v>0.03</c:v>
                </c:pt>
                <c:pt idx="120">
                  <c:v>0.04</c:v>
                </c:pt>
                <c:pt idx="121">
                  <c:v>0</c:v>
                </c:pt>
                <c:pt idx="122">
                  <c:v>0.04</c:v>
                </c:pt>
                <c:pt idx="123">
                  <c:v>0.04</c:v>
                </c:pt>
                <c:pt idx="124">
                  <c:v>0.03</c:v>
                </c:pt>
                <c:pt idx="125">
                  <c:v>0.06</c:v>
                </c:pt>
                <c:pt idx="126">
                  <c:v>0.04</c:v>
                </c:pt>
                <c:pt idx="127">
                  <c:v>7.0000000000000007E-2</c:v>
                </c:pt>
                <c:pt idx="128">
                  <c:v>0.05</c:v>
                </c:pt>
                <c:pt idx="129">
                  <c:v>0.1</c:v>
                </c:pt>
                <c:pt idx="130">
                  <c:v>0.03</c:v>
                </c:pt>
                <c:pt idx="131">
                  <c:v>0.02</c:v>
                </c:pt>
                <c:pt idx="132">
                  <c:v>0.06</c:v>
                </c:pt>
                <c:pt idx="133">
                  <c:v>0.04</c:v>
                </c:pt>
                <c:pt idx="134">
                  <c:v>7.0000000000000007E-2</c:v>
                </c:pt>
                <c:pt idx="135">
                  <c:v>0.08</c:v>
                </c:pt>
                <c:pt idx="136">
                  <c:v>0.21</c:v>
                </c:pt>
                <c:pt idx="137">
                  <c:v>0.08</c:v>
                </c:pt>
                <c:pt idx="138">
                  <c:v>0.1</c:v>
                </c:pt>
                <c:pt idx="139">
                  <c:v>7.0000000000000007E-2</c:v>
                </c:pt>
                <c:pt idx="140">
                  <c:v>0.04</c:v>
                </c:pt>
                <c:pt idx="141">
                  <c:v>0.05</c:v>
                </c:pt>
                <c:pt idx="142">
                  <c:v>7.0000000000000007E-2</c:v>
                </c:pt>
                <c:pt idx="143">
                  <c:v>0.05</c:v>
                </c:pt>
                <c:pt idx="144">
                  <c:v>7.0000000000000007E-2</c:v>
                </c:pt>
                <c:pt idx="145">
                  <c:v>0.06</c:v>
                </c:pt>
                <c:pt idx="146">
                  <c:v>0.06</c:v>
                </c:pt>
                <c:pt idx="147">
                  <c:v>0.04</c:v>
                </c:pt>
                <c:pt idx="148">
                  <c:v>7.0000000000000007E-2</c:v>
                </c:pt>
                <c:pt idx="149">
                  <c:v>0.09</c:v>
                </c:pt>
                <c:pt idx="150">
                  <c:v>0.06</c:v>
                </c:pt>
                <c:pt idx="151">
                  <c:v>0.27</c:v>
                </c:pt>
                <c:pt idx="152">
                  <c:v>7.0000000000000007E-2</c:v>
                </c:pt>
                <c:pt idx="153">
                  <c:v>7.0000000000000007E-2</c:v>
                </c:pt>
                <c:pt idx="154">
                  <c:v>0.03</c:v>
                </c:pt>
                <c:pt idx="155">
                  <c:v>7.0000000000000007E-2</c:v>
                </c:pt>
                <c:pt idx="156">
                  <c:v>0.15</c:v>
                </c:pt>
                <c:pt idx="157">
                  <c:v>0.02</c:v>
                </c:pt>
                <c:pt idx="158">
                  <c:v>7.0000000000000007E-2</c:v>
                </c:pt>
                <c:pt idx="159">
                  <c:v>0.06</c:v>
                </c:pt>
                <c:pt idx="160">
                  <c:v>7.0000000000000007E-2</c:v>
                </c:pt>
                <c:pt idx="161">
                  <c:v>0.09</c:v>
                </c:pt>
                <c:pt idx="162">
                  <c:v>0.06</c:v>
                </c:pt>
                <c:pt idx="163">
                  <c:v>7.0000000000000007E-2</c:v>
                </c:pt>
                <c:pt idx="164">
                  <c:v>0.1</c:v>
                </c:pt>
                <c:pt idx="165">
                  <c:v>0.06</c:v>
                </c:pt>
                <c:pt idx="166">
                  <c:v>0.06</c:v>
                </c:pt>
                <c:pt idx="167">
                  <c:v>0.06</c:v>
                </c:pt>
                <c:pt idx="168">
                  <c:v>0.06</c:v>
                </c:pt>
                <c:pt idx="169">
                  <c:v>0.06</c:v>
                </c:pt>
                <c:pt idx="170">
                  <c:v>0.08</c:v>
                </c:pt>
                <c:pt idx="171">
                  <c:v>0.06</c:v>
                </c:pt>
                <c:pt idx="172">
                  <c:v>0.09</c:v>
                </c:pt>
                <c:pt idx="173">
                  <c:v>0.04</c:v>
                </c:pt>
                <c:pt idx="174">
                  <c:v>7.0000000000000007E-2</c:v>
                </c:pt>
                <c:pt idx="175">
                  <c:v>0.05</c:v>
                </c:pt>
                <c:pt idx="176">
                  <c:v>0.05</c:v>
                </c:pt>
                <c:pt idx="177">
                  <c:v>0.06</c:v>
                </c:pt>
                <c:pt idx="178">
                  <c:v>0.12</c:v>
                </c:pt>
                <c:pt idx="179">
                  <c:v>0.05</c:v>
                </c:pt>
                <c:pt idx="180">
                  <c:v>0.05</c:v>
                </c:pt>
                <c:pt idx="181">
                  <c:v>0.03</c:v>
                </c:pt>
                <c:pt idx="182">
                  <c:v>0.05</c:v>
                </c:pt>
                <c:pt idx="183">
                  <c:v>0.03</c:v>
                </c:pt>
                <c:pt idx="184">
                  <c:v>0.04</c:v>
                </c:pt>
                <c:pt idx="185">
                  <c:v>0.04</c:v>
                </c:pt>
                <c:pt idx="186">
                  <c:v>0.02</c:v>
                </c:pt>
                <c:pt idx="187">
                  <c:v>0.03</c:v>
                </c:pt>
                <c:pt idx="188">
                  <c:v>0.03</c:v>
                </c:pt>
                <c:pt idx="189">
                  <c:v>0.04</c:v>
                </c:pt>
                <c:pt idx="190">
                  <c:v>0.03</c:v>
                </c:pt>
                <c:pt idx="191">
                  <c:v>0.01</c:v>
                </c:pt>
                <c:pt idx="192">
                  <c:v>0.03</c:v>
                </c:pt>
                <c:pt idx="193">
                  <c:v>0.04</c:v>
                </c:pt>
                <c:pt idx="194">
                  <c:v>0.03</c:v>
                </c:pt>
                <c:pt idx="195">
                  <c:v>0.04</c:v>
                </c:pt>
                <c:pt idx="196">
                  <c:v>0.03</c:v>
                </c:pt>
                <c:pt idx="197">
                  <c:v>0.06</c:v>
                </c:pt>
                <c:pt idx="198">
                  <c:v>0.03</c:v>
                </c:pt>
                <c:pt idx="199">
                  <c:v>0.03</c:v>
                </c:pt>
                <c:pt idx="200">
                  <c:v>0.03</c:v>
                </c:pt>
                <c:pt idx="201">
                  <c:v>0.02</c:v>
                </c:pt>
                <c:pt idx="202">
                  <c:v>0.03</c:v>
                </c:pt>
                <c:pt idx="203">
                  <c:v>0.02</c:v>
                </c:pt>
                <c:pt idx="204">
                  <c:v>0.02</c:v>
                </c:pt>
                <c:pt idx="205">
                  <c:v>0.02</c:v>
                </c:pt>
                <c:pt idx="206">
                  <c:v>0.03</c:v>
                </c:pt>
                <c:pt idx="207">
                  <c:v>0.03</c:v>
                </c:pt>
                <c:pt idx="208">
                  <c:v>0.03</c:v>
                </c:pt>
                <c:pt idx="209">
                  <c:v>0.02</c:v>
                </c:pt>
                <c:pt idx="210">
                  <c:v>0.02</c:v>
                </c:pt>
                <c:pt idx="211">
                  <c:v>0.28999999999999998</c:v>
                </c:pt>
                <c:pt idx="212">
                  <c:v>1.05</c:v>
                </c:pt>
                <c:pt idx="213">
                  <c:v>0.61</c:v>
                </c:pt>
                <c:pt idx="214">
                  <c:v>0.57999999999999996</c:v>
                </c:pt>
                <c:pt idx="215">
                  <c:v>0.27</c:v>
                </c:pt>
                <c:pt idx="216">
                  <c:v>0.36</c:v>
                </c:pt>
                <c:pt idx="217">
                  <c:v>0.5</c:v>
                </c:pt>
                <c:pt idx="218">
                  <c:v>0.45</c:v>
                </c:pt>
                <c:pt idx="219">
                  <c:v>0.82</c:v>
                </c:pt>
                <c:pt idx="220">
                  <c:v>0.85</c:v>
                </c:pt>
                <c:pt idx="221">
                  <c:v>1.1499999999999999</c:v>
                </c:pt>
                <c:pt idx="222">
                  <c:v>0.68</c:v>
                </c:pt>
                <c:pt idx="223">
                  <c:v>1.1000000000000001</c:v>
                </c:pt>
                <c:pt idx="224">
                  <c:v>1.02</c:v>
                </c:pt>
                <c:pt idx="225">
                  <c:v>0.61</c:v>
                </c:pt>
                <c:pt idx="226">
                  <c:v>0.12</c:v>
                </c:pt>
                <c:pt idx="227">
                  <c:v>0.16</c:v>
                </c:pt>
                <c:pt idx="228">
                  <c:v>0.19</c:v>
                </c:pt>
                <c:pt idx="229">
                  <c:v>0.21</c:v>
                </c:pt>
                <c:pt idx="230">
                  <c:v>0.21</c:v>
                </c:pt>
                <c:pt idx="231">
                  <c:v>0.22</c:v>
                </c:pt>
                <c:pt idx="232">
                  <c:v>0.21</c:v>
                </c:pt>
                <c:pt idx="233">
                  <c:v>0.21</c:v>
                </c:pt>
                <c:pt idx="234">
                  <c:v>0.18</c:v>
                </c:pt>
                <c:pt idx="235">
                  <c:v>0.17</c:v>
                </c:pt>
                <c:pt idx="236">
                  <c:v>0.12</c:v>
                </c:pt>
                <c:pt idx="237">
                  <c:v>0.18</c:v>
                </c:pt>
                <c:pt idx="238">
                  <c:v>0.19</c:v>
                </c:pt>
                <c:pt idx="239">
                  <c:v>0.19</c:v>
                </c:pt>
                <c:pt idx="240">
                  <c:v>0.19</c:v>
                </c:pt>
                <c:pt idx="241">
                  <c:v>0.2</c:v>
                </c:pt>
                <c:pt idx="242">
                  <c:v>0.2</c:v>
                </c:pt>
                <c:pt idx="243">
                  <c:v>0.26</c:v>
                </c:pt>
                <c:pt idx="244">
                  <c:v>0.24</c:v>
                </c:pt>
                <c:pt idx="245">
                  <c:v>0.18</c:v>
                </c:pt>
                <c:pt idx="246">
                  <c:v>0.19</c:v>
                </c:pt>
                <c:pt idx="247">
                  <c:v>0.2</c:v>
                </c:pt>
                <c:pt idx="248">
                  <c:v>0.2</c:v>
                </c:pt>
                <c:pt idx="249">
                  <c:v>0.26</c:v>
                </c:pt>
                <c:pt idx="250">
                  <c:v>0.28000000000000003</c:v>
                </c:pt>
                <c:pt idx="251">
                  <c:v>0.23</c:v>
                </c:pt>
                <c:pt idx="252">
                  <c:v>0.21</c:v>
                </c:pt>
                <c:pt idx="253">
                  <c:v>0.15</c:v>
                </c:pt>
                <c:pt idx="254">
                  <c:v>0.2</c:v>
                </c:pt>
                <c:pt idx="255">
                  <c:v>0.26</c:v>
                </c:pt>
                <c:pt idx="256">
                  <c:v>0.01</c:v>
                </c:pt>
                <c:pt idx="257">
                  <c:v>0.01</c:v>
                </c:pt>
                <c:pt idx="258">
                  <c:v>0.03</c:v>
                </c:pt>
                <c:pt idx="259">
                  <c:v>0.02</c:v>
                </c:pt>
                <c:pt idx="260">
                  <c:v>0.02</c:v>
                </c:pt>
                <c:pt idx="261">
                  <c:v>0.02</c:v>
                </c:pt>
                <c:pt idx="262">
                  <c:v>0.02</c:v>
                </c:pt>
                <c:pt idx="263">
                  <c:v>0.02</c:v>
                </c:pt>
                <c:pt idx="264">
                  <c:v>0.02</c:v>
                </c:pt>
                <c:pt idx="265">
                  <c:v>0.02</c:v>
                </c:pt>
                <c:pt idx="266">
                  <c:v>0.02</c:v>
                </c:pt>
                <c:pt idx="267">
                  <c:v>0.02</c:v>
                </c:pt>
                <c:pt idx="268">
                  <c:v>0.02</c:v>
                </c:pt>
                <c:pt idx="269">
                  <c:v>0.01</c:v>
                </c:pt>
                <c:pt idx="270">
                  <c:v>0.01</c:v>
                </c:pt>
                <c:pt idx="271">
                  <c:v>0.02</c:v>
                </c:pt>
                <c:pt idx="272">
                  <c:v>0.01</c:v>
                </c:pt>
                <c:pt idx="273">
                  <c:v>0.02</c:v>
                </c:pt>
                <c:pt idx="274">
                  <c:v>0.02</c:v>
                </c:pt>
                <c:pt idx="275">
                  <c:v>0.02</c:v>
                </c:pt>
                <c:pt idx="276">
                  <c:v>0.03</c:v>
                </c:pt>
                <c:pt idx="277">
                  <c:v>0.02</c:v>
                </c:pt>
                <c:pt idx="278">
                  <c:v>0.02</c:v>
                </c:pt>
                <c:pt idx="279">
                  <c:v>0.02</c:v>
                </c:pt>
                <c:pt idx="280">
                  <c:v>0.01</c:v>
                </c:pt>
                <c:pt idx="281">
                  <c:v>0.01</c:v>
                </c:pt>
                <c:pt idx="282">
                  <c:v>0.01</c:v>
                </c:pt>
                <c:pt idx="283">
                  <c:v>0.01</c:v>
                </c:pt>
                <c:pt idx="284">
                  <c:v>0.01</c:v>
                </c:pt>
                <c:pt idx="285">
                  <c:v>0.01</c:v>
                </c:pt>
                <c:pt idx="286">
                  <c:v>0.02</c:v>
                </c:pt>
                <c:pt idx="287">
                  <c:v>0.02</c:v>
                </c:pt>
                <c:pt idx="288">
                  <c:v>0.01</c:v>
                </c:pt>
                <c:pt idx="289">
                  <c:v>0.02</c:v>
                </c:pt>
                <c:pt idx="290">
                  <c:v>0.01</c:v>
                </c:pt>
                <c:pt idx="291">
                  <c:v>0.02</c:v>
                </c:pt>
                <c:pt idx="292">
                  <c:v>0.01</c:v>
                </c:pt>
                <c:pt idx="293">
                  <c:v>0.03</c:v>
                </c:pt>
                <c:pt idx="294">
                  <c:v>0.02</c:v>
                </c:pt>
                <c:pt idx="295">
                  <c:v>0.02</c:v>
                </c:pt>
                <c:pt idx="296">
                  <c:v>0.02</c:v>
                </c:pt>
                <c:pt idx="297">
                  <c:v>0.02</c:v>
                </c:pt>
                <c:pt idx="298">
                  <c:v>0.02</c:v>
                </c:pt>
                <c:pt idx="299">
                  <c:v>0.02</c:v>
                </c:pt>
                <c:pt idx="300">
                  <c:v>0.02</c:v>
                </c:pt>
                <c:pt idx="301">
                  <c:v>0.02</c:v>
                </c:pt>
                <c:pt idx="302">
                  <c:v>0.02</c:v>
                </c:pt>
                <c:pt idx="303">
                  <c:v>0.02</c:v>
                </c:pt>
                <c:pt idx="304">
                  <c:v>0.02</c:v>
                </c:pt>
                <c:pt idx="305">
                  <c:v>0.02</c:v>
                </c:pt>
                <c:pt idx="306">
                  <c:v>0.02</c:v>
                </c:pt>
                <c:pt idx="307">
                  <c:v>0.02</c:v>
                </c:pt>
                <c:pt idx="308">
                  <c:v>0.02</c:v>
                </c:pt>
                <c:pt idx="309">
                  <c:v>0.03</c:v>
                </c:pt>
                <c:pt idx="310">
                  <c:v>0.02</c:v>
                </c:pt>
                <c:pt idx="311">
                  <c:v>0.02</c:v>
                </c:pt>
                <c:pt idx="312">
                  <c:v>0.05</c:v>
                </c:pt>
                <c:pt idx="313">
                  <c:v>0.06</c:v>
                </c:pt>
                <c:pt idx="314">
                  <c:v>7.0000000000000007E-2</c:v>
                </c:pt>
                <c:pt idx="315">
                  <c:v>0.04</c:v>
                </c:pt>
                <c:pt idx="316">
                  <c:v>0.04</c:v>
                </c:pt>
                <c:pt idx="317">
                  <c:v>0.01</c:v>
                </c:pt>
                <c:pt idx="318">
                  <c:v>0.01</c:v>
                </c:pt>
                <c:pt idx="319">
                  <c:v>0.01</c:v>
                </c:pt>
                <c:pt idx="320">
                  <c:v>0.02</c:v>
                </c:pt>
                <c:pt idx="321">
                  <c:v>0.01</c:v>
                </c:pt>
                <c:pt idx="322">
                  <c:v>0.02</c:v>
                </c:pt>
                <c:pt idx="323">
                  <c:v>0.02</c:v>
                </c:pt>
                <c:pt idx="324">
                  <c:v>0.02</c:v>
                </c:pt>
                <c:pt idx="325">
                  <c:v>0.03</c:v>
                </c:pt>
                <c:pt idx="326">
                  <c:v>0.01</c:v>
                </c:pt>
                <c:pt idx="327">
                  <c:v>0.01</c:v>
                </c:pt>
                <c:pt idx="328">
                  <c:v>0.02</c:v>
                </c:pt>
                <c:pt idx="329">
                  <c:v>0.02</c:v>
                </c:pt>
                <c:pt idx="330">
                  <c:v>0.01</c:v>
                </c:pt>
                <c:pt idx="331">
                  <c:v>0.01</c:v>
                </c:pt>
                <c:pt idx="332">
                  <c:v>0.01</c:v>
                </c:pt>
                <c:pt idx="333">
                  <c:v>0</c:v>
                </c:pt>
                <c:pt idx="334">
                  <c:v>0.03</c:v>
                </c:pt>
                <c:pt idx="335">
                  <c:v>0.01</c:v>
                </c:pt>
                <c:pt idx="336">
                  <c:v>0.02</c:v>
                </c:pt>
                <c:pt idx="337">
                  <c:v>0.01</c:v>
                </c:pt>
                <c:pt idx="338">
                  <c:v>0.02</c:v>
                </c:pt>
                <c:pt idx="339">
                  <c:v>0.01</c:v>
                </c:pt>
                <c:pt idx="340">
                  <c:v>0.02</c:v>
                </c:pt>
                <c:pt idx="341">
                  <c:v>0.01</c:v>
                </c:pt>
                <c:pt idx="342">
                  <c:v>0.02</c:v>
                </c:pt>
                <c:pt idx="343">
                  <c:v>0.02</c:v>
                </c:pt>
                <c:pt idx="344">
                  <c:v>0</c:v>
                </c:pt>
                <c:pt idx="345">
                  <c:v>0.02</c:v>
                </c:pt>
                <c:pt idx="346">
                  <c:v>0.02</c:v>
                </c:pt>
                <c:pt idx="347">
                  <c:v>0.01</c:v>
                </c:pt>
                <c:pt idx="348">
                  <c:v>0.08</c:v>
                </c:pt>
                <c:pt idx="349">
                  <c:v>0.01</c:v>
                </c:pt>
                <c:pt idx="350">
                  <c:v>0.02</c:v>
                </c:pt>
                <c:pt idx="351">
                  <c:v>0.02</c:v>
                </c:pt>
                <c:pt idx="352">
                  <c:v>0.02</c:v>
                </c:pt>
                <c:pt idx="353">
                  <c:v>0.02</c:v>
                </c:pt>
                <c:pt idx="354">
                  <c:v>0.04</c:v>
                </c:pt>
                <c:pt idx="355">
                  <c:v>0.01</c:v>
                </c:pt>
                <c:pt idx="356">
                  <c:v>0.02</c:v>
                </c:pt>
                <c:pt idx="357">
                  <c:v>0.02</c:v>
                </c:pt>
                <c:pt idx="358">
                  <c:v>0.02</c:v>
                </c:pt>
                <c:pt idx="359">
                  <c:v>0.01</c:v>
                </c:pt>
                <c:pt idx="360">
                  <c:v>0.02</c:v>
                </c:pt>
                <c:pt idx="361">
                  <c:v>0.02</c:v>
                </c:pt>
                <c:pt idx="362">
                  <c:v>0.01</c:v>
                </c:pt>
                <c:pt idx="363">
                  <c:v>0.02</c:v>
                </c:pt>
                <c:pt idx="364">
                  <c:v>0.01</c:v>
                </c:pt>
                <c:pt idx="365">
                  <c:v>0.02</c:v>
                </c:pt>
                <c:pt idx="366">
                  <c:v>0.02</c:v>
                </c:pt>
                <c:pt idx="367">
                  <c:v>0.01</c:v>
                </c:pt>
                <c:pt idx="368">
                  <c:v>0.02</c:v>
                </c:pt>
                <c:pt idx="369">
                  <c:v>0.02</c:v>
                </c:pt>
                <c:pt idx="370">
                  <c:v>0.01</c:v>
                </c:pt>
                <c:pt idx="371">
                  <c:v>0.01</c:v>
                </c:pt>
                <c:pt idx="372">
                  <c:v>0.01</c:v>
                </c:pt>
                <c:pt idx="373">
                  <c:v>0.02</c:v>
                </c:pt>
                <c:pt idx="374">
                  <c:v>0.01</c:v>
                </c:pt>
                <c:pt idx="375">
                  <c:v>0.03</c:v>
                </c:pt>
                <c:pt idx="376">
                  <c:v>0.02</c:v>
                </c:pt>
                <c:pt idx="377">
                  <c:v>0.02</c:v>
                </c:pt>
                <c:pt idx="378">
                  <c:v>0.03</c:v>
                </c:pt>
                <c:pt idx="379">
                  <c:v>0.02</c:v>
                </c:pt>
                <c:pt idx="380">
                  <c:v>0.01</c:v>
                </c:pt>
                <c:pt idx="381">
                  <c:v>0.01</c:v>
                </c:pt>
                <c:pt idx="382">
                  <c:v>0.03</c:v>
                </c:pt>
                <c:pt idx="383">
                  <c:v>0.02</c:v>
                </c:pt>
                <c:pt idx="384">
                  <c:v>0.02</c:v>
                </c:pt>
                <c:pt idx="385">
                  <c:v>0.02</c:v>
                </c:pt>
                <c:pt idx="386">
                  <c:v>0.02</c:v>
                </c:pt>
                <c:pt idx="387">
                  <c:v>0.01</c:v>
                </c:pt>
                <c:pt idx="388">
                  <c:v>0.01</c:v>
                </c:pt>
                <c:pt idx="389">
                  <c:v>0.02</c:v>
                </c:pt>
                <c:pt idx="390">
                  <c:v>0.01</c:v>
                </c:pt>
                <c:pt idx="391">
                  <c:v>0.02</c:v>
                </c:pt>
                <c:pt idx="392">
                  <c:v>0.01</c:v>
                </c:pt>
                <c:pt idx="393">
                  <c:v>0.01</c:v>
                </c:pt>
                <c:pt idx="394">
                  <c:v>0.01</c:v>
                </c:pt>
                <c:pt idx="395">
                  <c:v>0.01</c:v>
                </c:pt>
                <c:pt idx="396">
                  <c:v>0.01</c:v>
                </c:pt>
                <c:pt idx="397">
                  <c:v>0.01</c:v>
                </c:pt>
                <c:pt idx="398">
                  <c:v>0.02</c:v>
                </c:pt>
                <c:pt idx="399">
                  <c:v>0.01</c:v>
                </c:pt>
                <c:pt idx="400">
                  <c:v>0.01</c:v>
                </c:pt>
                <c:pt idx="401">
                  <c:v>0.01</c:v>
                </c:pt>
                <c:pt idx="402">
                  <c:v>0.16</c:v>
                </c:pt>
                <c:pt idx="403">
                  <c:v>0.02</c:v>
                </c:pt>
                <c:pt idx="404">
                  <c:v>0.35</c:v>
                </c:pt>
                <c:pt idx="405">
                  <c:v>0.19</c:v>
                </c:pt>
                <c:pt idx="406">
                  <c:v>0.16</c:v>
                </c:pt>
                <c:pt idx="407">
                  <c:v>0.17</c:v>
                </c:pt>
                <c:pt idx="408">
                  <c:v>7.0000000000000007E-2</c:v>
                </c:pt>
                <c:pt idx="409">
                  <c:v>7.0000000000000007E-2</c:v>
                </c:pt>
                <c:pt idx="410">
                  <c:v>0.12</c:v>
                </c:pt>
                <c:pt idx="411">
                  <c:v>0.09</c:v>
                </c:pt>
                <c:pt idx="412">
                  <c:v>0.13</c:v>
                </c:pt>
                <c:pt idx="413">
                  <c:v>0.13</c:v>
                </c:pt>
                <c:pt idx="414">
                  <c:v>0.13</c:v>
                </c:pt>
                <c:pt idx="415">
                  <c:v>0.12</c:v>
                </c:pt>
                <c:pt idx="416">
                  <c:v>0.13</c:v>
                </c:pt>
                <c:pt idx="417">
                  <c:v>7.0000000000000007E-2</c:v>
                </c:pt>
                <c:pt idx="418">
                  <c:v>0.06</c:v>
                </c:pt>
                <c:pt idx="419">
                  <c:v>7.0000000000000007E-2</c:v>
                </c:pt>
                <c:pt idx="420">
                  <c:v>0.08</c:v>
                </c:pt>
                <c:pt idx="421">
                  <c:v>7.0000000000000007E-2</c:v>
                </c:pt>
                <c:pt idx="422">
                  <c:v>0.1</c:v>
                </c:pt>
                <c:pt idx="423">
                  <c:v>0.11</c:v>
                </c:pt>
                <c:pt idx="424">
                  <c:v>0.06</c:v>
                </c:pt>
                <c:pt idx="425">
                  <c:v>7.0000000000000007E-2</c:v>
                </c:pt>
                <c:pt idx="426">
                  <c:v>0.08</c:v>
                </c:pt>
                <c:pt idx="427">
                  <c:v>0.06</c:v>
                </c:pt>
                <c:pt idx="428">
                  <c:v>0.06</c:v>
                </c:pt>
                <c:pt idx="429">
                  <c:v>0.06</c:v>
                </c:pt>
                <c:pt idx="430">
                  <c:v>0.06</c:v>
                </c:pt>
                <c:pt idx="431">
                  <c:v>0.06</c:v>
                </c:pt>
                <c:pt idx="432">
                  <c:v>0.06</c:v>
                </c:pt>
                <c:pt idx="433">
                  <c:v>0.04</c:v>
                </c:pt>
                <c:pt idx="434">
                  <c:v>0.06</c:v>
                </c:pt>
                <c:pt idx="435">
                  <c:v>0.06</c:v>
                </c:pt>
                <c:pt idx="436">
                  <c:v>0.05</c:v>
                </c:pt>
                <c:pt idx="437">
                  <c:v>0.04</c:v>
                </c:pt>
                <c:pt idx="438">
                  <c:v>0.03</c:v>
                </c:pt>
                <c:pt idx="439">
                  <c:v>0.05</c:v>
                </c:pt>
                <c:pt idx="440">
                  <c:v>0.06</c:v>
                </c:pt>
                <c:pt idx="441">
                  <c:v>0.05</c:v>
                </c:pt>
                <c:pt idx="442">
                  <c:v>0.05</c:v>
                </c:pt>
                <c:pt idx="443">
                  <c:v>0.04</c:v>
                </c:pt>
                <c:pt idx="444">
                  <c:v>0.06</c:v>
                </c:pt>
                <c:pt idx="445">
                  <c:v>0.06</c:v>
                </c:pt>
                <c:pt idx="446">
                  <c:v>0.05</c:v>
                </c:pt>
                <c:pt idx="447">
                  <c:v>0.05</c:v>
                </c:pt>
                <c:pt idx="448">
                  <c:v>7.0000000000000007E-2</c:v>
                </c:pt>
                <c:pt idx="449">
                  <c:v>0.04</c:v>
                </c:pt>
                <c:pt idx="450">
                  <c:v>0.04</c:v>
                </c:pt>
                <c:pt idx="451">
                  <c:v>0.05</c:v>
                </c:pt>
                <c:pt idx="452">
                  <c:v>0.05</c:v>
                </c:pt>
                <c:pt idx="453">
                  <c:v>0.04</c:v>
                </c:pt>
                <c:pt idx="454">
                  <c:v>0.05</c:v>
                </c:pt>
                <c:pt idx="455">
                  <c:v>0.05</c:v>
                </c:pt>
                <c:pt idx="456">
                  <c:v>0.05</c:v>
                </c:pt>
                <c:pt idx="457">
                  <c:v>0.03</c:v>
                </c:pt>
                <c:pt idx="458">
                  <c:v>0.04</c:v>
                </c:pt>
                <c:pt idx="459">
                  <c:v>0.04</c:v>
                </c:pt>
                <c:pt idx="460">
                  <c:v>0.03</c:v>
                </c:pt>
                <c:pt idx="461">
                  <c:v>0.04</c:v>
                </c:pt>
                <c:pt idx="462">
                  <c:v>0.03</c:v>
                </c:pt>
                <c:pt idx="463">
                  <c:v>0.02</c:v>
                </c:pt>
                <c:pt idx="464">
                  <c:v>0.04</c:v>
                </c:pt>
                <c:pt idx="465">
                  <c:v>0.03</c:v>
                </c:pt>
                <c:pt idx="466">
                  <c:v>0.04</c:v>
                </c:pt>
                <c:pt idx="467">
                  <c:v>0.03</c:v>
                </c:pt>
                <c:pt idx="468">
                  <c:v>0.02</c:v>
                </c:pt>
                <c:pt idx="469">
                  <c:v>0.03</c:v>
                </c:pt>
                <c:pt idx="470">
                  <c:v>0.04</c:v>
                </c:pt>
                <c:pt idx="471">
                  <c:v>0.03</c:v>
                </c:pt>
                <c:pt idx="472">
                  <c:v>0.05</c:v>
                </c:pt>
                <c:pt idx="473">
                  <c:v>0.05</c:v>
                </c:pt>
                <c:pt idx="474">
                  <c:v>0.04</c:v>
                </c:pt>
                <c:pt idx="475">
                  <c:v>0.05</c:v>
                </c:pt>
                <c:pt idx="476">
                  <c:v>0.04</c:v>
                </c:pt>
                <c:pt idx="477">
                  <c:v>0.06</c:v>
                </c:pt>
                <c:pt idx="478">
                  <c:v>0.04</c:v>
                </c:pt>
                <c:pt idx="479">
                  <c:v>0.04</c:v>
                </c:pt>
                <c:pt idx="480">
                  <c:v>0.04</c:v>
                </c:pt>
                <c:pt idx="481">
                  <c:v>0.01</c:v>
                </c:pt>
                <c:pt idx="482">
                  <c:v>0.05</c:v>
                </c:pt>
                <c:pt idx="483">
                  <c:v>0.04</c:v>
                </c:pt>
                <c:pt idx="484">
                  <c:v>0.04</c:v>
                </c:pt>
                <c:pt idx="485">
                  <c:v>0.02</c:v>
                </c:pt>
                <c:pt idx="486">
                  <c:v>0.04</c:v>
                </c:pt>
                <c:pt idx="487">
                  <c:v>0.04</c:v>
                </c:pt>
                <c:pt idx="488">
                  <c:v>0.04</c:v>
                </c:pt>
                <c:pt idx="489">
                  <c:v>0.04</c:v>
                </c:pt>
                <c:pt idx="490">
                  <c:v>0.04</c:v>
                </c:pt>
                <c:pt idx="491">
                  <c:v>0.05</c:v>
                </c:pt>
                <c:pt idx="492">
                  <c:v>0.03</c:v>
                </c:pt>
                <c:pt idx="493">
                  <c:v>0.02</c:v>
                </c:pt>
                <c:pt idx="494">
                  <c:v>0.03</c:v>
                </c:pt>
                <c:pt idx="495">
                  <c:v>0.01</c:v>
                </c:pt>
                <c:pt idx="496">
                  <c:v>0.04</c:v>
                </c:pt>
                <c:pt idx="497">
                  <c:v>0.04</c:v>
                </c:pt>
                <c:pt idx="498">
                  <c:v>0.03</c:v>
                </c:pt>
                <c:pt idx="499">
                  <c:v>0.03</c:v>
                </c:pt>
                <c:pt idx="500">
                  <c:v>0.03</c:v>
                </c:pt>
                <c:pt idx="501">
                  <c:v>0.03</c:v>
                </c:pt>
                <c:pt idx="502">
                  <c:v>0.03</c:v>
                </c:pt>
                <c:pt idx="503">
                  <c:v>0.03</c:v>
                </c:pt>
                <c:pt idx="504">
                  <c:v>0.03</c:v>
                </c:pt>
                <c:pt idx="505">
                  <c:v>0.04</c:v>
                </c:pt>
                <c:pt idx="506">
                  <c:v>0.03</c:v>
                </c:pt>
                <c:pt idx="507">
                  <c:v>0.03</c:v>
                </c:pt>
                <c:pt idx="508">
                  <c:v>0.03</c:v>
                </c:pt>
                <c:pt idx="509">
                  <c:v>0.02</c:v>
                </c:pt>
                <c:pt idx="510">
                  <c:v>0.03</c:v>
                </c:pt>
                <c:pt idx="511">
                  <c:v>0.03</c:v>
                </c:pt>
                <c:pt idx="512">
                  <c:v>0.03</c:v>
                </c:pt>
                <c:pt idx="513">
                  <c:v>0.02</c:v>
                </c:pt>
                <c:pt idx="514">
                  <c:v>0.02</c:v>
                </c:pt>
                <c:pt idx="515">
                  <c:v>0.03</c:v>
                </c:pt>
                <c:pt idx="516">
                  <c:v>0.02</c:v>
                </c:pt>
                <c:pt idx="517">
                  <c:v>0.03</c:v>
                </c:pt>
                <c:pt idx="518">
                  <c:v>0.02</c:v>
                </c:pt>
                <c:pt idx="519">
                  <c:v>0.03</c:v>
                </c:pt>
                <c:pt idx="520">
                  <c:v>0.03</c:v>
                </c:pt>
                <c:pt idx="521">
                  <c:v>0.03</c:v>
                </c:pt>
                <c:pt idx="522">
                  <c:v>0.03</c:v>
                </c:pt>
                <c:pt idx="523">
                  <c:v>0.04</c:v>
                </c:pt>
                <c:pt idx="524">
                  <c:v>0.03</c:v>
                </c:pt>
                <c:pt idx="525">
                  <c:v>0.02</c:v>
                </c:pt>
                <c:pt idx="526">
                  <c:v>0.02</c:v>
                </c:pt>
                <c:pt idx="527">
                  <c:v>0.03</c:v>
                </c:pt>
                <c:pt idx="528">
                  <c:v>0.03</c:v>
                </c:pt>
                <c:pt idx="529">
                  <c:v>0.02</c:v>
                </c:pt>
                <c:pt idx="530">
                  <c:v>0.04</c:v>
                </c:pt>
                <c:pt idx="531">
                  <c:v>0.02</c:v>
                </c:pt>
                <c:pt idx="532">
                  <c:v>0.03</c:v>
                </c:pt>
                <c:pt idx="533">
                  <c:v>0.04</c:v>
                </c:pt>
                <c:pt idx="534">
                  <c:v>0.03</c:v>
                </c:pt>
                <c:pt idx="535">
                  <c:v>0.03</c:v>
                </c:pt>
                <c:pt idx="536">
                  <c:v>0.04</c:v>
                </c:pt>
                <c:pt idx="537">
                  <c:v>0.03</c:v>
                </c:pt>
                <c:pt idx="538">
                  <c:v>0.04</c:v>
                </c:pt>
                <c:pt idx="539">
                  <c:v>0.05</c:v>
                </c:pt>
                <c:pt idx="540">
                  <c:v>0.04</c:v>
                </c:pt>
                <c:pt idx="541">
                  <c:v>0.04</c:v>
                </c:pt>
                <c:pt idx="542">
                  <c:v>0.04</c:v>
                </c:pt>
                <c:pt idx="543">
                  <c:v>0.03</c:v>
                </c:pt>
                <c:pt idx="544">
                  <c:v>0.03</c:v>
                </c:pt>
                <c:pt idx="545">
                  <c:v>0.04</c:v>
                </c:pt>
                <c:pt idx="546">
                  <c:v>0.04</c:v>
                </c:pt>
                <c:pt idx="547">
                  <c:v>0.04</c:v>
                </c:pt>
                <c:pt idx="548">
                  <c:v>0.04</c:v>
                </c:pt>
                <c:pt idx="549">
                  <c:v>0.04</c:v>
                </c:pt>
                <c:pt idx="550">
                  <c:v>0.03</c:v>
                </c:pt>
                <c:pt idx="551">
                  <c:v>0.03</c:v>
                </c:pt>
                <c:pt idx="552">
                  <c:v>0.04</c:v>
                </c:pt>
                <c:pt idx="553">
                  <c:v>0.03</c:v>
                </c:pt>
                <c:pt idx="554">
                  <c:v>0.04</c:v>
                </c:pt>
                <c:pt idx="555">
                  <c:v>0.04</c:v>
                </c:pt>
                <c:pt idx="556">
                  <c:v>0.04</c:v>
                </c:pt>
                <c:pt idx="557">
                  <c:v>0.04</c:v>
                </c:pt>
                <c:pt idx="558">
                  <c:v>0.03</c:v>
                </c:pt>
                <c:pt idx="559">
                  <c:v>0.04</c:v>
                </c:pt>
                <c:pt idx="560">
                  <c:v>0.04</c:v>
                </c:pt>
                <c:pt idx="561">
                  <c:v>0.03</c:v>
                </c:pt>
                <c:pt idx="562">
                  <c:v>0.03</c:v>
                </c:pt>
                <c:pt idx="563">
                  <c:v>0.03</c:v>
                </c:pt>
                <c:pt idx="564">
                  <c:v>0.03</c:v>
                </c:pt>
                <c:pt idx="565">
                  <c:v>0.03</c:v>
                </c:pt>
                <c:pt idx="566">
                  <c:v>0.03</c:v>
                </c:pt>
                <c:pt idx="567">
                  <c:v>0.03</c:v>
                </c:pt>
                <c:pt idx="568">
                  <c:v>0.03</c:v>
                </c:pt>
                <c:pt idx="569">
                  <c:v>0.03</c:v>
                </c:pt>
                <c:pt idx="570">
                  <c:v>0.03</c:v>
                </c:pt>
                <c:pt idx="571">
                  <c:v>0.04</c:v>
                </c:pt>
                <c:pt idx="572">
                  <c:v>0.04</c:v>
                </c:pt>
                <c:pt idx="573">
                  <c:v>0.04</c:v>
                </c:pt>
                <c:pt idx="574">
                  <c:v>0.04</c:v>
                </c:pt>
                <c:pt idx="575">
                  <c:v>0.04</c:v>
                </c:pt>
                <c:pt idx="576">
                  <c:v>0.09</c:v>
                </c:pt>
                <c:pt idx="577">
                  <c:v>0.04</c:v>
                </c:pt>
                <c:pt idx="578">
                  <c:v>0.04</c:v>
                </c:pt>
                <c:pt idx="579">
                  <c:v>0.04</c:v>
                </c:pt>
                <c:pt idx="580">
                  <c:v>0.03</c:v>
                </c:pt>
                <c:pt idx="581">
                  <c:v>0.05</c:v>
                </c:pt>
                <c:pt idx="582">
                  <c:v>0.05</c:v>
                </c:pt>
                <c:pt idx="583">
                  <c:v>0.04</c:v>
                </c:pt>
                <c:pt idx="584">
                  <c:v>0.06</c:v>
                </c:pt>
                <c:pt idx="585">
                  <c:v>0.03</c:v>
                </c:pt>
                <c:pt idx="586">
                  <c:v>0.02</c:v>
                </c:pt>
                <c:pt idx="587">
                  <c:v>0.03</c:v>
                </c:pt>
                <c:pt idx="588">
                  <c:v>0.05</c:v>
                </c:pt>
                <c:pt idx="589">
                  <c:v>0.05</c:v>
                </c:pt>
                <c:pt idx="590">
                  <c:v>0.04</c:v>
                </c:pt>
                <c:pt idx="591">
                  <c:v>0.05</c:v>
                </c:pt>
                <c:pt idx="592">
                  <c:v>0.04</c:v>
                </c:pt>
                <c:pt idx="593">
                  <c:v>0.04</c:v>
                </c:pt>
                <c:pt idx="594">
                  <c:v>0.04</c:v>
                </c:pt>
                <c:pt idx="595">
                  <c:v>0.05</c:v>
                </c:pt>
                <c:pt idx="596">
                  <c:v>0.05</c:v>
                </c:pt>
                <c:pt idx="597">
                  <c:v>0.04</c:v>
                </c:pt>
                <c:pt idx="598">
                  <c:v>0.05</c:v>
                </c:pt>
                <c:pt idx="599">
                  <c:v>0.05</c:v>
                </c:pt>
                <c:pt idx="600">
                  <c:v>0.05</c:v>
                </c:pt>
                <c:pt idx="601">
                  <c:v>0.05</c:v>
                </c:pt>
                <c:pt idx="602">
                  <c:v>0.04</c:v>
                </c:pt>
                <c:pt idx="603">
                  <c:v>0.04</c:v>
                </c:pt>
                <c:pt idx="604">
                  <c:v>0.03</c:v>
                </c:pt>
                <c:pt idx="605">
                  <c:v>0.04</c:v>
                </c:pt>
                <c:pt idx="606">
                  <c:v>0.02</c:v>
                </c:pt>
                <c:pt idx="607">
                  <c:v>0.03</c:v>
                </c:pt>
                <c:pt idx="608">
                  <c:v>0.03</c:v>
                </c:pt>
                <c:pt idx="609">
                  <c:v>0.03</c:v>
                </c:pt>
                <c:pt idx="610">
                  <c:v>0.01</c:v>
                </c:pt>
                <c:pt idx="611">
                  <c:v>0.06</c:v>
                </c:pt>
                <c:pt idx="612">
                  <c:v>0.02</c:v>
                </c:pt>
                <c:pt idx="613">
                  <c:v>0.01</c:v>
                </c:pt>
                <c:pt idx="614">
                  <c:v>0.02</c:v>
                </c:pt>
                <c:pt idx="615">
                  <c:v>0.01</c:v>
                </c:pt>
                <c:pt idx="616">
                  <c:v>0.02</c:v>
                </c:pt>
                <c:pt idx="617">
                  <c:v>0.02</c:v>
                </c:pt>
                <c:pt idx="618">
                  <c:v>0.02</c:v>
                </c:pt>
                <c:pt idx="619">
                  <c:v>0.03</c:v>
                </c:pt>
                <c:pt idx="620">
                  <c:v>0.02</c:v>
                </c:pt>
                <c:pt idx="621">
                  <c:v>0.03</c:v>
                </c:pt>
                <c:pt idx="622">
                  <c:v>0.03</c:v>
                </c:pt>
                <c:pt idx="623">
                  <c:v>0.03</c:v>
                </c:pt>
                <c:pt idx="624">
                  <c:v>0.05</c:v>
                </c:pt>
                <c:pt idx="625">
                  <c:v>0.02</c:v>
                </c:pt>
                <c:pt idx="626">
                  <c:v>0.02</c:v>
                </c:pt>
                <c:pt idx="627">
                  <c:v>0.03</c:v>
                </c:pt>
                <c:pt idx="628">
                  <c:v>0.02</c:v>
                </c:pt>
                <c:pt idx="629">
                  <c:v>0.02</c:v>
                </c:pt>
                <c:pt idx="630">
                  <c:v>0.03</c:v>
                </c:pt>
                <c:pt idx="631">
                  <c:v>0.03</c:v>
                </c:pt>
                <c:pt idx="632">
                  <c:v>0.06</c:v>
                </c:pt>
                <c:pt idx="633">
                  <c:v>0.03</c:v>
                </c:pt>
                <c:pt idx="634">
                  <c:v>0.03</c:v>
                </c:pt>
                <c:pt idx="635">
                  <c:v>0.03</c:v>
                </c:pt>
                <c:pt idx="636">
                  <c:v>0.03</c:v>
                </c:pt>
                <c:pt idx="637">
                  <c:v>0.01</c:v>
                </c:pt>
                <c:pt idx="638">
                  <c:v>0.01</c:v>
                </c:pt>
                <c:pt idx="639">
                  <c:v>0.01</c:v>
                </c:pt>
                <c:pt idx="640">
                  <c:v>0.04</c:v>
                </c:pt>
                <c:pt idx="641">
                  <c:v>0.04</c:v>
                </c:pt>
                <c:pt idx="642">
                  <c:v>0.01</c:v>
                </c:pt>
                <c:pt idx="643">
                  <c:v>0.04</c:v>
                </c:pt>
                <c:pt idx="644">
                  <c:v>0.03</c:v>
                </c:pt>
                <c:pt idx="645">
                  <c:v>0.03</c:v>
                </c:pt>
                <c:pt idx="646">
                  <c:v>0.04</c:v>
                </c:pt>
                <c:pt idx="647">
                  <c:v>0.03</c:v>
                </c:pt>
                <c:pt idx="648">
                  <c:v>0.04</c:v>
                </c:pt>
                <c:pt idx="649">
                  <c:v>7.0000000000000007E-2</c:v>
                </c:pt>
                <c:pt idx="650">
                  <c:v>0.05</c:v>
                </c:pt>
                <c:pt idx="651">
                  <c:v>0.05</c:v>
                </c:pt>
                <c:pt idx="652">
                  <c:v>0.04</c:v>
                </c:pt>
                <c:pt idx="653">
                  <c:v>0.01</c:v>
                </c:pt>
                <c:pt idx="654">
                  <c:v>0.06</c:v>
                </c:pt>
                <c:pt idx="655">
                  <c:v>7.0000000000000007E-2</c:v>
                </c:pt>
                <c:pt idx="656">
                  <c:v>7.0000000000000007E-2</c:v>
                </c:pt>
                <c:pt idx="657">
                  <c:v>0.05</c:v>
                </c:pt>
                <c:pt idx="658">
                  <c:v>0.06</c:v>
                </c:pt>
                <c:pt idx="659">
                  <c:v>7.0000000000000007E-2</c:v>
                </c:pt>
                <c:pt idx="660">
                  <c:v>0.13</c:v>
                </c:pt>
                <c:pt idx="661">
                  <c:v>0.11</c:v>
                </c:pt>
                <c:pt idx="662">
                  <c:v>0.12</c:v>
                </c:pt>
                <c:pt idx="663">
                  <c:v>0.11</c:v>
                </c:pt>
                <c:pt idx="664">
                  <c:v>0.1</c:v>
                </c:pt>
                <c:pt idx="665">
                  <c:v>0.11</c:v>
                </c:pt>
                <c:pt idx="666">
                  <c:v>0.06</c:v>
                </c:pt>
                <c:pt idx="667">
                  <c:v>0.06</c:v>
                </c:pt>
                <c:pt idx="668">
                  <c:v>0.06</c:v>
                </c:pt>
                <c:pt idx="669">
                  <c:v>0.05</c:v>
                </c:pt>
                <c:pt idx="670">
                  <c:v>0.04</c:v>
                </c:pt>
                <c:pt idx="671">
                  <c:v>7.0000000000000007E-2</c:v>
                </c:pt>
                <c:pt idx="672">
                  <c:v>7.0000000000000007E-2</c:v>
                </c:pt>
                <c:pt idx="673">
                  <c:v>0.06</c:v>
                </c:pt>
                <c:pt idx="674">
                  <c:v>0.06</c:v>
                </c:pt>
                <c:pt idx="675">
                  <c:v>0.05</c:v>
                </c:pt>
                <c:pt idx="676">
                  <c:v>0.06</c:v>
                </c:pt>
                <c:pt idx="677">
                  <c:v>0.05</c:v>
                </c:pt>
                <c:pt idx="678">
                  <c:v>0.05</c:v>
                </c:pt>
                <c:pt idx="679">
                  <c:v>0.05</c:v>
                </c:pt>
                <c:pt idx="680">
                  <c:v>0.06</c:v>
                </c:pt>
                <c:pt idx="681">
                  <c:v>0.05</c:v>
                </c:pt>
                <c:pt idx="682">
                  <c:v>0.05</c:v>
                </c:pt>
                <c:pt idx="683">
                  <c:v>0.04</c:v>
                </c:pt>
                <c:pt idx="684">
                  <c:v>0.04</c:v>
                </c:pt>
                <c:pt idx="685">
                  <c:v>0.05</c:v>
                </c:pt>
                <c:pt idx="686">
                  <c:v>0.06</c:v>
                </c:pt>
                <c:pt idx="687">
                  <c:v>0.03</c:v>
                </c:pt>
                <c:pt idx="688">
                  <c:v>0.04</c:v>
                </c:pt>
                <c:pt idx="689">
                  <c:v>0.05</c:v>
                </c:pt>
                <c:pt idx="690">
                  <c:v>0.03</c:v>
                </c:pt>
                <c:pt idx="691">
                  <c:v>0.03</c:v>
                </c:pt>
                <c:pt idx="692">
                  <c:v>0.04</c:v>
                </c:pt>
                <c:pt idx="693">
                  <c:v>0.05</c:v>
                </c:pt>
                <c:pt idx="694">
                  <c:v>0.03</c:v>
                </c:pt>
                <c:pt idx="695">
                  <c:v>0.01</c:v>
                </c:pt>
                <c:pt idx="696">
                  <c:v>0.02</c:v>
                </c:pt>
                <c:pt idx="697">
                  <c:v>0.03</c:v>
                </c:pt>
                <c:pt idx="698">
                  <c:v>0.04</c:v>
                </c:pt>
                <c:pt idx="699">
                  <c:v>0.03</c:v>
                </c:pt>
                <c:pt idx="700">
                  <c:v>0.03</c:v>
                </c:pt>
                <c:pt idx="701">
                  <c:v>0.03</c:v>
                </c:pt>
                <c:pt idx="702">
                  <c:v>0.04</c:v>
                </c:pt>
                <c:pt idx="703">
                  <c:v>0.04</c:v>
                </c:pt>
                <c:pt idx="704">
                  <c:v>0.06</c:v>
                </c:pt>
                <c:pt idx="705">
                  <c:v>0.05</c:v>
                </c:pt>
                <c:pt idx="706">
                  <c:v>0.04</c:v>
                </c:pt>
                <c:pt idx="707">
                  <c:v>0.05</c:v>
                </c:pt>
                <c:pt idx="708">
                  <c:v>0.05</c:v>
                </c:pt>
                <c:pt idx="709">
                  <c:v>0.03</c:v>
                </c:pt>
                <c:pt idx="710">
                  <c:v>0.04</c:v>
                </c:pt>
                <c:pt idx="711">
                  <c:v>0.03</c:v>
                </c:pt>
                <c:pt idx="712">
                  <c:v>0.03</c:v>
                </c:pt>
                <c:pt idx="713">
                  <c:v>0.03</c:v>
                </c:pt>
                <c:pt idx="714">
                  <c:v>0.04</c:v>
                </c:pt>
                <c:pt idx="715">
                  <c:v>0.03</c:v>
                </c:pt>
                <c:pt idx="716">
                  <c:v>0.03</c:v>
                </c:pt>
                <c:pt idx="717">
                  <c:v>0.03</c:v>
                </c:pt>
                <c:pt idx="718">
                  <c:v>0.04</c:v>
                </c:pt>
                <c:pt idx="719">
                  <c:v>0.03</c:v>
                </c:pt>
                <c:pt idx="720">
                  <c:v>0.05</c:v>
                </c:pt>
                <c:pt idx="721">
                  <c:v>0.04</c:v>
                </c:pt>
                <c:pt idx="722">
                  <c:v>0.03</c:v>
                </c:pt>
                <c:pt idx="723">
                  <c:v>0.02</c:v>
                </c:pt>
                <c:pt idx="724">
                  <c:v>0.02</c:v>
                </c:pt>
                <c:pt idx="725">
                  <c:v>0.01</c:v>
                </c:pt>
                <c:pt idx="726">
                  <c:v>0.04</c:v>
                </c:pt>
                <c:pt idx="727">
                  <c:v>0.02</c:v>
                </c:pt>
                <c:pt idx="728">
                  <c:v>0.04</c:v>
                </c:pt>
                <c:pt idx="729">
                  <c:v>0.03</c:v>
                </c:pt>
                <c:pt idx="730">
                  <c:v>0.04</c:v>
                </c:pt>
                <c:pt idx="731">
                  <c:v>0.03</c:v>
                </c:pt>
                <c:pt idx="732">
                  <c:v>0.01</c:v>
                </c:pt>
                <c:pt idx="733">
                  <c:v>0.03</c:v>
                </c:pt>
                <c:pt idx="734">
                  <c:v>0.03</c:v>
                </c:pt>
                <c:pt idx="735">
                  <c:v>0.03</c:v>
                </c:pt>
                <c:pt idx="736">
                  <c:v>0.03</c:v>
                </c:pt>
                <c:pt idx="737">
                  <c:v>0.02</c:v>
                </c:pt>
                <c:pt idx="738">
                  <c:v>0.02</c:v>
                </c:pt>
                <c:pt idx="739">
                  <c:v>0.02</c:v>
                </c:pt>
                <c:pt idx="740">
                  <c:v>0.01</c:v>
                </c:pt>
                <c:pt idx="741">
                  <c:v>0.02</c:v>
                </c:pt>
                <c:pt idx="742">
                  <c:v>0.04</c:v>
                </c:pt>
                <c:pt idx="743">
                  <c:v>0.03</c:v>
                </c:pt>
                <c:pt idx="744">
                  <c:v>0.03</c:v>
                </c:pt>
                <c:pt idx="745">
                  <c:v>0.01</c:v>
                </c:pt>
                <c:pt idx="746">
                  <c:v>0.01</c:v>
                </c:pt>
                <c:pt idx="747">
                  <c:v>0.01</c:v>
                </c:pt>
                <c:pt idx="748">
                  <c:v>0.02</c:v>
                </c:pt>
                <c:pt idx="749">
                  <c:v>0.01</c:v>
                </c:pt>
                <c:pt idx="750">
                  <c:v>0.01</c:v>
                </c:pt>
                <c:pt idx="751">
                  <c:v>0.01</c:v>
                </c:pt>
                <c:pt idx="752">
                  <c:v>0.01</c:v>
                </c:pt>
                <c:pt idx="753">
                  <c:v>0.01</c:v>
                </c:pt>
                <c:pt idx="754">
                  <c:v>0.02</c:v>
                </c:pt>
                <c:pt idx="755">
                  <c:v>0.03</c:v>
                </c:pt>
                <c:pt idx="756">
                  <c:v>0.02</c:v>
                </c:pt>
                <c:pt idx="757">
                  <c:v>0.02</c:v>
                </c:pt>
                <c:pt idx="758">
                  <c:v>0.14000000000000001</c:v>
                </c:pt>
                <c:pt idx="759">
                  <c:v>0.05</c:v>
                </c:pt>
                <c:pt idx="760">
                  <c:v>0.02</c:v>
                </c:pt>
                <c:pt idx="761">
                  <c:v>0.04</c:v>
                </c:pt>
                <c:pt idx="762">
                  <c:v>0.03</c:v>
                </c:pt>
                <c:pt idx="763">
                  <c:v>0.03</c:v>
                </c:pt>
                <c:pt idx="764">
                  <c:v>0.02</c:v>
                </c:pt>
                <c:pt idx="765">
                  <c:v>0.03</c:v>
                </c:pt>
                <c:pt idx="766">
                  <c:v>0.06</c:v>
                </c:pt>
                <c:pt idx="767">
                  <c:v>0.02</c:v>
                </c:pt>
                <c:pt idx="768">
                  <c:v>0.04</c:v>
                </c:pt>
                <c:pt idx="769">
                  <c:v>0.03</c:v>
                </c:pt>
                <c:pt idx="770">
                  <c:v>0.02</c:v>
                </c:pt>
                <c:pt idx="771">
                  <c:v>0.03</c:v>
                </c:pt>
                <c:pt idx="772">
                  <c:v>0.04</c:v>
                </c:pt>
                <c:pt idx="773">
                  <c:v>0.02</c:v>
                </c:pt>
                <c:pt idx="774">
                  <c:v>0.03</c:v>
                </c:pt>
                <c:pt idx="775">
                  <c:v>0.03</c:v>
                </c:pt>
                <c:pt idx="776">
                  <c:v>0.02</c:v>
                </c:pt>
                <c:pt idx="777">
                  <c:v>0.03</c:v>
                </c:pt>
                <c:pt idx="778">
                  <c:v>0.02</c:v>
                </c:pt>
                <c:pt idx="779">
                  <c:v>0.03</c:v>
                </c:pt>
                <c:pt idx="780">
                  <c:v>0.02</c:v>
                </c:pt>
                <c:pt idx="781">
                  <c:v>0.03</c:v>
                </c:pt>
                <c:pt idx="782">
                  <c:v>0.02</c:v>
                </c:pt>
                <c:pt idx="783">
                  <c:v>0.03</c:v>
                </c:pt>
                <c:pt idx="784">
                  <c:v>0.02</c:v>
                </c:pt>
                <c:pt idx="785">
                  <c:v>0.02</c:v>
                </c:pt>
                <c:pt idx="786">
                  <c:v>0.03</c:v>
                </c:pt>
                <c:pt idx="787">
                  <c:v>0.01</c:v>
                </c:pt>
                <c:pt idx="788">
                  <c:v>0.02</c:v>
                </c:pt>
                <c:pt idx="789">
                  <c:v>0.05</c:v>
                </c:pt>
                <c:pt idx="790">
                  <c:v>0.02</c:v>
                </c:pt>
                <c:pt idx="791">
                  <c:v>0.04</c:v>
                </c:pt>
                <c:pt idx="792">
                  <c:v>0.02</c:v>
                </c:pt>
                <c:pt idx="793">
                  <c:v>0.71</c:v>
                </c:pt>
                <c:pt idx="794">
                  <c:v>7.0000000000000007E-2</c:v>
                </c:pt>
                <c:pt idx="795">
                  <c:v>0.03</c:v>
                </c:pt>
                <c:pt idx="796">
                  <c:v>0.03</c:v>
                </c:pt>
                <c:pt idx="797">
                  <c:v>0.03</c:v>
                </c:pt>
                <c:pt idx="798">
                  <c:v>0.02</c:v>
                </c:pt>
                <c:pt idx="799">
                  <c:v>0.05</c:v>
                </c:pt>
                <c:pt idx="800">
                  <c:v>0.03</c:v>
                </c:pt>
                <c:pt idx="801">
                  <c:v>0.02</c:v>
                </c:pt>
                <c:pt idx="802">
                  <c:v>0.02</c:v>
                </c:pt>
                <c:pt idx="803">
                  <c:v>0.02</c:v>
                </c:pt>
                <c:pt idx="804">
                  <c:v>0.02</c:v>
                </c:pt>
                <c:pt idx="805">
                  <c:v>0.05</c:v>
                </c:pt>
                <c:pt idx="806">
                  <c:v>0.03</c:v>
                </c:pt>
                <c:pt idx="807">
                  <c:v>0.02</c:v>
                </c:pt>
                <c:pt idx="808">
                  <c:v>0.04</c:v>
                </c:pt>
                <c:pt idx="809">
                  <c:v>0.03</c:v>
                </c:pt>
                <c:pt idx="810">
                  <c:v>0.02</c:v>
                </c:pt>
                <c:pt idx="811">
                  <c:v>0.02</c:v>
                </c:pt>
                <c:pt idx="812">
                  <c:v>0.17</c:v>
                </c:pt>
                <c:pt idx="813">
                  <c:v>0.03</c:v>
                </c:pt>
                <c:pt idx="814">
                  <c:v>0.01</c:v>
                </c:pt>
                <c:pt idx="815">
                  <c:v>0.02</c:v>
                </c:pt>
                <c:pt idx="816">
                  <c:v>0.02</c:v>
                </c:pt>
                <c:pt idx="817">
                  <c:v>0.04</c:v>
                </c:pt>
                <c:pt idx="818">
                  <c:v>0.08</c:v>
                </c:pt>
                <c:pt idx="819">
                  <c:v>0.08</c:v>
                </c:pt>
                <c:pt idx="820">
                  <c:v>0.06</c:v>
                </c:pt>
                <c:pt idx="821">
                  <c:v>0.06</c:v>
                </c:pt>
                <c:pt idx="822">
                  <c:v>0.05</c:v>
                </c:pt>
                <c:pt idx="823">
                  <c:v>0.03</c:v>
                </c:pt>
                <c:pt idx="824">
                  <c:v>0.03</c:v>
                </c:pt>
                <c:pt idx="825">
                  <c:v>0.04</c:v>
                </c:pt>
                <c:pt idx="826">
                  <c:v>0.04</c:v>
                </c:pt>
                <c:pt idx="827">
                  <c:v>0.04</c:v>
                </c:pt>
                <c:pt idx="828">
                  <c:v>0.1</c:v>
                </c:pt>
                <c:pt idx="829">
                  <c:v>0.02</c:v>
                </c:pt>
                <c:pt idx="830">
                  <c:v>0.02</c:v>
                </c:pt>
                <c:pt idx="831">
                  <c:v>0.03</c:v>
                </c:pt>
                <c:pt idx="832">
                  <c:v>0.02</c:v>
                </c:pt>
                <c:pt idx="833">
                  <c:v>0.02</c:v>
                </c:pt>
                <c:pt idx="834">
                  <c:v>0.02</c:v>
                </c:pt>
                <c:pt idx="835">
                  <c:v>0.01</c:v>
                </c:pt>
                <c:pt idx="836">
                  <c:v>0.04</c:v>
                </c:pt>
                <c:pt idx="837">
                  <c:v>0.05</c:v>
                </c:pt>
                <c:pt idx="838">
                  <c:v>7.0000000000000007E-2</c:v>
                </c:pt>
                <c:pt idx="839">
                  <c:v>0.04</c:v>
                </c:pt>
                <c:pt idx="840">
                  <c:v>0.04</c:v>
                </c:pt>
                <c:pt idx="841">
                  <c:v>0.03</c:v>
                </c:pt>
                <c:pt idx="842">
                  <c:v>0.06</c:v>
                </c:pt>
                <c:pt idx="843">
                  <c:v>0.04</c:v>
                </c:pt>
                <c:pt idx="844">
                  <c:v>0.04</c:v>
                </c:pt>
                <c:pt idx="845">
                  <c:v>0.04</c:v>
                </c:pt>
                <c:pt idx="846">
                  <c:v>0.03</c:v>
                </c:pt>
                <c:pt idx="847">
                  <c:v>0.24</c:v>
                </c:pt>
                <c:pt idx="848">
                  <c:v>0.02</c:v>
                </c:pt>
                <c:pt idx="849">
                  <c:v>0.01</c:v>
                </c:pt>
                <c:pt idx="850">
                  <c:v>0.05</c:v>
                </c:pt>
                <c:pt idx="851">
                  <c:v>0.04</c:v>
                </c:pt>
                <c:pt idx="852">
                  <c:v>0.03</c:v>
                </c:pt>
                <c:pt idx="853">
                  <c:v>0.04</c:v>
                </c:pt>
                <c:pt idx="854">
                  <c:v>0.03</c:v>
                </c:pt>
                <c:pt idx="855">
                  <c:v>0.04</c:v>
                </c:pt>
                <c:pt idx="856">
                  <c:v>0.02</c:v>
                </c:pt>
                <c:pt idx="857">
                  <c:v>7.0000000000000007E-2</c:v>
                </c:pt>
                <c:pt idx="858">
                  <c:v>0.09</c:v>
                </c:pt>
                <c:pt idx="859">
                  <c:v>0.03</c:v>
                </c:pt>
                <c:pt idx="860">
                  <c:v>0.04</c:v>
                </c:pt>
                <c:pt idx="861">
                  <c:v>0.04</c:v>
                </c:pt>
                <c:pt idx="862">
                  <c:v>0.22</c:v>
                </c:pt>
                <c:pt idx="863">
                  <c:v>7.0000000000000007E-2</c:v>
                </c:pt>
                <c:pt idx="864">
                  <c:v>0.04</c:v>
                </c:pt>
                <c:pt idx="865">
                  <c:v>0.06</c:v>
                </c:pt>
                <c:pt idx="866">
                  <c:v>0.05</c:v>
                </c:pt>
                <c:pt idx="867">
                  <c:v>7.0000000000000007E-2</c:v>
                </c:pt>
                <c:pt idx="868">
                  <c:v>0.02</c:v>
                </c:pt>
                <c:pt idx="869">
                  <c:v>0.02</c:v>
                </c:pt>
                <c:pt idx="870">
                  <c:v>7.0000000000000007E-2</c:v>
                </c:pt>
                <c:pt idx="871">
                  <c:v>0.08</c:v>
                </c:pt>
                <c:pt idx="872">
                  <c:v>0.03</c:v>
                </c:pt>
                <c:pt idx="873">
                  <c:v>0.1</c:v>
                </c:pt>
                <c:pt idx="874">
                  <c:v>0.08</c:v>
                </c:pt>
                <c:pt idx="875">
                  <c:v>7.0000000000000007E-2</c:v>
                </c:pt>
                <c:pt idx="876">
                  <c:v>0.06</c:v>
                </c:pt>
                <c:pt idx="877">
                  <c:v>7.0000000000000007E-2</c:v>
                </c:pt>
                <c:pt idx="878">
                  <c:v>0.06</c:v>
                </c:pt>
                <c:pt idx="879">
                  <c:v>0.08</c:v>
                </c:pt>
                <c:pt idx="880">
                  <c:v>0.06</c:v>
                </c:pt>
                <c:pt idx="881">
                  <c:v>0.04</c:v>
                </c:pt>
                <c:pt idx="882">
                  <c:v>0.04</c:v>
                </c:pt>
                <c:pt idx="883">
                  <c:v>0.05</c:v>
                </c:pt>
                <c:pt idx="884">
                  <c:v>0.05</c:v>
                </c:pt>
                <c:pt idx="885">
                  <c:v>0.03</c:v>
                </c:pt>
                <c:pt idx="886">
                  <c:v>0.06</c:v>
                </c:pt>
                <c:pt idx="887">
                  <c:v>0.04</c:v>
                </c:pt>
                <c:pt idx="888">
                  <c:v>0.04</c:v>
                </c:pt>
                <c:pt idx="889">
                  <c:v>7.0000000000000007E-2</c:v>
                </c:pt>
                <c:pt idx="890">
                  <c:v>0.04</c:v>
                </c:pt>
                <c:pt idx="891">
                  <c:v>0.05</c:v>
                </c:pt>
                <c:pt idx="892">
                  <c:v>0.04</c:v>
                </c:pt>
                <c:pt idx="893">
                  <c:v>0.05</c:v>
                </c:pt>
                <c:pt idx="894">
                  <c:v>0.05</c:v>
                </c:pt>
                <c:pt idx="895">
                  <c:v>0.03</c:v>
                </c:pt>
                <c:pt idx="896">
                  <c:v>0.04</c:v>
                </c:pt>
                <c:pt idx="897">
                  <c:v>0.05</c:v>
                </c:pt>
                <c:pt idx="898">
                  <c:v>0.04</c:v>
                </c:pt>
                <c:pt idx="899">
                  <c:v>0.04</c:v>
                </c:pt>
                <c:pt idx="900">
                  <c:v>0.05</c:v>
                </c:pt>
                <c:pt idx="901">
                  <c:v>0.04</c:v>
                </c:pt>
                <c:pt idx="902">
                  <c:v>0.04</c:v>
                </c:pt>
                <c:pt idx="903">
                  <c:v>0.03</c:v>
                </c:pt>
                <c:pt idx="904">
                  <c:v>0.04</c:v>
                </c:pt>
                <c:pt idx="905">
                  <c:v>0.05</c:v>
                </c:pt>
                <c:pt idx="906">
                  <c:v>0.04</c:v>
                </c:pt>
                <c:pt idx="907">
                  <c:v>0.03</c:v>
                </c:pt>
                <c:pt idx="908">
                  <c:v>0.03</c:v>
                </c:pt>
                <c:pt idx="909">
                  <c:v>0.04</c:v>
                </c:pt>
                <c:pt idx="910">
                  <c:v>0.03</c:v>
                </c:pt>
                <c:pt idx="911">
                  <c:v>0.02</c:v>
                </c:pt>
                <c:pt idx="912">
                  <c:v>0.04</c:v>
                </c:pt>
                <c:pt idx="913">
                  <c:v>0.04</c:v>
                </c:pt>
                <c:pt idx="914">
                  <c:v>0.03</c:v>
                </c:pt>
                <c:pt idx="915">
                  <c:v>0.06</c:v>
                </c:pt>
                <c:pt idx="916">
                  <c:v>0.04</c:v>
                </c:pt>
                <c:pt idx="917">
                  <c:v>0.04</c:v>
                </c:pt>
                <c:pt idx="918">
                  <c:v>0.08</c:v>
                </c:pt>
                <c:pt idx="919">
                  <c:v>0.06</c:v>
                </c:pt>
                <c:pt idx="920">
                  <c:v>0.05</c:v>
                </c:pt>
                <c:pt idx="921">
                  <c:v>0.04</c:v>
                </c:pt>
                <c:pt idx="922">
                  <c:v>0.04</c:v>
                </c:pt>
                <c:pt idx="923">
                  <c:v>0.06</c:v>
                </c:pt>
                <c:pt idx="924">
                  <c:v>0.11</c:v>
                </c:pt>
                <c:pt idx="925">
                  <c:v>0.1</c:v>
                </c:pt>
                <c:pt idx="926">
                  <c:v>0.03</c:v>
                </c:pt>
                <c:pt idx="927">
                  <c:v>0.02</c:v>
                </c:pt>
                <c:pt idx="928">
                  <c:v>0.02</c:v>
                </c:pt>
                <c:pt idx="929">
                  <c:v>0.05</c:v>
                </c:pt>
                <c:pt idx="930">
                  <c:v>0.03</c:v>
                </c:pt>
                <c:pt idx="931">
                  <c:v>7.0000000000000007E-2</c:v>
                </c:pt>
                <c:pt idx="932">
                  <c:v>0.02</c:v>
                </c:pt>
                <c:pt idx="933">
                  <c:v>0.03</c:v>
                </c:pt>
                <c:pt idx="934">
                  <c:v>7.0000000000000007E-2</c:v>
                </c:pt>
                <c:pt idx="935">
                  <c:v>0.04</c:v>
                </c:pt>
                <c:pt idx="936">
                  <c:v>0.05</c:v>
                </c:pt>
                <c:pt idx="937">
                  <c:v>0.04</c:v>
                </c:pt>
                <c:pt idx="938">
                  <c:v>0.1</c:v>
                </c:pt>
                <c:pt idx="939">
                  <c:v>0.04</c:v>
                </c:pt>
                <c:pt idx="940">
                  <c:v>0.06</c:v>
                </c:pt>
                <c:pt idx="941">
                  <c:v>0.05</c:v>
                </c:pt>
                <c:pt idx="942">
                  <c:v>0.05</c:v>
                </c:pt>
                <c:pt idx="943">
                  <c:v>0.05</c:v>
                </c:pt>
                <c:pt idx="944">
                  <c:v>0.03</c:v>
                </c:pt>
                <c:pt idx="945">
                  <c:v>7.0000000000000007E-2</c:v>
                </c:pt>
                <c:pt idx="946">
                  <c:v>0.05</c:v>
                </c:pt>
                <c:pt idx="947">
                  <c:v>0.03</c:v>
                </c:pt>
                <c:pt idx="948">
                  <c:v>0.02</c:v>
                </c:pt>
                <c:pt idx="949">
                  <c:v>0.02</c:v>
                </c:pt>
                <c:pt idx="950">
                  <c:v>0.02</c:v>
                </c:pt>
                <c:pt idx="951">
                  <c:v>0.06</c:v>
                </c:pt>
                <c:pt idx="952">
                  <c:v>0.05</c:v>
                </c:pt>
                <c:pt idx="953">
                  <c:v>0.05</c:v>
                </c:pt>
                <c:pt idx="954">
                  <c:v>0.06</c:v>
                </c:pt>
                <c:pt idx="955">
                  <c:v>0.02</c:v>
                </c:pt>
                <c:pt idx="956">
                  <c:v>0.05</c:v>
                </c:pt>
                <c:pt idx="957">
                  <c:v>0.06</c:v>
                </c:pt>
                <c:pt idx="958">
                  <c:v>0.01</c:v>
                </c:pt>
                <c:pt idx="959">
                  <c:v>0.01</c:v>
                </c:pt>
                <c:pt idx="960">
                  <c:v>0.03</c:v>
                </c:pt>
                <c:pt idx="961">
                  <c:v>7.0000000000000007E-2</c:v>
                </c:pt>
                <c:pt idx="962">
                  <c:v>0.03</c:v>
                </c:pt>
                <c:pt idx="963">
                  <c:v>0.05</c:v>
                </c:pt>
                <c:pt idx="964">
                  <c:v>0.04</c:v>
                </c:pt>
                <c:pt idx="965">
                  <c:v>0.06</c:v>
                </c:pt>
                <c:pt idx="966">
                  <c:v>0.03</c:v>
                </c:pt>
                <c:pt idx="967">
                  <c:v>0.03</c:v>
                </c:pt>
                <c:pt idx="968">
                  <c:v>0.02</c:v>
                </c:pt>
                <c:pt idx="969">
                  <c:v>0.03</c:v>
                </c:pt>
                <c:pt idx="970">
                  <c:v>0.03</c:v>
                </c:pt>
                <c:pt idx="971">
                  <c:v>0.02</c:v>
                </c:pt>
                <c:pt idx="972">
                  <c:v>0.04</c:v>
                </c:pt>
                <c:pt idx="973">
                  <c:v>0.04</c:v>
                </c:pt>
                <c:pt idx="974">
                  <c:v>0.03</c:v>
                </c:pt>
                <c:pt idx="975">
                  <c:v>0.04</c:v>
                </c:pt>
                <c:pt idx="976">
                  <c:v>0.04</c:v>
                </c:pt>
                <c:pt idx="977">
                  <c:v>0.04</c:v>
                </c:pt>
                <c:pt idx="978">
                  <c:v>0.06</c:v>
                </c:pt>
                <c:pt idx="979">
                  <c:v>0.04</c:v>
                </c:pt>
                <c:pt idx="980">
                  <c:v>0.02</c:v>
                </c:pt>
                <c:pt idx="981">
                  <c:v>0.04</c:v>
                </c:pt>
                <c:pt idx="982">
                  <c:v>0.05</c:v>
                </c:pt>
                <c:pt idx="983">
                  <c:v>0.05</c:v>
                </c:pt>
                <c:pt idx="984">
                  <c:v>0.06</c:v>
                </c:pt>
                <c:pt idx="985">
                  <c:v>0.05</c:v>
                </c:pt>
                <c:pt idx="986">
                  <c:v>0.03</c:v>
                </c:pt>
                <c:pt idx="987">
                  <c:v>0.01</c:v>
                </c:pt>
                <c:pt idx="988">
                  <c:v>0.01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BB0-42D7-AFAE-65B98C6643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009352"/>
        <c:axId val="276009744"/>
      </c:lineChart>
      <c:dateAx>
        <c:axId val="276009352"/>
        <c:scaling>
          <c:orientation val="minMax"/>
          <c:min val="44835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744"/>
        <c:crossesAt val="0"/>
        <c:auto val="1"/>
        <c:lblOffset val="100"/>
        <c:baseTimeUnit val="days"/>
      </c:dateAx>
      <c:valAx>
        <c:axId val="276009744"/>
        <c:scaling>
          <c:orientation val="minMax"/>
          <c:max val="2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总铁</a:t>
                </a:r>
                <a:r>
                  <a:rPr lang="en-SG"/>
                  <a:t> (mg/l)</a:t>
                </a:r>
              </a:p>
            </c:rich>
          </c:tx>
          <c:layout>
            <c:manualLayout>
              <c:xMode val="edge"/>
              <c:yMode val="edge"/>
              <c:x val="1.6809609655461997E-2"/>
              <c:y val="0.37263549279965308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27600935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280737966006676"/>
          <c:y val="0.90556022163896177"/>
          <c:w val="0.82048957467592742"/>
          <c:h val="9.4439980101787016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浊度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Data'!$K$2</c:f>
              <c:strCache>
                <c:ptCount val="1"/>
                <c:pt idx="0">
                  <c:v>浊度
Turbidity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  <c:pt idx="968">
                  <c:v>44837</c:v>
                </c:pt>
                <c:pt idx="969">
                  <c:v>44838</c:v>
                </c:pt>
                <c:pt idx="970">
                  <c:v>44839</c:v>
                </c:pt>
                <c:pt idx="971">
                  <c:v>44840</c:v>
                </c:pt>
                <c:pt idx="972">
                  <c:v>44841</c:v>
                </c:pt>
                <c:pt idx="973">
                  <c:v>44844</c:v>
                </c:pt>
                <c:pt idx="974">
                  <c:v>44845</c:v>
                </c:pt>
                <c:pt idx="975">
                  <c:v>44846</c:v>
                </c:pt>
                <c:pt idx="976">
                  <c:v>44847</c:v>
                </c:pt>
                <c:pt idx="977">
                  <c:v>44848</c:v>
                </c:pt>
                <c:pt idx="978">
                  <c:v>44851</c:v>
                </c:pt>
                <c:pt idx="979">
                  <c:v>44852</c:v>
                </c:pt>
                <c:pt idx="980">
                  <c:v>44853</c:v>
                </c:pt>
                <c:pt idx="981">
                  <c:v>44854</c:v>
                </c:pt>
                <c:pt idx="982">
                  <c:v>44855</c:v>
                </c:pt>
                <c:pt idx="983">
                  <c:v>44858</c:v>
                </c:pt>
                <c:pt idx="984">
                  <c:v>44859</c:v>
                </c:pt>
                <c:pt idx="985">
                  <c:v>44860</c:v>
                </c:pt>
                <c:pt idx="986">
                  <c:v>44861</c:v>
                </c:pt>
                <c:pt idx="987">
                  <c:v>44862</c:v>
                </c:pt>
                <c:pt idx="988">
                  <c:v>44865</c:v>
                </c:pt>
              </c:numCache>
            </c:numRef>
          </c:cat>
          <c:val>
            <c:numRef>
              <c:f>'CW 2 Water Data'!$K$4:$K$3190</c:f>
              <c:numCache>
                <c:formatCode>0.0</c:formatCode>
                <c:ptCount val="3187"/>
                <c:pt idx="0">
                  <c:v>29.5</c:v>
                </c:pt>
                <c:pt idx="1">
                  <c:v>23.8</c:v>
                </c:pt>
                <c:pt idx="2">
                  <c:v>34</c:v>
                </c:pt>
                <c:pt idx="3">
                  <c:v>34</c:v>
                </c:pt>
                <c:pt idx="4">
                  <c:v>28.1</c:v>
                </c:pt>
                <c:pt idx="5">
                  <c:v>25</c:v>
                </c:pt>
                <c:pt idx="6">
                  <c:v>21.8</c:v>
                </c:pt>
                <c:pt idx="7">
                  <c:v>24.5</c:v>
                </c:pt>
                <c:pt idx="8">
                  <c:v>28</c:v>
                </c:pt>
                <c:pt idx="9">
                  <c:v>28.7</c:v>
                </c:pt>
                <c:pt idx="10">
                  <c:v>24.5</c:v>
                </c:pt>
                <c:pt idx="11">
                  <c:v>27.1</c:v>
                </c:pt>
                <c:pt idx="12">
                  <c:v>35.200000000000003</c:v>
                </c:pt>
                <c:pt idx="13">
                  <c:v>23.2</c:v>
                </c:pt>
                <c:pt idx="14">
                  <c:v>23.9</c:v>
                </c:pt>
                <c:pt idx="15">
                  <c:v>28</c:v>
                </c:pt>
                <c:pt idx="16">
                  <c:v>18.3</c:v>
                </c:pt>
                <c:pt idx="17">
                  <c:v>14.4</c:v>
                </c:pt>
                <c:pt idx="18">
                  <c:v>14.2</c:v>
                </c:pt>
                <c:pt idx="19">
                  <c:v>12.6</c:v>
                </c:pt>
                <c:pt idx="20">
                  <c:v>12.4</c:v>
                </c:pt>
                <c:pt idx="21">
                  <c:v>10.5</c:v>
                </c:pt>
                <c:pt idx="22">
                  <c:v>18.399999999999999</c:v>
                </c:pt>
                <c:pt idx="23">
                  <c:v>18.600000000000001</c:v>
                </c:pt>
                <c:pt idx="24">
                  <c:v>19.7</c:v>
                </c:pt>
                <c:pt idx="25">
                  <c:v>18.399999999999999</c:v>
                </c:pt>
                <c:pt idx="26">
                  <c:v>20.5</c:v>
                </c:pt>
                <c:pt idx="27">
                  <c:v>22.7</c:v>
                </c:pt>
                <c:pt idx="28">
                  <c:v>23.8</c:v>
                </c:pt>
                <c:pt idx="29">
                  <c:v>26.9</c:v>
                </c:pt>
                <c:pt idx="30">
                  <c:v>27.9</c:v>
                </c:pt>
                <c:pt idx="31">
                  <c:v>23.1</c:v>
                </c:pt>
                <c:pt idx="32">
                  <c:v>22</c:v>
                </c:pt>
                <c:pt idx="33">
                  <c:v>17.399999999999999</c:v>
                </c:pt>
                <c:pt idx="34">
                  <c:v>13.2</c:v>
                </c:pt>
                <c:pt idx="35">
                  <c:v>18</c:v>
                </c:pt>
                <c:pt idx="36">
                  <c:v>15.1</c:v>
                </c:pt>
                <c:pt idx="37">
                  <c:v>14.5</c:v>
                </c:pt>
                <c:pt idx="38">
                  <c:v>13.9</c:v>
                </c:pt>
                <c:pt idx="39">
                  <c:v>13.1</c:v>
                </c:pt>
                <c:pt idx="40">
                  <c:v>12</c:v>
                </c:pt>
                <c:pt idx="41">
                  <c:v>11.2</c:v>
                </c:pt>
                <c:pt idx="42">
                  <c:v>10.4</c:v>
                </c:pt>
                <c:pt idx="43">
                  <c:v>11.4</c:v>
                </c:pt>
                <c:pt idx="44">
                  <c:v>11.8</c:v>
                </c:pt>
                <c:pt idx="45">
                  <c:v>11.2</c:v>
                </c:pt>
                <c:pt idx="46">
                  <c:v>17.5</c:v>
                </c:pt>
                <c:pt idx="47">
                  <c:v>11.8</c:v>
                </c:pt>
                <c:pt idx="48">
                  <c:v>11.4</c:v>
                </c:pt>
                <c:pt idx="49">
                  <c:v>14.1</c:v>
                </c:pt>
                <c:pt idx="50">
                  <c:v>19.100000000000001</c:v>
                </c:pt>
                <c:pt idx="51">
                  <c:v>12.5</c:v>
                </c:pt>
                <c:pt idx="52">
                  <c:v>8.81</c:v>
                </c:pt>
                <c:pt idx="53">
                  <c:v>12.2</c:v>
                </c:pt>
                <c:pt idx="54">
                  <c:v>12.6</c:v>
                </c:pt>
                <c:pt idx="55">
                  <c:v>10.7</c:v>
                </c:pt>
                <c:pt idx="56">
                  <c:v>8.01</c:v>
                </c:pt>
                <c:pt idx="57">
                  <c:v>6.01</c:v>
                </c:pt>
                <c:pt idx="58">
                  <c:v>8.82</c:v>
                </c:pt>
                <c:pt idx="59">
                  <c:v>8.59</c:v>
                </c:pt>
                <c:pt idx="60">
                  <c:v>7.6</c:v>
                </c:pt>
                <c:pt idx="61">
                  <c:v>7.12</c:v>
                </c:pt>
                <c:pt idx="62">
                  <c:v>6.17</c:v>
                </c:pt>
                <c:pt idx="63">
                  <c:v>3.64</c:v>
                </c:pt>
                <c:pt idx="64">
                  <c:v>3.94</c:v>
                </c:pt>
                <c:pt idx="65">
                  <c:v>6.78</c:v>
                </c:pt>
                <c:pt idx="66">
                  <c:v>7.4</c:v>
                </c:pt>
                <c:pt idx="67">
                  <c:v>9.23</c:v>
                </c:pt>
                <c:pt idx="68">
                  <c:v>11.4</c:v>
                </c:pt>
                <c:pt idx="69">
                  <c:v>9.17</c:v>
                </c:pt>
                <c:pt idx="70">
                  <c:v>7.61</c:v>
                </c:pt>
                <c:pt idx="71">
                  <c:v>6.15</c:v>
                </c:pt>
                <c:pt idx="72">
                  <c:v>5.17</c:v>
                </c:pt>
                <c:pt idx="73">
                  <c:v>4.41</c:v>
                </c:pt>
                <c:pt idx="74">
                  <c:v>3.9</c:v>
                </c:pt>
                <c:pt idx="75">
                  <c:v>3.66</c:v>
                </c:pt>
                <c:pt idx="76">
                  <c:v>4.16</c:v>
                </c:pt>
                <c:pt idx="77">
                  <c:v>4.9800000000000004</c:v>
                </c:pt>
                <c:pt idx="78">
                  <c:v>4.4800000000000004</c:v>
                </c:pt>
                <c:pt idx="79">
                  <c:v>8.4160000000000004</c:v>
                </c:pt>
                <c:pt idx="80">
                  <c:v>3.85</c:v>
                </c:pt>
                <c:pt idx="81">
                  <c:v>3.49</c:v>
                </c:pt>
                <c:pt idx="82">
                  <c:v>3.26</c:v>
                </c:pt>
                <c:pt idx="83">
                  <c:v>2.93</c:v>
                </c:pt>
                <c:pt idx="84">
                  <c:v>2.37</c:v>
                </c:pt>
                <c:pt idx="85">
                  <c:v>2.12</c:v>
                </c:pt>
                <c:pt idx="86">
                  <c:v>2.5099999999999998</c:v>
                </c:pt>
                <c:pt idx="87">
                  <c:v>2.38</c:v>
                </c:pt>
                <c:pt idx="88">
                  <c:v>2.4</c:v>
                </c:pt>
                <c:pt idx="89">
                  <c:v>2.5099999999999998</c:v>
                </c:pt>
                <c:pt idx="90">
                  <c:v>2.25</c:v>
                </c:pt>
                <c:pt idx="91">
                  <c:v>2.21</c:v>
                </c:pt>
                <c:pt idx="92">
                  <c:v>2.2799999999999998</c:v>
                </c:pt>
                <c:pt idx="93">
                  <c:v>2.82</c:v>
                </c:pt>
                <c:pt idx="94">
                  <c:v>3.04</c:v>
                </c:pt>
                <c:pt idx="95">
                  <c:v>6.32</c:v>
                </c:pt>
                <c:pt idx="96">
                  <c:v>4.45</c:v>
                </c:pt>
                <c:pt idx="97">
                  <c:v>3.2</c:v>
                </c:pt>
                <c:pt idx="98">
                  <c:v>2.23</c:v>
                </c:pt>
                <c:pt idx="99">
                  <c:v>2.42</c:v>
                </c:pt>
                <c:pt idx="100">
                  <c:v>4.21</c:v>
                </c:pt>
                <c:pt idx="101">
                  <c:v>4.72</c:v>
                </c:pt>
                <c:pt idx="102">
                  <c:v>5.1100000000000003</c:v>
                </c:pt>
                <c:pt idx="103">
                  <c:v>5.32</c:v>
                </c:pt>
                <c:pt idx="104">
                  <c:v>5.0999999999999996</c:v>
                </c:pt>
                <c:pt idx="105">
                  <c:v>5.14</c:v>
                </c:pt>
                <c:pt idx="106">
                  <c:v>4.9800000000000004</c:v>
                </c:pt>
                <c:pt idx="107">
                  <c:v>8.33</c:v>
                </c:pt>
                <c:pt idx="108">
                  <c:v>6.3</c:v>
                </c:pt>
                <c:pt idx="109">
                  <c:v>5.05</c:v>
                </c:pt>
                <c:pt idx="110">
                  <c:v>5.94</c:v>
                </c:pt>
                <c:pt idx="111">
                  <c:v>5.91</c:v>
                </c:pt>
                <c:pt idx="112">
                  <c:v>4.1100000000000003</c:v>
                </c:pt>
                <c:pt idx="113">
                  <c:v>3.65</c:v>
                </c:pt>
                <c:pt idx="114">
                  <c:v>4.26</c:v>
                </c:pt>
                <c:pt idx="115">
                  <c:v>4.18</c:v>
                </c:pt>
                <c:pt idx="116">
                  <c:v>5.07</c:v>
                </c:pt>
                <c:pt idx="117">
                  <c:v>4.8099999999999996</c:v>
                </c:pt>
                <c:pt idx="118">
                  <c:v>4.49</c:v>
                </c:pt>
                <c:pt idx="119">
                  <c:v>3.9</c:v>
                </c:pt>
                <c:pt idx="120">
                  <c:v>3.25</c:v>
                </c:pt>
                <c:pt idx="121">
                  <c:v>3.03</c:v>
                </c:pt>
                <c:pt idx="122">
                  <c:v>2.69</c:v>
                </c:pt>
                <c:pt idx="123">
                  <c:v>3</c:v>
                </c:pt>
                <c:pt idx="124">
                  <c:v>2.97</c:v>
                </c:pt>
                <c:pt idx="125">
                  <c:v>3.22</c:v>
                </c:pt>
                <c:pt idx="126">
                  <c:v>3.18</c:v>
                </c:pt>
                <c:pt idx="127">
                  <c:v>3.48</c:v>
                </c:pt>
                <c:pt idx="128">
                  <c:v>3.23</c:v>
                </c:pt>
                <c:pt idx="129">
                  <c:v>3.44</c:v>
                </c:pt>
                <c:pt idx="130">
                  <c:v>2.23</c:v>
                </c:pt>
                <c:pt idx="131">
                  <c:v>2.89</c:v>
                </c:pt>
                <c:pt idx="132">
                  <c:v>2.67</c:v>
                </c:pt>
                <c:pt idx="133">
                  <c:v>2.88</c:v>
                </c:pt>
                <c:pt idx="134">
                  <c:v>2.92</c:v>
                </c:pt>
                <c:pt idx="135">
                  <c:v>3.63</c:v>
                </c:pt>
                <c:pt idx="136">
                  <c:v>4.25</c:v>
                </c:pt>
                <c:pt idx="137">
                  <c:v>3.76</c:v>
                </c:pt>
                <c:pt idx="138">
                  <c:v>3.27</c:v>
                </c:pt>
                <c:pt idx="139">
                  <c:v>3.54</c:v>
                </c:pt>
                <c:pt idx="140">
                  <c:v>3.63</c:v>
                </c:pt>
                <c:pt idx="141">
                  <c:v>2.83</c:v>
                </c:pt>
                <c:pt idx="142">
                  <c:v>2.67</c:v>
                </c:pt>
                <c:pt idx="143">
                  <c:v>2.25</c:v>
                </c:pt>
                <c:pt idx="144">
                  <c:v>2.58</c:v>
                </c:pt>
                <c:pt idx="145">
                  <c:v>2.79</c:v>
                </c:pt>
                <c:pt idx="146">
                  <c:v>3.24</c:v>
                </c:pt>
                <c:pt idx="147">
                  <c:v>3.31</c:v>
                </c:pt>
                <c:pt idx="148">
                  <c:v>3.21</c:v>
                </c:pt>
                <c:pt idx="149">
                  <c:v>3.21</c:v>
                </c:pt>
                <c:pt idx="150">
                  <c:v>3</c:v>
                </c:pt>
                <c:pt idx="151">
                  <c:v>3.3</c:v>
                </c:pt>
                <c:pt idx="152">
                  <c:v>3.15</c:v>
                </c:pt>
                <c:pt idx="153">
                  <c:v>3.56</c:v>
                </c:pt>
                <c:pt idx="154">
                  <c:v>3.5</c:v>
                </c:pt>
                <c:pt idx="155">
                  <c:v>3.02</c:v>
                </c:pt>
                <c:pt idx="156">
                  <c:v>3.4</c:v>
                </c:pt>
                <c:pt idx="157">
                  <c:v>2.73</c:v>
                </c:pt>
                <c:pt idx="158">
                  <c:v>2.4300000000000002</c:v>
                </c:pt>
                <c:pt idx="159">
                  <c:v>2.25</c:v>
                </c:pt>
                <c:pt idx="160">
                  <c:v>2.74</c:v>
                </c:pt>
                <c:pt idx="161">
                  <c:v>3.15</c:v>
                </c:pt>
                <c:pt idx="162">
                  <c:v>3.21</c:v>
                </c:pt>
                <c:pt idx="163">
                  <c:v>2.85</c:v>
                </c:pt>
                <c:pt idx="164">
                  <c:v>3.11</c:v>
                </c:pt>
                <c:pt idx="165">
                  <c:v>3.2</c:v>
                </c:pt>
                <c:pt idx="166">
                  <c:v>3.06</c:v>
                </c:pt>
                <c:pt idx="167">
                  <c:v>2.77</c:v>
                </c:pt>
                <c:pt idx="168">
                  <c:v>2.84</c:v>
                </c:pt>
                <c:pt idx="169">
                  <c:v>2.88</c:v>
                </c:pt>
                <c:pt idx="170">
                  <c:v>2.67</c:v>
                </c:pt>
                <c:pt idx="171">
                  <c:v>3.02</c:v>
                </c:pt>
                <c:pt idx="172">
                  <c:v>3.07</c:v>
                </c:pt>
                <c:pt idx="173" formatCode="General">
                  <c:v>3.27</c:v>
                </c:pt>
                <c:pt idx="174" formatCode="General">
                  <c:v>3.07</c:v>
                </c:pt>
                <c:pt idx="175" formatCode="General">
                  <c:v>3.57</c:v>
                </c:pt>
                <c:pt idx="176" formatCode="General">
                  <c:v>3.24</c:v>
                </c:pt>
                <c:pt idx="177" formatCode="General">
                  <c:v>3.07</c:v>
                </c:pt>
                <c:pt idx="178" formatCode="General">
                  <c:v>3.05</c:v>
                </c:pt>
                <c:pt idx="179" formatCode="General">
                  <c:v>2.93</c:v>
                </c:pt>
                <c:pt idx="180" formatCode="General">
                  <c:v>3.1</c:v>
                </c:pt>
                <c:pt idx="181" formatCode="General">
                  <c:v>3.22</c:v>
                </c:pt>
                <c:pt idx="182" formatCode="General">
                  <c:v>3.09</c:v>
                </c:pt>
                <c:pt idx="183" formatCode="General">
                  <c:v>2.3199999999999998</c:v>
                </c:pt>
                <c:pt idx="184" formatCode="General">
                  <c:v>2.29</c:v>
                </c:pt>
                <c:pt idx="185" formatCode="General">
                  <c:v>2.0499999999999998</c:v>
                </c:pt>
                <c:pt idx="186" formatCode="General">
                  <c:v>2.2000000000000002</c:v>
                </c:pt>
                <c:pt idx="187" formatCode="General">
                  <c:v>1.88</c:v>
                </c:pt>
                <c:pt idx="188" formatCode="General">
                  <c:v>1.74</c:v>
                </c:pt>
                <c:pt idx="189" formatCode="General">
                  <c:v>2.0299999999999998</c:v>
                </c:pt>
                <c:pt idx="190">
                  <c:v>3.51</c:v>
                </c:pt>
                <c:pt idx="191">
                  <c:v>4.18</c:v>
                </c:pt>
                <c:pt idx="192">
                  <c:v>5.28</c:v>
                </c:pt>
                <c:pt idx="193">
                  <c:v>4.72</c:v>
                </c:pt>
                <c:pt idx="194">
                  <c:v>4.0199999999999996</c:v>
                </c:pt>
                <c:pt idx="195">
                  <c:v>4.9000000000000004</c:v>
                </c:pt>
                <c:pt idx="196">
                  <c:v>5.21</c:v>
                </c:pt>
                <c:pt idx="197">
                  <c:v>5.65</c:v>
                </c:pt>
                <c:pt idx="198">
                  <c:v>5.19</c:v>
                </c:pt>
                <c:pt idx="199">
                  <c:v>4.54</c:v>
                </c:pt>
                <c:pt idx="200">
                  <c:v>4.29</c:v>
                </c:pt>
                <c:pt idx="201">
                  <c:v>4.24</c:v>
                </c:pt>
                <c:pt idx="202">
                  <c:v>4.0199999999999996</c:v>
                </c:pt>
                <c:pt idx="203">
                  <c:v>4.53</c:v>
                </c:pt>
                <c:pt idx="204">
                  <c:v>4.34</c:v>
                </c:pt>
                <c:pt idx="205">
                  <c:v>3.8</c:v>
                </c:pt>
                <c:pt idx="206">
                  <c:v>3.93</c:v>
                </c:pt>
                <c:pt idx="207">
                  <c:v>3.2</c:v>
                </c:pt>
                <c:pt idx="208">
                  <c:v>3.38</c:v>
                </c:pt>
                <c:pt idx="209">
                  <c:v>3.92</c:v>
                </c:pt>
                <c:pt idx="210">
                  <c:v>3.58</c:v>
                </c:pt>
                <c:pt idx="211">
                  <c:v>4.7699999999999996</c:v>
                </c:pt>
                <c:pt idx="212">
                  <c:v>7</c:v>
                </c:pt>
                <c:pt idx="213">
                  <c:v>9.4</c:v>
                </c:pt>
                <c:pt idx="214">
                  <c:v>11.8</c:v>
                </c:pt>
                <c:pt idx="215">
                  <c:v>10.9</c:v>
                </c:pt>
                <c:pt idx="216">
                  <c:v>11.2</c:v>
                </c:pt>
                <c:pt idx="217">
                  <c:v>10.4</c:v>
                </c:pt>
                <c:pt idx="218">
                  <c:v>10.4</c:v>
                </c:pt>
                <c:pt idx="219">
                  <c:v>12.9</c:v>
                </c:pt>
                <c:pt idx="220">
                  <c:v>13.2</c:v>
                </c:pt>
                <c:pt idx="221">
                  <c:v>16.3</c:v>
                </c:pt>
                <c:pt idx="222">
                  <c:v>12.7</c:v>
                </c:pt>
                <c:pt idx="223">
                  <c:v>9.7799999999999994</c:v>
                </c:pt>
                <c:pt idx="224">
                  <c:v>9.18</c:v>
                </c:pt>
                <c:pt idx="225">
                  <c:v>8.3699999999999992</c:v>
                </c:pt>
                <c:pt idx="226">
                  <c:v>7.16</c:v>
                </c:pt>
                <c:pt idx="227">
                  <c:v>5.85</c:v>
                </c:pt>
                <c:pt idx="228">
                  <c:v>6.72</c:v>
                </c:pt>
                <c:pt idx="229">
                  <c:v>6.45</c:v>
                </c:pt>
                <c:pt idx="230">
                  <c:v>6.24</c:v>
                </c:pt>
                <c:pt idx="231">
                  <c:v>6.05</c:v>
                </c:pt>
                <c:pt idx="232">
                  <c:v>6.68</c:v>
                </c:pt>
                <c:pt idx="233">
                  <c:v>6.86</c:v>
                </c:pt>
                <c:pt idx="234">
                  <c:v>6.48</c:v>
                </c:pt>
                <c:pt idx="235">
                  <c:v>6.04</c:v>
                </c:pt>
                <c:pt idx="236">
                  <c:v>5.63</c:v>
                </c:pt>
                <c:pt idx="237">
                  <c:v>5.45</c:v>
                </c:pt>
                <c:pt idx="238">
                  <c:v>5.37</c:v>
                </c:pt>
                <c:pt idx="239">
                  <c:v>6.1</c:v>
                </c:pt>
                <c:pt idx="240">
                  <c:v>6.5</c:v>
                </c:pt>
                <c:pt idx="241">
                  <c:v>6.97</c:v>
                </c:pt>
                <c:pt idx="242">
                  <c:v>6.04</c:v>
                </c:pt>
                <c:pt idx="243">
                  <c:v>6.35</c:v>
                </c:pt>
                <c:pt idx="244">
                  <c:v>7.28</c:v>
                </c:pt>
                <c:pt idx="245">
                  <c:v>8.0500000000000007</c:v>
                </c:pt>
                <c:pt idx="246">
                  <c:v>7.07</c:v>
                </c:pt>
                <c:pt idx="247">
                  <c:v>6.88</c:v>
                </c:pt>
                <c:pt idx="248">
                  <c:v>6.45</c:v>
                </c:pt>
                <c:pt idx="249">
                  <c:v>6.36</c:v>
                </c:pt>
                <c:pt idx="250">
                  <c:v>7.2</c:v>
                </c:pt>
                <c:pt idx="251">
                  <c:v>6.65</c:v>
                </c:pt>
                <c:pt idx="252">
                  <c:v>7.08</c:v>
                </c:pt>
                <c:pt idx="253">
                  <c:v>6.38</c:v>
                </c:pt>
                <c:pt idx="254">
                  <c:v>6.45</c:v>
                </c:pt>
                <c:pt idx="255">
                  <c:v>7.26</c:v>
                </c:pt>
                <c:pt idx="256">
                  <c:v>7.35</c:v>
                </c:pt>
                <c:pt idx="257">
                  <c:v>7.22</c:v>
                </c:pt>
                <c:pt idx="258">
                  <c:v>6.15</c:v>
                </c:pt>
                <c:pt idx="259">
                  <c:v>5.31</c:v>
                </c:pt>
                <c:pt idx="260">
                  <c:v>6.35</c:v>
                </c:pt>
                <c:pt idx="261">
                  <c:v>5.37</c:v>
                </c:pt>
                <c:pt idx="262">
                  <c:v>6.46</c:v>
                </c:pt>
                <c:pt idx="263">
                  <c:v>5.53</c:v>
                </c:pt>
                <c:pt idx="264">
                  <c:v>7.28</c:v>
                </c:pt>
                <c:pt idx="265">
                  <c:v>7.95</c:v>
                </c:pt>
                <c:pt idx="266">
                  <c:v>9.83</c:v>
                </c:pt>
                <c:pt idx="267">
                  <c:v>8.9</c:v>
                </c:pt>
                <c:pt idx="268">
                  <c:v>7.8</c:v>
                </c:pt>
                <c:pt idx="269">
                  <c:v>8.3699999999999992</c:v>
                </c:pt>
                <c:pt idx="270">
                  <c:v>8.66</c:v>
                </c:pt>
                <c:pt idx="271">
                  <c:v>8.73</c:v>
                </c:pt>
                <c:pt idx="272">
                  <c:v>9.77</c:v>
                </c:pt>
                <c:pt idx="273">
                  <c:v>9.06</c:v>
                </c:pt>
                <c:pt idx="274">
                  <c:v>9.18</c:v>
                </c:pt>
                <c:pt idx="275">
                  <c:v>8.98</c:v>
                </c:pt>
                <c:pt idx="276">
                  <c:v>7.41</c:v>
                </c:pt>
                <c:pt idx="277">
                  <c:v>7.56</c:v>
                </c:pt>
                <c:pt idx="278">
                  <c:v>6.31</c:v>
                </c:pt>
                <c:pt idx="279">
                  <c:v>5.99</c:v>
                </c:pt>
                <c:pt idx="280">
                  <c:v>5.98</c:v>
                </c:pt>
                <c:pt idx="281">
                  <c:v>6.04</c:v>
                </c:pt>
                <c:pt idx="282">
                  <c:v>6.23</c:v>
                </c:pt>
                <c:pt idx="283">
                  <c:v>7.41</c:v>
                </c:pt>
                <c:pt idx="284">
                  <c:v>7.05</c:v>
                </c:pt>
                <c:pt idx="285">
                  <c:v>7.18</c:v>
                </c:pt>
                <c:pt idx="286">
                  <c:v>6.17</c:v>
                </c:pt>
                <c:pt idx="287">
                  <c:v>6.41</c:v>
                </c:pt>
                <c:pt idx="288">
                  <c:v>4.88</c:v>
                </c:pt>
                <c:pt idx="289">
                  <c:v>5.0999999999999996</c:v>
                </c:pt>
                <c:pt idx="290">
                  <c:v>5.78</c:v>
                </c:pt>
                <c:pt idx="291">
                  <c:v>5.4</c:v>
                </c:pt>
                <c:pt idx="292">
                  <c:v>5.56</c:v>
                </c:pt>
                <c:pt idx="293">
                  <c:v>8</c:v>
                </c:pt>
                <c:pt idx="294">
                  <c:v>8.5299999999999994</c:v>
                </c:pt>
                <c:pt idx="295">
                  <c:v>9.7100000000000009</c:v>
                </c:pt>
                <c:pt idx="296">
                  <c:v>8.3800000000000008</c:v>
                </c:pt>
                <c:pt idx="297">
                  <c:v>8.36</c:v>
                </c:pt>
                <c:pt idx="298">
                  <c:v>7.32</c:v>
                </c:pt>
                <c:pt idx="299">
                  <c:v>6.97</c:v>
                </c:pt>
                <c:pt idx="300">
                  <c:v>6.26</c:v>
                </c:pt>
                <c:pt idx="301">
                  <c:v>6.29</c:v>
                </c:pt>
                <c:pt idx="302">
                  <c:v>7.82</c:v>
                </c:pt>
                <c:pt idx="303">
                  <c:v>6.76</c:v>
                </c:pt>
                <c:pt idx="304">
                  <c:v>6.95</c:v>
                </c:pt>
                <c:pt idx="305">
                  <c:v>6.84</c:v>
                </c:pt>
                <c:pt idx="306">
                  <c:v>7.37</c:v>
                </c:pt>
                <c:pt idx="307">
                  <c:v>6.86</c:v>
                </c:pt>
                <c:pt idx="308">
                  <c:v>6.43</c:v>
                </c:pt>
                <c:pt idx="309">
                  <c:v>5.67</c:v>
                </c:pt>
                <c:pt idx="310">
                  <c:v>5.77</c:v>
                </c:pt>
                <c:pt idx="311">
                  <c:v>4.99</c:v>
                </c:pt>
                <c:pt idx="312">
                  <c:v>5.37</c:v>
                </c:pt>
                <c:pt idx="313">
                  <c:v>3.7</c:v>
                </c:pt>
                <c:pt idx="314">
                  <c:v>7.33</c:v>
                </c:pt>
                <c:pt idx="315">
                  <c:v>6.42</c:v>
                </c:pt>
                <c:pt idx="316">
                  <c:v>5.74</c:v>
                </c:pt>
                <c:pt idx="317">
                  <c:v>5.41</c:v>
                </c:pt>
                <c:pt idx="318">
                  <c:v>4.33</c:v>
                </c:pt>
                <c:pt idx="319">
                  <c:v>4.1500000000000004</c:v>
                </c:pt>
                <c:pt idx="320">
                  <c:v>4.16</c:v>
                </c:pt>
                <c:pt idx="321">
                  <c:v>4.16</c:v>
                </c:pt>
                <c:pt idx="322">
                  <c:v>4.04</c:v>
                </c:pt>
                <c:pt idx="323">
                  <c:v>3.2</c:v>
                </c:pt>
                <c:pt idx="324">
                  <c:v>3.29</c:v>
                </c:pt>
                <c:pt idx="325">
                  <c:v>3.02</c:v>
                </c:pt>
                <c:pt idx="326">
                  <c:v>2.63</c:v>
                </c:pt>
                <c:pt idx="327">
                  <c:v>3.97</c:v>
                </c:pt>
                <c:pt idx="328">
                  <c:v>2.74</c:v>
                </c:pt>
                <c:pt idx="329">
                  <c:v>3.83</c:v>
                </c:pt>
                <c:pt idx="330">
                  <c:v>3.68</c:v>
                </c:pt>
                <c:pt idx="331">
                  <c:v>3.84</c:v>
                </c:pt>
                <c:pt idx="332">
                  <c:v>4.51</c:v>
                </c:pt>
                <c:pt idx="333">
                  <c:v>3.8</c:v>
                </c:pt>
                <c:pt idx="334">
                  <c:v>4.37</c:v>
                </c:pt>
                <c:pt idx="335">
                  <c:v>4.0599999999999996</c:v>
                </c:pt>
                <c:pt idx="336">
                  <c:v>4.12</c:v>
                </c:pt>
                <c:pt idx="337">
                  <c:v>4.32</c:v>
                </c:pt>
                <c:pt idx="338">
                  <c:v>4.72</c:v>
                </c:pt>
                <c:pt idx="339">
                  <c:v>5.46</c:v>
                </c:pt>
                <c:pt idx="340">
                  <c:v>5.56</c:v>
                </c:pt>
                <c:pt idx="341">
                  <c:v>5.46</c:v>
                </c:pt>
                <c:pt idx="342">
                  <c:v>6.01</c:v>
                </c:pt>
                <c:pt idx="343">
                  <c:v>6.19</c:v>
                </c:pt>
                <c:pt idx="344">
                  <c:v>5.48</c:v>
                </c:pt>
                <c:pt idx="345">
                  <c:v>6.22</c:v>
                </c:pt>
                <c:pt idx="346">
                  <c:v>6.22</c:v>
                </c:pt>
                <c:pt idx="347">
                  <c:v>5.78</c:v>
                </c:pt>
                <c:pt idx="348">
                  <c:v>4.78</c:v>
                </c:pt>
                <c:pt idx="349">
                  <c:v>3.92</c:v>
                </c:pt>
                <c:pt idx="350">
                  <c:v>3.94</c:v>
                </c:pt>
                <c:pt idx="351">
                  <c:v>3.63</c:v>
                </c:pt>
                <c:pt idx="352">
                  <c:v>3.47</c:v>
                </c:pt>
                <c:pt idx="353">
                  <c:v>3.38</c:v>
                </c:pt>
                <c:pt idx="354">
                  <c:v>3.6</c:v>
                </c:pt>
                <c:pt idx="355">
                  <c:v>3.54</c:v>
                </c:pt>
                <c:pt idx="356">
                  <c:v>3.51</c:v>
                </c:pt>
                <c:pt idx="357">
                  <c:v>3.5</c:v>
                </c:pt>
                <c:pt idx="358">
                  <c:v>4.09</c:v>
                </c:pt>
                <c:pt idx="359">
                  <c:v>3.94</c:v>
                </c:pt>
                <c:pt idx="360">
                  <c:v>3.9</c:v>
                </c:pt>
                <c:pt idx="361">
                  <c:v>3.7</c:v>
                </c:pt>
                <c:pt idx="362">
                  <c:v>3.85</c:v>
                </c:pt>
                <c:pt idx="363">
                  <c:v>3.79</c:v>
                </c:pt>
                <c:pt idx="364">
                  <c:v>3.88</c:v>
                </c:pt>
                <c:pt idx="365">
                  <c:v>3.85</c:v>
                </c:pt>
                <c:pt idx="366">
                  <c:v>3.64</c:v>
                </c:pt>
                <c:pt idx="367">
                  <c:v>3.28</c:v>
                </c:pt>
                <c:pt idx="368">
                  <c:v>3.97</c:v>
                </c:pt>
                <c:pt idx="369">
                  <c:v>3.3</c:v>
                </c:pt>
                <c:pt idx="370">
                  <c:v>3.65</c:v>
                </c:pt>
                <c:pt idx="371">
                  <c:v>3.43</c:v>
                </c:pt>
                <c:pt idx="372">
                  <c:v>3.51</c:v>
                </c:pt>
                <c:pt idx="373">
                  <c:v>3.35</c:v>
                </c:pt>
                <c:pt idx="374">
                  <c:v>3.57</c:v>
                </c:pt>
                <c:pt idx="375">
                  <c:v>3.76</c:v>
                </c:pt>
                <c:pt idx="376">
                  <c:v>3.98</c:v>
                </c:pt>
                <c:pt idx="377">
                  <c:v>3.48</c:v>
                </c:pt>
                <c:pt idx="378">
                  <c:v>3.77</c:v>
                </c:pt>
                <c:pt idx="379">
                  <c:v>3.9</c:v>
                </c:pt>
                <c:pt idx="380">
                  <c:v>3.93</c:v>
                </c:pt>
                <c:pt idx="381">
                  <c:v>4.32</c:v>
                </c:pt>
                <c:pt idx="382">
                  <c:v>5.04</c:v>
                </c:pt>
                <c:pt idx="383">
                  <c:v>4.7</c:v>
                </c:pt>
                <c:pt idx="384">
                  <c:v>5.14</c:v>
                </c:pt>
                <c:pt idx="385">
                  <c:v>6.37</c:v>
                </c:pt>
                <c:pt idx="386">
                  <c:v>6.8</c:v>
                </c:pt>
                <c:pt idx="387">
                  <c:v>7.08</c:v>
                </c:pt>
                <c:pt idx="388">
                  <c:v>6.82</c:v>
                </c:pt>
                <c:pt idx="389">
                  <c:v>6.77</c:v>
                </c:pt>
                <c:pt idx="390">
                  <c:v>7.12</c:v>
                </c:pt>
                <c:pt idx="391">
                  <c:v>7.07</c:v>
                </c:pt>
                <c:pt idx="392">
                  <c:v>7.51</c:v>
                </c:pt>
                <c:pt idx="393">
                  <c:v>7.52</c:v>
                </c:pt>
                <c:pt idx="394">
                  <c:v>7.23</c:v>
                </c:pt>
                <c:pt idx="395">
                  <c:v>6.6</c:v>
                </c:pt>
                <c:pt idx="396">
                  <c:v>5.99</c:v>
                </c:pt>
                <c:pt idx="397">
                  <c:v>6.3</c:v>
                </c:pt>
                <c:pt idx="398">
                  <c:v>5.55</c:v>
                </c:pt>
                <c:pt idx="399">
                  <c:v>5.32</c:v>
                </c:pt>
                <c:pt idx="400">
                  <c:v>5.76</c:v>
                </c:pt>
                <c:pt idx="401">
                  <c:v>4.53</c:v>
                </c:pt>
                <c:pt idx="402">
                  <c:v>4.22</c:v>
                </c:pt>
                <c:pt idx="403">
                  <c:v>4.21</c:v>
                </c:pt>
                <c:pt idx="404">
                  <c:v>4.08</c:v>
                </c:pt>
                <c:pt idx="405">
                  <c:v>4.93</c:v>
                </c:pt>
                <c:pt idx="406">
                  <c:v>6.47</c:v>
                </c:pt>
                <c:pt idx="407">
                  <c:v>6.24</c:v>
                </c:pt>
                <c:pt idx="408">
                  <c:v>6.58</c:v>
                </c:pt>
                <c:pt idx="409">
                  <c:v>6.58</c:v>
                </c:pt>
                <c:pt idx="410">
                  <c:v>6.86</c:v>
                </c:pt>
                <c:pt idx="411">
                  <c:v>6.96</c:v>
                </c:pt>
                <c:pt idx="412">
                  <c:v>6.47</c:v>
                </c:pt>
                <c:pt idx="413">
                  <c:v>6.45</c:v>
                </c:pt>
                <c:pt idx="414">
                  <c:v>6.16</c:v>
                </c:pt>
                <c:pt idx="415">
                  <c:v>6.3</c:v>
                </c:pt>
                <c:pt idx="416">
                  <c:v>6.4</c:v>
                </c:pt>
                <c:pt idx="417">
                  <c:v>6.14</c:v>
                </c:pt>
                <c:pt idx="418">
                  <c:v>5.25</c:v>
                </c:pt>
                <c:pt idx="419">
                  <c:v>5.13</c:v>
                </c:pt>
                <c:pt idx="420">
                  <c:v>3.49</c:v>
                </c:pt>
                <c:pt idx="421">
                  <c:v>4.09</c:v>
                </c:pt>
                <c:pt idx="422">
                  <c:v>4.33</c:v>
                </c:pt>
                <c:pt idx="423">
                  <c:v>4.33</c:v>
                </c:pt>
                <c:pt idx="424">
                  <c:v>4.1900000000000004</c:v>
                </c:pt>
                <c:pt idx="425">
                  <c:v>4.55</c:v>
                </c:pt>
                <c:pt idx="426">
                  <c:v>4.88</c:v>
                </c:pt>
                <c:pt idx="427">
                  <c:v>4.47</c:v>
                </c:pt>
                <c:pt idx="428">
                  <c:v>4.17</c:v>
                </c:pt>
                <c:pt idx="429">
                  <c:v>4.1100000000000003</c:v>
                </c:pt>
                <c:pt idx="430">
                  <c:v>3.95</c:v>
                </c:pt>
                <c:pt idx="431">
                  <c:v>3.81</c:v>
                </c:pt>
                <c:pt idx="432">
                  <c:v>3.72</c:v>
                </c:pt>
                <c:pt idx="433">
                  <c:v>3.41</c:v>
                </c:pt>
                <c:pt idx="434">
                  <c:v>3.96</c:v>
                </c:pt>
                <c:pt idx="435">
                  <c:v>4.04</c:v>
                </c:pt>
                <c:pt idx="436">
                  <c:v>3.88</c:v>
                </c:pt>
                <c:pt idx="437">
                  <c:v>3.87</c:v>
                </c:pt>
                <c:pt idx="438">
                  <c:v>4.17</c:v>
                </c:pt>
                <c:pt idx="439">
                  <c:v>3.8</c:v>
                </c:pt>
                <c:pt idx="440">
                  <c:v>4.13</c:v>
                </c:pt>
                <c:pt idx="441">
                  <c:v>3.78</c:v>
                </c:pt>
                <c:pt idx="442">
                  <c:v>3.66</c:v>
                </c:pt>
                <c:pt idx="443">
                  <c:v>3.47</c:v>
                </c:pt>
                <c:pt idx="444">
                  <c:v>3.7</c:v>
                </c:pt>
                <c:pt idx="445">
                  <c:v>4.01</c:v>
                </c:pt>
                <c:pt idx="446">
                  <c:v>3.65</c:v>
                </c:pt>
                <c:pt idx="447">
                  <c:v>3.61</c:v>
                </c:pt>
                <c:pt idx="448">
                  <c:v>3.57</c:v>
                </c:pt>
                <c:pt idx="449">
                  <c:v>3.69</c:v>
                </c:pt>
                <c:pt idx="450">
                  <c:v>3.66</c:v>
                </c:pt>
                <c:pt idx="451">
                  <c:v>3.91</c:v>
                </c:pt>
                <c:pt idx="452">
                  <c:v>3.75</c:v>
                </c:pt>
                <c:pt idx="453">
                  <c:v>3.98</c:v>
                </c:pt>
                <c:pt idx="454">
                  <c:v>4.28</c:v>
                </c:pt>
                <c:pt idx="455">
                  <c:v>4.24</c:v>
                </c:pt>
                <c:pt idx="456">
                  <c:v>4.12</c:v>
                </c:pt>
                <c:pt idx="457">
                  <c:v>4.4000000000000004</c:v>
                </c:pt>
                <c:pt idx="458">
                  <c:v>4.21</c:v>
                </c:pt>
                <c:pt idx="459">
                  <c:v>4.3499999999999996</c:v>
                </c:pt>
                <c:pt idx="460">
                  <c:v>4.1399999999999997</c:v>
                </c:pt>
                <c:pt idx="461">
                  <c:v>3.56</c:v>
                </c:pt>
                <c:pt idx="462">
                  <c:v>3.26</c:v>
                </c:pt>
                <c:pt idx="463">
                  <c:v>3.32</c:v>
                </c:pt>
                <c:pt idx="464">
                  <c:v>3.58</c:v>
                </c:pt>
                <c:pt idx="465">
                  <c:v>3.21</c:v>
                </c:pt>
                <c:pt idx="466">
                  <c:v>3.59</c:v>
                </c:pt>
                <c:pt idx="467">
                  <c:v>3.45</c:v>
                </c:pt>
                <c:pt idx="468">
                  <c:v>3.94</c:v>
                </c:pt>
                <c:pt idx="469">
                  <c:v>4.6500000000000004</c:v>
                </c:pt>
                <c:pt idx="470">
                  <c:v>4.47</c:v>
                </c:pt>
                <c:pt idx="471">
                  <c:v>4.6500000000000004</c:v>
                </c:pt>
                <c:pt idx="472">
                  <c:v>4.45</c:v>
                </c:pt>
                <c:pt idx="473">
                  <c:v>4.83</c:v>
                </c:pt>
                <c:pt idx="474">
                  <c:v>4.6100000000000003</c:v>
                </c:pt>
                <c:pt idx="475">
                  <c:v>4.8899999999999997</c:v>
                </c:pt>
                <c:pt idx="476">
                  <c:v>4.43</c:v>
                </c:pt>
                <c:pt idx="477">
                  <c:v>5.4</c:v>
                </c:pt>
                <c:pt idx="478">
                  <c:v>5.38</c:v>
                </c:pt>
                <c:pt idx="479">
                  <c:v>5.5</c:v>
                </c:pt>
                <c:pt idx="480">
                  <c:v>5.8</c:v>
                </c:pt>
                <c:pt idx="481">
                  <c:v>5.28</c:v>
                </c:pt>
                <c:pt idx="482">
                  <c:v>5.05</c:v>
                </c:pt>
                <c:pt idx="483">
                  <c:v>4.66</c:v>
                </c:pt>
                <c:pt idx="484">
                  <c:v>4.8600000000000003</c:v>
                </c:pt>
                <c:pt idx="485">
                  <c:v>4.82</c:v>
                </c:pt>
                <c:pt idx="486">
                  <c:v>5.0599999999999996</c:v>
                </c:pt>
                <c:pt idx="487">
                  <c:v>4.76</c:v>
                </c:pt>
                <c:pt idx="488">
                  <c:v>4.5</c:v>
                </c:pt>
                <c:pt idx="489">
                  <c:v>4.6100000000000003</c:v>
                </c:pt>
                <c:pt idx="490">
                  <c:v>4.95</c:v>
                </c:pt>
                <c:pt idx="491">
                  <c:v>5.14</c:v>
                </c:pt>
                <c:pt idx="492">
                  <c:v>5.23</c:v>
                </c:pt>
                <c:pt idx="493">
                  <c:v>4.29</c:v>
                </c:pt>
                <c:pt idx="494">
                  <c:v>4.2300000000000004</c:v>
                </c:pt>
                <c:pt idx="495">
                  <c:v>4.41</c:v>
                </c:pt>
                <c:pt idx="496">
                  <c:v>4.57</c:v>
                </c:pt>
                <c:pt idx="497">
                  <c:v>4.41</c:v>
                </c:pt>
                <c:pt idx="498">
                  <c:v>4.87</c:v>
                </c:pt>
                <c:pt idx="499">
                  <c:v>5.22</c:v>
                </c:pt>
                <c:pt idx="500">
                  <c:v>4.55</c:v>
                </c:pt>
                <c:pt idx="501">
                  <c:v>4.2699999999999996</c:v>
                </c:pt>
                <c:pt idx="502">
                  <c:v>4.4000000000000004</c:v>
                </c:pt>
                <c:pt idx="503">
                  <c:v>4.0599999999999996</c:v>
                </c:pt>
                <c:pt idx="504">
                  <c:v>3.66</c:v>
                </c:pt>
                <c:pt idx="505">
                  <c:v>4.1900000000000004</c:v>
                </c:pt>
                <c:pt idx="506">
                  <c:v>3.94</c:v>
                </c:pt>
                <c:pt idx="507">
                  <c:v>3.95</c:v>
                </c:pt>
                <c:pt idx="508">
                  <c:v>4.1500000000000004</c:v>
                </c:pt>
                <c:pt idx="509">
                  <c:v>4.01</c:v>
                </c:pt>
                <c:pt idx="510">
                  <c:v>3.92</c:v>
                </c:pt>
                <c:pt idx="511">
                  <c:v>3.71</c:v>
                </c:pt>
                <c:pt idx="512">
                  <c:v>3.48</c:v>
                </c:pt>
                <c:pt idx="513">
                  <c:v>3.75</c:v>
                </c:pt>
                <c:pt idx="514">
                  <c:v>3.7</c:v>
                </c:pt>
                <c:pt idx="515">
                  <c:v>3.53</c:v>
                </c:pt>
                <c:pt idx="516">
                  <c:v>3.63</c:v>
                </c:pt>
                <c:pt idx="517">
                  <c:v>3.89</c:v>
                </c:pt>
                <c:pt idx="518">
                  <c:v>3.77</c:v>
                </c:pt>
                <c:pt idx="519">
                  <c:v>4.0199999999999996</c:v>
                </c:pt>
                <c:pt idx="520">
                  <c:v>3.87</c:v>
                </c:pt>
                <c:pt idx="521">
                  <c:v>4.01</c:v>
                </c:pt>
                <c:pt idx="522">
                  <c:v>4.13</c:v>
                </c:pt>
                <c:pt idx="523">
                  <c:v>4.09</c:v>
                </c:pt>
                <c:pt idx="524">
                  <c:v>3.96</c:v>
                </c:pt>
                <c:pt idx="525">
                  <c:v>4.0599999999999996</c:v>
                </c:pt>
                <c:pt idx="526">
                  <c:v>4.05</c:v>
                </c:pt>
                <c:pt idx="527">
                  <c:v>4.12</c:v>
                </c:pt>
                <c:pt idx="528">
                  <c:v>3.75</c:v>
                </c:pt>
                <c:pt idx="529">
                  <c:v>4.1100000000000003</c:v>
                </c:pt>
                <c:pt idx="530">
                  <c:v>3.76</c:v>
                </c:pt>
                <c:pt idx="531">
                  <c:v>3.86</c:v>
                </c:pt>
                <c:pt idx="532">
                  <c:v>3.8</c:v>
                </c:pt>
                <c:pt idx="533">
                  <c:v>3.57</c:v>
                </c:pt>
                <c:pt idx="534">
                  <c:v>3.79</c:v>
                </c:pt>
                <c:pt idx="535">
                  <c:v>4.04</c:v>
                </c:pt>
                <c:pt idx="536">
                  <c:v>3.96</c:v>
                </c:pt>
                <c:pt idx="537">
                  <c:v>3.93</c:v>
                </c:pt>
                <c:pt idx="538">
                  <c:v>3.83</c:v>
                </c:pt>
                <c:pt idx="539">
                  <c:v>4.03</c:v>
                </c:pt>
                <c:pt idx="540">
                  <c:v>3.93</c:v>
                </c:pt>
                <c:pt idx="541">
                  <c:v>4.05</c:v>
                </c:pt>
                <c:pt idx="542">
                  <c:v>3.88</c:v>
                </c:pt>
                <c:pt idx="543">
                  <c:v>4.01</c:v>
                </c:pt>
                <c:pt idx="544">
                  <c:v>3.76</c:v>
                </c:pt>
                <c:pt idx="545">
                  <c:v>4.12</c:v>
                </c:pt>
                <c:pt idx="546">
                  <c:v>3.88</c:v>
                </c:pt>
                <c:pt idx="547">
                  <c:v>3.86</c:v>
                </c:pt>
                <c:pt idx="548">
                  <c:v>3.51</c:v>
                </c:pt>
                <c:pt idx="549">
                  <c:v>3.85</c:v>
                </c:pt>
                <c:pt idx="550">
                  <c:v>3.66</c:v>
                </c:pt>
                <c:pt idx="551">
                  <c:v>4.1100000000000003</c:v>
                </c:pt>
                <c:pt idx="552">
                  <c:v>3.94</c:v>
                </c:pt>
                <c:pt idx="553">
                  <c:v>3.75</c:v>
                </c:pt>
                <c:pt idx="554">
                  <c:v>3.9</c:v>
                </c:pt>
                <c:pt idx="555">
                  <c:v>3.91</c:v>
                </c:pt>
                <c:pt idx="556">
                  <c:v>3.91</c:v>
                </c:pt>
                <c:pt idx="557">
                  <c:v>4.33</c:v>
                </c:pt>
                <c:pt idx="558">
                  <c:v>3.78</c:v>
                </c:pt>
                <c:pt idx="559">
                  <c:v>3.98</c:v>
                </c:pt>
                <c:pt idx="560">
                  <c:v>4.0999999999999996</c:v>
                </c:pt>
                <c:pt idx="561">
                  <c:v>3.82</c:v>
                </c:pt>
                <c:pt idx="562">
                  <c:v>3.66</c:v>
                </c:pt>
                <c:pt idx="563">
                  <c:v>3.34</c:v>
                </c:pt>
                <c:pt idx="564">
                  <c:v>3</c:v>
                </c:pt>
                <c:pt idx="565">
                  <c:v>2.82</c:v>
                </c:pt>
                <c:pt idx="566">
                  <c:v>2.78</c:v>
                </c:pt>
                <c:pt idx="567">
                  <c:v>3.04</c:v>
                </c:pt>
                <c:pt idx="568">
                  <c:v>3.22</c:v>
                </c:pt>
                <c:pt idx="569">
                  <c:v>3.1</c:v>
                </c:pt>
                <c:pt idx="570">
                  <c:v>3.87</c:v>
                </c:pt>
                <c:pt idx="571">
                  <c:v>3.49</c:v>
                </c:pt>
                <c:pt idx="572">
                  <c:v>3.11</c:v>
                </c:pt>
                <c:pt idx="573">
                  <c:v>2.95</c:v>
                </c:pt>
                <c:pt idx="574">
                  <c:v>2.84</c:v>
                </c:pt>
                <c:pt idx="575">
                  <c:v>2.81</c:v>
                </c:pt>
                <c:pt idx="576">
                  <c:v>2.79</c:v>
                </c:pt>
                <c:pt idx="577">
                  <c:v>2.58</c:v>
                </c:pt>
                <c:pt idx="578">
                  <c:v>2.5099999999999998</c:v>
                </c:pt>
                <c:pt idx="579">
                  <c:v>2.74</c:v>
                </c:pt>
                <c:pt idx="580">
                  <c:v>2.69</c:v>
                </c:pt>
                <c:pt idx="581">
                  <c:v>2.8</c:v>
                </c:pt>
                <c:pt idx="582">
                  <c:v>2.73</c:v>
                </c:pt>
                <c:pt idx="583">
                  <c:v>2.76</c:v>
                </c:pt>
                <c:pt idx="584">
                  <c:v>2.91</c:v>
                </c:pt>
                <c:pt idx="585">
                  <c:v>2.85</c:v>
                </c:pt>
                <c:pt idx="586">
                  <c:v>2.74</c:v>
                </c:pt>
                <c:pt idx="587">
                  <c:v>2.7</c:v>
                </c:pt>
                <c:pt idx="588">
                  <c:v>2.65</c:v>
                </c:pt>
                <c:pt idx="589">
                  <c:v>2.71</c:v>
                </c:pt>
                <c:pt idx="590">
                  <c:v>2.64</c:v>
                </c:pt>
                <c:pt idx="591">
                  <c:v>3.76</c:v>
                </c:pt>
                <c:pt idx="592">
                  <c:v>2.69</c:v>
                </c:pt>
                <c:pt idx="593">
                  <c:v>2.71</c:v>
                </c:pt>
                <c:pt idx="594">
                  <c:v>2.66</c:v>
                </c:pt>
                <c:pt idx="595">
                  <c:v>2.78</c:v>
                </c:pt>
                <c:pt idx="596">
                  <c:v>2.54</c:v>
                </c:pt>
                <c:pt idx="597">
                  <c:v>3.21</c:v>
                </c:pt>
                <c:pt idx="598">
                  <c:v>3.12</c:v>
                </c:pt>
                <c:pt idx="599">
                  <c:v>3.09</c:v>
                </c:pt>
                <c:pt idx="600">
                  <c:v>3.42</c:v>
                </c:pt>
                <c:pt idx="601">
                  <c:v>3.33</c:v>
                </c:pt>
                <c:pt idx="602">
                  <c:v>3.4</c:v>
                </c:pt>
                <c:pt idx="603">
                  <c:v>3.24</c:v>
                </c:pt>
                <c:pt idx="604">
                  <c:v>3.18</c:v>
                </c:pt>
                <c:pt idx="605">
                  <c:v>2.96</c:v>
                </c:pt>
                <c:pt idx="606">
                  <c:v>2.88</c:v>
                </c:pt>
                <c:pt idx="607">
                  <c:v>2.97</c:v>
                </c:pt>
                <c:pt idx="608">
                  <c:v>2.92</c:v>
                </c:pt>
                <c:pt idx="609">
                  <c:v>2.71</c:v>
                </c:pt>
                <c:pt idx="610">
                  <c:v>2.72</c:v>
                </c:pt>
                <c:pt idx="611">
                  <c:v>2.69</c:v>
                </c:pt>
                <c:pt idx="612">
                  <c:v>2.58</c:v>
                </c:pt>
                <c:pt idx="613">
                  <c:v>2.38</c:v>
                </c:pt>
                <c:pt idx="614">
                  <c:v>2.16</c:v>
                </c:pt>
                <c:pt idx="615">
                  <c:v>2.88</c:v>
                </c:pt>
                <c:pt idx="616">
                  <c:v>3.25</c:v>
                </c:pt>
                <c:pt idx="617">
                  <c:v>3.95</c:v>
                </c:pt>
                <c:pt idx="618">
                  <c:v>3.65</c:v>
                </c:pt>
                <c:pt idx="619">
                  <c:v>3.31</c:v>
                </c:pt>
                <c:pt idx="620">
                  <c:v>3.18</c:v>
                </c:pt>
                <c:pt idx="621">
                  <c:v>3.81</c:v>
                </c:pt>
                <c:pt idx="622">
                  <c:v>3.99</c:v>
                </c:pt>
                <c:pt idx="623">
                  <c:v>4.22</c:v>
                </c:pt>
                <c:pt idx="624">
                  <c:v>3.97</c:v>
                </c:pt>
                <c:pt idx="625">
                  <c:v>3.94</c:v>
                </c:pt>
                <c:pt idx="626">
                  <c:v>3.76</c:v>
                </c:pt>
                <c:pt idx="627">
                  <c:v>3.44</c:v>
                </c:pt>
                <c:pt idx="628">
                  <c:v>2.66</c:v>
                </c:pt>
                <c:pt idx="629">
                  <c:v>2.4</c:v>
                </c:pt>
                <c:pt idx="630">
                  <c:v>2.9</c:v>
                </c:pt>
                <c:pt idx="631">
                  <c:v>3.43</c:v>
                </c:pt>
                <c:pt idx="632">
                  <c:v>4.37</c:v>
                </c:pt>
                <c:pt idx="633">
                  <c:v>4.0599999999999996</c:v>
                </c:pt>
                <c:pt idx="634">
                  <c:v>3.69</c:v>
                </c:pt>
                <c:pt idx="635">
                  <c:v>3.67</c:v>
                </c:pt>
                <c:pt idx="636">
                  <c:v>3.86</c:v>
                </c:pt>
                <c:pt idx="637">
                  <c:v>3.54</c:v>
                </c:pt>
                <c:pt idx="638">
                  <c:v>3.45</c:v>
                </c:pt>
                <c:pt idx="639">
                  <c:v>3.37</c:v>
                </c:pt>
                <c:pt idx="640">
                  <c:v>4.32</c:v>
                </c:pt>
                <c:pt idx="641">
                  <c:v>4.88</c:v>
                </c:pt>
                <c:pt idx="642">
                  <c:v>5.08</c:v>
                </c:pt>
                <c:pt idx="643">
                  <c:v>4.09</c:v>
                </c:pt>
                <c:pt idx="644">
                  <c:v>3.69</c:v>
                </c:pt>
                <c:pt idx="645">
                  <c:v>3.63</c:v>
                </c:pt>
                <c:pt idx="646">
                  <c:v>4.24</c:v>
                </c:pt>
                <c:pt idx="647">
                  <c:v>4.4800000000000004</c:v>
                </c:pt>
                <c:pt idx="648">
                  <c:v>4.29</c:v>
                </c:pt>
                <c:pt idx="649">
                  <c:v>4.78</c:v>
                </c:pt>
                <c:pt idx="650">
                  <c:v>4.21</c:v>
                </c:pt>
                <c:pt idx="651">
                  <c:v>4.8099999999999996</c:v>
                </c:pt>
                <c:pt idx="652">
                  <c:v>3.6</c:v>
                </c:pt>
                <c:pt idx="653">
                  <c:v>2.97</c:v>
                </c:pt>
                <c:pt idx="654">
                  <c:v>2.98</c:v>
                </c:pt>
                <c:pt idx="655">
                  <c:v>2.93</c:v>
                </c:pt>
                <c:pt idx="656">
                  <c:v>3.16</c:v>
                </c:pt>
                <c:pt idx="657">
                  <c:v>3.08</c:v>
                </c:pt>
                <c:pt idx="658">
                  <c:v>3.32</c:v>
                </c:pt>
                <c:pt idx="659">
                  <c:v>3.08</c:v>
                </c:pt>
                <c:pt idx="660">
                  <c:v>3.55</c:v>
                </c:pt>
                <c:pt idx="661">
                  <c:v>3.84</c:v>
                </c:pt>
                <c:pt idx="662">
                  <c:v>3.95</c:v>
                </c:pt>
                <c:pt idx="663">
                  <c:v>3.67</c:v>
                </c:pt>
                <c:pt idx="664">
                  <c:v>2.91</c:v>
                </c:pt>
                <c:pt idx="665">
                  <c:v>2.44</c:v>
                </c:pt>
                <c:pt idx="666">
                  <c:v>2.0699999999999998</c:v>
                </c:pt>
                <c:pt idx="667">
                  <c:v>1.9</c:v>
                </c:pt>
                <c:pt idx="668">
                  <c:v>1.99</c:v>
                </c:pt>
                <c:pt idx="669">
                  <c:v>2.12</c:v>
                </c:pt>
                <c:pt idx="670">
                  <c:v>2.12</c:v>
                </c:pt>
                <c:pt idx="671">
                  <c:v>3.03</c:v>
                </c:pt>
                <c:pt idx="672">
                  <c:v>3.71</c:v>
                </c:pt>
                <c:pt idx="673">
                  <c:v>3.37</c:v>
                </c:pt>
                <c:pt idx="674">
                  <c:v>3.88</c:v>
                </c:pt>
                <c:pt idx="675">
                  <c:v>3.84</c:v>
                </c:pt>
                <c:pt idx="676">
                  <c:v>4.25</c:v>
                </c:pt>
                <c:pt idx="677">
                  <c:v>4.0999999999999996</c:v>
                </c:pt>
                <c:pt idx="678">
                  <c:v>4.43</c:v>
                </c:pt>
                <c:pt idx="679">
                  <c:v>3.87</c:v>
                </c:pt>
                <c:pt idx="680">
                  <c:v>2.66</c:v>
                </c:pt>
                <c:pt idx="681">
                  <c:v>2.2400000000000002</c:v>
                </c:pt>
                <c:pt idx="682">
                  <c:v>2.0299999999999998</c:v>
                </c:pt>
                <c:pt idx="683">
                  <c:v>2.23</c:v>
                </c:pt>
                <c:pt idx="684">
                  <c:v>2.33</c:v>
                </c:pt>
                <c:pt idx="685">
                  <c:v>2.11</c:v>
                </c:pt>
                <c:pt idx="686">
                  <c:v>2.14</c:v>
                </c:pt>
                <c:pt idx="687">
                  <c:v>2.2400000000000002</c:v>
                </c:pt>
                <c:pt idx="688">
                  <c:v>2.11</c:v>
                </c:pt>
                <c:pt idx="689">
                  <c:v>2.2799999999999998</c:v>
                </c:pt>
                <c:pt idx="690">
                  <c:v>1.9</c:v>
                </c:pt>
                <c:pt idx="691">
                  <c:v>1.9</c:v>
                </c:pt>
                <c:pt idx="692">
                  <c:v>2.0310000000000001</c:v>
                </c:pt>
                <c:pt idx="693">
                  <c:v>1.87</c:v>
                </c:pt>
                <c:pt idx="694">
                  <c:v>1.64</c:v>
                </c:pt>
                <c:pt idx="695">
                  <c:v>1.1499999999999999</c:v>
                </c:pt>
                <c:pt idx="696">
                  <c:v>1.08</c:v>
                </c:pt>
                <c:pt idx="697">
                  <c:v>0.92200000000000004</c:v>
                </c:pt>
                <c:pt idx="698">
                  <c:v>0.95799999999999996</c:v>
                </c:pt>
                <c:pt idx="699">
                  <c:v>1.1299999999999999</c:v>
                </c:pt>
                <c:pt idx="700">
                  <c:v>1.36</c:v>
                </c:pt>
                <c:pt idx="701">
                  <c:v>1.45</c:v>
                </c:pt>
                <c:pt idx="702">
                  <c:v>1.5</c:v>
                </c:pt>
                <c:pt idx="703">
                  <c:v>1.74</c:v>
                </c:pt>
                <c:pt idx="704">
                  <c:v>2.25</c:v>
                </c:pt>
                <c:pt idx="705">
                  <c:v>2.0499999999999998</c:v>
                </c:pt>
                <c:pt idx="706">
                  <c:v>3.56</c:v>
                </c:pt>
                <c:pt idx="707">
                  <c:v>3.03</c:v>
                </c:pt>
                <c:pt idx="708">
                  <c:v>2.4500000000000002</c:v>
                </c:pt>
                <c:pt idx="709">
                  <c:v>2.63</c:v>
                </c:pt>
                <c:pt idx="710">
                  <c:v>2.2599999999999998</c:v>
                </c:pt>
                <c:pt idx="711">
                  <c:v>2.4</c:v>
                </c:pt>
                <c:pt idx="712">
                  <c:v>2.44</c:v>
                </c:pt>
                <c:pt idx="713">
                  <c:v>2.2799999999999998</c:v>
                </c:pt>
                <c:pt idx="714">
                  <c:v>2.36</c:v>
                </c:pt>
                <c:pt idx="715">
                  <c:v>2.06</c:v>
                </c:pt>
                <c:pt idx="716">
                  <c:v>1.98</c:v>
                </c:pt>
                <c:pt idx="717">
                  <c:v>2.13</c:v>
                </c:pt>
                <c:pt idx="718">
                  <c:v>2.16</c:v>
                </c:pt>
                <c:pt idx="719">
                  <c:v>2.3199999999999998</c:v>
                </c:pt>
                <c:pt idx="720">
                  <c:v>2.46</c:v>
                </c:pt>
                <c:pt idx="721">
                  <c:v>2.5099999999999998</c:v>
                </c:pt>
                <c:pt idx="722">
                  <c:v>2.31</c:v>
                </c:pt>
                <c:pt idx="723">
                  <c:v>2.2200000000000002</c:v>
                </c:pt>
                <c:pt idx="724">
                  <c:v>2.11</c:v>
                </c:pt>
                <c:pt idx="725">
                  <c:v>1.51</c:v>
                </c:pt>
                <c:pt idx="726">
                  <c:v>1.33</c:v>
                </c:pt>
                <c:pt idx="727">
                  <c:v>1.38</c:v>
                </c:pt>
                <c:pt idx="728">
                  <c:v>1.25</c:v>
                </c:pt>
                <c:pt idx="729">
                  <c:v>1.1200000000000001</c:v>
                </c:pt>
                <c:pt idx="730">
                  <c:v>1.1200000000000001</c:v>
                </c:pt>
                <c:pt idx="731">
                  <c:v>1.1499999999999999</c:v>
                </c:pt>
                <c:pt idx="732">
                  <c:v>1.31</c:v>
                </c:pt>
                <c:pt idx="733">
                  <c:v>1.32</c:v>
                </c:pt>
                <c:pt idx="734">
                  <c:v>2.59</c:v>
                </c:pt>
                <c:pt idx="735">
                  <c:v>2.54</c:v>
                </c:pt>
                <c:pt idx="736">
                  <c:v>2.1800000000000002</c:v>
                </c:pt>
                <c:pt idx="737">
                  <c:v>1.93</c:v>
                </c:pt>
                <c:pt idx="738">
                  <c:v>1.81</c:v>
                </c:pt>
                <c:pt idx="739">
                  <c:v>1.5</c:v>
                </c:pt>
                <c:pt idx="740">
                  <c:v>1.45</c:v>
                </c:pt>
                <c:pt idx="741">
                  <c:v>1.48</c:v>
                </c:pt>
                <c:pt idx="742">
                  <c:v>1.51</c:v>
                </c:pt>
                <c:pt idx="743">
                  <c:v>1.42</c:v>
                </c:pt>
                <c:pt idx="744">
                  <c:v>1.35</c:v>
                </c:pt>
                <c:pt idx="745">
                  <c:v>1.73</c:v>
                </c:pt>
                <c:pt idx="746">
                  <c:v>2.0499999999999998</c:v>
                </c:pt>
                <c:pt idx="747">
                  <c:v>2.3199999999999998</c:v>
                </c:pt>
                <c:pt idx="748">
                  <c:v>2.0699999999999998</c:v>
                </c:pt>
                <c:pt idx="749">
                  <c:v>1.31</c:v>
                </c:pt>
                <c:pt idx="750">
                  <c:v>1.25</c:v>
                </c:pt>
                <c:pt idx="751">
                  <c:v>1.19</c:v>
                </c:pt>
                <c:pt idx="752">
                  <c:v>1.25</c:v>
                </c:pt>
                <c:pt idx="753">
                  <c:v>1.1299999999999999</c:v>
                </c:pt>
                <c:pt idx="754">
                  <c:v>1.32</c:v>
                </c:pt>
                <c:pt idx="755">
                  <c:v>1.26</c:v>
                </c:pt>
                <c:pt idx="756">
                  <c:v>1.22</c:v>
                </c:pt>
                <c:pt idx="757">
                  <c:v>1.39</c:v>
                </c:pt>
                <c:pt idx="758">
                  <c:v>1.51</c:v>
                </c:pt>
                <c:pt idx="759">
                  <c:v>1.05</c:v>
                </c:pt>
                <c:pt idx="760">
                  <c:v>1.17</c:v>
                </c:pt>
                <c:pt idx="761">
                  <c:v>1.1200000000000001</c:v>
                </c:pt>
                <c:pt idx="762">
                  <c:v>1.31</c:v>
                </c:pt>
                <c:pt idx="763">
                  <c:v>1.37</c:v>
                </c:pt>
                <c:pt idx="764">
                  <c:v>1.27</c:v>
                </c:pt>
                <c:pt idx="765">
                  <c:v>1.06</c:v>
                </c:pt>
                <c:pt idx="766">
                  <c:v>1.43</c:v>
                </c:pt>
                <c:pt idx="767">
                  <c:v>1.6</c:v>
                </c:pt>
                <c:pt idx="768">
                  <c:v>1.66</c:v>
                </c:pt>
                <c:pt idx="769">
                  <c:v>1.04</c:v>
                </c:pt>
                <c:pt idx="770">
                  <c:v>1.27</c:v>
                </c:pt>
                <c:pt idx="771">
                  <c:v>1.47</c:v>
                </c:pt>
                <c:pt idx="772">
                  <c:v>1.1599999999999999</c:v>
                </c:pt>
                <c:pt idx="773">
                  <c:v>2.77</c:v>
                </c:pt>
                <c:pt idx="774">
                  <c:v>1.64</c:v>
                </c:pt>
                <c:pt idx="775">
                  <c:v>2.1800000000000002</c:v>
                </c:pt>
                <c:pt idx="776">
                  <c:v>1.48</c:v>
                </c:pt>
                <c:pt idx="777">
                  <c:v>1.54</c:v>
                </c:pt>
                <c:pt idx="778">
                  <c:v>1.51</c:v>
                </c:pt>
                <c:pt idx="779">
                  <c:v>1.78</c:v>
                </c:pt>
                <c:pt idx="780">
                  <c:v>2.06</c:v>
                </c:pt>
                <c:pt idx="781">
                  <c:v>1.85</c:v>
                </c:pt>
                <c:pt idx="782">
                  <c:v>1.97</c:v>
                </c:pt>
                <c:pt idx="783">
                  <c:v>2.14</c:v>
                </c:pt>
                <c:pt idx="784">
                  <c:v>2.33</c:v>
                </c:pt>
                <c:pt idx="785">
                  <c:v>2.0499999999999998</c:v>
                </c:pt>
                <c:pt idx="786">
                  <c:v>2.0499999999999998</c:v>
                </c:pt>
                <c:pt idx="787">
                  <c:v>1.98</c:v>
                </c:pt>
                <c:pt idx="788">
                  <c:v>1.82</c:v>
                </c:pt>
                <c:pt idx="789">
                  <c:v>1.56</c:v>
                </c:pt>
                <c:pt idx="790">
                  <c:v>1.52</c:v>
                </c:pt>
                <c:pt idx="791">
                  <c:v>1.41</c:v>
                </c:pt>
                <c:pt idx="792">
                  <c:v>1.5</c:v>
                </c:pt>
                <c:pt idx="793">
                  <c:v>1.57</c:v>
                </c:pt>
                <c:pt idx="794">
                  <c:v>1.35</c:v>
                </c:pt>
                <c:pt idx="795">
                  <c:v>1.28</c:v>
                </c:pt>
                <c:pt idx="796">
                  <c:v>1.39</c:v>
                </c:pt>
                <c:pt idx="797">
                  <c:v>1.59</c:v>
                </c:pt>
                <c:pt idx="798">
                  <c:v>1.87</c:v>
                </c:pt>
                <c:pt idx="799">
                  <c:v>1.59</c:v>
                </c:pt>
                <c:pt idx="800">
                  <c:v>1.35</c:v>
                </c:pt>
                <c:pt idx="801">
                  <c:v>1.79</c:v>
                </c:pt>
                <c:pt idx="802">
                  <c:v>1.58</c:v>
                </c:pt>
                <c:pt idx="803">
                  <c:v>1.1599999999999999</c:v>
                </c:pt>
                <c:pt idx="804">
                  <c:v>1.1499999999999999</c:v>
                </c:pt>
                <c:pt idx="805">
                  <c:v>1.22</c:v>
                </c:pt>
                <c:pt idx="806">
                  <c:v>1.1100000000000001</c:v>
                </c:pt>
                <c:pt idx="807">
                  <c:v>1.1499999999999999</c:v>
                </c:pt>
                <c:pt idx="808">
                  <c:v>1.49</c:v>
                </c:pt>
                <c:pt idx="809">
                  <c:v>1.27</c:v>
                </c:pt>
                <c:pt idx="810">
                  <c:v>1.39</c:v>
                </c:pt>
                <c:pt idx="811">
                  <c:v>1.4</c:v>
                </c:pt>
                <c:pt idx="812">
                  <c:v>1.85</c:v>
                </c:pt>
                <c:pt idx="813">
                  <c:v>1.95</c:v>
                </c:pt>
                <c:pt idx="814">
                  <c:v>1.24</c:v>
                </c:pt>
                <c:pt idx="815">
                  <c:v>1.2</c:v>
                </c:pt>
                <c:pt idx="816">
                  <c:v>1.25</c:v>
                </c:pt>
                <c:pt idx="817">
                  <c:v>1.24</c:v>
                </c:pt>
                <c:pt idx="818">
                  <c:v>1.22</c:v>
                </c:pt>
                <c:pt idx="819">
                  <c:v>1.58</c:v>
                </c:pt>
                <c:pt idx="820">
                  <c:v>3.34</c:v>
                </c:pt>
                <c:pt idx="821">
                  <c:v>3.25</c:v>
                </c:pt>
                <c:pt idx="822">
                  <c:v>2.25</c:v>
                </c:pt>
                <c:pt idx="823">
                  <c:v>2.58</c:v>
                </c:pt>
                <c:pt idx="824">
                  <c:v>2</c:v>
                </c:pt>
                <c:pt idx="825">
                  <c:v>1.75</c:v>
                </c:pt>
                <c:pt idx="826">
                  <c:v>1.63</c:v>
                </c:pt>
                <c:pt idx="827">
                  <c:v>1.44</c:v>
                </c:pt>
                <c:pt idx="828">
                  <c:v>1.35</c:v>
                </c:pt>
                <c:pt idx="829">
                  <c:v>1.22</c:v>
                </c:pt>
                <c:pt idx="830">
                  <c:v>1.27</c:v>
                </c:pt>
                <c:pt idx="831">
                  <c:v>1.1499999999999999</c:v>
                </c:pt>
                <c:pt idx="832">
                  <c:v>1.24</c:v>
                </c:pt>
                <c:pt idx="833">
                  <c:v>1.19</c:v>
                </c:pt>
                <c:pt idx="834">
                  <c:v>1.3</c:v>
                </c:pt>
                <c:pt idx="835">
                  <c:v>1.24</c:v>
                </c:pt>
                <c:pt idx="836">
                  <c:v>1.17</c:v>
                </c:pt>
                <c:pt idx="837">
                  <c:v>1.17</c:v>
                </c:pt>
                <c:pt idx="838">
                  <c:v>1.25</c:v>
                </c:pt>
                <c:pt idx="839">
                  <c:v>1.41</c:v>
                </c:pt>
                <c:pt idx="840">
                  <c:v>1.3</c:v>
                </c:pt>
                <c:pt idx="841">
                  <c:v>1.25</c:v>
                </c:pt>
                <c:pt idx="842">
                  <c:v>1.28</c:v>
                </c:pt>
                <c:pt idx="843">
                  <c:v>1.32</c:v>
                </c:pt>
                <c:pt idx="844">
                  <c:v>1.36</c:v>
                </c:pt>
                <c:pt idx="845">
                  <c:v>1.32</c:v>
                </c:pt>
                <c:pt idx="846">
                  <c:v>1.55</c:v>
                </c:pt>
                <c:pt idx="847">
                  <c:v>1.32</c:v>
                </c:pt>
                <c:pt idx="848">
                  <c:v>1.1000000000000001</c:v>
                </c:pt>
                <c:pt idx="849">
                  <c:v>1.24</c:v>
                </c:pt>
                <c:pt idx="850">
                  <c:v>1.3</c:v>
                </c:pt>
                <c:pt idx="851">
                  <c:v>1.27</c:v>
                </c:pt>
                <c:pt idx="852">
                  <c:v>0.84799999999999998</c:v>
                </c:pt>
                <c:pt idx="853">
                  <c:v>1.1100000000000001</c:v>
                </c:pt>
                <c:pt idx="854">
                  <c:v>2.67</c:v>
                </c:pt>
                <c:pt idx="855">
                  <c:v>0.877</c:v>
                </c:pt>
                <c:pt idx="856">
                  <c:v>1.38</c:v>
                </c:pt>
                <c:pt idx="857">
                  <c:v>0.97499999999999998</c:v>
                </c:pt>
                <c:pt idx="858">
                  <c:v>1.02</c:v>
                </c:pt>
                <c:pt idx="859">
                  <c:v>0.81599999999999995</c:v>
                </c:pt>
                <c:pt idx="860">
                  <c:v>0.91700000000000004</c:v>
                </c:pt>
                <c:pt idx="861">
                  <c:v>0.92900000000000005</c:v>
                </c:pt>
                <c:pt idx="862">
                  <c:v>1.43</c:v>
                </c:pt>
                <c:pt idx="863">
                  <c:v>1.7</c:v>
                </c:pt>
                <c:pt idx="864">
                  <c:v>2.3199999999999998</c:v>
                </c:pt>
                <c:pt idx="865">
                  <c:v>1.74</c:v>
                </c:pt>
                <c:pt idx="866">
                  <c:v>1.67</c:v>
                </c:pt>
                <c:pt idx="867">
                  <c:v>1.86</c:v>
                </c:pt>
                <c:pt idx="868">
                  <c:v>1.8</c:v>
                </c:pt>
                <c:pt idx="869">
                  <c:v>2.3199999999999998</c:v>
                </c:pt>
                <c:pt idx="870">
                  <c:v>2.46</c:v>
                </c:pt>
                <c:pt idx="871">
                  <c:v>2.2999999999999998</c:v>
                </c:pt>
                <c:pt idx="872">
                  <c:v>2.78</c:v>
                </c:pt>
                <c:pt idx="873">
                  <c:v>2.33</c:v>
                </c:pt>
                <c:pt idx="874">
                  <c:v>2.34</c:v>
                </c:pt>
                <c:pt idx="875">
                  <c:v>2.39</c:v>
                </c:pt>
                <c:pt idx="876">
                  <c:v>2.2400000000000002</c:v>
                </c:pt>
                <c:pt idx="877">
                  <c:v>2.4</c:v>
                </c:pt>
                <c:pt idx="878">
                  <c:v>2.25</c:v>
                </c:pt>
                <c:pt idx="879">
                  <c:v>2.23</c:v>
                </c:pt>
                <c:pt idx="880">
                  <c:v>2.27</c:v>
                </c:pt>
                <c:pt idx="881">
                  <c:v>1.91</c:v>
                </c:pt>
                <c:pt idx="882">
                  <c:v>1.91</c:v>
                </c:pt>
                <c:pt idx="883">
                  <c:v>1.99</c:v>
                </c:pt>
                <c:pt idx="884">
                  <c:v>2.0299999999999998</c:v>
                </c:pt>
                <c:pt idx="885">
                  <c:v>1.97</c:v>
                </c:pt>
                <c:pt idx="886">
                  <c:v>2</c:v>
                </c:pt>
                <c:pt idx="887">
                  <c:v>2.35</c:v>
                </c:pt>
                <c:pt idx="888">
                  <c:v>2.19</c:v>
                </c:pt>
                <c:pt idx="889">
                  <c:v>1.91</c:v>
                </c:pt>
                <c:pt idx="890">
                  <c:v>1.78</c:v>
                </c:pt>
                <c:pt idx="891">
                  <c:v>1.76</c:v>
                </c:pt>
                <c:pt idx="892">
                  <c:v>1.8</c:v>
                </c:pt>
                <c:pt idx="893">
                  <c:v>1.57</c:v>
                </c:pt>
                <c:pt idx="894">
                  <c:v>1.62</c:v>
                </c:pt>
                <c:pt idx="895">
                  <c:v>1.53</c:v>
                </c:pt>
                <c:pt idx="896">
                  <c:v>1.46</c:v>
                </c:pt>
                <c:pt idx="897">
                  <c:v>1.5</c:v>
                </c:pt>
                <c:pt idx="898">
                  <c:v>1.49</c:v>
                </c:pt>
                <c:pt idx="899">
                  <c:v>1.49</c:v>
                </c:pt>
                <c:pt idx="900">
                  <c:v>1.51</c:v>
                </c:pt>
                <c:pt idx="901">
                  <c:v>1.49</c:v>
                </c:pt>
                <c:pt idx="902">
                  <c:v>1.44</c:v>
                </c:pt>
                <c:pt idx="903">
                  <c:v>1.41</c:v>
                </c:pt>
                <c:pt idx="904">
                  <c:v>1.41</c:v>
                </c:pt>
                <c:pt idx="905">
                  <c:v>1.38</c:v>
                </c:pt>
                <c:pt idx="906">
                  <c:v>1.35</c:v>
                </c:pt>
                <c:pt idx="907">
                  <c:v>1.29</c:v>
                </c:pt>
                <c:pt idx="908">
                  <c:v>1.33</c:v>
                </c:pt>
                <c:pt idx="909">
                  <c:v>1.18</c:v>
                </c:pt>
                <c:pt idx="910">
                  <c:v>1.31</c:v>
                </c:pt>
                <c:pt idx="911">
                  <c:v>1.18</c:v>
                </c:pt>
                <c:pt idx="912">
                  <c:v>1.29</c:v>
                </c:pt>
                <c:pt idx="913">
                  <c:v>1.88</c:v>
                </c:pt>
                <c:pt idx="914">
                  <c:v>1.68</c:v>
                </c:pt>
                <c:pt idx="915">
                  <c:v>1.78</c:v>
                </c:pt>
                <c:pt idx="916">
                  <c:v>1.8</c:v>
                </c:pt>
                <c:pt idx="917">
                  <c:v>1.83</c:v>
                </c:pt>
                <c:pt idx="918">
                  <c:v>1.51</c:v>
                </c:pt>
                <c:pt idx="919">
                  <c:v>2.08</c:v>
                </c:pt>
                <c:pt idx="920">
                  <c:v>1.48</c:v>
                </c:pt>
                <c:pt idx="921">
                  <c:v>1.42</c:v>
                </c:pt>
                <c:pt idx="922">
                  <c:v>1.42</c:v>
                </c:pt>
                <c:pt idx="923">
                  <c:v>1.46</c:v>
                </c:pt>
                <c:pt idx="924">
                  <c:v>1.39</c:v>
                </c:pt>
                <c:pt idx="925">
                  <c:v>1.38</c:v>
                </c:pt>
                <c:pt idx="926">
                  <c:v>1.41</c:v>
                </c:pt>
                <c:pt idx="927">
                  <c:v>1.38</c:v>
                </c:pt>
                <c:pt idx="928">
                  <c:v>1.39</c:v>
                </c:pt>
                <c:pt idx="929">
                  <c:v>1.37</c:v>
                </c:pt>
                <c:pt idx="930">
                  <c:v>1.4</c:v>
                </c:pt>
                <c:pt idx="931">
                  <c:v>1.34</c:v>
                </c:pt>
                <c:pt idx="932">
                  <c:v>1.36</c:v>
                </c:pt>
                <c:pt idx="933">
                  <c:v>1.47</c:v>
                </c:pt>
                <c:pt idx="934">
                  <c:v>1.44</c:v>
                </c:pt>
                <c:pt idx="935">
                  <c:v>1.46</c:v>
                </c:pt>
                <c:pt idx="936">
                  <c:v>1.43</c:v>
                </c:pt>
                <c:pt idx="937">
                  <c:v>1.44</c:v>
                </c:pt>
                <c:pt idx="938">
                  <c:v>1.47</c:v>
                </c:pt>
                <c:pt idx="939">
                  <c:v>1.47</c:v>
                </c:pt>
                <c:pt idx="940">
                  <c:v>1.61</c:v>
                </c:pt>
                <c:pt idx="941">
                  <c:v>1.39</c:v>
                </c:pt>
                <c:pt idx="942">
                  <c:v>1.44</c:v>
                </c:pt>
                <c:pt idx="943">
                  <c:v>1.46</c:v>
                </c:pt>
                <c:pt idx="944">
                  <c:v>1.37</c:v>
                </c:pt>
                <c:pt idx="945">
                  <c:v>1.44</c:v>
                </c:pt>
                <c:pt idx="946">
                  <c:v>1.59</c:v>
                </c:pt>
                <c:pt idx="947">
                  <c:v>1.63</c:v>
                </c:pt>
                <c:pt idx="948">
                  <c:v>1.53</c:v>
                </c:pt>
                <c:pt idx="949">
                  <c:v>1.68</c:v>
                </c:pt>
                <c:pt idx="950">
                  <c:v>1.1100000000000001</c:v>
                </c:pt>
                <c:pt idx="951">
                  <c:v>1.05</c:v>
                </c:pt>
                <c:pt idx="952">
                  <c:v>1.04</c:v>
                </c:pt>
                <c:pt idx="953">
                  <c:v>1.06</c:v>
                </c:pt>
                <c:pt idx="954">
                  <c:v>1.06</c:v>
                </c:pt>
                <c:pt idx="955">
                  <c:v>1.06</c:v>
                </c:pt>
                <c:pt idx="956">
                  <c:v>1.06</c:v>
                </c:pt>
                <c:pt idx="957">
                  <c:v>1.1599999999999999</c:v>
                </c:pt>
                <c:pt idx="958">
                  <c:v>1.1599999999999999</c:v>
                </c:pt>
                <c:pt idx="959">
                  <c:v>1.19</c:v>
                </c:pt>
                <c:pt idx="960">
                  <c:v>1.1299999999999999</c:v>
                </c:pt>
                <c:pt idx="961">
                  <c:v>1.18</c:v>
                </c:pt>
                <c:pt idx="962">
                  <c:v>1.1499999999999999</c:v>
                </c:pt>
                <c:pt idx="963">
                  <c:v>1.27</c:v>
                </c:pt>
                <c:pt idx="964">
                  <c:v>1.1399999999999999</c:v>
                </c:pt>
                <c:pt idx="965">
                  <c:v>1.43</c:v>
                </c:pt>
                <c:pt idx="966">
                  <c:v>1.29</c:v>
                </c:pt>
                <c:pt idx="967">
                  <c:v>1.3</c:v>
                </c:pt>
                <c:pt idx="968">
                  <c:v>1.08</c:v>
                </c:pt>
                <c:pt idx="969">
                  <c:v>1.38</c:v>
                </c:pt>
                <c:pt idx="970">
                  <c:v>1.18</c:v>
                </c:pt>
                <c:pt idx="971">
                  <c:v>1.22</c:v>
                </c:pt>
                <c:pt idx="972">
                  <c:v>1.39</c:v>
                </c:pt>
                <c:pt idx="973">
                  <c:v>1.35</c:v>
                </c:pt>
                <c:pt idx="974">
                  <c:v>1.31</c:v>
                </c:pt>
                <c:pt idx="975">
                  <c:v>1.49</c:v>
                </c:pt>
                <c:pt idx="976">
                  <c:v>1.7</c:v>
                </c:pt>
                <c:pt idx="977">
                  <c:v>1.79</c:v>
                </c:pt>
                <c:pt idx="978">
                  <c:v>2.2400000000000002</c:v>
                </c:pt>
                <c:pt idx="979">
                  <c:v>2.11</c:v>
                </c:pt>
                <c:pt idx="980">
                  <c:v>2.0499999999999998</c:v>
                </c:pt>
                <c:pt idx="981">
                  <c:v>1.8</c:v>
                </c:pt>
                <c:pt idx="982">
                  <c:v>1.73</c:v>
                </c:pt>
                <c:pt idx="983">
                  <c:v>1.63</c:v>
                </c:pt>
                <c:pt idx="984">
                  <c:v>1.61</c:v>
                </c:pt>
                <c:pt idx="985">
                  <c:v>1.58</c:v>
                </c:pt>
                <c:pt idx="986">
                  <c:v>1.65</c:v>
                </c:pt>
                <c:pt idx="987">
                  <c:v>1.63</c:v>
                </c:pt>
                <c:pt idx="988">
                  <c:v>1.42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270-4D0E-9991-9A655CCAE1C5}"/>
            </c:ext>
          </c:extLst>
        </c:ser>
        <c:ser>
          <c:idx val="1"/>
          <c:order val="1"/>
          <c:tx>
            <c:strRef>
              <c:f>'CW 2 Water Data'!$AN$2</c:f>
              <c:strCache>
                <c:ptCount val="1"/>
                <c:pt idx="0">
                  <c:v>浊度最大允许值
Max Turbidity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  <c:pt idx="968">
                  <c:v>44837</c:v>
                </c:pt>
                <c:pt idx="969">
                  <c:v>44838</c:v>
                </c:pt>
                <c:pt idx="970">
                  <c:v>44839</c:v>
                </c:pt>
                <c:pt idx="971">
                  <c:v>44840</c:v>
                </c:pt>
                <c:pt idx="972">
                  <c:v>44841</c:v>
                </c:pt>
                <c:pt idx="973">
                  <c:v>44844</c:v>
                </c:pt>
                <c:pt idx="974">
                  <c:v>44845</c:v>
                </c:pt>
                <c:pt idx="975">
                  <c:v>44846</c:v>
                </c:pt>
                <c:pt idx="976">
                  <c:v>44847</c:v>
                </c:pt>
                <c:pt idx="977">
                  <c:v>44848</c:v>
                </c:pt>
                <c:pt idx="978">
                  <c:v>44851</c:v>
                </c:pt>
                <c:pt idx="979">
                  <c:v>44852</c:v>
                </c:pt>
                <c:pt idx="980">
                  <c:v>44853</c:v>
                </c:pt>
                <c:pt idx="981">
                  <c:v>44854</c:v>
                </c:pt>
                <c:pt idx="982">
                  <c:v>44855</c:v>
                </c:pt>
                <c:pt idx="983">
                  <c:v>44858</c:v>
                </c:pt>
                <c:pt idx="984">
                  <c:v>44859</c:v>
                </c:pt>
                <c:pt idx="985">
                  <c:v>44860</c:v>
                </c:pt>
                <c:pt idx="986">
                  <c:v>44861</c:v>
                </c:pt>
                <c:pt idx="987">
                  <c:v>44862</c:v>
                </c:pt>
                <c:pt idx="988">
                  <c:v>44865</c:v>
                </c:pt>
              </c:numCache>
            </c:numRef>
          </c:cat>
          <c:val>
            <c:numRef>
              <c:f>'CW 2 Water Data'!$AN$3:$AN$3290</c:f>
              <c:numCache>
                <c:formatCode>General</c:formatCode>
                <c:ptCount val="328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  <c:pt idx="16">
                  <c:v>10</c:v>
                </c:pt>
                <c:pt idx="17">
                  <c:v>10</c:v>
                </c:pt>
                <c:pt idx="18">
                  <c:v>10</c:v>
                </c:pt>
                <c:pt idx="19">
                  <c:v>10</c:v>
                </c:pt>
                <c:pt idx="20">
                  <c:v>10</c:v>
                </c:pt>
                <c:pt idx="21">
                  <c:v>10</c:v>
                </c:pt>
                <c:pt idx="22">
                  <c:v>10</c:v>
                </c:pt>
                <c:pt idx="23">
                  <c:v>10</c:v>
                </c:pt>
                <c:pt idx="24">
                  <c:v>10</c:v>
                </c:pt>
                <c:pt idx="25">
                  <c:v>10</c:v>
                </c:pt>
                <c:pt idx="26">
                  <c:v>10</c:v>
                </c:pt>
                <c:pt idx="27">
                  <c:v>10</c:v>
                </c:pt>
                <c:pt idx="28">
                  <c:v>10</c:v>
                </c:pt>
                <c:pt idx="29">
                  <c:v>10</c:v>
                </c:pt>
                <c:pt idx="30">
                  <c:v>10</c:v>
                </c:pt>
                <c:pt idx="31">
                  <c:v>10</c:v>
                </c:pt>
                <c:pt idx="32">
                  <c:v>10</c:v>
                </c:pt>
                <c:pt idx="33">
                  <c:v>10</c:v>
                </c:pt>
                <c:pt idx="34">
                  <c:v>10</c:v>
                </c:pt>
                <c:pt idx="35">
                  <c:v>10</c:v>
                </c:pt>
                <c:pt idx="36">
                  <c:v>10</c:v>
                </c:pt>
                <c:pt idx="37">
                  <c:v>10</c:v>
                </c:pt>
                <c:pt idx="38">
                  <c:v>10</c:v>
                </c:pt>
                <c:pt idx="39">
                  <c:v>10</c:v>
                </c:pt>
                <c:pt idx="40">
                  <c:v>10</c:v>
                </c:pt>
                <c:pt idx="41">
                  <c:v>10</c:v>
                </c:pt>
                <c:pt idx="42">
                  <c:v>10</c:v>
                </c:pt>
                <c:pt idx="43">
                  <c:v>10</c:v>
                </c:pt>
                <c:pt idx="44">
                  <c:v>10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10</c:v>
                </c:pt>
                <c:pt idx="49">
                  <c:v>10</c:v>
                </c:pt>
                <c:pt idx="50">
                  <c:v>10</c:v>
                </c:pt>
                <c:pt idx="51">
                  <c:v>10</c:v>
                </c:pt>
                <c:pt idx="52">
                  <c:v>10</c:v>
                </c:pt>
                <c:pt idx="53">
                  <c:v>10</c:v>
                </c:pt>
                <c:pt idx="54">
                  <c:v>10</c:v>
                </c:pt>
                <c:pt idx="55">
                  <c:v>10</c:v>
                </c:pt>
                <c:pt idx="56">
                  <c:v>10</c:v>
                </c:pt>
                <c:pt idx="57">
                  <c:v>10</c:v>
                </c:pt>
                <c:pt idx="58">
                  <c:v>10</c:v>
                </c:pt>
                <c:pt idx="59">
                  <c:v>10</c:v>
                </c:pt>
                <c:pt idx="60">
                  <c:v>10</c:v>
                </c:pt>
                <c:pt idx="61">
                  <c:v>10</c:v>
                </c:pt>
                <c:pt idx="62">
                  <c:v>10</c:v>
                </c:pt>
                <c:pt idx="63">
                  <c:v>10</c:v>
                </c:pt>
                <c:pt idx="64">
                  <c:v>10</c:v>
                </c:pt>
                <c:pt idx="65">
                  <c:v>10</c:v>
                </c:pt>
                <c:pt idx="66">
                  <c:v>10</c:v>
                </c:pt>
                <c:pt idx="67">
                  <c:v>10</c:v>
                </c:pt>
                <c:pt idx="68">
                  <c:v>10</c:v>
                </c:pt>
                <c:pt idx="69">
                  <c:v>10</c:v>
                </c:pt>
                <c:pt idx="70">
                  <c:v>10</c:v>
                </c:pt>
                <c:pt idx="71">
                  <c:v>10</c:v>
                </c:pt>
                <c:pt idx="72">
                  <c:v>10</c:v>
                </c:pt>
                <c:pt idx="73">
                  <c:v>10</c:v>
                </c:pt>
                <c:pt idx="74">
                  <c:v>10</c:v>
                </c:pt>
                <c:pt idx="75">
                  <c:v>10</c:v>
                </c:pt>
                <c:pt idx="76">
                  <c:v>10</c:v>
                </c:pt>
                <c:pt idx="77">
                  <c:v>10</c:v>
                </c:pt>
                <c:pt idx="78">
                  <c:v>10</c:v>
                </c:pt>
                <c:pt idx="79">
                  <c:v>10</c:v>
                </c:pt>
                <c:pt idx="80">
                  <c:v>10</c:v>
                </c:pt>
                <c:pt idx="81">
                  <c:v>10</c:v>
                </c:pt>
                <c:pt idx="82">
                  <c:v>10</c:v>
                </c:pt>
                <c:pt idx="83">
                  <c:v>10</c:v>
                </c:pt>
                <c:pt idx="84">
                  <c:v>10</c:v>
                </c:pt>
                <c:pt idx="85">
                  <c:v>10</c:v>
                </c:pt>
                <c:pt idx="86">
                  <c:v>10</c:v>
                </c:pt>
                <c:pt idx="87">
                  <c:v>10</c:v>
                </c:pt>
                <c:pt idx="88">
                  <c:v>10</c:v>
                </c:pt>
                <c:pt idx="89">
                  <c:v>10</c:v>
                </c:pt>
                <c:pt idx="90">
                  <c:v>10</c:v>
                </c:pt>
                <c:pt idx="91">
                  <c:v>10</c:v>
                </c:pt>
                <c:pt idx="92">
                  <c:v>10</c:v>
                </c:pt>
                <c:pt idx="93">
                  <c:v>10</c:v>
                </c:pt>
                <c:pt idx="94">
                  <c:v>10</c:v>
                </c:pt>
                <c:pt idx="95">
                  <c:v>10</c:v>
                </c:pt>
                <c:pt idx="96">
                  <c:v>10</c:v>
                </c:pt>
                <c:pt idx="97">
                  <c:v>10</c:v>
                </c:pt>
                <c:pt idx="98">
                  <c:v>10</c:v>
                </c:pt>
                <c:pt idx="99">
                  <c:v>10</c:v>
                </c:pt>
                <c:pt idx="100">
                  <c:v>10</c:v>
                </c:pt>
                <c:pt idx="101">
                  <c:v>10</c:v>
                </c:pt>
                <c:pt idx="102">
                  <c:v>10</c:v>
                </c:pt>
                <c:pt idx="103">
                  <c:v>10</c:v>
                </c:pt>
                <c:pt idx="104">
                  <c:v>10</c:v>
                </c:pt>
                <c:pt idx="105">
                  <c:v>10</c:v>
                </c:pt>
                <c:pt idx="106">
                  <c:v>10</c:v>
                </c:pt>
                <c:pt idx="107">
                  <c:v>10</c:v>
                </c:pt>
                <c:pt idx="108">
                  <c:v>10</c:v>
                </c:pt>
                <c:pt idx="109">
                  <c:v>10</c:v>
                </c:pt>
                <c:pt idx="110">
                  <c:v>10</c:v>
                </c:pt>
                <c:pt idx="111">
                  <c:v>10</c:v>
                </c:pt>
                <c:pt idx="112">
                  <c:v>10</c:v>
                </c:pt>
                <c:pt idx="113">
                  <c:v>10</c:v>
                </c:pt>
                <c:pt idx="114">
                  <c:v>10</c:v>
                </c:pt>
                <c:pt idx="115">
                  <c:v>10</c:v>
                </c:pt>
                <c:pt idx="116">
                  <c:v>10</c:v>
                </c:pt>
                <c:pt idx="117">
                  <c:v>10</c:v>
                </c:pt>
                <c:pt idx="118">
                  <c:v>10</c:v>
                </c:pt>
                <c:pt idx="119">
                  <c:v>10</c:v>
                </c:pt>
                <c:pt idx="120">
                  <c:v>10</c:v>
                </c:pt>
                <c:pt idx="121">
                  <c:v>10</c:v>
                </c:pt>
                <c:pt idx="122">
                  <c:v>10</c:v>
                </c:pt>
                <c:pt idx="123">
                  <c:v>10</c:v>
                </c:pt>
                <c:pt idx="124">
                  <c:v>10</c:v>
                </c:pt>
                <c:pt idx="125">
                  <c:v>10</c:v>
                </c:pt>
                <c:pt idx="126">
                  <c:v>10</c:v>
                </c:pt>
                <c:pt idx="127">
                  <c:v>10</c:v>
                </c:pt>
                <c:pt idx="128">
                  <c:v>10</c:v>
                </c:pt>
                <c:pt idx="129">
                  <c:v>10</c:v>
                </c:pt>
                <c:pt idx="130">
                  <c:v>10</c:v>
                </c:pt>
                <c:pt idx="131">
                  <c:v>10</c:v>
                </c:pt>
                <c:pt idx="132">
                  <c:v>10</c:v>
                </c:pt>
                <c:pt idx="133">
                  <c:v>10</c:v>
                </c:pt>
                <c:pt idx="134">
                  <c:v>10</c:v>
                </c:pt>
                <c:pt idx="135">
                  <c:v>10</c:v>
                </c:pt>
                <c:pt idx="136">
                  <c:v>10</c:v>
                </c:pt>
                <c:pt idx="137">
                  <c:v>10</c:v>
                </c:pt>
                <c:pt idx="138">
                  <c:v>10</c:v>
                </c:pt>
                <c:pt idx="139">
                  <c:v>10</c:v>
                </c:pt>
                <c:pt idx="140">
                  <c:v>10</c:v>
                </c:pt>
                <c:pt idx="141">
                  <c:v>10</c:v>
                </c:pt>
                <c:pt idx="142">
                  <c:v>10</c:v>
                </c:pt>
                <c:pt idx="143">
                  <c:v>10</c:v>
                </c:pt>
                <c:pt idx="144">
                  <c:v>10</c:v>
                </c:pt>
                <c:pt idx="145">
                  <c:v>10</c:v>
                </c:pt>
                <c:pt idx="146">
                  <c:v>10</c:v>
                </c:pt>
                <c:pt idx="147">
                  <c:v>10</c:v>
                </c:pt>
                <c:pt idx="148">
                  <c:v>10</c:v>
                </c:pt>
                <c:pt idx="149">
                  <c:v>10</c:v>
                </c:pt>
                <c:pt idx="150">
                  <c:v>10</c:v>
                </c:pt>
                <c:pt idx="151">
                  <c:v>10</c:v>
                </c:pt>
                <c:pt idx="152">
                  <c:v>10</c:v>
                </c:pt>
                <c:pt idx="153">
                  <c:v>10</c:v>
                </c:pt>
                <c:pt idx="154">
                  <c:v>10</c:v>
                </c:pt>
                <c:pt idx="155">
                  <c:v>10</c:v>
                </c:pt>
                <c:pt idx="156">
                  <c:v>10</c:v>
                </c:pt>
                <c:pt idx="157">
                  <c:v>10</c:v>
                </c:pt>
                <c:pt idx="158">
                  <c:v>10</c:v>
                </c:pt>
                <c:pt idx="159">
                  <c:v>10</c:v>
                </c:pt>
                <c:pt idx="160">
                  <c:v>10</c:v>
                </c:pt>
                <c:pt idx="161">
                  <c:v>10</c:v>
                </c:pt>
                <c:pt idx="162">
                  <c:v>10</c:v>
                </c:pt>
                <c:pt idx="163">
                  <c:v>10</c:v>
                </c:pt>
                <c:pt idx="164">
                  <c:v>10</c:v>
                </c:pt>
                <c:pt idx="165">
                  <c:v>10</c:v>
                </c:pt>
                <c:pt idx="166">
                  <c:v>10</c:v>
                </c:pt>
                <c:pt idx="167">
                  <c:v>10</c:v>
                </c:pt>
                <c:pt idx="168">
                  <c:v>10</c:v>
                </c:pt>
                <c:pt idx="169">
                  <c:v>10</c:v>
                </c:pt>
                <c:pt idx="170">
                  <c:v>10</c:v>
                </c:pt>
                <c:pt idx="171">
                  <c:v>10</c:v>
                </c:pt>
                <c:pt idx="172">
                  <c:v>10</c:v>
                </c:pt>
                <c:pt idx="173">
                  <c:v>10</c:v>
                </c:pt>
                <c:pt idx="174">
                  <c:v>10</c:v>
                </c:pt>
                <c:pt idx="175">
                  <c:v>10</c:v>
                </c:pt>
                <c:pt idx="176">
                  <c:v>10</c:v>
                </c:pt>
                <c:pt idx="177">
                  <c:v>10</c:v>
                </c:pt>
                <c:pt idx="178">
                  <c:v>10</c:v>
                </c:pt>
                <c:pt idx="179">
                  <c:v>10</c:v>
                </c:pt>
                <c:pt idx="180">
                  <c:v>10</c:v>
                </c:pt>
                <c:pt idx="181">
                  <c:v>10</c:v>
                </c:pt>
                <c:pt idx="182">
                  <c:v>10</c:v>
                </c:pt>
                <c:pt idx="183">
                  <c:v>10</c:v>
                </c:pt>
                <c:pt idx="184">
                  <c:v>10</c:v>
                </c:pt>
                <c:pt idx="185">
                  <c:v>10</c:v>
                </c:pt>
                <c:pt idx="186">
                  <c:v>10</c:v>
                </c:pt>
                <c:pt idx="187">
                  <c:v>10</c:v>
                </c:pt>
                <c:pt idx="188">
                  <c:v>10</c:v>
                </c:pt>
                <c:pt idx="189">
                  <c:v>10</c:v>
                </c:pt>
                <c:pt idx="190">
                  <c:v>10</c:v>
                </c:pt>
                <c:pt idx="191">
                  <c:v>10</c:v>
                </c:pt>
                <c:pt idx="192">
                  <c:v>10</c:v>
                </c:pt>
                <c:pt idx="193">
                  <c:v>10</c:v>
                </c:pt>
                <c:pt idx="194">
                  <c:v>10</c:v>
                </c:pt>
                <c:pt idx="195">
                  <c:v>10</c:v>
                </c:pt>
                <c:pt idx="196">
                  <c:v>10</c:v>
                </c:pt>
                <c:pt idx="197">
                  <c:v>10</c:v>
                </c:pt>
                <c:pt idx="198">
                  <c:v>10</c:v>
                </c:pt>
                <c:pt idx="199">
                  <c:v>10</c:v>
                </c:pt>
                <c:pt idx="200">
                  <c:v>10</c:v>
                </c:pt>
                <c:pt idx="201">
                  <c:v>10</c:v>
                </c:pt>
                <c:pt idx="202">
                  <c:v>10</c:v>
                </c:pt>
                <c:pt idx="203">
                  <c:v>10</c:v>
                </c:pt>
                <c:pt idx="204">
                  <c:v>10</c:v>
                </c:pt>
                <c:pt idx="205">
                  <c:v>10</c:v>
                </c:pt>
                <c:pt idx="206">
                  <c:v>10</c:v>
                </c:pt>
                <c:pt idx="207">
                  <c:v>10</c:v>
                </c:pt>
                <c:pt idx="208">
                  <c:v>10</c:v>
                </c:pt>
                <c:pt idx="209">
                  <c:v>10</c:v>
                </c:pt>
                <c:pt idx="210">
                  <c:v>10</c:v>
                </c:pt>
                <c:pt idx="211">
                  <c:v>10</c:v>
                </c:pt>
                <c:pt idx="212">
                  <c:v>10</c:v>
                </c:pt>
                <c:pt idx="213">
                  <c:v>10</c:v>
                </c:pt>
                <c:pt idx="214">
                  <c:v>10</c:v>
                </c:pt>
                <c:pt idx="215">
                  <c:v>10</c:v>
                </c:pt>
                <c:pt idx="216">
                  <c:v>10</c:v>
                </c:pt>
                <c:pt idx="217">
                  <c:v>10</c:v>
                </c:pt>
                <c:pt idx="218">
                  <c:v>10</c:v>
                </c:pt>
                <c:pt idx="219">
                  <c:v>10</c:v>
                </c:pt>
                <c:pt idx="220">
                  <c:v>10</c:v>
                </c:pt>
                <c:pt idx="221">
                  <c:v>10</c:v>
                </c:pt>
                <c:pt idx="222">
                  <c:v>10</c:v>
                </c:pt>
                <c:pt idx="223">
                  <c:v>10</c:v>
                </c:pt>
                <c:pt idx="224">
                  <c:v>10</c:v>
                </c:pt>
                <c:pt idx="225">
                  <c:v>10</c:v>
                </c:pt>
                <c:pt idx="226">
                  <c:v>10</c:v>
                </c:pt>
                <c:pt idx="227">
                  <c:v>10</c:v>
                </c:pt>
                <c:pt idx="228">
                  <c:v>10</c:v>
                </c:pt>
                <c:pt idx="229">
                  <c:v>10</c:v>
                </c:pt>
                <c:pt idx="230">
                  <c:v>10</c:v>
                </c:pt>
                <c:pt idx="231">
                  <c:v>10</c:v>
                </c:pt>
                <c:pt idx="232">
                  <c:v>10</c:v>
                </c:pt>
                <c:pt idx="233">
                  <c:v>10</c:v>
                </c:pt>
                <c:pt idx="234">
                  <c:v>10</c:v>
                </c:pt>
                <c:pt idx="235">
                  <c:v>10</c:v>
                </c:pt>
                <c:pt idx="236">
                  <c:v>10</c:v>
                </c:pt>
                <c:pt idx="237">
                  <c:v>10</c:v>
                </c:pt>
                <c:pt idx="238">
                  <c:v>10</c:v>
                </c:pt>
                <c:pt idx="239">
                  <c:v>10</c:v>
                </c:pt>
                <c:pt idx="240">
                  <c:v>10</c:v>
                </c:pt>
                <c:pt idx="241">
                  <c:v>10</c:v>
                </c:pt>
                <c:pt idx="242">
                  <c:v>10</c:v>
                </c:pt>
                <c:pt idx="243">
                  <c:v>10</c:v>
                </c:pt>
                <c:pt idx="244">
                  <c:v>10</c:v>
                </c:pt>
                <c:pt idx="245">
                  <c:v>10</c:v>
                </c:pt>
                <c:pt idx="246">
                  <c:v>10</c:v>
                </c:pt>
                <c:pt idx="247">
                  <c:v>10</c:v>
                </c:pt>
                <c:pt idx="248">
                  <c:v>10</c:v>
                </c:pt>
                <c:pt idx="249">
                  <c:v>10</c:v>
                </c:pt>
                <c:pt idx="250">
                  <c:v>10</c:v>
                </c:pt>
                <c:pt idx="251">
                  <c:v>10</c:v>
                </c:pt>
                <c:pt idx="252">
                  <c:v>10</c:v>
                </c:pt>
                <c:pt idx="253">
                  <c:v>10</c:v>
                </c:pt>
                <c:pt idx="254">
                  <c:v>10</c:v>
                </c:pt>
                <c:pt idx="255">
                  <c:v>10</c:v>
                </c:pt>
                <c:pt idx="256">
                  <c:v>10</c:v>
                </c:pt>
                <c:pt idx="257">
                  <c:v>10</c:v>
                </c:pt>
                <c:pt idx="258">
                  <c:v>10</c:v>
                </c:pt>
                <c:pt idx="259">
                  <c:v>10</c:v>
                </c:pt>
                <c:pt idx="260">
                  <c:v>10</c:v>
                </c:pt>
                <c:pt idx="261">
                  <c:v>10</c:v>
                </c:pt>
                <c:pt idx="262">
                  <c:v>10</c:v>
                </c:pt>
                <c:pt idx="263">
                  <c:v>10</c:v>
                </c:pt>
                <c:pt idx="264">
                  <c:v>10</c:v>
                </c:pt>
                <c:pt idx="265">
                  <c:v>10</c:v>
                </c:pt>
                <c:pt idx="266">
                  <c:v>10</c:v>
                </c:pt>
                <c:pt idx="267">
                  <c:v>10</c:v>
                </c:pt>
                <c:pt idx="268">
                  <c:v>10</c:v>
                </c:pt>
                <c:pt idx="269">
                  <c:v>10</c:v>
                </c:pt>
                <c:pt idx="270">
                  <c:v>10</c:v>
                </c:pt>
                <c:pt idx="271">
                  <c:v>10</c:v>
                </c:pt>
                <c:pt idx="272">
                  <c:v>10</c:v>
                </c:pt>
                <c:pt idx="273">
                  <c:v>10</c:v>
                </c:pt>
                <c:pt idx="274">
                  <c:v>10</c:v>
                </c:pt>
                <c:pt idx="275">
                  <c:v>10</c:v>
                </c:pt>
                <c:pt idx="276">
                  <c:v>10</c:v>
                </c:pt>
                <c:pt idx="277">
                  <c:v>10</c:v>
                </c:pt>
                <c:pt idx="278">
                  <c:v>10</c:v>
                </c:pt>
                <c:pt idx="279">
                  <c:v>10</c:v>
                </c:pt>
                <c:pt idx="280">
                  <c:v>10</c:v>
                </c:pt>
                <c:pt idx="281">
                  <c:v>10</c:v>
                </c:pt>
                <c:pt idx="282">
                  <c:v>10</c:v>
                </c:pt>
                <c:pt idx="283">
                  <c:v>10</c:v>
                </c:pt>
                <c:pt idx="284">
                  <c:v>10</c:v>
                </c:pt>
                <c:pt idx="285">
                  <c:v>10</c:v>
                </c:pt>
                <c:pt idx="286">
                  <c:v>10</c:v>
                </c:pt>
                <c:pt idx="287">
                  <c:v>10</c:v>
                </c:pt>
                <c:pt idx="288">
                  <c:v>10</c:v>
                </c:pt>
                <c:pt idx="289">
                  <c:v>10</c:v>
                </c:pt>
                <c:pt idx="290">
                  <c:v>10</c:v>
                </c:pt>
                <c:pt idx="291">
                  <c:v>10</c:v>
                </c:pt>
                <c:pt idx="292">
                  <c:v>10</c:v>
                </c:pt>
                <c:pt idx="293">
                  <c:v>10</c:v>
                </c:pt>
                <c:pt idx="294">
                  <c:v>10</c:v>
                </c:pt>
                <c:pt idx="295">
                  <c:v>10</c:v>
                </c:pt>
                <c:pt idx="296">
                  <c:v>10</c:v>
                </c:pt>
                <c:pt idx="297">
                  <c:v>10</c:v>
                </c:pt>
                <c:pt idx="298">
                  <c:v>10</c:v>
                </c:pt>
                <c:pt idx="299">
                  <c:v>10</c:v>
                </c:pt>
                <c:pt idx="300">
                  <c:v>10</c:v>
                </c:pt>
                <c:pt idx="301">
                  <c:v>10</c:v>
                </c:pt>
                <c:pt idx="302">
                  <c:v>10</c:v>
                </c:pt>
                <c:pt idx="303">
                  <c:v>10</c:v>
                </c:pt>
                <c:pt idx="304">
                  <c:v>10</c:v>
                </c:pt>
                <c:pt idx="305">
                  <c:v>10</c:v>
                </c:pt>
                <c:pt idx="306">
                  <c:v>10</c:v>
                </c:pt>
                <c:pt idx="307">
                  <c:v>10</c:v>
                </c:pt>
                <c:pt idx="308">
                  <c:v>10</c:v>
                </c:pt>
                <c:pt idx="309">
                  <c:v>10</c:v>
                </c:pt>
                <c:pt idx="310">
                  <c:v>10</c:v>
                </c:pt>
                <c:pt idx="311">
                  <c:v>10</c:v>
                </c:pt>
                <c:pt idx="312">
                  <c:v>10</c:v>
                </c:pt>
                <c:pt idx="313">
                  <c:v>10</c:v>
                </c:pt>
                <c:pt idx="314">
                  <c:v>10</c:v>
                </c:pt>
                <c:pt idx="315">
                  <c:v>10</c:v>
                </c:pt>
                <c:pt idx="316">
                  <c:v>10</c:v>
                </c:pt>
                <c:pt idx="317">
                  <c:v>10</c:v>
                </c:pt>
                <c:pt idx="318">
                  <c:v>10</c:v>
                </c:pt>
                <c:pt idx="319">
                  <c:v>10</c:v>
                </c:pt>
                <c:pt idx="320">
                  <c:v>10</c:v>
                </c:pt>
                <c:pt idx="321">
                  <c:v>10</c:v>
                </c:pt>
                <c:pt idx="322">
                  <c:v>10</c:v>
                </c:pt>
                <c:pt idx="323">
                  <c:v>10</c:v>
                </c:pt>
                <c:pt idx="324">
                  <c:v>10</c:v>
                </c:pt>
                <c:pt idx="325">
                  <c:v>10</c:v>
                </c:pt>
                <c:pt idx="326">
                  <c:v>10</c:v>
                </c:pt>
                <c:pt idx="327">
                  <c:v>10</c:v>
                </c:pt>
                <c:pt idx="328">
                  <c:v>10</c:v>
                </c:pt>
                <c:pt idx="329">
                  <c:v>10</c:v>
                </c:pt>
                <c:pt idx="330">
                  <c:v>10</c:v>
                </c:pt>
                <c:pt idx="331">
                  <c:v>10</c:v>
                </c:pt>
                <c:pt idx="332">
                  <c:v>10</c:v>
                </c:pt>
                <c:pt idx="333">
                  <c:v>10</c:v>
                </c:pt>
                <c:pt idx="334">
                  <c:v>10</c:v>
                </c:pt>
                <c:pt idx="335">
                  <c:v>10</c:v>
                </c:pt>
                <c:pt idx="336">
                  <c:v>10</c:v>
                </c:pt>
                <c:pt idx="337">
                  <c:v>10</c:v>
                </c:pt>
                <c:pt idx="338">
                  <c:v>10</c:v>
                </c:pt>
                <c:pt idx="339">
                  <c:v>10</c:v>
                </c:pt>
                <c:pt idx="340">
                  <c:v>10</c:v>
                </c:pt>
                <c:pt idx="341">
                  <c:v>10</c:v>
                </c:pt>
                <c:pt idx="342">
                  <c:v>10</c:v>
                </c:pt>
                <c:pt idx="343">
                  <c:v>10</c:v>
                </c:pt>
                <c:pt idx="344">
                  <c:v>10</c:v>
                </c:pt>
                <c:pt idx="345">
                  <c:v>10</c:v>
                </c:pt>
                <c:pt idx="346">
                  <c:v>10</c:v>
                </c:pt>
                <c:pt idx="347">
                  <c:v>10</c:v>
                </c:pt>
                <c:pt idx="348">
                  <c:v>10</c:v>
                </c:pt>
                <c:pt idx="349">
                  <c:v>10</c:v>
                </c:pt>
                <c:pt idx="350">
                  <c:v>10</c:v>
                </c:pt>
                <c:pt idx="351">
                  <c:v>10</c:v>
                </c:pt>
                <c:pt idx="352">
                  <c:v>10</c:v>
                </c:pt>
                <c:pt idx="353">
                  <c:v>10</c:v>
                </c:pt>
                <c:pt idx="354">
                  <c:v>10</c:v>
                </c:pt>
                <c:pt idx="355">
                  <c:v>10</c:v>
                </c:pt>
                <c:pt idx="356">
                  <c:v>10</c:v>
                </c:pt>
                <c:pt idx="357">
                  <c:v>10</c:v>
                </c:pt>
                <c:pt idx="358">
                  <c:v>10</c:v>
                </c:pt>
                <c:pt idx="359">
                  <c:v>10</c:v>
                </c:pt>
                <c:pt idx="360">
                  <c:v>10</c:v>
                </c:pt>
                <c:pt idx="361">
                  <c:v>10</c:v>
                </c:pt>
                <c:pt idx="362">
                  <c:v>10</c:v>
                </c:pt>
                <c:pt idx="363">
                  <c:v>10</c:v>
                </c:pt>
                <c:pt idx="364">
                  <c:v>10</c:v>
                </c:pt>
                <c:pt idx="365">
                  <c:v>10</c:v>
                </c:pt>
                <c:pt idx="366">
                  <c:v>10</c:v>
                </c:pt>
                <c:pt idx="367">
                  <c:v>10</c:v>
                </c:pt>
                <c:pt idx="368">
                  <c:v>10</c:v>
                </c:pt>
                <c:pt idx="369">
                  <c:v>10</c:v>
                </c:pt>
                <c:pt idx="370">
                  <c:v>10</c:v>
                </c:pt>
                <c:pt idx="371">
                  <c:v>10</c:v>
                </c:pt>
                <c:pt idx="372">
                  <c:v>10</c:v>
                </c:pt>
                <c:pt idx="373">
                  <c:v>10</c:v>
                </c:pt>
                <c:pt idx="374">
                  <c:v>10</c:v>
                </c:pt>
                <c:pt idx="375">
                  <c:v>10</c:v>
                </c:pt>
                <c:pt idx="376">
                  <c:v>10</c:v>
                </c:pt>
                <c:pt idx="377">
                  <c:v>10</c:v>
                </c:pt>
                <c:pt idx="378">
                  <c:v>10</c:v>
                </c:pt>
                <c:pt idx="379">
                  <c:v>10</c:v>
                </c:pt>
                <c:pt idx="380">
                  <c:v>10</c:v>
                </c:pt>
                <c:pt idx="381">
                  <c:v>10</c:v>
                </c:pt>
                <c:pt idx="382">
                  <c:v>10</c:v>
                </c:pt>
                <c:pt idx="383">
                  <c:v>10</c:v>
                </c:pt>
                <c:pt idx="384">
                  <c:v>10</c:v>
                </c:pt>
                <c:pt idx="385">
                  <c:v>10</c:v>
                </c:pt>
                <c:pt idx="386">
                  <c:v>10</c:v>
                </c:pt>
                <c:pt idx="387">
                  <c:v>10</c:v>
                </c:pt>
                <c:pt idx="388">
                  <c:v>10</c:v>
                </c:pt>
                <c:pt idx="389">
                  <c:v>10</c:v>
                </c:pt>
                <c:pt idx="390">
                  <c:v>10</c:v>
                </c:pt>
                <c:pt idx="391">
                  <c:v>10</c:v>
                </c:pt>
                <c:pt idx="392">
                  <c:v>10</c:v>
                </c:pt>
                <c:pt idx="393">
                  <c:v>10</c:v>
                </c:pt>
                <c:pt idx="394">
                  <c:v>10</c:v>
                </c:pt>
                <c:pt idx="395">
                  <c:v>10</c:v>
                </c:pt>
                <c:pt idx="396">
                  <c:v>10</c:v>
                </c:pt>
                <c:pt idx="397">
                  <c:v>10</c:v>
                </c:pt>
                <c:pt idx="398">
                  <c:v>10</c:v>
                </c:pt>
                <c:pt idx="399">
                  <c:v>10</c:v>
                </c:pt>
                <c:pt idx="400">
                  <c:v>10</c:v>
                </c:pt>
                <c:pt idx="401">
                  <c:v>10</c:v>
                </c:pt>
                <c:pt idx="402">
                  <c:v>10</c:v>
                </c:pt>
                <c:pt idx="403">
                  <c:v>10</c:v>
                </c:pt>
                <c:pt idx="404">
                  <c:v>10</c:v>
                </c:pt>
                <c:pt idx="405">
                  <c:v>10</c:v>
                </c:pt>
                <c:pt idx="406">
                  <c:v>10</c:v>
                </c:pt>
                <c:pt idx="407">
                  <c:v>10</c:v>
                </c:pt>
                <c:pt idx="408">
                  <c:v>10</c:v>
                </c:pt>
                <c:pt idx="409">
                  <c:v>10</c:v>
                </c:pt>
                <c:pt idx="410">
                  <c:v>10</c:v>
                </c:pt>
                <c:pt idx="411">
                  <c:v>10</c:v>
                </c:pt>
                <c:pt idx="412">
                  <c:v>10</c:v>
                </c:pt>
                <c:pt idx="413">
                  <c:v>10</c:v>
                </c:pt>
                <c:pt idx="414">
                  <c:v>10</c:v>
                </c:pt>
                <c:pt idx="415">
                  <c:v>10</c:v>
                </c:pt>
                <c:pt idx="416">
                  <c:v>10</c:v>
                </c:pt>
                <c:pt idx="417">
                  <c:v>10</c:v>
                </c:pt>
                <c:pt idx="418">
                  <c:v>10</c:v>
                </c:pt>
                <c:pt idx="419">
                  <c:v>10</c:v>
                </c:pt>
                <c:pt idx="420">
                  <c:v>10</c:v>
                </c:pt>
                <c:pt idx="421">
                  <c:v>10</c:v>
                </c:pt>
                <c:pt idx="422">
                  <c:v>10</c:v>
                </c:pt>
                <c:pt idx="423">
                  <c:v>10</c:v>
                </c:pt>
                <c:pt idx="424">
                  <c:v>10</c:v>
                </c:pt>
                <c:pt idx="425">
                  <c:v>10</c:v>
                </c:pt>
                <c:pt idx="426">
                  <c:v>10</c:v>
                </c:pt>
                <c:pt idx="427">
                  <c:v>10</c:v>
                </c:pt>
                <c:pt idx="428">
                  <c:v>10</c:v>
                </c:pt>
                <c:pt idx="429">
                  <c:v>10</c:v>
                </c:pt>
                <c:pt idx="430">
                  <c:v>10</c:v>
                </c:pt>
                <c:pt idx="431">
                  <c:v>10</c:v>
                </c:pt>
                <c:pt idx="432">
                  <c:v>10</c:v>
                </c:pt>
                <c:pt idx="433">
                  <c:v>10</c:v>
                </c:pt>
                <c:pt idx="434">
                  <c:v>10</c:v>
                </c:pt>
                <c:pt idx="435">
                  <c:v>10</c:v>
                </c:pt>
                <c:pt idx="436">
                  <c:v>10</c:v>
                </c:pt>
                <c:pt idx="437">
                  <c:v>10</c:v>
                </c:pt>
                <c:pt idx="438">
                  <c:v>10</c:v>
                </c:pt>
                <c:pt idx="439">
                  <c:v>10</c:v>
                </c:pt>
                <c:pt idx="440">
                  <c:v>10</c:v>
                </c:pt>
                <c:pt idx="441">
                  <c:v>10</c:v>
                </c:pt>
                <c:pt idx="442">
                  <c:v>10</c:v>
                </c:pt>
                <c:pt idx="443">
                  <c:v>10</c:v>
                </c:pt>
                <c:pt idx="444">
                  <c:v>10</c:v>
                </c:pt>
                <c:pt idx="445">
                  <c:v>10</c:v>
                </c:pt>
                <c:pt idx="446">
                  <c:v>10</c:v>
                </c:pt>
                <c:pt idx="447">
                  <c:v>10</c:v>
                </c:pt>
                <c:pt idx="448">
                  <c:v>10</c:v>
                </c:pt>
                <c:pt idx="449">
                  <c:v>10</c:v>
                </c:pt>
                <c:pt idx="450">
                  <c:v>10</c:v>
                </c:pt>
                <c:pt idx="451">
                  <c:v>10</c:v>
                </c:pt>
                <c:pt idx="452">
                  <c:v>10</c:v>
                </c:pt>
                <c:pt idx="453">
                  <c:v>10</c:v>
                </c:pt>
                <c:pt idx="454">
                  <c:v>10</c:v>
                </c:pt>
                <c:pt idx="455">
                  <c:v>10</c:v>
                </c:pt>
                <c:pt idx="456">
                  <c:v>10</c:v>
                </c:pt>
                <c:pt idx="457">
                  <c:v>10</c:v>
                </c:pt>
                <c:pt idx="458">
                  <c:v>10</c:v>
                </c:pt>
                <c:pt idx="459">
                  <c:v>10</c:v>
                </c:pt>
                <c:pt idx="460">
                  <c:v>10</c:v>
                </c:pt>
                <c:pt idx="461">
                  <c:v>10</c:v>
                </c:pt>
                <c:pt idx="462">
                  <c:v>10</c:v>
                </c:pt>
                <c:pt idx="463">
                  <c:v>10</c:v>
                </c:pt>
                <c:pt idx="464">
                  <c:v>10</c:v>
                </c:pt>
                <c:pt idx="465">
                  <c:v>10</c:v>
                </c:pt>
                <c:pt idx="466">
                  <c:v>10</c:v>
                </c:pt>
                <c:pt idx="467">
                  <c:v>10</c:v>
                </c:pt>
                <c:pt idx="468">
                  <c:v>10</c:v>
                </c:pt>
                <c:pt idx="469">
                  <c:v>10</c:v>
                </c:pt>
                <c:pt idx="470">
                  <c:v>10</c:v>
                </c:pt>
                <c:pt idx="471">
                  <c:v>10</c:v>
                </c:pt>
                <c:pt idx="472">
                  <c:v>10</c:v>
                </c:pt>
                <c:pt idx="473">
                  <c:v>10</c:v>
                </c:pt>
                <c:pt idx="474">
                  <c:v>10</c:v>
                </c:pt>
                <c:pt idx="475">
                  <c:v>10</c:v>
                </c:pt>
                <c:pt idx="476">
                  <c:v>10</c:v>
                </c:pt>
                <c:pt idx="477">
                  <c:v>10</c:v>
                </c:pt>
                <c:pt idx="478">
                  <c:v>10</c:v>
                </c:pt>
                <c:pt idx="479">
                  <c:v>10</c:v>
                </c:pt>
                <c:pt idx="480">
                  <c:v>10</c:v>
                </c:pt>
                <c:pt idx="481">
                  <c:v>10</c:v>
                </c:pt>
                <c:pt idx="482">
                  <c:v>10</c:v>
                </c:pt>
                <c:pt idx="483">
                  <c:v>10</c:v>
                </c:pt>
                <c:pt idx="484">
                  <c:v>10</c:v>
                </c:pt>
                <c:pt idx="485">
                  <c:v>10</c:v>
                </c:pt>
                <c:pt idx="486">
                  <c:v>10</c:v>
                </c:pt>
                <c:pt idx="487">
                  <c:v>10</c:v>
                </c:pt>
                <c:pt idx="488">
                  <c:v>10</c:v>
                </c:pt>
                <c:pt idx="489">
                  <c:v>10</c:v>
                </c:pt>
                <c:pt idx="490">
                  <c:v>10</c:v>
                </c:pt>
                <c:pt idx="491">
                  <c:v>10</c:v>
                </c:pt>
                <c:pt idx="492">
                  <c:v>10</c:v>
                </c:pt>
                <c:pt idx="493">
                  <c:v>10</c:v>
                </c:pt>
                <c:pt idx="494">
                  <c:v>10</c:v>
                </c:pt>
                <c:pt idx="495">
                  <c:v>10</c:v>
                </c:pt>
                <c:pt idx="496">
                  <c:v>10</c:v>
                </c:pt>
                <c:pt idx="497">
                  <c:v>10</c:v>
                </c:pt>
                <c:pt idx="498">
                  <c:v>10</c:v>
                </c:pt>
                <c:pt idx="499">
                  <c:v>10</c:v>
                </c:pt>
                <c:pt idx="500">
                  <c:v>10</c:v>
                </c:pt>
                <c:pt idx="501">
                  <c:v>10</c:v>
                </c:pt>
                <c:pt idx="502">
                  <c:v>10</c:v>
                </c:pt>
                <c:pt idx="503">
                  <c:v>10</c:v>
                </c:pt>
                <c:pt idx="504">
                  <c:v>10</c:v>
                </c:pt>
                <c:pt idx="505">
                  <c:v>10</c:v>
                </c:pt>
                <c:pt idx="506">
                  <c:v>10</c:v>
                </c:pt>
                <c:pt idx="507">
                  <c:v>10</c:v>
                </c:pt>
                <c:pt idx="508">
                  <c:v>10</c:v>
                </c:pt>
                <c:pt idx="509">
                  <c:v>10</c:v>
                </c:pt>
                <c:pt idx="510">
                  <c:v>10</c:v>
                </c:pt>
                <c:pt idx="511">
                  <c:v>10</c:v>
                </c:pt>
                <c:pt idx="512">
                  <c:v>10</c:v>
                </c:pt>
                <c:pt idx="513">
                  <c:v>10</c:v>
                </c:pt>
                <c:pt idx="514">
                  <c:v>10</c:v>
                </c:pt>
                <c:pt idx="515">
                  <c:v>10</c:v>
                </c:pt>
                <c:pt idx="516">
                  <c:v>10</c:v>
                </c:pt>
                <c:pt idx="517">
                  <c:v>10</c:v>
                </c:pt>
                <c:pt idx="518">
                  <c:v>10</c:v>
                </c:pt>
                <c:pt idx="519">
                  <c:v>10</c:v>
                </c:pt>
                <c:pt idx="520">
                  <c:v>10</c:v>
                </c:pt>
                <c:pt idx="521">
                  <c:v>10</c:v>
                </c:pt>
                <c:pt idx="522">
                  <c:v>10</c:v>
                </c:pt>
                <c:pt idx="523">
                  <c:v>10</c:v>
                </c:pt>
                <c:pt idx="524">
                  <c:v>10</c:v>
                </c:pt>
                <c:pt idx="525">
                  <c:v>10</c:v>
                </c:pt>
                <c:pt idx="526">
                  <c:v>10</c:v>
                </c:pt>
                <c:pt idx="527">
                  <c:v>10</c:v>
                </c:pt>
                <c:pt idx="528">
                  <c:v>10</c:v>
                </c:pt>
                <c:pt idx="529">
                  <c:v>10</c:v>
                </c:pt>
                <c:pt idx="530">
                  <c:v>10</c:v>
                </c:pt>
                <c:pt idx="531">
                  <c:v>10</c:v>
                </c:pt>
                <c:pt idx="532">
                  <c:v>10</c:v>
                </c:pt>
                <c:pt idx="533">
                  <c:v>10</c:v>
                </c:pt>
                <c:pt idx="534">
                  <c:v>10</c:v>
                </c:pt>
                <c:pt idx="535">
                  <c:v>10</c:v>
                </c:pt>
                <c:pt idx="536">
                  <c:v>10</c:v>
                </c:pt>
                <c:pt idx="537">
                  <c:v>10</c:v>
                </c:pt>
                <c:pt idx="538">
                  <c:v>10</c:v>
                </c:pt>
                <c:pt idx="539">
                  <c:v>10</c:v>
                </c:pt>
                <c:pt idx="540">
                  <c:v>10</c:v>
                </c:pt>
                <c:pt idx="541">
                  <c:v>10</c:v>
                </c:pt>
                <c:pt idx="542">
                  <c:v>10</c:v>
                </c:pt>
                <c:pt idx="543">
                  <c:v>10</c:v>
                </c:pt>
                <c:pt idx="544">
                  <c:v>10</c:v>
                </c:pt>
                <c:pt idx="545">
                  <c:v>10</c:v>
                </c:pt>
                <c:pt idx="546">
                  <c:v>10</c:v>
                </c:pt>
                <c:pt idx="547">
                  <c:v>10</c:v>
                </c:pt>
                <c:pt idx="548">
                  <c:v>10</c:v>
                </c:pt>
                <c:pt idx="549">
                  <c:v>10</c:v>
                </c:pt>
                <c:pt idx="550">
                  <c:v>10</c:v>
                </c:pt>
                <c:pt idx="551">
                  <c:v>10</c:v>
                </c:pt>
                <c:pt idx="552">
                  <c:v>10</c:v>
                </c:pt>
                <c:pt idx="553">
                  <c:v>10</c:v>
                </c:pt>
                <c:pt idx="554">
                  <c:v>10</c:v>
                </c:pt>
                <c:pt idx="555">
                  <c:v>10</c:v>
                </c:pt>
                <c:pt idx="556">
                  <c:v>10</c:v>
                </c:pt>
                <c:pt idx="557">
                  <c:v>10</c:v>
                </c:pt>
                <c:pt idx="558">
                  <c:v>10</c:v>
                </c:pt>
                <c:pt idx="559">
                  <c:v>10</c:v>
                </c:pt>
                <c:pt idx="560">
                  <c:v>10</c:v>
                </c:pt>
                <c:pt idx="561">
                  <c:v>10</c:v>
                </c:pt>
                <c:pt idx="562">
                  <c:v>10</c:v>
                </c:pt>
                <c:pt idx="563">
                  <c:v>10</c:v>
                </c:pt>
                <c:pt idx="564">
                  <c:v>10</c:v>
                </c:pt>
                <c:pt idx="565">
                  <c:v>10</c:v>
                </c:pt>
                <c:pt idx="566">
                  <c:v>10</c:v>
                </c:pt>
                <c:pt idx="567">
                  <c:v>10</c:v>
                </c:pt>
                <c:pt idx="568">
                  <c:v>10</c:v>
                </c:pt>
                <c:pt idx="569">
                  <c:v>10</c:v>
                </c:pt>
                <c:pt idx="570">
                  <c:v>10</c:v>
                </c:pt>
                <c:pt idx="571">
                  <c:v>10</c:v>
                </c:pt>
                <c:pt idx="572">
                  <c:v>10</c:v>
                </c:pt>
                <c:pt idx="573">
                  <c:v>10</c:v>
                </c:pt>
                <c:pt idx="574">
                  <c:v>10</c:v>
                </c:pt>
                <c:pt idx="575">
                  <c:v>10</c:v>
                </c:pt>
                <c:pt idx="576">
                  <c:v>10</c:v>
                </c:pt>
                <c:pt idx="577">
                  <c:v>10</c:v>
                </c:pt>
                <c:pt idx="578">
                  <c:v>10</c:v>
                </c:pt>
                <c:pt idx="579">
                  <c:v>10</c:v>
                </c:pt>
                <c:pt idx="580">
                  <c:v>10</c:v>
                </c:pt>
                <c:pt idx="581">
                  <c:v>10</c:v>
                </c:pt>
                <c:pt idx="582">
                  <c:v>10</c:v>
                </c:pt>
                <c:pt idx="583">
                  <c:v>10</c:v>
                </c:pt>
                <c:pt idx="584">
                  <c:v>10</c:v>
                </c:pt>
                <c:pt idx="585">
                  <c:v>10</c:v>
                </c:pt>
                <c:pt idx="586">
                  <c:v>10</c:v>
                </c:pt>
                <c:pt idx="587">
                  <c:v>10</c:v>
                </c:pt>
                <c:pt idx="588">
                  <c:v>10</c:v>
                </c:pt>
                <c:pt idx="589">
                  <c:v>10</c:v>
                </c:pt>
                <c:pt idx="590">
                  <c:v>10</c:v>
                </c:pt>
                <c:pt idx="591">
                  <c:v>10</c:v>
                </c:pt>
                <c:pt idx="592">
                  <c:v>10</c:v>
                </c:pt>
                <c:pt idx="593">
                  <c:v>10</c:v>
                </c:pt>
                <c:pt idx="594">
                  <c:v>10</c:v>
                </c:pt>
                <c:pt idx="595">
                  <c:v>10</c:v>
                </c:pt>
                <c:pt idx="596">
                  <c:v>10</c:v>
                </c:pt>
                <c:pt idx="597">
                  <c:v>10</c:v>
                </c:pt>
                <c:pt idx="598">
                  <c:v>10</c:v>
                </c:pt>
                <c:pt idx="599">
                  <c:v>10</c:v>
                </c:pt>
                <c:pt idx="600">
                  <c:v>10</c:v>
                </c:pt>
                <c:pt idx="601">
                  <c:v>10</c:v>
                </c:pt>
                <c:pt idx="602">
                  <c:v>10</c:v>
                </c:pt>
                <c:pt idx="603">
                  <c:v>10</c:v>
                </c:pt>
                <c:pt idx="604">
                  <c:v>10</c:v>
                </c:pt>
                <c:pt idx="605">
                  <c:v>10</c:v>
                </c:pt>
                <c:pt idx="606">
                  <c:v>10</c:v>
                </c:pt>
                <c:pt idx="607">
                  <c:v>10</c:v>
                </c:pt>
                <c:pt idx="608">
                  <c:v>10</c:v>
                </c:pt>
                <c:pt idx="609">
                  <c:v>10</c:v>
                </c:pt>
                <c:pt idx="610">
                  <c:v>10</c:v>
                </c:pt>
                <c:pt idx="611">
                  <c:v>10</c:v>
                </c:pt>
                <c:pt idx="612">
                  <c:v>10</c:v>
                </c:pt>
                <c:pt idx="613">
                  <c:v>10</c:v>
                </c:pt>
                <c:pt idx="614">
                  <c:v>10</c:v>
                </c:pt>
                <c:pt idx="615">
                  <c:v>10</c:v>
                </c:pt>
                <c:pt idx="616">
                  <c:v>10</c:v>
                </c:pt>
                <c:pt idx="617">
                  <c:v>10</c:v>
                </c:pt>
                <c:pt idx="618">
                  <c:v>10</c:v>
                </c:pt>
                <c:pt idx="619">
                  <c:v>10</c:v>
                </c:pt>
                <c:pt idx="620">
                  <c:v>10</c:v>
                </c:pt>
                <c:pt idx="621">
                  <c:v>10</c:v>
                </c:pt>
                <c:pt idx="622">
                  <c:v>10</c:v>
                </c:pt>
                <c:pt idx="623">
                  <c:v>10</c:v>
                </c:pt>
                <c:pt idx="624">
                  <c:v>10</c:v>
                </c:pt>
                <c:pt idx="625">
                  <c:v>10</c:v>
                </c:pt>
                <c:pt idx="626">
                  <c:v>10</c:v>
                </c:pt>
                <c:pt idx="627">
                  <c:v>10</c:v>
                </c:pt>
                <c:pt idx="628">
                  <c:v>10</c:v>
                </c:pt>
                <c:pt idx="629">
                  <c:v>10</c:v>
                </c:pt>
                <c:pt idx="630">
                  <c:v>10</c:v>
                </c:pt>
                <c:pt idx="631">
                  <c:v>10</c:v>
                </c:pt>
                <c:pt idx="632">
                  <c:v>10</c:v>
                </c:pt>
                <c:pt idx="633">
                  <c:v>10</c:v>
                </c:pt>
                <c:pt idx="634">
                  <c:v>10</c:v>
                </c:pt>
                <c:pt idx="635">
                  <c:v>10</c:v>
                </c:pt>
                <c:pt idx="636">
                  <c:v>10</c:v>
                </c:pt>
                <c:pt idx="637">
                  <c:v>10</c:v>
                </c:pt>
                <c:pt idx="638">
                  <c:v>10</c:v>
                </c:pt>
                <c:pt idx="639">
                  <c:v>10</c:v>
                </c:pt>
                <c:pt idx="640">
                  <c:v>10</c:v>
                </c:pt>
                <c:pt idx="641">
                  <c:v>10</c:v>
                </c:pt>
                <c:pt idx="642">
                  <c:v>10</c:v>
                </c:pt>
                <c:pt idx="643">
                  <c:v>10</c:v>
                </c:pt>
                <c:pt idx="644">
                  <c:v>10</c:v>
                </c:pt>
                <c:pt idx="645">
                  <c:v>10</c:v>
                </c:pt>
                <c:pt idx="646">
                  <c:v>10</c:v>
                </c:pt>
                <c:pt idx="647">
                  <c:v>10</c:v>
                </c:pt>
                <c:pt idx="648">
                  <c:v>10</c:v>
                </c:pt>
                <c:pt idx="649">
                  <c:v>10</c:v>
                </c:pt>
                <c:pt idx="650">
                  <c:v>10</c:v>
                </c:pt>
                <c:pt idx="651">
                  <c:v>10</c:v>
                </c:pt>
                <c:pt idx="652">
                  <c:v>10</c:v>
                </c:pt>
                <c:pt idx="653">
                  <c:v>10</c:v>
                </c:pt>
                <c:pt idx="654">
                  <c:v>10</c:v>
                </c:pt>
                <c:pt idx="655">
                  <c:v>10</c:v>
                </c:pt>
                <c:pt idx="656">
                  <c:v>10</c:v>
                </c:pt>
                <c:pt idx="657">
                  <c:v>10</c:v>
                </c:pt>
                <c:pt idx="658">
                  <c:v>10</c:v>
                </c:pt>
                <c:pt idx="659">
                  <c:v>10</c:v>
                </c:pt>
                <c:pt idx="660">
                  <c:v>10</c:v>
                </c:pt>
                <c:pt idx="661">
                  <c:v>10</c:v>
                </c:pt>
                <c:pt idx="662">
                  <c:v>10</c:v>
                </c:pt>
                <c:pt idx="663">
                  <c:v>10</c:v>
                </c:pt>
                <c:pt idx="664">
                  <c:v>10</c:v>
                </c:pt>
                <c:pt idx="665">
                  <c:v>10</c:v>
                </c:pt>
                <c:pt idx="666">
                  <c:v>10</c:v>
                </c:pt>
                <c:pt idx="667">
                  <c:v>10</c:v>
                </c:pt>
                <c:pt idx="668">
                  <c:v>10</c:v>
                </c:pt>
                <c:pt idx="669">
                  <c:v>10</c:v>
                </c:pt>
                <c:pt idx="670">
                  <c:v>10</c:v>
                </c:pt>
                <c:pt idx="671">
                  <c:v>10</c:v>
                </c:pt>
                <c:pt idx="672">
                  <c:v>10</c:v>
                </c:pt>
                <c:pt idx="673">
                  <c:v>10</c:v>
                </c:pt>
                <c:pt idx="674">
                  <c:v>10</c:v>
                </c:pt>
                <c:pt idx="675">
                  <c:v>10</c:v>
                </c:pt>
                <c:pt idx="676">
                  <c:v>10</c:v>
                </c:pt>
                <c:pt idx="677">
                  <c:v>10</c:v>
                </c:pt>
                <c:pt idx="678">
                  <c:v>10</c:v>
                </c:pt>
                <c:pt idx="679">
                  <c:v>10</c:v>
                </c:pt>
                <c:pt idx="680">
                  <c:v>10</c:v>
                </c:pt>
                <c:pt idx="681">
                  <c:v>10</c:v>
                </c:pt>
                <c:pt idx="682">
                  <c:v>10</c:v>
                </c:pt>
                <c:pt idx="683">
                  <c:v>10</c:v>
                </c:pt>
                <c:pt idx="684">
                  <c:v>10</c:v>
                </c:pt>
                <c:pt idx="685">
                  <c:v>10</c:v>
                </c:pt>
                <c:pt idx="686">
                  <c:v>10</c:v>
                </c:pt>
                <c:pt idx="687">
                  <c:v>10</c:v>
                </c:pt>
                <c:pt idx="688">
                  <c:v>10</c:v>
                </c:pt>
                <c:pt idx="689">
                  <c:v>10</c:v>
                </c:pt>
                <c:pt idx="690">
                  <c:v>10</c:v>
                </c:pt>
                <c:pt idx="691">
                  <c:v>10</c:v>
                </c:pt>
                <c:pt idx="692">
                  <c:v>10</c:v>
                </c:pt>
                <c:pt idx="693">
                  <c:v>10</c:v>
                </c:pt>
                <c:pt idx="694">
                  <c:v>10</c:v>
                </c:pt>
                <c:pt idx="695">
                  <c:v>10</c:v>
                </c:pt>
                <c:pt idx="696">
                  <c:v>10</c:v>
                </c:pt>
                <c:pt idx="697">
                  <c:v>10</c:v>
                </c:pt>
                <c:pt idx="698">
                  <c:v>10</c:v>
                </c:pt>
                <c:pt idx="699">
                  <c:v>10</c:v>
                </c:pt>
                <c:pt idx="700">
                  <c:v>10</c:v>
                </c:pt>
                <c:pt idx="701">
                  <c:v>10</c:v>
                </c:pt>
                <c:pt idx="702">
                  <c:v>10</c:v>
                </c:pt>
                <c:pt idx="703">
                  <c:v>10</c:v>
                </c:pt>
                <c:pt idx="704">
                  <c:v>10</c:v>
                </c:pt>
                <c:pt idx="705">
                  <c:v>10</c:v>
                </c:pt>
                <c:pt idx="706">
                  <c:v>10</c:v>
                </c:pt>
                <c:pt idx="707">
                  <c:v>10</c:v>
                </c:pt>
                <c:pt idx="708">
                  <c:v>10</c:v>
                </c:pt>
                <c:pt idx="709">
                  <c:v>10</c:v>
                </c:pt>
                <c:pt idx="710">
                  <c:v>10</c:v>
                </c:pt>
                <c:pt idx="711">
                  <c:v>10</c:v>
                </c:pt>
                <c:pt idx="712">
                  <c:v>10</c:v>
                </c:pt>
                <c:pt idx="713">
                  <c:v>10</c:v>
                </c:pt>
                <c:pt idx="714">
                  <c:v>10</c:v>
                </c:pt>
                <c:pt idx="715">
                  <c:v>10</c:v>
                </c:pt>
                <c:pt idx="716">
                  <c:v>10</c:v>
                </c:pt>
                <c:pt idx="717">
                  <c:v>10</c:v>
                </c:pt>
                <c:pt idx="718">
                  <c:v>10</c:v>
                </c:pt>
                <c:pt idx="719">
                  <c:v>10</c:v>
                </c:pt>
                <c:pt idx="720">
                  <c:v>10</c:v>
                </c:pt>
                <c:pt idx="721">
                  <c:v>10</c:v>
                </c:pt>
                <c:pt idx="722">
                  <c:v>10</c:v>
                </c:pt>
                <c:pt idx="723">
                  <c:v>10</c:v>
                </c:pt>
                <c:pt idx="724">
                  <c:v>10</c:v>
                </c:pt>
                <c:pt idx="725">
                  <c:v>10</c:v>
                </c:pt>
                <c:pt idx="726">
                  <c:v>10</c:v>
                </c:pt>
                <c:pt idx="727">
                  <c:v>10</c:v>
                </c:pt>
                <c:pt idx="728">
                  <c:v>10</c:v>
                </c:pt>
                <c:pt idx="729">
                  <c:v>10</c:v>
                </c:pt>
                <c:pt idx="730">
                  <c:v>10</c:v>
                </c:pt>
                <c:pt idx="731">
                  <c:v>10</c:v>
                </c:pt>
                <c:pt idx="732">
                  <c:v>10</c:v>
                </c:pt>
                <c:pt idx="733">
                  <c:v>10</c:v>
                </c:pt>
                <c:pt idx="734">
                  <c:v>10</c:v>
                </c:pt>
                <c:pt idx="735">
                  <c:v>10</c:v>
                </c:pt>
                <c:pt idx="736">
                  <c:v>10</c:v>
                </c:pt>
                <c:pt idx="737">
                  <c:v>10</c:v>
                </c:pt>
                <c:pt idx="738">
                  <c:v>10</c:v>
                </c:pt>
                <c:pt idx="739">
                  <c:v>10</c:v>
                </c:pt>
                <c:pt idx="740">
                  <c:v>10</c:v>
                </c:pt>
                <c:pt idx="741">
                  <c:v>10</c:v>
                </c:pt>
                <c:pt idx="742">
                  <c:v>10</c:v>
                </c:pt>
                <c:pt idx="743">
                  <c:v>10</c:v>
                </c:pt>
                <c:pt idx="744">
                  <c:v>10</c:v>
                </c:pt>
                <c:pt idx="745">
                  <c:v>10</c:v>
                </c:pt>
                <c:pt idx="746">
                  <c:v>10</c:v>
                </c:pt>
                <c:pt idx="747">
                  <c:v>10</c:v>
                </c:pt>
                <c:pt idx="748">
                  <c:v>10</c:v>
                </c:pt>
                <c:pt idx="749">
                  <c:v>10</c:v>
                </c:pt>
                <c:pt idx="750">
                  <c:v>10</c:v>
                </c:pt>
                <c:pt idx="751">
                  <c:v>10</c:v>
                </c:pt>
                <c:pt idx="752">
                  <c:v>10</c:v>
                </c:pt>
                <c:pt idx="753">
                  <c:v>10</c:v>
                </c:pt>
                <c:pt idx="754">
                  <c:v>10</c:v>
                </c:pt>
                <c:pt idx="755">
                  <c:v>10</c:v>
                </c:pt>
                <c:pt idx="756">
                  <c:v>10</c:v>
                </c:pt>
                <c:pt idx="757">
                  <c:v>10</c:v>
                </c:pt>
                <c:pt idx="758">
                  <c:v>10</c:v>
                </c:pt>
                <c:pt idx="759">
                  <c:v>10</c:v>
                </c:pt>
                <c:pt idx="760">
                  <c:v>10</c:v>
                </c:pt>
                <c:pt idx="761">
                  <c:v>10</c:v>
                </c:pt>
                <c:pt idx="762">
                  <c:v>10</c:v>
                </c:pt>
                <c:pt idx="763">
                  <c:v>10</c:v>
                </c:pt>
                <c:pt idx="764">
                  <c:v>10</c:v>
                </c:pt>
                <c:pt idx="765">
                  <c:v>10</c:v>
                </c:pt>
                <c:pt idx="766">
                  <c:v>10</c:v>
                </c:pt>
                <c:pt idx="767">
                  <c:v>10</c:v>
                </c:pt>
                <c:pt idx="768">
                  <c:v>10</c:v>
                </c:pt>
                <c:pt idx="769">
                  <c:v>10</c:v>
                </c:pt>
                <c:pt idx="770">
                  <c:v>10</c:v>
                </c:pt>
                <c:pt idx="771">
                  <c:v>10</c:v>
                </c:pt>
                <c:pt idx="772">
                  <c:v>10</c:v>
                </c:pt>
                <c:pt idx="773">
                  <c:v>10</c:v>
                </c:pt>
                <c:pt idx="774">
                  <c:v>10</c:v>
                </c:pt>
                <c:pt idx="775">
                  <c:v>10</c:v>
                </c:pt>
                <c:pt idx="776">
                  <c:v>10</c:v>
                </c:pt>
                <c:pt idx="777">
                  <c:v>10</c:v>
                </c:pt>
                <c:pt idx="778">
                  <c:v>10</c:v>
                </c:pt>
                <c:pt idx="779">
                  <c:v>10</c:v>
                </c:pt>
                <c:pt idx="780">
                  <c:v>10</c:v>
                </c:pt>
                <c:pt idx="781">
                  <c:v>10</c:v>
                </c:pt>
                <c:pt idx="782">
                  <c:v>10</c:v>
                </c:pt>
                <c:pt idx="783">
                  <c:v>10</c:v>
                </c:pt>
                <c:pt idx="784">
                  <c:v>10</c:v>
                </c:pt>
                <c:pt idx="785">
                  <c:v>10</c:v>
                </c:pt>
                <c:pt idx="786">
                  <c:v>10</c:v>
                </c:pt>
                <c:pt idx="787">
                  <c:v>10</c:v>
                </c:pt>
                <c:pt idx="788">
                  <c:v>10</c:v>
                </c:pt>
                <c:pt idx="789">
                  <c:v>10</c:v>
                </c:pt>
                <c:pt idx="790">
                  <c:v>10</c:v>
                </c:pt>
                <c:pt idx="791">
                  <c:v>10</c:v>
                </c:pt>
                <c:pt idx="792">
                  <c:v>10</c:v>
                </c:pt>
                <c:pt idx="793">
                  <c:v>10</c:v>
                </c:pt>
                <c:pt idx="794">
                  <c:v>10</c:v>
                </c:pt>
                <c:pt idx="795">
                  <c:v>10</c:v>
                </c:pt>
                <c:pt idx="796">
                  <c:v>10</c:v>
                </c:pt>
                <c:pt idx="797">
                  <c:v>10</c:v>
                </c:pt>
                <c:pt idx="798">
                  <c:v>10</c:v>
                </c:pt>
                <c:pt idx="799">
                  <c:v>10</c:v>
                </c:pt>
                <c:pt idx="800">
                  <c:v>10</c:v>
                </c:pt>
                <c:pt idx="801">
                  <c:v>10</c:v>
                </c:pt>
                <c:pt idx="802">
                  <c:v>10</c:v>
                </c:pt>
                <c:pt idx="803">
                  <c:v>10</c:v>
                </c:pt>
                <c:pt idx="804">
                  <c:v>10</c:v>
                </c:pt>
                <c:pt idx="805">
                  <c:v>10</c:v>
                </c:pt>
                <c:pt idx="806">
                  <c:v>10</c:v>
                </c:pt>
                <c:pt idx="807">
                  <c:v>10</c:v>
                </c:pt>
                <c:pt idx="808">
                  <c:v>10</c:v>
                </c:pt>
                <c:pt idx="809">
                  <c:v>10</c:v>
                </c:pt>
                <c:pt idx="810">
                  <c:v>10</c:v>
                </c:pt>
                <c:pt idx="811">
                  <c:v>10</c:v>
                </c:pt>
                <c:pt idx="812">
                  <c:v>10</c:v>
                </c:pt>
                <c:pt idx="813">
                  <c:v>10</c:v>
                </c:pt>
                <c:pt idx="814">
                  <c:v>10</c:v>
                </c:pt>
                <c:pt idx="815">
                  <c:v>10</c:v>
                </c:pt>
                <c:pt idx="816">
                  <c:v>10</c:v>
                </c:pt>
                <c:pt idx="817">
                  <c:v>10</c:v>
                </c:pt>
                <c:pt idx="818">
                  <c:v>10</c:v>
                </c:pt>
                <c:pt idx="819">
                  <c:v>10</c:v>
                </c:pt>
                <c:pt idx="820">
                  <c:v>10</c:v>
                </c:pt>
                <c:pt idx="821">
                  <c:v>10</c:v>
                </c:pt>
                <c:pt idx="822">
                  <c:v>10</c:v>
                </c:pt>
                <c:pt idx="823">
                  <c:v>10</c:v>
                </c:pt>
                <c:pt idx="824">
                  <c:v>10</c:v>
                </c:pt>
                <c:pt idx="825">
                  <c:v>10</c:v>
                </c:pt>
                <c:pt idx="826">
                  <c:v>10</c:v>
                </c:pt>
                <c:pt idx="827">
                  <c:v>10</c:v>
                </c:pt>
                <c:pt idx="828">
                  <c:v>10</c:v>
                </c:pt>
                <c:pt idx="829">
                  <c:v>10</c:v>
                </c:pt>
                <c:pt idx="830">
                  <c:v>10</c:v>
                </c:pt>
                <c:pt idx="831">
                  <c:v>10</c:v>
                </c:pt>
                <c:pt idx="832">
                  <c:v>10</c:v>
                </c:pt>
                <c:pt idx="833">
                  <c:v>10</c:v>
                </c:pt>
                <c:pt idx="834">
                  <c:v>10</c:v>
                </c:pt>
                <c:pt idx="835">
                  <c:v>10</c:v>
                </c:pt>
                <c:pt idx="836">
                  <c:v>10</c:v>
                </c:pt>
                <c:pt idx="837">
                  <c:v>10</c:v>
                </c:pt>
                <c:pt idx="838">
                  <c:v>10</c:v>
                </c:pt>
                <c:pt idx="839">
                  <c:v>10</c:v>
                </c:pt>
                <c:pt idx="840">
                  <c:v>10</c:v>
                </c:pt>
                <c:pt idx="841">
                  <c:v>10</c:v>
                </c:pt>
                <c:pt idx="842">
                  <c:v>10</c:v>
                </c:pt>
                <c:pt idx="843">
                  <c:v>10</c:v>
                </c:pt>
                <c:pt idx="844">
                  <c:v>10</c:v>
                </c:pt>
                <c:pt idx="845">
                  <c:v>10</c:v>
                </c:pt>
                <c:pt idx="846">
                  <c:v>10</c:v>
                </c:pt>
                <c:pt idx="847">
                  <c:v>10</c:v>
                </c:pt>
                <c:pt idx="848">
                  <c:v>10</c:v>
                </c:pt>
                <c:pt idx="849">
                  <c:v>10</c:v>
                </c:pt>
                <c:pt idx="850">
                  <c:v>10</c:v>
                </c:pt>
                <c:pt idx="851">
                  <c:v>10</c:v>
                </c:pt>
                <c:pt idx="852">
                  <c:v>10</c:v>
                </c:pt>
                <c:pt idx="853">
                  <c:v>10</c:v>
                </c:pt>
                <c:pt idx="854">
                  <c:v>10</c:v>
                </c:pt>
                <c:pt idx="855">
                  <c:v>10</c:v>
                </c:pt>
                <c:pt idx="856">
                  <c:v>10</c:v>
                </c:pt>
                <c:pt idx="857">
                  <c:v>10</c:v>
                </c:pt>
                <c:pt idx="858">
                  <c:v>10</c:v>
                </c:pt>
                <c:pt idx="859">
                  <c:v>10</c:v>
                </c:pt>
                <c:pt idx="860">
                  <c:v>10</c:v>
                </c:pt>
                <c:pt idx="861">
                  <c:v>10</c:v>
                </c:pt>
                <c:pt idx="862">
                  <c:v>10</c:v>
                </c:pt>
                <c:pt idx="863">
                  <c:v>10</c:v>
                </c:pt>
                <c:pt idx="864">
                  <c:v>10</c:v>
                </c:pt>
                <c:pt idx="865">
                  <c:v>10</c:v>
                </c:pt>
                <c:pt idx="866">
                  <c:v>10</c:v>
                </c:pt>
                <c:pt idx="867">
                  <c:v>10</c:v>
                </c:pt>
                <c:pt idx="868">
                  <c:v>10</c:v>
                </c:pt>
                <c:pt idx="869">
                  <c:v>10</c:v>
                </c:pt>
                <c:pt idx="870">
                  <c:v>10</c:v>
                </c:pt>
                <c:pt idx="871">
                  <c:v>10</c:v>
                </c:pt>
                <c:pt idx="872">
                  <c:v>10</c:v>
                </c:pt>
                <c:pt idx="873">
                  <c:v>10</c:v>
                </c:pt>
                <c:pt idx="874">
                  <c:v>10</c:v>
                </c:pt>
                <c:pt idx="875">
                  <c:v>10</c:v>
                </c:pt>
                <c:pt idx="876">
                  <c:v>10</c:v>
                </c:pt>
                <c:pt idx="877">
                  <c:v>10</c:v>
                </c:pt>
                <c:pt idx="878">
                  <c:v>10</c:v>
                </c:pt>
                <c:pt idx="879">
                  <c:v>10</c:v>
                </c:pt>
                <c:pt idx="880">
                  <c:v>10</c:v>
                </c:pt>
                <c:pt idx="881">
                  <c:v>10</c:v>
                </c:pt>
                <c:pt idx="882">
                  <c:v>10</c:v>
                </c:pt>
                <c:pt idx="883">
                  <c:v>10</c:v>
                </c:pt>
                <c:pt idx="884">
                  <c:v>10</c:v>
                </c:pt>
                <c:pt idx="885">
                  <c:v>10</c:v>
                </c:pt>
                <c:pt idx="886">
                  <c:v>10</c:v>
                </c:pt>
                <c:pt idx="887">
                  <c:v>10</c:v>
                </c:pt>
                <c:pt idx="888">
                  <c:v>10</c:v>
                </c:pt>
                <c:pt idx="889">
                  <c:v>10</c:v>
                </c:pt>
                <c:pt idx="890">
                  <c:v>10</c:v>
                </c:pt>
                <c:pt idx="891">
                  <c:v>10</c:v>
                </c:pt>
                <c:pt idx="892">
                  <c:v>10</c:v>
                </c:pt>
                <c:pt idx="893">
                  <c:v>10</c:v>
                </c:pt>
                <c:pt idx="894">
                  <c:v>10</c:v>
                </c:pt>
                <c:pt idx="895">
                  <c:v>10</c:v>
                </c:pt>
                <c:pt idx="896">
                  <c:v>10</c:v>
                </c:pt>
                <c:pt idx="897">
                  <c:v>10</c:v>
                </c:pt>
                <c:pt idx="898">
                  <c:v>10</c:v>
                </c:pt>
                <c:pt idx="899">
                  <c:v>10</c:v>
                </c:pt>
                <c:pt idx="900">
                  <c:v>10</c:v>
                </c:pt>
                <c:pt idx="901">
                  <c:v>10</c:v>
                </c:pt>
                <c:pt idx="902">
                  <c:v>10</c:v>
                </c:pt>
                <c:pt idx="903">
                  <c:v>10</c:v>
                </c:pt>
                <c:pt idx="904">
                  <c:v>10</c:v>
                </c:pt>
                <c:pt idx="905">
                  <c:v>10</c:v>
                </c:pt>
                <c:pt idx="906">
                  <c:v>10</c:v>
                </c:pt>
                <c:pt idx="907">
                  <c:v>10</c:v>
                </c:pt>
                <c:pt idx="908">
                  <c:v>10</c:v>
                </c:pt>
                <c:pt idx="909">
                  <c:v>10</c:v>
                </c:pt>
                <c:pt idx="910">
                  <c:v>10</c:v>
                </c:pt>
                <c:pt idx="911">
                  <c:v>10</c:v>
                </c:pt>
                <c:pt idx="912">
                  <c:v>10</c:v>
                </c:pt>
                <c:pt idx="913">
                  <c:v>10</c:v>
                </c:pt>
                <c:pt idx="914">
                  <c:v>10</c:v>
                </c:pt>
                <c:pt idx="915">
                  <c:v>10</c:v>
                </c:pt>
                <c:pt idx="916">
                  <c:v>10</c:v>
                </c:pt>
                <c:pt idx="917">
                  <c:v>10</c:v>
                </c:pt>
                <c:pt idx="918">
                  <c:v>10</c:v>
                </c:pt>
                <c:pt idx="919">
                  <c:v>10</c:v>
                </c:pt>
                <c:pt idx="920">
                  <c:v>10</c:v>
                </c:pt>
                <c:pt idx="921">
                  <c:v>10</c:v>
                </c:pt>
                <c:pt idx="922">
                  <c:v>10</c:v>
                </c:pt>
                <c:pt idx="923">
                  <c:v>10</c:v>
                </c:pt>
                <c:pt idx="924">
                  <c:v>10</c:v>
                </c:pt>
                <c:pt idx="925">
                  <c:v>10</c:v>
                </c:pt>
                <c:pt idx="926">
                  <c:v>10</c:v>
                </c:pt>
                <c:pt idx="927">
                  <c:v>10</c:v>
                </c:pt>
                <c:pt idx="928">
                  <c:v>10</c:v>
                </c:pt>
                <c:pt idx="929">
                  <c:v>10</c:v>
                </c:pt>
                <c:pt idx="930">
                  <c:v>10</c:v>
                </c:pt>
                <c:pt idx="931">
                  <c:v>10</c:v>
                </c:pt>
                <c:pt idx="932">
                  <c:v>10</c:v>
                </c:pt>
                <c:pt idx="933">
                  <c:v>10</c:v>
                </c:pt>
                <c:pt idx="934">
                  <c:v>10</c:v>
                </c:pt>
                <c:pt idx="935">
                  <c:v>10</c:v>
                </c:pt>
                <c:pt idx="936">
                  <c:v>10</c:v>
                </c:pt>
                <c:pt idx="937">
                  <c:v>10</c:v>
                </c:pt>
                <c:pt idx="938">
                  <c:v>10</c:v>
                </c:pt>
                <c:pt idx="939">
                  <c:v>10</c:v>
                </c:pt>
                <c:pt idx="940">
                  <c:v>10</c:v>
                </c:pt>
                <c:pt idx="941">
                  <c:v>10</c:v>
                </c:pt>
                <c:pt idx="942">
                  <c:v>10</c:v>
                </c:pt>
                <c:pt idx="943">
                  <c:v>10</c:v>
                </c:pt>
                <c:pt idx="944">
                  <c:v>10</c:v>
                </c:pt>
                <c:pt idx="945">
                  <c:v>10</c:v>
                </c:pt>
                <c:pt idx="946">
                  <c:v>10</c:v>
                </c:pt>
                <c:pt idx="947">
                  <c:v>10</c:v>
                </c:pt>
                <c:pt idx="948">
                  <c:v>10</c:v>
                </c:pt>
                <c:pt idx="949">
                  <c:v>10</c:v>
                </c:pt>
                <c:pt idx="950">
                  <c:v>10</c:v>
                </c:pt>
                <c:pt idx="951">
                  <c:v>10</c:v>
                </c:pt>
                <c:pt idx="952">
                  <c:v>10</c:v>
                </c:pt>
                <c:pt idx="953">
                  <c:v>10</c:v>
                </c:pt>
                <c:pt idx="954">
                  <c:v>10</c:v>
                </c:pt>
                <c:pt idx="955">
                  <c:v>10</c:v>
                </c:pt>
                <c:pt idx="956">
                  <c:v>10</c:v>
                </c:pt>
                <c:pt idx="957">
                  <c:v>10</c:v>
                </c:pt>
                <c:pt idx="958">
                  <c:v>10</c:v>
                </c:pt>
                <c:pt idx="959">
                  <c:v>10</c:v>
                </c:pt>
                <c:pt idx="960">
                  <c:v>10</c:v>
                </c:pt>
                <c:pt idx="961">
                  <c:v>10</c:v>
                </c:pt>
                <c:pt idx="962">
                  <c:v>10</c:v>
                </c:pt>
                <c:pt idx="963">
                  <c:v>10</c:v>
                </c:pt>
                <c:pt idx="964">
                  <c:v>10</c:v>
                </c:pt>
                <c:pt idx="965">
                  <c:v>10</c:v>
                </c:pt>
                <c:pt idx="966">
                  <c:v>10</c:v>
                </c:pt>
                <c:pt idx="967">
                  <c:v>10</c:v>
                </c:pt>
                <c:pt idx="968">
                  <c:v>10</c:v>
                </c:pt>
                <c:pt idx="969">
                  <c:v>10</c:v>
                </c:pt>
                <c:pt idx="970">
                  <c:v>10</c:v>
                </c:pt>
                <c:pt idx="971">
                  <c:v>10</c:v>
                </c:pt>
                <c:pt idx="972">
                  <c:v>10</c:v>
                </c:pt>
                <c:pt idx="973">
                  <c:v>10</c:v>
                </c:pt>
                <c:pt idx="974">
                  <c:v>10</c:v>
                </c:pt>
                <c:pt idx="975">
                  <c:v>10</c:v>
                </c:pt>
                <c:pt idx="976">
                  <c:v>10</c:v>
                </c:pt>
                <c:pt idx="977">
                  <c:v>10</c:v>
                </c:pt>
                <c:pt idx="978">
                  <c:v>10</c:v>
                </c:pt>
                <c:pt idx="979">
                  <c:v>10</c:v>
                </c:pt>
                <c:pt idx="980">
                  <c:v>10</c:v>
                </c:pt>
                <c:pt idx="981">
                  <c:v>10</c:v>
                </c:pt>
                <c:pt idx="982">
                  <c:v>10</c:v>
                </c:pt>
                <c:pt idx="983">
                  <c:v>10</c:v>
                </c:pt>
                <c:pt idx="984">
                  <c:v>10</c:v>
                </c:pt>
                <c:pt idx="985">
                  <c:v>10</c:v>
                </c:pt>
                <c:pt idx="986">
                  <c:v>10</c:v>
                </c:pt>
                <c:pt idx="987">
                  <c:v>10</c:v>
                </c:pt>
                <c:pt idx="988">
                  <c:v>10</c:v>
                </c:pt>
                <c:pt idx="989">
                  <c:v>10</c:v>
                </c:pt>
                <c:pt idx="990">
                  <c:v>10</c:v>
                </c:pt>
                <c:pt idx="991">
                  <c:v>10</c:v>
                </c:pt>
                <c:pt idx="992">
                  <c:v>10</c:v>
                </c:pt>
                <c:pt idx="993">
                  <c:v>10</c:v>
                </c:pt>
                <c:pt idx="994">
                  <c:v>10</c:v>
                </c:pt>
                <c:pt idx="995">
                  <c:v>10</c:v>
                </c:pt>
                <c:pt idx="996">
                  <c:v>10</c:v>
                </c:pt>
                <c:pt idx="997">
                  <c:v>10</c:v>
                </c:pt>
                <c:pt idx="998">
                  <c:v>10</c:v>
                </c:pt>
                <c:pt idx="999">
                  <c:v>10</c:v>
                </c:pt>
                <c:pt idx="1000">
                  <c:v>10</c:v>
                </c:pt>
                <c:pt idx="1001">
                  <c:v>10</c:v>
                </c:pt>
                <c:pt idx="1002">
                  <c:v>10</c:v>
                </c:pt>
                <c:pt idx="1003">
                  <c:v>10</c:v>
                </c:pt>
                <c:pt idx="1004">
                  <c:v>10</c:v>
                </c:pt>
                <c:pt idx="1005">
                  <c:v>10</c:v>
                </c:pt>
                <c:pt idx="1006">
                  <c:v>10</c:v>
                </c:pt>
                <c:pt idx="1007">
                  <c:v>10</c:v>
                </c:pt>
                <c:pt idx="1008">
                  <c:v>10</c:v>
                </c:pt>
                <c:pt idx="1009">
                  <c:v>10</c:v>
                </c:pt>
                <c:pt idx="1010">
                  <c:v>10</c:v>
                </c:pt>
                <c:pt idx="1011">
                  <c:v>10</c:v>
                </c:pt>
                <c:pt idx="1012">
                  <c:v>10</c:v>
                </c:pt>
                <c:pt idx="1013">
                  <c:v>10</c:v>
                </c:pt>
                <c:pt idx="1014">
                  <c:v>10</c:v>
                </c:pt>
                <c:pt idx="1015">
                  <c:v>10</c:v>
                </c:pt>
                <c:pt idx="1016">
                  <c:v>10</c:v>
                </c:pt>
                <c:pt idx="1017">
                  <c:v>10</c:v>
                </c:pt>
                <c:pt idx="1018">
                  <c:v>10</c:v>
                </c:pt>
                <c:pt idx="1019">
                  <c:v>10</c:v>
                </c:pt>
                <c:pt idx="1020">
                  <c:v>10</c:v>
                </c:pt>
                <c:pt idx="1021">
                  <c:v>10</c:v>
                </c:pt>
                <c:pt idx="1022">
                  <c:v>10</c:v>
                </c:pt>
                <c:pt idx="1023">
                  <c:v>10</c:v>
                </c:pt>
                <c:pt idx="1024">
                  <c:v>10</c:v>
                </c:pt>
                <c:pt idx="1025">
                  <c:v>10</c:v>
                </c:pt>
                <c:pt idx="1026">
                  <c:v>10</c:v>
                </c:pt>
                <c:pt idx="1027">
                  <c:v>10</c:v>
                </c:pt>
                <c:pt idx="1028">
                  <c:v>10</c:v>
                </c:pt>
                <c:pt idx="1029">
                  <c:v>10</c:v>
                </c:pt>
                <c:pt idx="1030">
                  <c:v>10</c:v>
                </c:pt>
                <c:pt idx="1031">
                  <c:v>10</c:v>
                </c:pt>
                <c:pt idx="1032">
                  <c:v>10</c:v>
                </c:pt>
                <c:pt idx="1033">
                  <c:v>10</c:v>
                </c:pt>
                <c:pt idx="1034">
                  <c:v>10</c:v>
                </c:pt>
                <c:pt idx="1035">
                  <c:v>10</c:v>
                </c:pt>
                <c:pt idx="1036">
                  <c:v>10</c:v>
                </c:pt>
                <c:pt idx="1037">
                  <c:v>10</c:v>
                </c:pt>
                <c:pt idx="1038">
                  <c:v>10</c:v>
                </c:pt>
                <c:pt idx="1039">
                  <c:v>10</c:v>
                </c:pt>
                <c:pt idx="1040">
                  <c:v>10</c:v>
                </c:pt>
                <c:pt idx="1041">
                  <c:v>10</c:v>
                </c:pt>
                <c:pt idx="1042">
                  <c:v>10</c:v>
                </c:pt>
                <c:pt idx="1043">
                  <c:v>10</c:v>
                </c:pt>
                <c:pt idx="1044">
                  <c:v>10</c:v>
                </c:pt>
                <c:pt idx="1045">
                  <c:v>10</c:v>
                </c:pt>
                <c:pt idx="1046">
                  <c:v>10</c:v>
                </c:pt>
                <c:pt idx="1047">
                  <c:v>10</c:v>
                </c:pt>
                <c:pt idx="1048">
                  <c:v>10</c:v>
                </c:pt>
                <c:pt idx="1049">
                  <c:v>10</c:v>
                </c:pt>
                <c:pt idx="1050">
                  <c:v>10</c:v>
                </c:pt>
                <c:pt idx="1051">
                  <c:v>10</c:v>
                </c:pt>
                <c:pt idx="1052">
                  <c:v>10</c:v>
                </c:pt>
                <c:pt idx="1053">
                  <c:v>10</c:v>
                </c:pt>
                <c:pt idx="1054">
                  <c:v>10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270-4D0E-9991-9A655CCAE1C5}"/>
            </c:ext>
          </c:extLst>
        </c:ser>
        <c:ser>
          <c:idx val="2"/>
          <c:order val="2"/>
          <c:tx>
            <c:v>补充水浊度</c:v>
          </c:tx>
          <c:spPr>
            <a:ln w="12700">
              <a:solidFill>
                <a:schemeClr val="accent6"/>
              </a:solidFill>
            </a:ln>
          </c:spPr>
          <c:cat>
            <c:numRef>
              <c:f>'CW 2 Water Data'!$A$4:$A$3190</c:f>
              <c:numCache>
                <c:formatCode>[$-409]d/mmm/yy;@</c:formatCode>
                <c:ptCount val="3187"/>
                <c:pt idx="0">
                  <c:v>43498</c:v>
                </c:pt>
                <c:pt idx="1">
                  <c:v>43500</c:v>
                </c:pt>
                <c:pt idx="2">
                  <c:v>43503</c:v>
                </c:pt>
                <c:pt idx="3">
                  <c:v>43504</c:v>
                </c:pt>
                <c:pt idx="4">
                  <c:v>43505</c:v>
                </c:pt>
                <c:pt idx="5">
                  <c:v>43507</c:v>
                </c:pt>
                <c:pt idx="6">
                  <c:v>43508</c:v>
                </c:pt>
                <c:pt idx="7">
                  <c:v>43509</c:v>
                </c:pt>
                <c:pt idx="8">
                  <c:v>43510</c:v>
                </c:pt>
                <c:pt idx="9">
                  <c:v>43511</c:v>
                </c:pt>
                <c:pt idx="10">
                  <c:v>43512</c:v>
                </c:pt>
                <c:pt idx="11">
                  <c:v>43514</c:v>
                </c:pt>
                <c:pt idx="12">
                  <c:v>43515</c:v>
                </c:pt>
                <c:pt idx="13">
                  <c:v>43516</c:v>
                </c:pt>
                <c:pt idx="14">
                  <c:v>43517</c:v>
                </c:pt>
                <c:pt idx="15">
                  <c:v>43518</c:v>
                </c:pt>
                <c:pt idx="16">
                  <c:v>43521</c:v>
                </c:pt>
                <c:pt idx="17">
                  <c:v>43522</c:v>
                </c:pt>
                <c:pt idx="18">
                  <c:v>43523</c:v>
                </c:pt>
                <c:pt idx="19">
                  <c:v>43524</c:v>
                </c:pt>
                <c:pt idx="20">
                  <c:v>43525</c:v>
                </c:pt>
                <c:pt idx="21">
                  <c:v>43526</c:v>
                </c:pt>
                <c:pt idx="22">
                  <c:v>43528</c:v>
                </c:pt>
                <c:pt idx="23">
                  <c:v>43529</c:v>
                </c:pt>
                <c:pt idx="24">
                  <c:v>43530</c:v>
                </c:pt>
                <c:pt idx="25">
                  <c:v>43531</c:v>
                </c:pt>
                <c:pt idx="26">
                  <c:v>43532</c:v>
                </c:pt>
                <c:pt idx="27">
                  <c:v>43533</c:v>
                </c:pt>
                <c:pt idx="28">
                  <c:v>43535</c:v>
                </c:pt>
                <c:pt idx="29">
                  <c:v>43536</c:v>
                </c:pt>
                <c:pt idx="30">
                  <c:v>43537</c:v>
                </c:pt>
                <c:pt idx="31">
                  <c:v>43538</c:v>
                </c:pt>
                <c:pt idx="32">
                  <c:v>43539</c:v>
                </c:pt>
                <c:pt idx="33">
                  <c:v>43540</c:v>
                </c:pt>
                <c:pt idx="34">
                  <c:v>43542</c:v>
                </c:pt>
                <c:pt idx="35">
                  <c:v>43543</c:v>
                </c:pt>
                <c:pt idx="36">
                  <c:v>43544</c:v>
                </c:pt>
                <c:pt idx="37">
                  <c:v>43545</c:v>
                </c:pt>
                <c:pt idx="38">
                  <c:v>43546</c:v>
                </c:pt>
                <c:pt idx="39">
                  <c:v>43547</c:v>
                </c:pt>
                <c:pt idx="40">
                  <c:v>43549</c:v>
                </c:pt>
                <c:pt idx="41">
                  <c:v>43550</c:v>
                </c:pt>
                <c:pt idx="42">
                  <c:v>43551</c:v>
                </c:pt>
                <c:pt idx="43">
                  <c:v>43552</c:v>
                </c:pt>
                <c:pt idx="44">
                  <c:v>43553</c:v>
                </c:pt>
                <c:pt idx="45">
                  <c:v>43554</c:v>
                </c:pt>
                <c:pt idx="46">
                  <c:v>43556</c:v>
                </c:pt>
                <c:pt idx="47">
                  <c:v>43557</c:v>
                </c:pt>
                <c:pt idx="48">
                  <c:v>43559</c:v>
                </c:pt>
                <c:pt idx="49">
                  <c:v>43560</c:v>
                </c:pt>
                <c:pt idx="50">
                  <c:v>43561</c:v>
                </c:pt>
                <c:pt idx="51">
                  <c:v>43563</c:v>
                </c:pt>
                <c:pt idx="52">
                  <c:v>43564</c:v>
                </c:pt>
                <c:pt idx="53">
                  <c:v>43565</c:v>
                </c:pt>
                <c:pt idx="54">
                  <c:v>43566</c:v>
                </c:pt>
                <c:pt idx="55">
                  <c:v>43567</c:v>
                </c:pt>
                <c:pt idx="56">
                  <c:v>43568</c:v>
                </c:pt>
                <c:pt idx="57">
                  <c:v>43570</c:v>
                </c:pt>
                <c:pt idx="58">
                  <c:v>43571</c:v>
                </c:pt>
                <c:pt idx="59">
                  <c:v>43572</c:v>
                </c:pt>
                <c:pt idx="60">
                  <c:v>43573</c:v>
                </c:pt>
                <c:pt idx="61">
                  <c:v>43574</c:v>
                </c:pt>
                <c:pt idx="62">
                  <c:v>43575</c:v>
                </c:pt>
                <c:pt idx="63">
                  <c:v>43577</c:v>
                </c:pt>
                <c:pt idx="64">
                  <c:v>43578</c:v>
                </c:pt>
                <c:pt idx="65">
                  <c:v>43579</c:v>
                </c:pt>
                <c:pt idx="66">
                  <c:v>43580</c:v>
                </c:pt>
                <c:pt idx="67">
                  <c:v>43581</c:v>
                </c:pt>
                <c:pt idx="68">
                  <c:v>43582</c:v>
                </c:pt>
                <c:pt idx="69">
                  <c:v>43584</c:v>
                </c:pt>
                <c:pt idx="70">
                  <c:v>43585</c:v>
                </c:pt>
                <c:pt idx="71">
                  <c:v>43586</c:v>
                </c:pt>
                <c:pt idx="72">
                  <c:v>43587</c:v>
                </c:pt>
                <c:pt idx="73">
                  <c:v>43588</c:v>
                </c:pt>
                <c:pt idx="74">
                  <c:v>43589</c:v>
                </c:pt>
                <c:pt idx="75">
                  <c:v>43591</c:v>
                </c:pt>
                <c:pt idx="76">
                  <c:v>43593</c:v>
                </c:pt>
                <c:pt idx="77">
                  <c:v>43594</c:v>
                </c:pt>
                <c:pt idx="78">
                  <c:v>43595</c:v>
                </c:pt>
                <c:pt idx="79">
                  <c:v>43596</c:v>
                </c:pt>
                <c:pt idx="80">
                  <c:v>43598</c:v>
                </c:pt>
                <c:pt idx="81">
                  <c:v>43599</c:v>
                </c:pt>
                <c:pt idx="82">
                  <c:v>43600</c:v>
                </c:pt>
                <c:pt idx="83">
                  <c:v>43601</c:v>
                </c:pt>
                <c:pt idx="84">
                  <c:v>43602</c:v>
                </c:pt>
                <c:pt idx="85">
                  <c:v>43603</c:v>
                </c:pt>
                <c:pt idx="86">
                  <c:v>43605</c:v>
                </c:pt>
                <c:pt idx="87">
                  <c:v>43606</c:v>
                </c:pt>
                <c:pt idx="88">
                  <c:v>43607</c:v>
                </c:pt>
                <c:pt idx="89">
                  <c:v>43609</c:v>
                </c:pt>
                <c:pt idx="90">
                  <c:v>43610</c:v>
                </c:pt>
                <c:pt idx="91">
                  <c:v>43612</c:v>
                </c:pt>
                <c:pt idx="92">
                  <c:v>43613</c:v>
                </c:pt>
                <c:pt idx="93">
                  <c:v>43614</c:v>
                </c:pt>
                <c:pt idx="94">
                  <c:v>43615</c:v>
                </c:pt>
                <c:pt idx="95">
                  <c:v>43616</c:v>
                </c:pt>
                <c:pt idx="96">
                  <c:v>43617</c:v>
                </c:pt>
                <c:pt idx="97">
                  <c:v>43619</c:v>
                </c:pt>
                <c:pt idx="98">
                  <c:v>43620</c:v>
                </c:pt>
                <c:pt idx="99">
                  <c:v>43621</c:v>
                </c:pt>
                <c:pt idx="100">
                  <c:v>43626</c:v>
                </c:pt>
                <c:pt idx="101">
                  <c:v>43627</c:v>
                </c:pt>
                <c:pt idx="102">
                  <c:v>43628</c:v>
                </c:pt>
                <c:pt idx="103">
                  <c:v>43629</c:v>
                </c:pt>
                <c:pt idx="104">
                  <c:v>43630</c:v>
                </c:pt>
                <c:pt idx="105">
                  <c:v>43631</c:v>
                </c:pt>
                <c:pt idx="106">
                  <c:v>43633</c:v>
                </c:pt>
                <c:pt idx="107">
                  <c:v>43634</c:v>
                </c:pt>
                <c:pt idx="108">
                  <c:v>43635</c:v>
                </c:pt>
                <c:pt idx="109">
                  <c:v>43636</c:v>
                </c:pt>
                <c:pt idx="110">
                  <c:v>43637</c:v>
                </c:pt>
                <c:pt idx="111">
                  <c:v>43638</c:v>
                </c:pt>
                <c:pt idx="112">
                  <c:v>43640</c:v>
                </c:pt>
                <c:pt idx="113">
                  <c:v>43641</c:v>
                </c:pt>
                <c:pt idx="114">
                  <c:v>43642</c:v>
                </c:pt>
                <c:pt idx="115">
                  <c:v>43643</c:v>
                </c:pt>
                <c:pt idx="116">
                  <c:v>43644</c:v>
                </c:pt>
                <c:pt idx="117">
                  <c:v>43645</c:v>
                </c:pt>
                <c:pt idx="118">
                  <c:v>43647</c:v>
                </c:pt>
                <c:pt idx="119">
                  <c:v>43648</c:v>
                </c:pt>
                <c:pt idx="120">
                  <c:v>43649</c:v>
                </c:pt>
                <c:pt idx="121">
                  <c:v>43650</c:v>
                </c:pt>
                <c:pt idx="122">
                  <c:v>43651</c:v>
                </c:pt>
                <c:pt idx="123">
                  <c:v>43652</c:v>
                </c:pt>
                <c:pt idx="124">
                  <c:v>43654</c:v>
                </c:pt>
                <c:pt idx="125">
                  <c:v>43655</c:v>
                </c:pt>
                <c:pt idx="126">
                  <c:v>43656</c:v>
                </c:pt>
                <c:pt idx="127">
                  <c:v>43657</c:v>
                </c:pt>
                <c:pt idx="128">
                  <c:v>43658</c:v>
                </c:pt>
                <c:pt idx="129">
                  <c:v>43659</c:v>
                </c:pt>
                <c:pt idx="130">
                  <c:v>43662</c:v>
                </c:pt>
                <c:pt idx="131">
                  <c:v>43663</c:v>
                </c:pt>
                <c:pt idx="132">
                  <c:v>43664</c:v>
                </c:pt>
                <c:pt idx="133">
                  <c:v>43665</c:v>
                </c:pt>
                <c:pt idx="134">
                  <c:v>43666</c:v>
                </c:pt>
                <c:pt idx="135">
                  <c:v>43668</c:v>
                </c:pt>
                <c:pt idx="136">
                  <c:v>43669</c:v>
                </c:pt>
                <c:pt idx="137">
                  <c:v>43670</c:v>
                </c:pt>
                <c:pt idx="138">
                  <c:v>43671</c:v>
                </c:pt>
                <c:pt idx="139">
                  <c:v>43672</c:v>
                </c:pt>
                <c:pt idx="140">
                  <c:v>43673</c:v>
                </c:pt>
                <c:pt idx="141">
                  <c:v>43675</c:v>
                </c:pt>
                <c:pt idx="142">
                  <c:v>43676</c:v>
                </c:pt>
                <c:pt idx="143">
                  <c:v>43677</c:v>
                </c:pt>
                <c:pt idx="144">
                  <c:v>43678</c:v>
                </c:pt>
                <c:pt idx="145">
                  <c:v>43679</c:v>
                </c:pt>
                <c:pt idx="146">
                  <c:v>43680</c:v>
                </c:pt>
                <c:pt idx="147">
                  <c:v>43682</c:v>
                </c:pt>
                <c:pt idx="148">
                  <c:v>43683</c:v>
                </c:pt>
                <c:pt idx="149">
                  <c:v>43684</c:v>
                </c:pt>
                <c:pt idx="150">
                  <c:v>43685</c:v>
                </c:pt>
                <c:pt idx="151">
                  <c:v>43686</c:v>
                </c:pt>
                <c:pt idx="152">
                  <c:v>43687</c:v>
                </c:pt>
                <c:pt idx="153">
                  <c:v>43690</c:v>
                </c:pt>
                <c:pt idx="154">
                  <c:v>43691</c:v>
                </c:pt>
                <c:pt idx="155">
                  <c:v>43692</c:v>
                </c:pt>
                <c:pt idx="156">
                  <c:v>43693</c:v>
                </c:pt>
                <c:pt idx="157">
                  <c:v>43694</c:v>
                </c:pt>
                <c:pt idx="158">
                  <c:v>43696</c:v>
                </c:pt>
                <c:pt idx="159">
                  <c:v>43697</c:v>
                </c:pt>
                <c:pt idx="160">
                  <c:v>43698</c:v>
                </c:pt>
                <c:pt idx="161">
                  <c:v>43699</c:v>
                </c:pt>
                <c:pt idx="162">
                  <c:v>43700</c:v>
                </c:pt>
                <c:pt idx="163">
                  <c:v>43701</c:v>
                </c:pt>
                <c:pt idx="164">
                  <c:v>43703</c:v>
                </c:pt>
                <c:pt idx="165">
                  <c:v>43704</c:v>
                </c:pt>
                <c:pt idx="166">
                  <c:v>43705</c:v>
                </c:pt>
                <c:pt idx="167">
                  <c:v>43706</c:v>
                </c:pt>
                <c:pt idx="168">
                  <c:v>43707</c:v>
                </c:pt>
                <c:pt idx="169">
                  <c:v>43708</c:v>
                </c:pt>
                <c:pt idx="170">
                  <c:v>43711</c:v>
                </c:pt>
                <c:pt idx="171">
                  <c:v>43712</c:v>
                </c:pt>
                <c:pt idx="172">
                  <c:v>43713</c:v>
                </c:pt>
                <c:pt idx="173">
                  <c:v>43714</c:v>
                </c:pt>
                <c:pt idx="174">
                  <c:v>43715</c:v>
                </c:pt>
                <c:pt idx="175">
                  <c:v>43717</c:v>
                </c:pt>
                <c:pt idx="176">
                  <c:v>43718</c:v>
                </c:pt>
                <c:pt idx="177">
                  <c:v>43719</c:v>
                </c:pt>
                <c:pt idx="178">
                  <c:v>43720</c:v>
                </c:pt>
                <c:pt idx="179">
                  <c:v>43721</c:v>
                </c:pt>
                <c:pt idx="180">
                  <c:v>43722</c:v>
                </c:pt>
                <c:pt idx="181">
                  <c:v>43724</c:v>
                </c:pt>
                <c:pt idx="182">
                  <c:v>43725</c:v>
                </c:pt>
                <c:pt idx="183">
                  <c:v>43726</c:v>
                </c:pt>
                <c:pt idx="184">
                  <c:v>43727</c:v>
                </c:pt>
                <c:pt idx="185">
                  <c:v>43728</c:v>
                </c:pt>
                <c:pt idx="186">
                  <c:v>43729</c:v>
                </c:pt>
                <c:pt idx="187">
                  <c:v>43731</c:v>
                </c:pt>
                <c:pt idx="188">
                  <c:v>43732</c:v>
                </c:pt>
                <c:pt idx="189">
                  <c:v>43733</c:v>
                </c:pt>
                <c:pt idx="190">
                  <c:v>43734</c:v>
                </c:pt>
                <c:pt idx="191">
                  <c:v>43735</c:v>
                </c:pt>
                <c:pt idx="192">
                  <c:v>43736</c:v>
                </c:pt>
                <c:pt idx="193">
                  <c:v>43738</c:v>
                </c:pt>
                <c:pt idx="194">
                  <c:v>43739</c:v>
                </c:pt>
                <c:pt idx="195">
                  <c:v>43740</c:v>
                </c:pt>
                <c:pt idx="196">
                  <c:v>43741</c:v>
                </c:pt>
                <c:pt idx="197">
                  <c:v>43742</c:v>
                </c:pt>
                <c:pt idx="198">
                  <c:v>43743</c:v>
                </c:pt>
                <c:pt idx="199">
                  <c:v>43745</c:v>
                </c:pt>
                <c:pt idx="200">
                  <c:v>43746</c:v>
                </c:pt>
                <c:pt idx="201">
                  <c:v>43747</c:v>
                </c:pt>
                <c:pt idx="202">
                  <c:v>43748</c:v>
                </c:pt>
                <c:pt idx="203">
                  <c:v>43749</c:v>
                </c:pt>
                <c:pt idx="204">
                  <c:v>43750</c:v>
                </c:pt>
                <c:pt idx="205">
                  <c:v>43752</c:v>
                </c:pt>
                <c:pt idx="206">
                  <c:v>43753</c:v>
                </c:pt>
                <c:pt idx="207">
                  <c:v>43754</c:v>
                </c:pt>
                <c:pt idx="208">
                  <c:v>43755</c:v>
                </c:pt>
                <c:pt idx="209">
                  <c:v>43756</c:v>
                </c:pt>
                <c:pt idx="210">
                  <c:v>43757</c:v>
                </c:pt>
                <c:pt idx="211">
                  <c:v>43759</c:v>
                </c:pt>
                <c:pt idx="212">
                  <c:v>43760</c:v>
                </c:pt>
                <c:pt idx="213">
                  <c:v>43761</c:v>
                </c:pt>
                <c:pt idx="214">
                  <c:v>43762</c:v>
                </c:pt>
                <c:pt idx="215">
                  <c:v>43763</c:v>
                </c:pt>
                <c:pt idx="216">
                  <c:v>43764</c:v>
                </c:pt>
                <c:pt idx="217">
                  <c:v>43766</c:v>
                </c:pt>
                <c:pt idx="218">
                  <c:v>43767</c:v>
                </c:pt>
                <c:pt idx="219">
                  <c:v>43768</c:v>
                </c:pt>
                <c:pt idx="220">
                  <c:v>43769</c:v>
                </c:pt>
                <c:pt idx="221">
                  <c:v>43770</c:v>
                </c:pt>
                <c:pt idx="222">
                  <c:v>43771</c:v>
                </c:pt>
                <c:pt idx="223">
                  <c:v>43773</c:v>
                </c:pt>
                <c:pt idx="224">
                  <c:v>43774</c:v>
                </c:pt>
                <c:pt idx="225">
                  <c:v>43775</c:v>
                </c:pt>
                <c:pt idx="226">
                  <c:v>43776</c:v>
                </c:pt>
                <c:pt idx="227">
                  <c:v>43778</c:v>
                </c:pt>
                <c:pt idx="228">
                  <c:v>43780</c:v>
                </c:pt>
                <c:pt idx="229">
                  <c:v>43781</c:v>
                </c:pt>
                <c:pt idx="230">
                  <c:v>43782</c:v>
                </c:pt>
                <c:pt idx="231">
                  <c:v>43783</c:v>
                </c:pt>
                <c:pt idx="232">
                  <c:v>43784</c:v>
                </c:pt>
                <c:pt idx="233">
                  <c:v>43785</c:v>
                </c:pt>
                <c:pt idx="234">
                  <c:v>43787</c:v>
                </c:pt>
                <c:pt idx="235">
                  <c:v>43788</c:v>
                </c:pt>
                <c:pt idx="236">
                  <c:v>43789</c:v>
                </c:pt>
                <c:pt idx="237">
                  <c:v>43790</c:v>
                </c:pt>
                <c:pt idx="238">
                  <c:v>43791</c:v>
                </c:pt>
                <c:pt idx="239">
                  <c:v>43792</c:v>
                </c:pt>
                <c:pt idx="240">
                  <c:v>43794</c:v>
                </c:pt>
                <c:pt idx="241">
                  <c:v>43795</c:v>
                </c:pt>
                <c:pt idx="242">
                  <c:v>43796</c:v>
                </c:pt>
                <c:pt idx="243">
                  <c:v>43797</c:v>
                </c:pt>
                <c:pt idx="244">
                  <c:v>43798</c:v>
                </c:pt>
                <c:pt idx="245">
                  <c:v>43799</c:v>
                </c:pt>
                <c:pt idx="246">
                  <c:v>43801</c:v>
                </c:pt>
                <c:pt idx="247">
                  <c:v>43802</c:v>
                </c:pt>
                <c:pt idx="248">
                  <c:v>43803</c:v>
                </c:pt>
                <c:pt idx="249">
                  <c:v>43804</c:v>
                </c:pt>
                <c:pt idx="250">
                  <c:v>43805</c:v>
                </c:pt>
                <c:pt idx="251">
                  <c:v>43806</c:v>
                </c:pt>
                <c:pt idx="252">
                  <c:v>43808</c:v>
                </c:pt>
                <c:pt idx="253">
                  <c:v>43809</c:v>
                </c:pt>
                <c:pt idx="254">
                  <c:v>43810</c:v>
                </c:pt>
                <c:pt idx="255">
                  <c:v>43811</c:v>
                </c:pt>
                <c:pt idx="256">
                  <c:v>43812</c:v>
                </c:pt>
                <c:pt idx="257">
                  <c:v>43813</c:v>
                </c:pt>
                <c:pt idx="258">
                  <c:v>43815</c:v>
                </c:pt>
                <c:pt idx="259">
                  <c:v>43816</c:v>
                </c:pt>
                <c:pt idx="260">
                  <c:v>43817</c:v>
                </c:pt>
                <c:pt idx="261">
                  <c:v>43818</c:v>
                </c:pt>
                <c:pt idx="262">
                  <c:v>43819</c:v>
                </c:pt>
                <c:pt idx="263">
                  <c:v>43820</c:v>
                </c:pt>
                <c:pt idx="264">
                  <c:v>43822</c:v>
                </c:pt>
                <c:pt idx="265">
                  <c:v>43823</c:v>
                </c:pt>
                <c:pt idx="266">
                  <c:v>43825</c:v>
                </c:pt>
                <c:pt idx="267">
                  <c:v>43826</c:v>
                </c:pt>
                <c:pt idx="268">
                  <c:v>43827</c:v>
                </c:pt>
                <c:pt idx="269">
                  <c:v>43829</c:v>
                </c:pt>
                <c:pt idx="270">
                  <c:v>43830</c:v>
                </c:pt>
                <c:pt idx="271">
                  <c:v>43832</c:v>
                </c:pt>
                <c:pt idx="272">
                  <c:v>43833</c:v>
                </c:pt>
                <c:pt idx="273">
                  <c:v>43836</c:v>
                </c:pt>
                <c:pt idx="274">
                  <c:v>43837</c:v>
                </c:pt>
                <c:pt idx="275">
                  <c:v>43838</c:v>
                </c:pt>
                <c:pt idx="276">
                  <c:v>43839</c:v>
                </c:pt>
                <c:pt idx="277">
                  <c:v>43840</c:v>
                </c:pt>
                <c:pt idx="278">
                  <c:v>43843</c:v>
                </c:pt>
                <c:pt idx="279">
                  <c:v>43844</c:v>
                </c:pt>
                <c:pt idx="280">
                  <c:v>43845</c:v>
                </c:pt>
                <c:pt idx="281">
                  <c:v>43846</c:v>
                </c:pt>
                <c:pt idx="282">
                  <c:v>43847</c:v>
                </c:pt>
                <c:pt idx="283">
                  <c:v>43850</c:v>
                </c:pt>
                <c:pt idx="284">
                  <c:v>43851</c:v>
                </c:pt>
                <c:pt idx="285">
                  <c:v>43852</c:v>
                </c:pt>
                <c:pt idx="286">
                  <c:v>43853</c:v>
                </c:pt>
                <c:pt idx="287">
                  <c:v>43854</c:v>
                </c:pt>
                <c:pt idx="288">
                  <c:v>43857</c:v>
                </c:pt>
                <c:pt idx="289">
                  <c:v>43858</c:v>
                </c:pt>
                <c:pt idx="290">
                  <c:v>43859</c:v>
                </c:pt>
                <c:pt idx="291">
                  <c:v>43860</c:v>
                </c:pt>
                <c:pt idx="292">
                  <c:v>43861</c:v>
                </c:pt>
                <c:pt idx="293">
                  <c:v>43864</c:v>
                </c:pt>
                <c:pt idx="294">
                  <c:v>43865</c:v>
                </c:pt>
                <c:pt idx="295">
                  <c:v>43866</c:v>
                </c:pt>
                <c:pt idx="296">
                  <c:v>43867</c:v>
                </c:pt>
                <c:pt idx="297">
                  <c:v>43868</c:v>
                </c:pt>
                <c:pt idx="298">
                  <c:v>43871</c:v>
                </c:pt>
                <c:pt idx="299">
                  <c:v>43872</c:v>
                </c:pt>
                <c:pt idx="300">
                  <c:v>43873</c:v>
                </c:pt>
                <c:pt idx="301">
                  <c:v>43874</c:v>
                </c:pt>
                <c:pt idx="302">
                  <c:v>43875</c:v>
                </c:pt>
                <c:pt idx="303">
                  <c:v>43878</c:v>
                </c:pt>
                <c:pt idx="304">
                  <c:v>43879</c:v>
                </c:pt>
                <c:pt idx="305">
                  <c:v>43880</c:v>
                </c:pt>
                <c:pt idx="306">
                  <c:v>43881</c:v>
                </c:pt>
                <c:pt idx="307">
                  <c:v>43882</c:v>
                </c:pt>
                <c:pt idx="308">
                  <c:v>43883</c:v>
                </c:pt>
                <c:pt idx="309">
                  <c:v>43886</c:v>
                </c:pt>
                <c:pt idx="310">
                  <c:v>43887</c:v>
                </c:pt>
                <c:pt idx="311">
                  <c:v>43888</c:v>
                </c:pt>
                <c:pt idx="312">
                  <c:v>43889</c:v>
                </c:pt>
                <c:pt idx="313">
                  <c:v>43892</c:v>
                </c:pt>
                <c:pt idx="314">
                  <c:v>43893</c:v>
                </c:pt>
                <c:pt idx="315">
                  <c:v>43894</c:v>
                </c:pt>
                <c:pt idx="316">
                  <c:v>43895</c:v>
                </c:pt>
                <c:pt idx="317">
                  <c:v>43896</c:v>
                </c:pt>
                <c:pt idx="318">
                  <c:v>43899</c:v>
                </c:pt>
                <c:pt idx="319">
                  <c:v>43900</c:v>
                </c:pt>
                <c:pt idx="320">
                  <c:v>43901</c:v>
                </c:pt>
                <c:pt idx="321">
                  <c:v>43902</c:v>
                </c:pt>
                <c:pt idx="322">
                  <c:v>43903</c:v>
                </c:pt>
                <c:pt idx="323">
                  <c:v>43906</c:v>
                </c:pt>
                <c:pt idx="324">
                  <c:v>43907</c:v>
                </c:pt>
                <c:pt idx="325">
                  <c:v>43908</c:v>
                </c:pt>
                <c:pt idx="326">
                  <c:v>43909</c:v>
                </c:pt>
                <c:pt idx="327">
                  <c:v>43910</c:v>
                </c:pt>
                <c:pt idx="328">
                  <c:v>43913</c:v>
                </c:pt>
                <c:pt idx="329">
                  <c:v>43914</c:v>
                </c:pt>
                <c:pt idx="330">
                  <c:v>43915</c:v>
                </c:pt>
                <c:pt idx="331">
                  <c:v>43916</c:v>
                </c:pt>
                <c:pt idx="332">
                  <c:v>43917</c:v>
                </c:pt>
                <c:pt idx="333">
                  <c:v>43920</c:v>
                </c:pt>
                <c:pt idx="334">
                  <c:v>43921</c:v>
                </c:pt>
                <c:pt idx="335">
                  <c:v>43922</c:v>
                </c:pt>
                <c:pt idx="336">
                  <c:v>43923</c:v>
                </c:pt>
                <c:pt idx="337">
                  <c:v>43924</c:v>
                </c:pt>
                <c:pt idx="338">
                  <c:v>43927</c:v>
                </c:pt>
                <c:pt idx="339">
                  <c:v>43928</c:v>
                </c:pt>
                <c:pt idx="340">
                  <c:v>43929</c:v>
                </c:pt>
                <c:pt idx="341">
                  <c:v>43930</c:v>
                </c:pt>
                <c:pt idx="342">
                  <c:v>43931</c:v>
                </c:pt>
                <c:pt idx="343">
                  <c:v>43934</c:v>
                </c:pt>
                <c:pt idx="344">
                  <c:v>43935</c:v>
                </c:pt>
                <c:pt idx="345">
                  <c:v>43936</c:v>
                </c:pt>
                <c:pt idx="346">
                  <c:v>43937</c:v>
                </c:pt>
                <c:pt idx="347">
                  <c:v>43938</c:v>
                </c:pt>
                <c:pt idx="348">
                  <c:v>43941</c:v>
                </c:pt>
                <c:pt idx="349">
                  <c:v>43942</c:v>
                </c:pt>
                <c:pt idx="350">
                  <c:v>43943</c:v>
                </c:pt>
                <c:pt idx="351">
                  <c:v>43944</c:v>
                </c:pt>
                <c:pt idx="352">
                  <c:v>43945</c:v>
                </c:pt>
                <c:pt idx="353">
                  <c:v>43948</c:v>
                </c:pt>
                <c:pt idx="354">
                  <c:v>43949</c:v>
                </c:pt>
                <c:pt idx="355">
                  <c:v>43950</c:v>
                </c:pt>
                <c:pt idx="356">
                  <c:v>43951</c:v>
                </c:pt>
                <c:pt idx="357">
                  <c:v>43952</c:v>
                </c:pt>
                <c:pt idx="358">
                  <c:v>43955</c:v>
                </c:pt>
                <c:pt idx="359">
                  <c:v>43956</c:v>
                </c:pt>
                <c:pt idx="360">
                  <c:v>43957</c:v>
                </c:pt>
                <c:pt idx="361">
                  <c:v>43958</c:v>
                </c:pt>
                <c:pt idx="362">
                  <c:v>43959</c:v>
                </c:pt>
                <c:pt idx="363">
                  <c:v>43962</c:v>
                </c:pt>
                <c:pt idx="364">
                  <c:v>43963</c:v>
                </c:pt>
                <c:pt idx="365">
                  <c:v>43964</c:v>
                </c:pt>
                <c:pt idx="366">
                  <c:v>43965</c:v>
                </c:pt>
                <c:pt idx="367">
                  <c:v>43966</c:v>
                </c:pt>
                <c:pt idx="368">
                  <c:v>43969</c:v>
                </c:pt>
                <c:pt idx="369">
                  <c:v>43970</c:v>
                </c:pt>
                <c:pt idx="370">
                  <c:v>43971</c:v>
                </c:pt>
                <c:pt idx="371">
                  <c:v>43972</c:v>
                </c:pt>
                <c:pt idx="372">
                  <c:v>43973</c:v>
                </c:pt>
                <c:pt idx="373">
                  <c:v>43976</c:v>
                </c:pt>
                <c:pt idx="374">
                  <c:v>43979</c:v>
                </c:pt>
                <c:pt idx="375">
                  <c:v>43980</c:v>
                </c:pt>
                <c:pt idx="376">
                  <c:v>43983</c:v>
                </c:pt>
                <c:pt idx="377">
                  <c:v>43984</c:v>
                </c:pt>
                <c:pt idx="378">
                  <c:v>43985</c:v>
                </c:pt>
                <c:pt idx="379">
                  <c:v>43986</c:v>
                </c:pt>
                <c:pt idx="380">
                  <c:v>43987</c:v>
                </c:pt>
                <c:pt idx="381">
                  <c:v>43990</c:v>
                </c:pt>
                <c:pt idx="382">
                  <c:v>43991</c:v>
                </c:pt>
                <c:pt idx="383">
                  <c:v>43992</c:v>
                </c:pt>
                <c:pt idx="384">
                  <c:v>43993</c:v>
                </c:pt>
                <c:pt idx="385">
                  <c:v>43994</c:v>
                </c:pt>
                <c:pt idx="386">
                  <c:v>43997</c:v>
                </c:pt>
                <c:pt idx="387">
                  <c:v>43998</c:v>
                </c:pt>
                <c:pt idx="388">
                  <c:v>43999</c:v>
                </c:pt>
                <c:pt idx="389">
                  <c:v>44000</c:v>
                </c:pt>
                <c:pt idx="390">
                  <c:v>44001</c:v>
                </c:pt>
                <c:pt idx="391">
                  <c:v>44004</c:v>
                </c:pt>
                <c:pt idx="392">
                  <c:v>44005</c:v>
                </c:pt>
                <c:pt idx="393">
                  <c:v>44006</c:v>
                </c:pt>
                <c:pt idx="394">
                  <c:v>44007</c:v>
                </c:pt>
                <c:pt idx="395">
                  <c:v>44008</c:v>
                </c:pt>
                <c:pt idx="396">
                  <c:v>44011</c:v>
                </c:pt>
                <c:pt idx="397">
                  <c:v>44012</c:v>
                </c:pt>
                <c:pt idx="398">
                  <c:v>44013</c:v>
                </c:pt>
                <c:pt idx="399">
                  <c:v>44014</c:v>
                </c:pt>
                <c:pt idx="400">
                  <c:v>44015</c:v>
                </c:pt>
                <c:pt idx="401">
                  <c:v>44018</c:v>
                </c:pt>
                <c:pt idx="402">
                  <c:v>44019</c:v>
                </c:pt>
                <c:pt idx="403">
                  <c:v>44020</c:v>
                </c:pt>
                <c:pt idx="404">
                  <c:v>44021</c:v>
                </c:pt>
                <c:pt idx="405">
                  <c:v>44022</c:v>
                </c:pt>
                <c:pt idx="406">
                  <c:v>44025</c:v>
                </c:pt>
                <c:pt idx="407">
                  <c:v>44026</c:v>
                </c:pt>
                <c:pt idx="408">
                  <c:v>44028</c:v>
                </c:pt>
                <c:pt idx="409">
                  <c:v>44029</c:v>
                </c:pt>
                <c:pt idx="410">
                  <c:v>44032</c:v>
                </c:pt>
                <c:pt idx="411">
                  <c:v>44033</c:v>
                </c:pt>
                <c:pt idx="412">
                  <c:v>44034</c:v>
                </c:pt>
                <c:pt idx="413">
                  <c:v>44035</c:v>
                </c:pt>
                <c:pt idx="414">
                  <c:v>44036</c:v>
                </c:pt>
                <c:pt idx="415">
                  <c:v>44039</c:v>
                </c:pt>
                <c:pt idx="416">
                  <c:v>44040</c:v>
                </c:pt>
                <c:pt idx="417">
                  <c:v>44041</c:v>
                </c:pt>
                <c:pt idx="418">
                  <c:v>44042</c:v>
                </c:pt>
                <c:pt idx="419">
                  <c:v>44043</c:v>
                </c:pt>
                <c:pt idx="420">
                  <c:v>44046</c:v>
                </c:pt>
                <c:pt idx="421">
                  <c:v>44047</c:v>
                </c:pt>
                <c:pt idx="422">
                  <c:v>44048</c:v>
                </c:pt>
                <c:pt idx="423">
                  <c:v>44049</c:v>
                </c:pt>
                <c:pt idx="424">
                  <c:v>44050</c:v>
                </c:pt>
                <c:pt idx="425">
                  <c:v>44053</c:v>
                </c:pt>
                <c:pt idx="426">
                  <c:v>44054</c:v>
                </c:pt>
                <c:pt idx="427">
                  <c:v>44055</c:v>
                </c:pt>
                <c:pt idx="428">
                  <c:v>44056</c:v>
                </c:pt>
                <c:pt idx="429">
                  <c:v>44057</c:v>
                </c:pt>
                <c:pt idx="430">
                  <c:v>44060</c:v>
                </c:pt>
                <c:pt idx="431">
                  <c:v>44061</c:v>
                </c:pt>
                <c:pt idx="432">
                  <c:v>44062</c:v>
                </c:pt>
                <c:pt idx="433">
                  <c:v>44064</c:v>
                </c:pt>
                <c:pt idx="434">
                  <c:v>44067</c:v>
                </c:pt>
                <c:pt idx="435">
                  <c:v>44068</c:v>
                </c:pt>
                <c:pt idx="436">
                  <c:v>44069</c:v>
                </c:pt>
                <c:pt idx="437">
                  <c:v>44070</c:v>
                </c:pt>
                <c:pt idx="438">
                  <c:v>44071</c:v>
                </c:pt>
                <c:pt idx="439">
                  <c:v>44074</c:v>
                </c:pt>
                <c:pt idx="440">
                  <c:v>44075</c:v>
                </c:pt>
                <c:pt idx="441">
                  <c:v>44076</c:v>
                </c:pt>
                <c:pt idx="442">
                  <c:v>44077</c:v>
                </c:pt>
                <c:pt idx="443">
                  <c:v>44078</c:v>
                </c:pt>
                <c:pt idx="444">
                  <c:v>44081</c:v>
                </c:pt>
                <c:pt idx="445">
                  <c:v>44082</c:v>
                </c:pt>
                <c:pt idx="446">
                  <c:v>44083</c:v>
                </c:pt>
                <c:pt idx="447">
                  <c:v>44084</c:v>
                </c:pt>
                <c:pt idx="448">
                  <c:v>44085</c:v>
                </c:pt>
                <c:pt idx="449">
                  <c:v>44088</c:v>
                </c:pt>
                <c:pt idx="450">
                  <c:v>44089</c:v>
                </c:pt>
                <c:pt idx="451">
                  <c:v>44090</c:v>
                </c:pt>
                <c:pt idx="452">
                  <c:v>44091</c:v>
                </c:pt>
                <c:pt idx="453">
                  <c:v>44092</c:v>
                </c:pt>
                <c:pt idx="454">
                  <c:v>44095</c:v>
                </c:pt>
                <c:pt idx="455">
                  <c:v>44096</c:v>
                </c:pt>
                <c:pt idx="456">
                  <c:v>44097</c:v>
                </c:pt>
                <c:pt idx="457">
                  <c:v>44098</c:v>
                </c:pt>
                <c:pt idx="458">
                  <c:v>44099</c:v>
                </c:pt>
                <c:pt idx="459">
                  <c:v>44102</c:v>
                </c:pt>
                <c:pt idx="460">
                  <c:v>44103</c:v>
                </c:pt>
                <c:pt idx="461">
                  <c:v>44104</c:v>
                </c:pt>
                <c:pt idx="462">
                  <c:v>44105</c:v>
                </c:pt>
                <c:pt idx="463">
                  <c:v>44106</c:v>
                </c:pt>
                <c:pt idx="464">
                  <c:v>44109</c:v>
                </c:pt>
                <c:pt idx="465">
                  <c:v>44110</c:v>
                </c:pt>
                <c:pt idx="466">
                  <c:v>44111</c:v>
                </c:pt>
                <c:pt idx="467">
                  <c:v>44112</c:v>
                </c:pt>
                <c:pt idx="468">
                  <c:v>44113</c:v>
                </c:pt>
                <c:pt idx="469">
                  <c:v>44116</c:v>
                </c:pt>
                <c:pt idx="470">
                  <c:v>44117</c:v>
                </c:pt>
                <c:pt idx="471">
                  <c:v>44118</c:v>
                </c:pt>
                <c:pt idx="472">
                  <c:v>44119</c:v>
                </c:pt>
                <c:pt idx="473">
                  <c:v>44120</c:v>
                </c:pt>
                <c:pt idx="474">
                  <c:v>44123</c:v>
                </c:pt>
                <c:pt idx="475">
                  <c:v>44124</c:v>
                </c:pt>
                <c:pt idx="476">
                  <c:v>44125</c:v>
                </c:pt>
                <c:pt idx="477">
                  <c:v>44126</c:v>
                </c:pt>
                <c:pt idx="478">
                  <c:v>44127</c:v>
                </c:pt>
                <c:pt idx="479">
                  <c:v>44130</c:v>
                </c:pt>
                <c:pt idx="480">
                  <c:v>44131</c:v>
                </c:pt>
                <c:pt idx="481">
                  <c:v>44132</c:v>
                </c:pt>
                <c:pt idx="482">
                  <c:v>44134</c:v>
                </c:pt>
                <c:pt idx="483">
                  <c:v>44137</c:v>
                </c:pt>
                <c:pt idx="484">
                  <c:v>44138</c:v>
                </c:pt>
                <c:pt idx="485">
                  <c:v>44139</c:v>
                </c:pt>
                <c:pt idx="486">
                  <c:v>44140</c:v>
                </c:pt>
                <c:pt idx="487">
                  <c:v>44141</c:v>
                </c:pt>
                <c:pt idx="488">
                  <c:v>44144</c:v>
                </c:pt>
                <c:pt idx="489">
                  <c:v>44145</c:v>
                </c:pt>
                <c:pt idx="490">
                  <c:v>44146</c:v>
                </c:pt>
                <c:pt idx="491">
                  <c:v>44147</c:v>
                </c:pt>
                <c:pt idx="492">
                  <c:v>44148</c:v>
                </c:pt>
                <c:pt idx="493">
                  <c:v>44151</c:v>
                </c:pt>
                <c:pt idx="494">
                  <c:v>44152</c:v>
                </c:pt>
                <c:pt idx="495">
                  <c:v>44153</c:v>
                </c:pt>
                <c:pt idx="496">
                  <c:v>44154</c:v>
                </c:pt>
                <c:pt idx="497">
                  <c:v>44155</c:v>
                </c:pt>
                <c:pt idx="498">
                  <c:v>44158</c:v>
                </c:pt>
                <c:pt idx="499">
                  <c:v>44159</c:v>
                </c:pt>
                <c:pt idx="500">
                  <c:v>44160</c:v>
                </c:pt>
                <c:pt idx="501">
                  <c:v>44161</c:v>
                </c:pt>
                <c:pt idx="502">
                  <c:v>44162</c:v>
                </c:pt>
                <c:pt idx="503">
                  <c:v>44165</c:v>
                </c:pt>
                <c:pt idx="504">
                  <c:v>44166</c:v>
                </c:pt>
                <c:pt idx="505">
                  <c:v>44167</c:v>
                </c:pt>
                <c:pt idx="506">
                  <c:v>44168</c:v>
                </c:pt>
                <c:pt idx="507">
                  <c:v>44169</c:v>
                </c:pt>
                <c:pt idx="508">
                  <c:v>44172</c:v>
                </c:pt>
                <c:pt idx="509">
                  <c:v>44173</c:v>
                </c:pt>
                <c:pt idx="510">
                  <c:v>44174</c:v>
                </c:pt>
                <c:pt idx="511">
                  <c:v>44175</c:v>
                </c:pt>
                <c:pt idx="512">
                  <c:v>44176</c:v>
                </c:pt>
                <c:pt idx="513">
                  <c:v>44179</c:v>
                </c:pt>
                <c:pt idx="514">
                  <c:v>44180</c:v>
                </c:pt>
                <c:pt idx="515">
                  <c:v>44181</c:v>
                </c:pt>
                <c:pt idx="516">
                  <c:v>44182</c:v>
                </c:pt>
                <c:pt idx="517">
                  <c:v>44183</c:v>
                </c:pt>
                <c:pt idx="518">
                  <c:v>44186</c:v>
                </c:pt>
                <c:pt idx="519">
                  <c:v>44187</c:v>
                </c:pt>
                <c:pt idx="520">
                  <c:v>44188</c:v>
                </c:pt>
                <c:pt idx="521">
                  <c:v>44189</c:v>
                </c:pt>
                <c:pt idx="522">
                  <c:v>44190</c:v>
                </c:pt>
                <c:pt idx="523">
                  <c:v>44193</c:v>
                </c:pt>
                <c:pt idx="524">
                  <c:v>44194</c:v>
                </c:pt>
                <c:pt idx="525">
                  <c:v>44195</c:v>
                </c:pt>
                <c:pt idx="526">
                  <c:v>44196</c:v>
                </c:pt>
                <c:pt idx="527">
                  <c:v>44197</c:v>
                </c:pt>
                <c:pt idx="528">
                  <c:v>44200</c:v>
                </c:pt>
                <c:pt idx="529">
                  <c:v>44201</c:v>
                </c:pt>
                <c:pt idx="530">
                  <c:v>44202</c:v>
                </c:pt>
                <c:pt idx="531">
                  <c:v>44203</c:v>
                </c:pt>
                <c:pt idx="532">
                  <c:v>44204</c:v>
                </c:pt>
                <c:pt idx="533">
                  <c:v>44207</c:v>
                </c:pt>
                <c:pt idx="534">
                  <c:v>44208</c:v>
                </c:pt>
                <c:pt idx="535">
                  <c:v>44209</c:v>
                </c:pt>
                <c:pt idx="536">
                  <c:v>44210</c:v>
                </c:pt>
                <c:pt idx="537">
                  <c:v>44211</c:v>
                </c:pt>
                <c:pt idx="538">
                  <c:v>44214</c:v>
                </c:pt>
                <c:pt idx="539">
                  <c:v>44215</c:v>
                </c:pt>
                <c:pt idx="540">
                  <c:v>44216</c:v>
                </c:pt>
                <c:pt idx="541">
                  <c:v>44217</c:v>
                </c:pt>
                <c:pt idx="542">
                  <c:v>44218</c:v>
                </c:pt>
                <c:pt idx="543">
                  <c:v>44221</c:v>
                </c:pt>
                <c:pt idx="544">
                  <c:v>44222</c:v>
                </c:pt>
                <c:pt idx="545">
                  <c:v>44223</c:v>
                </c:pt>
                <c:pt idx="546">
                  <c:v>44224</c:v>
                </c:pt>
                <c:pt idx="547">
                  <c:v>44225</c:v>
                </c:pt>
                <c:pt idx="548">
                  <c:v>44228</c:v>
                </c:pt>
                <c:pt idx="549">
                  <c:v>44229</c:v>
                </c:pt>
                <c:pt idx="550">
                  <c:v>44230</c:v>
                </c:pt>
                <c:pt idx="551">
                  <c:v>44231</c:v>
                </c:pt>
                <c:pt idx="552">
                  <c:v>44232</c:v>
                </c:pt>
                <c:pt idx="553">
                  <c:v>44235</c:v>
                </c:pt>
                <c:pt idx="554">
                  <c:v>44236</c:v>
                </c:pt>
                <c:pt idx="555">
                  <c:v>44237</c:v>
                </c:pt>
                <c:pt idx="556">
                  <c:v>44238</c:v>
                </c:pt>
                <c:pt idx="557">
                  <c:v>44239</c:v>
                </c:pt>
                <c:pt idx="558">
                  <c:v>44242</c:v>
                </c:pt>
                <c:pt idx="559">
                  <c:v>44243</c:v>
                </c:pt>
                <c:pt idx="560">
                  <c:v>44244</c:v>
                </c:pt>
                <c:pt idx="561">
                  <c:v>44245</c:v>
                </c:pt>
                <c:pt idx="562">
                  <c:v>44246</c:v>
                </c:pt>
                <c:pt idx="563">
                  <c:v>44249</c:v>
                </c:pt>
                <c:pt idx="564">
                  <c:v>44251</c:v>
                </c:pt>
                <c:pt idx="565">
                  <c:v>44252</c:v>
                </c:pt>
                <c:pt idx="566">
                  <c:v>44253</c:v>
                </c:pt>
                <c:pt idx="567">
                  <c:v>44256</c:v>
                </c:pt>
                <c:pt idx="568">
                  <c:v>44257</c:v>
                </c:pt>
                <c:pt idx="569">
                  <c:v>44258</c:v>
                </c:pt>
                <c:pt idx="570">
                  <c:v>44259</c:v>
                </c:pt>
                <c:pt idx="571">
                  <c:v>44260</c:v>
                </c:pt>
                <c:pt idx="572">
                  <c:v>44263</c:v>
                </c:pt>
                <c:pt idx="573">
                  <c:v>44264</c:v>
                </c:pt>
                <c:pt idx="574">
                  <c:v>44265</c:v>
                </c:pt>
                <c:pt idx="575">
                  <c:v>44267</c:v>
                </c:pt>
                <c:pt idx="576">
                  <c:v>44270</c:v>
                </c:pt>
                <c:pt idx="577">
                  <c:v>44271</c:v>
                </c:pt>
                <c:pt idx="578">
                  <c:v>44272</c:v>
                </c:pt>
                <c:pt idx="579">
                  <c:v>44273</c:v>
                </c:pt>
                <c:pt idx="580">
                  <c:v>44274</c:v>
                </c:pt>
                <c:pt idx="581">
                  <c:v>44277</c:v>
                </c:pt>
                <c:pt idx="582">
                  <c:v>44278</c:v>
                </c:pt>
                <c:pt idx="583">
                  <c:v>44279</c:v>
                </c:pt>
                <c:pt idx="584">
                  <c:v>44280</c:v>
                </c:pt>
                <c:pt idx="585">
                  <c:v>44281</c:v>
                </c:pt>
                <c:pt idx="586">
                  <c:v>44284</c:v>
                </c:pt>
                <c:pt idx="587">
                  <c:v>44285</c:v>
                </c:pt>
                <c:pt idx="588">
                  <c:v>44286</c:v>
                </c:pt>
                <c:pt idx="589">
                  <c:v>44287</c:v>
                </c:pt>
                <c:pt idx="590">
                  <c:v>44288</c:v>
                </c:pt>
                <c:pt idx="591">
                  <c:v>44291</c:v>
                </c:pt>
                <c:pt idx="592">
                  <c:v>44292</c:v>
                </c:pt>
                <c:pt idx="593">
                  <c:v>44293</c:v>
                </c:pt>
                <c:pt idx="594">
                  <c:v>44294</c:v>
                </c:pt>
                <c:pt idx="595">
                  <c:v>44295</c:v>
                </c:pt>
                <c:pt idx="596">
                  <c:v>44298</c:v>
                </c:pt>
                <c:pt idx="597">
                  <c:v>44299</c:v>
                </c:pt>
                <c:pt idx="598">
                  <c:v>44301</c:v>
                </c:pt>
                <c:pt idx="599">
                  <c:v>44302</c:v>
                </c:pt>
                <c:pt idx="600">
                  <c:v>44305</c:v>
                </c:pt>
                <c:pt idx="601">
                  <c:v>44306</c:v>
                </c:pt>
                <c:pt idx="602">
                  <c:v>44307</c:v>
                </c:pt>
                <c:pt idx="603">
                  <c:v>44308</c:v>
                </c:pt>
                <c:pt idx="604">
                  <c:v>44309</c:v>
                </c:pt>
                <c:pt idx="605">
                  <c:v>44312</c:v>
                </c:pt>
                <c:pt idx="606">
                  <c:v>44313</c:v>
                </c:pt>
                <c:pt idx="607">
                  <c:v>44314</c:v>
                </c:pt>
                <c:pt idx="608">
                  <c:v>44315</c:v>
                </c:pt>
                <c:pt idx="609">
                  <c:v>44316</c:v>
                </c:pt>
                <c:pt idx="610">
                  <c:v>44319</c:v>
                </c:pt>
                <c:pt idx="611">
                  <c:v>44320</c:v>
                </c:pt>
                <c:pt idx="612">
                  <c:v>44321</c:v>
                </c:pt>
                <c:pt idx="613">
                  <c:v>44322</c:v>
                </c:pt>
                <c:pt idx="614">
                  <c:v>44323</c:v>
                </c:pt>
                <c:pt idx="615">
                  <c:v>44326</c:v>
                </c:pt>
                <c:pt idx="616">
                  <c:v>44327</c:v>
                </c:pt>
                <c:pt idx="617">
                  <c:v>44328</c:v>
                </c:pt>
                <c:pt idx="618">
                  <c:v>44329</c:v>
                </c:pt>
                <c:pt idx="619">
                  <c:v>44332</c:v>
                </c:pt>
                <c:pt idx="620">
                  <c:v>44335</c:v>
                </c:pt>
                <c:pt idx="621">
                  <c:v>44336</c:v>
                </c:pt>
                <c:pt idx="622">
                  <c:v>44337</c:v>
                </c:pt>
                <c:pt idx="623">
                  <c:v>44340</c:v>
                </c:pt>
                <c:pt idx="624">
                  <c:v>44341</c:v>
                </c:pt>
                <c:pt idx="625">
                  <c:v>44342</c:v>
                </c:pt>
                <c:pt idx="626">
                  <c:v>44343</c:v>
                </c:pt>
                <c:pt idx="627">
                  <c:v>44344</c:v>
                </c:pt>
                <c:pt idx="628">
                  <c:v>44347</c:v>
                </c:pt>
                <c:pt idx="629">
                  <c:v>44348</c:v>
                </c:pt>
                <c:pt idx="630">
                  <c:v>44349</c:v>
                </c:pt>
                <c:pt idx="631">
                  <c:v>44350</c:v>
                </c:pt>
                <c:pt idx="632">
                  <c:v>44351</c:v>
                </c:pt>
                <c:pt idx="633">
                  <c:v>44354</c:v>
                </c:pt>
                <c:pt idx="634">
                  <c:v>44355</c:v>
                </c:pt>
                <c:pt idx="635">
                  <c:v>44356</c:v>
                </c:pt>
                <c:pt idx="636">
                  <c:v>44357</c:v>
                </c:pt>
                <c:pt idx="637">
                  <c:v>44358</c:v>
                </c:pt>
                <c:pt idx="638">
                  <c:v>44361</c:v>
                </c:pt>
                <c:pt idx="639">
                  <c:v>44362</c:v>
                </c:pt>
                <c:pt idx="640">
                  <c:v>44363</c:v>
                </c:pt>
                <c:pt idx="641">
                  <c:v>44364</c:v>
                </c:pt>
                <c:pt idx="642">
                  <c:v>44365</c:v>
                </c:pt>
                <c:pt idx="643">
                  <c:v>44368</c:v>
                </c:pt>
                <c:pt idx="644">
                  <c:v>44369</c:v>
                </c:pt>
                <c:pt idx="645">
                  <c:v>44370</c:v>
                </c:pt>
                <c:pt idx="646">
                  <c:v>44371</c:v>
                </c:pt>
                <c:pt idx="647">
                  <c:v>44372</c:v>
                </c:pt>
                <c:pt idx="648">
                  <c:v>44375</c:v>
                </c:pt>
                <c:pt idx="649">
                  <c:v>44376</c:v>
                </c:pt>
                <c:pt idx="650">
                  <c:v>44377</c:v>
                </c:pt>
                <c:pt idx="651">
                  <c:v>44378</c:v>
                </c:pt>
                <c:pt idx="652">
                  <c:v>44379</c:v>
                </c:pt>
                <c:pt idx="653">
                  <c:v>44382</c:v>
                </c:pt>
                <c:pt idx="654">
                  <c:v>44383</c:v>
                </c:pt>
                <c:pt idx="655">
                  <c:v>44384</c:v>
                </c:pt>
                <c:pt idx="656">
                  <c:v>44385</c:v>
                </c:pt>
                <c:pt idx="657">
                  <c:v>44386</c:v>
                </c:pt>
                <c:pt idx="658">
                  <c:v>44389</c:v>
                </c:pt>
                <c:pt idx="659">
                  <c:v>44390</c:v>
                </c:pt>
                <c:pt idx="660">
                  <c:v>44391</c:v>
                </c:pt>
                <c:pt idx="661">
                  <c:v>44393</c:v>
                </c:pt>
                <c:pt idx="662">
                  <c:v>44396</c:v>
                </c:pt>
                <c:pt idx="663">
                  <c:v>44397</c:v>
                </c:pt>
                <c:pt idx="664">
                  <c:v>44399</c:v>
                </c:pt>
                <c:pt idx="665">
                  <c:v>44400</c:v>
                </c:pt>
                <c:pt idx="666">
                  <c:v>44403</c:v>
                </c:pt>
                <c:pt idx="667">
                  <c:v>44404</c:v>
                </c:pt>
                <c:pt idx="668">
                  <c:v>44405</c:v>
                </c:pt>
                <c:pt idx="669">
                  <c:v>44406</c:v>
                </c:pt>
                <c:pt idx="670">
                  <c:v>44407</c:v>
                </c:pt>
                <c:pt idx="671">
                  <c:v>44410</c:v>
                </c:pt>
                <c:pt idx="672">
                  <c:v>44411</c:v>
                </c:pt>
                <c:pt idx="673">
                  <c:v>44412</c:v>
                </c:pt>
                <c:pt idx="674">
                  <c:v>44413</c:v>
                </c:pt>
                <c:pt idx="675">
                  <c:v>44414</c:v>
                </c:pt>
                <c:pt idx="676">
                  <c:v>44417</c:v>
                </c:pt>
                <c:pt idx="677">
                  <c:v>44419</c:v>
                </c:pt>
                <c:pt idx="678">
                  <c:v>44420</c:v>
                </c:pt>
                <c:pt idx="679">
                  <c:v>44421</c:v>
                </c:pt>
                <c:pt idx="680">
                  <c:v>44424</c:v>
                </c:pt>
                <c:pt idx="681">
                  <c:v>44425</c:v>
                </c:pt>
                <c:pt idx="682">
                  <c:v>44426</c:v>
                </c:pt>
                <c:pt idx="683">
                  <c:v>44427</c:v>
                </c:pt>
                <c:pt idx="684">
                  <c:v>44428</c:v>
                </c:pt>
                <c:pt idx="685">
                  <c:v>44431</c:v>
                </c:pt>
                <c:pt idx="686">
                  <c:v>44432</c:v>
                </c:pt>
                <c:pt idx="687">
                  <c:v>44433</c:v>
                </c:pt>
                <c:pt idx="688">
                  <c:v>44434</c:v>
                </c:pt>
                <c:pt idx="689">
                  <c:v>44435</c:v>
                </c:pt>
                <c:pt idx="690">
                  <c:v>44438</c:v>
                </c:pt>
                <c:pt idx="691">
                  <c:v>44439</c:v>
                </c:pt>
                <c:pt idx="692">
                  <c:v>44440</c:v>
                </c:pt>
                <c:pt idx="693">
                  <c:v>44441</c:v>
                </c:pt>
                <c:pt idx="694">
                  <c:v>44442</c:v>
                </c:pt>
                <c:pt idx="695">
                  <c:v>44445</c:v>
                </c:pt>
                <c:pt idx="696">
                  <c:v>44446</c:v>
                </c:pt>
                <c:pt idx="697">
                  <c:v>44447</c:v>
                </c:pt>
                <c:pt idx="698">
                  <c:v>44448</c:v>
                </c:pt>
                <c:pt idx="699">
                  <c:v>44449</c:v>
                </c:pt>
                <c:pt idx="700">
                  <c:v>44452</c:v>
                </c:pt>
                <c:pt idx="701">
                  <c:v>44453</c:v>
                </c:pt>
                <c:pt idx="702">
                  <c:v>44454</c:v>
                </c:pt>
                <c:pt idx="703">
                  <c:v>44455</c:v>
                </c:pt>
                <c:pt idx="704">
                  <c:v>44456</c:v>
                </c:pt>
                <c:pt idx="705">
                  <c:v>44459</c:v>
                </c:pt>
                <c:pt idx="706">
                  <c:v>44460</c:v>
                </c:pt>
                <c:pt idx="707">
                  <c:v>44461</c:v>
                </c:pt>
                <c:pt idx="708">
                  <c:v>44462</c:v>
                </c:pt>
                <c:pt idx="709">
                  <c:v>44463</c:v>
                </c:pt>
                <c:pt idx="710">
                  <c:v>44466</c:v>
                </c:pt>
                <c:pt idx="711">
                  <c:v>44467</c:v>
                </c:pt>
                <c:pt idx="712">
                  <c:v>44468</c:v>
                </c:pt>
                <c:pt idx="713">
                  <c:v>44469</c:v>
                </c:pt>
                <c:pt idx="714">
                  <c:v>44470</c:v>
                </c:pt>
                <c:pt idx="715">
                  <c:v>44473</c:v>
                </c:pt>
                <c:pt idx="716">
                  <c:v>44474</c:v>
                </c:pt>
                <c:pt idx="717">
                  <c:v>44475</c:v>
                </c:pt>
                <c:pt idx="718">
                  <c:v>44476</c:v>
                </c:pt>
                <c:pt idx="719">
                  <c:v>44477</c:v>
                </c:pt>
                <c:pt idx="720">
                  <c:v>44480</c:v>
                </c:pt>
                <c:pt idx="721">
                  <c:v>44481</c:v>
                </c:pt>
                <c:pt idx="722">
                  <c:v>44482</c:v>
                </c:pt>
                <c:pt idx="723">
                  <c:v>44483</c:v>
                </c:pt>
                <c:pt idx="724">
                  <c:v>44484</c:v>
                </c:pt>
                <c:pt idx="725">
                  <c:v>44487</c:v>
                </c:pt>
                <c:pt idx="726">
                  <c:v>44489</c:v>
                </c:pt>
                <c:pt idx="727">
                  <c:v>44490</c:v>
                </c:pt>
                <c:pt idx="728">
                  <c:v>44491</c:v>
                </c:pt>
                <c:pt idx="729">
                  <c:v>44494</c:v>
                </c:pt>
                <c:pt idx="730">
                  <c:v>44495</c:v>
                </c:pt>
                <c:pt idx="731">
                  <c:v>44496</c:v>
                </c:pt>
                <c:pt idx="732">
                  <c:v>44497</c:v>
                </c:pt>
                <c:pt idx="733">
                  <c:v>44498</c:v>
                </c:pt>
                <c:pt idx="734">
                  <c:v>44501</c:v>
                </c:pt>
                <c:pt idx="735">
                  <c:v>44502</c:v>
                </c:pt>
                <c:pt idx="736">
                  <c:v>44503</c:v>
                </c:pt>
                <c:pt idx="737">
                  <c:v>44504</c:v>
                </c:pt>
                <c:pt idx="738">
                  <c:v>44505</c:v>
                </c:pt>
                <c:pt idx="739">
                  <c:v>44508</c:v>
                </c:pt>
                <c:pt idx="740">
                  <c:v>44509</c:v>
                </c:pt>
                <c:pt idx="741">
                  <c:v>44510</c:v>
                </c:pt>
                <c:pt idx="742">
                  <c:v>44511</c:v>
                </c:pt>
                <c:pt idx="743">
                  <c:v>44512</c:v>
                </c:pt>
                <c:pt idx="744">
                  <c:v>44515</c:v>
                </c:pt>
                <c:pt idx="745">
                  <c:v>44516</c:v>
                </c:pt>
                <c:pt idx="746">
                  <c:v>44517</c:v>
                </c:pt>
                <c:pt idx="747">
                  <c:v>44518</c:v>
                </c:pt>
                <c:pt idx="748">
                  <c:v>44519</c:v>
                </c:pt>
                <c:pt idx="749">
                  <c:v>44522</c:v>
                </c:pt>
                <c:pt idx="750">
                  <c:v>44523</c:v>
                </c:pt>
                <c:pt idx="751">
                  <c:v>44524</c:v>
                </c:pt>
                <c:pt idx="752">
                  <c:v>44525</c:v>
                </c:pt>
                <c:pt idx="753">
                  <c:v>44526</c:v>
                </c:pt>
                <c:pt idx="754">
                  <c:v>44529</c:v>
                </c:pt>
                <c:pt idx="755">
                  <c:v>44530</c:v>
                </c:pt>
                <c:pt idx="756">
                  <c:v>44531</c:v>
                </c:pt>
                <c:pt idx="757">
                  <c:v>44532</c:v>
                </c:pt>
                <c:pt idx="758">
                  <c:v>44533</c:v>
                </c:pt>
                <c:pt idx="759">
                  <c:v>44536</c:v>
                </c:pt>
                <c:pt idx="760">
                  <c:v>44537</c:v>
                </c:pt>
                <c:pt idx="761">
                  <c:v>44538</c:v>
                </c:pt>
                <c:pt idx="762">
                  <c:v>44539</c:v>
                </c:pt>
                <c:pt idx="763">
                  <c:v>44540</c:v>
                </c:pt>
                <c:pt idx="764">
                  <c:v>44543</c:v>
                </c:pt>
                <c:pt idx="765">
                  <c:v>44544</c:v>
                </c:pt>
                <c:pt idx="766">
                  <c:v>44545</c:v>
                </c:pt>
                <c:pt idx="767">
                  <c:v>44546</c:v>
                </c:pt>
                <c:pt idx="768">
                  <c:v>44547</c:v>
                </c:pt>
                <c:pt idx="769">
                  <c:v>44550</c:v>
                </c:pt>
                <c:pt idx="770">
                  <c:v>44551</c:v>
                </c:pt>
                <c:pt idx="771">
                  <c:v>44552</c:v>
                </c:pt>
                <c:pt idx="772">
                  <c:v>44553</c:v>
                </c:pt>
                <c:pt idx="773">
                  <c:v>44554</c:v>
                </c:pt>
                <c:pt idx="774">
                  <c:v>44557</c:v>
                </c:pt>
                <c:pt idx="775">
                  <c:v>44558</c:v>
                </c:pt>
                <c:pt idx="776">
                  <c:v>44559</c:v>
                </c:pt>
                <c:pt idx="777">
                  <c:v>44560</c:v>
                </c:pt>
                <c:pt idx="778">
                  <c:v>44561</c:v>
                </c:pt>
                <c:pt idx="779">
                  <c:v>44564</c:v>
                </c:pt>
                <c:pt idx="780">
                  <c:v>44565</c:v>
                </c:pt>
                <c:pt idx="781">
                  <c:v>44566</c:v>
                </c:pt>
                <c:pt idx="782">
                  <c:v>44567</c:v>
                </c:pt>
                <c:pt idx="783">
                  <c:v>44568</c:v>
                </c:pt>
                <c:pt idx="784">
                  <c:v>44571</c:v>
                </c:pt>
                <c:pt idx="785">
                  <c:v>44572</c:v>
                </c:pt>
                <c:pt idx="786">
                  <c:v>44573</c:v>
                </c:pt>
                <c:pt idx="787">
                  <c:v>44574</c:v>
                </c:pt>
                <c:pt idx="788">
                  <c:v>44575</c:v>
                </c:pt>
                <c:pt idx="789">
                  <c:v>44578</c:v>
                </c:pt>
                <c:pt idx="790">
                  <c:v>44579</c:v>
                </c:pt>
                <c:pt idx="791">
                  <c:v>44580</c:v>
                </c:pt>
                <c:pt idx="792">
                  <c:v>44581</c:v>
                </c:pt>
                <c:pt idx="793">
                  <c:v>44582</c:v>
                </c:pt>
                <c:pt idx="794">
                  <c:v>44585</c:v>
                </c:pt>
                <c:pt idx="795">
                  <c:v>44586</c:v>
                </c:pt>
                <c:pt idx="796">
                  <c:v>44587</c:v>
                </c:pt>
                <c:pt idx="797">
                  <c:v>44588</c:v>
                </c:pt>
                <c:pt idx="798">
                  <c:v>44589</c:v>
                </c:pt>
                <c:pt idx="799">
                  <c:v>44592</c:v>
                </c:pt>
                <c:pt idx="800">
                  <c:v>44594</c:v>
                </c:pt>
                <c:pt idx="801">
                  <c:v>44595</c:v>
                </c:pt>
                <c:pt idx="802">
                  <c:v>44596</c:v>
                </c:pt>
                <c:pt idx="803">
                  <c:v>44599</c:v>
                </c:pt>
                <c:pt idx="804">
                  <c:v>44600</c:v>
                </c:pt>
                <c:pt idx="805">
                  <c:v>44601</c:v>
                </c:pt>
                <c:pt idx="806">
                  <c:v>44602</c:v>
                </c:pt>
                <c:pt idx="807">
                  <c:v>44603</c:v>
                </c:pt>
                <c:pt idx="808">
                  <c:v>44606</c:v>
                </c:pt>
                <c:pt idx="809">
                  <c:v>44607</c:v>
                </c:pt>
                <c:pt idx="810">
                  <c:v>44608</c:v>
                </c:pt>
                <c:pt idx="811">
                  <c:v>44609</c:v>
                </c:pt>
                <c:pt idx="812">
                  <c:v>44610</c:v>
                </c:pt>
                <c:pt idx="813">
                  <c:v>44613</c:v>
                </c:pt>
                <c:pt idx="814">
                  <c:v>44614</c:v>
                </c:pt>
                <c:pt idx="815">
                  <c:v>44616</c:v>
                </c:pt>
                <c:pt idx="816">
                  <c:v>44617</c:v>
                </c:pt>
                <c:pt idx="817">
                  <c:v>44620</c:v>
                </c:pt>
                <c:pt idx="818">
                  <c:v>44621</c:v>
                </c:pt>
                <c:pt idx="819">
                  <c:v>44622</c:v>
                </c:pt>
                <c:pt idx="820">
                  <c:v>44623</c:v>
                </c:pt>
                <c:pt idx="821">
                  <c:v>44624</c:v>
                </c:pt>
                <c:pt idx="822">
                  <c:v>44627</c:v>
                </c:pt>
                <c:pt idx="823">
                  <c:v>44628</c:v>
                </c:pt>
                <c:pt idx="824">
                  <c:v>44629</c:v>
                </c:pt>
                <c:pt idx="825">
                  <c:v>44630</c:v>
                </c:pt>
                <c:pt idx="826">
                  <c:v>44631</c:v>
                </c:pt>
                <c:pt idx="827">
                  <c:v>44634</c:v>
                </c:pt>
                <c:pt idx="828">
                  <c:v>44635</c:v>
                </c:pt>
                <c:pt idx="829">
                  <c:v>44636</c:v>
                </c:pt>
                <c:pt idx="830">
                  <c:v>44637</c:v>
                </c:pt>
                <c:pt idx="831">
                  <c:v>44638</c:v>
                </c:pt>
                <c:pt idx="832">
                  <c:v>44641</c:v>
                </c:pt>
                <c:pt idx="833">
                  <c:v>44642</c:v>
                </c:pt>
                <c:pt idx="834">
                  <c:v>44643</c:v>
                </c:pt>
                <c:pt idx="835">
                  <c:v>44644</c:v>
                </c:pt>
                <c:pt idx="836">
                  <c:v>44645</c:v>
                </c:pt>
                <c:pt idx="837">
                  <c:v>44648</c:v>
                </c:pt>
                <c:pt idx="838">
                  <c:v>44649</c:v>
                </c:pt>
                <c:pt idx="839">
                  <c:v>44650</c:v>
                </c:pt>
                <c:pt idx="840">
                  <c:v>44651</c:v>
                </c:pt>
                <c:pt idx="841">
                  <c:v>44652</c:v>
                </c:pt>
                <c:pt idx="842">
                  <c:v>44655</c:v>
                </c:pt>
                <c:pt idx="843">
                  <c:v>44656</c:v>
                </c:pt>
                <c:pt idx="844">
                  <c:v>44657</c:v>
                </c:pt>
                <c:pt idx="845">
                  <c:v>44658</c:v>
                </c:pt>
                <c:pt idx="846">
                  <c:v>44659</c:v>
                </c:pt>
                <c:pt idx="847">
                  <c:v>44662</c:v>
                </c:pt>
                <c:pt idx="848">
                  <c:v>44663</c:v>
                </c:pt>
                <c:pt idx="849">
                  <c:v>44664</c:v>
                </c:pt>
                <c:pt idx="850">
                  <c:v>44665</c:v>
                </c:pt>
                <c:pt idx="851">
                  <c:v>44666</c:v>
                </c:pt>
                <c:pt idx="852">
                  <c:v>44669</c:v>
                </c:pt>
                <c:pt idx="853">
                  <c:v>44671</c:v>
                </c:pt>
                <c:pt idx="854">
                  <c:v>44672</c:v>
                </c:pt>
                <c:pt idx="855">
                  <c:v>44673</c:v>
                </c:pt>
                <c:pt idx="856">
                  <c:v>44676</c:v>
                </c:pt>
                <c:pt idx="857">
                  <c:v>44677</c:v>
                </c:pt>
                <c:pt idx="858">
                  <c:v>44678</c:v>
                </c:pt>
                <c:pt idx="859">
                  <c:v>44679</c:v>
                </c:pt>
                <c:pt idx="860">
                  <c:v>44680</c:v>
                </c:pt>
                <c:pt idx="861">
                  <c:v>44683</c:v>
                </c:pt>
                <c:pt idx="862">
                  <c:v>44686</c:v>
                </c:pt>
                <c:pt idx="863">
                  <c:v>44687</c:v>
                </c:pt>
                <c:pt idx="864">
                  <c:v>44690</c:v>
                </c:pt>
                <c:pt idx="865">
                  <c:v>44691</c:v>
                </c:pt>
                <c:pt idx="866">
                  <c:v>44692</c:v>
                </c:pt>
                <c:pt idx="867">
                  <c:v>44693</c:v>
                </c:pt>
                <c:pt idx="868">
                  <c:v>44694</c:v>
                </c:pt>
                <c:pt idx="869">
                  <c:v>44697</c:v>
                </c:pt>
                <c:pt idx="870">
                  <c:v>44698</c:v>
                </c:pt>
                <c:pt idx="871">
                  <c:v>44699</c:v>
                </c:pt>
                <c:pt idx="872">
                  <c:v>44700</c:v>
                </c:pt>
                <c:pt idx="873">
                  <c:v>44701</c:v>
                </c:pt>
                <c:pt idx="874">
                  <c:v>44704</c:v>
                </c:pt>
                <c:pt idx="875">
                  <c:v>44705</c:v>
                </c:pt>
                <c:pt idx="876">
                  <c:v>44706</c:v>
                </c:pt>
                <c:pt idx="877">
                  <c:v>44707</c:v>
                </c:pt>
                <c:pt idx="878">
                  <c:v>44708</c:v>
                </c:pt>
                <c:pt idx="879">
                  <c:v>44711</c:v>
                </c:pt>
                <c:pt idx="880">
                  <c:v>44713</c:v>
                </c:pt>
                <c:pt idx="881">
                  <c:v>44714</c:v>
                </c:pt>
                <c:pt idx="882">
                  <c:v>44715</c:v>
                </c:pt>
                <c:pt idx="883">
                  <c:v>44718</c:v>
                </c:pt>
                <c:pt idx="884">
                  <c:v>44719</c:v>
                </c:pt>
                <c:pt idx="885">
                  <c:v>44720</c:v>
                </c:pt>
                <c:pt idx="886">
                  <c:v>44721</c:v>
                </c:pt>
                <c:pt idx="887">
                  <c:v>44722</c:v>
                </c:pt>
                <c:pt idx="888">
                  <c:v>44725</c:v>
                </c:pt>
                <c:pt idx="889">
                  <c:v>44726</c:v>
                </c:pt>
                <c:pt idx="890">
                  <c:v>44727</c:v>
                </c:pt>
                <c:pt idx="891">
                  <c:v>44728</c:v>
                </c:pt>
                <c:pt idx="892">
                  <c:v>44729</c:v>
                </c:pt>
                <c:pt idx="893">
                  <c:v>44732</c:v>
                </c:pt>
                <c:pt idx="894">
                  <c:v>44733</c:v>
                </c:pt>
                <c:pt idx="895">
                  <c:v>44734</c:v>
                </c:pt>
                <c:pt idx="896">
                  <c:v>44735</c:v>
                </c:pt>
                <c:pt idx="897">
                  <c:v>44736</c:v>
                </c:pt>
                <c:pt idx="898">
                  <c:v>44739</c:v>
                </c:pt>
                <c:pt idx="899">
                  <c:v>44740</c:v>
                </c:pt>
                <c:pt idx="900">
                  <c:v>44741</c:v>
                </c:pt>
                <c:pt idx="901">
                  <c:v>44742</c:v>
                </c:pt>
                <c:pt idx="902">
                  <c:v>44743</c:v>
                </c:pt>
                <c:pt idx="903">
                  <c:v>44746</c:v>
                </c:pt>
                <c:pt idx="904">
                  <c:v>44747</c:v>
                </c:pt>
                <c:pt idx="905">
                  <c:v>44748</c:v>
                </c:pt>
                <c:pt idx="906">
                  <c:v>44749</c:v>
                </c:pt>
                <c:pt idx="907">
                  <c:v>44750</c:v>
                </c:pt>
                <c:pt idx="908">
                  <c:v>44751</c:v>
                </c:pt>
                <c:pt idx="909">
                  <c:v>44754</c:v>
                </c:pt>
                <c:pt idx="910">
                  <c:v>44755</c:v>
                </c:pt>
                <c:pt idx="911">
                  <c:v>44756</c:v>
                </c:pt>
                <c:pt idx="912">
                  <c:v>44757</c:v>
                </c:pt>
                <c:pt idx="913">
                  <c:v>44760</c:v>
                </c:pt>
                <c:pt idx="914">
                  <c:v>44761</c:v>
                </c:pt>
                <c:pt idx="915">
                  <c:v>44762</c:v>
                </c:pt>
                <c:pt idx="916">
                  <c:v>44763</c:v>
                </c:pt>
                <c:pt idx="917">
                  <c:v>44764</c:v>
                </c:pt>
                <c:pt idx="918">
                  <c:v>44767</c:v>
                </c:pt>
                <c:pt idx="919">
                  <c:v>44768</c:v>
                </c:pt>
                <c:pt idx="920">
                  <c:v>44769</c:v>
                </c:pt>
                <c:pt idx="921">
                  <c:v>44770</c:v>
                </c:pt>
                <c:pt idx="922">
                  <c:v>44771</c:v>
                </c:pt>
                <c:pt idx="923">
                  <c:v>44772</c:v>
                </c:pt>
                <c:pt idx="924">
                  <c:v>44775</c:v>
                </c:pt>
                <c:pt idx="925">
                  <c:v>44776</c:v>
                </c:pt>
                <c:pt idx="926">
                  <c:v>44777</c:v>
                </c:pt>
                <c:pt idx="927">
                  <c:v>44778</c:v>
                </c:pt>
                <c:pt idx="928">
                  <c:v>44781</c:v>
                </c:pt>
                <c:pt idx="929">
                  <c:v>44782</c:v>
                </c:pt>
                <c:pt idx="930">
                  <c:v>44783</c:v>
                </c:pt>
                <c:pt idx="931">
                  <c:v>44784</c:v>
                </c:pt>
                <c:pt idx="932">
                  <c:v>44785</c:v>
                </c:pt>
                <c:pt idx="933">
                  <c:v>44788</c:v>
                </c:pt>
                <c:pt idx="934">
                  <c:v>44789</c:v>
                </c:pt>
                <c:pt idx="935">
                  <c:v>44790</c:v>
                </c:pt>
                <c:pt idx="936">
                  <c:v>44791</c:v>
                </c:pt>
                <c:pt idx="937">
                  <c:v>44792</c:v>
                </c:pt>
                <c:pt idx="938">
                  <c:v>44795</c:v>
                </c:pt>
                <c:pt idx="939">
                  <c:v>44796</c:v>
                </c:pt>
                <c:pt idx="940">
                  <c:v>44797</c:v>
                </c:pt>
                <c:pt idx="941">
                  <c:v>44798</c:v>
                </c:pt>
                <c:pt idx="942">
                  <c:v>44799</c:v>
                </c:pt>
                <c:pt idx="943">
                  <c:v>44802</c:v>
                </c:pt>
                <c:pt idx="944">
                  <c:v>44803</c:v>
                </c:pt>
                <c:pt idx="945">
                  <c:v>44804</c:v>
                </c:pt>
                <c:pt idx="946">
                  <c:v>44805</c:v>
                </c:pt>
                <c:pt idx="947">
                  <c:v>44806</c:v>
                </c:pt>
                <c:pt idx="948">
                  <c:v>44809</c:v>
                </c:pt>
                <c:pt idx="949">
                  <c:v>44810</c:v>
                </c:pt>
                <c:pt idx="950">
                  <c:v>44811</c:v>
                </c:pt>
                <c:pt idx="951">
                  <c:v>44812</c:v>
                </c:pt>
                <c:pt idx="952">
                  <c:v>44813</c:v>
                </c:pt>
                <c:pt idx="953">
                  <c:v>44816</c:v>
                </c:pt>
                <c:pt idx="954">
                  <c:v>44817</c:v>
                </c:pt>
                <c:pt idx="955">
                  <c:v>44818</c:v>
                </c:pt>
                <c:pt idx="956">
                  <c:v>44819</c:v>
                </c:pt>
                <c:pt idx="957">
                  <c:v>44820</c:v>
                </c:pt>
                <c:pt idx="958">
                  <c:v>44823</c:v>
                </c:pt>
                <c:pt idx="959">
                  <c:v>44824</c:v>
                </c:pt>
                <c:pt idx="960">
                  <c:v>44825</c:v>
                </c:pt>
                <c:pt idx="961">
                  <c:v>44826</c:v>
                </c:pt>
                <c:pt idx="962">
                  <c:v>44827</c:v>
                </c:pt>
                <c:pt idx="963">
                  <c:v>44830</c:v>
                </c:pt>
                <c:pt idx="964">
                  <c:v>44831</c:v>
                </c:pt>
                <c:pt idx="965">
                  <c:v>44832</c:v>
                </c:pt>
                <c:pt idx="966">
                  <c:v>44833</c:v>
                </c:pt>
                <c:pt idx="967">
                  <c:v>44834</c:v>
                </c:pt>
                <c:pt idx="968">
                  <c:v>44837</c:v>
                </c:pt>
                <c:pt idx="969">
                  <c:v>44838</c:v>
                </c:pt>
                <c:pt idx="970">
                  <c:v>44839</c:v>
                </c:pt>
                <c:pt idx="971">
                  <c:v>44840</c:v>
                </c:pt>
                <c:pt idx="972">
                  <c:v>44841</c:v>
                </c:pt>
                <c:pt idx="973">
                  <c:v>44844</c:v>
                </c:pt>
                <c:pt idx="974">
                  <c:v>44845</c:v>
                </c:pt>
                <c:pt idx="975">
                  <c:v>44846</c:v>
                </c:pt>
                <c:pt idx="976">
                  <c:v>44847</c:v>
                </c:pt>
                <c:pt idx="977">
                  <c:v>44848</c:v>
                </c:pt>
                <c:pt idx="978">
                  <c:v>44851</c:v>
                </c:pt>
                <c:pt idx="979">
                  <c:v>44852</c:v>
                </c:pt>
                <c:pt idx="980">
                  <c:v>44853</c:v>
                </c:pt>
                <c:pt idx="981">
                  <c:v>44854</c:v>
                </c:pt>
                <c:pt idx="982">
                  <c:v>44855</c:v>
                </c:pt>
                <c:pt idx="983">
                  <c:v>44858</c:v>
                </c:pt>
                <c:pt idx="984">
                  <c:v>44859</c:v>
                </c:pt>
                <c:pt idx="985">
                  <c:v>44860</c:v>
                </c:pt>
                <c:pt idx="986">
                  <c:v>44861</c:v>
                </c:pt>
                <c:pt idx="987">
                  <c:v>44862</c:v>
                </c:pt>
                <c:pt idx="988">
                  <c:v>44865</c:v>
                </c:pt>
              </c:numCache>
            </c:numRef>
          </c:cat>
          <c:val>
            <c:numRef>
              <c:f>'Make Up Water Data'!$K$4:$K$3299</c:f>
              <c:numCache>
                <c:formatCode>0.0</c:formatCode>
                <c:ptCount val="3296"/>
                <c:pt idx="0">
                  <c:v>7.1</c:v>
                </c:pt>
                <c:pt idx="1">
                  <c:v>6</c:v>
                </c:pt>
                <c:pt idx="2">
                  <c:v>6.3</c:v>
                </c:pt>
                <c:pt idx="3">
                  <c:v>7.8</c:v>
                </c:pt>
                <c:pt idx="5">
                  <c:v>4.2</c:v>
                </c:pt>
                <c:pt idx="6">
                  <c:v>9.19</c:v>
                </c:pt>
                <c:pt idx="10">
                  <c:v>2.72</c:v>
                </c:pt>
                <c:pt idx="13">
                  <c:v>7</c:v>
                </c:pt>
                <c:pt idx="20">
                  <c:v>0.93200000000000005</c:v>
                </c:pt>
                <c:pt idx="21">
                  <c:v>1.24</c:v>
                </c:pt>
                <c:pt idx="22">
                  <c:v>2.2200000000000002</c:v>
                </c:pt>
                <c:pt idx="23">
                  <c:v>26.4</c:v>
                </c:pt>
                <c:pt idx="24" formatCode="General">
                  <c:v>12.7</c:v>
                </c:pt>
                <c:pt idx="25" formatCode="General">
                  <c:v>2.54</c:v>
                </c:pt>
                <c:pt idx="38">
                  <c:v>0.19400000000000001</c:v>
                </c:pt>
                <c:pt idx="40">
                  <c:v>0.245</c:v>
                </c:pt>
                <c:pt idx="45">
                  <c:v>2.66</c:v>
                </c:pt>
                <c:pt idx="46">
                  <c:v>4.92</c:v>
                </c:pt>
                <c:pt idx="47">
                  <c:v>1.66</c:v>
                </c:pt>
                <c:pt idx="48">
                  <c:v>3.48</c:v>
                </c:pt>
                <c:pt idx="49">
                  <c:v>2.4</c:v>
                </c:pt>
                <c:pt idx="50">
                  <c:v>2.41</c:v>
                </c:pt>
                <c:pt idx="51">
                  <c:v>1.37</c:v>
                </c:pt>
                <c:pt idx="52">
                  <c:v>4.43</c:v>
                </c:pt>
                <c:pt idx="53">
                  <c:v>3.03</c:v>
                </c:pt>
                <c:pt idx="54">
                  <c:v>1.93</c:v>
                </c:pt>
                <c:pt idx="55">
                  <c:v>1.62</c:v>
                </c:pt>
                <c:pt idx="56">
                  <c:v>1.69</c:v>
                </c:pt>
                <c:pt idx="57">
                  <c:v>1.1399999999999999</c:v>
                </c:pt>
                <c:pt idx="58">
                  <c:v>2.2000000000000002</c:v>
                </c:pt>
                <c:pt idx="59">
                  <c:v>1.01</c:v>
                </c:pt>
                <c:pt idx="60">
                  <c:v>0.97799999999999998</c:v>
                </c:pt>
                <c:pt idx="61">
                  <c:v>1.34</c:v>
                </c:pt>
                <c:pt idx="62">
                  <c:v>2.2999999999999998</c:v>
                </c:pt>
                <c:pt idx="63">
                  <c:v>0.92600000000000005</c:v>
                </c:pt>
                <c:pt idx="64">
                  <c:v>1.1399999999999999</c:v>
                </c:pt>
                <c:pt idx="65">
                  <c:v>11.3</c:v>
                </c:pt>
                <c:pt idx="66">
                  <c:v>1.31</c:v>
                </c:pt>
                <c:pt idx="68">
                  <c:v>1.25</c:v>
                </c:pt>
                <c:pt idx="69">
                  <c:v>0.45</c:v>
                </c:pt>
                <c:pt idx="70">
                  <c:v>0.18</c:v>
                </c:pt>
                <c:pt idx="71">
                  <c:v>0.13700000000000001</c:v>
                </c:pt>
                <c:pt idx="72">
                  <c:v>0.17299999999999999</c:v>
                </c:pt>
                <c:pt idx="73">
                  <c:v>0.13100000000000001</c:v>
                </c:pt>
                <c:pt idx="74">
                  <c:v>0.11899999999999999</c:v>
                </c:pt>
                <c:pt idx="75">
                  <c:v>0.53700000000000003</c:v>
                </c:pt>
                <c:pt idx="76">
                  <c:v>0.11899999999999999</c:v>
                </c:pt>
                <c:pt idx="77">
                  <c:v>0.11799999999999999</c:v>
                </c:pt>
                <c:pt idx="78">
                  <c:v>0.121</c:v>
                </c:pt>
                <c:pt idx="79">
                  <c:v>0.12</c:v>
                </c:pt>
                <c:pt idx="80">
                  <c:v>0.10299999999999999</c:v>
                </c:pt>
                <c:pt idx="81">
                  <c:v>0.12</c:v>
                </c:pt>
                <c:pt idx="82">
                  <c:v>0.155</c:v>
                </c:pt>
                <c:pt idx="83">
                  <c:v>0.11899999999999999</c:v>
                </c:pt>
                <c:pt idx="84">
                  <c:v>0.11</c:v>
                </c:pt>
                <c:pt idx="85">
                  <c:v>0.109</c:v>
                </c:pt>
                <c:pt idx="86">
                  <c:v>0.23</c:v>
                </c:pt>
                <c:pt idx="87">
                  <c:v>0.159</c:v>
                </c:pt>
                <c:pt idx="88">
                  <c:v>0.126</c:v>
                </c:pt>
                <c:pt idx="89">
                  <c:v>0.218</c:v>
                </c:pt>
                <c:pt idx="90">
                  <c:v>0.14799999999999999</c:v>
                </c:pt>
                <c:pt idx="91">
                  <c:v>0.29299999999999998</c:v>
                </c:pt>
                <c:pt idx="92">
                  <c:v>0.182</c:v>
                </c:pt>
                <c:pt idx="93">
                  <c:v>0.46200000000000002</c:v>
                </c:pt>
                <c:pt idx="94">
                  <c:v>0.46200000000000002</c:v>
                </c:pt>
                <c:pt idx="95">
                  <c:v>0.77</c:v>
                </c:pt>
                <c:pt idx="96">
                  <c:v>0.16800000000000001</c:v>
                </c:pt>
                <c:pt idx="97">
                  <c:v>0.18</c:v>
                </c:pt>
                <c:pt idx="98">
                  <c:v>0.125</c:v>
                </c:pt>
                <c:pt idx="99">
                  <c:v>0.16500000000000001</c:v>
                </c:pt>
                <c:pt idx="100">
                  <c:v>0.95899999999999996</c:v>
                </c:pt>
                <c:pt idx="101">
                  <c:v>0.97299999999999998</c:v>
                </c:pt>
                <c:pt idx="102">
                  <c:v>3.69</c:v>
                </c:pt>
                <c:pt idx="103">
                  <c:v>0.94299999999999995</c:v>
                </c:pt>
                <c:pt idx="104">
                  <c:v>0.83299999999999996</c:v>
                </c:pt>
                <c:pt idx="105">
                  <c:v>1.02</c:v>
                </c:pt>
                <c:pt idx="106">
                  <c:v>1.1100000000000001</c:v>
                </c:pt>
                <c:pt idx="107">
                  <c:v>1.77</c:v>
                </c:pt>
                <c:pt idx="108">
                  <c:v>1.01</c:v>
                </c:pt>
                <c:pt idx="109">
                  <c:v>0.746</c:v>
                </c:pt>
                <c:pt idx="110">
                  <c:v>0.56399999999999995</c:v>
                </c:pt>
                <c:pt idx="111">
                  <c:v>0.36199999999999999</c:v>
                </c:pt>
                <c:pt idx="112">
                  <c:v>0.35499999999999998</c:v>
                </c:pt>
                <c:pt idx="113">
                  <c:v>0.32</c:v>
                </c:pt>
                <c:pt idx="114">
                  <c:v>0.247</c:v>
                </c:pt>
                <c:pt idx="115">
                  <c:v>0.33900000000000002</c:v>
                </c:pt>
                <c:pt idx="116">
                  <c:v>0.48899999999999999</c:v>
                </c:pt>
                <c:pt idx="117">
                  <c:v>0.245</c:v>
                </c:pt>
                <c:pt idx="118">
                  <c:v>0.26200000000000001</c:v>
                </c:pt>
                <c:pt idx="119">
                  <c:v>0.19</c:v>
                </c:pt>
                <c:pt idx="120">
                  <c:v>0.17100000000000001</c:v>
                </c:pt>
                <c:pt idx="121">
                  <c:v>0.14000000000000001</c:v>
                </c:pt>
                <c:pt idx="122">
                  <c:v>0.16500000000000001</c:v>
                </c:pt>
                <c:pt idx="123">
                  <c:v>0.14899999999999999</c:v>
                </c:pt>
                <c:pt idx="124">
                  <c:v>0.14399999999999999</c:v>
                </c:pt>
                <c:pt idx="125">
                  <c:v>0.16</c:v>
                </c:pt>
                <c:pt idx="126">
                  <c:v>0.14599999999999999</c:v>
                </c:pt>
                <c:pt idx="127">
                  <c:v>0.20300000000000001</c:v>
                </c:pt>
                <c:pt idx="128">
                  <c:v>0.19900000000000001</c:v>
                </c:pt>
                <c:pt idx="129">
                  <c:v>0.27200000000000002</c:v>
                </c:pt>
                <c:pt idx="130">
                  <c:v>0.09</c:v>
                </c:pt>
                <c:pt idx="131">
                  <c:v>6.6000000000000003E-2</c:v>
                </c:pt>
                <c:pt idx="132">
                  <c:v>0.21299999999999999</c:v>
                </c:pt>
                <c:pt idx="133">
                  <c:v>0.154</c:v>
                </c:pt>
                <c:pt idx="134">
                  <c:v>0.41499999999999998</c:v>
                </c:pt>
                <c:pt idx="135">
                  <c:v>0.40500000000000003</c:v>
                </c:pt>
                <c:pt idx="136">
                  <c:v>1.23</c:v>
                </c:pt>
                <c:pt idx="137">
                  <c:v>0.39100000000000001</c:v>
                </c:pt>
                <c:pt idx="138">
                  <c:v>0.28499999999999998</c:v>
                </c:pt>
                <c:pt idx="139">
                  <c:v>0.23100000000000001</c:v>
                </c:pt>
                <c:pt idx="140">
                  <c:v>0.16900000000000001</c:v>
                </c:pt>
                <c:pt idx="141">
                  <c:v>0.16700000000000001</c:v>
                </c:pt>
                <c:pt idx="142">
                  <c:v>0.21199999999999999</c:v>
                </c:pt>
                <c:pt idx="143">
                  <c:v>0.158</c:v>
                </c:pt>
                <c:pt idx="144">
                  <c:v>0.23400000000000001</c:v>
                </c:pt>
                <c:pt idx="145">
                  <c:v>0.23300000000000001</c:v>
                </c:pt>
                <c:pt idx="146">
                  <c:v>0.219</c:v>
                </c:pt>
                <c:pt idx="147">
                  <c:v>0.19400000000000001</c:v>
                </c:pt>
                <c:pt idx="148">
                  <c:v>0.27400000000000002</c:v>
                </c:pt>
                <c:pt idx="149">
                  <c:v>0.32500000000000001</c:v>
                </c:pt>
                <c:pt idx="150">
                  <c:v>0.23799999999999999</c:v>
                </c:pt>
                <c:pt idx="151">
                  <c:v>1.51</c:v>
                </c:pt>
                <c:pt idx="152">
                  <c:v>0.28399999999999997</c:v>
                </c:pt>
                <c:pt idx="153">
                  <c:v>0.26800000000000002</c:v>
                </c:pt>
                <c:pt idx="154">
                  <c:v>0.26700000000000002</c:v>
                </c:pt>
                <c:pt idx="155">
                  <c:v>0.35799999999999998</c:v>
                </c:pt>
                <c:pt idx="156">
                  <c:v>1</c:v>
                </c:pt>
                <c:pt idx="157">
                  <c:v>0.23799999999999999</c:v>
                </c:pt>
                <c:pt idx="158">
                  <c:v>0.35199999999999998</c:v>
                </c:pt>
                <c:pt idx="159">
                  <c:v>0.253</c:v>
                </c:pt>
                <c:pt idx="160">
                  <c:v>0.30399999999999999</c:v>
                </c:pt>
                <c:pt idx="161">
                  <c:v>0.441</c:v>
                </c:pt>
                <c:pt idx="162">
                  <c:v>0.27500000000000002</c:v>
                </c:pt>
                <c:pt idx="163">
                  <c:v>0.35599999999999998</c:v>
                </c:pt>
                <c:pt idx="164">
                  <c:v>0.29599999999999999</c:v>
                </c:pt>
                <c:pt idx="165">
                  <c:v>0.30599999999999999</c:v>
                </c:pt>
                <c:pt idx="166">
                  <c:v>0.308</c:v>
                </c:pt>
                <c:pt idx="167">
                  <c:v>0.377</c:v>
                </c:pt>
                <c:pt idx="168">
                  <c:v>0.28699999999999998</c:v>
                </c:pt>
                <c:pt idx="169">
                  <c:v>0.28199999999999997</c:v>
                </c:pt>
                <c:pt idx="170">
                  <c:v>0.46300000000000002</c:v>
                </c:pt>
                <c:pt idx="171">
                  <c:v>0.496</c:v>
                </c:pt>
                <c:pt idx="172">
                  <c:v>0.60699999999999998</c:v>
                </c:pt>
                <c:pt idx="173">
                  <c:v>0.38</c:v>
                </c:pt>
                <c:pt idx="174">
                  <c:v>0.34799999999999998</c:v>
                </c:pt>
                <c:pt idx="175">
                  <c:v>0.20200000000000001</c:v>
                </c:pt>
                <c:pt idx="176">
                  <c:v>0.35499999999999998</c:v>
                </c:pt>
                <c:pt idx="177">
                  <c:v>0.23</c:v>
                </c:pt>
                <c:pt idx="178">
                  <c:v>0.28399999999999997</c:v>
                </c:pt>
                <c:pt idx="179">
                  <c:v>0.26500000000000001</c:v>
                </c:pt>
                <c:pt idx="180" formatCode="0.00">
                  <c:v>0.01</c:v>
                </c:pt>
                <c:pt idx="181" formatCode="0.00">
                  <c:v>0.01</c:v>
                </c:pt>
                <c:pt idx="182" formatCode="0.00">
                  <c:v>3.1E-2</c:v>
                </c:pt>
                <c:pt idx="183" formatCode="0.00">
                  <c:v>0.01</c:v>
                </c:pt>
                <c:pt idx="184" formatCode="0.00">
                  <c:v>0.01</c:v>
                </c:pt>
                <c:pt idx="185" formatCode="0.00">
                  <c:v>0.01</c:v>
                </c:pt>
                <c:pt idx="186" formatCode="0.00">
                  <c:v>0.01</c:v>
                </c:pt>
                <c:pt idx="187" formatCode="0.00">
                  <c:v>0.01</c:v>
                </c:pt>
                <c:pt idx="188" formatCode="0.00">
                  <c:v>0.01</c:v>
                </c:pt>
                <c:pt idx="189" formatCode="0.00">
                  <c:v>0.01</c:v>
                </c:pt>
                <c:pt idx="190" formatCode="0.00">
                  <c:v>0.01</c:v>
                </c:pt>
                <c:pt idx="191" formatCode="0.00">
                  <c:v>0.01</c:v>
                </c:pt>
                <c:pt idx="192" formatCode="0.00">
                  <c:v>0.01</c:v>
                </c:pt>
                <c:pt idx="193" formatCode="0.00">
                  <c:v>0.02</c:v>
                </c:pt>
                <c:pt idx="194" formatCode="0.00">
                  <c:v>0.01</c:v>
                </c:pt>
                <c:pt idx="195" formatCode="0.00">
                  <c:v>0.01</c:v>
                </c:pt>
                <c:pt idx="196" formatCode="0.00">
                  <c:v>0.01</c:v>
                </c:pt>
                <c:pt idx="197" formatCode="0.00">
                  <c:v>0.01</c:v>
                </c:pt>
                <c:pt idx="198" formatCode="0.00">
                  <c:v>0.01</c:v>
                </c:pt>
                <c:pt idx="199" formatCode="0.00">
                  <c:v>0.01</c:v>
                </c:pt>
                <c:pt idx="200" formatCode="0.00">
                  <c:v>0.01</c:v>
                </c:pt>
                <c:pt idx="201" formatCode="0.00">
                  <c:v>0.01</c:v>
                </c:pt>
                <c:pt idx="202" formatCode="0.00">
                  <c:v>0.01</c:v>
                </c:pt>
                <c:pt idx="203" formatCode="0.00">
                  <c:v>0.01</c:v>
                </c:pt>
                <c:pt idx="204" formatCode="0.00">
                  <c:v>0.01</c:v>
                </c:pt>
                <c:pt idx="205" formatCode="0.00">
                  <c:v>0.01</c:v>
                </c:pt>
                <c:pt idx="206" formatCode="0.00">
                  <c:v>0.01</c:v>
                </c:pt>
                <c:pt idx="207" formatCode="0.00">
                  <c:v>0.01</c:v>
                </c:pt>
                <c:pt idx="208" formatCode="0.00">
                  <c:v>0.01</c:v>
                </c:pt>
                <c:pt idx="209" formatCode="0.00">
                  <c:v>0.01</c:v>
                </c:pt>
                <c:pt idx="210" formatCode="0.00">
                  <c:v>0.01</c:v>
                </c:pt>
                <c:pt idx="211" formatCode="0.00">
                  <c:v>0.88400000000000001</c:v>
                </c:pt>
                <c:pt idx="212" formatCode="0.00">
                  <c:v>4.3099999999999996</c:v>
                </c:pt>
                <c:pt idx="213" formatCode="0.00">
                  <c:v>3.66</c:v>
                </c:pt>
                <c:pt idx="214" formatCode="0.00">
                  <c:v>3</c:v>
                </c:pt>
                <c:pt idx="215" formatCode="0.00">
                  <c:v>1.98</c:v>
                </c:pt>
                <c:pt idx="216" formatCode="0.00">
                  <c:v>2.17</c:v>
                </c:pt>
                <c:pt idx="217" formatCode="0.00">
                  <c:v>2.74</c:v>
                </c:pt>
                <c:pt idx="218">
                  <c:v>2.16</c:v>
                </c:pt>
                <c:pt idx="219">
                  <c:v>4.29</c:v>
                </c:pt>
                <c:pt idx="220">
                  <c:v>2.66</c:v>
                </c:pt>
                <c:pt idx="221">
                  <c:v>3.93</c:v>
                </c:pt>
                <c:pt idx="222">
                  <c:v>3.31</c:v>
                </c:pt>
                <c:pt idx="223">
                  <c:v>5.75</c:v>
                </c:pt>
                <c:pt idx="224">
                  <c:v>4.88</c:v>
                </c:pt>
                <c:pt idx="225">
                  <c:v>2.98</c:v>
                </c:pt>
                <c:pt idx="226">
                  <c:v>0.66200000000000003</c:v>
                </c:pt>
                <c:pt idx="227">
                  <c:v>0.81100000000000005</c:v>
                </c:pt>
                <c:pt idx="228">
                  <c:v>1.19</c:v>
                </c:pt>
                <c:pt idx="229">
                  <c:v>1.1399999999999999</c:v>
                </c:pt>
                <c:pt idx="230">
                  <c:v>1.1599999999999999</c:v>
                </c:pt>
                <c:pt idx="231">
                  <c:v>1.17</c:v>
                </c:pt>
                <c:pt idx="232">
                  <c:v>1.3</c:v>
                </c:pt>
                <c:pt idx="233">
                  <c:v>1.37</c:v>
                </c:pt>
                <c:pt idx="234">
                  <c:v>1.05</c:v>
                </c:pt>
                <c:pt idx="235">
                  <c:v>0.93600000000000005</c:v>
                </c:pt>
                <c:pt idx="236">
                  <c:v>0.77100000000000002</c:v>
                </c:pt>
                <c:pt idx="237">
                  <c:v>1.1100000000000001</c:v>
                </c:pt>
                <c:pt idx="238">
                  <c:v>1.19</c:v>
                </c:pt>
                <c:pt idx="239">
                  <c:v>1.06</c:v>
                </c:pt>
                <c:pt idx="240">
                  <c:v>1.01</c:v>
                </c:pt>
                <c:pt idx="241">
                  <c:v>1.1499999999999999</c:v>
                </c:pt>
                <c:pt idx="242">
                  <c:v>1.1299999999999999</c:v>
                </c:pt>
                <c:pt idx="243">
                  <c:v>1.5</c:v>
                </c:pt>
                <c:pt idx="244">
                  <c:v>1.37</c:v>
                </c:pt>
                <c:pt idx="245">
                  <c:v>1.44</c:v>
                </c:pt>
                <c:pt idx="246">
                  <c:v>1.01</c:v>
                </c:pt>
                <c:pt idx="247">
                  <c:v>0.95499999999999996</c:v>
                </c:pt>
                <c:pt idx="248">
                  <c:v>0.93200000000000005</c:v>
                </c:pt>
                <c:pt idx="249">
                  <c:v>1.33</c:v>
                </c:pt>
                <c:pt idx="250">
                  <c:v>1.49</c:v>
                </c:pt>
                <c:pt idx="251">
                  <c:v>1.19</c:v>
                </c:pt>
                <c:pt idx="252">
                  <c:v>1.1599999999999999</c:v>
                </c:pt>
                <c:pt idx="253">
                  <c:v>1.1499999999999999</c:v>
                </c:pt>
                <c:pt idx="254">
                  <c:v>1.1200000000000001</c:v>
                </c:pt>
                <c:pt idx="255">
                  <c:v>1.31</c:v>
                </c:pt>
                <c:pt idx="256">
                  <c:v>0.17499999999999999</c:v>
                </c:pt>
                <c:pt idx="257">
                  <c:v>0.32</c:v>
                </c:pt>
                <c:pt idx="258">
                  <c:v>0.23400000000000001</c:v>
                </c:pt>
                <c:pt idx="259">
                  <c:v>0.14499999999999999</c:v>
                </c:pt>
                <c:pt idx="260">
                  <c:v>9.9000000000000005E-2</c:v>
                </c:pt>
                <c:pt idx="261">
                  <c:v>0.109</c:v>
                </c:pt>
                <c:pt idx="262">
                  <c:v>0.123</c:v>
                </c:pt>
                <c:pt idx="263">
                  <c:v>0.14099999999999999</c:v>
                </c:pt>
                <c:pt idx="264">
                  <c:v>0.15</c:v>
                </c:pt>
                <c:pt idx="265">
                  <c:v>0.11700000000000001</c:v>
                </c:pt>
                <c:pt idx="266">
                  <c:v>0.10100000000000001</c:v>
                </c:pt>
                <c:pt idx="267">
                  <c:v>9.0999999999999998E-2</c:v>
                </c:pt>
                <c:pt idx="268">
                  <c:v>8.4000000000000005E-2</c:v>
                </c:pt>
                <c:pt idx="269">
                  <c:v>7.3999999999999996E-2</c:v>
                </c:pt>
                <c:pt idx="270">
                  <c:v>7.0000000000000007E-2</c:v>
                </c:pt>
                <c:pt idx="271">
                  <c:v>0.11899999999999999</c:v>
                </c:pt>
                <c:pt idx="272">
                  <c:v>6.2E-2</c:v>
                </c:pt>
                <c:pt idx="273">
                  <c:v>0.156</c:v>
                </c:pt>
                <c:pt idx="274">
                  <c:v>8.4000000000000005E-2</c:v>
                </c:pt>
                <c:pt idx="275">
                  <c:v>9.0999999999999998E-2</c:v>
                </c:pt>
                <c:pt idx="276">
                  <c:v>0.29199999999999998</c:v>
                </c:pt>
                <c:pt idx="277">
                  <c:v>0.12</c:v>
                </c:pt>
                <c:pt idx="278">
                  <c:v>9.4E-2</c:v>
                </c:pt>
                <c:pt idx="279">
                  <c:v>0.13</c:v>
                </c:pt>
                <c:pt idx="280">
                  <c:v>0.14499999999999999</c:v>
                </c:pt>
                <c:pt idx="281">
                  <c:v>0.112</c:v>
                </c:pt>
                <c:pt idx="282">
                  <c:v>8.5000000000000006E-2</c:v>
                </c:pt>
                <c:pt idx="283">
                  <c:v>6.4000000000000001E-2</c:v>
                </c:pt>
                <c:pt idx="284">
                  <c:v>7.0000000000000007E-2</c:v>
                </c:pt>
                <c:pt idx="285">
                  <c:v>8.5999999999999993E-2</c:v>
                </c:pt>
                <c:pt idx="286">
                  <c:v>0.08</c:v>
                </c:pt>
                <c:pt idx="287">
                  <c:v>0.14099999999999999</c:v>
                </c:pt>
                <c:pt idx="288">
                  <c:v>7.4999999999999997E-2</c:v>
                </c:pt>
                <c:pt idx="289">
                  <c:v>0.106</c:v>
                </c:pt>
                <c:pt idx="290">
                  <c:v>7.3999999999999996E-2</c:v>
                </c:pt>
                <c:pt idx="291">
                  <c:v>7.9000000000000001E-2</c:v>
                </c:pt>
                <c:pt idx="292">
                  <c:v>6.6000000000000003E-2</c:v>
                </c:pt>
                <c:pt idx="293">
                  <c:v>0.187</c:v>
                </c:pt>
                <c:pt idx="294">
                  <c:v>7.8E-2</c:v>
                </c:pt>
                <c:pt idx="295">
                  <c:v>0.124</c:v>
                </c:pt>
                <c:pt idx="296">
                  <c:v>0.109</c:v>
                </c:pt>
                <c:pt idx="297">
                  <c:v>8.3099999999999993E-2</c:v>
                </c:pt>
                <c:pt idx="298">
                  <c:v>9.1999999999999998E-2</c:v>
                </c:pt>
                <c:pt idx="299">
                  <c:v>8.4000000000000005E-2</c:v>
                </c:pt>
                <c:pt idx="300">
                  <c:v>0.17899999999999999</c:v>
                </c:pt>
                <c:pt idx="301">
                  <c:v>9.6000000000000002E-2</c:v>
                </c:pt>
                <c:pt idx="302">
                  <c:v>0.11700000000000001</c:v>
                </c:pt>
                <c:pt idx="303">
                  <c:v>0.21</c:v>
                </c:pt>
                <c:pt idx="304">
                  <c:v>0.14099999999999999</c:v>
                </c:pt>
                <c:pt idx="305">
                  <c:v>0.104</c:v>
                </c:pt>
                <c:pt idx="306">
                  <c:v>0.13100000000000001</c:v>
                </c:pt>
                <c:pt idx="307">
                  <c:v>0.16400000000000001</c:v>
                </c:pt>
                <c:pt idx="308">
                  <c:v>0.14799999999999999</c:v>
                </c:pt>
                <c:pt idx="309">
                  <c:v>0.19700000000000001</c:v>
                </c:pt>
                <c:pt idx="310">
                  <c:v>0.17199999999999999</c:v>
                </c:pt>
                <c:pt idx="311">
                  <c:v>3.9E-2</c:v>
                </c:pt>
                <c:pt idx="312">
                  <c:v>0.35399999999999998</c:v>
                </c:pt>
                <c:pt idx="313">
                  <c:v>0.78300000000000003</c:v>
                </c:pt>
                <c:pt idx="314">
                  <c:v>0.76200000000000001</c:v>
                </c:pt>
                <c:pt idx="315">
                  <c:v>0.51500000000000001</c:v>
                </c:pt>
                <c:pt idx="316">
                  <c:v>0.42099999999999999</c:v>
                </c:pt>
                <c:pt idx="317">
                  <c:v>0.13</c:v>
                </c:pt>
                <c:pt idx="318">
                  <c:v>0.13500000000000001</c:v>
                </c:pt>
                <c:pt idx="319">
                  <c:v>0.106</c:v>
                </c:pt>
                <c:pt idx="320">
                  <c:v>0.23899999999999999</c:v>
                </c:pt>
                <c:pt idx="321">
                  <c:v>0.216</c:v>
                </c:pt>
                <c:pt idx="322">
                  <c:v>9.7000000000000003E-2</c:v>
                </c:pt>
                <c:pt idx="323">
                  <c:v>9.6000000000000002E-2</c:v>
                </c:pt>
                <c:pt idx="324">
                  <c:v>0.16</c:v>
                </c:pt>
                <c:pt idx="325">
                  <c:v>0.13200000000000001</c:v>
                </c:pt>
                <c:pt idx="326">
                  <c:v>0.18099999999999999</c:v>
                </c:pt>
                <c:pt idx="327">
                  <c:v>9.5000000000000001E-2</c:v>
                </c:pt>
                <c:pt idx="328">
                  <c:v>5.8000000000000003E-2</c:v>
                </c:pt>
                <c:pt idx="329">
                  <c:v>2.1999999999999999E-2</c:v>
                </c:pt>
                <c:pt idx="330">
                  <c:v>1.9E-2</c:v>
                </c:pt>
                <c:pt idx="331">
                  <c:v>7.9000000000000001E-2</c:v>
                </c:pt>
                <c:pt idx="332">
                  <c:v>0.03</c:v>
                </c:pt>
                <c:pt idx="333">
                  <c:v>4.9000000000000002E-2</c:v>
                </c:pt>
                <c:pt idx="334">
                  <c:v>0.20699999999999999</c:v>
                </c:pt>
                <c:pt idx="335">
                  <c:v>8.3000000000000004E-2</c:v>
                </c:pt>
                <c:pt idx="336">
                  <c:v>0.153</c:v>
                </c:pt>
                <c:pt idx="337">
                  <c:v>0.10299999999999999</c:v>
                </c:pt>
                <c:pt idx="338">
                  <c:v>0.08</c:v>
                </c:pt>
                <c:pt idx="339">
                  <c:v>0.09</c:v>
                </c:pt>
                <c:pt idx="340">
                  <c:v>0.161</c:v>
                </c:pt>
                <c:pt idx="341">
                  <c:v>0.08</c:v>
                </c:pt>
                <c:pt idx="342">
                  <c:v>0.107</c:v>
                </c:pt>
                <c:pt idx="343">
                  <c:v>0.10199999999999999</c:v>
                </c:pt>
                <c:pt idx="344">
                  <c:v>8.2000000000000003E-2</c:v>
                </c:pt>
                <c:pt idx="345">
                  <c:v>8.1000000000000003E-2</c:v>
                </c:pt>
                <c:pt idx="346">
                  <c:v>9.9000000000000005E-2</c:v>
                </c:pt>
                <c:pt idx="347">
                  <c:v>9.7000000000000003E-2</c:v>
                </c:pt>
                <c:pt idx="348">
                  <c:v>0.90500000000000003</c:v>
                </c:pt>
                <c:pt idx="349">
                  <c:v>0.115</c:v>
                </c:pt>
                <c:pt idx="350">
                  <c:v>0.20300000000000001</c:v>
                </c:pt>
                <c:pt idx="351">
                  <c:v>0.126</c:v>
                </c:pt>
                <c:pt idx="352">
                  <c:v>0.13400000000000001</c:v>
                </c:pt>
                <c:pt idx="353">
                  <c:v>0.12</c:v>
                </c:pt>
                <c:pt idx="354">
                  <c:v>0.34799999999999998</c:v>
                </c:pt>
                <c:pt idx="355">
                  <c:v>5.0999999999999997E-2</c:v>
                </c:pt>
                <c:pt idx="356">
                  <c:v>3.7999999999999999E-2</c:v>
                </c:pt>
                <c:pt idx="357">
                  <c:v>13</c:v>
                </c:pt>
                <c:pt idx="358">
                  <c:v>5.6000000000000001E-2</c:v>
                </c:pt>
                <c:pt idx="359">
                  <c:v>3.6999999999999998E-2</c:v>
                </c:pt>
                <c:pt idx="360">
                  <c:v>0.11</c:v>
                </c:pt>
                <c:pt idx="361">
                  <c:v>6.0999999999999999E-2</c:v>
                </c:pt>
                <c:pt idx="362">
                  <c:v>4.4999999999999998E-2</c:v>
                </c:pt>
                <c:pt idx="363">
                  <c:v>0.1</c:v>
                </c:pt>
                <c:pt idx="364">
                  <c:v>6.4000000000000001E-2</c:v>
                </c:pt>
                <c:pt idx="365">
                  <c:v>0.10100000000000001</c:v>
                </c:pt>
                <c:pt idx="366">
                  <c:v>0.38400000000000001</c:v>
                </c:pt>
                <c:pt idx="367">
                  <c:v>0.106</c:v>
                </c:pt>
                <c:pt idx="368">
                  <c:v>0.19600000000000001</c:v>
                </c:pt>
                <c:pt idx="369">
                  <c:v>0.111</c:v>
                </c:pt>
                <c:pt idx="370">
                  <c:v>8.4000000000000005E-2</c:v>
                </c:pt>
                <c:pt idx="371">
                  <c:v>9.4E-2</c:v>
                </c:pt>
                <c:pt idx="372">
                  <c:v>0.67</c:v>
                </c:pt>
                <c:pt idx="373">
                  <c:v>0.104</c:v>
                </c:pt>
                <c:pt idx="374">
                  <c:v>0.17100000000000001</c:v>
                </c:pt>
                <c:pt idx="375">
                  <c:v>0.36099999999999999</c:v>
                </c:pt>
                <c:pt idx="376">
                  <c:v>0.1</c:v>
                </c:pt>
                <c:pt idx="377">
                  <c:v>0.16700000000000001</c:v>
                </c:pt>
                <c:pt idx="378">
                  <c:v>0.16300000000000001</c:v>
                </c:pt>
                <c:pt idx="379">
                  <c:v>0.158</c:v>
                </c:pt>
                <c:pt idx="380">
                  <c:v>0.28799999999999998</c:v>
                </c:pt>
                <c:pt idx="381">
                  <c:v>0.36399999999999999</c:v>
                </c:pt>
                <c:pt idx="382">
                  <c:v>0.29099999999999998</c:v>
                </c:pt>
                <c:pt idx="383">
                  <c:v>8.3000000000000004E-2</c:v>
                </c:pt>
                <c:pt idx="384">
                  <c:v>0.13100000000000001</c:v>
                </c:pt>
                <c:pt idx="385">
                  <c:v>0.115</c:v>
                </c:pt>
                <c:pt idx="386">
                  <c:v>0.28399999999999997</c:v>
                </c:pt>
                <c:pt idx="387">
                  <c:v>7.1999999999999995E-2</c:v>
                </c:pt>
                <c:pt idx="388">
                  <c:v>0.13</c:v>
                </c:pt>
                <c:pt idx="389">
                  <c:v>7.3999999999999996E-2</c:v>
                </c:pt>
                <c:pt idx="390">
                  <c:v>0.115</c:v>
                </c:pt>
                <c:pt idx="391">
                  <c:v>0.15</c:v>
                </c:pt>
                <c:pt idx="392">
                  <c:v>0.16200000000000001</c:v>
                </c:pt>
                <c:pt idx="393">
                  <c:v>0.14799999999999999</c:v>
                </c:pt>
                <c:pt idx="394">
                  <c:v>0.11600000000000001</c:v>
                </c:pt>
                <c:pt idx="395">
                  <c:v>0.107</c:v>
                </c:pt>
                <c:pt idx="396">
                  <c:v>0.21299999999999999</c:v>
                </c:pt>
                <c:pt idx="397">
                  <c:v>0.161</c:v>
                </c:pt>
                <c:pt idx="398">
                  <c:v>9.1999999999999998E-2</c:v>
                </c:pt>
                <c:pt idx="399">
                  <c:v>7.2999999999999995E-2</c:v>
                </c:pt>
                <c:pt idx="400">
                  <c:v>8.3000000000000004E-2</c:v>
                </c:pt>
                <c:pt idx="401">
                  <c:v>7.9000000000000001E-2</c:v>
                </c:pt>
                <c:pt idx="402">
                  <c:v>0.49199999999999999</c:v>
                </c:pt>
                <c:pt idx="403">
                  <c:v>0.44</c:v>
                </c:pt>
                <c:pt idx="404">
                  <c:v>1.41</c:v>
                </c:pt>
                <c:pt idx="405">
                  <c:v>0.71899999999999997</c:v>
                </c:pt>
                <c:pt idx="406">
                  <c:v>0.48299999999999998</c:v>
                </c:pt>
                <c:pt idx="407">
                  <c:v>0.495</c:v>
                </c:pt>
                <c:pt idx="408">
                  <c:v>0.32400000000000001</c:v>
                </c:pt>
                <c:pt idx="409">
                  <c:v>0.318</c:v>
                </c:pt>
                <c:pt idx="410">
                  <c:v>0.36799999999999999</c:v>
                </c:pt>
                <c:pt idx="411">
                  <c:v>0.33400000000000002</c:v>
                </c:pt>
                <c:pt idx="412">
                  <c:v>0.51</c:v>
                </c:pt>
                <c:pt idx="413">
                  <c:v>0.34300000000000003</c:v>
                </c:pt>
                <c:pt idx="414">
                  <c:v>0.378</c:v>
                </c:pt>
                <c:pt idx="415">
                  <c:v>0.36799999999999999</c:v>
                </c:pt>
                <c:pt idx="416">
                  <c:v>0.41599999999999998</c:v>
                </c:pt>
                <c:pt idx="417">
                  <c:v>0.29199999999999998</c:v>
                </c:pt>
                <c:pt idx="418">
                  <c:v>0.27900000000000003</c:v>
                </c:pt>
                <c:pt idx="419">
                  <c:v>0.25800000000000001</c:v>
                </c:pt>
                <c:pt idx="420">
                  <c:v>0.317</c:v>
                </c:pt>
                <c:pt idx="421">
                  <c:v>0.379</c:v>
                </c:pt>
                <c:pt idx="422">
                  <c:v>0.495</c:v>
                </c:pt>
                <c:pt idx="423">
                  <c:v>0.55600000000000005</c:v>
                </c:pt>
                <c:pt idx="424">
                  <c:v>0.28499999999999998</c:v>
                </c:pt>
                <c:pt idx="425">
                  <c:v>0.32300000000000001</c:v>
                </c:pt>
                <c:pt idx="426">
                  <c:v>0.309</c:v>
                </c:pt>
                <c:pt idx="427">
                  <c:v>0.3</c:v>
                </c:pt>
                <c:pt idx="428">
                  <c:v>0.24099999999999999</c:v>
                </c:pt>
                <c:pt idx="429">
                  <c:v>0.26200000000000001</c:v>
                </c:pt>
                <c:pt idx="430">
                  <c:v>0.23699999999999999</c:v>
                </c:pt>
                <c:pt idx="431">
                  <c:v>0.246</c:v>
                </c:pt>
                <c:pt idx="432">
                  <c:v>0.24</c:v>
                </c:pt>
                <c:pt idx="433">
                  <c:v>0.20599999999999999</c:v>
                </c:pt>
                <c:pt idx="434">
                  <c:v>0.23</c:v>
                </c:pt>
                <c:pt idx="435">
                  <c:v>0.20399999999999999</c:v>
                </c:pt>
                <c:pt idx="436">
                  <c:v>0.19600000000000001</c:v>
                </c:pt>
                <c:pt idx="437">
                  <c:v>0.20100000000000001</c:v>
                </c:pt>
                <c:pt idx="438">
                  <c:v>0.191</c:v>
                </c:pt>
                <c:pt idx="439">
                  <c:v>0.186</c:v>
                </c:pt>
                <c:pt idx="440">
                  <c:v>0.19600000000000001</c:v>
                </c:pt>
                <c:pt idx="441">
                  <c:v>0.38200000000000001</c:v>
                </c:pt>
                <c:pt idx="442">
                  <c:v>0.33</c:v>
                </c:pt>
                <c:pt idx="443">
                  <c:v>0.16500000000000001</c:v>
                </c:pt>
                <c:pt idx="444">
                  <c:v>0.215</c:v>
                </c:pt>
                <c:pt idx="445">
                  <c:v>0.26700000000000002</c:v>
                </c:pt>
                <c:pt idx="446">
                  <c:v>0.22700000000000001</c:v>
                </c:pt>
                <c:pt idx="447">
                  <c:v>0.2</c:v>
                </c:pt>
                <c:pt idx="448">
                  <c:v>0.29799999999999999</c:v>
                </c:pt>
                <c:pt idx="449">
                  <c:v>0.217</c:v>
                </c:pt>
                <c:pt idx="450">
                  <c:v>0.17499999999999999</c:v>
                </c:pt>
                <c:pt idx="451">
                  <c:v>0.19500000000000001</c:v>
                </c:pt>
                <c:pt idx="452">
                  <c:v>0.20200000000000001</c:v>
                </c:pt>
                <c:pt idx="453">
                  <c:v>0.14899999999999999</c:v>
                </c:pt>
                <c:pt idx="454">
                  <c:v>0.17799999999999999</c:v>
                </c:pt>
                <c:pt idx="455">
                  <c:v>0.21299999999999999</c:v>
                </c:pt>
                <c:pt idx="456">
                  <c:v>0.20599999999999999</c:v>
                </c:pt>
                <c:pt idx="457">
                  <c:v>0.19800000000000001</c:v>
                </c:pt>
                <c:pt idx="458">
                  <c:v>0.20399999999999999</c:v>
                </c:pt>
                <c:pt idx="459">
                  <c:v>0.218</c:v>
                </c:pt>
                <c:pt idx="460">
                  <c:v>0.15</c:v>
                </c:pt>
                <c:pt idx="461">
                  <c:v>0.125</c:v>
                </c:pt>
                <c:pt idx="462">
                  <c:v>0.159</c:v>
                </c:pt>
                <c:pt idx="463">
                  <c:v>0.16400000000000001</c:v>
                </c:pt>
                <c:pt idx="464">
                  <c:v>0.17</c:v>
                </c:pt>
                <c:pt idx="465">
                  <c:v>0.115</c:v>
                </c:pt>
                <c:pt idx="466">
                  <c:v>0.14699999999999999</c:v>
                </c:pt>
                <c:pt idx="467">
                  <c:v>0.21199999999999999</c:v>
                </c:pt>
                <c:pt idx="468">
                  <c:v>0.14599999999999999</c:v>
                </c:pt>
                <c:pt idx="469">
                  <c:v>0.26200000000000001</c:v>
                </c:pt>
                <c:pt idx="470">
                  <c:v>0.14899999999999999</c:v>
                </c:pt>
                <c:pt idx="471">
                  <c:v>0.19700000000000001</c:v>
                </c:pt>
                <c:pt idx="472">
                  <c:v>0.16900000000000001</c:v>
                </c:pt>
                <c:pt idx="473">
                  <c:v>0.216</c:v>
                </c:pt>
                <c:pt idx="474">
                  <c:v>0.16300000000000001</c:v>
                </c:pt>
                <c:pt idx="475">
                  <c:v>0.187</c:v>
                </c:pt>
                <c:pt idx="476">
                  <c:v>0.14899999999999999</c:v>
                </c:pt>
                <c:pt idx="477">
                  <c:v>0.20200000000000001</c:v>
                </c:pt>
                <c:pt idx="478">
                  <c:v>0.155</c:v>
                </c:pt>
                <c:pt idx="479">
                  <c:v>0.153</c:v>
                </c:pt>
                <c:pt idx="480">
                  <c:v>0.17199999999999999</c:v>
                </c:pt>
                <c:pt idx="481">
                  <c:v>0.156</c:v>
                </c:pt>
                <c:pt idx="482">
                  <c:v>0.21199999999999999</c:v>
                </c:pt>
                <c:pt idx="483">
                  <c:v>0.17</c:v>
                </c:pt>
                <c:pt idx="484">
                  <c:v>0.18</c:v>
                </c:pt>
                <c:pt idx="485">
                  <c:v>0.17799999999999999</c:v>
                </c:pt>
                <c:pt idx="486">
                  <c:v>0.14699999999999999</c:v>
                </c:pt>
                <c:pt idx="487">
                  <c:v>0.216</c:v>
                </c:pt>
                <c:pt idx="488">
                  <c:v>0.16200000000000001</c:v>
                </c:pt>
                <c:pt idx="489">
                  <c:v>0.14299999999999999</c:v>
                </c:pt>
                <c:pt idx="490">
                  <c:v>0.11899999999999999</c:v>
                </c:pt>
                <c:pt idx="491">
                  <c:v>0.23699999999999999</c:v>
                </c:pt>
                <c:pt idx="492">
                  <c:v>0.13100000000000001</c:v>
                </c:pt>
                <c:pt idx="493">
                  <c:v>0.20899999999999999</c:v>
                </c:pt>
                <c:pt idx="494">
                  <c:v>0.19</c:v>
                </c:pt>
                <c:pt idx="495">
                  <c:v>0.189</c:v>
                </c:pt>
                <c:pt idx="496">
                  <c:v>0.24299999999999999</c:v>
                </c:pt>
                <c:pt idx="497">
                  <c:v>0.14899999999999999</c:v>
                </c:pt>
                <c:pt idx="498">
                  <c:v>0.14699999999999999</c:v>
                </c:pt>
                <c:pt idx="499">
                  <c:v>0.153</c:v>
                </c:pt>
                <c:pt idx="500">
                  <c:v>0.13</c:v>
                </c:pt>
                <c:pt idx="501">
                  <c:v>0.152</c:v>
                </c:pt>
                <c:pt idx="502">
                  <c:v>0.115</c:v>
                </c:pt>
                <c:pt idx="503">
                  <c:v>0.13600000000000001</c:v>
                </c:pt>
                <c:pt idx="504">
                  <c:v>0.126</c:v>
                </c:pt>
                <c:pt idx="505">
                  <c:v>0.127</c:v>
                </c:pt>
                <c:pt idx="506">
                  <c:v>0.124</c:v>
                </c:pt>
                <c:pt idx="507">
                  <c:v>0.11600000000000001</c:v>
                </c:pt>
                <c:pt idx="508">
                  <c:v>0.13700000000000001</c:v>
                </c:pt>
                <c:pt idx="509">
                  <c:v>0.128</c:v>
                </c:pt>
                <c:pt idx="510">
                  <c:v>0.13</c:v>
                </c:pt>
                <c:pt idx="511">
                  <c:v>0.107</c:v>
                </c:pt>
                <c:pt idx="512">
                  <c:v>0.105</c:v>
                </c:pt>
                <c:pt idx="513">
                  <c:v>0.13700000000000001</c:v>
                </c:pt>
                <c:pt idx="514">
                  <c:v>0.14799999999999999</c:v>
                </c:pt>
                <c:pt idx="515">
                  <c:v>0.124</c:v>
                </c:pt>
                <c:pt idx="516">
                  <c:v>0.16</c:v>
                </c:pt>
                <c:pt idx="517">
                  <c:v>0.33</c:v>
                </c:pt>
                <c:pt idx="518">
                  <c:v>0.14699999999999999</c:v>
                </c:pt>
                <c:pt idx="519">
                  <c:v>0.16500000000000001</c:v>
                </c:pt>
                <c:pt idx="520">
                  <c:v>0.26100000000000001</c:v>
                </c:pt>
                <c:pt idx="521">
                  <c:v>0.16800000000000001</c:v>
                </c:pt>
                <c:pt idx="522">
                  <c:v>0.13400000000000001</c:v>
                </c:pt>
                <c:pt idx="523">
                  <c:v>0.13400000000000001</c:v>
                </c:pt>
                <c:pt idx="524">
                  <c:v>0.154</c:v>
                </c:pt>
                <c:pt idx="525">
                  <c:v>0.17699999999999999</c:v>
                </c:pt>
                <c:pt idx="526">
                  <c:v>0.22700000000000001</c:v>
                </c:pt>
                <c:pt idx="527">
                  <c:v>0.16800000000000001</c:v>
                </c:pt>
                <c:pt idx="528">
                  <c:v>0.129</c:v>
                </c:pt>
                <c:pt idx="529">
                  <c:v>0.14699999999999999</c:v>
                </c:pt>
                <c:pt idx="530">
                  <c:v>0.13700000000000001</c:v>
                </c:pt>
                <c:pt idx="531">
                  <c:v>0.13800000000000001</c:v>
                </c:pt>
                <c:pt idx="532">
                  <c:v>0.124</c:v>
                </c:pt>
                <c:pt idx="533">
                  <c:v>0.16</c:v>
                </c:pt>
                <c:pt idx="534">
                  <c:v>0.14899999999999999</c:v>
                </c:pt>
                <c:pt idx="535">
                  <c:v>0.159</c:v>
                </c:pt>
                <c:pt idx="536">
                  <c:v>0.124</c:v>
                </c:pt>
                <c:pt idx="537">
                  <c:v>0.124</c:v>
                </c:pt>
                <c:pt idx="538">
                  <c:v>0.22500000000000001</c:v>
                </c:pt>
                <c:pt idx="539">
                  <c:v>0.151</c:v>
                </c:pt>
                <c:pt idx="540">
                  <c:v>0.189</c:v>
                </c:pt>
                <c:pt idx="541">
                  <c:v>0.129</c:v>
                </c:pt>
                <c:pt idx="542">
                  <c:v>0.21199999999999999</c:v>
                </c:pt>
                <c:pt idx="543">
                  <c:v>0.17199999999999999</c:v>
                </c:pt>
                <c:pt idx="544">
                  <c:v>0.156</c:v>
                </c:pt>
                <c:pt idx="545">
                  <c:v>0.13700000000000001</c:v>
                </c:pt>
                <c:pt idx="546">
                  <c:v>0.14699999999999999</c:v>
                </c:pt>
                <c:pt idx="547">
                  <c:v>0.16300000000000001</c:v>
                </c:pt>
                <c:pt idx="548">
                  <c:v>0.123</c:v>
                </c:pt>
                <c:pt idx="549">
                  <c:v>0.14000000000000001</c:v>
                </c:pt>
                <c:pt idx="550">
                  <c:v>0.14000000000000001</c:v>
                </c:pt>
                <c:pt idx="551">
                  <c:v>0.2</c:v>
                </c:pt>
                <c:pt idx="552">
                  <c:v>0.14000000000000001</c:v>
                </c:pt>
                <c:pt idx="553">
                  <c:v>0.17699999999999999</c:v>
                </c:pt>
                <c:pt idx="554">
                  <c:v>0.17199999999999999</c:v>
                </c:pt>
                <c:pt idx="555">
                  <c:v>0.33400000000000002</c:v>
                </c:pt>
                <c:pt idx="556">
                  <c:v>0.184</c:v>
                </c:pt>
                <c:pt idx="557">
                  <c:v>0.128</c:v>
                </c:pt>
                <c:pt idx="558">
                  <c:v>0.11700000000000001</c:v>
                </c:pt>
                <c:pt idx="559">
                  <c:v>0.13</c:v>
                </c:pt>
                <c:pt idx="560">
                  <c:v>0.156</c:v>
                </c:pt>
                <c:pt idx="561">
                  <c:v>0.13700000000000001</c:v>
                </c:pt>
                <c:pt idx="562">
                  <c:v>0.16</c:v>
                </c:pt>
                <c:pt idx="563">
                  <c:v>0.13400000000000001</c:v>
                </c:pt>
                <c:pt idx="564">
                  <c:v>0.13</c:v>
                </c:pt>
                <c:pt idx="565">
                  <c:v>0.161</c:v>
                </c:pt>
                <c:pt idx="566">
                  <c:v>0.10199999999999999</c:v>
                </c:pt>
                <c:pt idx="567">
                  <c:v>0.121</c:v>
                </c:pt>
                <c:pt idx="568">
                  <c:v>0.13900000000000001</c:v>
                </c:pt>
                <c:pt idx="569">
                  <c:v>0.126</c:v>
                </c:pt>
                <c:pt idx="570">
                  <c:v>0.123</c:v>
                </c:pt>
                <c:pt idx="571">
                  <c:v>0.113</c:v>
                </c:pt>
                <c:pt idx="572">
                  <c:v>0.122</c:v>
                </c:pt>
                <c:pt idx="573">
                  <c:v>0.124</c:v>
                </c:pt>
                <c:pt idx="574">
                  <c:v>0.124</c:v>
                </c:pt>
                <c:pt idx="575">
                  <c:v>0.122</c:v>
                </c:pt>
                <c:pt idx="576">
                  <c:v>0.31</c:v>
                </c:pt>
                <c:pt idx="577">
                  <c:v>0.21199999999999999</c:v>
                </c:pt>
                <c:pt idx="578">
                  <c:v>0.13500000000000001</c:v>
                </c:pt>
                <c:pt idx="579">
                  <c:v>0.124</c:v>
                </c:pt>
                <c:pt idx="580">
                  <c:v>0.14799999999999999</c:v>
                </c:pt>
                <c:pt idx="581">
                  <c:v>0.184</c:v>
                </c:pt>
                <c:pt idx="582">
                  <c:v>0.154</c:v>
                </c:pt>
                <c:pt idx="583">
                  <c:v>0.18</c:v>
                </c:pt>
                <c:pt idx="584">
                  <c:v>0.18099999999999999</c:v>
                </c:pt>
                <c:pt idx="585">
                  <c:v>0.16200000000000001</c:v>
                </c:pt>
                <c:pt idx="586">
                  <c:v>0.13600000000000001</c:v>
                </c:pt>
                <c:pt idx="587">
                  <c:v>0.16400000000000001</c:v>
                </c:pt>
                <c:pt idx="588">
                  <c:v>0.14799999999999999</c:v>
                </c:pt>
                <c:pt idx="589">
                  <c:v>0.23</c:v>
                </c:pt>
                <c:pt idx="590">
                  <c:v>0.27</c:v>
                </c:pt>
                <c:pt idx="591">
                  <c:v>0.29299999999999998</c:v>
                </c:pt>
                <c:pt idx="592">
                  <c:v>0.23699999999999999</c:v>
                </c:pt>
                <c:pt idx="593">
                  <c:v>0.21299999999999999</c:v>
                </c:pt>
                <c:pt idx="594">
                  <c:v>2.06</c:v>
                </c:pt>
                <c:pt idx="595">
                  <c:v>0.20699999999999999</c:v>
                </c:pt>
                <c:pt idx="596">
                  <c:v>0.19600000000000001</c:v>
                </c:pt>
                <c:pt idx="597">
                  <c:v>0.20499999999999999</c:v>
                </c:pt>
                <c:pt idx="598">
                  <c:v>0.184</c:v>
                </c:pt>
                <c:pt idx="599">
                  <c:v>0.23699999999999999</c:v>
                </c:pt>
                <c:pt idx="600">
                  <c:v>0.17699999999999999</c:v>
                </c:pt>
                <c:pt idx="601">
                  <c:v>0.14099999999999999</c:v>
                </c:pt>
                <c:pt idx="602">
                  <c:v>0.14000000000000001</c:v>
                </c:pt>
                <c:pt idx="603">
                  <c:v>0.158</c:v>
                </c:pt>
                <c:pt idx="604">
                  <c:v>0.13700000000000001</c:v>
                </c:pt>
                <c:pt idx="605">
                  <c:v>0.128</c:v>
                </c:pt>
                <c:pt idx="606">
                  <c:v>0.127</c:v>
                </c:pt>
                <c:pt idx="607">
                  <c:v>0.16700000000000001</c:v>
                </c:pt>
                <c:pt idx="608">
                  <c:v>0.13300000000000001</c:v>
                </c:pt>
                <c:pt idx="609">
                  <c:v>0.14599999999999999</c:v>
                </c:pt>
                <c:pt idx="610">
                  <c:v>0.14599999999999999</c:v>
                </c:pt>
                <c:pt idx="611">
                  <c:v>0.32300000000000001</c:v>
                </c:pt>
                <c:pt idx="612">
                  <c:v>0.30199999999999999</c:v>
                </c:pt>
                <c:pt idx="613">
                  <c:v>0.245</c:v>
                </c:pt>
                <c:pt idx="614">
                  <c:v>0.28699999999999998</c:v>
                </c:pt>
                <c:pt idx="615">
                  <c:v>0.2</c:v>
                </c:pt>
                <c:pt idx="616">
                  <c:v>0.21299999999999999</c:v>
                </c:pt>
                <c:pt idx="617">
                  <c:v>0.17699999999999999</c:v>
                </c:pt>
                <c:pt idx="618">
                  <c:v>0.186</c:v>
                </c:pt>
                <c:pt idx="619">
                  <c:v>0.16</c:v>
                </c:pt>
                <c:pt idx="620">
                  <c:v>0.154</c:v>
                </c:pt>
                <c:pt idx="621">
                  <c:v>0.155</c:v>
                </c:pt>
                <c:pt idx="622">
                  <c:v>0.19</c:v>
                </c:pt>
                <c:pt idx="623">
                  <c:v>0.16</c:v>
                </c:pt>
                <c:pt idx="624">
                  <c:v>0.35</c:v>
                </c:pt>
                <c:pt idx="625">
                  <c:v>0.127</c:v>
                </c:pt>
                <c:pt idx="626">
                  <c:v>0.25600000000000001</c:v>
                </c:pt>
                <c:pt idx="627">
                  <c:v>0.14599999999999999</c:v>
                </c:pt>
                <c:pt idx="628">
                  <c:v>0.01</c:v>
                </c:pt>
                <c:pt idx="629">
                  <c:v>0.156</c:v>
                </c:pt>
                <c:pt idx="630">
                  <c:v>0.14199999999999999</c:v>
                </c:pt>
                <c:pt idx="631">
                  <c:v>0.16500000000000001</c:v>
                </c:pt>
                <c:pt idx="632">
                  <c:v>0.16800000000000001</c:v>
                </c:pt>
                <c:pt idx="633">
                  <c:v>0.152</c:v>
                </c:pt>
                <c:pt idx="634">
                  <c:v>0.19800000000000001</c:v>
                </c:pt>
                <c:pt idx="635">
                  <c:v>0.13800000000000001</c:v>
                </c:pt>
                <c:pt idx="636">
                  <c:v>0.193</c:v>
                </c:pt>
                <c:pt idx="637">
                  <c:v>0.16400000000000001</c:v>
                </c:pt>
                <c:pt idx="638">
                  <c:v>0.17399999999999999</c:v>
                </c:pt>
                <c:pt idx="639">
                  <c:v>0.182</c:v>
                </c:pt>
                <c:pt idx="640">
                  <c:v>0.16300000000000001</c:v>
                </c:pt>
                <c:pt idx="641">
                  <c:v>0.214</c:v>
                </c:pt>
                <c:pt idx="642">
                  <c:v>0.26800000000000002</c:v>
                </c:pt>
                <c:pt idx="643">
                  <c:v>0.78</c:v>
                </c:pt>
                <c:pt idx="644">
                  <c:v>0.313</c:v>
                </c:pt>
                <c:pt idx="645">
                  <c:v>0.21199999999999999</c:v>
                </c:pt>
                <c:pt idx="646">
                  <c:v>0.16800000000000001</c:v>
                </c:pt>
                <c:pt idx="647">
                  <c:v>0.191</c:v>
                </c:pt>
                <c:pt idx="648">
                  <c:v>0.12</c:v>
                </c:pt>
                <c:pt idx="649">
                  <c:v>0.28100000000000003</c:v>
                </c:pt>
                <c:pt idx="650">
                  <c:v>0.16400000000000001</c:v>
                </c:pt>
                <c:pt idx="651">
                  <c:v>0.186</c:v>
                </c:pt>
                <c:pt idx="652">
                  <c:v>0.23599999999999999</c:v>
                </c:pt>
                <c:pt idx="653">
                  <c:v>0.222</c:v>
                </c:pt>
                <c:pt idx="654">
                  <c:v>0.28399999999999997</c:v>
                </c:pt>
                <c:pt idx="655">
                  <c:v>0.25</c:v>
                </c:pt>
                <c:pt idx="656">
                  <c:v>0.33500000000000002</c:v>
                </c:pt>
                <c:pt idx="657">
                  <c:v>0.252</c:v>
                </c:pt>
                <c:pt idx="658">
                  <c:v>0.29499999999999998</c:v>
                </c:pt>
                <c:pt idx="659">
                  <c:v>0.216</c:v>
                </c:pt>
                <c:pt idx="660">
                  <c:v>0.77700000000000002</c:v>
                </c:pt>
                <c:pt idx="661">
                  <c:v>0.45800000000000002</c:v>
                </c:pt>
                <c:pt idx="662">
                  <c:v>1.37</c:v>
                </c:pt>
                <c:pt idx="663">
                  <c:v>0.40400000000000003</c:v>
                </c:pt>
                <c:pt idx="664">
                  <c:v>0.46400000000000002</c:v>
                </c:pt>
                <c:pt idx="665">
                  <c:v>0.49</c:v>
                </c:pt>
                <c:pt idx="666">
                  <c:v>0.26600000000000001</c:v>
                </c:pt>
                <c:pt idx="667">
                  <c:v>3</c:v>
                </c:pt>
                <c:pt idx="668">
                  <c:v>0.251</c:v>
                </c:pt>
                <c:pt idx="669">
                  <c:v>0.192</c:v>
                </c:pt>
                <c:pt idx="670">
                  <c:v>0.34100000000000003</c:v>
                </c:pt>
                <c:pt idx="671">
                  <c:v>0.41099999999999998</c:v>
                </c:pt>
                <c:pt idx="672">
                  <c:v>0.24299999999999999</c:v>
                </c:pt>
                <c:pt idx="673">
                  <c:v>0.32700000000000001</c:v>
                </c:pt>
                <c:pt idx="674">
                  <c:v>0.27900000000000003</c:v>
                </c:pt>
                <c:pt idx="675">
                  <c:v>0.19400000000000001</c:v>
                </c:pt>
                <c:pt idx="676">
                  <c:v>0.437</c:v>
                </c:pt>
                <c:pt idx="677">
                  <c:v>0.316</c:v>
                </c:pt>
                <c:pt idx="678">
                  <c:v>0.217</c:v>
                </c:pt>
                <c:pt idx="679">
                  <c:v>0.43</c:v>
                </c:pt>
                <c:pt idx="680">
                  <c:v>0.56299999999999994</c:v>
                </c:pt>
                <c:pt idx="681">
                  <c:v>0.41899999999999998</c:v>
                </c:pt>
                <c:pt idx="682">
                  <c:v>0.35799999999999998</c:v>
                </c:pt>
                <c:pt idx="683">
                  <c:v>0.42</c:v>
                </c:pt>
                <c:pt idx="684">
                  <c:v>0.42</c:v>
                </c:pt>
                <c:pt idx="685">
                  <c:v>0.31</c:v>
                </c:pt>
                <c:pt idx="686">
                  <c:v>0.32100000000000001</c:v>
                </c:pt>
                <c:pt idx="687">
                  <c:v>0.45500000000000002</c:v>
                </c:pt>
                <c:pt idx="688">
                  <c:v>0.42199999999999999</c:v>
                </c:pt>
                <c:pt idx="689">
                  <c:v>0.379</c:v>
                </c:pt>
                <c:pt idx="690">
                  <c:v>0.27800000000000002</c:v>
                </c:pt>
                <c:pt idx="691">
                  <c:v>0.34499999999999997</c:v>
                </c:pt>
                <c:pt idx="692">
                  <c:v>0.33600000000000002</c:v>
                </c:pt>
                <c:pt idx="693">
                  <c:v>0.32600000000000001</c:v>
                </c:pt>
                <c:pt idx="694">
                  <c:v>0.317</c:v>
                </c:pt>
                <c:pt idx="695">
                  <c:v>0.38</c:v>
                </c:pt>
                <c:pt idx="696">
                  <c:v>0.29199999999999998</c:v>
                </c:pt>
                <c:pt idx="697">
                  <c:v>0.23400000000000001</c:v>
                </c:pt>
                <c:pt idx="698">
                  <c:v>0.23100000000000001</c:v>
                </c:pt>
                <c:pt idx="699">
                  <c:v>0.27800000000000002</c:v>
                </c:pt>
                <c:pt idx="700">
                  <c:v>0.20599999999999999</c:v>
                </c:pt>
                <c:pt idx="701">
                  <c:v>0.26600000000000001</c:v>
                </c:pt>
                <c:pt idx="702">
                  <c:v>0.247</c:v>
                </c:pt>
                <c:pt idx="703">
                  <c:v>0.20799999999999999</c:v>
                </c:pt>
                <c:pt idx="704">
                  <c:v>0.36199999999999999</c:v>
                </c:pt>
                <c:pt idx="705">
                  <c:v>0.40100000000000002</c:v>
                </c:pt>
                <c:pt idx="706">
                  <c:v>0.26700000000000002</c:v>
                </c:pt>
                <c:pt idx="707">
                  <c:v>0.30099999999999999</c:v>
                </c:pt>
                <c:pt idx="708">
                  <c:v>0.438</c:v>
                </c:pt>
                <c:pt idx="709">
                  <c:v>0.246</c:v>
                </c:pt>
                <c:pt idx="710">
                  <c:v>0.217</c:v>
                </c:pt>
                <c:pt idx="711">
                  <c:v>0.23100000000000001</c:v>
                </c:pt>
                <c:pt idx="712">
                  <c:v>0.17399999999999999</c:v>
                </c:pt>
                <c:pt idx="713">
                  <c:v>0.23</c:v>
                </c:pt>
                <c:pt idx="714">
                  <c:v>0.152</c:v>
                </c:pt>
                <c:pt idx="715">
                  <c:v>0.185</c:v>
                </c:pt>
                <c:pt idx="716">
                  <c:v>0.32300000000000001</c:v>
                </c:pt>
                <c:pt idx="717">
                  <c:v>0.43099999999999999</c:v>
                </c:pt>
                <c:pt idx="718">
                  <c:v>0.20599999999999999</c:v>
                </c:pt>
                <c:pt idx="719">
                  <c:v>0.82</c:v>
                </c:pt>
                <c:pt idx="720">
                  <c:v>0.79400000000000004</c:v>
                </c:pt>
                <c:pt idx="721">
                  <c:v>1.03</c:v>
                </c:pt>
                <c:pt idx="722">
                  <c:v>0.158</c:v>
                </c:pt>
                <c:pt idx="723">
                  <c:v>0.158</c:v>
                </c:pt>
                <c:pt idx="724">
                  <c:v>0.14099999999999999</c:v>
                </c:pt>
                <c:pt idx="725">
                  <c:v>0.16400000000000001</c:v>
                </c:pt>
                <c:pt idx="726">
                  <c:v>0.29499999999999998</c:v>
                </c:pt>
                <c:pt idx="727">
                  <c:v>0.182</c:v>
                </c:pt>
                <c:pt idx="728">
                  <c:v>0.17299999999999999</c:v>
                </c:pt>
                <c:pt idx="729">
                  <c:v>0.16600000000000001</c:v>
                </c:pt>
                <c:pt idx="730">
                  <c:v>0.20599999999999999</c:v>
                </c:pt>
                <c:pt idx="731">
                  <c:v>0.16900000000000001</c:v>
                </c:pt>
                <c:pt idx="732">
                  <c:v>0.16700000000000001</c:v>
                </c:pt>
                <c:pt idx="733">
                  <c:v>0.16300000000000001</c:v>
                </c:pt>
                <c:pt idx="734">
                  <c:v>0.189</c:v>
                </c:pt>
                <c:pt idx="735">
                  <c:v>0.13100000000000001</c:v>
                </c:pt>
                <c:pt idx="736">
                  <c:v>0.19600000000000001</c:v>
                </c:pt>
                <c:pt idx="737">
                  <c:v>0.19</c:v>
                </c:pt>
                <c:pt idx="738">
                  <c:v>0.25800000000000001</c:v>
                </c:pt>
                <c:pt idx="739">
                  <c:v>0.27800000000000002</c:v>
                </c:pt>
                <c:pt idx="740">
                  <c:v>0.214</c:v>
                </c:pt>
                <c:pt idx="741">
                  <c:v>0.32500000000000001</c:v>
                </c:pt>
                <c:pt idx="742">
                  <c:v>0.42399999999999999</c:v>
                </c:pt>
                <c:pt idx="743">
                  <c:v>0.46899999999999997</c:v>
                </c:pt>
                <c:pt idx="744">
                  <c:v>0.28699999999999998</c:v>
                </c:pt>
                <c:pt idx="745">
                  <c:v>0.28699999999999998</c:v>
                </c:pt>
                <c:pt idx="746">
                  <c:v>0.34200000000000003</c:v>
                </c:pt>
                <c:pt idx="747">
                  <c:v>0.58799999999999997</c:v>
                </c:pt>
                <c:pt idx="748">
                  <c:v>0.64900000000000002</c:v>
                </c:pt>
                <c:pt idx="749">
                  <c:v>0.19</c:v>
                </c:pt>
                <c:pt idx="750">
                  <c:v>0.16300000000000001</c:v>
                </c:pt>
                <c:pt idx="751">
                  <c:v>0.27200000000000002</c:v>
                </c:pt>
                <c:pt idx="752">
                  <c:v>0.251</c:v>
                </c:pt>
                <c:pt idx="753">
                  <c:v>1.1299999999999999</c:v>
                </c:pt>
                <c:pt idx="754">
                  <c:v>0.43</c:v>
                </c:pt>
                <c:pt idx="755">
                  <c:v>0.156</c:v>
                </c:pt>
                <c:pt idx="756">
                  <c:v>0.23400000000000001</c:v>
                </c:pt>
                <c:pt idx="757">
                  <c:v>0.16200000000000001</c:v>
                </c:pt>
                <c:pt idx="758">
                  <c:v>1.24</c:v>
                </c:pt>
                <c:pt idx="759">
                  <c:v>0.21299999999999999</c:v>
                </c:pt>
                <c:pt idx="760">
                  <c:v>0.26100000000000001</c:v>
                </c:pt>
                <c:pt idx="761">
                  <c:v>0.19400000000000001</c:v>
                </c:pt>
                <c:pt idx="762">
                  <c:v>0.222</c:v>
                </c:pt>
                <c:pt idx="763">
                  <c:v>0.26500000000000001</c:v>
                </c:pt>
                <c:pt idx="764">
                  <c:v>1.27</c:v>
                </c:pt>
                <c:pt idx="765">
                  <c:v>0.316</c:v>
                </c:pt>
                <c:pt idx="766">
                  <c:v>0.14799999999999999</c:v>
                </c:pt>
                <c:pt idx="767">
                  <c:v>0.151</c:v>
                </c:pt>
                <c:pt idx="768">
                  <c:v>0.20100000000000001</c:v>
                </c:pt>
                <c:pt idx="769">
                  <c:v>0.27200000000000002</c:v>
                </c:pt>
                <c:pt idx="770">
                  <c:v>0.246</c:v>
                </c:pt>
                <c:pt idx="771">
                  <c:v>0.182</c:v>
                </c:pt>
                <c:pt idx="772">
                  <c:v>0.315</c:v>
                </c:pt>
                <c:pt idx="773">
                  <c:v>0.25</c:v>
                </c:pt>
                <c:pt idx="774">
                  <c:v>0.19600000000000001</c:v>
                </c:pt>
                <c:pt idx="775">
                  <c:v>0.20599999999999999</c:v>
                </c:pt>
                <c:pt idx="776">
                  <c:v>0.189</c:v>
                </c:pt>
                <c:pt idx="777">
                  <c:v>0.23599999999999999</c:v>
                </c:pt>
                <c:pt idx="778">
                  <c:v>0.21299999999999999</c:v>
                </c:pt>
                <c:pt idx="779">
                  <c:v>0.33100000000000002</c:v>
                </c:pt>
                <c:pt idx="780">
                  <c:v>0.35799999999999998</c:v>
                </c:pt>
                <c:pt idx="781">
                  <c:v>0.33700000000000002</c:v>
                </c:pt>
                <c:pt idx="782">
                  <c:v>0.33100000000000002</c:v>
                </c:pt>
                <c:pt idx="783">
                  <c:v>0.32700000000000001</c:v>
                </c:pt>
                <c:pt idx="784">
                  <c:v>0.223</c:v>
                </c:pt>
                <c:pt idx="785">
                  <c:v>0.215</c:v>
                </c:pt>
                <c:pt idx="786">
                  <c:v>0.29799999999999999</c:v>
                </c:pt>
                <c:pt idx="787">
                  <c:v>0.39800000000000002</c:v>
                </c:pt>
                <c:pt idx="788">
                  <c:v>0.32200000000000001</c:v>
                </c:pt>
                <c:pt idx="789">
                  <c:v>1.29</c:v>
                </c:pt>
                <c:pt idx="790">
                  <c:v>0.41399999999999998</c:v>
                </c:pt>
                <c:pt idx="791">
                  <c:v>1.28</c:v>
                </c:pt>
                <c:pt idx="792">
                  <c:v>0.36199999999999999</c:v>
                </c:pt>
                <c:pt idx="793">
                  <c:v>2.95</c:v>
                </c:pt>
                <c:pt idx="794">
                  <c:v>1.72</c:v>
                </c:pt>
                <c:pt idx="795">
                  <c:v>0.48499999999999999</c:v>
                </c:pt>
                <c:pt idx="796">
                  <c:v>0.44</c:v>
                </c:pt>
                <c:pt idx="797">
                  <c:v>0.56499999999999995</c:v>
                </c:pt>
                <c:pt idx="798">
                  <c:v>0.498</c:v>
                </c:pt>
                <c:pt idx="799">
                  <c:v>1.84</c:v>
                </c:pt>
                <c:pt idx="800">
                  <c:v>0.221</c:v>
                </c:pt>
                <c:pt idx="801">
                  <c:v>0.23200000000000001</c:v>
                </c:pt>
                <c:pt idx="802">
                  <c:v>0.42099999999999999</c:v>
                </c:pt>
                <c:pt idx="803">
                  <c:v>0.48799999999999999</c:v>
                </c:pt>
                <c:pt idx="804">
                  <c:v>0.32300000000000001</c:v>
                </c:pt>
                <c:pt idx="805">
                  <c:v>0.71499999999999997</c:v>
                </c:pt>
                <c:pt idx="806">
                  <c:v>0.56699999999999995</c:v>
                </c:pt>
                <c:pt idx="807">
                  <c:v>0.27500000000000002</c:v>
                </c:pt>
                <c:pt idx="808">
                  <c:v>0.47499999999999998</c:v>
                </c:pt>
                <c:pt idx="809">
                  <c:v>0.41099999999999998</c:v>
                </c:pt>
                <c:pt idx="810">
                  <c:v>0.58699999999999997</c:v>
                </c:pt>
                <c:pt idx="811">
                  <c:v>0.49399999999999999</c:v>
                </c:pt>
                <c:pt idx="812">
                  <c:v>1.58</c:v>
                </c:pt>
                <c:pt idx="813">
                  <c:v>0.26700000000000002</c:v>
                </c:pt>
                <c:pt idx="814">
                  <c:v>0.311</c:v>
                </c:pt>
                <c:pt idx="815">
                  <c:v>0.39500000000000002</c:v>
                </c:pt>
                <c:pt idx="816">
                  <c:v>0.32800000000000001</c:v>
                </c:pt>
                <c:pt idx="817">
                  <c:v>0.81599999999999995</c:v>
                </c:pt>
                <c:pt idx="818">
                  <c:v>0.89500000000000002</c:v>
                </c:pt>
                <c:pt idx="819">
                  <c:v>0.98099999999999998</c:v>
                </c:pt>
                <c:pt idx="820">
                  <c:v>0.66</c:v>
                </c:pt>
                <c:pt idx="821">
                  <c:v>0.86599999999999999</c:v>
                </c:pt>
                <c:pt idx="822">
                  <c:v>0.52300000000000002</c:v>
                </c:pt>
                <c:pt idx="823">
                  <c:v>0.83899999999999997</c:v>
                </c:pt>
                <c:pt idx="824">
                  <c:v>0.48699999999999999</c:v>
                </c:pt>
                <c:pt idx="825">
                  <c:v>0.48699999999999999</c:v>
                </c:pt>
                <c:pt idx="826">
                  <c:v>0.45200000000000001</c:v>
                </c:pt>
                <c:pt idx="827">
                  <c:v>0.64500000000000002</c:v>
                </c:pt>
                <c:pt idx="828">
                  <c:v>1.04</c:v>
                </c:pt>
                <c:pt idx="829">
                  <c:v>0.59099999999999997</c:v>
                </c:pt>
                <c:pt idx="830">
                  <c:v>0.47299999999999998</c:v>
                </c:pt>
                <c:pt idx="831">
                  <c:v>0.495</c:v>
                </c:pt>
                <c:pt idx="832">
                  <c:v>0.30099999999999999</c:v>
                </c:pt>
                <c:pt idx="833">
                  <c:v>0.40200000000000002</c:v>
                </c:pt>
                <c:pt idx="834">
                  <c:v>0.30199999999999999</c:v>
                </c:pt>
                <c:pt idx="835">
                  <c:v>0.33800000000000002</c:v>
                </c:pt>
                <c:pt idx="836">
                  <c:v>0.22</c:v>
                </c:pt>
                <c:pt idx="837">
                  <c:v>0.85099999999999998</c:v>
                </c:pt>
                <c:pt idx="838">
                  <c:v>0.53500000000000003</c:v>
                </c:pt>
                <c:pt idx="839">
                  <c:v>0.60699999999999998</c:v>
                </c:pt>
                <c:pt idx="840">
                  <c:v>0.48499999999999999</c:v>
                </c:pt>
                <c:pt idx="841">
                  <c:v>0.63200000000000001</c:v>
                </c:pt>
                <c:pt idx="842">
                  <c:v>1.07</c:v>
                </c:pt>
                <c:pt idx="843">
                  <c:v>1.38</c:v>
                </c:pt>
                <c:pt idx="844">
                  <c:v>1.38</c:v>
                </c:pt>
                <c:pt idx="845">
                  <c:v>0.91800000000000004</c:v>
                </c:pt>
                <c:pt idx="846">
                  <c:v>0.624</c:v>
                </c:pt>
                <c:pt idx="847">
                  <c:v>2.93</c:v>
                </c:pt>
                <c:pt idx="848">
                  <c:v>0.36399999999999999</c:v>
                </c:pt>
                <c:pt idx="849">
                  <c:v>0.47799999999999998</c:v>
                </c:pt>
                <c:pt idx="850">
                  <c:v>0.376</c:v>
                </c:pt>
                <c:pt idx="851">
                  <c:v>1.59</c:v>
                </c:pt>
                <c:pt idx="852">
                  <c:v>0.84799999999999998</c:v>
                </c:pt>
                <c:pt idx="853">
                  <c:v>0.89500000000000002</c:v>
                </c:pt>
                <c:pt idx="854">
                  <c:v>0.44600000000000001</c:v>
                </c:pt>
                <c:pt idx="855">
                  <c:v>1.3</c:v>
                </c:pt>
                <c:pt idx="856">
                  <c:v>0.20399999999999999</c:v>
                </c:pt>
                <c:pt idx="857">
                  <c:v>0.98699999999999999</c:v>
                </c:pt>
                <c:pt idx="858">
                  <c:v>1.97</c:v>
                </c:pt>
                <c:pt idx="859">
                  <c:v>0.35299999999999998</c:v>
                </c:pt>
                <c:pt idx="860">
                  <c:v>0.85299999999999998</c:v>
                </c:pt>
                <c:pt idx="861">
                  <c:v>0.84299999999999997</c:v>
                </c:pt>
                <c:pt idx="862">
                  <c:v>2.0699999999999998</c:v>
                </c:pt>
                <c:pt idx="863">
                  <c:v>2.0699999999999998</c:v>
                </c:pt>
                <c:pt idx="864">
                  <c:v>0.627</c:v>
                </c:pt>
                <c:pt idx="865">
                  <c:v>4.0599999999999996</c:v>
                </c:pt>
                <c:pt idx="866">
                  <c:v>1.1100000000000001</c:v>
                </c:pt>
                <c:pt idx="867">
                  <c:v>1.01</c:v>
                </c:pt>
                <c:pt idx="868">
                  <c:v>0.224</c:v>
                </c:pt>
                <c:pt idx="869">
                  <c:v>0.34499999999999997</c:v>
                </c:pt>
                <c:pt idx="870">
                  <c:v>2.46</c:v>
                </c:pt>
                <c:pt idx="871">
                  <c:v>1.1299999999999999</c:v>
                </c:pt>
                <c:pt idx="872">
                  <c:v>0.59499999999999997</c:v>
                </c:pt>
                <c:pt idx="873">
                  <c:v>0.35899999999999999</c:v>
                </c:pt>
                <c:pt idx="874">
                  <c:v>0.378</c:v>
                </c:pt>
                <c:pt idx="875">
                  <c:v>0.71</c:v>
                </c:pt>
                <c:pt idx="876">
                  <c:v>0.68899999999999995</c:v>
                </c:pt>
                <c:pt idx="877">
                  <c:v>0.97699999999999998</c:v>
                </c:pt>
                <c:pt idx="878">
                  <c:v>0.68200000000000005</c:v>
                </c:pt>
                <c:pt idx="879">
                  <c:v>0.65400000000000003</c:v>
                </c:pt>
                <c:pt idx="880">
                  <c:v>0.57299999999999995</c:v>
                </c:pt>
                <c:pt idx="881">
                  <c:v>0.33300000000000002</c:v>
                </c:pt>
                <c:pt idx="882">
                  <c:v>0.33300000000000002</c:v>
                </c:pt>
                <c:pt idx="883">
                  <c:v>0.71199999999999997</c:v>
                </c:pt>
                <c:pt idx="884">
                  <c:v>0.43</c:v>
                </c:pt>
                <c:pt idx="885">
                  <c:v>0.48899999999999999</c:v>
                </c:pt>
                <c:pt idx="886">
                  <c:v>0.54400000000000004</c:v>
                </c:pt>
                <c:pt idx="887">
                  <c:v>0.13600000000000001</c:v>
                </c:pt>
                <c:pt idx="888">
                  <c:v>3.7999999999999999E-2</c:v>
                </c:pt>
                <c:pt idx="889">
                  <c:v>1.33</c:v>
                </c:pt>
                <c:pt idx="890">
                  <c:v>0.17599999999999999</c:v>
                </c:pt>
                <c:pt idx="891">
                  <c:v>0.16400000000000001</c:v>
                </c:pt>
                <c:pt idx="892">
                  <c:v>0.16700000000000001</c:v>
                </c:pt>
                <c:pt idx="893">
                  <c:v>0.16700000000000001</c:v>
                </c:pt>
                <c:pt idx="894">
                  <c:v>0.15</c:v>
                </c:pt>
                <c:pt idx="895">
                  <c:v>0.33600000000000002</c:v>
                </c:pt>
                <c:pt idx="896">
                  <c:v>0.16700000000000001</c:v>
                </c:pt>
                <c:pt idx="897">
                  <c:v>0.188</c:v>
                </c:pt>
                <c:pt idx="898">
                  <c:v>0.159</c:v>
                </c:pt>
                <c:pt idx="899">
                  <c:v>0.18</c:v>
                </c:pt>
                <c:pt idx="900">
                  <c:v>0.63800000000000001</c:v>
                </c:pt>
                <c:pt idx="901">
                  <c:v>0.16600000000000001</c:v>
                </c:pt>
                <c:pt idx="902">
                  <c:v>0.14499999999999999</c:v>
                </c:pt>
                <c:pt idx="903">
                  <c:v>0.17</c:v>
                </c:pt>
                <c:pt idx="904">
                  <c:v>0.192</c:v>
                </c:pt>
                <c:pt idx="905">
                  <c:v>0.217</c:v>
                </c:pt>
                <c:pt idx="906">
                  <c:v>0.185</c:v>
                </c:pt>
                <c:pt idx="907">
                  <c:v>0.17899999999999999</c:v>
                </c:pt>
                <c:pt idx="908">
                  <c:v>0.192</c:v>
                </c:pt>
                <c:pt idx="909">
                  <c:v>0.17599999999999999</c:v>
                </c:pt>
                <c:pt idx="910">
                  <c:v>0.27500000000000002</c:v>
                </c:pt>
                <c:pt idx="911">
                  <c:v>0.20799999999999999</c:v>
                </c:pt>
                <c:pt idx="912">
                  <c:v>0.187</c:v>
                </c:pt>
                <c:pt idx="913">
                  <c:v>0.251</c:v>
                </c:pt>
                <c:pt idx="914">
                  <c:v>0.157</c:v>
                </c:pt>
                <c:pt idx="915">
                  <c:v>0.45700000000000002</c:v>
                </c:pt>
                <c:pt idx="916">
                  <c:v>0.222</c:v>
                </c:pt>
                <c:pt idx="917">
                  <c:v>0.22800000000000001</c:v>
                </c:pt>
                <c:pt idx="918">
                  <c:v>0.151</c:v>
                </c:pt>
                <c:pt idx="919">
                  <c:v>0.60899999999999999</c:v>
                </c:pt>
                <c:pt idx="920">
                  <c:v>0.34200000000000003</c:v>
                </c:pt>
                <c:pt idx="921">
                  <c:v>0.22600000000000001</c:v>
                </c:pt>
                <c:pt idx="922">
                  <c:v>0.255</c:v>
                </c:pt>
                <c:pt idx="923">
                  <c:v>0.30099999999999999</c:v>
                </c:pt>
                <c:pt idx="924">
                  <c:v>0.56699999999999995</c:v>
                </c:pt>
                <c:pt idx="925">
                  <c:v>0.95599999999999996</c:v>
                </c:pt>
                <c:pt idx="926">
                  <c:v>0.52100000000000002</c:v>
                </c:pt>
                <c:pt idx="927">
                  <c:v>0.48199999999999998</c:v>
                </c:pt>
                <c:pt idx="928">
                  <c:v>0.191</c:v>
                </c:pt>
                <c:pt idx="929">
                  <c:v>0.34699999999999998</c:v>
                </c:pt>
                <c:pt idx="930">
                  <c:v>0.58599999999999997</c:v>
                </c:pt>
                <c:pt idx="931">
                  <c:v>0.20699999999999999</c:v>
                </c:pt>
                <c:pt idx="932">
                  <c:v>0.33700000000000002</c:v>
                </c:pt>
                <c:pt idx="933">
                  <c:v>0.215</c:v>
                </c:pt>
                <c:pt idx="934">
                  <c:v>0.159</c:v>
                </c:pt>
                <c:pt idx="935">
                  <c:v>0.19400000000000001</c:v>
                </c:pt>
                <c:pt idx="936">
                  <c:v>0.22500000000000001</c:v>
                </c:pt>
                <c:pt idx="937">
                  <c:v>0.22800000000000001</c:v>
                </c:pt>
                <c:pt idx="938">
                  <c:v>0.61</c:v>
                </c:pt>
                <c:pt idx="939">
                  <c:v>0.27</c:v>
                </c:pt>
                <c:pt idx="940">
                  <c:v>0.50600000000000001</c:v>
                </c:pt>
                <c:pt idx="941">
                  <c:v>0.27300000000000002</c:v>
                </c:pt>
                <c:pt idx="942">
                  <c:v>0.246</c:v>
                </c:pt>
                <c:pt idx="943">
                  <c:v>0.25900000000000001</c:v>
                </c:pt>
                <c:pt idx="944">
                  <c:v>0.17100000000000001</c:v>
                </c:pt>
                <c:pt idx="945">
                  <c:v>0.71799999999999997</c:v>
                </c:pt>
                <c:pt idx="946">
                  <c:v>0.45300000000000001</c:v>
                </c:pt>
                <c:pt idx="947">
                  <c:v>0.29099999999999998</c:v>
                </c:pt>
                <c:pt idx="948">
                  <c:v>0.25600000000000001</c:v>
                </c:pt>
                <c:pt idx="949">
                  <c:v>0.433</c:v>
                </c:pt>
                <c:pt idx="950">
                  <c:v>0.38600000000000001</c:v>
                </c:pt>
                <c:pt idx="951">
                  <c:v>0.34200000000000003</c:v>
                </c:pt>
                <c:pt idx="952">
                  <c:v>0.373</c:v>
                </c:pt>
                <c:pt idx="953">
                  <c:v>0.13600000000000001</c:v>
                </c:pt>
                <c:pt idx="954">
                  <c:v>0.12</c:v>
                </c:pt>
                <c:pt idx="955">
                  <c:v>0.11799999999999999</c:v>
                </c:pt>
                <c:pt idx="956">
                  <c:v>0.13200000000000001</c:v>
                </c:pt>
                <c:pt idx="957">
                  <c:v>0.13700000000000001</c:v>
                </c:pt>
                <c:pt idx="958">
                  <c:v>0.14499999999999999</c:v>
                </c:pt>
                <c:pt idx="959">
                  <c:v>0.157</c:v>
                </c:pt>
                <c:pt idx="960">
                  <c:v>0.23899999999999999</c:v>
                </c:pt>
                <c:pt idx="961">
                  <c:v>1.53</c:v>
                </c:pt>
                <c:pt idx="962">
                  <c:v>0.182</c:v>
                </c:pt>
                <c:pt idx="963">
                  <c:v>0.25900000000000001</c:v>
                </c:pt>
                <c:pt idx="964">
                  <c:v>0.25900000000000001</c:v>
                </c:pt>
                <c:pt idx="965">
                  <c:v>0.23499999999999999</c:v>
                </c:pt>
                <c:pt idx="966">
                  <c:v>0.157</c:v>
                </c:pt>
                <c:pt idx="967">
                  <c:v>0.14699999999999999</c:v>
                </c:pt>
                <c:pt idx="968">
                  <c:v>0.13900000000000001</c:v>
                </c:pt>
                <c:pt idx="969">
                  <c:v>0.14899999999999999</c:v>
                </c:pt>
                <c:pt idx="970">
                  <c:v>0.13200000000000001</c:v>
                </c:pt>
                <c:pt idx="971">
                  <c:v>0.14899999999999999</c:v>
                </c:pt>
                <c:pt idx="972">
                  <c:v>0.151</c:v>
                </c:pt>
                <c:pt idx="973">
                  <c:v>0.23899999999999999</c:v>
                </c:pt>
                <c:pt idx="974">
                  <c:v>0.25900000000000001</c:v>
                </c:pt>
                <c:pt idx="975">
                  <c:v>0.30399999999999999</c:v>
                </c:pt>
                <c:pt idx="976">
                  <c:v>0.30099999999999999</c:v>
                </c:pt>
                <c:pt idx="977">
                  <c:v>0.35099999999999998</c:v>
                </c:pt>
                <c:pt idx="978">
                  <c:v>0.35099999999999998</c:v>
                </c:pt>
                <c:pt idx="979">
                  <c:v>0.432</c:v>
                </c:pt>
                <c:pt idx="980">
                  <c:v>0.378</c:v>
                </c:pt>
                <c:pt idx="981">
                  <c:v>0.21199999999999999</c:v>
                </c:pt>
                <c:pt idx="982">
                  <c:v>0.23799999999999999</c:v>
                </c:pt>
                <c:pt idx="983">
                  <c:v>0.35699999999999998</c:v>
                </c:pt>
                <c:pt idx="984">
                  <c:v>0.35299999999999998</c:v>
                </c:pt>
                <c:pt idx="985">
                  <c:v>0.157</c:v>
                </c:pt>
                <c:pt idx="986">
                  <c:v>0.26800000000000002</c:v>
                </c:pt>
                <c:pt idx="987">
                  <c:v>0.46600000000000003</c:v>
                </c:pt>
                <c:pt idx="988">
                  <c:v>0.114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70-4D0E-9991-9A655CCAE1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2820800"/>
        <c:axId val="302821192"/>
      </c:lineChart>
      <c:dateAx>
        <c:axId val="302820800"/>
        <c:scaling>
          <c:orientation val="minMax"/>
          <c:min val="44835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1192"/>
        <c:crossesAt val="0"/>
        <c:auto val="1"/>
        <c:lblOffset val="100"/>
        <c:baseTimeUnit val="days"/>
      </c:dateAx>
      <c:valAx>
        <c:axId val="302821192"/>
        <c:scaling>
          <c:orientation val="minMax"/>
          <c:max val="17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 baseline="0"/>
                  <a:t>浊度</a:t>
                </a:r>
                <a:r>
                  <a:rPr lang="en-SG" baseline="0"/>
                  <a:t> </a:t>
                </a:r>
                <a:r>
                  <a:rPr lang="en-SG"/>
                  <a:t>(</a:t>
                </a:r>
                <a:r>
                  <a:rPr lang="en-US" altLang="zh-CN"/>
                  <a:t>NTU</a:t>
                </a:r>
                <a:r>
                  <a:rPr lang="en-SG"/>
                  <a:t>)</a:t>
                </a:r>
              </a:p>
            </c:rich>
          </c:tx>
          <c:layout>
            <c:manualLayout>
              <c:xMode val="edge"/>
              <c:yMode val="edge"/>
              <c:x val="2.370294977470868E-2"/>
              <c:y val="0.2552953481549509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282080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8.7362554256989064E-2"/>
          <c:y val="0.88148614756488775"/>
          <c:w val="0.86561920801293368"/>
          <c:h val="0.1185136290003699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zh-CN" altLang="en-US" sz="8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浓缩倍数</a:t>
            </a:r>
            <a:endParaRPr lang="en-SG"/>
          </a:p>
        </c:rich>
      </c:tx>
      <c:layout>
        <c:manualLayout>
          <c:xMode val="edge"/>
          <c:yMode val="edge"/>
          <c:x val="0.43552830926533259"/>
          <c:y val="2.777770789886116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80581876417989"/>
          <c:y val="0.15555555555555556"/>
          <c:w val="0.85383843968656448"/>
          <c:h val="0.4777777777777778"/>
        </c:manualLayout>
      </c:layout>
      <c:lineChart>
        <c:grouping val="standard"/>
        <c:varyColors val="0"/>
        <c:ser>
          <c:idx val="0"/>
          <c:order val="0"/>
          <c:tx>
            <c:strRef>
              <c:f>'CW 2 Water Data'!$R$2</c:f>
              <c:strCache>
                <c:ptCount val="1"/>
                <c:pt idx="0">
                  <c:v>浓缩倍度
COC
(SiO2)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'CW 2 Water Data'!$A$25:$A$9991</c:f>
              <c:numCache>
                <c:formatCode>[$-409]d/mmm/yy;@</c:formatCode>
                <c:ptCount val="9967"/>
                <c:pt idx="0">
                  <c:v>43526</c:v>
                </c:pt>
                <c:pt idx="1">
                  <c:v>43528</c:v>
                </c:pt>
                <c:pt idx="2">
                  <c:v>43529</c:v>
                </c:pt>
                <c:pt idx="3">
                  <c:v>43530</c:v>
                </c:pt>
                <c:pt idx="4">
                  <c:v>43531</c:v>
                </c:pt>
                <c:pt idx="5">
                  <c:v>43532</c:v>
                </c:pt>
                <c:pt idx="6">
                  <c:v>43533</c:v>
                </c:pt>
                <c:pt idx="7">
                  <c:v>43535</c:v>
                </c:pt>
                <c:pt idx="8">
                  <c:v>43536</c:v>
                </c:pt>
                <c:pt idx="9">
                  <c:v>43537</c:v>
                </c:pt>
                <c:pt idx="10">
                  <c:v>43538</c:v>
                </c:pt>
                <c:pt idx="11">
                  <c:v>43539</c:v>
                </c:pt>
                <c:pt idx="12">
                  <c:v>43540</c:v>
                </c:pt>
                <c:pt idx="13">
                  <c:v>43542</c:v>
                </c:pt>
                <c:pt idx="14">
                  <c:v>43543</c:v>
                </c:pt>
                <c:pt idx="15">
                  <c:v>43544</c:v>
                </c:pt>
                <c:pt idx="16">
                  <c:v>43545</c:v>
                </c:pt>
                <c:pt idx="17">
                  <c:v>43546</c:v>
                </c:pt>
                <c:pt idx="18">
                  <c:v>43547</c:v>
                </c:pt>
                <c:pt idx="19">
                  <c:v>43549</c:v>
                </c:pt>
                <c:pt idx="20">
                  <c:v>43550</c:v>
                </c:pt>
                <c:pt idx="21">
                  <c:v>43551</c:v>
                </c:pt>
                <c:pt idx="22">
                  <c:v>43552</c:v>
                </c:pt>
                <c:pt idx="23">
                  <c:v>43553</c:v>
                </c:pt>
                <c:pt idx="24">
                  <c:v>43554</c:v>
                </c:pt>
                <c:pt idx="25">
                  <c:v>43556</c:v>
                </c:pt>
                <c:pt idx="26">
                  <c:v>43557</c:v>
                </c:pt>
                <c:pt idx="27">
                  <c:v>43559</c:v>
                </c:pt>
                <c:pt idx="28">
                  <c:v>43560</c:v>
                </c:pt>
                <c:pt idx="29">
                  <c:v>43561</c:v>
                </c:pt>
                <c:pt idx="30">
                  <c:v>43563</c:v>
                </c:pt>
                <c:pt idx="31">
                  <c:v>43564</c:v>
                </c:pt>
                <c:pt idx="32">
                  <c:v>43565</c:v>
                </c:pt>
                <c:pt idx="33">
                  <c:v>43566</c:v>
                </c:pt>
                <c:pt idx="34">
                  <c:v>43567</c:v>
                </c:pt>
                <c:pt idx="35">
                  <c:v>43568</c:v>
                </c:pt>
                <c:pt idx="36">
                  <c:v>43570</c:v>
                </c:pt>
                <c:pt idx="37">
                  <c:v>43571</c:v>
                </c:pt>
                <c:pt idx="38">
                  <c:v>43572</c:v>
                </c:pt>
                <c:pt idx="39">
                  <c:v>43573</c:v>
                </c:pt>
                <c:pt idx="40">
                  <c:v>43574</c:v>
                </c:pt>
                <c:pt idx="41">
                  <c:v>43575</c:v>
                </c:pt>
                <c:pt idx="42">
                  <c:v>43577</c:v>
                </c:pt>
                <c:pt idx="43">
                  <c:v>43578</c:v>
                </c:pt>
                <c:pt idx="44">
                  <c:v>43579</c:v>
                </c:pt>
                <c:pt idx="45">
                  <c:v>43580</c:v>
                </c:pt>
                <c:pt idx="46">
                  <c:v>43581</c:v>
                </c:pt>
                <c:pt idx="47">
                  <c:v>43582</c:v>
                </c:pt>
                <c:pt idx="48">
                  <c:v>43584</c:v>
                </c:pt>
                <c:pt idx="49">
                  <c:v>43585</c:v>
                </c:pt>
                <c:pt idx="50">
                  <c:v>43586</c:v>
                </c:pt>
                <c:pt idx="51">
                  <c:v>43587</c:v>
                </c:pt>
                <c:pt idx="52">
                  <c:v>43588</c:v>
                </c:pt>
                <c:pt idx="53">
                  <c:v>43589</c:v>
                </c:pt>
                <c:pt idx="54">
                  <c:v>43591</c:v>
                </c:pt>
                <c:pt idx="55">
                  <c:v>43593</c:v>
                </c:pt>
                <c:pt idx="56">
                  <c:v>43594</c:v>
                </c:pt>
                <c:pt idx="57">
                  <c:v>43595</c:v>
                </c:pt>
                <c:pt idx="58">
                  <c:v>43596</c:v>
                </c:pt>
                <c:pt idx="59">
                  <c:v>43598</c:v>
                </c:pt>
                <c:pt idx="60">
                  <c:v>43599</c:v>
                </c:pt>
                <c:pt idx="61">
                  <c:v>43600</c:v>
                </c:pt>
                <c:pt idx="62">
                  <c:v>43601</c:v>
                </c:pt>
                <c:pt idx="63">
                  <c:v>43602</c:v>
                </c:pt>
                <c:pt idx="64">
                  <c:v>43603</c:v>
                </c:pt>
                <c:pt idx="65">
                  <c:v>43605</c:v>
                </c:pt>
                <c:pt idx="66">
                  <c:v>43606</c:v>
                </c:pt>
                <c:pt idx="67">
                  <c:v>43607</c:v>
                </c:pt>
                <c:pt idx="68">
                  <c:v>43609</c:v>
                </c:pt>
                <c:pt idx="69">
                  <c:v>43610</c:v>
                </c:pt>
                <c:pt idx="70">
                  <c:v>43612</c:v>
                </c:pt>
                <c:pt idx="71">
                  <c:v>43613</c:v>
                </c:pt>
                <c:pt idx="72">
                  <c:v>43614</c:v>
                </c:pt>
                <c:pt idx="73">
                  <c:v>43615</c:v>
                </c:pt>
                <c:pt idx="74">
                  <c:v>43616</c:v>
                </c:pt>
                <c:pt idx="75">
                  <c:v>43617</c:v>
                </c:pt>
                <c:pt idx="76">
                  <c:v>43619</c:v>
                </c:pt>
                <c:pt idx="77">
                  <c:v>43620</c:v>
                </c:pt>
                <c:pt idx="78">
                  <c:v>43621</c:v>
                </c:pt>
                <c:pt idx="79">
                  <c:v>43626</c:v>
                </c:pt>
                <c:pt idx="80">
                  <c:v>43627</c:v>
                </c:pt>
                <c:pt idx="81">
                  <c:v>43628</c:v>
                </c:pt>
                <c:pt idx="82">
                  <c:v>43629</c:v>
                </c:pt>
                <c:pt idx="83">
                  <c:v>43630</c:v>
                </c:pt>
                <c:pt idx="84">
                  <c:v>43631</c:v>
                </c:pt>
                <c:pt idx="85">
                  <c:v>43633</c:v>
                </c:pt>
                <c:pt idx="86">
                  <c:v>43634</c:v>
                </c:pt>
                <c:pt idx="87">
                  <c:v>43635</c:v>
                </c:pt>
                <c:pt idx="88">
                  <c:v>43636</c:v>
                </c:pt>
                <c:pt idx="89">
                  <c:v>43637</c:v>
                </c:pt>
                <c:pt idx="90">
                  <c:v>43638</c:v>
                </c:pt>
                <c:pt idx="91">
                  <c:v>43640</c:v>
                </c:pt>
                <c:pt idx="92">
                  <c:v>43641</c:v>
                </c:pt>
                <c:pt idx="93">
                  <c:v>43642</c:v>
                </c:pt>
                <c:pt idx="94">
                  <c:v>43643</c:v>
                </c:pt>
                <c:pt idx="95">
                  <c:v>43644</c:v>
                </c:pt>
                <c:pt idx="96">
                  <c:v>43645</c:v>
                </c:pt>
                <c:pt idx="97">
                  <c:v>43647</c:v>
                </c:pt>
                <c:pt idx="98">
                  <c:v>43648</c:v>
                </c:pt>
                <c:pt idx="99">
                  <c:v>43649</c:v>
                </c:pt>
                <c:pt idx="100">
                  <c:v>43650</c:v>
                </c:pt>
                <c:pt idx="101">
                  <c:v>43651</c:v>
                </c:pt>
                <c:pt idx="102">
                  <c:v>43652</c:v>
                </c:pt>
                <c:pt idx="103">
                  <c:v>43654</c:v>
                </c:pt>
                <c:pt idx="104">
                  <c:v>43655</c:v>
                </c:pt>
                <c:pt idx="105">
                  <c:v>43656</c:v>
                </c:pt>
                <c:pt idx="106">
                  <c:v>43657</c:v>
                </c:pt>
                <c:pt idx="107">
                  <c:v>43658</c:v>
                </c:pt>
                <c:pt idx="108">
                  <c:v>43659</c:v>
                </c:pt>
                <c:pt idx="109">
                  <c:v>43662</c:v>
                </c:pt>
                <c:pt idx="110">
                  <c:v>43663</c:v>
                </c:pt>
                <c:pt idx="111">
                  <c:v>43664</c:v>
                </c:pt>
                <c:pt idx="112">
                  <c:v>43665</c:v>
                </c:pt>
                <c:pt idx="113">
                  <c:v>43666</c:v>
                </c:pt>
                <c:pt idx="114">
                  <c:v>43668</c:v>
                </c:pt>
                <c:pt idx="115">
                  <c:v>43669</c:v>
                </c:pt>
                <c:pt idx="116">
                  <c:v>43670</c:v>
                </c:pt>
                <c:pt idx="117">
                  <c:v>43671</c:v>
                </c:pt>
                <c:pt idx="118">
                  <c:v>43672</c:v>
                </c:pt>
                <c:pt idx="119">
                  <c:v>43673</c:v>
                </c:pt>
                <c:pt idx="120">
                  <c:v>43675</c:v>
                </c:pt>
                <c:pt idx="121">
                  <c:v>43676</c:v>
                </c:pt>
                <c:pt idx="122">
                  <c:v>43677</c:v>
                </c:pt>
                <c:pt idx="123">
                  <c:v>43678</c:v>
                </c:pt>
                <c:pt idx="124">
                  <c:v>43679</c:v>
                </c:pt>
                <c:pt idx="125">
                  <c:v>43680</c:v>
                </c:pt>
                <c:pt idx="126">
                  <c:v>43682</c:v>
                </c:pt>
                <c:pt idx="127">
                  <c:v>43683</c:v>
                </c:pt>
                <c:pt idx="128">
                  <c:v>43684</c:v>
                </c:pt>
                <c:pt idx="129">
                  <c:v>43685</c:v>
                </c:pt>
                <c:pt idx="130">
                  <c:v>43686</c:v>
                </c:pt>
                <c:pt idx="131">
                  <c:v>43687</c:v>
                </c:pt>
                <c:pt idx="132">
                  <c:v>43690</c:v>
                </c:pt>
                <c:pt idx="133">
                  <c:v>43691</c:v>
                </c:pt>
                <c:pt idx="134">
                  <c:v>43692</c:v>
                </c:pt>
                <c:pt idx="135">
                  <c:v>43693</c:v>
                </c:pt>
                <c:pt idx="136">
                  <c:v>43694</c:v>
                </c:pt>
                <c:pt idx="137">
                  <c:v>43696</c:v>
                </c:pt>
                <c:pt idx="138">
                  <c:v>43697</c:v>
                </c:pt>
                <c:pt idx="139">
                  <c:v>43698</c:v>
                </c:pt>
                <c:pt idx="140">
                  <c:v>43699</c:v>
                </c:pt>
                <c:pt idx="141">
                  <c:v>43700</c:v>
                </c:pt>
                <c:pt idx="142">
                  <c:v>43701</c:v>
                </c:pt>
                <c:pt idx="143">
                  <c:v>43703</c:v>
                </c:pt>
                <c:pt idx="144">
                  <c:v>43704</c:v>
                </c:pt>
                <c:pt idx="145">
                  <c:v>43705</c:v>
                </c:pt>
                <c:pt idx="146">
                  <c:v>43706</c:v>
                </c:pt>
                <c:pt idx="147">
                  <c:v>43707</c:v>
                </c:pt>
                <c:pt idx="148">
                  <c:v>43708</c:v>
                </c:pt>
                <c:pt idx="149">
                  <c:v>43711</c:v>
                </c:pt>
                <c:pt idx="150">
                  <c:v>43712</c:v>
                </c:pt>
                <c:pt idx="151">
                  <c:v>43713</c:v>
                </c:pt>
                <c:pt idx="152">
                  <c:v>43714</c:v>
                </c:pt>
                <c:pt idx="153">
                  <c:v>43715</c:v>
                </c:pt>
                <c:pt idx="154">
                  <c:v>43717</c:v>
                </c:pt>
                <c:pt idx="155">
                  <c:v>43718</c:v>
                </c:pt>
                <c:pt idx="156">
                  <c:v>43719</c:v>
                </c:pt>
                <c:pt idx="157">
                  <c:v>43720</c:v>
                </c:pt>
                <c:pt idx="158">
                  <c:v>43721</c:v>
                </c:pt>
                <c:pt idx="159">
                  <c:v>43722</c:v>
                </c:pt>
                <c:pt idx="160">
                  <c:v>43724</c:v>
                </c:pt>
                <c:pt idx="161">
                  <c:v>43725</c:v>
                </c:pt>
                <c:pt idx="162">
                  <c:v>43726</c:v>
                </c:pt>
                <c:pt idx="163">
                  <c:v>43727</c:v>
                </c:pt>
                <c:pt idx="164">
                  <c:v>43728</c:v>
                </c:pt>
                <c:pt idx="165">
                  <c:v>43729</c:v>
                </c:pt>
                <c:pt idx="166">
                  <c:v>43731</c:v>
                </c:pt>
                <c:pt idx="167">
                  <c:v>43732</c:v>
                </c:pt>
                <c:pt idx="168">
                  <c:v>43733</c:v>
                </c:pt>
                <c:pt idx="169">
                  <c:v>43734</c:v>
                </c:pt>
                <c:pt idx="170">
                  <c:v>43735</c:v>
                </c:pt>
                <c:pt idx="171">
                  <c:v>43736</c:v>
                </c:pt>
                <c:pt idx="172">
                  <c:v>43738</c:v>
                </c:pt>
                <c:pt idx="173">
                  <c:v>43739</c:v>
                </c:pt>
                <c:pt idx="174">
                  <c:v>43740</c:v>
                </c:pt>
                <c:pt idx="175">
                  <c:v>43741</c:v>
                </c:pt>
                <c:pt idx="176">
                  <c:v>43742</c:v>
                </c:pt>
                <c:pt idx="177">
                  <c:v>43743</c:v>
                </c:pt>
                <c:pt idx="178">
                  <c:v>43745</c:v>
                </c:pt>
                <c:pt idx="179">
                  <c:v>43746</c:v>
                </c:pt>
                <c:pt idx="180">
                  <c:v>43747</c:v>
                </c:pt>
                <c:pt idx="181">
                  <c:v>43748</c:v>
                </c:pt>
                <c:pt idx="182">
                  <c:v>43749</c:v>
                </c:pt>
                <c:pt idx="183">
                  <c:v>43750</c:v>
                </c:pt>
                <c:pt idx="184">
                  <c:v>43752</c:v>
                </c:pt>
                <c:pt idx="185">
                  <c:v>43753</c:v>
                </c:pt>
                <c:pt idx="186">
                  <c:v>43754</c:v>
                </c:pt>
                <c:pt idx="187">
                  <c:v>43755</c:v>
                </c:pt>
                <c:pt idx="188">
                  <c:v>43756</c:v>
                </c:pt>
                <c:pt idx="189">
                  <c:v>43757</c:v>
                </c:pt>
                <c:pt idx="190">
                  <c:v>43759</c:v>
                </c:pt>
                <c:pt idx="191">
                  <c:v>43760</c:v>
                </c:pt>
                <c:pt idx="192">
                  <c:v>43761</c:v>
                </c:pt>
                <c:pt idx="193">
                  <c:v>43762</c:v>
                </c:pt>
                <c:pt idx="194">
                  <c:v>43763</c:v>
                </c:pt>
                <c:pt idx="195">
                  <c:v>43764</c:v>
                </c:pt>
                <c:pt idx="196">
                  <c:v>43766</c:v>
                </c:pt>
                <c:pt idx="197">
                  <c:v>43767</c:v>
                </c:pt>
                <c:pt idx="198">
                  <c:v>43768</c:v>
                </c:pt>
                <c:pt idx="199">
                  <c:v>43769</c:v>
                </c:pt>
                <c:pt idx="200">
                  <c:v>43770</c:v>
                </c:pt>
                <c:pt idx="201">
                  <c:v>43771</c:v>
                </c:pt>
                <c:pt idx="202">
                  <c:v>43773</c:v>
                </c:pt>
                <c:pt idx="203">
                  <c:v>43774</c:v>
                </c:pt>
                <c:pt idx="204">
                  <c:v>43775</c:v>
                </c:pt>
                <c:pt idx="205">
                  <c:v>43776</c:v>
                </c:pt>
                <c:pt idx="206">
                  <c:v>43778</c:v>
                </c:pt>
                <c:pt idx="207">
                  <c:v>43780</c:v>
                </c:pt>
                <c:pt idx="208">
                  <c:v>43781</c:v>
                </c:pt>
                <c:pt idx="209">
                  <c:v>43782</c:v>
                </c:pt>
                <c:pt idx="210">
                  <c:v>43783</c:v>
                </c:pt>
                <c:pt idx="211">
                  <c:v>43784</c:v>
                </c:pt>
                <c:pt idx="212">
                  <c:v>43785</c:v>
                </c:pt>
                <c:pt idx="213">
                  <c:v>43787</c:v>
                </c:pt>
                <c:pt idx="214">
                  <c:v>43788</c:v>
                </c:pt>
                <c:pt idx="215">
                  <c:v>43789</c:v>
                </c:pt>
                <c:pt idx="216">
                  <c:v>43790</c:v>
                </c:pt>
                <c:pt idx="217">
                  <c:v>43791</c:v>
                </c:pt>
                <c:pt idx="218">
                  <c:v>43792</c:v>
                </c:pt>
                <c:pt idx="219">
                  <c:v>43794</c:v>
                </c:pt>
                <c:pt idx="220">
                  <c:v>43795</c:v>
                </c:pt>
                <c:pt idx="221">
                  <c:v>43796</c:v>
                </c:pt>
                <c:pt idx="222">
                  <c:v>43797</c:v>
                </c:pt>
                <c:pt idx="223">
                  <c:v>43798</c:v>
                </c:pt>
                <c:pt idx="224">
                  <c:v>43799</c:v>
                </c:pt>
                <c:pt idx="225">
                  <c:v>43801</c:v>
                </c:pt>
                <c:pt idx="226">
                  <c:v>43802</c:v>
                </c:pt>
                <c:pt idx="227">
                  <c:v>43803</c:v>
                </c:pt>
                <c:pt idx="228">
                  <c:v>43804</c:v>
                </c:pt>
                <c:pt idx="229">
                  <c:v>43805</c:v>
                </c:pt>
                <c:pt idx="230">
                  <c:v>43806</c:v>
                </c:pt>
                <c:pt idx="231">
                  <c:v>43808</c:v>
                </c:pt>
                <c:pt idx="232">
                  <c:v>43809</c:v>
                </c:pt>
                <c:pt idx="233">
                  <c:v>43810</c:v>
                </c:pt>
                <c:pt idx="234">
                  <c:v>43811</c:v>
                </c:pt>
                <c:pt idx="235">
                  <c:v>43812</c:v>
                </c:pt>
                <c:pt idx="236">
                  <c:v>43813</c:v>
                </c:pt>
                <c:pt idx="237">
                  <c:v>43815</c:v>
                </c:pt>
                <c:pt idx="238">
                  <c:v>43816</c:v>
                </c:pt>
                <c:pt idx="239">
                  <c:v>43817</c:v>
                </c:pt>
                <c:pt idx="240">
                  <c:v>43818</c:v>
                </c:pt>
                <c:pt idx="241">
                  <c:v>43819</c:v>
                </c:pt>
                <c:pt idx="242">
                  <c:v>43820</c:v>
                </c:pt>
                <c:pt idx="243">
                  <c:v>43822</c:v>
                </c:pt>
                <c:pt idx="244">
                  <c:v>43823</c:v>
                </c:pt>
                <c:pt idx="245">
                  <c:v>43825</c:v>
                </c:pt>
                <c:pt idx="246">
                  <c:v>43826</c:v>
                </c:pt>
                <c:pt idx="247">
                  <c:v>43827</c:v>
                </c:pt>
                <c:pt idx="248">
                  <c:v>43829</c:v>
                </c:pt>
                <c:pt idx="249">
                  <c:v>43830</c:v>
                </c:pt>
                <c:pt idx="250">
                  <c:v>43832</c:v>
                </c:pt>
                <c:pt idx="251">
                  <c:v>43833</c:v>
                </c:pt>
                <c:pt idx="252">
                  <c:v>43836</c:v>
                </c:pt>
                <c:pt idx="253">
                  <c:v>43837</c:v>
                </c:pt>
                <c:pt idx="254">
                  <c:v>43838</c:v>
                </c:pt>
                <c:pt idx="255">
                  <c:v>43839</c:v>
                </c:pt>
                <c:pt idx="256">
                  <c:v>43840</c:v>
                </c:pt>
                <c:pt idx="257">
                  <c:v>43843</c:v>
                </c:pt>
                <c:pt idx="258">
                  <c:v>43844</c:v>
                </c:pt>
                <c:pt idx="259">
                  <c:v>43845</c:v>
                </c:pt>
                <c:pt idx="260">
                  <c:v>43846</c:v>
                </c:pt>
                <c:pt idx="261">
                  <c:v>43847</c:v>
                </c:pt>
                <c:pt idx="262">
                  <c:v>43850</c:v>
                </c:pt>
                <c:pt idx="263">
                  <c:v>43851</c:v>
                </c:pt>
                <c:pt idx="264">
                  <c:v>43852</c:v>
                </c:pt>
                <c:pt idx="265">
                  <c:v>43853</c:v>
                </c:pt>
                <c:pt idx="266">
                  <c:v>43854</c:v>
                </c:pt>
                <c:pt idx="267">
                  <c:v>43857</c:v>
                </c:pt>
                <c:pt idx="268">
                  <c:v>43858</c:v>
                </c:pt>
                <c:pt idx="269">
                  <c:v>43859</c:v>
                </c:pt>
                <c:pt idx="270">
                  <c:v>43860</c:v>
                </c:pt>
                <c:pt idx="271">
                  <c:v>43861</c:v>
                </c:pt>
                <c:pt idx="272">
                  <c:v>43864</c:v>
                </c:pt>
                <c:pt idx="273">
                  <c:v>43865</c:v>
                </c:pt>
                <c:pt idx="274">
                  <c:v>43866</c:v>
                </c:pt>
                <c:pt idx="275">
                  <c:v>43867</c:v>
                </c:pt>
                <c:pt idx="276">
                  <c:v>43868</c:v>
                </c:pt>
                <c:pt idx="277">
                  <c:v>43871</c:v>
                </c:pt>
                <c:pt idx="278">
                  <c:v>43872</c:v>
                </c:pt>
                <c:pt idx="279">
                  <c:v>43873</c:v>
                </c:pt>
                <c:pt idx="280">
                  <c:v>43874</c:v>
                </c:pt>
                <c:pt idx="281">
                  <c:v>43875</c:v>
                </c:pt>
                <c:pt idx="282">
                  <c:v>43878</c:v>
                </c:pt>
                <c:pt idx="283">
                  <c:v>43879</c:v>
                </c:pt>
                <c:pt idx="284">
                  <c:v>43880</c:v>
                </c:pt>
                <c:pt idx="285">
                  <c:v>43881</c:v>
                </c:pt>
                <c:pt idx="286">
                  <c:v>43882</c:v>
                </c:pt>
                <c:pt idx="287">
                  <c:v>43883</c:v>
                </c:pt>
                <c:pt idx="288">
                  <c:v>43886</c:v>
                </c:pt>
                <c:pt idx="289">
                  <c:v>43887</c:v>
                </c:pt>
                <c:pt idx="290">
                  <c:v>43888</c:v>
                </c:pt>
                <c:pt idx="291">
                  <c:v>43889</c:v>
                </c:pt>
                <c:pt idx="292">
                  <c:v>43892</c:v>
                </c:pt>
                <c:pt idx="293">
                  <c:v>43893</c:v>
                </c:pt>
                <c:pt idx="294">
                  <c:v>43894</c:v>
                </c:pt>
                <c:pt idx="295">
                  <c:v>43895</c:v>
                </c:pt>
                <c:pt idx="296">
                  <c:v>43896</c:v>
                </c:pt>
                <c:pt idx="297">
                  <c:v>43899</c:v>
                </c:pt>
                <c:pt idx="298">
                  <c:v>43900</c:v>
                </c:pt>
                <c:pt idx="299">
                  <c:v>43901</c:v>
                </c:pt>
                <c:pt idx="300">
                  <c:v>43902</c:v>
                </c:pt>
                <c:pt idx="301">
                  <c:v>43903</c:v>
                </c:pt>
                <c:pt idx="302">
                  <c:v>43906</c:v>
                </c:pt>
                <c:pt idx="303">
                  <c:v>43907</c:v>
                </c:pt>
                <c:pt idx="304">
                  <c:v>43908</c:v>
                </c:pt>
                <c:pt idx="305">
                  <c:v>43909</c:v>
                </c:pt>
                <c:pt idx="306">
                  <c:v>43910</c:v>
                </c:pt>
                <c:pt idx="307">
                  <c:v>43913</c:v>
                </c:pt>
                <c:pt idx="308">
                  <c:v>43914</c:v>
                </c:pt>
                <c:pt idx="309">
                  <c:v>43915</c:v>
                </c:pt>
                <c:pt idx="310">
                  <c:v>43916</c:v>
                </c:pt>
                <c:pt idx="311">
                  <c:v>43917</c:v>
                </c:pt>
                <c:pt idx="312">
                  <c:v>43920</c:v>
                </c:pt>
                <c:pt idx="313">
                  <c:v>43921</c:v>
                </c:pt>
                <c:pt idx="314">
                  <c:v>43922</c:v>
                </c:pt>
                <c:pt idx="315">
                  <c:v>43923</c:v>
                </c:pt>
                <c:pt idx="316">
                  <c:v>43924</c:v>
                </c:pt>
                <c:pt idx="317">
                  <c:v>43927</c:v>
                </c:pt>
                <c:pt idx="318">
                  <c:v>43928</c:v>
                </c:pt>
                <c:pt idx="319">
                  <c:v>43929</c:v>
                </c:pt>
                <c:pt idx="320">
                  <c:v>43930</c:v>
                </c:pt>
                <c:pt idx="321">
                  <c:v>43931</c:v>
                </c:pt>
                <c:pt idx="322">
                  <c:v>43934</c:v>
                </c:pt>
                <c:pt idx="323">
                  <c:v>43935</c:v>
                </c:pt>
                <c:pt idx="324">
                  <c:v>43936</c:v>
                </c:pt>
                <c:pt idx="325">
                  <c:v>43937</c:v>
                </c:pt>
                <c:pt idx="326">
                  <c:v>43938</c:v>
                </c:pt>
                <c:pt idx="327">
                  <c:v>43941</c:v>
                </c:pt>
                <c:pt idx="328">
                  <c:v>43942</c:v>
                </c:pt>
                <c:pt idx="329">
                  <c:v>43943</c:v>
                </c:pt>
                <c:pt idx="330">
                  <c:v>43944</c:v>
                </c:pt>
                <c:pt idx="331">
                  <c:v>43945</c:v>
                </c:pt>
                <c:pt idx="332">
                  <c:v>43948</c:v>
                </c:pt>
                <c:pt idx="333">
                  <c:v>43949</c:v>
                </c:pt>
                <c:pt idx="334">
                  <c:v>43950</c:v>
                </c:pt>
                <c:pt idx="335">
                  <c:v>43951</c:v>
                </c:pt>
                <c:pt idx="336">
                  <c:v>43952</c:v>
                </c:pt>
                <c:pt idx="337">
                  <c:v>43955</c:v>
                </c:pt>
                <c:pt idx="338">
                  <c:v>43956</c:v>
                </c:pt>
                <c:pt idx="339">
                  <c:v>43957</c:v>
                </c:pt>
                <c:pt idx="340">
                  <c:v>43958</c:v>
                </c:pt>
                <c:pt idx="341">
                  <c:v>43959</c:v>
                </c:pt>
                <c:pt idx="342">
                  <c:v>43962</c:v>
                </c:pt>
                <c:pt idx="343">
                  <c:v>43963</c:v>
                </c:pt>
                <c:pt idx="344">
                  <c:v>43964</c:v>
                </c:pt>
                <c:pt idx="345">
                  <c:v>43965</c:v>
                </c:pt>
                <c:pt idx="346">
                  <c:v>43966</c:v>
                </c:pt>
                <c:pt idx="347">
                  <c:v>43969</c:v>
                </c:pt>
                <c:pt idx="348">
                  <c:v>43970</c:v>
                </c:pt>
                <c:pt idx="349">
                  <c:v>43971</c:v>
                </c:pt>
                <c:pt idx="350">
                  <c:v>43972</c:v>
                </c:pt>
                <c:pt idx="351">
                  <c:v>43973</c:v>
                </c:pt>
                <c:pt idx="352">
                  <c:v>43976</c:v>
                </c:pt>
                <c:pt idx="353">
                  <c:v>43979</c:v>
                </c:pt>
                <c:pt idx="354">
                  <c:v>43980</c:v>
                </c:pt>
                <c:pt idx="355">
                  <c:v>43983</c:v>
                </c:pt>
                <c:pt idx="356">
                  <c:v>43984</c:v>
                </c:pt>
                <c:pt idx="357">
                  <c:v>43985</c:v>
                </c:pt>
                <c:pt idx="358">
                  <c:v>43986</c:v>
                </c:pt>
                <c:pt idx="359">
                  <c:v>43987</c:v>
                </c:pt>
                <c:pt idx="360">
                  <c:v>43990</c:v>
                </c:pt>
                <c:pt idx="361">
                  <c:v>43991</c:v>
                </c:pt>
                <c:pt idx="362">
                  <c:v>43992</c:v>
                </c:pt>
                <c:pt idx="363">
                  <c:v>43993</c:v>
                </c:pt>
                <c:pt idx="364">
                  <c:v>43994</c:v>
                </c:pt>
                <c:pt idx="365">
                  <c:v>43997</c:v>
                </c:pt>
                <c:pt idx="366">
                  <c:v>43998</c:v>
                </c:pt>
                <c:pt idx="367">
                  <c:v>43999</c:v>
                </c:pt>
                <c:pt idx="368">
                  <c:v>44000</c:v>
                </c:pt>
                <c:pt idx="369">
                  <c:v>44001</c:v>
                </c:pt>
                <c:pt idx="370">
                  <c:v>44004</c:v>
                </c:pt>
                <c:pt idx="371">
                  <c:v>44005</c:v>
                </c:pt>
                <c:pt idx="372">
                  <c:v>44006</c:v>
                </c:pt>
                <c:pt idx="373">
                  <c:v>44007</c:v>
                </c:pt>
                <c:pt idx="374">
                  <c:v>44008</c:v>
                </c:pt>
                <c:pt idx="375">
                  <c:v>44011</c:v>
                </c:pt>
                <c:pt idx="376">
                  <c:v>44012</c:v>
                </c:pt>
                <c:pt idx="377">
                  <c:v>44013</c:v>
                </c:pt>
                <c:pt idx="378">
                  <c:v>44014</c:v>
                </c:pt>
                <c:pt idx="379">
                  <c:v>44015</c:v>
                </c:pt>
                <c:pt idx="380">
                  <c:v>44018</c:v>
                </c:pt>
                <c:pt idx="381">
                  <c:v>44019</c:v>
                </c:pt>
                <c:pt idx="382">
                  <c:v>44020</c:v>
                </c:pt>
                <c:pt idx="383">
                  <c:v>44021</c:v>
                </c:pt>
                <c:pt idx="384">
                  <c:v>44022</c:v>
                </c:pt>
                <c:pt idx="385">
                  <c:v>44025</c:v>
                </c:pt>
                <c:pt idx="386">
                  <c:v>44026</c:v>
                </c:pt>
                <c:pt idx="387">
                  <c:v>44028</c:v>
                </c:pt>
                <c:pt idx="388">
                  <c:v>44029</c:v>
                </c:pt>
                <c:pt idx="389">
                  <c:v>44032</c:v>
                </c:pt>
                <c:pt idx="390">
                  <c:v>44033</c:v>
                </c:pt>
                <c:pt idx="391">
                  <c:v>44034</c:v>
                </c:pt>
                <c:pt idx="392">
                  <c:v>44035</c:v>
                </c:pt>
                <c:pt idx="393">
                  <c:v>44036</c:v>
                </c:pt>
                <c:pt idx="394">
                  <c:v>44039</c:v>
                </c:pt>
                <c:pt idx="395">
                  <c:v>44040</c:v>
                </c:pt>
                <c:pt idx="396">
                  <c:v>44041</c:v>
                </c:pt>
                <c:pt idx="397">
                  <c:v>44042</c:v>
                </c:pt>
                <c:pt idx="398">
                  <c:v>44043</c:v>
                </c:pt>
                <c:pt idx="399">
                  <c:v>44046</c:v>
                </c:pt>
                <c:pt idx="400">
                  <c:v>44047</c:v>
                </c:pt>
                <c:pt idx="401">
                  <c:v>44048</c:v>
                </c:pt>
                <c:pt idx="402">
                  <c:v>44049</c:v>
                </c:pt>
                <c:pt idx="403">
                  <c:v>44050</c:v>
                </c:pt>
                <c:pt idx="404">
                  <c:v>44053</c:v>
                </c:pt>
                <c:pt idx="405">
                  <c:v>44054</c:v>
                </c:pt>
                <c:pt idx="406">
                  <c:v>44055</c:v>
                </c:pt>
                <c:pt idx="407">
                  <c:v>44056</c:v>
                </c:pt>
                <c:pt idx="408">
                  <c:v>44057</c:v>
                </c:pt>
                <c:pt idx="409">
                  <c:v>44060</c:v>
                </c:pt>
                <c:pt idx="410">
                  <c:v>44061</c:v>
                </c:pt>
                <c:pt idx="411">
                  <c:v>44062</c:v>
                </c:pt>
                <c:pt idx="412">
                  <c:v>44064</c:v>
                </c:pt>
                <c:pt idx="413">
                  <c:v>44067</c:v>
                </c:pt>
                <c:pt idx="414">
                  <c:v>44068</c:v>
                </c:pt>
                <c:pt idx="415">
                  <c:v>44069</c:v>
                </c:pt>
                <c:pt idx="416">
                  <c:v>44070</c:v>
                </c:pt>
                <c:pt idx="417">
                  <c:v>44071</c:v>
                </c:pt>
                <c:pt idx="418">
                  <c:v>44074</c:v>
                </c:pt>
                <c:pt idx="419">
                  <c:v>44075</c:v>
                </c:pt>
                <c:pt idx="420">
                  <c:v>44076</c:v>
                </c:pt>
                <c:pt idx="421">
                  <c:v>44077</c:v>
                </c:pt>
                <c:pt idx="422">
                  <c:v>44078</c:v>
                </c:pt>
                <c:pt idx="423">
                  <c:v>44081</c:v>
                </c:pt>
                <c:pt idx="424">
                  <c:v>44082</c:v>
                </c:pt>
                <c:pt idx="425">
                  <c:v>44083</c:v>
                </c:pt>
                <c:pt idx="426">
                  <c:v>44084</c:v>
                </c:pt>
                <c:pt idx="427">
                  <c:v>44085</c:v>
                </c:pt>
                <c:pt idx="428">
                  <c:v>44088</c:v>
                </c:pt>
                <c:pt idx="429">
                  <c:v>44089</c:v>
                </c:pt>
                <c:pt idx="430">
                  <c:v>44090</c:v>
                </c:pt>
                <c:pt idx="431">
                  <c:v>44091</c:v>
                </c:pt>
                <c:pt idx="432">
                  <c:v>44092</c:v>
                </c:pt>
                <c:pt idx="433">
                  <c:v>44095</c:v>
                </c:pt>
                <c:pt idx="434">
                  <c:v>44096</c:v>
                </c:pt>
                <c:pt idx="435">
                  <c:v>44097</c:v>
                </c:pt>
                <c:pt idx="436">
                  <c:v>44098</c:v>
                </c:pt>
                <c:pt idx="437">
                  <c:v>44099</c:v>
                </c:pt>
                <c:pt idx="438">
                  <c:v>44102</c:v>
                </c:pt>
                <c:pt idx="439">
                  <c:v>44103</c:v>
                </c:pt>
                <c:pt idx="440">
                  <c:v>44104</c:v>
                </c:pt>
                <c:pt idx="441">
                  <c:v>44105</c:v>
                </c:pt>
                <c:pt idx="442">
                  <c:v>44106</c:v>
                </c:pt>
                <c:pt idx="443">
                  <c:v>44109</c:v>
                </c:pt>
                <c:pt idx="444">
                  <c:v>44110</c:v>
                </c:pt>
                <c:pt idx="445">
                  <c:v>44111</c:v>
                </c:pt>
                <c:pt idx="446">
                  <c:v>44112</c:v>
                </c:pt>
                <c:pt idx="447">
                  <c:v>44113</c:v>
                </c:pt>
                <c:pt idx="448">
                  <c:v>44116</c:v>
                </c:pt>
                <c:pt idx="449">
                  <c:v>44117</c:v>
                </c:pt>
                <c:pt idx="450">
                  <c:v>44118</c:v>
                </c:pt>
                <c:pt idx="451">
                  <c:v>44119</c:v>
                </c:pt>
                <c:pt idx="452">
                  <c:v>44120</c:v>
                </c:pt>
                <c:pt idx="453">
                  <c:v>44123</c:v>
                </c:pt>
                <c:pt idx="454">
                  <c:v>44124</c:v>
                </c:pt>
                <c:pt idx="455">
                  <c:v>44125</c:v>
                </c:pt>
                <c:pt idx="456">
                  <c:v>44126</c:v>
                </c:pt>
                <c:pt idx="457">
                  <c:v>44127</c:v>
                </c:pt>
                <c:pt idx="458">
                  <c:v>44130</c:v>
                </c:pt>
                <c:pt idx="459">
                  <c:v>44131</c:v>
                </c:pt>
                <c:pt idx="460">
                  <c:v>44132</c:v>
                </c:pt>
                <c:pt idx="461">
                  <c:v>44134</c:v>
                </c:pt>
                <c:pt idx="462">
                  <c:v>44137</c:v>
                </c:pt>
                <c:pt idx="463">
                  <c:v>44138</c:v>
                </c:pt>
                <c:pt idx="464">
                  <c:v>44139</c:v>
                </c:pt>
                <c:pt idx="465">
                  <c:v>44140</c:v>
                </c:pt>
                <c:pt idx="466">
                  <c:v>44141</c:v>
                </c:pt>
                <c:pt idx="467">
                  <c:v>44144</c:v>
                </c:pt>
                <c:pt idx="468">
                  <c:v>44145</c:v>
                </c:pt>
                <c:pt idx="469">
                  <c:v>44146</c:v>
                </c:pt>
                <c:pt idx="470">
                  <c:v>44147</c:v>
                </c:pt>
                <c:pt idx="471">
                  <c:v>44148</c:v>
                </c:pt>
                <c:pt idx="472">
                  <c:v>44151</c:v>
                </c:pt>
                <c:pt idx="473">
                  <c:v>44152</c:v>
                </c:pt>
                <c:pt idx="474">
                  <c:v>44153</c:v>
                </c:pt>
                <c:pt idx="475">
                  <c:v>44154</c:v>
                </c:pt>
                <c:pt idx="476">
                  <c:v>44155</c:v>
                </c:pt>
                <c:pt idx="477">
                  <c:v>44158</c:v>
                </c:pt>
                <c:pt idx="478">
                  <c:v>44159</c:v>
                </c:pt>
                <c:pt idx="479">
                  <c:v>44160</c:v>
                </c:pt>
                <c:pt idx="480">
                  <c:v>44161</c:v>
                </c:pt>
                <c:pt idx="481">
                  <c:v>44162</c:v>
                </c:pt>
                <c:pt idx="482">
                  <c:v>44165</c:v>
                </c:pt>
                <c:pt idx="483">
                  <c:v>44166</c:v>
                </c:pt>
                <c:pt idx="484">
                  <c:v>44167</c:v>
                </c:pt>
                <c:pt idx="485">
                  <c:v>44168</c:v>
                </c:pt>
                <c:pt idx="486">
                  <c:v>44169</c:v>
                </c:pt>
                <c:pt idx="487">
                  <c:v>44172</c:v>
                </c:pt>
                <c:pt idx="488">
                  <c:v>44173</c:v>
                </c:pt>
                <c:pt idx="489">
                  <c:v>44174</c:v>
                </c:pt>
                <c:pt idx="490">
                  <c:v>44175</c:v>
                </c:pt>
                <c:pt idx="491">
                  <c:v>44176</c:v>
                </c:pt>
                <c:pt idx="492">
                  <c:v>44179</c:v>
                </c:pt>
                <c:pt idx="493">
                  <c:v>44180</c:v>
                </c:pt>
                <c:pt idx="494">
                  <c:v>44181</c:v>
                </c:pt>
                <c:pt idx="495">
                  <c:v>44182</c:v>
                </c:pt>
                <c:pt idx="496">
                  <c:v>44183</c:v>
                </c:pt>
                <c:pt idx="497">
                  <c:v>44186</c:v>
                </c:pt>
                <c:pt idx="498">
                  <c:v>44187</c:v>
                </c:pt>
                <c:pt idx="499">
                  <c:v>44188</c:v>
                </c:pt>
                <c:pt idx="500">
                  <c:v>44189</c:v>
                </c:pt>
                <c:pt idx="501">
                  <c:v>44190</c:v>
                </c:pt>
                <c:pt idx="502">
                  <c:v>44193</c:v>
                </c:pt>
                <c:pt idx="503">
                  <c:v>44194</c:v>
                </c:pt>
                <c:pt idx="504">
                  <c:v>44195</c:v>
                </c:pt>
                <c:pt idx="505">
                  <c:v>44196</c:v>
                </c:pt>
                <c:pt idx="506">
                  <c:v>44197</c:v>
                </c:pt>
                <c:pt idx="507">
                  <c:v>44200</c:v>
                </c:pt>
                <c:pt idx="508">
                  <c:v>44201</c:v>
                </c:pt>
                <c:pt idx="509">
                  <c:v>44202</c:v>
                </c:pt>
                <c:pt idx="510">
                  <c:v>44203</c:v>
                </c:pt>
                <c:pt idx="511">
                  <c:v>44204</c:v>
                </c:pt>
                <c:pt idx="512">
                  <c:v>44207</c:v>
                </c:pt>
                <c:pt idx="513">
                  <c:v>44208</c:v>
                </c:pt>
                <c:pt idx="514">
                  <c:v>44209</c:v>
                </c:pt>
                <c:pt idx="515">
                  <c:v>44210</c:v>
                </c:pt>
                <c:pt idx="516">
                  <c:v>44211</c:v>
                </c:pt>
                <c:pt idx="517">
                  <c:v>44214</c:v>
                </c:pt>
                <c:pt idx="518">
                  <c:v>44215</c:v>
                </c:pt>
                <c:pt idx="519">
                  <c:v>44216</c:v>
                </c:pt>
                <c:pt idx="520">
                  <c:v>44217</c:v>
                </c:pt>
                <c:pt idx="521">
                  <c:v>44218</c:v>
                </c:pt>
                <c:pt idx="522">
                  <c:v>44221</c:v>
                </c:pt>
                <c:pt idx="523">
                  <c:v>44222</c:v>
                </c:pt>
                <c:pt idx="524">
                  <c:v>44223</c:v>
                </c:pt>
                <c:pt idx="525">
                  <c:v>44224</c:v>
                </c:pt>
                <c:pt idx="526">
                  <c:v>44225</c:v>
                </c:pt>
                <c:pt idx="527">
                  <c:v>44228</c:v>
                </c:pt>
                <c:pt idx="528">
                  <c:v>44229</c:v>
                </c:pt>
                <c:pt idx="529">
                  <c:v>44230</c:v>
                </c:pt>
                <c:pt idx="530">
                  <c:v>44231</c:v>
                </c:pt>
                <c:pt idx="531">
                  <c:v>44232</c:v>
                </c:pt>
                <c:pt idx="532">
                  <c:v>44235</c:v>
                </c:pt>
                <c:pt idx="533">
                  <c:v>44236</c:v>
                </c:pt>
                <c:pt idx="534">
                  <c:v>44237</c:v>
                </c:pt>
                <c:pt idx="535">
                  <c:v>44238</c:v>
                </c:pt>
                <c:pt idx="536">
                  <c:v>44239</c:v>
                </c:pt>
                <c:pt idx="537">
                  <c:v>44242</c:v>
                </c:pt>
                <c:pt idx="538">
                  <c:v>44243</c:v>
                </c:pt>
                <c:pt idx="539">
                  <c:v>44244</c:v>
                </c:pt>
                <c:pt idx="540">
                  <c:v>44245</c:v>
                </c:pt>
                <c:pt idx="541">
                  <c:v>44246</c:v>
                </c:pt>
                <c:pt idx="542">
                  <c:v>44249</c:v>
                </c:pt>
                <c:pt idx="543">
                  <c:v>44251</c:v>
                </c:pt>
                <c:pt idx="544">
                  <c:v>44252</c:v>
                </c:pt>
                <c:pt idx="545">
                  <c:v>44253</c:v>
                </c:pt>
                <c:pt idx="546">
                  <c:v>44256</c:v>
                </c:pt>
                <c:pt idx="547">
                  <c:v>44257</c:v>
                </c:pt>
                <c:pt idx="548">
                  <c:v>44258</c:v>
                </c:pt>
                <c:pt idx="549">
                  <c:v>44259</c:v>
                </c:pt>
                <c:pt idx="550">
                  <c:v>44260</c:v>
                </c:pt>
                <c:pt idx="551">
                  <c:v>44263</c:v>
                </c:pt>
                <c:pt idx="552">
                  <c:v>44264</c:v>
                </c:pt>
                <c:pt idx="553">
                  <c:v>44265</c:v>
                </c:pt>
                <c:pt idx="554">
                  <c:v>44267</c:v>
                </c:pt>
                <c:pt idx="555">
                  <c:v>44270</c:v>
                </c:pt>
                <c:pt idx="556">
                  <c:v>44271</c:v>
                </c:pt>
                <c:pt idx="557">
                  <c:v>44272</c:v>
                </c:pt>
                <c:pt idx="558">
                  <c:v>44273</c:v>
                </c:pt>
                <c:pt idx="559">
                  <c:v>44274</c:v>
                </c:pt>
                <c:pt idx="560">
                  <c:v>44277</c:v>
                </c:pt>
                <c:pt idx="561">
                  <c:v>44278</c:v>
                </c:pt>
                <c:pt idx="562">
                  <c:v>44279</c:v>
                </c:pt>
                <c:pt idx="563">
                  <c:v>44280</c:v>
                </c:pt>
                <c:pt idx="564">
                  <c:v>44281</c:v>
                </c:pt>
                <c:pt idx="565">
                  <c:v>44284</c:v>
                </c:pt>
                <c:pt idx="566">
                  <c:v>44285</c:v>
                </c:pt>
                <c:pt idx="567">
                  <c:v>44286</c:v>
                </c:pt>
                <c:pt idx="568">
                  <c:v>44287</c:v>
                </c:pt>
                <c:pt idx="569">
                  <c:v>44288</c:v>
                </c:pt>
                <c:pt idx="570">
                  <c:v>44291</c:v>
                </c:pt>
                <c:pt idx="571">
                  <c:v>44292</c:v>
                </c:pt>
                <c:pt idx="572">
                  <c:v>44293</c:v>
                </c:pt>
                <c:pt idx="573">
                  <c:v>44294</c:v>
                </c:pt>
                <c:pt idx="574">
                  <c:v>44295</c:v>
                </c:pt>
                <c:pt idx="575">
                  <c:v>44298</c:v>
                </c:pt>
                <c:pt idx="576">
                  <c:v>44299</c:v>
                </c:pt>
                <c:pt idx="577">
                  <c:v>44301</c:v>
                </c:pt>
                <c:pt idx="578">
                  <c:v>44302</c:v>
                </c:pt>
                <c:pt idx="579">
                  <c:v>44305</c:v>
                </c:pt>
                <c:pt idx="580">
                  <c:v>44306</c:v>
                </c:pt>
                <c:pt idx="581">
                  <c:v>44307</c:v>
                </c:pt>
                <c:pt idx="582">
                  <c:v>44308</c:v>
                </c:pt>
                <c:pt idx="583">
                  <c:v>44309</c:v>
                </c:pt>
                <c:pt idx="584">
                  <c:v>44312</c:v>
                </c:pt>
                <c:pt idx="585">
                  <c:v>44313</c:v>
                </c:pt>
                <c:pt idx="586">
                  <c:v>44314</c:v>
                </c:pt>
                <c:pt idx="587">
                  <c:v>44315</c:v>
                </c:pt>
                <c:pt idx="588">
                  <c:v>44316</c:v>
                </c:pt>
                <c:pt idx="589">
                  <c:v>44319</c:v>
                </c:pt>
                <c:pt idx="590">
                  <c:v>44320</c:v>
                </c:pt>
                <c:pt idx="591">
                  <c:v>44321</c:v>
                </c:pt>
                <c:pt idx="592">
                  <c:v>44322</c:v>
                </c:pt>
                <c:pt idx="593">
                  <c:v>44323</c:v>
                </c:pt>
                <c:pt idx="594">
                  <c:v>44326</c:v>
                </c:pt>
                <c:pt idx="595">
                  <c:v>44327</c:v>
                </c:pt>
                <c:pt idx="596">
                  <c:v>44328</c:v>
                </c:pt>
                <c:pt idx="597">
                  <c:v>44329</c:v>
                </c:pt>
                <c:pt idx="598">
                  <c:v>44332</c:v>
                </c:pt>
                <c:pt idx="599">
                  <c:v>44335</c:v>
                </c:pt>
                <c:pt idx="600">
                  <c:v>44336</c:v>
                </c:pt>
                <c:pt idx="601">
                  <c:v>44337</c:v>
                </c:pt>
                <c:pt idx="602">
                  <c:v>44340</c:v>
                </c:pt>
                <c:pt idx="603">
                  <c:v>44341</c:v>
                </c:pt>
                <c:pt idx="604">
                  <c:v>44342</c:v>
                </c:pt>
                <c:pt idx="605">
                  <c:v>44343</c:v>
                </c:pt>
                <c:pt idx="606">
                  <c:v>44344</c:v>
                </c:pt>
                <c:pt idx="607">
                  <c:v>44347</c:v>
                </c:pt>
                <c:pt idx="608">
                  <c:v>44348</c:v>
                </c:pt>
                <c:pt idx="609">
                  <c:v>44349</c:v>
                </c:pt>
                <c:pt idx="610">
                  <c:v>44350</c:v>
                </c:pt>
                <c:pt idx="611">
                  <c:v>44351</c:v>
                </c:pt>
                <c:pt idx="612">
                  <c:v>44354</c:v>
                </c:pt>
                <c:pt idx="613">
                  <c:v>44355</c:v>
                </c:pt>
                <c:pt idx="614">
                  <c:v>44356</c:v>
                </c:pt>
                <c:pt idx="615">
                  <c:v>44357</c:v>
                </c:pt>
                <c:pt idx="616">
                  <c:v>44358</c:v>
                </c:pt>
                <c:pt idx="617">
                  <c:v>44361</c:v>
                </c:pt>
                <c:pt idx="618">
                  <c:v>44362</c:v>
                </c:pt>
                <c:pt idx="619">
                  <c:v>44363</c:v>
                </c:pt>
                <c:pt idx="620">
                  <c:v>44364</c:v>
                </c:pt>
                <c:pt idx="621">
                  <c:v>44365</c:v>
                </c:pt>
                <c:pt idx="622">
                  <c:v>44368</c:v>
                </c:pt>
                <c:pt idx="623">
                  <c:v>44369</c:v>
                </c:pt>
                <c:pt idx="624">
                  <c:v>44370</c:v>
                </c:pt>
                <c:pt idx="625">
                  <c:v>44371</c:v>
                </c:pt>
                <c:pt idx="626">
                  <c:v>44372</c:v>
                </c:pt>
                <c:pt idx="627">
                  <c:v>44375</c:v>
                </c:pt>
                <c:pt idx="628">
                  <c:v>44376</c:v>
                </c:pt>
                <c:pt idx="629">
                  <c:v>44377</c:v>
                </c:pt>
                <c:pt idx="630">
                  <c:v>44378</c:v>
                </c:pt>
                <c:pt idx="631">
                  <c:v>44379</c:v>
                </c:pt>
                <c:pt idx="632">
                  <c:v>44382</c:v>
                </c:pt>
                <c:pt idx="633">
                  <c:v>44383</c:v>
                </c:pt>
                <c:pt idx="634">
                  <c:v>44384</c:v>
                </c:pt>
                <c:pt idx="635">
                  <c:v>44385</c:v>
                </c:pt>
                <c:pt idx="636">
                  <c:v>44386</c:v>
                </c:pt>
                <c:pt idx="637">
                  <c:v>44389</c:v>
                </c:pt>
                <c:pt idx="638">
                  <c:v>44390</c:v>
                </c:pt>
                <c:pt idx="639">
                  <c:v>44391</c:v>
                </c:pt>
                <c:pt idx="640">
                  <c:v>44393</c:v>
                </c:pt>
                <c:pt idx="641">
                  <c:v>44396</c:v>
                </c:pt>
                <c:pt idx="642">
                  <c:v>44397</c:v>
                </c:pt>
                <c:pt idx="643">
                  <c:v>44399</c:v>
                </c:pt>
                <c:pt idx="644">
                  <c:v>44400</c:v>
                </c:pt>
                <c:pt idx="645">
                  <c:v>44403</c:v>
                </c:pt>
                <c:pt idx="646">
                  <c:v>44404</c:v>
                </c:pt>
                <c:pt idx="647">
                  <c:v>44405</c:v>
                </c:pt>
                <c:pt idx="648">
                  <c:v>44406</c:v>
                </c:pt>
                <c:pt idx="649">
                  <c:v>44407</c:v>
                </c:pt>
                <c:pt idx="650">
                  <c:v>44410</c:v>
                </c:pt>
                <c:pt idx="651">
                  <c:v>44411</c:v>
                </c:pt>
                <c:pt idx="652">
                  <c:v>44412</c:v>
                </c:pt>
                <c:pt idx="653">
                  <c:v>44413</c:v>
                </c:pt>
                <c:pt idx="654">
                  <c:v>44414</c:v>
                </c:pt>
                <c:pt idx="655">
                  <c:v>44417</c:v>
                </c:pt>
                <c:pt idx="656">
                  <c:v>44419</c:v>
                </c:pt>
                <c:pt idx="657">
                  <c:v>44420</c:v>
                </c:pt>
                <c:pt idx="658">
                  <c:v>44421</c:v>
                </c:pt>
                <c:pt idx="659">
                  <c:v>44424</c:v>
                </c:pt>
                <c:pt idx="660">
                  <c:v>44425</c:v>
                </c:pt>
                <c:pt idx="661">
                  <c:v>44426</c:v>
                </c:pt>
                <c:pt idx="662">
                  <c:v>44427</c:v>
                </c:pt>
                <c:pt idx="663">
                  <c:v>44428</c:v>
                </c:pt>
                <c:pt idx="664">
                  <c:v>44431</c:v>
                </c:pt>
                <c:pt idx="665">
                  <c:v>44432</c:v>
                </c:pt>
                <c:pt idx="666">
                  <c:v>44433</c:v>
                </c:pt>
                <c:pt idx="667">
                  <c:v>44434</c:v>
                </c:pt>
                <c:pt idx="668">
                  <c:v>44435</c:v>
                </c:pt>
                <c:pt idx="669">
                  <c:v>44438</c:v>
                </c:pt>
                <c:pt idx="670">
                  <c:v>44439</c:v>
                </c:pt>
                <c:pt idx="671">
                  <c:v>44440</c:v>
                </c:pt>
                <c:pt idx="672">
                  <c:v>44441</c:v>
                </c:pt>
                <c:pt idx="673">
                  <c:v>44442</c:v>
                </c:pt>
                <c:pt idx="674">
                  <c:v>44445</c:v>
                </c:pt>
                <c:pt idx="675">
                  <c:v>44446</c:v>
                </c:pt>
                <c:pt idx="676">
                  <c:v>44447</c:v>
                </c:pt>
                <c:pt idx="677">
                  <c:v>44448</c:v>
                </c:pt>
                <c:pt idx="678">
                  <c:v>44449</c:v>
                </c:pt>
                <c:pt idx="679">
                  <c:v>44452</c:v>
                </c:pt>
                <c:pt idx="680">
                  <c:v>44453</c:v>
                </c:pt>
                <c:pt idx="681">
                  <c:v>44454</c:v>
                </c:pt>
                <c:pt idx="682">
                  <c:v>44455</c:v>
                </c:pt>
                <c:pt idx="683">
                  <c:v>44456</c:v>
                </c:pt>
                <c:pt idx="684">
                  <c:v>44459</c:v>
                </c:pt>
                <c:pt idx="685">
                  <c:v>44460</c:v>
                </c:pt>
                <c:pt idx="686">
                  <c:v>44461</c:v>
                </c:pt>
                <c:pt idx="687">
                  <c:v>44462</c:v>
                </c:pt>
                <c:pt idx="688">
                  <c:v>44463</c:v>
                </c:pt>
                <c:pt idx="689">
                  <c:v>44466</c:v>
                </c:pt>
                <c:pt idx="690">
                  <c:v>44467</c:v>
                </c:pt>
                <c:pt idx="691">
                  <c:v>44468</c:v>
                </c:pt>
                <c:pt idx="692">
                  <c:v>44469</c:v>
                </c:pt>
                <c:pt idx="693">
                  <c:v>44470</c:v>
                </c:pt>
                <c:pt idx="694">
                  <c:v>44473</c:v>
                </c:pt>
                <c:pt idx="695">
                  <c:v>44474</c:v>
                </c:pt>
                <c:pt idx="696">
                  <c:v>44475</c:v>
                </c:pt>
                <c:pt idx="697">
                  <c:v>44476</c:v>
                </c:pt>
                <c:pt idx="698">
                  <c:v>44477</c:v>
                </c:pt>
                <c:pt idx="699">
                  <c:v>44480</c:v>
                </c:pt>
                <c:pt idx="700">
                  <c:v>44481</c:v>
                </c:pt>
                <c:pt idx="701">
                  <c:v>44482</c:v>
                </c:pt>
                <c:pt idx="702">
                  <c:v>44483</c:v>
                </c:pt>
                <c:pt idx="703">
                  <c:v>44484</c:v>
                </c:pt>
                <c:pt idx="704">
                  <c:v>44487</c:v>
                </c:pt>
                <c:pt idx="705">
                  <c:v>44489</c:v>
                </c:pt>
                <c:pt idx="706">
                  <c:v>44490</c:v>
                </c:pt>
                <c:pt idx="707">
                  <c:v>44491</c:v>
                </c:pt>
                <c:pt idx="708">
                  <c:v>44494</c:v>
                </c:pt>
                <c:pt idx="709">
                  <c:v>44495</c:v>
                </c:pt>
                <c:pt idx="710">
                  <c:v>44496</c:v>
                </c:pt>
                <c:pt idx="711">
                  <c:v>44497</c:v>
                </c:pt>
                <c:pt idx="712">
                  <c:v>44498</c:v>
                </c:pt>
                <c:pt idx="713">
                  <c:v>44501</c:v>
                </c:pt>
                <c:pt idx="714">
                  <c:v>44502</c:v>
                </c:pt>
                <c:pt idx="715">
                  <c:v>44503</c:v>
                </c:pt>
                <c:pt idx="716">
                  <c:v>44504</c:v>
                </c:pt>
                <c:pt idx="717">
                  <c:v>44505</c:v>
                </c:pt>
                <c:pt idx="718">
                  <c:v>44508</c:v>
                </c:pt>
                <c:pt idx="719">
                  <c:v>44509</c:v>
                </c:pt>
                <c:pt idx="720">
                  <c:v>44510</c:v>
                </c:pt>
                <c:pt idx="721">
                  <c:v>44511</c:v>
                </c:pt>
                <c:pt idx="722">
                  <c:v>44512</c:v>
                </c:pt>
                <c:pt idx="723">
                  <c:v>44515</c:v>
                </c:pt>
                <c:pt idx="724">
                  <c:v>44516</c:v>
                </c:pt>
                <c:pt idx="725">
                  <c:v>44517</c:v>
                </c:pt>
                <c:pt idx="726">
                  <c:v>44518</c:v>
                </c:pt>
                <c:pt idx="727">
                  <c:v>44519</c:v>
                </c:pt>
                <c:pt idx="728">
                  <c:v>44522</c:v>
                </c:pt>
                <c:pt idx="729">
                  <c:v>44523</c:v>
                </c:pt>
                <c:pt idx="730">
                  <c:v>44524</c:v>
                </c:pt>
                <c:pt idx="731">
                  <c:v>44525</c:v>
                </c:pt>
                <c:pt idx="732">
                  <c:v>44526</c:v>
                </c:pt>
                <c:pt idx="733">
                  <c:v>44529</c:v>
                </c:pt>
                <c:pt idx="734">
                  <c:v>44530</c:v>
                </c:pt>
                <c:pt idx="735">
                  <c:v>44531</c:v>
                </c:pt>
                <c:pt idx="736">
                  <c:v>44532</c:v>
                </c:pt>
                <c:pt idx="737">
                  <c:v>44533</c:v>
                </c:pt>
                <c:pt idx="738">
                  <c:v>44536</c:v>
                </c:pt>
                <c:pt idx="739">
                  <c:v>44537</c:v>
                </c:pt>
                <c:pt idx="740">
                  <c:v>44538</c:v>
                </c:pt>
                <c:pt idx="741">
                  <c:v>44539</c:v>
                </c:pt>
                <c:pt idx="742">
                  <c:v>44540</c:v>
                </c:pt>
                <c:pt idx="743">
                  <c:v>44543</c:v>
                </c:pt>
                <c:pt idx="744">
                  <c:v>44544</c:v>
                </c:pt>
                <c:pt idx="745">
                  <c:v>44545</c:v>
                </c:pt>
                <c:pt idx="746">
                  <c:v>44546</c:v>
                </c:pt>
                <c:pt idx="747">
                  <c:v>44547</c:v>
                </c:pt>
                <c:pt idx="748">
                  <c:v>44550</c:v>
                </c:pt>
                <c:pt idx="749">
                  <c:v>44551</c:v>
                </c:pt>
                <c:pt idx="750">
                  <c:v>44552</c:v>
                </c:pt>
                <c:pt idx="751">
                  <c:v>44553</c:v>
                </c:pt>
                <c:pt idx="752">
                  <c:v>44554</c:v>
                </c:pt>
                <c:pt idx="753">
                  <c:v>44557</c:v>
                </c:pt>
                <c:pt idx="754">
                  <c:v>44558</c:v>
                </c:pt>
                <c:pt idx="755">
                  <c:v>44559</c:v>
                </c:pt>
                <c:pt idx="756">
                  <c:v>44560</c:v>
                </c:pt>
                <c:pt idx="757">
                  <c:v>44561</c:v>
                </c:pt>
                <c:pt idx="758">
                  <c:v>44564</c:v>
                </c:pt>
                <c:pt idx="759">
                  <c:v>44565</c:v>
                </c:pt>
                <c:pt idx="760">
                  <c:v>44566</c:v>
                </c:pt>
                <c:pt idx="761">
                  <c:v>44567</c:v>
                </c:pt>
                <c:pt idx="762">
                  <c:v>44568</c:v>
                </c:pt>
                <c:pt idx="763">
                  <c:v>44571</c:v>
                </c:pt>
                <c:pt idx="764">
                  <c:v>44572</c:v>
                </c:pt>
                <c:pt idx="765">
                  <c:v>44573</c:v>
                </c:pt>
                <c:pt idx="766">
                  <c:v>44574</c:v>
                </c:pt>
                <c:pt idx="767">
                  <c:v>44575</c:v>
                </c:pt>
                <c:pt idx="768">
                  <c:v>44578</c:v>
                </c:pt>
                <c:pt idx="769">
                  <c:v>44579</c:v>
                </c:pt>
                <c:pt idx="770">
                  <c:v>44580</c:v>
                </c:pt>
                <c:pt idx="771">
                  <c:v>44581</c:v>
                </c:pt>
                <c:pt idx="772">
                  <c:v>44582</c:v>
                </c:pt>
                <c:pt idx="773">
                  <c:v>44585</c:v>
                </c:pt>
                <c:pt idx="774">
                  <c:v>44586</c:v>
                </c:pt>
                <c:pt idx="775">
                  <c:v>44587</c:v>
                </c:pt>
                <c:pt idx="776">
                  <c:v>44588</c:v>
                </c:pt>
                <c:pt idx="777">
                  <c:v>44589</c:v>
                </c:pt>
                <c:pt idx="778">
                  <c:v>44592</c:v>
                </c:pt>
                <c:pt idx="779">
                  <c:v>44594</c:v>
                </c:pt>
                <c:pt idx="780">
                  <c:v>44595</c:v>
                </c:pt>
                <c:pt idx="781">
                  <c:v>44596</c:v>
                </c:pt>
                <c:pt idx="782">
                  <c:v>44599</c:v>
                </c:pt>
                <c:pt idx="783">
                  <c:v>44600</c:v>
                </c:pt>
                <c:pt idx="784">
                  <c:v>44601</c:v>
                </c:pt>
                <c:pt idx="785">
                  <c:v>44602</c:v>
                </c:pt>
                <c:pt idx="786">
                  <c:v>44603</c:v>
                </c:pt>
                <c:pt idx="787">
                  <c:v>44606</c:v>
                </c:pt>
                <c:pt idx="788">
                  <c:v>44607</c:v>
                </c:pt>
                <c:pt idx="789">
                  <c:v>44608</c:v>
                </c:pt>
                <c:pt idx="790">
                  <c:v>44609</c:v>
                </c:pt>
                <c:pt idx="791">
                  <c:v>44610</c:v>
                </c:pt>
                <c:pt idx="792">
                  <c:v>44613</c:v>
                </c:pt>
                <c:pt idx="793">
                  <c:v>44614</c:v>
                </c:pt>
                <c:pt idx="794">
                  <c:v>44616</c:v>
                </c:pt>
                <c:pt idx="795">
                  <c:v>44617</c:v>
                </c:pt>
                <c:pt idx="796">
                  <c:v>44620</c:v>
                </c:pt>
                <c:pt idx="797">
                  <c:v>44621</c:v>
                </c:pt>
                <c:pt idx="798">
                  <c:v>44622</c:v>
                </c:pt>
                <c:pt idx="799">
                  <c:v>44623</c:v>
                </c:pt>
                <c:pt idx="800">
                  <c:v>44624</c:v>
                </c:pt>
                <c:pt idx="801">
                  <c:v>44627</c:v>
                </c:pt>
                <c:pt idx="802">
                  <c:v>44628</c:v>
                </c:pt>
                <c:pt idx="803">
                  <c:v>44629</c:v>
                </c:pt>
                <c:pt idx="804">
                  <c:v>44630</c:v>
                </c:pt>
                <c:pt idx="805">
                  <c:v>44631</c:v>
                </c:pt>
                <c:pt idx="806">
                  <c:v>44634</c:v>
                </c:pt>
                <c:pt idx="807">
                  <c:v>44635</c:v>
                </c:pt>
                <c:pt idx="808">
                  <c:v>44636</c:v>
                </c:pt>
                <c:pt idx="809">
                  <c:v>44637</c:v>
                </c:pt>
                <c:pt idx="810">
                  <c:v>44638</c:v>
                </c:pt>
                <c:pt idx="811">
                  <c:v>44641</c:v>
                </c:pt>
                <c:pt idx="812">
                  <c:v>44642</c:v>
                </c:pt>
                <c:pt idx="813">
                  <c:v>44643</c:v>
                </c:pt>
                <c:pt idx="814">
                  <c:v>44644</c:v>
                </c:pt>
                <c:pt idx="815">
                  <c:v>44645</c:v>
                </c:pt>
                <c:pt idx="816">
                  <c:v>44648</c:v>
                </c:pt>
                <c:pt idx="817">
                  <c:v>44649</c:v>
                </c:pt>
                <c:pt idx="818">
                  <c:v>44650</c:v>
                </c:pt>
                <c:pt idx="819">
                  <c:v>44651</c:v>
                </c:pt>
                <c:pt idx="820">
                  <c:v>44652</c:v>
                </c:pt>
                <c:pt idx="821">
                  <c:v>44655</c:v>
                </c:pt>
                <c:pt idx="822">
                  <c:v>44656</c:v>
                </c:pt>
                <c:pt idx="823">
                  <c:v>44657</c:v>
                </c:pt>
                <c:pt idx="824">
                  <c:v>44658</c:v>
                </c:pt>
                <c:pt idx="825">
                  <c:v>44659</c:v>
                </c:pt>
                <c:pt idx="826">
                  <c:v>44662</c:v>
                </c:pt>
                <c:pt idx="827">
                  <c:v>44663</c:v>
                </c:pt>
                <c:pt idx="828">
                  <c:v>44664</c:v>
                </c:pt>
                <c:pt idx="829">
                  <c:v>44665</c:v>
                </c:pt>
                <c:pt idx="830">
                  <c:v>44666</c:v>
                </c:pt>
                <c:pt idx="831">
                  <c:v>44669</c:v>
                </c:pt>
                <c:pt idx="832">
                  <c:v>44671</c:v>
                </c:pt>
                <c:pt idx="833">
                  <c:v>44672</c:v>
                </c:pt>
                <c:pt idx="834">
                  <c:v>44673</c:v>
                </c:pt>
                <c:pt idx="835">
                  <c:v>44676</c:v>
                </c:pt>
                <c:pt idx="836">
                  <c:v>44677</c:v>
                </c:pt>
                <c:pt idx="837">
                  <c:v>44678</c:v>
                </c:pt>
                <c:pt idx="838">
                  <c:v>44679</c:v>
                </c:pt>
                <c:pt idx="839">
                  <c:v>44680</c:v>
                </c:pt>
                <c:pt idx="840">
                  <c:v>44683</c:v>
                </c:pt>
                <c:pt idx="841">
                  <c:v>44686</c:v>
                </c:pt>
                <c:pt idx="842">
                  <c:v>44687</c:v>
                </c:pt>
                <c:pt idx="843">
                  <c:v>44690</c:v>
                </c:pt>
                <c:pt idx="844">
                  <c:v>44691</c:v>
                </c:pt>
                <c:pt idx="845">
                  <c:v>44692</c:v>
                </c:pt>
                <c:pt idx="846">
                  <c:v>44693</c:v>
                </c:pt>
                <c:pt idx="847">
                  <c:v>44694</c:v>
                </c:pt>
                <c:pt idx="848">
                  <c:v>44697</c:v>
                </c:pt>
                <c:pt idx="849">
                  <c:v>44698</c:v>
                </c:pt>
                <c:pt idx="850">
                  <c:v>44699</c:v>
                </c:pt>
                <c:pt idx="851">
                  <c:v>44700</c:v>
                </c:pt>
                <c:pt idx="852">
                  <c:v>44701</c:v>
                </c:pt>
                <c:pt idx="853">
                  <c:v>44704</c:v>
                </c:pt>
                <c:pt idx="854">
                  <c:v>44705</c:v>
                </c:pt>
                <c:pt idx="855">
                  <c:v>44706</c:v>
                </c:pt>
                <c:pt idx="856">
                  <c:v>44707</c:v>
                </c:pt>
                <c:pt idx="857">
                  <c:v>44708</c:v>
                </c:pt>
                <c:pt idx="858">
                  <c:v>44711</c:v>
                </c:pt>
                <c:pt idx="859">
                  <c:v>44713</c:v>
                </c:pt>
                <c:pt idx="860">
                  <c:v>44714</c:v>
                </c:pt>
                <c:pt idx="861">
                  <c:v>44715</c:v>
                </c:pt>
                <c:pt idx="862">
                  <c:v>44718</c:v>
                </c:pt>
                <c:pt idx="863">
                  <c:v>44719</c:v>
                </c:pt>
                <c:pt idx="864">
                  <c:v>44720</c:v>
                </c:pt>
                <c:pt idx="865">
                  <c:v>44721</c:v>
                </c:pt>
                <c:pt idx="866">
                  <c:v>44722</c:v>
                </c:pt>
                <c:pt idx="867">
                  <c:v>44725</c:v>
                </c:pt>
                <c:pt idx="868">
                  <c:v>44726</c:v>
                </c:pt>
                <c:pt idx="869">
                  <c:v>44727</c:v>
                </c:pt>
                <c:pt idx="870">
                  <c:v>44728</c:v>
                </c:pt>
                <c:pt idx="871">
                  <c:v>44729</c:v>
                </c:pt>
                <c:pt idx="872">
                  <c:v>44732</c:v>
                </c:pt>
                <c:pt idx="873">
                  <c:v>44733</c:v>
                </c:pt>
                <c:pt idx="874">
                  <c:v>44734</c:v>
                </c:pt>
                <c:pt idx="875">
                  <c:v>44735</c:v>
                </c:pt>
                <c:pt idx="876">
                  <c:v>44736</c:v>
                </c:pt>
                <c:pt idx="877">
                  <c:v>44739</c:v>
                </c:pt>
                <c:pt idx="878">
                  <c:v>44740</c:v>
                </c:pt>
                <c:pt idx="879">
                  <c:v>44741</c:v>
                </c:pt>
                <c:pt idx="880">
                  <c:v>44742</c:v>
                </c:pt>
                <c:pt idx="881">
                  <c:v>44743</c:v>
                </c:pt>
                <c:pt idx="882">
                  <c:v>44746</c:v>
                </c:pt>
                <c:pt idx="883">
                  <c:v>44747</c:v>
                </c:pt>
                <c:pt idx="884">
                  <c:v>44748</c:v>
                </c:pt>
                <c:pt idx="885">
                  <c:v>44749</c:v>
                </c:pt>
                <c:pt idx="886">
                  <c:v>44750</c:v>
                </c:pt>
                <c:pt idx="887">
                  <c:v>44751</c:v>
                </c:pt>
                <c:pt idx="888">
                  <c:v>44754</c:v>
                </c:pt>
                <c:pt idx="889">
                  <c:v>44755</c:v>
                </c:pt>
                <c:pt idx="890">
                  <c:v>44756</c:v>
                </c:pt>
                <c:pt idx="891">
                  <c:v>44757</c:v>
                </c:pt>
                <c:pt idx="892">
                  <c:v>44760</c:v>
                </c:pt>
                <c:pt idx="893">
                  <c:v>44761</c:v>
                </c:pt>
                <c:pt idx="894">
                  <c:v>44762</c:v>
                </c:pt>
                <c:pt idx="895">
                  <c:v>44763</c:v>
                </c:pt>
                <c:pt idx="896">
                  <c:v>44764</c:v>
                </c:pt>
                <c:pt idx="897">
                  <c:v>44767</c:v>
                </c:pt>
                <c:pt idx="898">
                  <c:v>44768</c:v>
                </c:pt>
                <c:pt idx="899">
                  <c:v>44769</c:v>
                </c:pt>
                <c:pt idx="900">
                  <c:v>44770</c:v>
                </c:pt>
                <c:pt idx="901">
                  <c:v>44771</c:v>
                </c:pt>
                <c:pt idx="902">
                  <c:v>44772</c:v>
                </c:pt>
                <c:pt idx="903">
                  <c:v>44775</c:v>
                </c:pt>
                <c:pt idx="904">
                  <c:v>44776</c:v>
                </c:pt>
                <c:pt idx="905">
                  <c:v>44777</c:v>
                </c:pt>
                <c:pt idx="906">
                  <c:v>44778</c:v>
                </c:pt>
                <c:pt idx="907">
                  <c:v>44781</c:v>
                </c:pt>
                <c:pt idx="908">
                  <c:v>44782</c:v>
                </c:pt>
                <c:pt idx="909">
                  <c:v>44783</c:v>
                </c:pt>
                <c:pt idx="910">
                  <c:v>44784</c:v>
                </c:pt>
                <c:pt idx="911">
                  <c:v>44785</c:v>
                </c:pt>
                <c:pt idx="912">
                  <c:v>44788</c:v>
                </c:pt>
                <c:pt idx="913">
                  <c:v>44789</c:v>
                </c:pt>
                <c:pt idx="914">
                  <c:v>44790</c:v>
                </c:pt>
                <c:pt idx="915">
                  <c:v>44791</c:v>
                </c:pt>
                <c:pt idx="916">
                  <c:v>44792</c:v>
                </c:pt>
                <c:pt idx="917">
                  <c:v>44795</c:v>
                </c:pt>
                <c:pt idx="918">
                  <c:v>44796</c:v>
                </c:pt>
                <c:pt idx="919">
                  <c:v>44797</c:v>
                </c:pt>
                <c:pt idx="920">
                  <c:v>44798</c:v>
                </c:pt>
                <c:pt idx="921">
                  <c:v>44799</c:v>
                </c:pt>
                <c:pt idx="922">
                  <c:v>44802</c:v>
                </c:pt>
                <c:pt idx="923">
                  <c:v>44803</c:v>
                </c:pt>
                <c:pt idx="924">
                  <c:v>44804</c:v>
                </c:pt>
                <c:pt idx="925">
                  <c:v>44805</c:v>
                </c:pt>
                <c:pt idx="926">
                  <c:v>44806</c:v>
                </c:pt>
                <c:pt idx="927">
                  <c:v>44809</c:v>
                </c:pt>
                <c:pt idx="928">
                  <c:v>44810</c:v>
                </c:pt>
                <c:pt idx="929">
                  <c:v>44811</c:v>
                </c:pt>
                <c:pt idx="930">
                  <c:v>44812</c:v>
                </c:pt>
                <c:pt idx="931">
                  <c:v>44813</c:v>
                </c:pt>
                <c:pt idx="932">
                  <c:v>44816</c:v>
                </c:pt>
                <c:pt idx="933">
                  <c:v>44817</c:v>
                </c:pt>
                <c:pt idx="934">
                  <c:v>44818</c:v>
                </c:pt>
                <c:pt idx="935">
                  <c:v>44819</c:v>
                </c:pt>
                <c:pt idx="936">
                  <c:v>44820</c:v>
                </c:pt>
                <c:pt idx="937">
                  <c:v>44823</c:v>
                </c:pt>
                <c:pt idx="938">
                  <c:v>44824</c:v>
                </c:pt>
                <c:pt idx="939">
                  <c:v>44825</c:v>
                </c:pt>
                <c:pt idx="940">
                  <c:v>44826</c:v>
                </c:pt>
                <c:pt idx="941">
                  <c:v>44827</c:v>
                </c:pt>
                <c:pt idx="942">
                  <c:v>44830</c:v>
                </c:pt>
                <c:pt idx="943">
                  <c:v>44831</c:v>
                </c:pt>
                <c:pt idx="944">
                  <c:v>44832</c:v>
                </c:pt>
                <c:pt idx="945">
                  <c:v>44833</c:v>
                </c:pt>
                <c:pt idx="946">
                  <c:v>44834</c:v>
                </c:pt>
                <c:pt idx="947">
                  <c:v>44837</c:v>
                </c:pt>
                <c:pt idx="948">
                  <c:v>44838</c:v>
                </c:pt>
                <c:pt idx="949">
                  <c:v>44839</c:v>
                </c:pt>
                <c:pt idx="950">
                  <c:v>44840</c:v>
                </c:pt>
                <c:pt idx="951">
                  <c:v>44841</c:v>
                </c:pt>
                <c:pt idx="952">
                  <c:v>44844</c:v>
                </c:pt>
                <c:pt idx="953">
                  <c:v>44845</c:v>
                </c:pt>
                <c:pt idx="954">
                  <c:v>44846</c:v>
                </c:pt>
                <c:pt idx="955">
                  <c:v>44847</c:v>
                </c:pt>
                <c:pt idx="956">
                  <c:v>44848</c:v>
                </c:pt>
                <c:pt idx="957">
                  <c:v>44851</c:v>
                </c:pt>
                <c:pt idx="958">
                  <c:v>44852</c:v>
                </c:pt>
                <c:pt idx="959">
                  <c:v>44853</c:v>
                </c:pt>
                <c:pt idx="960">
                  <c:v>44854</c:v>
                </c:pt>
                <c:pt idx="961">
                  <c:v>44855</c:v>
                </c:pt>
                <c:pt idx="962">
                  <c:v>44858</c:v>
                </c:pt>
                <c:pt idx="963">
                  <c:v>44859</c:v>
                </c:pt>
                <c:pt idx="964">
                  <c:v>44860</c:v>
                </c:pt>
                <c:pt idx="965">
                  <c:v>44861</c:v>
                </c:pt>
                <c:pt idx="966">
                  <c:v>44862</c:v>
                </c:pt>
                <c:pt idx="967">
                  <c:v>44865</c:v>
                </c:pt>
              </c:numCache>
            </c:numRef>
          </c:cat>
          <c:val>
            <c:numRef>
              <c:f>'CW 2 Water Data'!$S$25:$S$9991</c:f>
              <c:numCache>
                <c:formatCode>General</c:formatCode>
                <c:ptCount val="9967"/>
                <c:pt idx="36" formatCode="0.0">
                  <c:v>5.3338376220729167</c:v>
                </c:pt>
                <c:pt idx="37" formatCode="0.0">
                  <c:v>4.6405009770783012</c:v>
                </c:pt>
                <c:pt idx="38" formatCode="0.0">
                  <c:v>4.7529041713660982</c:v>
                </c:pt>
                <c:pt idx="39" formatCode="0.0">
                  <c:v>4.7866675826775742</c:v>
                </c:pt>
                <c:pt idx="40" formatCode="0.0">
                  <c:v>4.723536269546261</c:v>
                </c:pt>
                <c:pt idx="41" formatCode="0.0">
                  <c:v>4.6818696028795941</c:v>
                </c:pt>
                <c:pt idx="42" formatCode="0.0">
                  <c:v>4.7402487237587154</c:v>
                </c:pt>
                <c:pt idx="43" formatCode="0.0">
                  <c:v>4.8721931682031601</c:v>
                </c:pt>
                <c:pt idx="44" formatCode="0.0">
                  <c:v>4.751066102500034</c:v>
                </c:pt>
                <c:pt idx="45" formatCode="0.0">
                  <c:v>5.0071988586327905</c:v>
                </c:pt>
                <c:pt idx="46" formatCode="0.0">
                  <c:v>5.0771353614266035</c:v>
                </c:pt>
                <c:pt idx="47" formatCode="0.0">
                  <c:v>5.0398328912668227</c:v>
                </c:pt>
                <c:pt idx="48" formatCode="0.0">
                  <c:v>5.2445436885825041</c:v>
                </c:pt>
                <c:pt idx="49" formatCode="0.0">
                  <c:v>5.5518424403372899</c:v>
                </c:pt>
                <c:pt idx="50" formatCode="0.0">
                  <c:v>5.7264456149404648</c:v>
                </c:pt>
                <c:pt idx="51" formatCode="0.0">
                  <c:v>5.9007110145254522</c:v>
                </c:pt>
                <c:pt idx="52" formatCode="0.0">
                  <c:v>5.9728925701174287</c:v>
                </c:pt>
                <c:pt idx="53" formatCode="0.0">
                  <c:v>6.3750804723053305</c:v>
                </c:pt>
                <c:pt idx="54" formatCode="0.0">
                  <c:v>6.4704730914551902</c:v>
                </c:pt>
                <c:pt idx="55" formatCode="0.0">
                  <c:v>6.4755036959477916</c:v>
                </c:pt>
                <c:pt idx="56" formatCode="0.0">
                  <c:v>6.5279018178348114</c:v>
                </c:pt>
                <c:pt idx="57" formatCode="0.0">
                  <c:v>6.6613676271559132</c:v>
                </c:pt>
                <c:pt idx="58" formatCode="0.0">
                  <c:v>6.8599064931760108</c:v>
                </c:pt>
                <c:pt idx="59" formatCode="0.0">
                  <c:v>6.979443551474243</c:v>
                </c:pt>
                <c:pt idx="60" formatCode="0.0">
                  <c:v>7.2192691328695915</c:v>
                </c:pt>
                <c:pt idx="61" formatCode="0.0">
                  <c:v>7.4466593137481443</c:v>
                </c:pt>
                <c:pt idx="62" formatCode="0.0">
                  <c:v>7.4534792005380242</c:v>
                </c:pt>
                <c:pt idx="63" formatCode="0.0">
                  <c:v>7.6585531963096942</c:v>
                </c:pt>
                <c:pt idx="64" formatCode="0.0">
                  <c:v>7.8187599146559483</c:v>
                </c:pt>
                <c:pt idx="65" formatCode="0.0">
                  <c:v>7.7792250309350166</c:v>
                </c:pt>
                <c:pt idx="66" formatCode="0.0">
                  <c:v>7.636515371141039</c:v>
                </c:pt>
                <c:pt idx="67" formatCode="0.0">
                  <c:v>7.482688045433143</c:v>
                </c:pt>
                <c:pt idx="68" formatCode="0.0">
                  <c:v>7.3363252618367705</c:v>
                </c:pt>
                <c:pt idx="69" formatCode="0.0">
                  <c:v>7.2121481286062012</c:v>
                </c:pt>
                <c:pt idx="70" formatCode="0.0">
                  <c:v>7.0983533759269051</c:v>
                </c:pt>
                <c:pt idx="71" formatCode="0.0">
                  <c:v>7.0555298376426823</c:v>
                </c:pt>
                <c:pt idx="72" formatCode="0.0">
                  <c:v>6.9260859075564953</c:v>
                </c:pt>
                <c:pt idx="73" formatCode="0.0">
                  <c:v>6.792062832720271</c:v>
                </c:pt>
                <c:pt idx="74" formatCode="0.0">
                  <c:v>6.6934975218346251</c:v>
                </c:pt>
                <c:pt idx="75" formatCode="0.0">
                  <c:v>6.5766390780264246</c:v>
                </c:pt>
                <c:pt idx="76" formatCode="0.0">
                  <c:v>6.4826272432481575</c:v>
                </c:pt>
                <c:pt idx="77" formatCode="0.0">
                  <c:v>6.3829431115527369</c:v>
                </c:pt>
                <c:pt idx="78" formatCode="0.0">
                  <c:v>6.3093893925444728</c:v>
                </c:pt>
                <c:pt idx="79" formatCode="0.0">
                  <c:v>6.2069258064531168</c:v>
                </c:pt>
                <c:pt idx="80" formatCode="0.0">
                  <c:v>6.0950210445483535</c:v>
                </c:pt>
                <c:pt idx="81" formatCode="0.0">
                  <c:v>5.9956096477768286</c:v>
                </c:pt>
                <c:pt idx="82" formatCode="0.0">
                  <c:v>5.8936738492519405</c:v>
                </c:pt>
                <c:pt idx="83" formatCode="0.0">
                  <c:v>5.8034663021701887</c:v>
                </c:pt>
                <c:pt idx="84" formatCode="0.0">
                  <c:v>5.7162656733244948</c:v>
                </c:pt>
                <c:pt idx="85" formatCode="0.0">
                  <c:v>5.6329323399911608</c:v>
                </c:pt>
                <c:pt idx="86" formatCode="0.0">
                  <c:v>5.582667789726611</c:v>
                </c:pt>
                <c:pt idx="87" formatCode="0.0">
                  <c:v>5.5296763367351591</c:v>
                </c:pt>
                <c:pt idx="88" formatCode="0.0">
                  <c:v>5.4705854276442505</c:v>
                </c:pt>
                <c:pt idx="89" formatCode="0.0">
                  <c:v>5.4185020943109174</c:v>
                </c:pt>
                <c:pt idx="90" formatCode="0.0">
                  <c:v>5.3207748215836439</c:v>
                </c:pt>
                <c:pt idx="91" formatCode="0.0">
                  <c:v>5.3093369130869119</c:v>
                </c:pt>
                <c:pt idx="92" formatCode="0.0">
                  <c:v>5.2714581252081247</c:v>
                </c:pt>
                <c:pt idx="93" formatCode="0.0">
                  <c:v>5.1418284955784941</c:v>
                </c:pt>
                <c:pt idx="94" formatCode="0.0">
                  <c:v>5.069606273356273</c:v>
                </c:pt>
                <c:pt idx="95" formatCode="0.0">
                  <c:v>5.1262729400229397</c:v>
                </c:pt>
                <c:pt idx="96" formatCode="0.0">
                  <c:v>5.2151618289118282</c:v>
                </c:pt>
                <c:pt idx="97" formatCode="0.0">
                  <c:v>5.2369567007066999</c:v>
                </c:pt>
                <c:pt idx="98" formatCode="0.0">
                  <c:v>5.9869567007066999</c:v>
                </c:pt>
                <c:pt idx="99" formatCode="0.0">
                  <c:v>5.9663548488548495</c:v>
                </c:pt>
                <c:pt idx="100" formatCode="0.0">
                  <c:v>6.0496881821881825</c:v>
                </c:pt>
                <c:pt idx="101" formatCode="0.0">
                  <c:v>6.1015400340400339</c:v>
                </c:pt>
                <c:pt idx="102" formatCode="0.0">
                  <c:v>6.1050122562622571</c:v>
                </c:pt>
                <c:pt idx="103" formatCode="0.0">
                  <c:v>6.2097741610241615</c:v>
                </c:pt>
                <c:pt idx="104" formatCode="0.0">
                  <c:v>6.1888339900839915</c:v>
                </c:pt>
                <c:pt idx="105" formatCode="0.0">
                  <c:v>6.4200839900839917</c:v>
                </c:pt>
                <c:pt idx="106" formatCode="0.0">
                  <c:v>6.3833776408776419</c:v>
                </c:pt>
                <c:pt idx="107" formatCode="0.0">
                  <c:v>6.2939545882168844</c:v>
                </c:pt>
                <c:pt idx="108" formatCode="0.0">
                  <c:v>6.4057662737990624</c:v>
                </c:pt>
                <c:pt idx="109" formatCode="0.0">
                  <c:v>6.3495601848060872</c:v>
                </c:pt>
                <c:pt idx="110" formatCode="0.0">
                  <c:v>6.3085765782487107</c:v>
                </c:pt>
                <c:pt idx="111" formatCode="0.0">
                  <c:v>6.3960082722377818</c:v>
                </c:pt>
                <c:pt idx="112" formatCode="0.0">
                  <c:v>6.286718654751442</c:v>
                </c:pt>
                <c:pt idx="113" formatCode="0.0">
                  <c:v>6.2609575306296623</c:v>
                </c:pt>
                <c:pt idx="114" formatCode="0.0">
                  <c:v>6.0633955297889743</c:v>
                </c:pt>
                <c:pt idx="115" formatCode="0.0">
                  <c:v>6.0282667241683647</c:v>
                </c:pt>
                <c:pt idx="116" formatCode="0.0">
                  <c:v>6.1353705493049766</c:v>
                </c:pt>
                <c:pt idx="117" formatCode="0.0">
                  <c:v>6.1260028678061467</c:v>
                </c:pt>
                <c:pt idx="118" formatCode="0.0">
                  <c:v>6.105511064527458</c:v>
                </c:pt>
                <c:pt idx="119" formatCode="0.0">
                  <c:v>5.9889354725420301</c:v>
                </c:pt>
                <c:pt idx="120" formatCode="0.0">
                  <c:v>5.986203232104871</c:v>
                </c:pt>
                <c:pt idx="121" formatCode="0.0">
                  <c:v>6.0517770025966744</c:v>
                </c:pt>
                <c:pt idx="122" formatCode="0.0">
                  <c:v>6.0217223577879313</c:v>
                </c:pt>
                <c:pt idx="123" formatCode="0.0">
                  <c:v>6.0106278057097731</c:v>
                </c:pt>
                <c:pt idx="124" formatCode="0.0">
                  <c:v>5.8667298093527602</c:v>
                </c:pt>
                <c:pt idx="125" formatCode="0.0">
                  <c:v>5.7738336344893719</c:v>
                </c:pt>
                <c:pt idx="126" formatCode="0.0">
                  <c:v>5.7861287164565853</c:v>
                </c:pt>
                <c:pt idx="127" formatCode="0.0">
                  <c:v>5.7943254377680606</c:v>
                </c:pt>
                <c:pt idx="128" formatCode="0.0">
                  <c:v>5.9235994424519012</c:v>
                </c:pt>
                <c:pt idx="129" formatCode="0.0">
                  <c:v>5.9145830490092779</c:v>
                </c:pt>
                <c:pt idx="130" formatCode="0.0">
                  <c:v>6.030976491632229</c:v>
                </c:pt>
                <c:pt idx="131" formatCode="0.0">
                  <c:v>6.0145830490092784</c:v>
                </c:pt>
                <c:pt idx="132" formatCode="0.0">
                  <c:v>5.9408125572059998</c:v>
                </c:pt>
                <c:pt idx="133" formatCode="0.0">
                  <c:v>6.1115775845284048</c:v>
                </c:pt>
                <c:pt idx="134" formatCode="0.0">
                  <c:v>6.2535298945135009</c:v>
                </c:pt>
                <c:pt idx="135" formatCode="0.0">
                  <c:v>6.2398686923277094</c:v>
                </c:pt>
                <c:pt idx="136" formatCode="0.0">
                  <c:v>6.3464260693768892</c:v>
                </c:pt>
                <c:pt idx="137" formatCode="0.0">
                  <c:v>6.3464260693768892</c:v>
                </c:pt>
                <c:pt idx="138" formatCode="0.0">
                  <c:v>6.3440841490021818</c:v>
                </c:pt>
                <c:pt idx="139" formatCode="0.0">
                  <c:v>6.4623511279248982</c:v>
                </c:pt>
                <c:pt idx="140" formatCode="0.0">
                  <c:v>6.670196561180167</c:v>
                </c:pt>
                <c:pt idx="141" formatCode="0.0">
                  <c:v>6.7619998398686922</c:v>
                </c:pt>
                <c:pt idx="142" formatCode="0.0">
                  <c:v>6.7713675213675204</c:v>
                </c:pt>
                <c:pt idx="143" formatCode="0.0">
                  <c:v>6.8027882863948435</c:v>
                </c:pt>
                <c:pt idx="144" formatCode="0.0">
                  <c:v>6.8065353589943758</c:v>
                </c:pt>
                <c:pt idx="145" formatCode="0.0">
                  <c:v>6.8040423469825901</c:v>
                </c:pt>
                <c:pt idx="146" formatCode="0.0">
                  <c:v>6.8696161174743935</c:v>
                </c:pt>
                <c:pt idx="147" formatCode="0.0">
                  <c:v>6.9609510120879774</c:v>
                </c:pt>
                <c:pt idx="148" formatCode="0.0">
                  <c:v>6.977344454710928</c:v>
                </c:pt>
                <c:pt idx="149" formatCode="0.0">
                  <c:v>6.9691477333994527</c:v>
                </c:pt>
                <c:pt idx="150" formatCode="0.0">
                  <c:v>6.9747097942893825</c:v>
                </c:pt>
                <c:pt idx="151" formatCode="0.0">
                  <c:v>6.986185204125448</c:v>
                </c:pt>
                <c:pt idx="152" formatCode="0.0">
                  <c:v>6.9618434256853083</c:v>
                </c:pt>
                <c:pt idx="153" formatCode="0.0">
                  <c:v>7.117581130603341</c:v>
                </c:pt>
                <c:pt idx="154" formatCode="0.0">
                  <c:v>7.1503680158492431</c:v>
                </c:pt>
                <c:pt idx="155" formatCode="0.0">
                  <c:v>7.1394390541006088</c:v>
                </c:pt>
                <c:pt idx="156" formatCode="0.0">
                  <c:v>2.7431253969755534</c:v>
                </c:pt>
                <c:pt idx="157" formatCode="0.0">
                  <c:v>2.7995770098787789</c:v>
                </c:pt>
                <c:pt idx="158" formatCode="0.0">
                  <c:v>3.0038780851475959</c:v>
                </c:pt>
                <c:pt idx="159" formatCode="0.0">
                  <c:v>2.9522651819217893</c:v>
                </c:pt>
                <c:pt idx="160" formatCode="0.0">
                  <c:v>3.0533404507389941</c:v>
                </c:pt>
                <c:pt idx="161" formatCode="0.0">
                  <c:v>3.0985017410615745</c:v>
                </c:pt>
                <c:pt idx="162" formatCode="0.0">
                  <c:v>4.3646307733196386</c:v>
                </c:pt>
                <c:pt idx="163" formatCode="0.0">
                  <c:v>4.6972375736683736</c:v>
                </c:pt>
                <c:pt idx="164" formatCode="0.0">
                  <c:v>4.4577214446361157</c:v>
                </c:pt>
                <c:pt idx="165" formatCode="0.0">
                  <c:v>4.2534203693672978</c:v>
                </c:pt>
                <c:pt idx="166" formatCode="0.0">
                  <c:v>4.3907615228374848</c:v>
                </c:pt>
                <c:pt idx="167" formatCode="0.0">
                  <c:v>4.3120833167005843</c:v>
                </c:pt>
                <c:pt idx="168" formatCode="0.0">
                  <c:v>4.4177024634227493</c:v>
                </c:pt>
                <c:pt idx="169" formatCode="0.0">
                  <c:v>4.6128349519020118</c:v>
                </c:pt>
                <c:pt idx="170" formatCode="0.0">
                  <c:v>4.5448276903463629</c:v>
                </c:pt>
                <c:pt idx="171" formatCode="0.0">
                  <c:v>4.3764216182401015</c:v>
                </c:pt>
                <c:pt idx="172" formatCode="0.0">
                  <c:v>4.7877119408207474</c:v>
                </c:pt>
                <c:pt idx="173" formatCode="0.0">
                  <c:v>4.9651312956594573</c:v>
                </c:pt>
                <c:pt idx="174" formatCode="0.0">
                  <c:v>5.1142352383117871</c:v>
                </c:pt>
                <c:pt idx="175" formatCode="0.0">
                  <c:v>5.3126991400014951</c:v>
                </c:pt>
                <c:pt idx="176" formatCode="0.0">
                  <c:v>5.5411070484302147</c:v>
                </c:pt>
                <c:pt idx="177" formatCode="0.0">
                  <c:v>5.6522181595413263</c:v>
                </c:pt>
                <c:pt idx="178" formatCode="0.0">
                  <c:v>5.7336313699867958</c:v>
                </c:pt>
                <c:pt idx="179" formatCode="0.0">
                  <c:v>6.1707515195894125</c:v>
                </c:pt>
                <c:pt idx="180" formatCode="0.0">
                  <c:v>6.5973802355919426</c:v>
                </c:pt>
                <c:pt idx="181" formatCode="0.0">
                  <c:v>6.8324032770665966</c:v>
                </c:pt>
                <c:pt idx="182" formatCode="0.0">
                  <c:v>7.0804319509017226</c:v>
                </c:pt>
                <c:pt idx="183" formatCode="0.0">
                  <c:v>7.3335274217391291</c:v>
                </c:pt>
                <c:pt idx="184" formatCode="0.0">
                  <c:v>7.2096427271612296</c:v>
                </c:pt>
                <c:pt idx="185" formatCode="0.0">
                  <c:v>7.3563401157941026</c:v>
                </c:pt>
                <c:pt idx="186" formatCode="0.0">
                  <c:v>7.4186056821856976</c:v>
                </c:pt>
                <c:pt idx="187" formatCode="0.0">
                  <c:v>7.606240090787848</c:v>
                </c:pt>
                <c:pt idx="188" formatCode="0.0">
                  <c:v>7.7294072462130679</c:v>
                </c:pt>
                <c:pt idx="189" formatCode="0.0">
                  <c:v>7.5930436098494329</c:v>
                </c:pt>
                <c:pt idx="190" formatCode="0.0">
                  <c:v>7.447767929227151</c:v>
                </c:pt>
                <c:pt idx="191" formatCode="0.0">
                  <c:v>7.3794639214070124</c:v>
                </c:pt>
                <c:pt idx="192" formatCode="0.0">
                  <c:v>7.1136689223613931</c:v>
                </c:pt>
                <c:pt idx="193" formatCode="0.0">
                  <c:v>5.8773000956414378</c:v>
                </c:pt>
                <c:pt idx="194" formatCode="0.0">
                  <c:v>5.5850158759378639</c:v>
                </c:pt>
                <c:pt idx="195" formatCode="0.0">
                  <c:v>5.5695396854616739</c:v>
                </c:pt>
                <c:pt idx="196" formatCode="0.0">
                  <c:v>5.5430955744339165</c:v>
                </c:pt>
                <c:pt idx="197" formatCode="0.0">
                  <c:v>5.4539962111410043</c:v>
                </c:pt>
                <c:pt idx="198" formatCode="0.0">
                  <c:v>5.3605453850198392</c:v>
                </c:pt>
                <c:pt idx="199" formatCode="0.0">
                  <c:v>5.2470758243667586</c:v>
                </c:pt>
                <c:pt idx="200" formatCode="0.0">
                  <c:v>5.0828255906126687</c:v>
                </c:pt>
                <c:pt idx="201" formatCode="0.0">
                  <c:v>4.9971048597306478</c:v>
                </c:pt>
                <c:pt idx="202" formatCode="0.0">
                  <c:v>4.7892300969222985</c:v>
                </c:pt>
                <c:pt idx="203" formatCode="0.0">
                  <c:v>4.2355559910846621</c:v>
                </c:pt>
                <c:pt idx="204" formatCode="0.0">
                  <c:v>4.1238891370889332</c:v>
                </c:pt>
                <c:pt idx="205" formatCode="0.0">
                  <c:v>3.9917058356398494</c:v>
                </c:pt>
                <c:pt idx="206" formatCode="0.0">
                  <c:v>3.8166954443865739</c:v>
                </c:pt>
                <c:pt idx="207" formatCode="0.0">
                  <c:v>3.6385080403927192</c:v>
                </c:pt>
                <c:pt idx="208" formatCode="0.0">
                  <c:v>3.4662541926170487</c:v>
                </c:pt>
                <c:pt idx="209" formatCode="0.0">
                  <c:v>3.22228873041671</c:v>
                </c:pt>
                <c:pt idx="210" formatCode="0.0">
                  <c:v>2.8327694138286694</c:v>
                </c:pt>
                <c:pt idx="211" formatCode="0.0">
                  <c:v>2.408754198423511</c:v>
                </c:pt>
                <c:pt idx="212" formatCode="0.0">
                  <c:v>2.1998761771689264</c:v>
                </c:pt>
                <c:pt idx="213" formatCode="0.0">
                  <c:v>2.0105221010612464</c:v>
                </c:pt>
                <c:pt idx="214" formatCode="0.0">
                  <c:v>1.8031900521490996</c:v>
                </c:pt>
                <c:pt idx="215" formatCode="0.0">
                  <c:v>1.6522194944523925</c:v>
                </c:pt>
                <c:pt idx="216" formatCode="0.0">
                  <c:v>1.4656263380056997</c:v>
                </c:pt>
                <c:pt idx="217" formatCode="0.0">
                  <c:v>1.2938143494755723</c:v>
                </c:pt>
                <c:pt idx="218" formatCode="0.0">
                  <c:v>1.1045328115844684</c:v>
                </c:pt>
                <c:pt idx="219" formatCode="0.0">
                  <c:v>0.96810305668975194</c:v>
                </c:pt>
                <c:pt idx="220" formatCode="0.0">
                  <c:v>0.86030651507785993</c:v>
                </c:pt>
                <c:pt idx="221" formatCode="0.0">
                  <c:v>0.83408484375021574</c:v>
                </c:pt>
                <c:pt idx="222" formatCode="0.0">
                  <c:v>0.83400552766920155</c:v>
                </c:pt>
                <c:pt idx="223" formatCode="0.0">
                  <c:v>0.82375142594405326</c:v>
                </c:pt>
                <c:pt idx="224" formatCode="0.0">
                  <c:v>0.81255616222790894</c:v>
                </c:pt>
                <c:pt idx="225" formatCode="0.0">
                  <c:v>0.83777053544146507</c:v>
                </c:pt>
                <c:pt idx="226" formatCode="0.0">
                  <c:v>0.79930271179862444</c:v>
                </c:pt>
                <c:pt idx="227" formatCode="0.0">
                  <c:v>0.82556143165100138</c:v>
                </c:pt>
                <c:pt idx="228" formatCode="0.0">
                  <c:v>0.82564969480934236</c:v>
                </c:pt>
                <c:pt idx="229" formatCode="0.0">
                  <c:v>0.80387487920461465</c:v>
                </c:pt>
                <c:pt idx="230" formatCode="0.0">
                  <c:v>0.81730506645723988</c:v>
                </c:pt>
                <c:pt idx="231" formatCode="0.0">
                  <c:v>0.81134173987680236</c:v>
                </c:pt>
                <c:pt idx="232" formatCode="0.0">
                  <c:v>0.84062443448207791</c:v>
                </c:pt>
                <c:pt idx="233" formatCode="0.0">
                  <c:v>0.88023056333699601</c:v>
                </c:pt>
                <c:pt idx="234" formatCode="0.0">
                  <c:v>0.88675096898488071</c:v>
                </c:pt>
                <c:pt idx="235" formatCode="0.0">
                  <c:v>1.1821830265765909</c:v>
                </c:pt>
                <c:pt idx="236" formatCode="0.0">
                  <c:v>1.1708107724701193</c:v>
                </c:pt>
                <c:pt idx="237" formatCode="0.0">
                  <c:v>1.5873119875571726</c:v>
                </c:pt>
                <c:pt idx="238" formatCode="0.0">
                  <c:v>1.8340477786478022</c:v>
                </c:pt>
                <c:pt idx="239" formatCode="0.0">
                  <c:v>1.8442290778846</c:v>
                </c:pt>
                <c:pt idx="240" formatCode="0.0">
                  <c:v>2.1486144069564177</c:v>
                </c:pt>
                <c:pt idx="241" formatCode="0.0">
                  <c:v>2.3236683755732828</c:v>
                </c:pt>
                <c:pt idx="242" formatCode="0.0">
                  <c:v>2.6264488464195916</c:v>
                </c:pt>
                <c:pt idx="243" formatCode="0.0">
                  <c:v>2.9796392615621228</c:v>
                </c:pt>
                <c:pt idx="244" formatCode="0.0">
                  <c:v>3.2874615512144159</c:v>
                </c:pt>
                <c:pt idx="245" formatCode="0.0">
                  <c:v>3.5972326986017471</c:v>
                </c:pt>
                <c:pt idx="246" formatCode="0.0">
                  <c:v>3.9627442356372002</c:v>
                </c:pt>
                <c:pt idx="247" formatCode="0.0">
                  <c:v>4.2248117435691475</c:v>
                </c:pt>
                <c:pt idx="248" formatCode="0.0">
                  <c:v>4.4972887288569403</c:v>
                </c:pt>
                <c:pt idx="249" formatCode="0.0">
                  <c:v>4.7623353618679785</c:v>
                </c:pt>
                <c:pt idx="250" formatCode="0.0">
                  <c:v>4.955537477466506</c:v>
                </c:pt>
                <c:pt idx="251" formatCode="0.0">
                  <c:v>5.2011001799862138</c:v>
                </c:pt>
                <c:pt idx="252" formatCode="0.0">
                  <c:v>5.3369692218735523</c:v>
                </c:pt>
                <c:pt idx="253" formatCode="0.0">
                  <c:v>5.3882331343428973</c:v>
                </c:pt>
                <c:pt idx="254" formatCode="0.0">
                  <c:v>5.636933006502165</c:v>
                </c:pt>
                <c:pt idx="255" formatCode="0.0">
                  <c:v>5.8121945385400435</c:v>
                </c:pt>
                <c:pt idx="256" formatCode="0.0">
                  <c:v>5.8877402691455449</c:v>
                </c:pt>
                <c:pt idx="257" formatCode="0.0">
                  <c:v>6.033437665158436</c:v>
                </c:pt>
                <c:pt idx="258" formatCode="0.0">
                  <c:v>6.1308452785560386</c:v>
                </c:pt>
                <c:pt idx="259" formatCode="0.0">
                  <c:v>6.2585471364240295</c:v>
                </c:pt>
                <c:pt idx="260" formatCode="0.0">
                  <c:v>6.4211854756019591</c:v>
                </c:pt>
                <c:pt idx="261" formatCode="0.0">
                  <c:v>6.6384496785804483</c:v>
                </c:pt>
                <c:pt idx="262" formatCode="0.0">
                  <c:v>6.796019229698385</c:v>
                </c:pt>
                <c:pt idx="263" formatCode="0.0">
                  <c:v>6.8692540387918948</c:v>
                </c:pt>
                <c:pt idx="264" formatCode="0.0">
                  <c:v>6.9556949907608905</c:v>
                </c:pt>
                <c:pt idx="265" formatCode="0.0">
                  <c:v>7.0883325619183868</c:v>
                </c:pt>
                <c:pt idx="266" formatCode="0.0">
                  <c:v>6.8748081579589329</c:v>
                </c:pt>
                <c:pt idx="267" formatCode="0.0">
                  <c:v>6.9907018960993499</c:v>
                </c:pt>
                <c:pt idx="268" formatCode="0.0">
                  <c:v>6.7586948096595467</c:v>
                </c:pt>
                <c:pt idx="269" formatCode="0.0">
                  <c:v>6.6480317272222713</c:v>
                </c:pt>
                <c:pt idx="270" formatCode="0.0">
                  <c:v>6.774261981854333</c:v>
                </c:pt>
                <c:pt idx="271" formatCode="0.0">
                  <c:v>6.5983534842738685</c:v>
                </c:pt>
                <c:pt idx="272" formatCode="0.0">
                  <c:v>6.62207549423663</c:v>
                </c:pt>
                <c:pt idx="273" formatCode="0.0">
                  <c:v>6.6607675442983245</c:v>
                </c:pt>
                <c:pt idx="274" formatCode="0.0">
                  <c:v>6.5577454729910256</c:v>
                </c:pt>
                <c:pt idx="275" formatCode="0.0">
                  <c:v>6.4028614888370923</c:v>
                </c:pt>
                <c:pt idx="276" formatCode="0.0">
                  <c:v>7.1963005265626254</c:v>
                </c:pt>
                <c:pt idx="277" formatCode="0.0">
                  <c:v>7.0285181420950362</c:v>
                </c:pt>
                <c:pt idx="278" formatCode="0.0">
                  <c:v>6.8582617245575541</c:v>
                </c:pt>
                <c:pt idx="279" formatCode="0.0">
                  <c:v>6.683600956129701</c:v>
                </c:pt>
                <c:pt idx="280" formatCode="0.0">
                  <c:v>6.5504556068553175</c:v>
                </c:pt>
                <c:pt idx="281" formatCode="0.0">
                  <c:v>6.4234338145392611</c:v>
                </c:pt>
                <c:pt idx="282" formatCode="0.0">
                  <c:v>6.2545104378194196</c:v>
                </c:pt>
                <c:pt idx="283" formatCode="0.0">
                  <c:v>6.1877687676318454</c:v>
                </c:pt>
                <c:pt idx="284" formatCode="0.0">
                  <c:v>6.2861307119190881</c:v>
                </c:pt>
                <c:pt idx="285" formatCode="0.0">
                  <c:v>6.191616141247434</c:v>
                </c:pt>
                <c:pt idx="286" formatCode="0.0">
                  <c:v>6.1297661138801649</c:v>
                </c:pt>
                <c:pt idx="287" formatCode="0.0">
                  <c:v>6.1480601379998712</c:v>
                </c:pt>
                <c:pt idx="288" formatCode="0.0">
                  <c:v>6.0613500878344642</c:v>
                </c:pt>
                <c:pt idx="289" formatCode="0.0">
                  <c:v>5.9560000983763155</c:v>
                </c:pt>
                <c:pt idx="290" formatCode="0.0">
                  <c:v>6.0319395133375835</c:v>
                </c:pt>
                <c:pt idx="291" formatCode="0.0">
                  <c:v>6.078688892990189</c:v>
                </c:pt>
                <c:pt idx="292" formatCode="0.0">
                  <c:v>6.1309601240632636</c:v>
                </c:pt>
                <c:pt idx="293" formatCode="0.0">
                  <c:v>6.0774432674054912</c:v>
                </c:pt>
                <c:pt idx="294" formatCode="0.0">
                  <c:v>6.14351550729645</c:v>
                </c:pt>
                <c:pt idx="295" formatCode="0.0">
                  <c:v>6.1659962024327521</c:v>
                </c:pt>
                <c:pt idx="296" formatCode="0.0">
                  <c:v>6.3072148404255834</c:v>
                </c:pt>
                <c:pt idx="297" formatCode="0.0">
                  <c:v>6.2900700734179003</c:v>
                </c:pt>
                <c:pt idx="298" formatCode="0.0">
                  <c:v>6.2696097153616348</c:v>
                </c:pt>
                <c:pt idx="299" formatCode="0.0">
                  <c:v>6.2753097189578524</c:v>
                </c:pt>
                <c:pt idx="300" formatCode="0.0">
                  <c:v>6.2781851268645541</c:v>
                </c:pt>
                <c:pt idx="301" formatCode="0.0">
                  <c:v>6.2892171056384685</c:v>
                </c:pt>
                <c:pt idx="302" formatCode="0.0">
                  <c:v>6.4510344613858566</c:v>
                </c:pt>
                <c:pt idx="303" formatCode="0.0">
                  <c:v>6.4071666103651301</c:v>
                </c:pt>
                <c:pt idx="304" formatCode="0.0">
                  <c:v>6.4052464874772657</c:v>
                </c:pt>
                <c:pt idx="305" formatCode="0.0">
                  <c:v>6.2306794246589297</c:v>
                </c:pt>
                <c:pt idx="306" formatCode="0.0">
                  <c:v>6.2767278117557055</c:v>
                </c:pt>
                <c:pt idx="307" formatCode="0.0">
                  <c:v>6.4038484808118579</c:v>
                </c:pt>
                <c:pt idx="308" formatCode="0.0">
                  <c:v>6.4993283068812282</c:v>
                </c:pt>
                <c:pt idx="309" formatCode="0.0">
                  <c:v>6.6701952423650992</c:v>
                </c:pt>
                <c:pt idx="310" formatCode="0.0">
                  <c:v>6.8697134660768704</c:v>
                </c:pt>
                <c:pt idx="311" formatCode="0.0">
                  <c:v>6.7849591125053124</c:v>
                </c:pt>
                <c:pt idx="312" formatCode="0.0">
                  <c:v>6.7433701137307409</c:v>
                </c:pt>
                <c:pt idx="313" formatCode="0.0">
                  <c:v>6.7473807335095923</c:v>
                </c:pt>
                <c:pt idx="314" formatCode="0.0">
                  <c:v>6.7249789547822747</c:v>
                </c:pt>
                <c:pt idx="315" formatCode="0.0">
                  <c:v>6.6632951909294338</c:v>
                </c:pt>
                <c:pt idx="316" formatCode="0.0">
                  <c:v>6.5300911248856002</c:v>
                </c:pt>
                <c:pt idx="317" formatCode="0.0">
                  <c:v>6.6583786080117937</c:v>
                </c:pt>
                <c:pt idx="318" formatCode="0.0">
                  <c:v>6.6835897130479385</c:v>
                </c:pt>
                <c:pt idx="319" formatCode="0.0">
                  <c:v>6.7423868346760667</c:v>
                </c:pt>
                <c:pt idx="320" formatCode="0.0">
                  <c:v>6.9018202854757424</c:v>
                </c:pt>
                <c:pt idx="321" formatCode="0.0">
                  <c:v>6.8136268440805665</c:v>
                </c:pt>
                <c:pt idx="322" formatCode="0.0">
                  <c:v>6.9416064705661364</c:v>
                </c:pt>
                <c:pt idx="323" formatCode="0.0">
                  <c:v>7.0795737004688499</c:v>
                </c:pt>
                <c:pt idx="324" formatCode="0.0">
                  <c:v>7.2864456206311763</c:v>
                </c:pt>
                <c:pt idx="325" formatCode="0.0">
                  <c:v>7.4245792611841708</c:v>
                </c:pt>
                <c:pt idx="326" formatCode="0.0">
                  <c:v>7.5165796319665219</c:v>
                </c:pt>
                <c:pt idx="327" formatCode="0.0">
                  <c:v>7.5965731151858131</c:v>
                </c:pt>
                <c:pt idx="328" formatCode="0.0">
                  <c:v>7.8200003800480049</c:v>
                </c:pt>
                <c:pt idx="329" formatCode="0.0">
                  <c:v>8.1349172303785995</c:v>
                </c:pt>
                <c:pt idx="330" formatCode="0.0">
                  <c:v>8.2825599102793426</c:v>
                </c:pt>
                <c:pt idx="331" formatCode="0.0">
                  <c:v>8.420641215909999</c:v>
                </c:pt>
                <c:pt idx="332" formatCode="0.0">
                  <c:v>8.4647453615927315</c:v>
                </c:pt>
                <c:pt idx="333" formatCode="0.0">
                  <c:v>8.399727440445778</c:v>
                </c:pt>
                <c:pt idx="334" formatCode="0.0">
                  <c:v>8.44273819313395</c:v>
                </c:pt>
                <c:pt idx="335" formatCode="0.0">
                  <c:v>8.4319087000463924</c:v>
                </c:pt>
                <c:pt idx="336" formatCode="0.0">
                  <c:v>8.5666517159439071</c:v>
                </c:pt>
                <c:pt idx="337" formatCode="0.0">
                  <c:v>8.5122162320729391</c:v>
                </c:pt>
                <c:pt idx="338" formatCode="0.0">
                  <c:v>8.5273311219065082</c:v>
                </c:pt>
                <c:pt idx="339" formatCode="0.0">
                  <c:v>8.4892641338951389</c:v>
                </c:pt>
                <c:pt idx="340" formatCode="0.0">
                  <c:v>8.4771080617888774</c:v>
                </c:pt>
                <c:pt idx="341" formatCode="0.0">
                  <c:v>8.4149920863664498</c:v>
                </c:pt>
                <c:pt idx="342" formatCode="0.0">
                  <c:v>8.5923955112967558</c:v>
                </c:pt>
                <c:pt idx="343" formatCode="0.0">
                  <c:v>8.7980180829060455</c:v>
                </c:pt>
                <c:pt idx="344" formatCode="0.0">
                  <c:v>8.9998347669157575</c:v>
                </c:pt>
                <c:pt idx="345" formatCode="0.0">
                  <c:v>8.7275577956255646</c:v>
                </c:pt>
                <c:pt idx="346" formatCode="0.0">
                  <c:v>8.9359560158702784</c:v>
                </c:pt>
                <c:pt idx="347" formatCode="0.0">
                  <c:v>9.1349967165113579</c:v>
                </c:pt>
                <c:pt idx="348" formatCode="0.0">
                  <c:v>8.8852550603180909</c:v>
                </c:pt>
                <c:pt idx="349" formatCode="0.0">
                  <c:v>9.0036871506101672</c:v>
                </c:pt>
                <c:pt idx="350" formatCode="0.0">
                  <c:v>9.0913862866963981</c:v>
                </c:pt>
                <c:pt idx="351" formatCode="0.0">
                  <c:v>9.1448560617031784</c:v>
                </c:pt>
                <c:pt idx="352" formatCode="0.0">
                  <c:v>9.0776987606508346</c:v>
                </c:pt>
                <c:pt idx="353" formatCode="0.0">
                  <c:v>8.9509616670207013</c:v>
                </c:pt>
                <c:pt idx="354" formatCode="0.0">
                  <c:v>8.709039557139997</c:v>
                </c:pt>
                <c:pt idx="355" formatCode="0.0">
                  <c:v>8.6882120999305492</c:v>
                </c:pt>
                <c:pt idx="356" formatCode="0.0">
                  <c:v>8.5911518742830051</c:v>
                </c:pt>
                <c:pt idx="357" formatCode="0.0">
                  <c:v>8.5674752820580267</c:v>
                </c:pt>
                <c:pt idx="358" formatCode="0.0">
                  <c:v>8.3801861577241574</c:v>
                </c:pt>
                <c:pt idx="359" formatCode="0.0">
                  <c:v>8.1495591444307465</c:v>
                </c:pt>
                <c:pt idx="360" formatCode="0.0">
                  <c:v>7.8204500814507192</c:v>
                </c:pt>
                <c:pt idx="361" formatCode="0.0">
                  <c:v>7.6972242749991047</c:v>
                </c:pt>
                <c:pt idx="362" formatCode="0.0">
                  <c:v>7.5126846275756645</c:v>
                </c:pt>
                <c:pt idx="363" formatCode="0.0">
                  <c:v>8.1410610479218875</c:v>
                </c:pt>
                <c:pt idx="364" formatCode="0.0">
                  <c:v>7.8810349807990452</c:v>
                </c:pt>
                <c:pt idx="365" formatCode="0.0">
                  <c:v>7.8740002619203242</c:v>
                </c:pt>
                <c:pt idx="366" formatCode="0.0">
                  <c:v>7.9328491686758849</c:v>
                </c:pt>
                <c:pt idx="367" formatCode="0.0">
                  <c:v>8.1105000407240428</c:v>
                </c:pt>
                <c:pt idx="368" formatCode="0.0">
                  <c:v>8.2082230008758437</c:v>
                </c:pt>
                <c:pt idx="369" formatCode="0.0">
                  <c:v>8.2458261516635396</c:v>
                </c:pt>
                <c:pt idx="370" formatCode="0.0">
                  <c:v>8.2866312247266745</c:v>
                </c:pt>
                <c:pt idx="371" formatCode="0.0">
                  <c:v>8.40253565101332</c:v>
                </c:pt>
                <c:pt idx="372" formatCode="0.0">
                  <c:v>8.5296768113033909</c:v>
                </c:pt>
                <c:pt idx="373" formatCode="0.0">
                  <c:v>8.4348904120008612</c:v>
                </c:pt>
                <c:pt idx="374" formatCode="0.0">
                  <c:v>8.4322484619205849</c:v>
                </c:pt>
                <c:pt idx="375" formatCode="0.0">
                  <c:v>8.5633624141891378</c:v>
                </c:pt>
                <c:pt idx="376" formatCode="0.0">
                  <c:v>8.2382238903262053</c:v>
                </c:pt>
                <c:pt idx="377" formatCode="0.0">
                  <c:v>7.9798521545351155</c:v>
                </c:pt>
                <c:pt idx="378" formatCode="0.0">
                  <c:v>8.1680333254645205</c:v>
                </c:pt>
                <c:pt idx="379" formatCode="0.0">
                  <c:v>8.2063530702358776</c:v>
                </c:pt>
                <c:pt idx="380" formatCode="0.0">
                  <c:v>8.3305457386975927</c:v>
                </c:pt>
                <c:pt idx="381" formatCode="0.0">
                  <c:v>8.4034227587262951</c:v>
                </c:pt>
                <c:pt idx="382" formatCode="0.0">
                  <c:v>8.1874504792114031</c:v>
                </c:pt>
                <c:pt idx="383" formatCode="0.0">
                  <c:v>7.3781656183136404</c:v>
                </c:pt>
                <c:pt idx="384" formatCode="0.0">
                  <c:v>7.4670685630040596</c:v>
                </c:pt>
                <c:pt idx="385" formatCode="0.0">
                  <c:v>7.4201017839958761</c:v>
                </c:pt>
                <c:pt idx="386" formatCode="0.0">
                  <c:v>7.3110625173181427</c:v>
                </c:pt>
                <c:pt idx="387" formatCode="0.0">
                  <c:v>7.1816459939082957</c:v>
                </c:pt>
                <c:pt idx="388" formatCode="0.0">
                  <c:v>7.2033811285466545</c:v>
                </c:pt>
                <c:pt idx="389" formatCode="0.0">
                  <c:v>7.5783911341497934</c:v>
                </c:pt>
                <c:pt idx="390" formatCode="0.0">
                  <c:v>8.0296342291365814</c:v>
                </c:pt>
                <c:pt idx="391" formatCode="0.0">
                  <c:v>7.3613631931236085</c:v>
                </c:pt>
                <c:pt idx="392" formatCode="0.0">
                  <c:v>7.3014348777114222</c:v>
                </c:pt>
                <c:pt idx="393" formatCode="0.0">
                  <c:v>7.2765478295186528</c:v>
                </c:pt>
                <c:pt idx="394" formatCode="0.0">
                  <c:v>7.0348683620327321</c:v>
                </c:pt>
                <c:pt idx="395" formatCode="0.0">
                  <c:v>7.1542307686167854</c:v>
                </c:pt>
                <c:pt idx="396" formatCode="0.0">
                  <c:v>7.1913004223895696</c:v>
                </c:pt>
                <c:pt idx="397" formatCode="0.0">
                  <c:v>7.5308316301431519</c:v>
                </c:pt>
                <c:pt idx="398" formatCode="0.0">
                  <c:v>7.2611709561426387</c:v>
                </c:pt>
                <c:pt idx="399" formatCode="0.0">
                  <c:v>7.0394229598810636</c:v>
                </c:pt>
                <c:pt idx="400" formatCode="0.0">
                  <c:v>7.0523969270570692</c:v>
                </c:pt>
                <c:pt idx="401" formatCode="0.0">
                  <c:v>7.0596699654758233</c:v>
                </c:pt>
                <c:pt idx="402" formatCode="0.0">
                  <c:v>7.1888703072460256</c:v>
                </c:pt>
                <c:pt idx="403" formatCode="0.0">
                  <c:v>7.106817907353598</c:v>
                </c:pt>
                <c:pt idx="404" formatCode="0.0">
                  <c:v>6.8530186987156796</c:v>
                </c:pt>
                <c:pt idx="405" formatCode="0.0">
                  <c:v>6.8776277582203758</c:v>
                </c:pt>
                <c:pt idx="406" formatCode="0.0">
                  <c:v>6.7062523201258166</c:v>
                </c:pt>
                <c:pt idx="407" formatCode="0.0">
                  <c:v>6.6291752844997731</c:v>
                </c:pt>
                <c:pt idx="408" formatCode="0.0">
                  <c:v>6.5444668954209355</c:v>
                </c:pt>
                <c:pt idx="409" formatCode="0.0">
                  <c:v>6.4598935343387307</c:v>
                </c:pt>
                <c:pt idx="410" formatCode="0.0">
                  <c:v>6.4621530110277892</c:v>
                </c:pt>
                <c:pt idx="411" formatCode="0.0">
                  <c:v>6.3537989994479691</c:v>
                </c:pt>
                <c:pt idx="412" formatCode="0.0">
                  <c:v>6.2742748630947336</c:v>
                </c:pt>
                <c:pt idx="413" formatCode="0.0">
                  <c:v>6.2251325607967534</c:v>
                </c:pt>
                <c:pt idx="414" formatCode="0.0">
                  <c:v>6.211465864990009</c:v>
                </c:pt>
                <c:pt idx="415" formatCode="0.0">
                  <c:v>6.1531483444333972</c:v>
                </c:pt>
                <c:pt idx="416" formatCode="0.0">
                  <c:v>6.3447442697305103</c:v>
                </c:pt>
                <c:pt idx="417" formatCode="0.0">
                  <c:v>6.3890861095424931</c:v>
                </c:pt>
                <c:pt idx="418" formatCode="0.0">
                  <c:v>6.2795498871030464</c:v>
                </c:pt>
                <c:pt idx="419" formatCode="0.0">
                  <c:v>6.2942601618939662</c:v>
                </c:pt>
                <c:pt idx="420" formatCode="0.0">
                  <c:v>5.971059169338135</c:v>
                </c:pt>
                <c:pt idx="421" formatCode="0.0">
                  <c:v>6.1875561537900818</c:v>
                </c:pt>
                <c:pt idx="422" formatCode="0.0">
                  <c:v>6.2873999181499762</c:v>
                </c:pt>
                <c:pt idx="423" formatCode="0.0">
                  <c:v>6.4043401181122483</c:v>
                </c:pt>
                <c:pt idx="424" formatCode="0.0">
                  <c:v>6.2829814438400229</c:v>
                </c:pt>
                <c:pt idx="425" formatCode="0.0">
                  <c:v>6.315700337849238</c:v>
                </c:pt>
                <c:pt idx="426" formatCode="0.0">
                  <c:v>6.4512926951012153</c:v>
                </c:pt>
                <c:pt idx="427" formatCode="0.0">
                  <c:v>6.4588921688093022</c:v>
                </c:pt>
                <c:pt idx="428" formatCode="0.0">
                  <c:v>6.2054282225519479</c:v>
                </c:pt>
                <c:pt idx="429" formatCode="0.0">
                  <c:v>6.0242682966656442</c:v>
                </c:pt>
                <c:pt idx="430" formatCode="0.0">
                  <c:v>5.9811658366156628</c:v>
                </c:pt>
                <c:pt idx="431" formatCode="0.0">
                  <c:v>6.1352222299709682</c:v>
                </c:pt>
                <c:pt idx="432" formatCode="0.0">
                  <c:v>6.1579326489550228</c:v>
                </c:pt>
                <c:pt idx="433" formatCode="0.0">
                  <c:v>6.128008146552828</c:v>
                </c:pt>
                <c:pt idx="434" formatCode="0.0">
                  <c:v>6.2925527652446354</c:v>
                </c:pt>
                <c:pt idx="435" formatCode="0.0">
                  <c:v>6.2391396382072211</c:v>
                </c:pt>
                <c:pt idx="436" formatCode="0.0">
                  <c:v>6.2608663934254372</c:v>
                </c:pt>
                <c:pt idx="437" formatCode="0.0">
                  <c:v>6.3110773940691685</c:v>
                </c:pt>
                <c:pt idx="438" formatCode="0.0">
                  <c:v>6.3410717347596028</c:v>
                </c:pt>
                <c:pt idx="439" formatCode="0.0">
                  <c:v>6.3432916445757668</c:v>
                </c:pt>
                <c:pt idx="440" formatCode="0.0">
                  <c:v>6.2642209840534901</c:v>
                </c:pt>
                <c:pt idx="441" formatCode="0.0">
                  <c:v>6.1741551428178303</c:v>
                </c:pt>
                <c:pt idx="442" formatCode="0.0">
                  <c:v>6.1714256142818522</c:v>
                </c:pt>
                <c:pt idx="443" formatCode="0.0">
                  <c:v>6.0737105605184114</c:v>
                </c:pt>
                <c:pt idx="444" formatCode="0.0">
                  <c:v>6.2034335837898205</c:v>
                </c:pt>
                <c:pt idx="445" formatCode="0.0">
                  <c:v>6.3335693541301534</c:v>
                </c:pt>
                <c:pt idx="446" formatCode="0.0">
                  <c:v>6.2202751214810821</c:v>
                </c:pt>
                <c:pt idx="447" formatCode="0.0">
                  <c:v>6.3676895843742356</c:v>
                </c:pt>
                <c:pt idx="448" formatCode="0.0">
                  <c:v>6.5482306110468986</c:v>
                </c:pt>
                <c:pt idx="449" formatCode="0.0">
                  <c:v>6.4710795098544107</c:v>
                </c:pt>
                <c:pt idx="450" formatCode="0.0">
                  <c:v>6.364800708011094</c:v>
                </c:pt>
                <c:pt idx="451" formatCode="0.0">
                  <c:v>6.4517959708128076</c:v>
                </c:pt>
                <c:pt idx="452" formatCode="0.0">
                  <c:v>6.3446798542594918</c:v>
                </c:pt>
                <c:pt idx="453" formatCode="0.0">
                  <c:v>6.3006647295992062</c:v>
                </c:pt>
                <c:pt idx="454" formatCode="0.0">
                  <c:v>6.213408465772484</c:v>
                </c:pt>
                <c:pt idx="455" formatCode="0.0">
                  <c:v>6.447049610333333</c:v>
                </c:pt>
                <c:pt idx="456" formatCode="0.0">
                  <c:v>6.417362303449142</c:v>
                </c:pt>
                <c:pt idx="457" formatCode="0.0">
                  <c:v>6.5870048777588401</c:v>
                </c:pt>
                <c:pt idx="458" formatCode="0.0">
                  <c:v>6.6946725684910477</c:v>
                </c:pt>
                <c:pt idx="459" formatCode="0.0">
                  <c:v>6.7532343586776546</c:v>
                </c:pt>
                <c:pt idx="460" formatCode="0.0">
                  <c:v>6.9059531466576525</c:v>
                </c:pt>
                <c:pt idx="461" formatCode="0.0">
                  <c:v>6.8735255816383187</c:v>
                </c:pt>
                <c:pt idx="462" formatCode="0.0">
                  <c:v>6.8374109429264065</c:v>
                </c:pt>
                <c:pt idx="463" formatCode="0.0">
                  <c:v>6.8246769857071543</c:v>
                </c:pt>
                <c:pt idx="464" formatCode="0.0">
                  <c:v>6.8367279914542802</c:v>
                </c:pt>
                <c:pt idx="465" formatCode="0.0">
                  <c:v>6.7682756105018989</c:v>
                </c:pt>
                <c:pt idx="466" formatCode="0.0">
                  <c:v>6.7851639083742397</c:v>
                </c:pt>
                <c:pt idx="467" formatCode="0.0">
                  <c:v>6.747873992407853</c:v>
                </c:pt>
                <c:pt idx="468" formatCode="0.0">
                  <c:v>6.7706133541099813</c:v>
                </c:pt>
                <c:pt idx="469" formatCode="0.0">
                  <c:v>6.7362428376106989</c:v>
                </c:pt>
                <c:pt idx="470" formatCode="0.0">
                  <c:v>6.5658481007685925</c:v>
                </c:pt>
                <c:pt idx="471" formatCode="0.0">
                  <c:v>6.6567286039132467</c:v>
                </c:pt>
                <c:pt idx="472" formatCode="0.0">
                  <c:v>6.9147585947557371</c:v>
                </c:pt>
                <c:pt idx="473" formatCode="0.0">
                  <c:v>6.8985305245802975</c:v>
                </c:pt>
                <c:pt idx="474" formatCode="0.0">
                  <c:v>6.9369564505062247</c:v>
                </c:pt>
                <c:pt idx="475" formatCode="0.0">
                  <c:v>6.8838777958452066</c:v>
                </c:pt>
                <c:pt idx="476" formatCode="0.0">
                  <c:v>6.9089653834327951</c:v>
                </c:pt>
                <c:pt idx="477" formatCode="0.0">
                  <c:v>6.9411742947400672</c:v>
                </c:pt>
                <c:pt idx="478" formatCode="0.0">
                  <c:v>7.0138263669325811</c:v>
                </c:pt>
                <c:pt idx="479" formatCode="0.0">
                  <c:v>7.0443386248018296</c:v>
                </c:pt>
                <c:pt idx="480" formatCode="0.0">
                  <c:v>6.9913340609073069</c:v>
                </c:pt>
                <c:pt idx="481" formatCode="0.0">
                  <c:v>7.0251003378140302</c:v>
                </c:pt>
                <c:pt idx="482" formatCode="0.0">
                  <c:v>7.0773962561813777</c:v>
                </c:pt>
                <c:pt idx="483" formatCode="0.0">
                  <c:v>7.0986083773934983</c:v>
                </c:pt>
                <c:pt idx="484" formatCode="0.0">
                  <c:v>7.1055583974657592</c:v>
                </c:pt>
                <c:pt idx="485" formatCode="0.0">
                  <c:v>6.9960983634521545</c:v>
                </c:pt>
                <c:pt idx="486" formatCode="0.0">
                  <c:v>6.9952628019548282</c:v>
                </c:pt>
                <c:pt idx="487" formatCode="0.0">
                  <c:v>6.9423571002004421</c:v>
                </c:pt>
                <c:pt idx="488" formatCode="0.0">
                  <c:v>6.9470715398556155</c:v>
                </c:pt>
                <c:pt idx="489" formatCode="0.0">
                  <c:v>6.9518792321633072</c:v>
                </c:pt>
                <c:pt idx="490" formatCode="0.0">
                  <c:v>7.0997112040478063</c:v>
                </c:pt>
                <c:pt idx="491" formatCode="0.0">
                  <c:v>7.1978029707716482</c:v>
                </c:pt>
                <c:pt idx="492" formatCode="0.0">
                  <c:v>7.3286943642142708</c:v>
                </c:pt>
                <c:pt idx="493" formatCode="0.0">
                  <c:v>7.4313883297315124</c:v>
                </c:pt>
                <c:pt idx="494" formatCode="0.0">
                  <c:v>7.4706587253897752</c:v>
                </c:pt>
                <c:pt idx="495" formatCode="0.0">
                  <c:v>7.5378580625109883</c:v>
                </c:pt>
                <c:pt idx="496" formatCode="0.0">
                  <c:v>7.5879865439433489</c:v>
                </c:pt>
                <c:pt idx="497" formatCode="0.0">
                  <c:v>7.6395118415623973</c:v>
                </c:pt>
                <c:pt idx="498" formatCode="0.0">
                  <c:v>7.7255047493638154</c:v>
                </c:pt>
                <c:pt idx="499" formatCode="0.0">
                  <c:v>7.7873351065066716</c:v>
                </c:pt>
                <c:pt idx="500" formatCode="0.0">
                  <c:v>7.5847711834010347</c:v>
                </c:pt>
                <c:pt idx="501" formatCode="0.0">
                  <c:v>7.6659453197222298</c:v>
                </c:pt>
                <c:pt idx="502" formatCode="0.0">
                  <c:v>7.704212863581879</c:v>
                </c:pt>
                <c:pt idx="503" formatCode="0.0">
                  <c:v>7.7347609318657966</c:v>
                </c:pt>
                <c:pt idx="504" formatCode="0.0">
                  <c:v>7.858830030659159</c:v>
                </c:pt>
                <c:pt idx="505" formatCode="0.0">
                  <c:v>7.9135240573926602</c:v>
                </c:pt>
                <c:pt idx="506" formatCode="0.0">
                  <c:v>7.9940636487081127</c:v>
                </c:pt>
                <c:pt idx="507" formatCode="0.0">
                  <c:v>7.5856893632803732</c:v>
                </c:pt>
                <c:pt idx="508" formatCode="0.0">
                  <c:v>7.5185818497158534</c:v>
                </c:pt>
                <c:pt idx="509" formatCode="0.0">
                  <c:v>7.4683805141661574</c:v>
                </c:pt>
                <c:pt idx="510" formatCode="0.0">
                  <c:v>7.3502738965190986</c:v>
                </c:pt>
                <c:pt idx="511" formatCode="0.0">
                  <c:v>7.3206856028683038</c:v>
                </c:pt>
                <c:pt idx="512" formatCode="0.0">
                  <c:v>7.222057209203145</c:v>
                </c:pt>
                <c:pt idx="513" formatCode="0.0">
                  <c:v>7.1765605450074448</c:v>
                </c:pt>
                <c:pt idx="514" formatCode="0.0">
                  <c:v>7.0685761141216892</c:v>
                </c:pt>
                <c:pt idx="515" formatCode="0.0">
                  <c:v>7.1566508267653681</c:v>
                </c:pt>
                <c:pt idx="516" formatCode="0.0">
                  <c:v>7.1249548301519186</c:v>
                </c:pt>
                <c:pt idx="517" formatCode="0.0">
                  <c:v>7.1063742635969378</c:v>
                </c:pt>
                <c:pt idx="518" formatCode="0.0">
                  <c:v>7.0901643705488091</c:v>
                </c:pt>
                <c:pt idx="519" formatCode="0.0">
                  <c:v>7.1081947016582729</c:v>
                </c:pt>
                <c:pt idx="520" formatCode="0.0">
                  <c:v>7.1093107730868441</c:v>
                </c:pt>
                <c:pt idx="521" formatCode="0.0">
                  <c:v>7.0813256984599793</c:v>
                </c:pt>
                <c:pt idx="522" formatCode="0.0">
                  <c:v>7.0569071544466295</c:v>
                </c:pt>
                <c:pt idx="523" formatCode="0.0">
                  <c:v>7.0592407583427335</c:v>
                </c:pt>
                <c:pt idx="524" formatCode="0.0">
                  <c:v>7.029909617991855</c:v>
                </c:pt>
                <c:pt idx="525" formatCode="0.0">
                  <c:v>7.0369261274258177</c:v>
                </c:pt>
                <c:pt idx="526" formatCode="0.0">
                  <c:v>7.0549680664236378</c:v>
                </c:pt>
                <c:pt idx="527" formatCode="0.0">
                  <c:v>7.0859355389079148</c:v>
                </c:pt>
                <c:pt idx="528" formatCode="0.0">
                  <c:v>7.1543626693754865</c:v>
                </c:pt>
                <c:pt idx="529" formatCode="0.0">
                  <c:v>7.0703282142472821</c:v>
                </c:pt>
                <c:pt idx="530" formatCode="0.0">
                  <c:v>7.0489988491679174</c:v>
                </c:pt>
                <c:pt idx="531" formatCode="0.0">
                  <c:v>7.0199276407006073</c:v>
                </c:pt>
                <c:pt idx="532" formatCode="0.0">
                  <c:v>7.0066942436266073</c:v>
                </c:pt>
                <c:pt idx="533" formatCode="0.0">
                  <c:v>7.0175336819660465</c:v>
                </c:pt>
                <c:pt idx="534" formatCode="0.0">
                  <c:v>6.8661979562882154</c:v>
                </c:pt>
                <c:pt idx="535" formatCode="0.0">
                  <c:v>6.9136540489914555</c:v>
                </c:pt>
                <c:pt idx="536" formatCode="0.0">
                  <c:v>6.8907666639489422</c:v>
                </c:pt>
                <c:pt idx="537" formatCode="0.0">
                  <c:v>6.925263764071043</c:v>
                </c:pt>
                <c:pt idx="538" formatCode="0.0">
                  <c:v>7.0286615280796632</c:v>
                </c:pt>
                <c:pt idx="539" formatCode="0.0">
                  <c:v>6.9796202025960303</c:v>
                </c:pt>
                <c:pt idx="540" formatCode="0.0">
                  <c:v>6.9254682116229</c:v>
                </c:pt>
                <c:pt idx="541" formatCode="0.0">
                  <c:v>6.8625391348856839</c:v>
                </c:pt>
                <c:pt idx="542" formatCode="0.0">
                  <c:v>6.8025592961760069</c:v>
                </c:pt>
                <c:pt idx="543" formatCode="0.0">
                  <c:v>6.9466771454609351</c:v>
                </c:pt>
                <c:pt idx="544" formatCode="0.0">
                  <c:v>6.8942417734558905</c:v>
                </c:pt>
                <c:pt idx="545" formatCode="0.0">
                  <c:v>6.7700641418769436</c:v>
                </c:pt>
                <c:pt idx="546" formatCode="0.0">
                  <c:v>6.7715907880359065</c:v>
                </c:pt>
                <c:pt idx="547" formatCode="0.0">
                  <c:v>6.9438714675490925</c:v>
                </c:pt>
                <c:pt idx="548" formatCode="0.0">
                  <c:v>6.9021447047285784</c:v>
                </c:pt>
                <c:pt idx="549" formatCode="0.0">
                  <c:v>6.9402308555294514</c:v>
                </c:pt>
                <c:pt idx="550" formatCode="0.0">
                  <c:v>6.7724278252264218</c:v>
                </c:pt>
                <c:pt idx="551" formatCode="0.0">
                  <c:v>6.789163205864682</c:v>
                </c:pt>
                <c:pt idx="552" formatCode="0.0">
                  <c:v>6.89249686269698</c:v>
                </c:pt>
                <c:pt idx="553" formatCode="0.0">
                  <c:v>6.8008608571844729</c:v>
                </c:pt>
                <c:pt idx="554" formatCode="0.0">
                  <c:v>6.7565210900276096</c:v>
                </c:pt>
                <c:pt idx="555" formatCode="0.0">
                  <c:v>6.7555559240316345</c:v>
                </c:pt>
                <c:pt idx="556" formatCode="0.0">
                  <c:v>6.8337046319500789</c:v>
                </c:pt>
                <c:pt idx="557" formatCode="0.0">
                  <c:v>6.8472150833004308</c:v>
                </c:pt>
                <c:pt idx="558" formatCode="0.0">
                  <c:v>6.8112197129300602</c:v>
                </c:pt>
                <c:pt idx="559" formatCode="0.0">
                  <c:v>6.7557500958379393</c:v>
                </c:pt>
                <c:pt idx="560" formatCode="0.0">
                  <c:v>6.8174746563518012</c:v>
                </c:pt>
                <c:pt idx="561" formatCode="0.0">
                  <c:v>6.7934361948133395</c:v>
                </c:pt>
                <c:pt idx="562" formatCode="0.0">
                  <c:v>6.8518749348927042</c:v>
                </c:pt>
                <c:pt idx="563" formatCode="0.0">
                  <c:v>6.9511098338362043</c:v>
                </c:pt>
                <c:pt idx="564" formatCode="0.0">
                  <c:v>6.9137619015091154</c:v>
                </c:pt>
                <c:pt idx="565" formatCode="0.0">
                  <c:v>7.0664542092014235</c:v>
                </c:pt>
                <c:pt idx="566" formatCode="0.0">
                  <c:v>7.0868140576862722</c:v>
                </c:pt>
                <c:pt idx="567" formatCode="0.0">
                  <c:v>6.9581504819898345</c:v>
                </c:pt>
                <c:pt idx="568" formatCode="0.0">
                  <c:v>7.1078101143928292</c:v>
                </c:pt>
                <c:pt idx="569" formatCode="0.0">
                  <c:v>7.1713153591480738</c:v>
                </c:pt>
                <c:pt idx="570" formatCode="0.0">
                  <c:v>7.1188384415344377</c:v>
                </c:pt>
                <c:pt idx="571" formatCode="0.0">
                  <c:v>6.956481144606828</c:v>
                </c:pt>
                <c:pt idx="572" formatCode="0.0">
                  <c:v>7.1127091282618942</c:v>
                </c:pt>
                <c:pt idx="573" formatCode="0.0">
                  <c:v>7.2943007924116978</c:v>
                </c:pt>
                <c:pt idx="574" formatCode="0.0">
                  <c:v>7.1380874493031925</c:v>
                </c:pt>
                <c:pt idx="575" formatCode="0.0">
                  <c:v>6.9869850914712561</c:v>
                </c:pt>
                <c:pt idx="576" formatCode="0.0">
                  <c:v>7.171271425014762</c:v>
                </c:pt>
                <c:pt idx="577" formatCode="0.0">
                  <c:v>7.0665839250147613</c:v>
                </c:pt>
                <c:pt idx="578" formatCode="0.0">
                  <c:v>6.9378092834377014</c:v>
                </c:pt>
                <c:pt idx="579" formatCode="0.0">
                  <c:v>7.0734921426469581</c:v>
                </c:pt>
                <c:pt idx="580" formatCode="0.0">
                  <c:v>6.994946469570035</c:v>
                </c:pt>
                <c:pt idx="581" formatCode="0.0">
                  <c:v>6.9913069878627176</c:v>
                </c:pt>
                <c:pt idx="582" formatCode="0.0">
                  <c:v>6.9503014132486527</c:v>
                </c:pt>
                <c:pt idx="583" formatCode="0.0">
                  <c:v>7.0761716664132095</c:v>
                </c:pt>
                <c:pt idx="584" formatCode="0.0">
                  <c:v>6.9516456300128038</c:v>
                </c:pt>
                <c:pt idx="585" formatCode="0.0">
                  <c:v>7.0756271752684574</c:v>
                </c:pt>
                <c:pt idx="586" formatCode="0.0">
                  <c:v>7.0016254391573458</c:v>
                </c:pt>
                <c:pt idx="587" formatCode="0.0">
                  <c:v>7.0039441385879719</c:v>
                </c:pt>
                <c:pt idx="588" formatCode="0.0">
                  <c:v>7.1049963626870705</c:v>
                </c:pt>
                <c:pt idx="589" formatCode="0.0">
                  <c:v>7.0810370248535781</c:v>
                </c:pt>
                <c:pt idx="590" formatCode="0.0">
                  <c:v>7.1115248297316267</c:v>
                </c:pt>
                <c:pt idx="591" formatCode="0.0">
                  <c:v>7.1239519939935567</c:v>
                </c:pt>
                <c:pt idx="592" formatCode="0.0">
                  <c:v>7.0722278560625229</c:v>
                </c:pt>
                <c:pt idx="593" formatCode="0.0">
                  <c:v>7.1418893143958551</c:v>
                </c:pt>
                <c:pt idx="594" formatCode="0.0">
                  <c:v>7.0915685572820335</c:v>
                </c:pt>
                <c:pt idx="595" formatCode="0.0">
                  <c:v>7.065739475649381</c:v>
                </c:pt>
                <c:pt idx="596" formatCode="0.0">
                  <c:v>7.2667419573630694</c:v>
                </c:pt>
                <c:pt idx="597" formatCode="0.0">
                  <c:v>7.2285276716487843</c:v>
                </c:pt>
                <c:pt idx="598" formatCode="0.0">
                  <c:v>7.1969187780913613</c:v>
                </c:pt>
                <c:pt idx="599" formatCode="0.0">
                  <c:v>7.1278638632260067</c:v>
                </c:pt>
                <c:pt idx="600" formatCode="0.0">
                  <c:v>7.0566221345246003</c:v>
                </c:pt>
                <c:pt idx="601" formatCode="0.0">
                  <c:v>7.0250880436155096</c:v>
                </c:pt>
                <c:pt idx="602" formatCode="0.0">
                  <c:v>6.9136001174791453</c:v>
                </c:pt>
                <c:pt idx="603" formatCode="0.0">
                  <c:v>6.8287638475323371</c:v>
                </c:pt>
                <c:pt idx="604" formatCode="0.0">
                  <c:v>6.8241855800551336</c:v>
                </c:pt>
                <c:pt idx="605" formatCode="0.0">
                  <c:v>6.8893187667609013</c:v>
                </c:pt>
                <c:pt idx="606" formatCode="0.0">
                  <c:v>6.833233722772631</c:v>
                </c:pt>
                <c:pt idx="607" formatCode="0.0">
                  <c:v>6.7511818918980264</c:v>
                </c:pt>
                <c:pt idx="608" formatCode="0.0">
                  <c:v>6.8289047670167342</c:v>
                </c:pt>
                <c:pt idx="609" formatCode="0.0">
                  <c:v>6.737452561134381</c:v>
                </c:pt>
                <c:pt idx="610" formatCode="0.0">
                  <c:v>6.7523117696579726</c:v>
                </c:pt>
                <c:pt idx="611" formatCode="0.0">
                  <c:v>6.8666687072952906</c:v>
                </c:pt>
                <c:pt idx="612" formatCode="0.0">
                  <c:v>6.9057178525944369</c:v>
                </c:pt>
                <c:pt idx="613" formatCode="0.0">
                  <c:v>6.6916172428383387</c:v>
                </c:pt>
                <c:pt idx="614" formatCode="0.0">
                  <c:v>6.7136455447251304</c:v>
                </c:pt>
                <c:pt idx="615" formatCode="0.0">
                  <c:v>6.6621395206287453</c:v>
                </c:pt>
                <c:pt idx="616" formatCode="0.0">
                  <c:v>6.6734918704349475</c:v>
                </c:pt>
                <c:pt idx="617" formatCode="0.0">
                  <c:v>6.5177515351887978</c:v>
                </c:pt>
                <c:pt idx="618" formatCode="0.0">
                  <c:v>6.6066168835880443</c:v>
                </c:pt>
                <c:pt idx="619" formatCode="0.0">
                  <c:v>6.6687878464903907</c:v>
                </c:pt>
                <c:pt idx="620" formatCode="0.0">
                  <c:v>6.5511014963821648</c:v>
                </c:pt>
                <c:pt idx="621" formatCode="0.0">
                  <c:v>6.7079985473443884</c:v>
                </c:pt>
                <c:pt idx="622" formatCode="0.0">
                  <c:v>6.756267764938249</c:v>
                </c:pt>
                <c:pt idx="623" formatCode="0.0">
                  <c:v>6.9068252263447683</c:v>
                </c:pt>
                <c:pt idx="624" formatCode="0.0">
                  <c:v>6.8299601732943707</c:v>
                </c:pt>
                <c:pt idx="625" formatCode="0.0">
                  <c:v>6.7440226732943707</c:v>
                </c:pt>
                <c:pt idx="626" formatCode="0.0">
                  <c:v>6.8081112483906479</c:v>
                </c:pt>
                <c:pt idx="627" formatCode="0.0">
                  <c:v>6.8871099728804435</c:v>
                </c:pt>
                <c:pt idx="628" formatCode="0.0">
                  <c:v>6.816382263090234</c:v>
                </c:pt>
                <c:pt idx="629" formatCode="0.0">
                  <c:v>6.8074090488045194</c:v>
                </c:pt>
                <c:pt idx="630" formatCode="0.0">
                  <c:v>6.8444278885985019</c:v>
                </c:pt>
                <c:pt idx="631" formatCode="0.0">
                  <c:v>6.8706301360811146</c:v>
                </c:pt>
                <c:pt idx="632" formatCode="0.0">
                  <c:v>6.9363531188225984</c:v>
                </c:pt>
                <c:pt idx="633" formatCode="0.0">
                  <c:v>6.9745971664416455</c:v>
                </c:pt>
                <c:pt idx="634" formatCode="0.0">
                  <c:v>7.0138338640767808</c:v>
                </c:pt>
                <c:pt idx="635" formatCode="0.0">
                  <c:v>6.9690477381902554</c:v>
                </c:pt>
                <c:pt idx="636" formatCode="0.0">
                  <c:v>6.9663195635870814</c:v>
                </c:pt>
                <c:pt idx="637" formatCode="0.0">
                  <c:v>6.9720707008906375</c:v>
                </c:pt>
                <c:pt idx="638" formatCode="0.0">
                  <c:v>6.9021281820162379</c:v>
                </c:pt>
                <c:pt idx="639" formatCode="0.0">
                  <c:v>6.8631026527509817</c:v>
                </c:pt>
                <c:pt idx="640" formatCode="0.0">
                  <c:v>6.9419433828488959</c:v>
                </c:pt>
                <c:pt idx="641" formatCode="0.0">
                  <c:v>6.8890813526201375</c:v>
                </c:pt>
                <c:pt idx="642" formatCode="0.0">
                  <c:v>6.3404258478002493</c:v>
                </c:pt>
                <c:pt idx="643" formatCode="0.0">
                  <c:v>5.8374349380760915</c:v>
                </c:pt>
                <c:pt idx="644" formatCode="0.0">
                  <c:v>5.5159713863741011</c:v>
                </c:pt>
                <c:pt idx="645" formatCode="0.0">
                  <c:v>5.2901036565429562</c:v>
                </c:pt>
                <c:pt idx="646" formatCode="0.0">
                  <c:v>5.1857028973238677</c:v>
                </c:pt>
                <c:pt idx="647" formatCode="0.0">
                  <c:v>5.1776814823958626</c:v>
                </c:pt>
                <c:pt idx="648" formatCode="0.0">
                  <c:v>5.1282023157291956</c:v>
                </c:pt>
                <c:pt idx="649" formatCode="0.0">
                  <c:v>5.0637975143262199</c:v>
                </c:pt>
                <c:pt idx="650" formatCode="0.0">
                  <c:v>5.0648095636830348</c:v>
                </c:pt>
                <c:pt idx="651" formatCode="0.0">
                  <c:v>5.1271092431702154</c:v>
                </c:pt>
                <c:pt idx="652" formatCode="0.0">
                  <c:v>5.1793954985814707</c:v>
                </c:pt>
                <c:pt idx="653" formatCode="0.0">
                  <c:v>5.1332794574809277</c:v>
                </c:pt>
                <c:pt idx="654" formatCode="0.0">
                  <c:v>5.0884942092025653</c:v>
                </c:pt>
                <c:pt idx="655" formatCode="0.0">
                  <c:v>5.1492167720016084</c:v>
                </c:pt>
                <c:pt idx="656" formatCode="0.0">
                  <c:v>5.0942614031383897</c:v>
                </c:pt>
                <c:pt idx="657" formatCode="0.0">
                  <c:v>5.053719262986875</c:v>
                </c:pt>
                <c:pt idx="658" formatCode="0.0">
                  <c:v>5.0562985093983581</c:v>
                </c:pt>
                <c:pt idx="659" formatCode="0.0">
                  <c:v>5.0483198701578527</c:v>
                </c:pt>
                <c:pt idx="660" formatCode="0.0">
                  <c:v>5.0644303704822704</c:v>
                </c:pt>
                <c:pt idx="661" formatCode="0.0">
                  <c:v>5.1003678704822706</c:v>
                </c:pt>
                <c:pt idx="662" formatCode="0.0">
                  <c:v>5.0989042383482754</c:v>
                </c:pt>
                <c:pt idx="663" formatCode="0.0">
                  <c:v>5.127469725341621</c:v>
                </c:pt>
                <c:pt idx="664" formatCode="0.0">
                  <c:v>5.1317064200194924</c:v>
                </c:pt>
                <c:pt idx="665" formatCode="0.0">
                  <c:v>5.073592969415369</c:v>
                </c:pt>
                <c:pt idx="666" formatCode="0.0">
                  <c:v>5.0536198713172711</c:v>
                </c:pt>
                <c:pt idx="667" formatCode="0.0">
                  <c:v>5.1056307175372018</c:v>
                </c:pt>
                <c:pt idx="668" formatCode="0.0">
                  <c:v>5.1747572824824282</c:v>
                </c:pt>
                <c:pt idx="669" formatCode="0.0">
                  <c:v>5.1891002312003769</c:v>
                </c:pt>
                <c:pt idx="670" formatCode="0.0">
                  <c:v>5.2456255533460174</c:v>
                </c:pt>
                <c:pt idx="671" formatCode="0.0">
                  <c:v>5.0785800988005629</c:v>
                </c:pt>
                <c:pt idx="672" formatCode="0.0">
                  <c:v>5.1056875100674564</c:v>
                </c:pt>
                <c:pt idx="673" formatCode="0.0">
                  <c:v>5.0720665826271656</c:v>
                </c:pt>
                <c:pt idx="674" formatCode="0.0">
                  <c:v>5.0496843658515669</c:v>
                </c:pt>
                <c:pt idx="675" formatCode="0.0">
                  <c:v>5.0392222908733633</c:v>
                </c:pt>
                <c:pt idx="676" formatCode="0.0">
                  <c:v>5.0193914554046781</c:v>
                </c:pt>
                <c:pt idx="677" formatCode="0.0">
                  <c:v>5.0056895323277555</c:v>
                </c:pt>
                <c:pt idx="678" formatCode="0.0">
                  <c:v>5.1098729002424967</c:v>
                </c:pt>
                <c:pt idx="679" formatCode="0.0">
                  <c:v>5.0779601218755825</c:v>
                </c:pt>
                <c:pt idx="680" formatCode="0.0">
                  <c:v>5.1811409254470107</c:v>
                </c:pt>
                <c:pt idx="681" formatCode="0.0">
                  <c:v>5.2216207189310779</c:v>
                </c:pt>
                <c:pt idx="682" formatCode="0.0">
                  <c:v>5.0735051172176338</c:v>
                </c:pt>
                <c:pt idx="683" formatCode="0.0">
                  <c:v>4.9982513779013935</c:v>
                </c:pt>
                <c:pt idx="684" formatCode="0.0">
                  <c:v>5.1467429904555058</c:v>
                </c:pt>
                <c:pt idx="685" formatCode="0.0">
                  <c:v>5.2045385884122375</c:v>
                </c:pt>
                <c:pt idx="686" formatCode="0.0">
                  <c:v>5.1969872687641434</c:v>
                </c:pt>
                <c:pt idx="687" formatCode="0.0">
                  <c:v>5.0659271391201797</c:v>
                </c:pt>
                <c:pt idx="688" formatCode="0.0">
                  <c:v>5.137036354137245</c:v>
                </c:pt>
                <c:pt idx="689" formatCode="0.0">
                  <c:v>5.1373288006613098</c:v>
                </c:pt>
                <c:pt idx="690" formatCode="0.0">
                  <c:v>5.1212817815572249</c:v>
                </c:pt>
                <c:pt idx="691" formatCode="0.0">
                  <c:v>5.1326427737389082</c:v>
                </c:pt>
                <c:pt idx="692" formatCode="0.0">
                  <c:v>5.1488749307571471</c:v>
                </c:pt>
                <c:pt idx="693" formatCode="0.0">
                  <c:v>5.1333783554146812</c:v>
                </c:pt>
                <c:pt idx="694" formatCode="0.0">
                  <c:v>5.2004833979012641</c:v>
                </c:pt>
                <c:pt idx="695" formatCode="0.0">
                  <c:v>5.1940129601749225</c:v>
                </c:pt>
                <c:pt idx="696" formatCode="0.0">
                  <c:v>5.0710962935082549</c:v>
                </c:pt>
                <c:pt idx="697" formatCode="0.0">
                  <c:v>5.1476467309760885</c:v>
                </c:pt>
                <c:pt idx="698" formatCode="0.0">
                  <c:v>5.0628357213363113</c:v>
                </c:pt>
                <c:pt idx="699" formatCode="0.0">
                  <c:v>5.0554014149714543</c:v>
                </c:pt>
                <c:pt idx="700" formatCode="0.0">
                  <c:v>5.1029875340958384</c:v>
                </c:pt>
                <c:pt idx="701" formatCode="0.0">
                  <c:v>5.089292681154661</c:v>
                </c:pt>
                <c:pt idx="702" formatCode="0.0">
                  <c:v>5.0654394925787614</c:v>
                </c:pt>
                <c:pt idx="703" formatCode="0.0">
                  <c:v>5.0796440380333072</c:v>
                </c:pt>
                <c:pt idx="704" formatCode="0.0">
                  <c:v>5.0710857018382516</c:v>
                </c:pt>
                <c:pt idx="705" formatCode="0.0">
                  <c:v>5.1242320140383022</c:v>
                </c:pt>
                <c:pt idx="706" formatCode="0.0">
                  <c:v>5.061660527110198</c:v>
                </c:pt>
                <c:pt idx="707" formatCode="0.0">
                  <c:v>5.1767331629917708</c:v>
                </c:pt>
                <c:pt idx="708" formatCode="0.0">
                  <c:v>5.0977533798882764</c:v>
                </c:pt>
                <c:pt idx="709" formatCode="0.0">
                  <c:v>5.1823687645036607</c:v>
                </c:pt>
                <c:pt idx="710" formatCode="0.0">
                  <c:v>5.2059194891413423</c:v>
                </c:pt>
                <c:pt idx="711" formatCode="0.0">
                  <c:v>5.1450159565326476</c:v>
                </c:pt>
                <c:pt idx="712" formatCode="0.0">
                  <c:v>5.093426235278292</c:v>
                </c:pt>
                <c:pt idx="713" formatCode="0.0">
                  <c:v>5.1497618150814581</c:v>
                </c:pt>
                <c:pt idx="714" formatCode="0.0">
                  <c:v>5.2335928374670253</c:v>
                </c:pt>
                <c:pt idx="715" formatCode="0.0">
                  <c:v>5.1093357315238723</c:v>
                </c:pt>
                <c:pt idx="716" formatCode="0.0">
                  <c:v>5.1729834645532549</c:v>
                </c:pt>
                <c:pt idx="717" formatCode="0.0">
                  <c:v>5.1562386240279263</c:v>
                </c:pt>
                <c:pt idx="718" formatCode="0.0">
                  <c:v>5.1013726566619582</c:v>
                </c:pt>
                <c:pt idx="719" formatCode="0.0">
                  <c:v>5.0909605627199053</c:v>
                </c:pt>
                <c:pt idx="720" formatCode="0.0">
                  <c:v>5.0546598870442292</c:v>
                </c:pt>
                <c:pt idx="721" formatCode="0.0">
                  <c:v>5.0525383620643733</c:v>
                </c:pt>
                <c:pt idx="722" formatCode="0.0">
                  <c:v>5.0876487830443597</c:v>
                </c:pt>
                <c:pt idx="723" formatCode="0.0">
                  <c:v>5.0941243846486381</c:v>
                </c:pt>
                <c:pt idx="724" formatCode="0.0">
                  <c:v>5.1357409711870989</c:v>
                </c:pt>
                <c:pt idx="725" formatCode="0.0">
                  <c:v>5.106419170461189</c:v>
                </c:pt>
                <c:pt idx="726" formatCode="0.0">
                  <c:v>5.1324766574094562</c:v>
                </c:pt>
                <c:pt idx="727" formatCode="0.0">
                  <c:v>5.1350965204231551</c:v>
                </c:pt>
                <c:pt idx="728" formatCode="0.0">
                  <c:v>5.039539547634039</c:v>
                </c:pt>
                <c:pt idx="729" formatCode="0.0">
                  <c:v>5.083771434499595</c:v>
                </c:pt>
                <c:pt idx="730" formatCode="0.0">
                  <c:v>5.0552205788393314</c:v>
                </c:pt>
                <c:pt idx="731" formatCode="0.0">
                  <c:v>5.1300847092741142</c:v>
                </c:pt>
                <c:pt idx="732" formatCode="0.0">
                  <c:v>5.0822423497369558</c:v>
                </c:pt>
                <c:pt idx="733" formatCode="0.0">
                  <c:v>5.1051477289939218</c:v>
                </c:pt>
                <c:pt idx="734" formatCode="0.0">
                  <c:v>5.1119389871638559</c:v>
                </c:pt>
                <c:pt idx="735" formatCode="0.0">
                  <c:v>5.0846446833663874</c:v>
                </c:pt>
                <c:pt idx="736" formatCode="0.0">
                  <c:v>5.0562177347313302</c:v>
                </c:pt>
                <c:pt idx="737" formatCode="0.0">
                  <c:v>5.0096730464787207</c:v>
                </c:pt>
                <c:pt idx="738" formatCode="0.0">
                  <c:v>5.0989047623718298</c:v>
                </c:pt>
                <c:pt idx="739" formatCode="0.0">
                  <c:v>5.0994700503943102</c:v>
                </c:pt>
                <c:pt idx="740" formatCode="0.0">
                  <c:v>5.1140542565107738</c:v>
                </c:pt>
                <c:pt idx="741" formatCode="0.0">
                  <c:v>5.1215159912046513</c:v>
                </c:pt>
                <c:pt idx="742" formatCode="0.0">
                  <c:v>5.074569644172688</c:v>
                </c:pt>
                <c:pt idx="743" formatCode="0.0">
                  <c:v>5.0678408135275266</c:v>
                </c:pt>
                <c:pt idx="744" formatCode="0.0">
                  <c:v>5.0740244287910983</c:v>
                </c:pt>
                <c:pt idx="745" formatCode="0.0">
                  <c:v>5.0780572863587459</c:v>
                </c:pt>
                <c:pt idx="746" formatCode="0.0">
                  <c:v>5.1253293103849558</c:v>
                </c:pt>
                <c:pt idx="747" formatCode="0.0">
                  <c:v>4.9836141941058862</c:v>
                </c:pt>
                <c:pt idx="748" formatCode="0.0">
                  <c:v>4.9171333566809006</c:v>
                </c:pt>
                <c:pt idx="749" formatCode="0.0">
                  <c:v>5.1421511742292054</c:v>
                </c:pt>
                <c:pt idx="750" formatCode="0.0">
                  <c:v>5.1912035711076898</c:v>
                </c:pt>
                <c:pt idx="751" formatCode="0.0">
                  <c:v>5.2158533176579578</c:v>
                </c:pt>
                <c:pt idx="752" formatCode="0.0">
                  <c:v>5.2164072400868804</c:v>
                </c:pt>
                <c:pt idx="753" formatCode="0.0">
                  <c:v>5.2010602474872893</c:v>
                </c:pt>
                <c:pt idx="754" formatCode="0.0">
                  <c:v>5.1831351550758962</c:v>
                </c:pt>
                <c:pt idx="755" formatCode="0.0">
                  <c:v>5.1683487366750205</c:v>
                </c:pt>
                <c:pt idx="756" formatCode="0.0">
                  <c:v>5.1261227243510774</c:v>
                </c:pt>
                <c:pt idx="757" formatCode="0.0">
                  <c:v>5.1658629754194525</c:v>
                </c:pt>
                <c:pt idx="758" formatCode="0.0">
                  <c:v>5.2094783382312446</c:v>
                </c:pt>
                <c:pt idx="759" formatCode="0.0">
                  <c:v>5.1914179934036575</c:v>
                </c:pt>
                <c:pt idx="760" formatCode="0.0">
                  <c:v>5.2572763846324895</c:v>
                </c:pt>
                <c:pt idx="761" formatCode="0.0">
                  <c:v>5.3472948358331944</c:v>
                </c:pt>
                <c:pt idx="762" formatCode="0.0">
                  <c:v>5.3813527149436551</c:v>
                </c:pt>
                <c:pt idx="763" formatCode="0.0">
                  <c:v>5.2550174066756572</c:v>
                </c:pt>
                <c:pt idx="764" formatCode="0.0">
                  <c:v>5.3634926036851542</c:v>
                </c:pt>
                <c:pt idx="765" formatCode="0.0">
                  <c:v>5.4027490585014402</c:v>
                </c:pt>
                <c:pt idx="766" formatCode="0.0">
                  <c:v>5.3885793281092838</c:v>
                </c:pt>
                <c:pt idx="767" formatCode="0.0">
                  <c:v>5.3786140165221354</c:v>
                </c:pt>
                <c:pt idx="768" formatCode="0.0">
                  <c:v>5.3950688033692185</c:v>
                </c:pt>
                <c:pt idx="769" formatCode="0.0">
                  <c:v>5.4117920034670064</c:v>
                </c:pt>
                <c:pt idx="770" formatCode="0.0">
                  <c:v>5.4167732505368607</c:v>
                </c:pt>
                <c:pt idx="771" formatCode="0.0">
                  <c:v>5.4473090643607183</c:v>
                </c:pt>
                <c:pt idx="772" formatCode="0.0">
                  <c:v>5.3822211340272945</c:v>
                </c:pt>
                <c:pt idx="773" formatCode="0.0">
                  <c:v>5.3739566470398401</c:v>
                </c:pt>
                <c:pt idx="774" formatCode="0.0">
                  <c:v>5.3688196607384686</c:v>
                </c:pt>
                <c:pt idx="775" formatCode="0.0">
                  <c:v>5.3609494702992935</c:v>
                </c:pt>
                <c:pt idx="776" formatCode="0.0">
                  <c:v>5.3353499371923316</c:v>
                </c:pt>
                <c:pt idx="777" formatCode="0.0">
                  <c:v>5.3017418573223534</c:v>
                </c:pt>
                <c:pt idx="778" formatCode="0.0">
                  <c:v>5.3460856869546785</c:v>
                </c:pt>
                <c:pt idx="779" formatCode="0.0">
                  <c:v>5.4333872742562663</c:v>
                </c:pt>
                <c:pt idx="780" formatCode="0.0">
                  <c:v>5.4295724749251635</c:v>
                </c:pt>
                <c:pt idx="781" formatCode="0.0">
                  <c:v>5.4416876745403631</c:v>
                </c:pt>
                <c:pt idx="782" formatCode="0.0">
                  <c:v>5.4239216995733015</c:v>
                </c:pt>
                <c:pt idx="783" formatCode="0.0">
                  <c:v>5.4822943410827358</c:v>
                </c:pt>
                <c:pt idx="784" formatCode="0.0">
                  <c:v>5.5282706861662234</c:v>
                </c:pt>
                <c:pt idx="785" formatCode="0.0">
                  <c:v>5.5431895965740328</c:v>
                </c:pt>
                <c:pt idx="786" formatCode="0.0">
                  <c:v>5.5111108733566105</c:v>
                </c:pt>
                <c:pt idx="787" formatCode="0.0">
                  <c:v>5.400544875186716</c:v>
                </c:pt>
                <c:pt idx="788" formatCode="0.0">
                  <c:v>5.2833908144587118</c:v>
                </c:pt>
                <c:pt idx="789" formatCode="0.0">
                  <c:v>5.1776812682258351</c:v>
                </c:pt>
                <c:pt idx="790" formatCode="0.0">
                  <c:v>5.1418364478415413</c:v>
                </c:pt>
                <c:pt idx="791" formatCode="0.0">
                  <c:v>5.0440063817102239</c:v>
                </c:pt>
                <c:pt idx="792" formatCode="0.0">
                  <c:v>5.0372466299371741</c:v>
                </c:pt>
                <c:pt idx="793" formatCode="0.0">
                  <c:v>4.9805313590830691</c:v>
                </c:pt>
                <c:pt idx="794" formatCode="0.0">
                  <c:v>4.972140413498769</c:v>
                </c:pt>
                <c:pt idx="795" formatCode="0.0">
                  <c:v>5.1154637170887263</c:v>
                </c:pt>
                <c:pt idx="796" formatCode="0.0">
                  <c:v>5.0317524548060346</c:v>
                </c:pt>
                <c:pt idx="797" formatCode="0.0">
                  <c:v>4.9671710158426343</c:v>
                </c:pt>
                <c:pt idx="798" formatCode="0.0">
                  <c:v>4.9498635486141698</c:v>
                </c:pt>
                <c:pt idx="799" formatCode="0.0">
                  <c:v>4.9541608352316615</c:v>
                </c:pt>
                <c:pt idx="800" formatCode="0.0">
                  <c:v>4.9548543029609942</c:v>
                </c:pt>
                <c:pt idx="801" formatCode="0.0">
                  <c:v>4.9648732963133213</c:v>
                </c:pt>
                <c:pt idx="802" formatCode="0.0">
                  <c:v>4.9993518538181947</c:v>
                </c:pt>
                <c:pt idx="803" formatCode="0.0">
                  <c:v>4.9756269374302349</c:v>
                </c:pt>
                <c:pt idx="804" formatCode="0.0">
                  <c:v>5.0544064902961576</c:v>
                </c:pt>
                <c:pt idx="805" formatCode="0.0">
                  <c:v>5.0701932169487094</c:v>
                </c:pt>
                <c:pt idx="806" formatCode="0.0">
                  <c:v>5.078357631363124</c:v>
                </c:pt>
                <c:pt idx="807" formatCode="0.0">
                  <c:v>5.1080184257032757</c:v>
                </c:pt>
                <c:pt idx="808" formatCode="0.0">
                  <c:v>5.1462187652618496</c:v>
                </c:pt>
                <c:pt idx="809" formatCode="0.0">
                  <c:v>5.1961304733097951</c:v>
                </c:pt>
                <c:pt idx="810" formatCode="0.0">
                  <c:v>5.1549719367244293</c:v>
                </c:pt>
                <c:pt idx="811" formatCode="0.0">
                  <c:v>5.2056911827561754</c:v>
                </c:pt>
                <c:pt idx="812" formatCode="0.0">
                  <c:v>5.2741146190643375</c:v>
                </c:pt>
                <c:pt idx="813" formatCode="0.0">
                  <c:v>5.3756357830855013</c:v>
                </c:pt>
                <c:pt idx="814" formatCode="0.0">
                  <c:v>5.4454051681122388</c:v>
                </c:pt>
                <c:pt idx="815" formatCode="0.0">
                  <c:v>5.3894155847789058</c:v>
                </c:pt>
                <c:pt idx="816" formatCode="0.0">
                  <c:v>5.3340530142187665</c:v>
                </c:pt>
                <c:pt idx="817" formatCode="0.0">
                  <c:v>5.3485971066845206</c:v>
                </c:pt>
                <c:pt idx="818" formatCode="0.0">
                  <c:v>5.3549817902633521</c:v>
                </c:pt>
                <c:pt idx="819" formatCode="0.0">
                  <c:v>5.400147726647643</c:v>
                </c:pt>
                <c:pt idx="820" formatCode="0.0">
                  <c:v>5.3350899186020309</c:v>
                </c:pt>
                <c:pt idx="821" formatCode="0.0">
                  <c:v>5.3525102428961313</c:v>
                </c:pt>
                <c:pt idx="822" formatCode="0.0">
                  <c:v>5.371801054671332</c:v>
                </c:pt>
                <c:pt idx="823" formatCode="0.0">
                  <c:v>5.3718228215624393</c:v>
                </c:pt>
                <c:pt idx="824" formatCode="0.0">
                  <c:v>5.3626080779726966</c:v>
                </c:pt>
                <c:pt idx="825" formatCode="0.0">
                  <c:v>5.3668066104241223</c:v>
                </c:pt>
                <c:pt idx="826" formatCode="0.0">
                  <c:v>5.3171053097586656</c:v>
                </c:pt>
                <c:pt idx="827" formatCode="0.0">
                  <c:v>5.3462644417658991</c:v>
                </c:pt>
                <c:pt idx="828" formatCode="0.0">
                  <c:v>5.3431885919434743</c:v>
                </c:pt>
                <c:pt idx="829" formatCode="0.0">
                  <c:v>5.3256073976008853</c:v>
                </c:pt>
                <c:pt idx="830" formatCode="0.0">
                  <c:v>5.3310590534258413</c:v>
                </c:pt>
                <c:pt idx="831" formatCode="0.0">
                  <c:v>5.2779874315756814</c:v>
                </c:pt>
                <c:pt idx="832" formatCode="0.0">
                  <c:v>5.2225871990921151</c:v>
                </c:pt>
                <c:pt idx="833" formatCode="0.0">
                  <c:v>5.1823604482310355</c:v>
                </c:pt>
                <c:pt idx="834" formatCode="0.0">
                  <c:v>5.1325400861556343</c:v>
                </c:pt>
                <c:pt idx="835" formatCode="0.0">
                  <c:v>5.1333413682069171</c:v>
                </c:pt>
                <c:pt idx="836" formatCode="0.0">
                  <c:v>5.1348482568406713</c:v>
                </c:pt>
                <c:pt idx="837" formatCode="0.0">
                  <c:v>5.1042752020219266</c:v>
                </c:pt>
                <c:pt idx="838" formatCode="0.0">
                  <c:v>5.033610787607512</c:v>
                </c:pt>
                <c:pt idx="839" formatCode="0.0">
                  <c:v>4.9583927643516983</c:v>
                </c:pt>
                <c:pt idx="840" formatCode="0.0">
                  <c:v>4.8644382295223387</c:v>
                </c:pt>
                <c:pt idx="841" formatCode="0.0">
                  <c:v>4.7343778602041571</c:v>
                </c:pt>
                <c:pt idx="842" formatCode="0.0">
                  <c:v>4.6570792852521148</c:v>
                </c:pt>
                <c:pt idx="843" formatCode="0.0">
                  <c:v>4.5545522790792745</c:v>
                </c:pt>
                <c:pt idx="844" formatCode="0.0">
                  <c:v>4.682658746833166</c:v>
                </c:pt>
                <c:pt idx="845" formatCode="0.0">
                  <c:v>4.7223217247003699</c:v>
                </c:pt>
                <c:pt idx="846" formatCode="0.0">
                  <c:v>4.6144968783439166</c:v>
                </c:pt>
                <c:pt idx="847" formatCode="0.0">
                  <c:v>4.7849209854867736</c:v>
                </c:pt>
                <c:pt idx="848" formatCode="0.0">
                  <c:v>4.9538039642101781</c:v>
                </c:pt>
                <c:pt idx="849" formatCode="0.0">
                  <c:v>4.8733352142101776</c:v>
                </c:pt>
                <c:pt idx="850" formatCode="0.0">
                  <c:v>4.8653350426247286</c:v>
                </c:pt>
                <c:pt idx="851" formatCode="0.0">
                  <c:v>4.9118094015990881</c:v>
                </c:pt>
                <c:pt idx="852" formatCode="0.0">
                  <c:v>4.955778532696649</c:v>
                </c:pt>
                <c:pt idx="853" formatCode="0.0">
                  <c:v>4.9043182934285277</c:v>
                </c:pt>
                <c:pt idx="854" formatCode="0.0">
                  <c:v>4.8739927926581128</c:v>
                </c:pt>
                <c:pt idx="855" formatCode="0.0">
                  <c:v>4.8675262718907444</c:v>
                </c:pt>
                <c:pt idx="856" formatCode="0.0">
                  <c:v>4.8568489472073955</c:v>
                </c:pt>
                <c:pt idx="857" formatCode="0.0">
                  <c:v>4.8473816814821067</c:v>
                </c:pt>
                <c:pt idx="858" formatCode="0.0">
                  <c:v>4.8635066426501714</c:v>
                </c:pt>
                <c:pt idx="859" formatCode="0.0">
                  <c:v>4.8239197235451803</c:v>
                </c:pt>
                <c:pt idx="860" formatCode="0.0">
                  <c:v>4.912679890497234</c:v>
                </c:pt>
                <c:pt idx="861" formatCode="0.0">
                  <c:v>5.0301646051711471</c:v>
                </c:pt>
                <c:pt idx="862" formatCode="0.0">
                  <c:v>5.1001406817261703</c:v>
                </c:pt>
                <c:pt idx="863" formatCode="0.0">
                  <c:v>5.1965912990101213</c:v>
                </c:pt>
                <c:pt idx="864" formatCode="0.0">
                  <c:v>5.2819172905861134</c:v>
                </c:pt>
                <c:pt idx="865" formatCode="0.0">
                  <c:v>5.3642537699539794</c:v>
                </c:pt>
                <c:pt idx="866" formatCode="0.0">
                  <c:v>5.4079097118325468</c:v>
                </c:pt>
                <c:pt idx="867" formatCode="0.0">
                  <c:v>5.4294388953683095</c:v>
                </c:pt>
                <c:pt idx="868" formatCode="0.0">
                  <c:v>5.3563018761375405</c:v>
                </c:pt>
                <c:pt idx="869" formatCode="0.0">
                  <c:v>5.4137828484892028</c:v>
                </c:pt>
                <c:pt idx="870" formatCode="0.0">
                  <c:v>5.4983416720186149</c:v>
                </c:pt>
                <c:pt idx="871" formatCode="0.0">
                  <c:v>5.5836457260726684</c:v>
                </c:pt>
                <c:pt idx="872" formatCode="0.0">
                  <c:v>5.6183807420392604</c:v>
                </c:pt>
                <c:pt idx="873" formatCode="0.0">
                  <c:v>5.7289336799550039</c:v>
                </c:pt>
                <c:pt idx="874" formatCode="0.0">
                  <c:v>5.6004769039861895</c:v>
                </c:pt>
                <c:pt idx="875" formatCode="0.0">
                  <c:v>5.6189046454531457</c:v>
                </c:pt>
                <c:pt idx="876" formatCode="0.0">
                  <c:v>5.6185613355939914</c:v>
                </c:pt>
                <c:pt idx="877" formatCode="0.0">
                  <c:v>5.6449697862982164</c:v>
                </c:pt>
                <c:pt idx="878" formatCode="0.0">
                  <c:v>5.6851710406646827</c:v>
                </c:pt>
                <c:pt idx="879" formatCode="0.0">
                  <c:v>5.7029011510015</c:v>
                </c:pt>
                <c:pt idx="880" formatCode="0.0">
                  <c:v>5.4949684586938083</c:v>
                </c:pt>
                <c:pt idx="881" formatCode="0.0">
                  <c:v>5.5361269952791741</c:v>
                </c:pt>
                <c:pt idx="882" formatCode="0.0">
                  <c:v>5.500007531091093</c:v>
                </c:pt>
                <c:pt idx="883" formatCode="0.0">
                  <c:v>5.4952726826062435</c:v>
                </c:pt>
                <c:pt idx="884" formatCode="0.0">
                  <c:v>5.4678359266538621</c:v>
                </c:pt>
                <c:pt idx="885" formatCode="0.0">
                  <c:v>5.5635563700036155</c:v>
                </c:pt>
                <c:pt idx="886" formatCode="0.0">
                  <c:v>5.594364450811697</c:v>
                </c:pt>
                <c:pt idx="887" formatCode="0.0">
                  <c:v>5.6009964906468621</c:v>
                </c:pt>
                <c:pt idx="888" formatCode="0.0">
                  <c:v>5.6182843922532877</c:v>
                </c:pt>
                <c:pt idx="889" formatCode="0.0">
                  <c:v>5.6500513095465212</c:v>
                </c:pt>
                <c:pt idx="890" formatCode="0.0">
                  <c:v>5.4583385740837853</c:v>
                </c:pt>
                <c:pt idx="891" formatCode="0.0">
                  <c:v>5.4579818841662204</c:v>
                </c:pt>
                <c:pt idx="892" formatCode="0.0">
                  <c:v>5.407433149047173</c:v>
                </c:pt>
                <c:pt idx="893" formatCode="0.0">
                  <c:v>5.3606373297904168</c:v>
                </c:pt>
                <c:pt idx="894" formatCode="0.0">
                  <c:v>5.4117736934267811</c:v>
                </c:pt>
                <c:pt idx="895" formatCode="0.0">
                  <c:v>5.4392358146389022</c:v>
                </c:pt>
                <c:pt idx="896" formatCode="0.0">
                  <c:v>5.4509065763096629</c:v>
                </c:pt>
                <c:pt idx="897" formatCode="0.0">
                  <c:v>5.3136312495122775</c:v>
                </c:pt>
                <c:pt idx="898" formatCode="0.0">
                  <c:v>5.3058795629528586</c:v>
                </c:pt>
                <c:pt idx="899" formatCode="0.0">
                  <c:v>5.2731610479152646</c:v>
                </c:pt>
                <c:pt idx="900" formatCode="0.0">
                  <c:v>5.3388426602341053</c:v>
                </c:pt>
                <c:pt idx="901" formatCode="0.0">
                  <c:v>5.153200768342213</c:v>
                </c:pt>
                <c:pt idx="902" formatCode="0.0">
                  <c:v>5.1702044448128017</c:v>
                </c:pt>
                <c:pt idx="903" formatCode="0.0">
                  <c:v>5.2274442504078706</c:v>
                </c:pt>
                <c:pt idx="904" formatCode="0.0">
                  <c:v>5.3139445152383793</c:v>
                </c:pt>
                <c:pt idx="905" formatCode="0.0">
                  <c:v>5.3253139258074835</c:v>
                </c:pt>
                <c:pt idx="906" formatCode="0.0">
                  <c:v>5.1824992999571444</c:v>
                </c:pt>
                <c:pt idx="907" formatCode="0.0">
                  <c:v>5.2904367056886672</c:v>
                </c:pt>
                <c:pt idx="908" formatCode="0.0">
                  <c:v>5.3752642918955642</c:v>
                </c:pt>
                <c:pt idx="909" formatCode="0.0">
                  <c:v>5.3419698993721996</c:v>
                </c:pt>
                <c:pt idx="910" formatCode="0.0">
                  <c:v>5.3062598826377982</c:v>
                </c:pt>
                <c:pt idx="911" formatCode="0.0">
                  <c:v>5.2712471472256341</c:v>
                </c:pt>
                <c:pt idx="912" formatCode="0.0">
                  <c:v>5.2153078883138146</c:v>
                </c:pt>
                <c:pt idx="913" formatCode="0.0">
                  <c:v>5.2408931788889408</c:v>
                </c:pt>
                <c:pt idx="914" formatCode="0.0">
                  <c:v>5.3380565498870585</c:v>
                </c:pt>
                <c:pt idx="915" formatCode="0.0">
                  <c:v>5.3451952445257529</c:v>
                </c:pt>
                <c:pt idx="916" formatCode="0.0">
                  <c:v>5.1707619871802626</c:v>
                </c:pt>
                <c:pt idx="917" formatCode="0.0">
                  <c:v>5.1560470146527901</c:v>
                </c:pt>
                <c:pt idx="918" formatCode="0.0">
                  <c:v>5.149646048469215</c:v>
                </c:pt>
                <c:pt idx="919" formatCode="0.0">
                  <c:v>5.2116481930770568</c:v>
                </c:pt>
                <c:pt idx="920" formatCode="0.0">
                  <c:v>5.3707288090190861</c:v>
                </c:pt>
                <c:pt idx="921" formatCode="0.0">
                  <c:v>5.4416551483048003</c:v>
                </c:pt>
                <c:pt idx="922" formatCode="0.0">
                  <c:v>5.3726868637644829</c:v>
                </c:pt>
                <c:pt idx="923" formatCode="0.0">
                  <c:v>5.5237757929840843</c:v>
                </c:pt>
                <c:pt idx="924" formatCode="0.0">
                  <c:v>5.6132022730355642</c:v>
                </c:pt>
                <c:pt idx="925" formatCode="0.0">
                  <c:v>5.6101934047923212</c:v>
                </c:pt>
                <c:pt idx="926" formatCode="0.0">
                  <c:v>5.5458586510044423</c:v>
                </c:pt>
                <c:pt idx="927" formatCode="0.0">
                  <c:v>5.4992079333010926</c:v>
                </c:pt>
                <c:pt idx="928" formatCode="0.0">
                  <c:v>5.5089859459860824</c:v>
                </c:pt>
                <c:pt idx="929" formatCode="0.0">
                  <c:v>5.0916515442766812</c:v>
                </c:pt>
                <c:pt idx="930" formatCode="0.0">
                  <c:v>5.0872927972317639</c:v>
                </c:pt>
                <c:pt idx="931" formatCode="0.0">
                  <c:v>5.1453997501193021</c:v>
                </c:pt>
                <c:pt idx="932" formatCode="0.0">
                  <c:v>5.2664368878004613</c:v>
                </c:pt>
                <c:pt idx="933" formatCode="0.0">
                  <c:v>5.101719145864978</c:v>
                </c:pt>
                <c:pt idx="934" formatCode="0.0">
                  <c:v>5.1690755647838964</c:v>
                </c:pt>
                <c:pt idx="935" formatCode="0.0">
                  <c:v>5.1365076666732348</c:v>
                </c:pt>
                <c:pt idx="936" formatCode="0.0">
                  <c:v>5.1213039289281364</c:v>
                </c:pt>
                <c:pt idx="937" formatCode="0.0">
                  <c:v>5.1540616043667331</c:v>
                </c:pt>
                <c:pt idx="938" formatCode="0.0">
                  <c:v>5.1540988067476858</c:v>
                </c:pt>
                <c:pt idx="939" formatCode="0.0">
                  <c:v>5.1052717472823286</c:v>
                </c:pt>
                <c:pt idx="940" formatCode="0.0">
                  <c:v>5.0602672742829782</c:v>
                </c:pt>
                <c:pt idx="941" formatCode="0.0">
                  <c:v>5.1186641258227361</c:v>
                </c:pt>
                <c:pt idx="942" formatCode="0.0">
                  <c:v>5.1836422481217861</c:v>
                </c:pt>
                <c:pt idx="943" formatCode="0.0">
                  <c:v>5.2493809743876083</c:v>
                </c:pt>
                <c:pt idx="944" formatCode="0.0">
                  <c:v>5.2943803765875135</c:v>
                </c:pt>
                <c:pt idx="945" formatCode="0.0">
                  <c:v>5.1475345086106934</c:v>
                </c:pt>
                <c:pt idx="946" formatCode="0.0">
                  <c:v>5.2679422147038837</c:v>
                </c:pt>
                <c:pt idx="947" formatCode="0.0">
                  <c:v>5.1193026747016823</c:v>
                </c:pt>
                <c:pt idx="948" formatCode="0.0">
                  <c:v>5.0335015152467459</c:v>
                </c:pt>
                <c:pt idx="949" formatCode="0.0">
                  <c:v>5.1878618250758066</c:v>
                </c:pt>
                <c:pt idx="950" formatCode="0.0">
                  <c:v>5.1951812500407426</c:v>
                </c:pt>
                <c:pt idx="951" formatCode="0.0">
                  <c:v>5.2823096497877389</c:v>
                </c:pt>
                <c:pt idx="952" formatCode="0.0">
                  <c:v>5.1454973161586341</c:v>
                </c:pt>
                <c:pt idx="953" formatCode="0.0">
                  <c:v>5.0372073856030788</c:v>
                </c:pt>
                <c:pt idx="954" formatCode="0.0">
                  <c:v>5.1300979919530425</c:v>
                </c:pt>
                <c:pt idx="955" formatCode="0.0">
                  <c:v>5.0416461241369506</c:v>
                </c:pt>
                <c:pt idx="956" formatCode="0.0">
                  <c:v>5.0652947727855988</c:v>
                </c:pt>
                <c:pt idx="957" formatCode="0.0">
                  <c:v>5.1526813655275339</c:v>
                </c:pt>
                <c:pt idx="958" formatCode="0.0">
                  <c:v>5.1113763886756827</c:v>
                </c:pt>
                <c:pt idx="959" formatCode="0.0">
                  <c:v>5.12988192505762</c:v>
                </c:pt>
                <c:pt idx="960" formatCode="0.0">
                  <c:v>5.1131538312037996</c:v>
                </c:pt>
                <c:pt idx="961" formatCode="0.0">
                  <c:v>5.0869672518257314</c:v>
                </c:pt>
                <c:pt idx="962" formatCode="0.0">
                  <c:v>5.1505015307855428</c:v>
                </c:pt>
                <c:pt idx="963" formatCode="0.0">
                  <c:v>5.1802920082115937</c:v>
                </c:pt>
                <c:pt idx="964" formatCode="0.0">
                  <c:v>5.1324441308531039</c:v>
                </c:pt>
                <c:pt idx="965" formatCode="0.0">
                  <c:v>5.1388285394552549</c:v>
                </c:pt>
                <c:pt idx="966" formatCode="0.0">
                  <c:v>5.0760518619156461</c:v>
                </c:pt>
                <c:pt idx="967" formatCode="0.0">
                  <c:v>5.1828097713449264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7362-452C-8E63-BC5960BBE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259832"/>
        <c:axId val="308260224"/>
      </c:lineChart>
      <c:dateAx>
        <c:axId val="308259832"/>
        <c:scaling>
          <c:orientation val="minMax"/>
          <c:min val="44835"/>
        </c:scaling>
        <c:delete val="0"/>
        <c:axPos val="b"/>
        <c:majorGridlines>
          <c:spPr>
            <a:ln w="3175">
              <a:solidFill>
                <a:schemeClr val="bg2"/>
              </a:solidFill>
              <a:prstDash val="solid"/>
            </a:ln>
          </c:spPr>
        </c:majorGridlines>
        <c:minorGridlines>
          <c:spPr>
            <a:ln w="3175">
              <a:noFill/>
              <a:prstDash val="solid"/>
            </a:ln>
          </c:spPr>
        </c:minorGridlines>
        <c:numFmt formatCode="dd\/mm\/yy;@" sourceLinked="0"/>
        <c:majorTickMark val="out"/>
        <c:minorTickMark val="in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60224"/>
        <c:crossesAt val="0"/>
        <c:auto val="1"/>
        <c:lblOffset val="100"/>
        <c:baseTimeUnit val="days"/>
      </c:dateAx>
      <c:valAx>
        <c:axId val="308260224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6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zh-CN" altLang="en-US"/>
                  <a:t>浓缩倍数</a:t>
                </a:r>
                <a:endParaRPr lang="en-SG"/>
              </a:p>
            </c:rich>
          </c:tx>
          <c:layout>
            <c:manualLayout>
              <c:xMode val="edge"/>
              <c:yMode val="edge"/>
              <c:x val="2.3702951456297229E-2"/>
              <c:y val="0.3978350875442709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zh-CN"/>
          </a:p>
        </c:txPr>
        <c:crossAx val="308259832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13511639552875"/>
          <c:y val="0.88148637099963012"/>
          <c:w val="0.81170692646470044"/>
          <c:h val="0.111111694371536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zh-CN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zh-CN" sz="18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空分空压装置</a:t>
            </a:r>
            <a:r>
              <a:rPr lang="en-US" altLang="zh-CN" sz="18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10</a:t>
            </a:r>
            <a:r>
              <a:rPr lang="zh-CN" altLang="zh-CN" sz="1800" b="1" i="0" baseline="0">
                <a:effectLst>
                  <a:outerShdw blurRad="50800" dist="38100" dir="5400000" algn="t" rotWithShape="0">
                    <a:srgbClr val="000000">
                      <a:alpha val="40000"/>
                    </a:srgbClr>
                  </a:outerShdw>
                </a:effectLst>
              </a:rPr>
              <a:t>月份平稳率趋势图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CDU
常减压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Sheet1!$C$5:$C$35</c:f>
            </c:numRef>
          </c:val>
          <c:smooth val="0"/>
          <c:extLst>
            <c:ext xmlns:c16="http://schemas.microsoft.com/office/drawing/2014/chart" uri="{C3380CC4-5D6E-409C-BE32-E72D297353CC}">
              <c16:uniqueId val="{00000000-4A5A-4F20-8262-49FBE8BF7B10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LER
轻烃回收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Sheet1!$D$5:$D$35</c:f>
            </c:numRef>
          </c:val>
          <c:smooth val="0"/>
          <c:extLst>
            <c:ext xmlns:c16="http://schemas.microsoft.com/office/drawing/2014/chart" uri="{C3380CC4-5D6E-409C-BE32-E72D297353CC}">
              <c16:uniqueId val="{00000001-4A5A-4F20-8262-49FBE8BF7B10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GTU
产品精制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Sheet1!$E$5:$E$35</c:f>
            </c:numRef>
          </c:val>
          <c:smooth val="0"/>
          <c:extLst>
            <c:ext xmlns:c16="http://schemas.microsoft.com/office/drawing/2014/chart" uri="{C3380CC4-5D6E-409C-BE32-E72D297353CC}">
              <c16:uniqueId val="{00000002-4A5A-4F20-8262-49FBE8BF7B10}"/>
            </c:ext>
          </c:extLst>
        </c:ser>
        <c:ser>
          <c:idx val="3"/>
          <c:order val="3"/>
          <c:tx>
            <c:strRef>
              <c:f>Sheet1!$F$4</c:f>
              <c:strCache>
                <c:ptCount val="1"/>
                <c:pt idx="0">
                  <c:v>DHU
柴油加氢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Sheet1!$F$5:$F$35</c:f>
            </c:numRef>
          </c:val>
          <c:smooth val="0"/>
          <c:extLst>
            <c:ext xmlns:c16="http://schemas.microsoft.com/office/drawing/2014/chart" uri="{C3380CC4-5D6E-409C-BE32-E72D297353CC}">
              <c16:uniqueId val="{00000003-4A5A-4F20-8262-49FBE8BF7B10}"/>
            </c:ext>
          </c:extLst>
        </c:ser>
        <c:ser>
          <c:idx val="4"/>
          <c:order val="4"/>
          <c:tx>
            <c:strRef>
              <c:f>Sheet1!$G$4</c:f>
              <c:strCache>
                <c:ptCount val="1"/>
                <c:pt idx="0">
                  <c:v>KHU
煤油加氢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Sheet1!$G$5:$G$35</c:f>
            </c:numRef>
          </c:val>
          <c:smooth val="0"/>
          <c:extLst>
            <c:ext xmlns:c16="http://schemas.microsoft.com/office/drawing/2014/chart" uri="{C3380CC4-5D6E-409C-BE32-E72D297353CC}">
              <c16:uniqueId val="{00000004-4A5A-4F20-8262-49FBE8BF7B10}"/>
            </c:ext>
          </c:extLst>
        </c:ser>
        <c:ser>
          <c:idx val="5"/>
          <c:order val="5"/>
          <c:tx>
            <c:strRef>
              <c:f>Sheet1!$H$4</c:f>
              <c:strCache>
                <c:ptCount val="1"/>
                <c:pt idx="0">
                  <c:v>UCK
加氢裂化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Sheet1!$H$5:$H$35</c:f>
            </c:numRef>
          </c:val>
          <c:smooth val="0"/>
          <c:extLst>
            <c:ext xmlns:c16="http://schemas.microsoft.com/office/drawing/2014/chart" uri="{C3380CC4-5D6E-409C-BE32-E72D297353CC}">
              <c16:uniqueId val="{00000005-4A5A-4F20-8262-49FBE8BF7B10}"/>
            </c:ext>
          </c:extLst>
        </c:ser>
        <c:ser>
          <c:idx val="6"/>
          <c:order val="6"/>
          <c:tx>
            <c:strRef>
              <c:f>Sheet1!$I$4</c:f>
              <c:strCache>
                <c:ptCount val="1"/>
                <c:pt idx="0">
                  <c:v>GFU
气体分馏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Sheet1!$I$5:$I$35</c:f>
            </c:numRef>
          </c:val>
          <c:smooth val="0"/>
          <c:extLst>
            <c:ext xmlns:c16="http://schemas.microsoft.com/office/drawing/2014/chart" uri="{C3380CC4-5D6E-409C-BE32-E72D297353CC}">
              <c16:uniqueId val="{00000006-4A5A-4F20-8262-49FBE8BF7B10}"/>
            </c:ext>
          </c:extLst>
        </c:ser>
        <c:ser>
          <c:idx val="7"/>
          <c:order val="7"/>
          <c:tx>
            <c:strRef>
              <c:f>Sheet1!$J$4</c:f>
              <c:strCache>
                <c:ptCount val="1"/>
                <c:pt idx="0">
                  <c:v>NCR
连续重整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Sheet1!$J$5:$J$35</c:f>
            </c:numRef>
          </c:val>
          <c:smooth val="0"/>
          <c:extLst>
            <c:ext xmlns:c16="http://schemas.microsoft.com/office/drawing/2014/chart" uri="{C3380CC4-5D6E-409C-BE32-E72D297353CC}">
              <c16:uniqueId val="{00000007-4A5A-4F20-8262-49FBE8BF7B10}"/>
            </c:ext>
          </c:extLst>
        </c:ser>
        <c:ser>
          <c:idx val="8"/>
          <c:order val="8"/>
          <c:tx>
            <c:strRef>
              <c:f>Sheet1!$K$4</c:f>
              <c:strCache>
                <c:ptCount val="1"/>
                <c:pt idx="0">
                  <c:v>PSA
氢提纯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Sheet1!$K$5:$K$35</c:f>
            </c:numRef>
          </c:val>
          <c:smooth val="0"/>
          <c:extLst>
            <c:ext xmlns:c16="http://schemas.microsoft.com/office/drawing/2014/chart" uri="{C3380CC4-5D6E-409C-BE32-E72D297353CC}">
              <c16:uniqueId val="{00000008-4A5A-4F20-8262-49FBE8BF7B10}"/>
            </c:ext>
          </c:extLst>
        </c:ser>
        <c:ser>
          <c:idx val="9"/>
          <c:order val="9"/>
          <c:tx>
            <c:strRef>
              <c:f>Sheet1!$L$4</c:f>
              <c:strCache>
                <c:ptCount val="1"/>
                <c:pt idx="0">
                  <c:v>LNI
轻石异构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</a:schemeClr>
              </a:solidFill>
              <a:ln w="9525">
                <a:solidFill>
                  <a:schemeClr val="accent4">
                    <a:lumMod val="6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Sheet1!$L$5:$L$35</c:f>
            </c:numRef>
          </c:val>
          <c:smooth val="0"/>
          <c:extLst>
            <c:ext xmlns:c16="http://schemas.microsoft.com/office/drawing/2014/chart" uri="{C3380CC4-5D6E-409C-BE32-E72D297353CC}">
              <c16:uniqueId val="{00000009-4A5A-4F20-8262-49FBE8BF7B10}"/>
            </c:ext>
          </c:extLst>
        </c:ser>
        <c:ser>
          <c:idx val="10"/>
          <c:order val="10"/>
          <c:tx>
            <c:strRef>
              <c:f>Sheet1!$M$4</c:f>
              <c:strCache>
                <c:ptCount val="1"/>
                <c:pt idx="0">
                  <c:v>AHJ
芳烃联合</c:v>
                </c:pt>
              </c:strCache>
            </c:strRef>
          </c:tx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60000"/>
                </a:schemeClr>
              </a:solidFill>
              <a:ln w="9525">
                <a:solidFill>
                  <a:schemeClr val="accent5">
                    <a:lumMod val="6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Sheet1!$M$5:$M$35</c:f>
            </c:numRef>
          </c:val>
          <c:smooth val="0"/>
          <c:extLst>
            <c:ext xmlns:c16="http://schemas.microsoft.com/office/drawing/2014/chart" uri="{C3380CC4-5D6E-409C-BE32-E72D297353CC}">
              <c16:uniqueId val="{0000000A-4A5A-4F20-8262-49FBE8BF7B10}"/>
            </c:ext>
          </c:extLst>
        </c:ser>
        <c:ser>
          <c:idx val="11"/>
          <c:order val="11"/>
          <c:tx>
            <c:strRef>
              <c:f>Sheet1!$N$4</c:f>
              <c:strCache>
                <c:ptCount val="1"/>
                <c:pt idx="0">
                  <c:v>FCU
灵活焦化</c:v>
                </c:pt>
              </c:strCache>
            </c:strRef>
          </c:tx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60000"/>
                </a:schemeClr>
              </a:solidFill>
              <a:ln w="9525">
                <a:solidFill>
                  <a:schemeClr val="accent6">
                    <a:lumMod val="6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Sheet1!$N$5:$N$35</c:f>
            </c:numRef>
          </c:val>
          <c:smooth val="0"/>
          <c:extLst>
            <c:ext xmlns:c16="http://schemas.microsoft.com/office/drawing/2014/chart" uri="{C3380CC4-5D6E-409C-BE32-E72D297353CC}">
              <c16:uniqueId val="{0000000B-4A5A-4F20-8262-49FBE8BF7B10}"/>
            </c:ext>
          </c:extLst>
        </c:ser>
        <c:ser>
          <c:idx val="12"/>
          <c:order val="12"/>
          <c:tx>
            <c:strRef>
              <c:f>Sheet1!$O$4</c:f>
              <c:strCache>
                <c:ptCount val="1"/>
                <c:pt idx="0">
                  <c:v>SRU
硫磺联合</c:v>
                </c:pt>
              </c:strCache>
            </c:strRef>
          </c:tx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80000"/>
                  <a:lumOff val="20000"/>
                </a:schemeClr>
              </a:solidFill>
              <a:ln w="9525">
                <a:solidFill>
                  <a:schemeClr val="accent1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Sheet1!$O$5:$O$35</c:f>
            </c:numRef>
          </c:val>
          <c:smooth val="0"/>
          <c:extLst>
            <c:ext xmlns:c16="http://schemas.microsoft.com/office/drawing/2014/chart" uri="{C3380CC4-5D6E-409C-BE32-E72D297353CC}">
              <c16:uniqueId val="{0000000C-4A5A-4F20-8262-49FBE8BF7B10}"/>
            </c:ext>
          </c:extLst>
        </c:ser>
        <c:ser>
          <c:idx val="13"/>
          <c:order val="13"/>
          <c:tx>
            <c:strRef>
              <c:f>Sheet1!$P$4</c:f>
              <c:strCache>
                <c:ptCount val="1"/>
                <c:pt idx="0">
                  <c:v>ICCW
I循环水</c:v>
                </c:pt>
              </c:strCache>
            </c:strRef>
          </c:tx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80000"/>
                  <a:lumOff val="20000"/>
                </a:schemeClr>
              </a:solidFill>
              <a:ln w="9525">
                <a:solidFill>
                  <a:schemeClr val="accent2">
                    <a:lumMod val="80000"/>
                    <a:lumOff val="20000"/>
                  </a:schemeClr>
                </a:solidFill>
              </a:ln>
              <a:effectLst/>
            </c:spPr>
          </c:marker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Sheet1!$P$5:$P$35</c:f>
            </c:numRef>
          </c:val>
          <c:smooth val="0"/>
          <c:extLst>
            <c:ext xmlns:c16="http://schemas.microsoft.com/office/drawing/2014/chart" uri="{C3380CC4-5D6E-409C-BE32-E72D297353CC}">
              <c16:uniqueId val="{0000000D-4A5A-4F20-8262-49FBE8BF7B10}"/>
            </c:ext>
          </c:extLst>
        </c:ser>
        <c:ser>
          <c:idx val="14"/>
          <c:order val="14"/>
          <c:tx>
            <c:strRef>
              <c:f>Sheet1!$Q$4</c:f>
              <c:strCache>
                <c:ptCount val="1"/>
                <c:pt idx="0">
                  <c:v>ASC
空分空压</c:v>
                </c:pt>
              </c:strCache>
            </c:strRef>
          </c:tx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80000"/>
                  <a:lumOff val="20000"/>
                </a:schemeClr>
              </a:solidFill>
              <a:ln w="9525">
                <a:solidFill>
                  <a:schemeClr val="accent3">
                    <a:lumMod val="80000"/>
                    <a:lumOff val="2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Sheet1!$B$5:$B$35</c:f>
              <c:strCache>
                <c:ptCount val="31"/>
                <c:pt idx="0">
                  <c:v>2022-10-01</c:v>
                </c:pt>
                <c:pt idx="1">
                  <c:v>2022-10-02</c:v>
                </c:pt>
                <c:pt idx="2">
                  <c:v>2022-10-03</c:v>
                </c:pt>
                <c:pt idx="3">
                  <c:v>2022-10-04</c:v>
                </c:pt>
                <c:pt idx="4">
                  <c:v>2022-10-05</c:v>
                </c:pt>
                <c:pt idx="5">
                  <c:v>2022-10-06</c:v>
                </c:pt>
                <c:pt idx="6">
                  <c:v>2022-10-07</c:v>
                </c:pt>
                <c:pt idx="7">
                  <c:v>2022-10-08</c:v>
                </c:pt>
                <c:pt idx="8">
                  <c:v>2022-10-09</c:v>
                </c:pt>
                <c:pt idx="9">
                  <c:v>2022-10-10</c:v>
                </c:pt>
                <c:pt idx="10">
                  <c:v>2022-10-11</c:v>
                </c:pt>
                <c:pt idx="11">
                  <c:v>2022-10-12</c:v>
                </c:pt>
                <c:pt idx="12">
                  <c:v>2022-10-13</c:v>
                </c:pt>
                <c:pt idx="13">
                  <c:v>2022-10-14</c:v>
                </c:pt>
                <c:pt idx="14">
                  <c:v>2022-10-15</c:v>
                </c:pt>
                <c:pt idx="15">
                  <c:v>2022-10-16</c:v>
                </c:pt>
                <c:pt idx="16">
                  <c:v>2022-10-17</c:v>
                </c:pt>
                <c:pt idx="17">
                  <c:v>2022-10-18</c:v>
                </c:pt>
                <c:pt idx="18">
                  <c:v>2022-10-19</c:v>
                </c:pt>
                <c:pt idx="19">
                  <c:v>2022-10-20</c:v>
                </c:pt>
                <c:pt idx="20">
                  <c:v>2022-10-21</c:v>
                </c:pt>
                <c:pt idx="21">
                  <c:v>2022-10-22</c:v>
                </c:pt>
                <c:pt idx="22">
                  <c:v>2022-10-23</c:v>
                </c:pt>
                <c:pt idx="23">
                  <c:v>2022-10-24</c:v>
                </c:pt>
                <c:pt idx="24">
                  <c:v>2022-10-25</c:v>
                </c:pt>
                <c:pt idx="25">
                  <c:v>2022-10-26</c:v>
                </c:pt>
                <c:pt idx="26">
                  <c:v>2022-10-27</c:v>
                </c:pt>
                <c:pt idx="27">
                  <c:v>2022-10-28</c:v>
                </c:pt>
                <c:pt idx="28">
                  <c:v>2022-10-29</c:v>
                </c:pt>
                <c:pt idx="29">
                  <c:v>2022-10-30</c:v>
                </c:pt>
                <c:pt idx="30">
                  <c:v>2022-10-31</c:v>
                </c:pt>
              </c:strCache>
            </c:strRef>
          </c:cat>
          <c:val>
            <c:numRef>
              <c:f>Sheet1!$Q$5:$Q$35</c:f>
              <c:numCache>
                <c:formatCode>0.00%</c:formatCode>
                <c:ptCount val="31"/>
                <c:pt idx="0">
                  <c:v>0.99990000000000001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0.99990000000000001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0.99990000000000001</c:v>
                </c:pt>
                <c:pt idx="15">
                  <c:v>0.99909999999999999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0.99990000000000001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0.99970000000000003</c:v>
                </c:pt>
                <c:pt idx="3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4A5A-4F20-8262-49FBE8BF7B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10159647"/>
        <c:axId val="1410157567"/>
      </c:lineChart>
      <c:catAx>
        <c:axId val="14101596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10157567"/>
        <c:crosses val="autoZero"/>
        <c:auto val="1"/>
        <c:lblAlgn val="ctr"/>
        <c:lblOffset val="100"/>
        <c:noMultiLvlLbl val="0"/>
      </c:catAx>
      <c:valAx>
        <c:axId val="14101575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101596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0.42269</cdr:x>
      <cdr:y>0.41913</cdr:y>
    </cdr:from>
    <cdr:to>
      <cdr:x>0.4356</cdr:x>
      <cdr:y>0.46661</cdr:y>
    </cdr:to>
    <cdr:sp macro="" textlink="">
      <cdr:nvSpPr>
        <cdr:cNvPr id="3891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792346" y="689280"/>
          <a:ext cx="55357" cy="765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800" b="0" i="0" strike="noStrike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A7C3840-AA71-40C7-887D-8161470DFE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24239</TotalTime>
  <Pages>20</Pages>
  <Words>1907</Words>
  <Characters>10874</Characters>
  <Application>Microsoft Office Word</Application>
  <DocSecurity>0</DocSecurity>
  <Lines>90</Lines>
  <Paragraphs>25</Paragraphs>
  <ScaleCrop>false</ScaleCrop>
  <Company>P R C</Company>
  <LinksUpToDate>false</LinksUpToDate>
  <CharactersWithSpaces>12756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Technology Monthly Report of ASU              HYBN-T4-16-0005-010-2022</dc:title>
  <dc:creator>高伟</dc:creator>
  <cp:lastModifiedBy>Yunbo Zhang</cp:lastModifiedBy>
  <cp:revision>3477</cp:revision>
  <cp:lastPrinted>2020-07-07T01:12:00Z</cp:lastPrinted>
  <dcterms:created xsi:type="dcterms:W3CDTF">2020-10-07T01:58:00Z</dcterms:created>
  <dcterms:modified xsi:type="dcterms:W3CDTF">2022-11-04T06:40:00Z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