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733A35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0A4274">
              <w:rPr>
                <w:noProof/>
              </w:rPr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3.8pt;height:83.8pt;mso-width-percent:0;mso-height-percent:0;mso-width-percent:0;mso-height-percent:0" o:ole="">
                  <v:imagedata r:id="rId9" o:title=""/>
                </v:shape>
                <o:OLEObject Type="Embed" ProgID="StaticMetafile" ShapeID="_x0000_i1025" DrawAspect="Content" ObjectID="_1735115115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6C1E99" w14:paraId="510F2938" w14:textId="77777777" w:rsidTr="00733A35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733A35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4421328E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1618D7">
              <w:rPr>
                <w:rFonts w:ascii="Arial" w:eastAsia="Arial" w:hAnsi="Arial" w:cs="Arial"/>
              </w:rPr>
              <w:t>01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1618D7">
              <w:rPr>
                <w:rFonts w:ascii="Arial" w:eastAsia="Arial" w:hAnsi="Arial" w:cs="Arial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 w:rsidTr="00733A35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242161C2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1618D7">
              <w:rPr>
                <w:rFonts w:ascii="Arial" w:eastAsia="Arial" w:hAnsi="Arial" w:cs="Arial"/>
              </w:rPr>
              <w:t>6</w:t>
            </w:r>
            <w:r w:rsidR="00D61D82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1618D7">
              <w:rPr>
                <w:rFonts w:asciiTheme="minorEastAsia" w:hAnsiTheme="minorEastAsia" w:cs="Arial" w:hint="eastAsia"/>
                <w:b/>
                <w:bCs/>
              </w:rPr>
              <w:t>Jan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4271F20F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1618D7"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1618D7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733A35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7252E698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6E3763">
              <w:rPr>
                <w:rFonts w:ascii="宋体" w:eastAsia="宋体" w:hAnsi="宋体" w:cs="宋体" w:hint="eastAsia"/>
              </w:rPr>
              <w:t>杨仕海、柳世旭、</w:t>
            </w:r>
            <w:r w:rsidR="00A26EB1">
              <w:rPr>
                <w:rFonts w:ascii="宋体" w:eastAsia="宋体" w:hAnsi="宋体" w:cs="宋体" w:hint="eastAsia"/>
              </w:rPr>
              <w:t>苗健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FD1821">
              <w:rPr>
                <w:rFonts w:ascii="宋体" w:eastAsia="宋体" w:hAnsi="宋体" w:cs="宋体" w:hint="eastAsia"/>
              </w:rPr>
              <w:t>孙伟锋</w:t>
            </w:r>
            <w:r w:rsidR="00D61D82">
              <w:rPr>
                <w:rFonts w:ascii="宋体" w:eastAsia="宋体" w:hAnsi="宋体" w:cs="宋体" w:hint="eastAsia"/>
              </w:rPr>
              <w:t>、</w:t>
            </w:r>
            <w:r w:rsidR="001618D7">
              <w:rPr>
                <w:rFonts w:ascii="宋体" w:eastAsia="宋体" w:hAnsi="宋体" w:cs="宋体" w:hint="eastAsia"/>
              </w:rPr>
              <w:t>王放、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D61D82">
              <w:rPr>
                <w:rFonts w:ascii="宋体" w:eastAsia="宋体" w:hAnsi="宋体" w:cs="宋体" w:hint="eastAsia"/>
              </w:rPr>
              <w:t>英华、</w:t>
            </w:r>
            <w:r w:rsidR="001618D7">
              <w:rPr>
                <w:rFonts w:ascii="宋体" w:eastAsia="宋体" w:hAnsi="宋体" w:cs="宋体" w:hint="eastAsia"/>
              </w:rPr>
              <w:t>高俊杰、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 w:rsidR="001618D7"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</w:t>
            </w:r>
            <w:r w:rsidR="00AB2D59">
              <w:rPr>
                <w:rFonts w:ascii="宋体" w:eastAsia="宋体" w:hAnsi="宋体" w:cs="宋体" w:hint="eastAsia"/>
              </w:rPr>
              <w:t>罗欣、</w:t>
            </w:r>
            <w:r w:rsidR="001618D7">
              <w:rPr>
                <w:rFonts w:ascii="宋体" w:eastAsia="宋体" w:hAnsi="宋体" w:cs="宋体" w:hint="eastAsia"/>
              </w:rPr>
              <w:t>黄艳芯</w:t>
            </w:r>
          </w:p>
        </w:tc>
      </w:tr>
      <w:tr w:rsidR="006C1E99" w14:paraId="768085B0" w14:textId="77777777" w:rsidTr="00733A35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31E5" w14:textId="77777777" w:rsidR="006C1E9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63BD1D9E" w14:textId="0365838C" w:rsidR="000A0859" w:rsidRDefault="00AB2D59" w:rsidP="00733A35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06FF1DDE" w14:textId="29D115C9" w:rsidR="001618D7" w:rsidRPr="001618D7" w:rsidRDefault="001618D7" w:rsidP="00733A35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</w:p>
          <w:p w14:paraId="2D11C17E" w14:textId="121E614E" w:rsidR="00CC7513" w:rsidRPr="00590C64" w:rsidRDefault="001618D7" w:rsidP="00DC06F6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要求培训专业</w:t>
            </w:r>
            <w:r w:rsidR="00E722A3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将班长考评及评价总结纳入到模块化培训个人档案中进行归档</w:t>
            </w:r>
            <w:r w:rsidR="00D86B13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="004F665C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以备</w:t>
            </w:r>
            <w:r w:rsidR="00D86B13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人资检查</w:t>
            </w:r>
            <w:r w:rsidR="003907EA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；各专业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</w:t>
            </w:r>
            <w:r w:rsidR="003907EA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按照最新发布的《</w:t>
            </w:r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2</w:t>
            </w:r>
            <w:r w:rsidR="00E40E92" w:rsidRPr="00733A35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023</w:t>
            </w:r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年</w:t>
            </w:r>
            <w:r w:rsidR="003907EA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模块化培训方案》</w:t>
            </w:r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对未达到顶岗资质的中、文</w:t>
            </w:r>
            <w:proofErr w:type="gramStart"/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方员工进行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副操</w:t>
            </w:r>
            <w:proofErr w:type="gramEnd"/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顶岗方向的培训，并按照一季度考试</w:t>
            </w:r>
            <w:r w:rsidR="009605BD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一次</w:t>
            </w:r>
            <w:r w:rsidR="00E40E92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的形式开展新模式的培训</w:t>
            </w:r>
            <w:r w:rsidR="00075F91" w:rsidRPr="00733A3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4C64F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E722A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：培训</w:t>
            </w:r>
            <w:r w:rsidR="004C64F3" w:rsidRPr="00733A3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3287998B" w14:textId="18C8FA58" w:rsidR="00590C64" w:rsidRPr="00590C64" w:rsidRDefault="00590C64" w:rsidP="00590C64">
            <w:pPr>
              <w:pStyle w:val="20"/>
              <w:numPr>
                <w:ilvl w:val="0"/>
                <w:numId w:val="47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590C64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培训专业：已将班长考评及总结纳入个人档案中，</w:t>
            </w:r>
            <w:proofErr w:type="gramStart"/>
            <w:r w:rsidRPr="00590C64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备人资</w:t>
            </w:r>
            <w:proofErr w:type="gramEnd"/>
            <w:r w:rsidRPr="00590C64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检查。</w:t>
            </w:r>
          </w:p>
          <w:p w14:paraId="0211DDD6" w14:textId="77777777" w:rsidR="00A11F6B" w:rsidRDefault="009605BD" w:rsidP="00A11F6B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</w:t>
            </w:r>
            <w:r w:rsidR="00D86B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D</w:t>
            </w:r>
            <w:r w:rsidR="00D86B13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CS</w:t>
            </w:r>
            <w:r w:rsidR="00D86B1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电脑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“黑屏”现象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较多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，要求重视此类问题，联系系统仪表对同类电脑排查，解决此类问题，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防止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停工前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出现D</w:t>
            </w:r>
            <w:r w:rsidR="000865DA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CS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、S</w:t>
            </w:r>
            <w:r w:rsidR="000865DA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IS</w:t>
            </w:r>
            <w:r w:rsidR="008311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、F</w:t>
            </w:r>
            <w:r w:rsidR="0083114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GS</w:t>
            </w:r>
            <w:r w:rsidR="000865D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等电脑卡机、黑屏的现象发生。</w:t>
            </w:r>
            <w:r w:rsidR="004C64F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D86B1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0632C03D" w14:textId="633EFA36" w:rsidR="00A11F6B" w:rsidRPr="000A0B4D" w:rsidRDefault="00A11F6B" w:rsidP="000A0B4D">
            <w:pPr>
              <w:pStyle w:val="20"/>
              <w:numPr>
                <w:ilvl w:val="0"/>
                <w:numId w:val="3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加裂工艺：7日联系信息部逐台检测D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CS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电脑，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HIS0242的硬盘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更换，2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40/245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重启操作</w:t>
            </w:r>
          </w:p>
          <w:p w14:paraId="582B0A30" w14:textId="633EBECF" w:rsidR="00A11F6B" w:rsidRPr="000A0B4D" w:rsidRDefault="000A0B4D" w:rsidP="000A0B4D">
            <w:pPr>
              <w:pStyle w:val="20"/>
              <w:numPr>
                <w:ilvl w:val="0"/>
                <w:numId w:val="34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精制工艺：已联系系统仪表检查，目前没有问题。</w:t>
            </w:r>
          </w:p>
          <w:p w14:paraId="11BE66E5" w14:textId="77777777" w:rsidR="000A0B4D" w:rsidRDefault="00831147" w:rsidP="000A0B4D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外购</w:t>
            </w:r>
            <w:proofErr w:type="gramStart"/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航煤停止</w:t>
            </w:r>
            <w:proofErr w:type="gramEnd"/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掺炼后，要求</w:t>
            </w:r>
            <w:r w:rsidR="003F42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工艺专业提醒</w:t>
            </w:r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班组</w:t>
            </w:r>
            <w:proofErr w:type="gramStart"/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不</w:t>
            </w:r>
            <w:proofErr w:type="gramEnd"/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大幅度调整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操作</w:t>
            </w:r>
            <w:r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，维持现有工况，</w:t>
            </w:r>
            <w:r w:rsidR="003F420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通过调整排废氢的量来调整反应压力，保证</w:t>
            </w:r>
            <w:r w:rsidR="00DF4828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装置</w:t>
            </w:r>
            <w:r w:rsidR="00893014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安全平稳运行。</w:t>
            </w:r>
            <w:r w:rsidR="00893014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89301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286C725F" w14:textId="08896975" w:rsidR="00831147" w:rsidRPr="000A0B4D" w:rsidRDefault="000A0B4D" w:rsidP="000A0B4D">
            <w:pPr>
              <w:pStyle w:val="20"/>
              <w:numPr>
                <w:ilvl w:val="0"/>
                <w:numId w:val="3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精制工艺：已下发相关指令，对未按指令执行的班组会进行考核</w:t>
            </w:r>
            <w:r w:rsidR="00590C6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1111A900" w14:textId="77777777" w:rsidR="00A11F6B" w:rsidRDefault="00DC7B27" w:rsidP="00A11F6B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从产品价值及公司经济效益角度出发，</w:t>
            </w:r>
            <w:r w:rsidR="009D1031"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要求最大化多产重石脑油，降低液化气收率，通过降低R</w:t>
            </w:r>
            <w:r w:rsidR="009D1031" w:rsidRPr="009D1031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102</w:t>
            </w:r>
            <w:r w:rsidR="009D1031"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高点温度、适当提高</w:t>
            </w:r>
            <w:r w:rsidR="009D1031" w:rsidRPr="009D1031"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R101</w:t>
            </w:r>
            <w:r w:rsidR="009D1031"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温度、</w:t>
            </w:r>
            <w:proofErr w:type="gramStart"/>
            <w:r w:rsidR="009D1031"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提高氢油比</w:t>
            </w:r>
            <w:proofErr w:type="gramEnd"/>
            <w:r w:rsidR="009D1031" w:rsidRPr="009D103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等方式来达到多产重石脑油的目的。</w:t>
            </w:r>
            <w:r w:rsidR="009D1031" w:rsidRPr="009D103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(落实人：工艺专业）落实情况：</w:t>
            </w:r>
          </w:p>
          <w:p w14:paraId="7845DE11" w14:textId="526D53C9" w:rsidR="000A0B4D" w:rsidRDefault="00A11F6B" w:rsidP="000A0B4D">
            <w:pPr>
              <w:pStyle w:val="20"/>
              <w:numPr>
                <w:ilvl w:val="0"/>
                <w:numId w:val="38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</w:t>
            </w:r>
            <w:r w:rsidR="005C53B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上周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周例会后即安排优化操作，提高循环氢压缩机转速，提精制温度，加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裂温降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梯度操作；重石收率恢复至59-60%</w:t>
            </w:r>
            <w:r w:rsid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4CD6F49C" w14:textId="3CDFFEFC" w:rsidR="000A0B4D" w:rsidRPr="000A0B4D" w:rsidRDefault="00DC7B27" w:rsidP="000A0B4D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严禁</w:t>
            </w:r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</w:t>
            </w:r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正常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运行期间</w:t>
            </w:r>
            <w:proofErr w:type="gramStart"/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调试</w:t>
            </w:r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非</w:t>
            </w:r>
            <w:proofErr w:type="gramEnd"/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必要的</w:t>
            </w:r>
            <w:proofErr w:type="gramStart"/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联锁</w:t>
            </w:r>
            <w:proofErr w:type="gramEnd"/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仪表，</w:t>
            </w:r>
            <w:r w:rsidR="00893014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要求各专业</w:t>
            </w:r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提高风险意识，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做好与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机</w:t>
            </w:r>
            <w:r w:rsidR="00DF4828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电</w:t>
            </w:r>
            <w:r w:rsidR="00DF4828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831D7B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仪等职能部门的</w:t>
            </w:r>
            <w:r w:rsidR="00893014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配合，规范</w:t>
            </w:r>
            <w:r w:rsidR="009605BD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工作程序，防止发生误操作</w:t>
            </w:r>
            <w:r w:rsidR="00893014"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93014"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(落实人：各专业）落实情况：</w:t>
            </w:r>
          </w:p>
          <w:p w14:paraId="3435C700" w14:textId="5890FA16" w:rsidR="009D1031" w:rsidRPr="000A0B4D" w:rsidRDefault="00A11F6B" w:rsidP="000A0B4D">
            <w:pPr>
              <w:pStyle w:val="20"/>
              <w:numPr>
                <w:ilvl w:val="0"/>
                <w:numId w:val="40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加裂工艺：不在正常运行期间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调试非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必要的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联锁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仪表。</w:t>
            </w:r>
          </w:p>
          <w:p w14:paraId="2C3AE57B" w14:textId="05D7E29C" w:rsidR="00B21761" w:rsidRPr="00B21761" w:rsidRDefault="000A0B4D" w:rsidP="00B21761">
            <w:pPr>
              <w:pStyle w:val="20"/>
              <w:numPr>
                <w:ilvl w:val="0"/>
                <w:numId w:val="40"/>
              </w:numPr>
              <w:spacing w:after="0" w:line="276" w:lineRule="auto"/>
              <w:ind w:firstLineChars="0"/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精制工艺：已在副班学习时宣贯，对于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联锁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相关问题都需在工作群里汇报</w:t>
            </w:r>
            <w:r w:rsidR="005C53B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891D807" w14:textId="77777777" w:rsidR="00A11F6B" w:rsidRPr="00A11F6B" w:rsidRDefault="00D86B13" w:rsidP="00DC06F6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持续关注</w:t>
            </w:r>
            <w:proofErr w:type="gramStart"/>
            <w:r w:rsidR="009605BD">
              <w:rPr>
                <w:rFonts w:ascii="宋体" w:eastAsia="宋体" w:hAnsi="宋体" w:cs="宋体" w:hint="eastAsia"/>
              </w:rPr>
              <w:t>加裂</w:t>
            </w:r>
            <w:r>
              <w:rPr>
                <w:rFonts w:ascii="宋体" w:eastAsia="宋体" w:hAnsi="宋体" w:cs="宋体" w:hint="eastAsia"/>
              </w:rPr>
              <w:t>新</w:t>
            </w:r>
            <w:r w:rsidR="00E40E92">
              <w:rPr>
                <w:rFonts w:ascii="宋体" w:eastAsia="宋体" w:hAnsi="宋体" w:cs="宋体" w:hint="eastAsia"/>
              </w:rPr>
              <w:t>中和</w:t>
            </w:r>
            <w:proofErr w:type="gramEnd"/>
            <w:r w:rsidR="00E40E92">
              <w:rPr>
                <w:rFonts w:ascii="宋体" w:eastAsia="宋体" w:hAnsi="宋体" w:cs="宋体" w:hint="eastAsia"/>
              </w:rPr>
              <w:t>缓蚀</w:t>
            </w:r>
            <w:r>
              <w:rPr>
                <w:rFonts w:ascii="宋体" w:eastAsia="宋体" w:hAnsi="宋体" w:cs="宋体" w:hint="eastAsia"/>
              </w:rPr>
              <w:t>剂的使用情况，首次加注需按上限量加注，</w:t>
            </w:r>
            <w:r w:rsidR="00144D48">
              <w:rPr>
                <w:rFonts w:ascii="宋体" w:eastAsia="宋体" w:hAnsi="宋体" w:cs="宋体" w:hint="eastAsia"/>
              </w:rPr>
              <w:t>后期可</w:t>
            </w:r>
            <w:r>
              <w:rPr>
                <w:rFonts w:ascii="宋体" w:eastAsia="宋体" w:hAnsi="宋体" w:cs="宋体" w:hint="eastAsia"/>
              </w:rPr>
              <w:t>根据</w:t>
            </w:r>
            <w:proofErr w:type="gramStart"/>
            <w:r>
              <w:rPr>
                <w:rFonts w:ascii="宋体" w:eastAsia="宋体" w:hAnsi="宋体" w:cs="宋体" w:hint="eastAsia"/>
              </w:rPr>
              <w:t>酸性水铁离子</w:t>
            </w:r>
            <w:proofErr w:type="gramEnd"/>
            <w:r>
              <w:rPr>
                <w:rFonts w:ascii="宋体" w:eastAsia="宋体" w:hAnsi="宋体" w:cs="宋体" w:hint="eastAsia"/>
              </w:rPr>
              <w:t>含量适当调整</w:t>
            </w:r>
            <w:r w:rsidR="009605BD">
              <w:rPr>
                <w:rFonts w:ascii="宋体" w:eastAsia="宋体" w:hAnsi="宋体" w:cs="宋体" w:hint="eastAsia"/>
              </w:rPr>
              <w:t>缓蚀剂的</w:t>
            </w:r>
            <w:r>
              <w:rPr>
                <w:rFonts w:ascii="宋体" w:eastAsia="宋体" w:hAnsi="宋体" w:cs="宋体" w:hint="eastAsia"/>
              </w:rPr>
              <w:t>加注量</w:t>
            </w:r>
            <w:r w:rsidR="00CC7513">
              <w:rPr>
                <w:rFonts w:ascii="宋体" w:eastAsia="宋体" w:hAnsi="宋体" w:cs="宋体" w:hint="eastAsia"/>
              </w:rPr>
              <w:t>，同时收集好相关数据，</w:t>
            </w:r>
            <w:r w:rsidR="009605BD">
              <w:rPr>
                <w:rFonts w:ascii="宋体" w:eastAsia="宋体" w:hAnsi="宋体" w:cs="宋体" w:hint="eastAsia"/>
              </w:rPr>
              <w:t>一个月后</w:t>
            </w:r>
            <w:r w:rsidR="00CC7513">
              <w:rPr>
                <w:rFonts w:ascii="宋体" w:eastAsia="宋体" w:hAnsi="宋体" w:cs="宋体" w:hint="eastAsia"/>
              </w:rPr>
              <w:t>将使用评价表发至计调部</w:t>
            </w:r>
            <w:r w:rsidR="003F420B">
              <w:rPr>
                <w:rFonts w:ascii="宋体" w:eastAsia="宋体" w:hAnsi="宋体" w:cs="宋体" w:hint="eastAsia"/>
              </w:rPr>
              <w:t>并</w:t>
            </w:r>
            <w:r w:rsidR="009605BD">
              <w:rPr>
                <w:rFonts w:ascii="宋体" w:eastAsia="宋体" w:hAnsi="宋体" w:cs="宋体" w:hint="eastAsia"/>
              </w:rPr>
              <w:t>客观</w:t>
            </w:r>
            <w:r w:rsidR="00CC7513">
              <w:rPr>
                <w:rFonts w:ascii="宋体" w:eastAsia="宋体" w:hAnsi="宋体" w:cs="宋体" w:hint="eastAsia"/>
              </w:rPr>
              <w:t>说明</w:t>
            </w:r>
            <w:r w:rsidR="003F420B">
              <w:rPr>
                <w:rFonts w:ascii="宋体" w:eastAsia="宋体" w:hAnsi="宋体" w:cs="宋体" w:hint="eastAsia"/>
              </w:rPr>
              <w:t>该剂的</w:t>
            </w:r>
            <w:r w:rsidR="00CC7513">
              <w:rPr>
                <w:rFonts w:ascii="宋体" w:eastAsia="宋体" w:hAnsi="宋体" w:cs="宋体" w:hint="eastAsia"/>
              </w:rPr>
              <w:t>使用情况</w:t>
            </w:r>
            <w:r w:rsidR="004C64F3">
              <w:rPr>
                <w:rFonts w:ascii="宋体" w:eastAsia="宋体" w:hAnsi="宋体" w:cs="宋体" w:hint="eastAsia"/>
              </w:rPr>
              <w:t>。</w:t>
            </w:r>
            <w:r w:rsidR="004C64F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4C64F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2F535D3D" w14:textId="06B11488" w:rsidR="006E79C9" w:rsidRPr="000A0B4D" w:rsidRDefault="00A11F6B" w:rsidP="000A0B4D">
            <w:pPr>
              <w:pStyle w:val="20"/>
              <w:numPr>
                <w:ilvl w:val="0"/>
                <w:numId w:val="4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加裂工艺：本周缓蚀剂单耗由15降至14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ppm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，设计单耗范围7-16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ppm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，酸性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水分析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项目合格；根据分析数据，持续优化注入量</w:t>
            </w:r>
            <w:r w:rsidR="005C53B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163AA847" w14:textId="46CDAD9A" w:rsidR="000A0B4D" w:rsidRPr="005C53B3" w:rsidRDefault="00733A35" w:rsidP="00A11F6B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要求工艺、设备、安全专业将现场</w:t>
            </w:r>
            <w:r w:rsidR="00DC06F6"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“</w:t>
            </w:r>
            <w:r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空地</w:t>
            </w:r>
            <w:r w:rsidR="00DC06F6"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”根据大检修期间的需求进行合理划分，提前将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部分停工</w:t>
            </w:r>
            <w:r w:rsidR="00DC06F6"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检修所需物资放置此处，为大检修做好充分准备</w:t>
            </w:r>
            <w:r w:rsidR="00814916" w:rsidRP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814916" w:rsidRP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B37BDE" w:rsidRP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814916" w:rsidRP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</w:t>
            </w:r>
            <w:r w:rsidR="00DC06F6" w:rsidRP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5B89BF84" w14:textId="5D5AF2E4" w:rsidR="005C53B3" w:rsidRPr="005C53B3" w:rsidRDefault="005C53B3" w:rsidP="005C53B3">
            <w:pPr>
              <w:pStyle w:val="20"/>
              <w:numPr>
                <w:ilvl w:val="0"/>
                <w:numId w:val="48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工艺、设备、安全专业初步对接，预留场地计划做催化剂空桶放置处、饮水点、厕所、加裂开票处、检修人员用餐、临时休息处、保温材料堆放处等用途，具体</w:t>
            </w:r>
            <w:proofErr w:type="gramStart"/>
            <w:r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待南化建人员</w:t>
            </w:r>
            <w:proofErr w:type="gramEnd"/>
            <w:r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1月31日上岛后最终确定</w:t>
            </w:r>
            <w:r w:rsidRPr="005C53B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31EF4CC5" w14:textId="77777777" w:rsidR="000A0B4D" w:rsidRPr="000A0B4D" w:rsidRDefault="008F2B37" w:rsidP="000A0B4D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关于煤柴油</w:t>
            </w:r>
            <w:r w:rsidR="009605BD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加氢</w:t>
            </w: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、加裂装置的高压焊缝的硬度排查工作，要求设备、工艺专业</w:t>
            </w:r>
            <w:r w:rsidR="009605BD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在装置检修期间</w:t>
            </w:r>
            <w:r w:rsidR="003F420B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对</w:t>
            </w: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部分</w:t>
            </w:r>
            <w:r w:rsidR="009605BD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高压</w:t>
            </w: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管线</w:t>
            </w:r>
            <w:r w:rsidR="009605BD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焊缝</w:t>
            </w: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进行重点排查，及时发现隐患，</w:t>
            </w:r>
            <w:r w:rsidR="00B122DD"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保证装置安全生产</w:t>
            </w:r>
            <w:r w:rsidRPr="00A11F6B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893014" w:rsidRPr="00A11F6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Pr="00A11F6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 w:rsidR="00893014" w:rsidRPr="00A11F6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Pr="00A11F6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、工艺专业</w:t>
            </w:r>
            <w:r w:rsidR="00893014" w:rsidRPr="00A11F6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008BB1FA" w14:textId="77777777" w:rsidR="005C53B3" w:rsidRPr="005C53B3" w:rsidRDefault="00A11F6B" w:rsidP="000A0B4D">
            <w:pPr>
              <w:pStyle w:val="20"/>
              <w:numPr>
                <w:ilvl w:val="0"/>
                <w:numId w:val="4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</w:t>
            </w:r>
            <w:r w:rsidR="005C53B3"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已收到设备需要进行热处理及需要进行硬度排查的高压焊口位置，工艺将根据相关位置，现场核对</w:t>
            </w:r>
            <w:proofErr w:type="gramStart"/>
            <w:r w:rsidR="005C53B3"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工艺退油置换</w:t>
            </w:r>
            <w:proofErr w:type="gramEnd"/>
            <w:r w:rsidR="005C53B3" w:rsidRPr="005C53B3">
              <w:rPr>
                <w:rFonts w:ascii="宋体" w:eastAsia="宋体" w:hAnsi="宋体" w:cs="宋体"/>
                <w:b/>
                <w:color w:val="7030A0"/>
                <w:szCs w:val="21"/>
              </w:rPr>
              <w:t>方案</w:t>
            </w:r>
            <w:r w:rsidR="005C53B3">
              <w:rPr>
                <w:rFonts w:ascii="宋体" w:eastAsia="宋体" w:hAnsi="宋体" w:cs="宋体" w:hint="eastAsia"/>
              </w:rPr>
              <w:t>。</w:t>
            </w:r>
          </w:p>
          <w:p w14:paraId="308D7E25" w14:textId="7FF1F688" w:rsidR="000A0B4D" w:rsidRPr="000A0B4D" w:rsidRDefault="000A0B4D" w:rsidP="000A0B4D">
            <w:pPr>
              <w:pStyle w:val="20"/>
              <w:numPr>
                <w:ilvl w:val="0"/>
                <w:numId w:val="4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精制工艺：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设备已将台账发过来，大检修时会进行相应的工艺处置。</w:t>
            </w:r>
          </w:p>
          <w:p w14:paraId="1F9DA02C" w14:textId="409357A7" w:rsidR="000A0B4D" w:rsidRPr="000A0B4D" w:rsidRDefault="000A0B4D" w:rsidP="000A0B4D">
            <w:pPr>
              <w:pStyle w:val="20"/>
              <w:numPr>
                <w:ilvl w:val="0"/>
                <w:numId w:val="4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精制设备：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  <w:lang w:val="en-GB"/>
              </w:rPr>
              <w:t>已将煤柴油加氢装置高压部位碳钢材质硬度检测整理成表格提交</w:t>
            </w:r>
            <w:r w:rsidRPr="000A0B4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</w:p>
          <w:p w14:paraId="070A488A" w14:textId="77777777" w:rsidR="000A0B4D" w:rsidRPr="00A11F6B" w:rsidRDefault="000A0B4D" w:rsidP="000A0B4D">
            <w:pPr>
              <w:pStyle w:val="20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DCF9745" w14:textId="77777777" w:rsidR="000A0B4D" w:rsidRDefault="00DF4828" w:rsidP="000A0B4D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</w:t>
            </w:r>
            <w:r w:rsid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国内疫情</w:t>
            </w:r>
            <w:r w:rsidR="000D4D5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感染人数增多</w:t>
            </w:r>
            <w:r w:rsid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求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  <w:t>HSE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专业</w:t>
            </w:r>
            <w:r w:rsid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严格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执行</w:t>
            </w:r>
            <w:r w:rsid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返文人员入境</w:t>
            </w:r>
            <w:r w:rsidR="009917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文莱</w:t>
            </w:r>
            <w:r w:rsidR="00DC06F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的隔离措施</w:t>
            </w:r>
            <w:r w:rsidR="0099179E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提醒</w:t>
            </w:r>
            <w:r w:rsidR="000D4D5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休假人员</w:t>
            </w:r>
            <w:proofErr w:type="gramStart"/>
            <w:r w:rsidR="000D4D5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返文旅程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中注意个人防护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,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避免出现旅程感染</w:t>
            </w:r>
            <w:r w:rsidR="00DC06F6" w:rsidRPr="00EC58D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DC06F6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：H</w:t>
            </w:r>
            <w:r w:rsidR="00DC06F6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DC06F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0AB3A6E2" w14:textId="30D5FC4D" w:rsidR="000A0B4D" w:rsidRPr="000A0B4D" w:rsidRDefault="000A0B4D" w:rsidP="000A0B4D">
            <w:pPr>
              <w:pStyle w:val="20"/>
              <w:numPr>
                <w:ilvl w:val="0"/>
                <w:numId w:val="45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SE: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在回国微信群里面宣贯公司防疫规定并严格执行</w:t>
            </w:r>
            <w:proofErr w:type="gramEnd"/>
            <w:r w:rsidR="000B124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7F55FF6C" w14:textId="6A31BE47" w:rsidR="00DF4828" w:rsidRPr="00A11F6B" w:rsidRDefault="004D71A5" w:rsidP="00893014">
            <w:pPr>
              <w:pStyle w:val="20"/>
              <w:numPr>
                <w:ilvl w:val="0"/>
                <w:numId w:val="33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要求部门所有人员参加</w:t>
            </w:r>
            <w:r w:rsidR="009605B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停工检修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考试，对于考试不合格人员做好考核、补考的工作，并做好试卷</w:t>
            </w:r>
            <w:r w:rsidR="00C0251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、成绩存档等相关工作</w:t>
            </w:r>
            <w:r w:rsidR="000D4D5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0D4D5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4D10DE31" w14:textId="33AD5FCD" w:rsidR="00A11F6B" w:rsidRPr="000A0B4D" w:rsidRDefault="00A11F6B" w:rsidP="000A0B4D">
            <w:pPr>
              <w:pStyle w:val="20"/>
              <w:numPr>
                <w:ilvl w:val="0"/>
                <w:numId w:val="4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加裂工艺：周一至周四，已组织大多数员工进行检修考试；休假及请假人员，下周陆续组织补考。</w:t>
            </w:r>
          </w:p>
          <w:p w14:paraId="608249D5" w14:textId="77777777" w:rsidR="000A0B4D" w:rsidRPr="000A0B4D" w:rsidRDefault="000A0B4D" w:rsidP="000A0B4D">
            <w:pPr>
              <w:pStyle w:val="20"/>
              <w:numPr>
                <w:ilvl w:val="0"/>
                <w:numId w:val="4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  <w:lang w:val="en-GB"/>
              </w:rPr>
            </w:pP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精制工艺：加氢各班大检修考试结束，</w:t>
            </w: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未考试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人员和不合格人员准备下月副班进行考试，本次成绩会在下周一公布。</w:t>
            </w:r>
          </w:p>
          <w:p w14:paraId="4CCDF53F" w14:textId="38598ACE" w:rsidR="000A0B4D" w:rsidRPr="000A0B4D" w:rsidRDefault="000A0B4D" w:rsidP="000A0B4D">
            <w:pPr>
              <w:pStyle w:val="20"/>
              <w:numPr>
                <w:ilvl w:val="0"/>
                <w:numId w:val="46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proofErr w:type="gramStart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SE: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已制作部门全体人员的停工检修考试</w:t>
            </w:r>
            <w:proofErr w:type="gramEnd"/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Pr="000A0B4D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Pr="000A0B4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试卷，并按公司和部门的要求组织考试并存档</w:t>
            </w:r>
          </w:p>
          <w:p w14:paraId="7F08BB5B" w14:textId="77777777" w:rsidR="000A0B4D" w:rsidRPr="00F94A32" w:rsidRDefault="000A0B4D" w:rsidP="000A0B4D">
            <w:pPr>
              <w:pStyle w:val="20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70C0"/>
                <w:szCs w:val="21"/>
                <w:lang w:val="en-GB"/>
              </w:rPr>
            </w:pPr>
          </w:p>
          <w:p w14:paraId="115D8DAD" w14:textId="77777777" w:rsidR="00A11F6B" w:rsidRPr="004D71A5" w:rsidRDefault="00A11F6B" w:rsidP="00A11F6B">
            <w:pPr>
              <w:pStyle w:val="20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37C0D501" w14:textId="77777777" w:rsidR="004D71A5" w:rsidRPr="00893014" w:rsidRDefault="004D71A5" w:rsidP="004D71A5">
            <w:pPr>
              <w:pStyle w:val="20"/>
              <w:spacing w:after="0" w:line="276" w:lineRule="auto"/>
              <w:ind w:left="4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733A35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474F8A2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733A35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733A35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733A35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733A35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733A35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D1A" w14:textId="77777777" w:rsidR="00C96E5D" w:rsidRDefault="00C96E5D" w:rsidP="00142412">
      <w:r>
        <w:separator/>
      </w:r>
    </w:p>
  </w:endnote>
  <w:endnote w:type="continuationSeparator" w:id="0">
    <w:p w14:paraId="7F654459" w14:textId="77777777" w:rsidR="00C96E5D" w:rsidRDefault="00C96E5D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FC50" w14:textId="77777777" w:rsidR="00C96E5D" w:rsidRDefault="00C96E5D" w:rsidP="00142412">
      <w:r>
        <w:separator/>
      </w:r>
    </w:p>
  </w:footnote>
  <w:footnote w:type="continuationSeparator" w:id="0">
    <w:p w14:paraId="77401709" w14:textId="77777777" w:rsidR="00C96E5D" w:rsidRDefault="00C96E5D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F8F"/>
    <w:multiLevelType w:val="hybridMultilevel"/>
    <w:tmpl w:val="DE9A456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068"/>
    <w:multiLevelType w:val="hybridMultilevel"/>
    <w:tmpl w:val="EDE887DC"/>
    <w:lvl w:ilvl="0" w:tplc="73D05C8E">
      <w:start w:val="1"/>
      <w:numFmt w:val="decimal"/>
      <w:lvlText w:val="%1）"/>
      <w:lvlJc w:val="left"/>
      <w:pPr>
        <w:ind w:left="786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6B99"/>
    <w:multiLevelType w:val="hybridMultilevel"/>
    <w:tmpl w:val="395251DA"/>
    <w:lvl w:ilvl="0" w:tplc="F9D0280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5" w15:restartNumberingAfterBreak="0">
    <w:nsid w:val="112B5CD9"/>
    <w:multiLevelType w:val="hybridMultilevel"/>
    <w:tmpl w:val="77AA1A40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85247"/>
    <w:multiLevelType w:val="hybridMultilevel"/>
    <w:tmpl w:val="48228D1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447C"/>
    <w:multiLevelType w:val="hybridMultilevel"/>
    <w:tmpl w:val="9CE2F08E"/>
    <w:lvl w:ilvl="0" w:tplc="FCD288D8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C0F41"/>
    <w:multiLevelType w:val="hybridMultilevel"/>
    <w:tmpl w:val="A7F26330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180F"/>
    <w:multiLevelType w:val="hybridMultilevel"/>
    <w:tmpl w:val="AB205D2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  <w:b w:val="0"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4" w15:restartNumberingAfterBreak="0">
    <w:nsid w:val="1F331FC8"/>
    <w:multiLevelType w:val="hybridMultilevel"/>
    <w:tmpl w:val="C0DC6B6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66E1"/>
    <w:multiLevelType w:val="hybridMultilevel"/>
    <w:tmpl w:val="2FE014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588F"/>
    <w:multiLevelType w:val="hybridMultilevel"/>
    <w:tmpl w:val="7EA64A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FD5C59"/>
    <w:multiLevelType w:val="hybridMultilevel"/>
    <w:tmpl w:val="A4FA7A12"/>
    <w:lvl w:ilvl="0" w:tplc="6FE87E0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1" w15:restartNumberingAfterBreak="0">
    <w:nsid w:val="38235329"/>
    <w:multiLevelType w:val="hybridMultilevel"/>
    <w:tmpl w:val="913E6EA0"/>
    <w:lvl w:ilvl="0" w:tplc="24A0811C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2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3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4" w15:restartNumberingAfterBreak="0">
    <w:nsid w:val="3F293616"/>
    <w:multiLevelType w:val="multilevel"/>
    <w:tmpl w:val="76B685DC"/>
    <w:lvl w:ilvl="0">
      <w:start w:val="1"/>
      <w:numFmt w:val="decimal"/>
      <w:lvlText w:val="%1）"/>
      <w:lvlJc w:val="left"/>
      <w:pPr>
        <w:ind w:left="502" w:hanging="360"/>
      </w:pPr>
      <w:rPr>
        <w:rFonts w:hint="eastAsia"/>
        <w:b/>
        <w:bCs/>
        <w:color w:val="7030A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846F7"/>
    <w:multiLevelType w:val="hybridMultilevel"/>
    <w:tmpl w:val="6A5A98B0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0115A"/>
    <w:multiLevelType w:val="hybridMultilevel"/>
    <w:tmpl w:val="20F4906E"/>
    <w:lvl w:ilvl="0" w:tplc="F9D0280A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F0D7504"/>
    <w:multiLevelType w:val="hybridMultilevel"/>
    <w:tmpl w:val="DF50BF1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B67BCE"/>
    <w:multiLevelType w:val="hybridMultilevel"/>
    <w:tmpl w:val="D11CD74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2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33" w15:restartNumberingAfterBreak="0">
    <w:nsid w:val="55991959"/>
    <w:multiLevelType w:val="hybridMultilevel"/>
    <w:tmpl w:val="3C8EA05E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3057574"/>
    <w:multiLevelType w:val="hybridMultilevel"/>
    <w:tmpl w:val="5C081994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39" w15:restartNumberingAfterBreak="0">
    <w:nsid w:val="68BE0F46"/>
    <w:multiLevelType w:val="hybridMultilevel"/>
    <w:tmpl w:val="63F04B7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6CA25CD0"/>
    <w:multiLevelType w:val="hybridMultilevel"/>
    <w:tmpl w:val="A7A60B6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7922"/>
    <w:multiLevelType w:val="hybridMultilevel"/>
    <w:tmpl w:val="0C568B6A"/>
    <w:lvl w:ilvl="0" w:tplc="0B24B346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D92456"/>
    <w:multiLevelType w:val="hybridMultilevel"/>
    <w:tmpl w:val="4CBEAB5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14E81"/>
    <w:multiLevelType w:val="hybridMultilevel"/>
    <w:tmpl w:val="C618FC2A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B43658"/>
    <w:multiLevelType w:val="hybridMultilevel"/>
    <w:tmpl w:val="2FB0E6F8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115174620">
    <w:abstractNumId w:val="36"/>
  </w:num>
  <w:num w:numId="2" w16cid:durableId="1411152192">
    <w:abstractNumId w:val="44"/>
  </w:num>
  <w:num w:numId="3" w16cid:durableId="332611487">
    <w:abstractNumId w:val="7"/>
  </w:num>
  <w:num w:numId="4" w16cid:durableId="414789941">
    <w:abstractNumId w:val="4"/>
  </w:num>
  <w:num w:numId="5" w16cid:durableId="1035039736">
    <w:abstractNumId w:val="38"/>
  </w:num>
  <w:num w:numId="6" w16cid:durableId="2135245933">
    <w:abstractNumId w:val="13"/>
  </w:num>
  <w:num w:numId="7" w16cid:durableId="1122723397">
    <w:abstractNumId w:val="23"/>
  </w:num>
  <w:num w:numId="8" w16cid:durableId="1997605824">
    <w:abstractNumId w:val="22"/>
  </w:num>
  <w:num w:numId="9" w16cid:durableId="702825030">
    <w:abstractNumId w:val="20"/>
  </w:num>
  <w:num w:numId="10" w16cid:durableId="2123259103">
    <w:abstractNumId w:val="32"/>
  </w:num>
  <w:num w:numId="11" w16cid:durableId="550194744">
    <w:abstractNumId w:val="31"/>
  </w:num>
  <w:num w:numId="12" w16cid:durableId="1931769297">
    <w:abstractNumId w:val="19"/>
  </w:num>
  <w:num w:numId="13" w16cid:durableId="76556687">
    <w:abstractNumId w:val="43"/>
  </w:num>
  <w:num w:numId="14" w16cid:durableId="423722701">
    <w:abstractNumId w:val="17"/>
  </w:num>
  <w:num w:numId="15" w16cid:durableId="2126462729">
    <w:abstractNumId w:val="28"/>
  </w:num>
  <w:num w:numId="16" w16cid:durableId="151335843">
    <w:abstractNumId w:val="30"/>
  </w:num>
  <w:num w:numId="17" w16cid:durableId="1096829443">
    <w:abstractNumId w:val="9"/>
  </w:num>
  <w:num w:numId="18" w16cid:durableId="933250833">
    <w:abstractNumId w:val="35"/>
  </w:num>
  <w:num w:numId="19" w16cid:durableId="1292513579">
    <w:abstractNumId w:val="40"/>
  </w:num>
  <w:num w:numId="20" w16cid:durableId="2123646">
    <w:abstractNumId w:val="3"/>
  </w:num>
  <w:num w:numId="21" w16cid:durableId="1410544581">
    <w:abstractNumId w:val="34"/>
  </w:num>
  <w:num w:numId="22" w16cid:durableId="1651979226">
    <w:abstractNumId w:val="8"/>
  </w:num>
  <w:num w:numId="23" w16cid:durableId="628170056">
    <w:abstractNumId w:val="46"/>
  </w:num>
  <w:num w:numId="24" w16cid:durableId="1744258681">
    <w:abstractNumId w:val="16"/>
  </w:num>
  <w:num w:numId="25" w16cid:durableId="99952799">
    <w:abstractNumId w:val="42"/>
  </w:num>
  <w:num w:numId="26" w16cid:durableId="1805735534">
    <w:abstractNumId w:val="24"/>
  </w:num>
  <w:num w:numId="27" w16cid:durableId="2144039842">
    <w:abstractNumId w:val="10"/>
  </w:num>
  <w:num w:numId="28" w16cid:durableId="2099785521">
    <w:abstractNumId w:val="18"/>
  </w:num>
  <w:num w:numId="29" w16cid:durableId="210112933">
    <w:abstractNumId w:val="15"/>
  </w:num>
  <w:num w:numId="30" w16cid:durableId="456678433">
    <w:abstractNumId w:val="0"/>
  </w:num>
  <w:num w:numId="31" w16cid:durableId="234976145">
    <w:abstractNumId w:val="1"/>
  </w:num>
  <w:num w:numId="32" w16cid:durableId="881819437">
    <w:abstractNumId w:val="21"/>
  </w:num>
  <w:num w:numId="33" w16cid:durableId="655719426">
    <w:abstractNumId w:val="26"/>
  </w:num>
  <w:num w:numId="34" w16cid:durableId="2144497350">
    <w:abstractNumId w:val="41"/>
  </w:num>
  <w:num w:numId="35" w16cid:durableId="548806129">
    <w:abstractNumId w:val="37"/>
  </w:num>
  <w:num w:numId="36" w16cid:durableId="1368292133">
    <w:abstractNumId w:val="5"/>
  </w:num>
  <w:num w:numId="37" w16cid:durableId="1292244419">
    <w:abstractNumId w:val="2"/>
  </w:num>
  <w:num w:numId="38" w16cid:durableId="959998681">
    <w:abstractNumId w:val="12"/>
  </w:num>
  <w:num w:numId="39" w16cid:durableId="566648022">
    <w:abstractNumId w:val="33"/>
  </w:num>
  <w:num w:numId="40" w16cid:durableId="1078675336">
    <w:abstractNumId w:val="45"/>
  </w:num>
  <w:num w:numId="41" w16cid:durableId="1342858677">
    <w:abstractNumId w:val="14"/>
  </w:num>
  <w:num w:numId="42" w16cid:durableId="747533428">
    <w:abstractNumId w:val="39"/>
  </w:num>
  <w:num w:numId="43" w16cid:durableId="1392268360">
    <w:abstractNumId w:val="11"/>
  </w:num>
  <w:num w:numId="44" w16cid:durableId="1104497528">
    <w:abstractNumId w:val="47"/>
  </w:num>
  <w:num w:numId="45" w16cid:durableId="1378630571">
    <w:abstractNumId w:val="29"/>
  </w:num>
  <w:num w:numId="46" w16cid:durableId="1884903490">
    <w:abstractNumId w:val="6"/>
  </w:num>
  <w:num w:numId="47" w16cid:durableId="1816289611">
    <w:abstractNumId w:val="25"/>
  </w:num>
  <w:num w:numId="48" w16cid:durableId="14747158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2008"/>
    <w:rsid w:val="000035DD"/>
    <w:rsid w:val="000155E9"/>
    <w:rsid w:val="00016C88"/>
    <w:rsid w:val="000235E8"/>
    <w:rsid w:val="0004181B"/>
    <w:rsid w:val="00046143"/>
    <w:rsid w:val="0005315C"/>
    <w:rsid w:val="00056ECF"/>
    <w:rsid w:val="00061CC2"/>
    <w:rsid w:val="00064FD1"/>
    <w:rsid w:val="00075F91"/>
    <w:rsid w:val="000865DA"/>
    <w:rsid w:val="000934BC"/>
    <w:rsid w:val="00094BEC"/>
    <w:rsid w:val="000A0859"/>
    <w:rsid w:val="000A0A5A"/>
    <w:rsid w:val="000A0B4D"/>
    <w:rsid w:val="000A1DDF"/>
    <w:rsid w:val="000A4274"/>
    <w:rsid w:val="000B1241"/>
    <w:rsid w:val="000B6082"/>
    <w:rsid w:val="000B60F9"/>
    <w:rsid w:val="000C1935"/>
    <w:rsid w:val="000C4083"/>
    <w:rsid w:val="000D4D5B"/>
    <w:rsid w:val="000F3D60"/>
    <w:rsid w:val="00101BB0"/>
    <w:rsid w:val="00104643"/>
    <w:rsid w:val="001118DF"/>
    <w:rsid w:val="00111EDB"/>
    <w:rsid w:val="00126246"/>
    <w:rsid w:val="00127A8A"/>
    <w:rsid w:val="0014146C"/>
    <w:rsid w:val="00141CA7"/>
    <w:rsid w:val="00142412"/>
    <w:rsid w:val="00144D48"/>
    <w:rsid w:val="00152FE1"/>
    <w:rsid w:val="0015538B"/>
    <w:rsid w:val="00156EC8"/>
    <w:rsid w:val="001618D7"/>
    <w:rsid w:val="00163C55"/>
    <w:rsid w:val="001650BE"/>
    <w:rsid w:val="00191854"/>
    <w:rsid w:val="00192132"/>
    <w:rsid w:val="001B04C1"/>
    <w:rsid w:val="001B2F9C"/>
    <w:rsid w:val="001B52C8"/>
    <w:rsid w:val="001C2F18"/>
    <w:rsid w:val="001C5F7E"/>
    <w:rsid w:val="001C7BDC"/>
    <w:rsid w:val="001D0949"/>
    <w:rsid w:val="001D4F00"/>
    <w:rsid w:val="001D5489"/>
    <w:rsid w:val="001D5D12"/>
    <w:rsid w:val="001D7F09"/>
    <w:rsid w:val="001E3F92"/>
    <w:rsid w:val="001E76C1"/>
    <w:rsid w:val="001F373F"/>
    <w:rsid w:val="0020146E"/>
    <w:rsid w:val="00202820"/>
    <w:rsid w:val="002106A7"/>
    <w:rsid w:val="00212BAD"/>
    <w:rsid w:val="00214B3B"/>
    <w:rsid w:val="00225766"/>
    <w:rsid w:val="00235318"/>
    <w:rsid w:val="00247AD5"/>
    <w:rsid w:val="002570F7"/>
    <w:rsid w:val="002721C5"/>
    <w:rsid w:val="002740C5"/>
    <w:rsid w:val="00276AC2"/>
    <w:rsid w:val="00282F7D"/>
    <w:rsid w:val="0028531D"/>
    <w:rsid w:val="002901AB"/>
    <w:rsid w:val="0029058C"/>
    <w:rsid w:val="002B4D13"/>
    <w:rsid w:val="002C5369"/>
    <w:rsid w:val="002D5852"/>
    <w:rsid w:val="002E3777"/>
    <w:rsid w:val="002F45F7"/>
    <w:rsid w:val="002F7F21"/>
    <w:rsid w:val="00306AA7"/>
    <w:rsid w:val="00310DC9"/>
    <w:rsid w:val="003132F5"/>
    <w:rsid w:val="003142F8"/>
    <w:rsid w:val="003314E1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67BF4"/>
    <w:rsid w:val="003827A3"/>
    <w:rsid w:val="0038476E"/>
    <w:rsid w:val="00387FFB"/>
    <w:rsid w:val="003907EA"/>
    <w:rsid w:val="00393191"/>
    <w:rsid w:val="00393D60"/>
    <w:rsid w:val="00393D66"/>
    <w:rsid w:val="003A0490"/>
    <w:rsid w:val="003A26C7"/>
    <w:rsid w:val="003A6158"/>
    <w:rsid w:val="003A6AD4"/>
    <w:rsid w:val="003B4214"/>
    <w:rsid w:val="003B4453"/>
    <w:rsid w:val="003B7351"/>
    <w:rsid w:val="003D420A"/>
    <w:rsid w:val="003E2F3C"/>
    <w:rsid w:val="003F420B"/>
    <w:rsid w:val="00400F0F"/>
    <w:rsid w:val="00401C0D"/>
    <w:rsid w:val="00402B7F"/>
    <w:rsid w:val="0041262D"/>
    <w:rsid w:val="00421292"/>
    <w:rsid w:val="00423320"/>
    <w:rsid w:val="004255F8"/>
    <w:rsid w:val="00427FAA"/>
    <w:rsid w:val="0043373A"/>
    <w:rsid w:val="00433C62"/>
    <w:rsid w:val="0043414F"/>
    <w:rsid w:val="0044058C"/>
    <w:rsid w:val="0044271D"/>
    <w:rsid w:val="004452DF"/>
    <w:rsid w:val="00446CA8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9270F"/>
    <w:rsid w:val="004A0679"/>
    <w:rsid w:val="004A431D"/>
    <w:rsid w:val="004B0445"/>
    <w:rsid w:val="004B67DA"/>
    <w:rsid w:val="004C3CD8"/>
    <w:rsid w:val="004C64F3"/>
    <w:rsid w:val="004D0068"/>
    <w:rsid w:val="004D24DC"/>
    <w:rsid w:val="004D71A5"/>
    <w:rsid w:val="004E4B49"/>
    <w:rsid w:val="004E6EB6"/>
    <w:rsid w:val="004F5E9A"/>
    <w:rsid w:val="004F665C"/>
    <w:rsid w:val="004F75FE"/>
    <w:rsid w:val="00500F3C"/>
    <w:rsid w:val="0050270A"/>
    <w:rsid w:val="005055B7"/>
    <w:rsid w:val="00505641"/>
    <w:rsid w:val="00507660"/>
    <w:rsid w:val="005149A9"/>
    <w:rsid w:val="00520BC7"/>
    <w:rsid w:val="005512A8"/>
    <w:rsid w:val="0055555B"/>
    <w:rsid w:val="00557FCC"/>
    <w:rsid w:val="005612CC"/>
    <w:rsid w:val="005717D5"/>
    <w:rsid w:val="0058008F"/>
    <w:rsid w:val="00583F40"/>
    <w:rsid w:val="00587BD8"/>
    <w:rsid w:val="00590C64"/>
    <w:rsid w:val="00596373"/>
    <w:rsid w:val="005A30C6"/>
    <w:rsid w:val="005A4B0F"/>
    <w:rsid w:val="005A5EBE"/>
    <w:rsid w:val="005A630D"/>
    <w:rsid w:val="005B49B3"/>
    <w:rsid w:val="005B5D4B"/>
    <w:rsid w:val="005C2943"/>
    <w:rsid w:val="005C53B3"/>
    <w:rsid w:val="005C5C6D"/>
    <w:rsid w:val="005D2462"/>
    <w:rsid w:val="005D56AF"/>
    <w:rsid w:val="005E286F"/>
    <w:rsid w:val="005E6F62"/>
    <w:rsid w:val="005F0BAF"/>
    <w:rsid w:val="005F0FC8"/>
    <w:rsid w:val="005F469B"/>
    <w:rsid w:val="005F5771"/>
    <w:rsid w:val="005F69FA"/>
    <w:rsid w:val="00600479"/>
    <w:rsid w:val="0060083D"/>
    <w:rsid w:val="0061163D"/>
    <w:rsid w:val="0061291E"/>
    <w:rsid w:val="00615B22"/>
    <w:rsid w:val="00621A10"/>
    <w:rsid w:val="00625561"/>
    <w:rsid w:val="0063017E"/>
    <w:rsid w:val="0064554D"/>
    <w:rsid w:val="00653D01"/>
    <w:rsid w:val="0065628C"/>
    <w:rsid w:val="00657AAF"/>
    <w:rsid w:val="00667F25"/>
    <w:rsid w:val="006709F7"/>
    <w:rsid w:val="00670F36"/>
    <w:rsid w:val="00681AB4"/>
    <w:rsid w:val="006847A8"/>
    <w:rsid w:val="00696A8C"/>
    <w:rsid w:val="006A5227"/>
    <w:rsid w:val="006A60F7"/>
    <w:rsid w:val="006A7583"/>
    <w:rsid w:val="006B5313"/>
    <w:rsid w:val="006B6D66"/>
    <w:rsid w:val="006B7F81"/>
    <w:rsid w:val="006C1E99"/>
    <w:rsid w:val="006D312D"/>
    <w:rsid w:val="006D7835"/>
    <w:rsid w:val="006E3763"/>
    <w:rsid w:val="006E79C9"/>
    <w:rsid w:val="006F0D84"/>
    <w:rsid w:val="006F23F4"/>
    <w:rsid w:val="006F451B"/>
    <w:rsid w:val="007101DD"/>
    <w:rsid w:val="00711C0C"/>
    <w:rsid w:val="0071478A"/>
    <w:rsid w:val="00721374"/>
    <w:rsid w:val="00722DEE"/>
    <w:rsid w:val="0073119B"/>
    <w:rsid w:val="00733A35"/>
    <w:rsid w:val="00733B7E"/>
    <w:rsid w:val="0077171C"/>
    <w:rsid w:val="00774ECD"/>
    <w:rsid w:val="007763F2"/>
    <w:rsid w:val="00785767"/>
    <w:rsid w:val="007925A5"/>
    <w:rsid w:val="00792BF6"/>
    <w:rsid w:val="00792E54"/>
    <w:rsid w:val="00794530"/>
    <w:rsid w:val="007A21AD"/>
    <w:rsid w:val="007A3C6C"/>
    <w:rsid w:val="007A5C95"/>
    <w:rsid w:val="007A6AFE"/>
    <w:rsid w:val="007B713A"/>
    <w:rsid w:val="007D057F"/>
    <w:rsid w:val="007D5CAB"/>
    <w:rsid w:val="007D6609"/>
    <w:rsid w:val="007D6C43"/>
    <w:rsid w:val="007D72C7"/>
    <w:rsid w:val="007E3A2B"/>
    <w:rsid w:val="007E6648"/>
    <w:rsid w:val="00814916"/>
    <w:rsid w:val="00815320"/>
    <w:rsid w:val="00816C1A"/>
    <w:rsid w:val="00817944"/>
    <w:rsid w:val="00822545"/>
    <w:rsid w:val="0082468C"/>
    <w:rsid w:val="0082798D"/>
    <w:rsid w:val="00831147"/>
    <w:rsid w:val="00831D7B"/>
    <w:rsid w:val="008364E5"/>
    <w:rsid w:val="00844B6F"/>
    <w:rsid w:val="008463AE"/>
    <w:rsid w:val="00860D9F"/>
    <w:rsid w:val="00862D43"/>
    <w:rsid w:val="008666B2"/>
    <w:rsid w:val="0087030E"/>
    <w:rsid w:val="0087171A"/>
    <w:rsid w:val="008720B1"/>
    <w:rsid w:val="00883996"/>
    <w:rsid w:val="00886655"/>
    <w:rsid w:val="00887270"/>
    <w:rsid w:val="00892F08"/>
    <w:rsid w:val="00893014"/>
    <w:rsid w:val="008976E1"/>
    <w:rsid w:val="008B721C"/>
    <w:rsid w:val="008D074C"/>
    <w:rsid w:val="008E4EEE"/>
    <w:rsid w:val="008E5DEA"/>
    <w:rsid w:val="008F2B37"/>
    <w:rsid w:val="008F2B7E"/>
    <w:rsid w:val="0090225A"/>
    <w:rsid w:val="00913AA2"/>
    <w:rsid w:val="0093141D"/>
    <w:rsid w:val="0093444F"/>
    <w:rsid w:val="00934C07"/>
    <w:rsid w:val="00937894"/>
    <w:rsid w:val="009422F7"/>
    <w:rsid w:val="009526C3"/>
    <w:rsid w:val="00960119"/>
    <w:rsid w:val="009605BD"/>
    <w:rsid w:val="00964721"/>
    <w:rsid w:val="00973FCF"/>
    <w:rsid w:val="00977C22"/>
    <w:rsid w:val="00982241"/>
    <w:rsid w:val="0099179E"/>
    <w:rsid w:val="009963AC"/>
    <w:rsid w:val="009A1189"/>
    <w:rsid w:val="009A361D"/>
    <w:rsid w:val="009A6D95"/>
    <w:rsid w:val="009C314A"/>
    <w:rsid w:val="009D1031"/>
    <w:rsid w:val="009D14DC"/>
    <w:rsid w:val="009D4DDD"/>
    <w:rsid w:val="009D63FD"/>
    <w:rsid w:val="009F42B6"/>
    <w:rsid w:val="00A00D89"/>
    <w:rsid w:val="00A0295E"/>
    <w:rsid w:val="00A05615"/>
    <w:rsid w:val="00A11F6B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44616"/>
    <w:rsid w:val="00A51260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5BBA"/>
    <w:rsid w:val="00A970F2"/>
    <w:rsid w:val="00AB0178"/>
    <w:rsid w:val="00AB2D59"/>
    <w:rsid w:val="00AC386E"/>
    <w:rsid w:val="00AD06FC"/>
    <w:rsid w:val="00AD2938"/>
    <w:rsid w:val="00AD2C21"/>
    <w:rsid w:val="00AD5F70"/>
    <w:rsid w:val="00AE6F99"/>
    <w:rsid w:val="00AF12C3"/>
    <w:rsid w:val="00AF3F75"/>
    <w:rsid w:val="00AF5B05"/>
    <w:rsid w:val="00B122DD"/>
    <w:rsid w:val="00B170C7"/>
    <w:rsid w:val="00B21761"/>
    <w:rsid w:val="00B25541"/>
    <w:rsid w:val="00B3153F"/>
    <w:rsid w:val="00B33187"/>
    <w:rsid w:val="00B332CA"/>
    <w:rsid w:val="00B37BDE"/>
    <w:rsid w:val="00B42095"/>
    <w:rsid w:val="00B5178C"/>
    <w:rsid w:val="00B52063"/>
    <w:rsid w:val="00B57A51"/>
    <w:rsid w:val="00B6114D"/>
    <w:rsid w:val="00B62017"/>
    <w:rsid w:val="00B800EF"/>
    <w:rsid w:val="00B8111A"/>
    <w:rsid w:val="00B82B00"/>
    <w:rsid w:val="00B85673"/>
    <w:rsid w:val="00B8775C"/>
    <w:rsid w:val="00B904E0"/>
    <w:rsid w:val="00B94B08"/>
    <w:rsid w:val="00BB0D4F"/>
    <w:rsid w:val="00BC3914"/>
    <w:rsid w:val="00BC790B"/>
    <w:rsid w:val="00BD21B9"/>
    <w:rsid w:val="00BD5A0C"/>
    <w:rsid w:val="00BD695C"/>
    <w:rsid w:val="00BE22DE"/>
    <w:rsid w:val="00BE4DFE"/>
    <w:rsid w:val="00BF116A"/>
    <w:rsid w:val="00BF14ED"/>
    <w:rsid w:val="00C01E5B"/>
    <w:rsid w:val="00C02510"/>
    <w:rsid w:val="00C111AC"/>
    <w:rsid w:val="00C162AA"/>
    <w:rsid w:val="00C165E1"/>
    <w:rsid w:val="00C21599"/>
    <w:rsid w:val="00C216A8"/>
    <w:rsid w:val="00C232F4"/>
    <w:rsid w:val="00C2490A"/>
    <w:rsid w:val="00C27902"/>
    <w:rsid w:val="00C30CBA"/>
    <w:rsid w:val="00C34EED"/>
    <w:rsid w:val="00C36B24"/>
    <w:rsid w:val="00C371A4"/>
    <w:rsid w:val="00C40A07"/>
    <w:rsid w:val="00C44AA7"/>
    <w:rsid w:val="00C47938"/>
    <w:rsid w:val="00C6012E"/>
    <w:rsid w:val="00C66ADB"/>
    <w:rsid w:val="00C679C5"/>
    <w:rsid w:val="00C803A1"/>
    <w:rsid w:val="00C808FE"/>
    <w:rsid w:val="00C8478F"/>
    <w:rsid w:val="00C93855"/>
    <w:rsid w:val="00C9430E"/>
    <w:rsid w:val="00C96E5D"/>
    <w:rsid w:val="00C97B36"/>
    <w:rsid w:val="00CB1478"/>
    <w:rsid w:val="00CC7513"/>
    <w:rsid w:val="00CD29F2"/>
    <w:rsid w:val="00CD40A5"/>
    <w:rsid w:val="00CE3430"/>
    <w:rsid w:val="00CE515B"/>
    <w:rsid w:val="00CF2DEC"/>
    <w:rsid w:val="00CF5411"/>
    <w:rsid w:val="00D0195C"/>
    <w:rsid w:val="00D022D5"/>
    <w:rsid w:val="00D10732"/>
    <w:rsid w:val="00D10B1A"/>
    <w:rsid w:val="00D131F8"/>
    <w:rsid w:val="00D16F57"/>
    <w:rsid w:val="00D20DCD"/>
    <w:rsid w:val="00D3046D"/>
    <w:rsid w:val="00D341A5"/>
    <w:rsid w:val="00D40830"/>
    <w:rsid w:val="00D5025A"/>
    <w:rsid w:val="00D51CFA"/>
    <w:rsid w:val="00D52233"/>
    <w:rsid w:val="00D55632"/>
    <w:rsid w:val="00D60D0B"/>
    <w:rsid w:val="00D61D82"/>
    <w:rsid w:val="00D656A4"/>
    <w:rsid w:val="00D743F6"/>
    <w:rsid w:val="00D768A3"/>
    <w:rsid w:val="00D773D8"/>
    <w:rsid w:val="00D84232"/>
    <w:rsid w:val="00D86B13"/>
    <w:rsid w:val="00D902D9"/>
    <w:rsid w:val="00D9222B"/>
    <w:rsid w:val="00D97249"/>
    <w:rsid w:val="00DA7F92"/>
    <w:rsid w:val="00DB2E87"/>
    <w:rsid w:val="00DB44A5"/>
    <w:rsid w:val="00DC06F6"/>
    <w:rsid w:val="00DC7B27"/>
    <w:rsid w:val="00DD10BE"/>
    <w:rsid w:val="00DD16F0"/>
    <w:rsid w:val="00DD1AF6"/>
    <w:rsid w:val="00DD2C7B"/>
    <w:rsid w:val="00DD4833"/>
    <w:rsid w:val="00DF4828"/>
    <w:rsid w:val="00E01685"/>
    <w:rsid w:val="00E21407"/>
    <w:rsid w:val="00E32807"/>
    <w:rsid w:val="00E40E92"/>
    <w:rsid w:val="00E53BD4"/>
    <w:rsid w:val="00E61C39"/>
    <w:rsid w:val="00E722A3"/>
    <w:rsid w:val="00E8119B"/>
    <w:rsid w:val="00EA200F"/>
    <w:rsid w:val="00EA3F18"/>
    <w:rsid w:val="00EB4D0B"/>
    <w:rsid w:val="00EB7694"/>
    <w:rsid w:val="00EC4955"/>
    <w:rsid w:val="00EC58D2"/>
    <w:rsid w:val="00EC72A0"/>
    <w:rsid w:val="00ED01F4"/>
    <w:rsid w:val="00ED4AA3"/>
    <w:rsid w:val="00ED73C1"/>
    <w:rsid w:val="00EE0108"/>
    <w:rsid w:val="00EE25E6"/>
    <w:rsid w:val="00EE77B6"/>
    <w:rsid w:val="00F211B0"/>
    <w:rsid w:val="00F32019"/>
    <w:rsid w:val="00F375CC"/>
    <w:rsid w:val="00F41E7B"/>
    <w:rsid w:val="00F50B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1821"/>
    <w:rsid w:val="00FD1F0C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887845-2125-4165-90B5-A4804DD9E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44</cp:revision>
  <cp:lastPrinted>2021-08-21T00:55:00Z</cp:lastPrinted>
  <dcterms:created xsi:type="dcterms:W3CDTF">2023-01-08T05:55:00Z</dcterms:created>
  <dcterms:modified xsi:type="dcterms:W3CDTF">2023-01-13T03:39:00Z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