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3F5ED" w14:textId="77777777" w:rsidR="000A3F8F" w:rsidRDefault="00000000">
      <w:pPr>
        <w:tabs>
          <w:tab w:val="left" w:pos="993"/>
        </w:tabs>
        <w:spacing w:after="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0288" behindDoc="0" locked="0" layoutInCell="1" allowOverlap="1" wp14:anchorId="6DEA990B" wp14:editId="5BFE26F7">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7BE4768" w14:textId="77777777" w:rsidR="000A3F8F" w:rsidRDefault="00000000">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09C65779" w14:textId="77777777" w:rsidR="000A3F8F" w:rsidRDefault="00000000">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191665A5" w14:textId="77777777" w:rsidR="000A3F8F" w:rsidRDefault="000A3F8F">
      <w:pPr>
        <w:jc w:val="right"/>
        <w:rPr>
          <w:rFonts w:ascii="Arial" w:eastAsia="华文仿宋" w:hAnsi="Arial" w:cs="Arial"/>
        </w:rPr>
      </w:pPr>
    </w:p>
    <w:p w14:paraId="0B46369F" w14:textId="20C68912" w:rsidR="000A3F8F" w:rsidRDefault="00000000">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9264" behindDoc="0" locked="0" layoutInCell="1" allowOverlap="1" wp14:anchorId="4029C831" wp14:editId="1DF1E050">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9264;mso-width-relative:page;mso-height-relative:page;" filled="f" stroked="t" coordsize="21600,21600" o:gfxdata="UEsFBgAAAAAAAAAAAAAAAAAAAAAAAFBLAwQKAAAAAACHTuJAAAAAAAAAAAAAAAAABAAAAGRycy9Q&#10;SwMEFAAAAAgAh07iQBfO79DUAAAACAEAAA8AAABkcnMvZG93bnJldi54bWxNj0FPg0AQhe8m/ofN&#10;NPHWLi2CiCxNNPHcSHvxNrBTIGVnCbst+O9d40GPb97Le98U+8UM4kaT6y0r2G4iEMSN1T23Ck7H&#10;93UGwnlkjYNlUvBFDvbl/V2BubYzf9Ct8q0IJexyVNB5P+ZSuqYjg25jR+Lgne1k0Ac5tVJPOIdy&#10;M8hdFKXSYM9hocOR3jpqLtXVKHh61J8W09ekTubD0dO5q7LDotTDahu9gPC0+L8w/OAHdCgDU22v&#10;rJ0YFKzj55BUEMcJiOBn2S4FUf8eZFnI/w+U31BLAwQUAAAACACHTuJAX24zju4BAAC3AwAADgAA&#10;AGRycy9lMm9Eb2MueG1srVPNbhMxEL4j8Q6W72Q3QU1hlU0PicqlQKWWB3C83l0L22N5nGxy44Z4&#10;Bm4ceQf6NpXgLRg7P5Ry6YE9WB7PzDfzfTM7u9hawzYqoAZX8/Go5Ew5CY12Xc0/3F6+eMUZRuEa&#10;YcCpmu8U8ov582ezwVdqAj2YRgVGIA6rwde8j9FXRYGyV1bgCLxy5GwhWBHJDF3RBDEQujXFpCyn&#10;xQCh8QGkQqTX5d7JD4jhKYDQtlqqJci1VS7uUYMyIhIl7LVHPs/dtq2S8X3boorM1JyYxnxSEbqv&#10;0lnMZ6LqgvC9locWxFNaeMTJCu2o6AlqKaJg66D/gbJaBkBo40iCLfZEsiLEYlw+0uamF15lLiQ1&#10;+pPo+P9g5bvNdWC6qflLzpywNPCfn7//+vTl/uvd/Y9vbDpNEg0eK4pcuOuQSMqtu/FXID8ic7Do&#10;hetUbvV25yl/nDKKv1KSgZ4KrYa30FCMWEfIem3bYBMkKcG2eSy701jUNjJJj2fTyevJ+Rln8ugr&#10;RHVM9AHjGwWWpUvNMQahuz4uwDkaPoRxLiM2VxhTW6I6JqSqDi61MXkHjGMD9T45L8ucgWB0k7wp&#10;DkO3WpjANiKtUf4ySfI8DAuwds2+inEHDRLtvYAraHbX4agNzTO3c9i9tDAP7Zz953+b/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Xzu/Q1AAAAAgBAAAPAAAAAAAAAAEAIAAAADgAAABkcnMvZG93&#10;bnJldi54bWxQSwECFAAUAAAACACHTuJAX24zju4BAAC3AwAADgAAAAAAAAABACAAAAA5AQAAZHJz&#10;L2Uyb0RvYy54bWxQSwUGAAAAAAYABgBZAQAAmQU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-0005-0</w:t>
      </w:r>
      <w:r w:rsidR="00480F02">
        <w:rPr>
          <w:rFonts w:ascii="Arial" w:eastAsia="华文仿宋" w:hAnsi="Arial" w:cs="Arial" w:hint="eastAsia"/>
          <w:sz w:val="28"/>
          <w:szCs w:val="28"/>
        </w:rPr>
        <w:t>0</w:t>
      </w:r>
      <w:r w:rsidR="003D1F14">
        <w:rPr>
          <w:rFonts w:ascii="Arial" w:eastAsia="华文仿宋" w:hAnsi="Arial" w:cs="Arial" w:hint="eastAsia"/>
          <w:sz w:val="28"/>
          <w:szCs w:val="28"/>
        </w:rPr>
        <w:t>1</w:t>
      </w:r>
      <w:r>
        <w:rPr>
          <w:rFonts w:ascii="Arial" w:eastAsia="华文仿宋" w:hAnsi="Arial" w:cs="Arial"/>
          <w:sz w:val="28"/>
          <w:szCs w:val="28"/>
        </w:rPr>
        <w:t>-202</w:t>
      </w:r>
      <w:r w:rsidR="00480F02">
        <w:rPr>
          <w:rFonts w:ascii="Arial" w:eastAsia="华文仿宋" w:hAnsi="Arial" w:cs="Arial" w:hint="eastAsia"/>
          <w:sz w:val="28"/>
          <w:szCs w:val="28"/>
        </w:rPr>
        <w:t>5</w:t>
      </w:r>
    </w:p>
    <w:p w14:paraId="1FAA36C6" w14:textId="77777777" w:rsidR="000A3F8F" w:rsidRDefault="000A3F8F">
      <w:pPr>
        <w:ind w:left="2883" w:hangingChars="800" w:hanging="2883"/>
        <w:jc w:val="center"/>
        <w:rPr>
          <w:rFonts w:ascii="Arial" w:eastAsia="华文仿宋" w:hAnsi="Arial" w:cs="Arial"/>
          <w:b/>
          <w:sz w:val="36"/>
          <w:szCs w:val="36"/>
          <w:lang w:val="en-GB"/>
        </w:rPr>
      </w:pPr>
    </w:p>
    <w:p w14:paraId="60040891" w14:textId="77777777" w:rsidR="000A3F8F" w:rsidRDefault="000A3F8F">
      <w:pPr>
        <w:ind w:left="2883" w:hangingChars="800" w:hanging="2883"/>
        <w:jc w:val="center"/>
        <w:rPr>
          <w:rFonts w:ascii="Arial" w:eastAsia="华文仿宋" w:hAnsi="Arial" w:cs="Arial"/>
          <w:b/>
          <w:sz w:val="36"/>
          <w:szCs w:val="36"/>
          <w:lang w:val="en-GB"/>
        </w:rPr>
      </w:pPr>
    </w:p>
    <w:p w14:paraId="15C99D30" w14:textId="77777777" w:rsidR="000A3F8F" w:rsidRPr="00FA13E2" w:rsidRDefault="000A3F8F">
      <w:pPr>
        <w:ind w:left="2883" w:hangingChars="800" w:hanging="2883"/>
        <w:jc w:val="center"/>
        <w:rPr>
          <w:rFonts w:ascii="Arial" w:eastAsia="华文仿宋" w:hAnsi="Arial" w:cs="Arial"/>
          <w:b/>
          <w:sz w:val="36"/>
          <w:szCs w:val="36"/>
          <w:lang w:val="en-GB"/>
        </w:rPr>
      </w:pPr>
    </w:p>
    <w:p w14:paraId="729FED3C" w14:textId="77777777" w:rsidR="000A3F8F" w:rsidRDefault="000A3F8F">
      <w:pPr>
        <w:ind w:left="2883" w:hangingChars="800" w:hanging="2883"/>
        <w:jc w:val="center"/>
        <w:rPr>
          <w:rFonts w:ascii="Arial" w:eastAsia="华文仿宋" w:hAnsi="Arial" w:cs="Arial"/>
          <w:b/>
          <w:sz w:val="36"/>
          <w:szCs w:val="36"/>
          <w:lang w:val="en-GB"/>
        </w:rPr>
      </w:pPr>
    </w:p>
    <w:p w14:paraId="7C5D1CD7" w14:textId="77777777" w:rsidR="000A3F8F" w:rsidRDefault="000A3F8F">
      <w:pPr>
        <w:spacing w:line="560" w:lineRule="exact"/>
        <w:rPr>
          <w:rFonts w:ascii="Arial" w:eastAsia="华文仿宋" w:hAnsi="Arial" w:cs="Arial"/>
          <w:b/>
          <w:sz w:val="36"/>
          <w:szCs w:val="36"/>
          <w:lang w:val="en-GB"/>
        </w:rPr>
      </w:pPr>
    </w:p>
    <w:p w14:paraId="1B2862A9" w14:textId="77777777" w:rsidR="000A3F8F" w:rsidRDefault="000A3F8F">
      <w:pPr>
        <w:spacing w:after="0" w:line="440" w:lineRule="exact"/>
        <w:rPr>
          <w:rFonts w:ascii="Arial" w:eastAsia="华文仿宋" w:hAnsi="Arial" w:cs="Arial"/>
          <w:b/>
          <w:sz w:val="36"/>
          <w:szCs w:val="36"/>
          <w:lang w:val="en-GB"/>
        </w:rPr>
      </w:pPr>
    </w:p>
    <w:p w14:paraId="775DBF4A" w14:textId="77777777" w:rsidR="000A3F8F" w:rsidRDefault="00000000">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6280682D" w14:textId="77777777" w:rsidR="000A3F8F" w:rsidRDefault="00000000">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73296E92" w14:textId="77777777" w:rsidR="000A3F8F" w:rsidRDefault="000A3F8F">
      <w:pPr>
        <w:spacing w:after="0" w:line="440" w:lineRule="exact"/>
        <w:jc w:val="center"/>
        <w:rPr>
          <w:rFonts w:ascii="Arial" w:eastAsia="华文中宋" w:hAnsi="Arial" w:cs="Arial"/>
          <w:b/>
          <w:sz w:val="44"/>
          <w:szCs w:val="44"/>
        </w:rPr>
      </w:pPr>
    </w:p>
    <w:p w14:paraId="1783CA48" w14:textId="77777777" w:rsidR="000A3F8F" w:rsidRDefault="00000000">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空分空压装置生产技术月报</w:t>
      </w:r>
    </w:p>
    <w:p w14:paraId="35F3EDB8" w14:textId="77777777" w:rsidR="000A3F8F" w:rsidRDefault="000A3F8F">
      <w:pPr>
        <w:spacing w:after="0"/>
        <w:jc w:val="center"/>
        <w:rPr>
          <w:rFonts w:ascii="Arial" w:eastAsia="华文仿宋" w:hAnsi="Arial" w:cs="Arial"/>
          <w:b/>
          <w:sz w:val="36"/>
          <w:szCs w:val="36"/>
        </w:rPr>
      </w:pPr>
    </w:p>
    <w:p w14:paraId="69F38335" w14:textId="77777777" w:rsidR="000A3F8F" w:rsidRDefault="000A3F8F">
      <w:pPr>
        <w:spacing w:after="0"/>
        <w:rPr>
          <w:rFonts w:ascii="Arial" w:eastAsia="华文仿宋" w:hAnsi="Arial" w:cs="Arial"/>
          <w:b/>
          <w:sz w:val="32"/>
          <w:szCs w:val="32"/>
        </w:rPr>
      </w:pPr>
      <w:bookmarkStart w:id="0" w:name="_Toc512429772"/>
    </w:p>
    <w:p w14:paraId="3DFD8084" w14:textId="77777777" w:rsidR="000A3F8F" w:rsidRDefault="000A3F8F">
      <w:pPr>
        <w:spacing w:after="0"/>
        <w:ind w:firstLineChars="900" w:firstLine="2883"/>
        <w:rPr>
          <w:rFonts w:ascii="Arial" w:eastAsia="华文仿宋" w:hAnsi="Arial" w:cs="Arial"/>
          <w:b/>
          <w:sz w:val="32"/>
          <w:szCs w:val="32"/>
        </w:rPr>
      </w:pPr>
    </w:p>
    <w:p w14:paraId="41380FE2" w14:textId="77777777" w:rsidR="000A3F8F" w:rsidRDefault="000A3F8F">
      <w:pPr>
        <w:spacing w:after="0"/>
        <w:ind w:firstLineChars="900" w:firstLine="2883"/>
        <w:rPr>
          <w:rFonts w:ascii="Arial" w:eastAsia="华文仿宋" w:hAnsi="Arial" w:cs="Arial"/>
          <w:b/>
          <w:sz w:val="32"/>
          <w:szCs w:val="32"/>
        </w:rPr>
      </w:pPr>
    </w:p>
    <w:p w14:paraId="1EC63954" w14:textId="77777777" w:rsidR="000A3F8F" w:rsidRDefault="000A3F8F">
      <w:pPr>
        <w:spacing w:after="0" w:line="440" w:lineRule="exact"/>
        <w:ind w:left="3524" w:hangingChars="800" w:hanging="3524"/>
        <w:jc w:val="center"/>
        <w:rPr>
          <w:rFonts w:ascii="Arial" w:eastAsia="华文仿宋" w:hAnsi="Arial" w:cs="Arial"/>
          <w:b/>
          <w:sz w:val="44"/>
          <w:szCs w:val="44"/>
          <w:lang w:val="en-GB"/>
        </w:rPr>
      </w:pPr>
    </w:p>
    <w:p w14:paraId="35921865" w14:textId="77777777" w:rsidR="000A3F8F" w:rsidRDefault="00000000">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0BE9C1B" w14:textId="77777777" w:rsidR="000A3F8F" w:rsidRDefault="000A3F8F">
      <w:pPr>
        <w:spacing w:after="0" w:line="440" w:lineRule="exact"/>
        <w:ind w:left="3524" w:hangingChars="800" w:hanging="3524"/>
        <w:jc w:val="center"/>
        <w:rPr>
          <w:rFonts w:ascii="Arial" w:eastAsia="华文仿宋" w:hAnsi="Arial" w:cs="Arial"/>
          <w:b/>
          <w:sz w:val="44"/>
          <w:szCs w:val="44"/>
        </w:rPr>
      </w:pPr>
    </w:p>
    <w:p w14:paraId="6B77813C" w14:textId="77777777" w:rsidR="000A3F8F" w:rsidRDefault="000A3F8F">
      <w:pPr>
        <w:spacing w:after="0" w:line="440" w:lineRule="exact"/>
        <w:ind w:left="3524" w:hangingChars="800" w:hanging="3524"/>
        <w:jc w:val="center"/>
        <w:rPr>
          <w:rFonts w:ascii="Arial" w:eastAsia="华文仿宋" w:hAnsi="Arial" w:cs="Arial"/>
          <w:b/>
          <w:sz w:val="44"/>
          <w:szCs w:val="44"/>
          <w:lang w:val="en-GB"/>
        </w:rPr>
      </w:pPr>
    </w:p>
    <w:p w14:paraId="62A5DB4C" w14:textId="77777777" w:rsidR="000A3F8F" w:rsidRDefault="000A3F8F">
      <w:pPr>
        <w:spacing w:after="0"/>
        <w:ind w:firstLineChars="900" w:firstLine="2883"/>
        <w:rPr>
          <w:rFonts w:ascii="Arial" w:eastAsia="华文仿宋" w:hAnsi="Arial" w:cs="Arial"/>
          <w:b/>
          <w:sz w:val="32"/>
          <w:szCs w:val="32"/>
        </w:rPr>
      </w:pPr>
    </w:p>
    <w:p w14:paraId="0FDAE03C" w14:textId="77777777" w:rsidR="000A3F8F" w:rsidRDefault="000A3F8F">
      <w:pPr>
        <w:spacing w:after="0"/>
        <w:ind w:firstLineChars="900" w:firstLine="2883"/>
        <w:rPr>
          <w:rFonts w:ascii="Arial" w:eastAsia="华文仿宋" w:hAnsi="Arial" w:cs="Arial"/>
          <w:b/>
          <w:sz w:val="32"/>
          <w:szCs w:val="32"/>
        </w:rPr>
      </w:pPr>
    </w:p>
    <w:bookmarkEnd w:id="0"/>
    <w:p w14:paraId="5AD9074E" w14:textId="77777777" w:rsidR="000A3F8F" w:rsidRDefault="000A3F8F">
      <w:pPr>
        <w:spacing w:after="0"/>
        <w:rPr>
          <w:rFonts w:ascii="Arial" w:eastAsia="华文仿宋" w:hAnsi="Arial" w:cs="Arial"/>
          <w:sz w:val="52"/>
          <w:szCs w:val="52"/>
        </w:rPr>
      </w:pPr>
    </w:p>
    <w:p w14:paraId="52FA2D4D" w14:textId="109814DA" w:rsidR="000A3F8F" w:rsidRDefault="00000000">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8F7FBF">
        <w:rPr>
          <w:rFonts w:ascii="Arial" w:eastAsia="黑体" w:hAnsi="Arial" w:cs="Arial" w:hint="eastAsia"/>
          <w:sz w:val="32"/>
          <w:szCs w:val="32"/>
        </w:rPr>
        <w:t>Feb</w:t>
      </w:r>
      <w:r>
        <w:rPr>
          <w:rFonts w:ascii="Arial" w:eastAsia="黑体" w:hAnsi="Arial" w:cs="Arial"/>
          <w:sz w:val="32"/>
          <w:szCs w:val="32"/>
        </w:rPr>
        <w:t xml:space="preserve"> 202</w:t>
      </w:r>
      <w:r w:rsidR="00480F02">
        <w:rPr>
          <w:rFonts w:ascii="Arial" w:eastAsia="黑体" w:hAnsi="Arial" w:cs="Arial" w:hint="eastAsia"/>
          <w:sz w:val="32"/>
          <w:szCs w:val="32"/>
        </w:rPr>
        <w:t xml:space="preserve">5 </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480F02">
        <w:rPr>
          <w:rFonts w:ascii="Arial" w:eastAsia="黑体" w:hAnsi="Arial" w:cs="Arial" w:hint="eastAsia"/>
          <w:sz w:val="32"/>
          <w:szCs w:val="32"/>
        </w:rPr>
        <w:t>5</w:t>
      </w:r>
      <w:r>
        <w:rPr>
          <w:rFonts w:ascii="Arial" w:eastAsia="黑体" w:hAnsi="Arial" w:cs="Arial"/>
          <w:sz w:val="32"/>
          <w:szCs w:val="32"/>
        </w:rPr>
        <w:t>年</w:t>
      </w:r>
      <w:r w:rsidR="008F7FBF">
        <w:rPr>
          <w:rFonts w:ascii="Arial" w:eastAsia="黑体" w:hAnsi="Arial" w:cs="Arial" w:hint="eastAsia"/>
          <w:sz w:val="32"/>
          <w:szCs w:val="32"/>
        </w:rPr>
        <w:t>2</w:t>
      </w:r>
      <w:r>
        <w:rPr>
          <w:rFonts w:ascii="Arial" w:eastAsia="黑体" w:hAnsi="Arial" w:cs="Arial"/>
          <w:sz w:val="32"/>
          <w:szCs w:val="32"/>
        </w:rPr>
        <w:t>月</w:t>
      </w:r>
    </w:p>
    <w:p w14:paraId="62A8C760" w14:textId="77777777" w:rsidR="000A3F8F" w:rsidRDefault="000A3F8F">
      <w:pPr>
        <w:rPr>
          <w:rFonts w:ascii="Arial" w:eastAsia="华文仿宋" w:hAnsi="Arial" w:cs="Arial"/>
          <w:b/>
          <w:sz w:val="32"/>
          <w:szCs w:val="32"/>
        </w:rPr>
        <w:sectPr w:rsidR="000A3F8F">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7FF596FF" w14:textId="77777777" w:rsidR="000A3F8F" w:rsidRDefault="000A3F8F">
      <w:pPr>
        <w:rPr>
          <w:rFonts w:ascii="Arial" w:eastAsia="华文仿宋" w:hAnsi="Arial" w:cs="Arial"/>
          <w:b/>
          <w:sz w:val="32"/>
          <w:szCs w:val="32"/>
        </w:rPr>
      </w:pPr>
    </w:p>
    <w:p w14:paraId="0BAEAEC6" w14:textId="77777777" w:rsidR="000A3F8F" w:rsidRDefault="000A3F8F">
      <w:pPr>
        <w:rPr>
          <w:rFonts w:ascii="Arial" w:eastAsia="华文仿宋" w:hAnsi="Arial" w:cs="Arial"/>
          <w:b/>
          <w:sz w:val="32"/>
          <w:szCs w:val="32"/>
        </w:rPr>
      </w:pPr>
    </w:p>
    <w:p w14:paraId="47739867" w14:textId="77777777" w:rsidR="000A3F8F" w:rsidRDefault="000A3F8F">
      <w:pPr>
        <w:rPr>
          <w:rFonts w:ascii="Arial" w:eastAsia="华文仿宋" w:hAnsi="Arial" w:cs="Arial"/>
          <w:b/>
          <w:sz w:val="32"/>
          <w:szCs w:val="32"/>
        </w:rPr>
      </w:pPr>
    </w:p>
    <w:p w14:paraId="38AA8348" w14:textId="77777777" w:rsidR="000A3F8F" w:rsidRDefault="000A3F8F">
      <w:pPr>
        <w:rPr>
          <w:rFonts w:ascii="Arial" w:eastAsia="华文仿宋" w:hAnsi="Arial" w:cs="Arial"/>
          <w:b/>
          <w:sz w:val="32"/>
          <w:szCs w:val="32"/>
        </w:rPr>
      </w:pPr>
    </w:p>
    <w:p w14:paraId="007B2F29" w14:textId="77777777" w:rsidR="000A3F8F" w:rsidRDefault="000A3F8F">
      <w:pPr>
        <w:rPr>
          <w:rFonts w:ascii="Arial" w:eastAsia="华文仿宋" w:hAnsi="Arial" w:cs="Arial"/>
          <w:b/>
          <w:sz w:val="32"/>
          <w:szCs w:val="32"/>
        </w:rPr>
      </w:pPr>
    </w:p>
    <w:p w14:paraId="10CCEEBF" w14:textId="60AE44C9" w:rsidR="000A3F8F" w:rsidRDefault="00000000">
      <w:pPr>
        <w:ind w:leftChars="1200" w:left="2520"/>
        <w:jc w:val="left"/>
        <w:rPr>
          <w:rFonts w:ascii="Arial" w:eastAsia="华文中宋" w:hAnsi="Arial" w:cs="Arial"/>
          <w:b/>
          <w:sz w:val="32"/>
          <w:szCs w:val="32"/>
        </w:rPr>
      </w:pPr>
      <w:r>
        <w:rPr>
          <w:rFonts w:ascii="Arial" w:eastAsia="华文中宋" w:hAnsi="Arial" w:cs="Arial"/>
          <w:sz w:val="32"/>
          <w:szCs w:val="21"/>
        </w:rPr>
        <w:t xml:space="preserve">Prepared by: </w:t>
      </w:r>
      <w:r>
        <w:rPr>
          <w:rFonts w:ascii="Arial" w:eastAsia="华文中宋" w:hAnsi="Arial" w:cs="Arial" w:hint="eastAsia"/>
          <w:sz w:val="32"/>
          <w:szCs w:val="21"/>
        </w:rPr>
        <w:t xml:space="preserve">Zhang </w:t>
      </w:r>
      <w:r w:rsidR="00FA13E2">
        <w:rPr>
          <w:rFonts w:ascii="Arial" w:eastAsia="华文中宋" w:hAnsi="Arial" w:cs="Arial"/>
          <w:sz w:val="32"/>
          <w:szCs w:val="21"/>
        </w:rPr>
        <w:t>Y</w:t>
      </w:r>
      <w:r w:rsidR="00FA13E2">
        <w:rPr>
          <w:rFonts w:ascii="Arial" w:eastAsia="华文中宋" w:hAnsi="Arial" w:cs="Arial" w:hint="eastAsia"/>
          <w:sz w:val="32"/>
          <w:szCs w:val="21"/>
        </w:rPr>
        <w:t>un</w:t>
      </w:r>
      <w:r w:rsidR="00FA13E2">
        <w:rPr>
          <w:rFonts w:ascii="Arial" w:eastAsia="华文中宋" w:hAnsi="Arial" w:cs="Arial"/>
          <w:sz w:val="32"/>
          <w:szCs w:val="21"/>
        </w:rPr>
        <w:t>bo</w:t>
      </w:r>
    </w:p>
    <w:p w14:paraId="20EFC75E" w14:textId="70B28CAD" w:rsidR="000A3F8F" w:rsidRDefault="00000000">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w:t>
      </w:r>
      <w:r w:rsidR="00FA13E2">
        <w:rPr>
          <w:rFonts w:ascii="Arial" w:eastAsia="华文中宋" w:hAnsi="Arial" w:cs="Arial" w:hint="eastAsia"/>
          <w:b/>
          <w:sz w:val="32"/>
          <w:szCs w:val="32"/>
        </w:rPr>
        <w:t>云波</w:t>
      </w:r>
    </w:p>
    <w:p w14:paraId="29C0260C" w14:textId="77777777" w:rsidR="000A3F8F" w:rsidRDefault="000A3F8F">
      <w:pPr>
        <w:ind w:leftChars="1200" w:left="2520"/>
        <w:jc w:val="left"/>
        <w:rPr>
          <w:rFonts w:ascii="Arial" w:eastAsia="华文中宋" w:hAnsi="Arial" w:cs="Arial"/>
          <w:b/>
          <w:sz w:val="32"/>
          <w:szCs w:val="32"/>
          <w:u w:val="thick"/>
        </w:rPr>
      </w:pPr>
    </w:p>
    <w:p w14:paraId="4B8061BA" w14:textId="77777777" w:rsidR="000A3F8F" w:rsidRDefault="000A3F8F">
      <w:pPr>
        <w:ind w:leftChars="1200" w:left="2520"/>
        <w:jc w:val="left"/>
        <w:rPr>
          <w:rFonts w:ascii="Arial" w:eastAsia="华文中宋" w:hAnsi="Arial" w:cs="Arial"/>
          <w:b/>
          <w:sz w:val="32"/>
          <w:szCs w:val="32"/>
          <w:u w:val="thick"/>
        </w:rPr>
      </w:pPr>
    </w:p>
    <w:p w14:paraId="17320A15" w14:textId="77777777" w:rsidR="000A3F8F" w:rsidRDefault="000A3F8F">
      <w:pPr>
        <w:ind w:leftChars="1200" w:left="2520"/>
        <w:jc w:val="left"/>
        <w:rPr>
          <w:rFonts w:ascii="Arial" w:eastAsia="华文中宋" w:hAnsi="Arial" w:cs="Arial"/>
          <w:b/>
          <w:sz w:val="32"/>
          <w:szCs w:val="32"/>
          <w:u w:val="thick"/>
        </w:rPr>
      </w:pPr>
    </w:p>
    <w:p w14:paraId="75B979D4" w14:textId="77777777" w:rsidR="000A3F8F" w:rsidRDefault="00000000">
      <w:pPr>
        <w:ind w:leftChars="1200" w:left="2520"/>
        <w:jc w:val="left"/>
        <w:rPr>
          <w:rFonts w:ascii="Arial" w:eastAsia="华文中宋" w:hAnsi="Arial" w:cs="Arial"/>
          <w:b/>
          <w:sz w:val="32"/>
          <w:szCs w:val="32"/>
          <w:u w:val="thick"/>
        </w:rPr>
      </w:pPr>
      <w:r>
        <w:rPr>
          <w:rFonts w:ascii="Arial" w:eastAsia="华文中宋" w:hAnsi="Arial" w:cs="Arial"/>
          <w:sz w:val="32"/>
          <w:szCs w:val="21"/>
        </w:rPr>
        <w:t xml:space="preserve">Checked by: </w:t>
      </w:r>
      <w:r>
        <w:rPr>
          <w:rFonts w:ascii="Arial" w:eastAsia="华文中宋" w:hAnsi="Arial" w:cs="Arial" w:hint="eastAsia"/>
          <w:sz w:val="32"/>
          <w:szCs w:val="21"/>
        </w:rPr>
        <w:t>Wen Jiancheng</w:t>
      </w:r>
    </w:p>
    <w:p w14:paraId="6783AEAD" w14:textId="77777777" w:rsidR="000A3F8F" w:rsidRDefault="00000000">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41D11C02" w14:textId="77777777" w:rsidR="000A3F8F" w:rsidRDefault="000A3F8F">
      <w:pPr>
        <w:ind w:leftChars="1200" w:left="2520"/>
        <w:jc w:val="left"/>
        <w:rPr>
          <w:rFonts w:ascii="Arial" w:eastAsia="华文中宋" w:hAnsi="Arial" w:cs="Arial"/>
          <w:b/>
          <w:sz w:val="32"/>
          <w:szCs w:val="32"/>
        </w:rPr>
      </w:pPr>
    </w:p>
    <w:p w14:paraId="0E2C478E" w14:textId="77777777" w:rsidR="000A3F8F" w:rsidRDefault="000A3F8F">
      <w:pPr>
        <w:ind w:leftChars="1200" w:left="2520"/>
        <w:jc w:val="left"/>
        <w:rPr>
          <w:rFonts w:ascii="Arial" w:eastAsia="华文中宋" w:hAnsi="Arial" w:cs="Arial"/>
          <w:b/>
          <w:sz w:val="32"/>
          <w:szCs w:val="32"/>
        </w:rPr>
      </w:pPr>
    </w:p>
    <w:p w14:paraId="53C1C95C" w14:textId="77777777" w:rsidR="000A3F8F" w:rsidRDefault="000A3F8F">
      <w:pPr>
        <w:ind w:leftChars="1200" w:left="2520"/>
        <w:jc w:val="left"/>
        <w:rPr>
          <w:rFonts w:ascii="Arial" w:eastAsia="华文中宋" w:hAnsi="Arial" w:cs="Arial"/>
          <w:b/>
          <w:sz w:val="32"/>
          <w:szCs w:val="32"/>
        </w:rPr>
      </w:pPr>
    </w:p>
    <w:p w14:paraId="4C569FCB" w14:textId="77777777" w:rsidR="000A3F8F" w:rsidRDefault="00000000">
      <w:pPr>
        <w:ind w:leftChars="1200" w:left="2520"/>
        <w:jc w:val="left"/>
        <w:rPr>
          <w:rFonts w:ascii="Arial" w:eastAsia="华文中宋" w:hAnsi="Arial" w:cs="Arial"/>
          <w:b/>
          <w:sz w:val="32"/>
          <w:szCs w:val="32"/>
        </w:rPr>
      </w:pPr>
      <w:r>
        <w:rPr>
          <w:rFonts w:ascii="Arial" w:eastAsia="华文中宋" w:hAnsi="Arial" w:cs="Arial"/>
          <w:sz w:val="32"/>
          <w:szCs w:val="21"/>
        </w:rPr>
        <w:t xml:space="preserve">Approved by: </w:t>
      </w:r>
      <w:r>
        <w:rPr>
          <w:rFonts w:ascii="Arial" w:eastAsia="华文中宋" w:hAnsi="Arial" w:cs="Arial" w:hint="eastAsia"/>
          <w:sz w:val="32"/>
          <w:szCs w:val="21"/>
        </w:rPr>
        <w:t>She Hongmei</w:t>
      </w:r>
    </w:p>
    <w:p w14:paraId="323D12A0" w14:textId="77777777" w:rsidR="000A3F8F" w:rsidRDefault="00000000">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6C0062D5" w14:textId="77777777" w:rsidR="000A3F8F" w:rsidRDefault="000A3F8F">
      <w:pPr>
        <w:rPr>
          <w:rFonts w:ascii="Arial" w:eastAsia="华文仿宋" w:hAnsi="Arial" w:cs="Arial"/>
          <w:b/>
          <w:sz w:val="32"/>
          <w:szCs w:val="32"/>
        </w:rPr>
      </w:pPr>
    </w:p>
    <w:p w14:paraId="65DC75FF" w14:textId="77777777" w:rsidR="000A3F8F" w:rsidRDefault="000A3F8F">
      <w:pPr>
        <w:rPr>
          <w:rFonts w:ascii="Arial" w:eastAsia="华文仿宋" w:hAnsi="Arial" w:cs="Arial"/>
          <w:b/>
          <w:sz w:val="32"/>
          <w:szCs w:val="32"/>
        </w:rPr>
      </w:pPr>
    </w:p>
    <w:p w14:paraId="55A791C6" w14:textId="77777777" w:rsidR="000A3F8F" w:rsidRDefault="000A3F8F">
      <w:pPr>
        <w:rPr>
          <w:rFonts w:ascii="Arial" w:eastAsia="华文仿宋" w:hAnsi="Arial" w:cs="Arial"/>
          <w:b/>
          <w:sz w:val="32"/>
          <w:szCs w:val="32"/>
        </w:rPr>
      </w:pPr>
    </w:p>
    <w:p w14:paraId="1890467A" w14:textId="77777777" w:rsidR="000A3F8F" w:rsidRDefault="000A3F8F">
      <w:pPr>
        <w:rPr>
          <w:rFonts w:ascii="Arial" w:eastAsia="华文仿宋" w:hAnsi="Arial" w:cs="Arial"/>
          <w:b/>
          <w:sz w:val="32"/>
          <w:szCs w:val="32"/>
        </w:rPr>
      </w:pPr>
    </w:p>
    <w:p w14:paraId="71EC7F39" w14:textId="77777777" w:rsidR="000A3F8F" w:rsidRDefault="000A3F8F">
      <w:pPr>
        <w:rPr>
          <w:rFonts w:ascii="Arial" w:eastAsia="华文仿宋" w:hAnsi="Arial" w:cs="Arial"/>
          <w:b/>
          <w:sz w:val="32"/>
          <w:szCs w:val="32"/>
        </w:rPr>
      </w:pPr>
    </w:p>
    <w:p w14:paraId="18D9A3CC" w14:textId="77777777" w:rsidR="000A3F8F" w:rsidRDefault="000A3F8F">
      <w:pPr>
        <w:rPr>
          <w:rFonts w:ascii="Arial" w:eastAsia="华文仿宋" w:hAnsi="Arial" w:cs="Arial"/>
          <w:b/>
          <w:sz w:val="32"/>
          <w:szCs w:val="32"/>
        </w:rPr>
      </w:pPr>
    </w:p>
    <w:p w14:paraId="706D86C6" w14:textId="77777777" w:rsidR="000A3F8F" w:rsidRDefault="000A3F8F">
      <w:pPr>
        <w:rPr>
          <w:rFonts w:ascii="Arial" w:eastAsia="华文仿宋" w:hAnsi="Arial" w:cs="Arial"/>
          <w:b/>
          <w:sz w:val="32"/>
          <w:szCs w:val="32"/>
        </w:rPr>
      </w:pPr>
    </w:p>
    <w:p w14:paraId="34D84694" w14:textId="77777777" w:rsidR="000A3F8F" w:rsidRDefault="000A3F8F">
      <w:pPr>
        <w:rPr>
          <w:rFonts w:ascii="Arial" w:eastAsia="华文仿宋" w:hAnsi="Arial" w:cs="Arial"/>
          <w:b/>
          <w:sz w:val="32"/>
          <w:szCs w:val="32"/>
        </w:rPr>
      </w:pPr>
    </w:p>
    <w:p w14:paraId="68185DED" w14:textId="77777777" w:rsidR="000A3F8F" w:rsidRDefault="000A3F8F">
      <w:pPr>
        <w:pStyle w:val="TOC2"/>
        <w:tabs>
          <w:tab w:val="right" w:leader="dot" w:pos="8777"/>
        </w:tabs>
        <w:ind w:left="0"/>
        <w:rPr>
          <w:rFonts w:ascii="Arial" w:eastAsia="黑体" w:hAnsi="Arial" w:cs="Arial"/>
          <w:b/>
          <w:bCs/>
          <w:kern w:val="44"/>
          <w:szCs w:val="21"/>
        </w:rPr>
      </w:pPr>
    </w:p>
    <w:p w14:paraId="09D835DA" w14:textId="77777777" w:rsidR="000A3F8F" w:rsidRDefault="000A3F8F">
      <w:pPr>
        <w:rPr>
          <w:rFonts w:ascii="Arial" w:hAnsi="Arial" w:cs="Arial"/>
        </w:rPr>
      </w:pPr>
    </w:p>
    <w:sdt>
      <w:sdtPr>
        <w:rPr>
          <w:rFonts w:ascii="Arial" w:eastAsia="宋体" w:hAnsi="Arial" w:cs="Arial"/>
          <w:color w:val="auto"/>
          <w:kern w:val="2"/>
          <w:sz w:val="21"/>
          <w:szCs w:val="24"/>
          <w:lang w:val="zh-CN"/>
        </w:rPr>
        <w:id w:val="-168254102"/>
        <w:docPartObj>
          <w:docPartGallery w:val="Table of Contents"/>
          <w:docPartUnique/>
        </w:docPartObj>
      </w:sdtPr>
      <w:sdtEndPr>
        <w:rPr>
          <w:b/>
          <w:bCs/>
        </w:rPr>
      </w:sdtEndPr>
      <w:sdtContent>
        <w:p w14:paraId="46969D20" w14:textId="77777777" w:rsidR="000A3F8F" w:rsidRDefault="000A3F8F">
          <w:pPr>
            <w:pStyle w:val="TOC20"/>
            <w:jc w:val="center"/>
            <w:rPr>
              <w:rFonts w:ascii="Arial" w:eastAsia="宋体" w:hAnsi="Arial" w:cs="Arial"/>
              <w:color w:val="auto"/>
              <w:kern w:val="2"/>
              <w:sz w:val="21"/>
              <w:szCs w:val="24"/>
              <w:lang w:val="zh-CN"/>
            </w:rPr>
          </w:pPr>
        </w:p>
        <w:p w14:paraId="1B169F8E" w14:textId="77777777" w:rsidR="000A3F8F" w:rsidRDefault="00000000">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4DF3D6A3" w14:textId="77777777" w:rsidR="000A3F8F" w:rsidRDefault="00000000">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c"/>
                <w:rFonts w:ascii="Arial" w:hAnsi="Arial" w:cs="Arial"/>
              </w:rPr>
              <w:t xml:space="preserve">1 </w:t>
            </w:r>
            <w:r>
              <w:rPr>
                <w:rStyle w:val="afc"/>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1E7E1311" w14:textId="77777777" w:rsidR="000A3F8F" w:rsidRDefault="00000000">
          <w:pPr>
            <w:pStyle w:val="TOC1"/>
            <w:rPr>
              <w:rFonts w:ascii="Arial" w:eastAsiaTheme="minorEastAsia" w:hAnsi="Arial" w:cs="Arial"/>
              <w:kern w:val="2"/>
              <w:sz w:val="21"/>
            </w:rPr>
          </w:pPr>
          <w:hyperlink w:anchor="_Toc54191805" w:history="1">
            <w:r>
              <w:rPr>
                <w:rStyle w:val="afc"/>
                <w:rFonts w:ascii="Arial" w:hAnsi="Arial" w:cs="Arial"/>
              </w:rPr>
              <w:t xml:space="preserve">2 </w:t>
            </w:r>
            <w:r>
              <w:rPr>
                <w:rFonts w:ascii="Arial" w:hAnsi="Arial" w:cs="Arial" w:hint="eastAsia"/>
              </w:rPr>
              <w:t>生产大事记</w:t>
            </w:r>
            <w:r>
              <w:rPr>
                <w:rFonts w:ascii="Arial" w:hAnsi="Arial" w:cs="Arial"/>
              </w:rPr>
              <w:tab/>
            </w:r>
            <w:r>
              <w:rPr>
                <w:rFonts w:ascii="Arial" w:hAnsi="Arial" w:cs="Arial"/>
              </w:rPr>
              <w:fldChar w:fldCharType="begin"/>
            </w:r>
            <w:r>
              <w:rPr>
                <w:rFonts w:ascii="Arial" w:hAnsi="Arial" w:cs="Arial"/>
              </w:rPr>
              <w:instrText xml:space="preserve"> PAGEREF _Toc54191805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65AE4392" w14:textId="77777777" w:rsidR="000A3F8F" w:rsidRDefault="00000000">
          <w:pPr>
            <w:pStyle w:val="TOC1"/>
            <w:rPr>
              <w:rFonts w:ascii="Arial" w:eastAsiaTheme="minorEastAsia" w:hAnsi="Arial" w:cs="Arial"/>
              <w:kern w:val="2"/>
              <w:sz w:val="21"/>
            </w:rPr>
          </w:pPr>
          <w:hyperlink w:anchor="_Toc54191806" w:history="1">
            <w:r>
              <w:rPr>
                <w:rStyle w:val="afc"/>
                <w:rFonts w:ascii="Arial" w:hAnsi="Arial" w:cs="Arial"/>
              </w:rPr>
              <w:t xml:space="preserve">3 </w:t>
            </w:r>
            <w:r>
              <w:rPr>
                <w:rStyle w:val="afc"/>
                <w:rFonts w:ascii="Arial" w:hAnsi="Arial" w:cs="Arial"/>
              </w:rPr>
              <w:t>装置能耗</w:t>
            </w:r>
            <w:r>
              <w:rPr>
                <w:rFonts w:ascii="Arial" w:hAnsi="Arial" w:cs="Arial"/>
              </w:rPr>
              <w:tab/>
            </w:r>
            <w:r>
              <w:rPr>
                <w:rFonts w:ascii="Arial" w:hAnsi="Arial" w:cs="Arial"/>
              </w:rPr>
              <w:fldChar w:fldCharType="begin"/>
            </w:r>
            <w:r>
              <w:rPr>
                <w:rFonts w:ascii="Arial" w:hAnsi="Arial" w:cs="Arial"/>
              </w:rPr>
              <w:instrText xml:space="preserve"> PAGEREF _Toc54191806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14:paraId="6963346B" w14:textId="77777777" w:rsidR="000A3F8F" w:rsidRDefault="00000000">
          <w:pPr>
            <w:pStyle w:val="TOC2"/>
            <w:tabs>
              <w:tab w:val="right" w:leader="dot" w:pos="8777"/>
            </w:tabs>
            <w:rPr>
              <w:rFonts w:ascii="Arial" w:eastAsiaTheme="minorEastAsia" w:hAnsi="Arial" w:cs="Arial"/>
              <w:kern w:val="2"/>
              <w:sz w:val="21"/>
            </w:rPr>
          </w:pPr>
          <w:hyperlink w:anchor="_Toc54191807" w:history="1">
            <w:r>
              <w:rPr>
                <w:rStyle w:val="afc"/>
                <w:rFonts w:ascii="Arial" w:hAnsi="Arial" w:cs="Arial"/>
              </w:rPr>
              <w:t xml:space="preserve">3.1 </w:t>
            </w:r>
            <w:r>
              <w:rPr>
                <w:rStyle w:val="afc"/>
                <w:rFonts w:ascii="Arial" w:hAnsi="Arial" w:cs="Arial"/>
              </w:rPr>
              <w:t>综合能耗及对比</w:t>
            </w:r>
            <w:r>
              <w:rPr>
                <w:rFonts w:ascii="Arial" w:hAnsi="Arial" w:cs="Arial"/>
              </w:rPr>
              <w:tab/>
            </w:r>
            <w:r>
              <w:rPr>
                <w:rFonts w:ascii="Arial" w:hAnsi="Arial" w:cs="Arial"/>
              </w:rPr>
              <w:fldChar w:fldCharType="begin"/>
            </w:r>
            <w:r>
              <w:rPr>
                <w:rFonts w:ascii="Arial" w:hAnsi="Arial" w:cs="Arial"/>
              </w:rPr>
              <w:instrText xml:space="preserve"> PAGEREF _Toc54191807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14:paraId="1DDEDACB" w14:textId="77777777" w:rsidR="000A3F8F" w:rsidRDefault="00000000">
          <w:pPr>
            <w:pStyle w:val="TOC2"/>
            <w:tabs>
              <w:tab w:val="right" w:leader="dot" w:pos="8777"/>
            </w:tabs>
            <w:rPr>
              <w:rFonts w:ascii="Arial" w:eastAsiaTheme="minorEastAsia" w:hAnsi="Arial" w:cs="Arial"/>
              <w:kern w:val="2"/>
              <w:sz w:val="21"/>
            </w:rPr>
          </w:pPr>
          <w:hyperlink w:anchor="_Toc54191808" w:history="1">
            <w:r>
              <w:rPr>
                <w:rStyle w:val="afc"/>
                <w:rFonts w:ascii="Arial" w:hAnsi="Arial" w:cs="Arial"/>
              </w:rPr>
              <w:t xml:space="preserve">3.2 </w:t>
            </w:r>
            <w:r>
              <w:rPr>
                <w:rStyle w:val="afc"/>
                <w:rFonts w:ascii="Arial" w:hAnsi="Arial" w:cs="Arial"/>
              </w:rPr>
              <w:t>装置单耗对比分析</w:t>
            </w:r>
            <w:r>
              <w:rPr>
                <w:rFonts w:ascii="Arial" w:hAnsi="Arial" w:cs="Arial"/>
              </w:rPr>
              <w:tab/>
            </w:r>
            <w:r>
              <w:rPr>
                <w:rFonts w:ascii="Arial" w:hAnsi="Arial" w:cs="Arial"/>
              </w:rPr>
              <w:fldChar w:fldCharType="begin"/>
            </w:r>
            <w:r>
              <w:rPr>
                <w:rFonts w:ascii="Arial" w:hAnsi="Arial" w:cs="Arial"/>
              </w:rPr>
              <w:instrText xml:space="preserve"> PAGEREF _Toc54191808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097C6322" w14:textId="77777777" w:rsidR="000A3F8F" w:rsidRDefault="00000000">
          <w:pPr>
            <w:pStyle w:val="TOC2"/>
            <w:tabs>
              <w:tab w:val="right" w:leader="dot" w:pos="8777"/>
            </w:tabs>
            <w:rPr>
              <w:rFonts w:ascii="Arial" w:eastAsiaTheme="minorEastAsia" w:hAnsi="Arial" w:cs="Arial"/>
              <w:kern w:val="2"/>
              <w:sz w:val="21"/>
            </w:rPr>
          </w:pPr>
          <w:hyperlink w:anchor="_Toc54191809" w:history="1">
            <w:r>
              <w:rPr>
                <w:rStyle w:val="afc"/>
                <w:rFonts w:ascii="Arial" w:hAnsi="Arial" w:cs="Arial"/>
              </w:rPr>
              <w:t xml:space="preserve">3.3 </w:t>
            </w:r>
            <w:r>
              <w:rPr>
                <w:rStyle w:val="afc"/>
                <w:rFonts w:ascii="Arial" w:hAnsi="Arial" w:cs="Arial"/>
              </w:rPr>
              <w:t>装置节能情况</w:t>
            </w:r>
            <w:r>
              <w:rPr>
                <w:rFonts w:ascii="Arial" w:hAnsi="Arial" w:cs="Arial"/>
              </w:rPr>
              <w:tab/>
            </w:r>
            <w:r>
              <w:rPr>
                <w:rFonts w:ascii="Arial" w:hAnsi="Arial" w:cs="Arial"/>
              </w:rPr>
              <w:fldChar w:fldCharType="begin"/>
            </w:r>
            <w:r>
              <w:rPr>
                <w:rFonts w:ascii="Arial" w:hAnsi="Arial" w:cs="Arial"/>
              </w:rPr>
              <w:instrText xml:space="preserve"> PAGEREF _Toc54191809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03F3CA79" w14:textId="77777777" w:rsidR="000A3F8F" w:rsidRDefault="00000000">
          <w:pPr>
            <w:pStyle w:val="TOC1"/>
            <w:rPr>
              <w:rFonts w:ascii="Arial" w:eastAsiaTheme="minorEastAsia" w:hAnsi="Arial" w:cs="Arial"/>
              <w:kern w:val="2"/>
              <w:sz w:val="21"/>
            </w:rPr>
          </w:pPr>
          <w:hyperlink w:anchor="_Toc54191810" w:history="1">
            <w:r>
              <w:rPr>
                <w:rStyle w:val="afc"/>
                <w:rFonts w:ascii="Arial" w:hAnsi="Arial" w:cs="Arial"/>
              </w:rPr>
              <w:t xml:space="preserve">4  </w:t>
            </w:r>
            <w:r>
              <w:rPr>
                <w:rStyle w:val="afc"/>
                <w:rFonts w:ascii="Arial" w:hAnsi="Arial" w:cs="Arial"/>
              </w:rPr>
              <w:t>装置原料</w:t>
            </w:r>
            <w:r>
              <w:rPr>
                <w:rFonts w:ascii="Arial" w:hAnsi="Arial" w:cs="Arial"/>
              </w:rPr>
              <w:tab/>
            </w:r>
            <w:r>
              <w:rPr>
                <w:rFonts w:ascii="Arial" w:hAnsi="Arial" w:cs="Arial"/>
              </w:rPr>
              <w:fldChar w:fldCharType="begin"/>
            </w:r>
            <w:r>
              <w:rPr>
                <w:rFonts w:ascii="Arial" w:hAnsi="Arial" w:cs="Arial"/>
              </w:rPr>
              <w:instrText xml:space="preserve"> PAGEREF _Toc54191810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3AAB437F" w14:textId="77777777" w:rsidR="000A3F8F" w:rsidRDefault="00000000">
          <w:pPr>
            <w:pStyle w:val="TOC2"/>
            <w:tabs>
              <w:tab w:val="right" w:leader="dot" w:pos="8777"/>
            </w:tabs>
            <w:rPr>
              <w:rFonts w:ascii="Arial" w:eastAsiaTheme="minorEastAsia" w:hAnsi="Arial" w:cs="Arial"/>
              <w:kern w:val="2"/>
              <w:sz w:val="21"/>
            </w:rPr>
          </w:pPr>
          <w:hyperlink w:anchor="_Toc54191811" w:history="1">
            <w:r>
              <w:rPr>
                <w:rStyle w:val="afc"/>
                <w:rFonts w:ascii="Arial" w:hAnsi="Arial" w:cs="Arial"/>
              </w:rPr>
              <w:t xml:space="preserve">4.1 </w:t>
            </w:r>
            <w:r>
              <w:rPr>
                <w:rStyle w:val="afc"/>
                <w:rFonts w:ascii="Arial" w:hAnsi="Arial" w:cs="Arial"/>
              </w:rPr>
              <w:t>原料性质</w:t>
            </w:r>
            <w:r>
              <w:rPr>
                <w:rFonts w:ascii="Arial" w:hAnsi="Arial" w:cs="Arial"/>
              </w:rPr>
              <w:tab/>
            </w:r>
            <w:r>
              <w:rPr>
                <w:rFonts w:ascii="Arial" w:hAnsi="Arial" w:cs="Arial"/>
              </w:rPr>
              <w:fldChar w:fldCharType="begin"/>
            </w:r>
            <w:r>
              <w:rPr>
                <w:rFonts w:ascii="Arial" w:hAnsi="Arial" w:cs="Arial"/>
              </w:rPr>
              <w:instrText xml:space="preserve"> PAGEREF _Toc54191811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57493A2C" w14:textId="77777777" w:rsidR="000A3F8F" w:rsidRDefault="00000000">
          <w:pPr>
            <w:pStyle w:val="TOC2"/>
            <w:tabs>
              <w:tab w:val="right" w:leader="dot" w:pos="8777"/>
            </w:tabs>
            <w:rPr>
              <w:rFonts w:ascii="Arial" w:eastAsiaTheme="minorEastAsia" w:hAnsi="Arial" w:cs="Arial"/>
              <w:kern w:val="2"/>
              <w:sz w:val="21"/>
            </w:rPr>
          </w:pPr>
          <w:hyperlink w:anchor="_Toc54191812" w:history="1">
            <w:r>
              <w:rPr>
                <w:rStyle w:val="afc"/>
                <w:rFonts w:ascii="Arial" w:hAnsi="Arial" w:cs="Arial"/>
              </w:rPr>
              <w:t xml:space="preserve">4.2 </w:t>
            </w:r>
            <w:r>
              <w:rPr>
                <w:rStyle w:val="afc"/>
                <w:rFonts w:ascii="Arial" w:hAnsi="Arial" w:cs="Arial"/>
              </w:rPr>
              <w:t>原料质量与控制指标分析</w:t>
            </w:r>
            <w:r>
              <w:rPr>
                <w:rFonts w:ascii="Arial" w:hAnsi="Arial" w:cs="Arial"/>
              </w:rPr>
              <w:tab/>
            </w:r>
            <w:r>
              <w:rPr>
                <w:rFonts w:ascii="Arial" w:hAnsi="Arial" w:cs="Arial"/>
              </w:rPr>
              <w:fldChar w:fldCharType="begin"/>
            </w:r>
            <w:r>
              <w:rPr>
                <w:rFonts w:ascii="Arial" w:hAnsi="Arial" w:cs="Arial"/>
              </w:rPr>
              <w:instrText xml:space="preserve"> PAGEREF _Toc54191812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2F499E6D" w14:textId="77777777" w:rsidR="000A3F8F" w:rsidRDefault="00000000">
          <w:pPr>
            <w:pStyle w:val="TOC1"/>
            <w:rPr>
              <w:rFonts w:ascii="Arial" w:eastAsiaTheme="minorEastAsia" w:hAnsi="Arial" w:cs="Arial"/>
              <w:kern w:val="2"/>
              <w:sz w:val="21"/>
            </w:rPr>
          </w:pPr>
          <w:hyperlink w:anchor="_Toc54191813" w:history="1">
            <w:r>
              <w:rPr>
                <w:rStyle w:val="afc"/>
                <w:rFonts w:ascii="Arial" w:hAnsi="Arial" w:cs="Arial"/>
              </w:rPr>
              <w:t xml:space="preserve">5  </w:t>
            </w:r>
            <w:r>
              <w:rPr>
                <w:rStyle w:val="afc"/>
                <w:rFonts w:ascii="Arial" w:hAnsi="Arial" w:cs="Arial"/>
              </w:rPr>
              <w:t>产品质量</w:t>
            </w:r>
            <w:r>
              <w:rPr>
                <w:rFonts w:ascii="Arial" w:hAnsi="Arial" w:cs="Arial"/>
              </w:rPr>
              <w:tab/>
            </w:r>
            <w:r>
              <w:rPr>
                <w:rFonts w:ascii="Arial" w:hAnsi="Arial" w:cs="Arial"/>
              </w:rPr>
              <w:fldChar w:fldCharType="begin"/>
            </w:r>
            <w:r>
              <w:rPr>
                <w:rFonts w:ascii="Arial" w:hAnsi="Arial" w:cs="Arial"/>
              </w:rPr>
              <w:instrText xml:space="preserve"> PAGEREF _Toc54191813 \h </w:instrText>
            </w:r>
            <w:r>
              <w:rPr>
                <w:rFonts w:ascii="Arial" w:hAnsi="Arial" w:cs="Arial"/>
              </w:rPr>
            </w:r>
            <w:r>
              <w:rPr>
                <w:rFonts w:ascii="Arial" w:hAnsi="Arial" w:cs="Arial"/>
              </w:rPr>
              <w:fldChar w:fldCharType="separate"/>
            </w:r>
            <w:r>
              <w:rPr>
                <w:rFonts w:ascii="Arial" w:hAnsi="Arial" w:cs="Arial"/>
              </w:rPr>
              <w:t>4</w:t>
            </w:r>
            <w:r>
              <w:rPr>
                <w:rFonts w:ascii="Arial" w:hAnsi="Arial" w:cs="Arial"/>
              </w:rPr>
              <w:fldChar w:fldCharType="end"/>
            </w:r>
          </w:hyperlink>
        </w:p>
        <w:p w14:paraId="364F796A" w14:textId="77777777" w:rsidR="000A3F8F" w:rsidRDefault="00000000">
          <w:pPr>
            <w:pStyle w:val="TOC2"/>
            <w:tabs>
              <w:tab w:val="right" w:leader="dot" w:pos="8777"/>
            </w:tabs>
            <w:rPr>
              <w:rFonts w:ascii="Arial" w:eastAsiaTheme="minorEastAsia" w:hAnsi="Arial" w:cs="Arial"/>
              <w:kern w:val="2"/>
              <w:sz w:val="21"/>
            </w:rPr>
          </w:pPr>
          <w:hyperlink w:anchor="_Toc54191814" w:history="1">
            <w:r>
              <w:rPr>
                <w:rStyle w:val="afc"/>
                <w:rFonts w:ascii="Arial" w:hAnsi="Arial" w:cs="Arial"/>
              </w:rPr>
              <w:t xml:space="preserve">5.1 </w:t>
            </w:r>
            <w:r>
              <w:rPr>
                <w:rStyle w:val="afc"/>
                <w:rFonts w:ascii="Arial" w:hAnsi="Arial" w:cs="Arial"/>
              </w:rPr>
              <w:t>馏出口合格率</w:t>
            </w:r>
            <w:r>
              <w:rPr>
                <w:rFonts w:ascii="Arial" w:hAnsi="Arial" w:cs="Arial"/>
              </w:rPr>
              <w:tab/>
            </w:r>
            <w:r>
              <w:rPr>
                <w:rFonts w:ascii="Arial" w:hAnsi="Arial" w:cs="Arial"/>
              </w:rPr>
              <w:fldChar w:fldCharType="begin"/>
            </w:r>
            <w:r>
              <w:rPr>
                <w:rFonts w:ascii="Arial" w:hAnsi="Arial" w:cs="Arial"/>
              </w:rPr>
              <w:instrText xml:space="preserve"> PAGEREF _Toc54191814 \h </w:instrText>
            </w:r>
            <w:r>
              <w:rPr>
                <w:rFonts w:ascii="Arial" w:hAnsi="Arial" w:cs="Arial"/>
              </w:rPr>
            </w:r>
            <w:r>
              <w:rPr>
                <w:rFonts w:ascii="Arial" w:hAnsi="Arial" w:cs="Arial"/>
              </w:rPr>
              <w:fldChar w:fldCharType="separate"/>
            </w:r>
            <w:r>
              <w:rPr>
                <w:rFonts w:ascii="Arial" w:hAnsi="Arial" w:cs="Arial"/>
              </w:rPr>
              <w:t>4</w:t>
            </w:r>
            <w:r>
              <w:rPr>
                <w:rFonts w:ascii="Arial" w:hAnsi="Arial" w:cs="Arial"/>
              </w:rPr>
              <w:fldChar w:fldCharType="end"/>
            </w:r>
          </w:hyperlink>
        </w:p>
        <w:p w14:paraId="21F1ABBB" w14:textId="77777777" w:rsidR="000A3F8F" w:rsidRDefault="00000000">
          <w:pPr>
            <w:pStyle w:val="TOC2"/>
            <w:tabs>
              <w:tab w:val="right" w:leader="dot" w:pos="8777"/>
            </w:tabs>
            <w:rPr>
              <w:rFonts w:ascii="Arial" w:eastAsiaTheme="minorEastAsia" w:hAnsi="Arial" w:cs="Arial"/>
              <w:kern w:val="2"/>
              <w:sz w:val="21"/>
            </w:rPr>
          </w:pPr>
          <w:hyperlink w:anchor="_Toc54191815" w:history="1">
            <w:r>
              <w:rPr>
                <w:rStyle w:val="afc"/>
                <w:rFonts w:ascii="Arial" w:hAnsi="Arial" w:cs="Arial"/>
              </w:rPr>
              <w:t xml:space="preserve">5.2 </w:t>
            </w:r>
            <w:r>
              <w:rPr>
                <w:rStyle w:val="afc"/>
                <w:rFonts w:ascii="Arial" w:hAnsi="Arial" w:cs="Arial"/>
              </w:rPr>
              <w:t>馏出口合格率</w:t>
            </w:r>
            <w:r>
              <w:rPr>
                <w:rFonts w:ascii="Arial" w:hAnsi="Arial" w:cs="Arial"/>
              </w:rPr>
              <w:tab/>
            </w:r>
            <w:r>
              <w:rPr>
                <w:rFonts w:ascii="Arial" w:hAnsi="Arial" w:cs="Arial"/>
              </w:rPr>
              <w:fldChar w:fldCharType="begin"/>
            </w:r>
            <w:r>
              <w:rPr>
                <w:rFonts w:ascii="Arial" w:hAnsi="Arial" w:cs="Arial"/>
              </w:rPr>
              <w:instrText xml:space="preserve"> PAGEREF _Toc54191815 \h </w:instrText>
            </w:r>
            <w:r>
              <w:rPr>
                <w:rFonts w:ascii="Arial" w:hAnsi="Arial" w:cs="Arial"/>
              </w:rPr>
            </w:r>
            <w:r>
              <w:rPr>
                <w:rFonts w:ascii="Arial" w:hAnsi="Arial" w:cs="Arial"/>
              </w:rPr>
              <w:fldChar w:fldCharType="separate"/>
            </w:r>
            <w:r>
              <w:rPr>
                <w:rFonts w:ascii="Arial" w:hAnsi="Arial" w:cs="Arial"/>
              </w:rPr>
              <w:t>4</w:t>
            </w:r>
            <w:r>
              <w:rPr>
                <w:rFonts w:ascii="Arial" w:hAnsi="Arial" w:cs="Arial"/>
              </w:rPr>
              <w:fldChar w:fldCharType="end"/>
            </w:r>
          </w:hyperlink>
        </w:p>
        <w:p w14:paraId="4F55DEB4" w14:textId="77777777" w:rsidR="000A3F8F" w:rsidRDefault="00000000">
          <w:pPr>
            <w:pStyle w:val="TOC1"/>
            <w:rPr>
              <w:rFonts w:ascii="Arial" w:eastAsiaTheme="minorEastAsia" w:hAnsi="Arial" w:cs="Arial"/>
              <w:kern w:val="2"/>
              <w:sz w:val="21"/>
            </w:rPr>
          </w:pPr>
          <w:hyperlink w:anchor="_Toc54191816" w:history="1">
            <w:r>
              <w:rPr>
                <w:rStyle w:val="afc"/>
                <w:rFonts w:ascii="Arial" w:hAnsi="Arial" w:cs="Arial"/>
              </w:rPr>
              <w:t xml:space="preserve">6 </w:t>
            </w:r>
            <w:r>
              <w:rPr>
                <w:rStyle w:val="afc"/>
                <w:rFonts w:ascii="Arial" w:hAnsi="Arial" w:cs="Arial"/>
              </w:rPr>
              <w:t>工艺过程管理</w:t>
            </w:r>
            <w:r>
              <w:rPr>
                <w:rFonts w:ascii="Arial" w:hAnsi="Arial" w:cs="Arial"/>
              </w:rPr>
              <w:tab/>
            </w:r>
            <w:r>
              <w:rPr>
                <w:rFonts w:ascii="Arial" w:hAnsi="Arial" w:cs="Arial"/>
              </w:rPr>
              <w:fldChar w:fldCharType="begin"/>
            </w:r>
            <w:r>
              <w:rPr>
                <w:rFonts w:ascii="Arial" w:hAnsi="Arial" w:cs="Arial"/>
              </w:rPr>
              <w:instrText xml:space="preserve"> PAGEREF _Toc54191816 \h </w:instrText>
            </w:r>
            <w:r>
              <w:rPr>
                <w:rFonts w:ascii="Arial" w:hAnsi="Arial" w:cs="Arial"/>
              </w:rPr>
            </w:r>
            <w:r>
              <w:rPr>
                <w:rFonts w:ascii="Arial" w:hAnsi="Arial" w:cs="Arial"/>
              </w:rPr>
              <w:fldChar w:fldCharType="separate"/>
            </w:r>
            <w:r>
              <w:rPr>
                <w:rFonts w:ascii="Arial" w:hAnsi="Arial" w:cs="Arial"/>
              </w:rPr>
              <w:t>6</w:t>
            </w:r>
            <w:r>
              <w:rPr>
                <w:rFonts w:ascii="Arial" w:hAnsi="Arial" w:cs="Arial"/>
              </w:rPr>
              <w:fldChar w:fldCharType="end"/>
            </w:r>
          </w:hyperlink>
        </w:p>
        <w:p w14:paraId="2C4D7AF4" w14:textId="77777777" w:rsidR="000A3F8F" w:rsidRDefault="00000000">
          <w:pPr>
            <w:pStyle w:val="TOC2"/>
            <w:tabs>
              <w:tab w:val="right" w:leader="dot" w:pos="8777"/>
            </w:tabs>
            <w:rPr>
              <w:rFonts w:ascii="Arial" w:eastAsiaTheme="minorEastAsia" w:hAnsi="Arial" w:cs="Arial"/>
              <w:kern w:val="2"/>
              <w:sz w:val="21"/>
            </w:rPr>
          </w:pPr>
          <w:hyperlink w:anchor="_Toc54191817" w:history="1">
            <w:r>
              <w:rPr>
                <w:rStyle w:val="afc"/>
                <w:rFonts w:ascii="Arial" w:hAnsi="Arial" w:cs="Arial"/>
              </w:rPr>
              <w:t xml:space="preserve">6.1 </w:t>
            </w:r>
            <w:r>
              <w:rPr>
                <w:rStyle w:val="afc"/>
                <w:rFonts w:ascii="Arial" w:hAnsi="Arial" w:cs="Arial"/>
              </w:rPr>
              <w:t>工艺控制指标</w:t>
            </w:r>
            <w:r>
              <w:rPr>
                <w:rFonts w:ascii="Arial" w:hAnsi="Arial" w:cs="Arial"/>
              </w:rPr>
              <w:tab/>
            </w:r>
            <w:r>
              <w:rPr>
                <w:rFonts w:ascii="Arial" w:hAnsi="Arial" w:cs="Arial" w:hint="eastAsia"/>
              </w:rPr>
              <w:t>7</w:t>
            </w:r>
          </w:hyperlink>
        </w:p>
        <w:p w14:paraId="3372BB22" w14:textId="77777777" w:rsidR="000A3F8F" w:rsidRDefault="00000000">
          <w:pPr>
            <w:pStyle w:val="TOC2"/>
            <w:tabs>
              <w:tab w:val="right" w:leader="dot" w:pos="8777"/>
            </w:tabs>
            <w:rPr>
              <w:rFonts w:ascii="Arial" w:eastAsiaTheme="minorEastAsia" w:hAnsi="Arial" w:cs="Arial"/>
              <w:kern w:val="2"/>
              <w:sz w:val="21"/>
            </w:rPr>
          </w:pPr>
          <w:hyperlink w:anchor="_Toc54191818" w:history="1">
            <w:r>
              <w:rPr>
                <w:rStyle w:val="afc"/>
                <w:rFonts w:ascii="Arial" w:hAnsi="Arial" w:cs="Arial"/>
              </w:rPr>
              <w:t xml:space="preserve">6.2 </w:t>
            </w:r>
            <w:r>
              <w:rPr>
                <w:rStyle w:val="afc"/>
                <w:rFonts w:ascii="Arial" w:hAnsi="Arial" w:cs="Arial"/>
              </w:rPr>
              <w:t>装置平稳率</w:t>
            </w:r>
            <w:r>
              <w:rPr>
                <w:rFonts w:ascii="Arial" w:hAnsi="Arial" w:cs="Arial"/>
              </w:rPr>
              <w:tab/>
            </w:r>
            <w:r>
              <w:rPr>
                <w:rFonts w:ascii="Arial" w:hAnsi="Arial" w:cs="Arial" w:hint="eastAsia"/>
              </w:rPr>
              <w:t>8</w:t>
            </w:r>
          </w:hyperlink>
        </w:p>
        <w:p w14:paraId="5381CEAF" w14:textId="77777777" w:rsidR="000A3F8F" w:rsidRDefault="00000000">
          <w:pPr>
            <w:pStyle w:val="TOC1"/>
            <w:rPr>
              <w:rFonts w:ascii="Arial" w:hAnsi="Arial" w:cs="Arial"/>
              <w:kern w:val="2"/>
              <w:sz w:val="21"/>
            </w:rPr>
          </w:pPr>
          <w:hyperlink w:anchor="_Toc54191819" w:history="1">
            <w:r>
              <w:rPr>
                <w:rStyle w:val="afc"/>
                <w:rFonts w:ascii="Arial" w:hAnsi="Arial" w:cs="Arial"/>
              </w:rPr>
              <w:t xml:space="preserve">7 </w:t>
            </w:r>
            <w:r>
              <w:rPr>
                <w:rStyle w:val="afc"/>
                <w:rFonts w:ascii="Arial" w:hAnsi="Arial" w:cs="Arial"/>
              </w:rPr>
              <w:t>工艺联锁及报警</w:t>
            </w:r>
            <w:r>
              <w:rPr>
                <w:rFonts w:ascii="Arial" w:hAnsi="Arial" w:cs="Arial"/>
              </w:rPr>
              <w:tab/>
            </w:r>
            <w:r>
              <w:rPr>
                <w:rFonts w:ascii="Arial" w:hAnsi="Arial" w:cs="Arial" w:hint="eastAsia"/>
              </w:rPr>
              <w:t>1</w:t>
            </w:r>
          </w:hyperlink>
          <w:r>
            <w:rPr>
              <w:rFonts w:ascii="Arial" w:hAnsi="Arial" w:cs="Arial" w:hint="eastAsia"/>
            </w:rPr>
            <w:t>0</w:t>
          </w:r>
        </w:p>
        <w:p w14:paraId="35E2E66B" w14:textId="77777777" w:rsidR="000A3F8F" w:rsidRDefault="00000000">
          <w:pPr>
            <w:pStyle w:val="TOC2"/>
            <w:tabs>
              <w:tab w:val="right" w:leader="dot" w:pos="8777"/>
            </w:tabs>
            <w:rPr>
              <w:rFonts w:ascii="Arial" w:hAnsi="Arial" w:cs="Arial"/>
              <w:kern w:val="2"/>
              <w:sz w:val="21"/>
            </w:rPr>
          </w:pPr>
          <w:hyperlink w:anchor="_Toc54191820" w:history="1">
            <w:r>
              <w:rPr>
                <w:rStyle w:val="afc"/>
                <w:rFonts w:ascii="Arial" w:hAnsi="Arial" w:cs="Arial"/>
              </w:rPr>
              <w:t xml:space="preserve">7.1 </w:t>
            </w:r>
            <w:r>
              <w:rPr>
                <w:rStyle w:val="afc"/>
                <w:rFonts w:ascii="Arial" w:hAnsi="Arial" w:cs="Arial"/>
              </w:rPr>
              <w:t>装置联锁投用情况</w:t>
            </w:r>
            <w:r>
              <w:rPr>
                <w:rFonts w:ascii="Arial" w:hAnsi="Arial" w:cs="Arial"/>
              </w:rPr>
              <w:tab/>
            </w:r>
            <w:r>
              <w:rPr>
                <w:rFonts w:ascii="Arial" w:hAnsi="Arial" w:cs="Arial" w:hint="eastAsia"/>
              </w:rPr>
              <w:t>1</w:t>
            </w:r>
          </w:hyperlink>
          <w:r>
            <w:rPr>
              <w:rFonts w:ascii="Arial" w:hAnsi="Arial" w:cs="Arial" w:hint="eastAsia"/>
            </w:rPr>
            <w:t>1</w:t>
          </w:r>
        </w:p>
        <w:p w14:paraId="5CAE5E5A" w14:textId="77777777" w:rsidR="000A3F8F" w:rsidRDefault="00000000">
          <w:pPr>
            <w:pStyle w:val="TOC2"/>
            <w:tabs>
              <w:tab w:val="right" w:leader="dot" w:pos="8777"/>
            </w:tabs>
            <w:rPr>
              <w:rFonts w:ascii="Arial" w:hAnsi="Arial" w:cs="Arial"/>
              <w:kern w:val="2"/>
              <w:sz w:val="21"/>
            </w:rPr>
          </w:pPr>
          <w:hyperlink w:anchor="_Toc54191821" w:history="1">
            <w:r>
              <w:rPr>
                <w:rStyle w:val="afc"/>
                <w:rFonts w:ascii="Arial" w:hAnsi="Arial" w:cs="Arial"/>
              </w:rPr>
              <w:t xml:space="preserve">7.2 </w:t>
            </w:r>
            <w:r>
              <w:rPr>
                <w:rStyle w:val="afc"/>
                <w:rFonts w:ascii="Arial" w:hAnsi="Arial" w:cs="Arial"/>
              </w:rPr>
              <w:t>装置联锁启动情况说明</w:t>
            </w:r>
            <w:r>
              <w:rPr>
                <w:rFonts w:ascii="Arial" w:hAnsi="Arial" w:cs="Arial"/>
              </w:rPr>
              <w:tab/>
            </w:r>
            <w:r>
              <w:rPr>
                <w:rFonts w:ascii="Arial" w:hAnsi="Arial" w:cs="Arial" w:hint="eastAsia"/>
              </w:rPr>
              <w:t>1</w:t>
            </w:r>
          </w:hyperlink>
          <w:r>
            <w:rPr>
              <w:rFonts w:ascii="Arial" w:hAnsi="Arial" w:cs="Arial" w:hint="eastAsia"/>
            </w:rPr>
            <w:t>2</w:t>
          </w:r>
        </w:p>
        <w:p w14:paraId="2866877A" w14:textId="77777777" w:rsidR="000A3F8F" w:rsidRDefault="00000000">
          <w:pPr>
            <w:pStyle w:val="TOC2"/>
            <w:tabs>
              <w:tab w:val="right" w:leader="dot" w:pos="8777"/>
            </w:tabs>
            <w:rPr>
              <w:rFonts w:ascii="Arial" w:hAnsi="Arial" w:cs="Arial"/>
              <w:kern w:val="2"/>
              <w:sz w:val="21"/>
            </w:rPr>
          </w:pPr>
          <w:hyperlink w:anchor="_Toc54191822" w:history="1">
            <w:r>
              <w:rPr>
                <w:rStyle w:val="afc"/>
                <w:rFonts w:ascii="Arial" w:hAnsi="Arial" w:cs="Arial"/>
              </w:rPr>
              <w:t xml:space="preserve">7.3 </w:t>
            </w:r>
            <w:r>
              <w:rPr>
                <w:rStyle w:val="afc"/>
                <w:rFonts w:ascii="Arial" w:hAnsi="Arial" w:cs="Arial"/>
              </w:rPr>
              <w:t>生产过程参数报警</w:t>
            </w:r>
            <w:r>
              <w:rPr>
                <w:rFonts w:ascii="Arial" w:hAnsi="Arial" w:cs="Arial"/>
              </w:rPr>
              <w:tab/>
            </w:r>
            <w:r>
              <w:rPr>
                <w:rFonts w:ascii="Arial" w:hAnsi="Arial" w:cs="Arial" w:hint="eastAsia"/>
              </w:rPr>
              <w:t>1</w:t>
            </w:r>
          </w:hyperlink>
          <w:r>
            <w:rPr>
              <w:rFonts w:ascii="Arial" w:hAnsi="Arial" w:cs="Arial"/>
            </w:rPr>
            <w:t>3</w:t>
          </w:r>
        </w:p>
        <w:p w14:paraId="00681290" w14:textId="77777777" w:rsidR="000A3F8F" w:rsidRDefault="00000000">
          <w:pPr>
            <w:pStyle w:val="TOC1"/>
            <w:rPr>
              <w:rFonts w:ascii="Arial" w:hAnsi="Arial" w:cs="Arial"/>
              <w:kern w:val="2"/>
              <w:sz w:val="21"/>
            </w:rPr>
          </w:pPr>
          <w:hyperlink w:anchor="_Toc54191823" w:history="1">
            <w:r>
              <w:rPr>
                <w:rStyle w:val="afc"/>
                <w:rFonts w:ascii="Arial" w:hAnsi="Arial" w:cs="Arial"/>
              </w:rPr>
              <w:t xml:space="preserve">8 </w:t>
            </w:r>
            <w:r>
              <w:rPr>
                <w:rStyle w:val="afc"/>
                <w:rFonts w:ascii="Arial" w:hAnsi="Arial" w:cs="Arial"/>
              </w:rPr>
              <w:t>化工辅料、催化剂管理</w:t>
            </w:r>
            <w:r>
              <w:rPr>
                <w:rFonts w:ascii="Arial" w:hAnsi="Arial" w:cs="Arial"/>
              </w:rPr>
              <w:tab/>
            </w:r>
            <w:r>
              <w:rPr>
                <w:rFonts w:ascii="Arial" w:hAnsi="Arial" w:cs="Arial" w:hint="eastAsia"/>
              </w:rPr>
              <w:t>1</w:t>
            </w:r>
          </w:hyperlink>
          <w:r>
            <w:rPr>
              <w:rFonts w:ascii="Arial" w:hAnsi="Arial" w:cs="Arial"/>
            </w:rPr>
            <w:t>3</w:t>
          </w:r>
        </w:p>
        <w:p w14:paraId="339CDD7A" w14:textId="77777777" w:rsidR="000A3F8F" w:rsidRDefault="00000000">
          <w:pPr>
            <w:pStyle w:val="TOC2"/>
            <w:tabs>
              <w:tab w:val="right" w:leader="dot" w:pos="8777"/>
            </w:tabs>
            <w:rPr>
              <w:rFonts w:ascii="Arial" w:hAnsi="Arial" w:cs="Arial"/>
              <w:kern w:val="2"/>
              <w:sz w:val="21"/>
            </w:rPr>
          </w:pPr>
          <w:hyperlink w:anchor="_Toc54191824" w:history="1">
            <w:r>
              <w:rPr>
                <w:rStyle w:val="afc"/>
                <w:rFonts w:ascii="Arial" w:hAnsi="Arial" w:cs="Arial"/>
              </w:rPr>
              <w:t xml:space="preserve">8.1 </w:t>
            </w:r>
            <w:r>
              <w:rPr>
                <w:rStyle w:val="afc"/>
                <w:rFonts w:ascii="Arial" w:hAnsi="Arial" w:cs="Arial"/>
              </w:rPr>
              <w:t>化工辅料消耗</w:t>
            </w:r>
            <w:r>
              <w:rPr>
                <w:rFonts w:ascii="Arial" w:hAnsi="Arial" w:cs="Arial"/>
              </w:rPr>
              <w:tab/>
            </w:r>
            <w:r>
              <w:rPr>
                <w:rFonts w:ascii="Arial" w:hAnsi="Arial" w:cs="Arial" w:hint="eastAsia"/>
              </w:rPr>
              <w:t>1</w:t>
            </w:r>
          </w:hyperlink>
          <w:r>
            <w:rPr>
              <w:rFonts w:ascii="Arial" w:hAnsi="Arial" w:cs="Arial"/>
            </w:rPr>
            <w:t>3</w:t>
          </w:r>
        </w:p>
        <w:p w14:paraId="23E96FE2" w14:textId="77777777" w:rsidR="000A3F8F" w:rsidRDefault="00000000">
          <w:pPr>
            <w:pStyle w:val="TOC2"/>
            <w:tabs>
              <w:tab w:val="right" w:leader="dot" w:pos="8777"/>
            </w:tabs>
            <w:rPr>
              <w:rFonts w:ascii="Arial" w:hAnsi="Arial" w:cs="Arial"/>
              <w:kern w:val="2"/>
              <w:sz w:val="21"/>
            </w:rPr>
          </w:pPr>
          <w:hyperlink w:anchor="_Toc54191825" w:history="1">
            <w:r>
              <w:rPr>
                <w:rStyle w:val="afc"/>
                <w:rFonts w:ascii="Arial" w:hAnsi="Arial" w:cs="Arial"/>
              </w:rPr>
              <w:t xml:space="preserve">8.2 </w:t>
            </w:r>
            <w:r>
              <w:rPr>
                <w:rStyle w:val="afc"/>
                <w:rFonts w:ascii="Arial" w:hAnsi="Arial" w:cs="Arial"/>
              </w:rPr>
              <w:t>催化剂使用情况</w:t>
            </w:r>
            <w:r>
              <w:rPr>
                <w:rFonts w:ascii="Arial" w:hAnsi="Arial" w:cs="Arial"/>
              </w:rPr>
              <w:tab/>
            </w:r>
            <w:r>
              <w:rPr>
                <w:rFonts w:ascii="Arial" w:hAnsi="Arial" w:cs="Arial" w:hint="eastAsia"/>
              </w:rPr>
              <w:t>1</w:t>
            </w:r>
          </w:hyperlink>
          <w:r>
            <w:rPr>
              <w:rFonts w:ascii="Arial" w:hAnsi="Arial" w:cs="Arial"/>
            </w:rPr>
            <w:t>3</w:t>
          </w:r>
        </w:p>
        <w:p w14:paraId="4D75FBCE" w14:textId="77777777" w:rsidR="000A3F8F" w:rsidRDefault="00000000">
          <w:pPr>
            <w:pStyle w:val="TOC1"/>
            <w:rPr>
              <w:rFonts w:ascii="Arial" w:eastAsiaTheme="minorEastAsia" w:hAnsi="Arial" w:cs="Arial"/>
              <w:kern w:val="2"/>
              <w:sz w:val="21"/>
            </w:rPr>
          </w:pPr>
          <w:hyperlink w:anchor="_Toc54191826" w:history="1">
            <w:r>
              <w:rPr>
                <w:rStyle w:val="afc"/>
                <w:rFonts w:ascii="Arial" w:hAnsi="Arial" w:cs="Arial"/>
              </w:rPr>
              <w:t xml:space="preserve">9 </w:t>
            </w:r>
            <w:r>
              <w:rPr>
                <w:rStyle w:val="afc"/>
                <w:rFonts w:ascii="Arial" w:hAnsi="Arial" w:cs="Arial"/>
              </w:rPr>
              <w:t>工艺技术分析</w:t>
            </w:r>
            <w:r>
              <w:rPr>
                <w:rFonts w:ascii="Arial" w:hAnsi="Arial" w:cs="Arial"/>
              </w:rPr>
              <w:tab/>
            </w:r>
            <w:r>
              <w:rPr>
                <w:rFonts w:ascii="Arial" w:hAnsi="Arial" w:cs="Arial"/>
              </w:rPr>
              <w:fldChar w:fldCharType="begin"/>
            </w:r>
            <w:r>
              <w:rPr>
                <w:rFonts w:ascii="Arial" w:hAnsi="Arial" w:cs="Arial"/>
              </w:rPr>
              <w:instrText xml:space="preserve"> PAGEREF _Toc54191826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4249EB59" w14:textId="77777777" w:rsidR="000A3F8F" w:rsidRDefault="00000000">
          <w:pPr>
            <w:pStyle w:val="TOC2"/>
            <w:tabs>
              <w:tab w:val="right" w:leader="dot" w:pos="8777"/>
            </w:tabs>
            <w:rPr>
              <w:rFonts w:ascii="Arial" w:eastAsiaTheme="minorEastAsia" w:hAnsi="Arial" w:cs="Arial"/>
              <w:kern w:val="2"/>
              <w:sz w:val="21"/>
            </w:rPr>
          </w:pPr>
          <w:hyperlink w:anchor="_Toc54191827" w:history="1">
            <w:r>
              <w:rPr>
                <w:rStyle w:val="afc"/>
                <w:rFonts w:ascii="Arial" w:hAnsi="Arial" w:cs="Arial"/>
              </w:rPr>
              <w:t xml:space="preserve">9.1 </w:t>
            </w:r>
            <w:r>
              <w:rPr>
                <w:rStyle w:val="afc"/>
                <w:rFonts w:ascii="Arial" w:hAnsi="Arial" w:cs="Arial"/>
              </w:rPr>
              <w:t>原料组成、掺炼比例变化的技术分析</w:t>
            </w:r>
            <w:r>
              <w:rPr>
                <w:rFonts w:ascii="Arial" w:hAnsi="Arial" w:cs="Arial"/>
              </w:rPr>
              <w:tab/>
            </w:r>
            <w:r>
              <w:rPr>
                <w:rFonts w:ascii="Arial" w:hAnsi="Arial" w:cs="Arial"/>
              </w:rPr>
              <w:fldChar w:fldCharType="begin"/>
            </w:r>
            <w:r>
              <w:rPr>
                <w:rFonts w:ascii="Arial" w:hAnsi="Arial" w:cs="Arial"/>
              </w:rPr>
              <w:instrText xml:space="preserve"> PAGEREF _Toc54191827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28D6832F" w14:textId="77777777" w:rsidR="000A3F8F" w:rsidRDefault="00000000">
          <w:pPr>
            <w:pStyle w:val="TOC2"/>
            <w:tabs>
              <w:tab w:val="right" w:leader="dot" w:pos="8777"/>
            </w:tabs>
            <w:rPr>
              <w:rFonts w:ascii="Arial" w:eastAsiaTheme="minorEastAsia" w:hAnsi="Arial" w:cs="Arial"/>
              <w:kern w:val="2"/>
              <w:sz w:val="21"/>
            </w:rPr>
          </w:pPr>
          <w:hyperlink w:anchor="_Toc54191828" w:history="1">
            <w:r>
              <w:rPr>
                <w:rStyle w:val="afc"/>
                <w:rFonts w:ascii="Arial" w:hAnsi="Arial" w:cs="Arial"/>
              </w:rPr>
              <w:t xml:space="preserve">9.2 </w:t>
            </w:r>
            <w:r>
              <w:rPr>
                <w:rStyle w:val="afc"/>
                <w:rFonts w:ascii="Arial" w:hAnsi="Arial" w:cs="Arial"/>
              </w:rPr>
              <w:t>反应器压降、温升及催化剂运行状况</w:t>
            </w:r>
            <w:r>
              <w:rPr>
                <w:rFonts w:ascii="Arial" w:hAnsi="Arial" w:cs="Arial"/>
              </w:rPr>
              <w:tab/>
            </w:r>
            <w:r>
              <w:rPr>
                <w:rFonts w:ascii="Arial" w:hAnsi="Arial" w:cs="Arial"/>
              </w:rPr>
              <w:fldChar w:fldCharType="begin"/>
            </w:r>
            <w:r>
              <w:rPr>
                <w:rFonts w:ascii="Arial" w:hAnsi="Arial" w:cs="Arial"/>
              </w:rPr>
              <w:instrText xml:space="preserve"> PAGEREF _Toc54191828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48737159" w14:textId="77777777" w:rsidR="000A3F8F" w:rsidRDefault="00000000">
          <w:pPr>
            <w:pStyle w:val="TOC2"/>
            <w:tabs>
              <w:tab w:val="right" w:leader="dot" w:pos="8777"/>
            </w:tabs>
            <w:rPr>
              <w:rFonts w:ascii="Arial" w:eastAsiaTheme="minorEastAsia" w:hAnsi="Arial" w:cs="Arial"/>
              <w:kern w:val="2"/>
              <w:sz w:val="21"/>
            </w:rPr>
          </w:pPr>
          <w:hyperlink w:anchor="_Toc54191829" w:history="1">
            <w:r>
              <w:rPr>
                <w:rStyle w:val="afc"/>
                <w:rFonts w:ascii="Arial" w:hAnsi="Arial" w:cs="Arial"/>
              </w:rPr>
              <w:t xml:space="preserve">9.3 </w:t>
            </w:r>
            <w:r>
              <w:rPr>
                <w:rStyle w:val="afc"/>
                <w:rFonts w:ascii="Arial" w:hAnsi="Arial" w:cs="Arial"/>
              </w:rPr>
              <w:t>主要工艺参数调整的技术分析</w:t>
            </w:r>
            <w:r>
              <w:rPr>
                <w:rFonts w:ascii="Arial" w:hAnsi="Arial" w:cs="Arial"/>
              </w:rPr>
              <w:tab/>
            </w:r>
            <w:r>
              <w:rPr>
                <w:rFonts w:ascii="Arial" w:hAnsi="Arial" w:cs="Arial"/>
              </w:rPr>
              <w:fldChar w:fldCharType="begin"/>
            </w:r>
            <w:r>
              <w:rPr>
                <w:rFonts w:ascii="Arial" w:hAnsi="Arial" w:cs="Arial"/>
              </w:rPr>
              <w:instrText xml:space="preserve"> PAGEREF _Toc54191829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0FD043EB" w14:textId="77777777" w:rsidR="000A3F8F" w:rsidRDefault="00000000">
          <w:pPr>
            <w:pStyle w:val="TOC2"/>
            <w:tabs>
              <w:tab w:val="right" w:leader="dot" w:pos="8777"/>
            </w:tabs>
            <w:rPr>
              <w:rFonts w:ascii="Arial" w:eastAsiaTheme="minorEastAsia" w:hAnsi="Arial" w:cs="Arial"/>
              <w:kern w:val="2"/>
              <w:sz w:val="21"/>
            </w:rPr>
          </w:pPr>
          <w:hyperlink w:anchor="_Toc54191830" w:history="1">
            <w:r>
              <w:rPr>
                <w:rStyle w:val="afc"/>
                <w:rFonts w:ascii="Arial" w:hAnsi="Arial" w:cs="Arial"/>
              </w:rPr>
              <w:t xml:space="preserve">9.4 </w:t>
            </w:r>
            <w:r>
              <w:rPr>
                <w:rStyle w:val="afc"/>
                <w:rFonts w:ascii="Arial" w:hAnsi="Arial" w:cs="Arial"/>
              </w:rPr>
              <w:t>装置长周期运行的相关技术分析</w:t>
            </w:r>
            <w:r>
              <w:rPr>
                <w:rFonts w:ascii="Arial" w:hAnsi="Arial" w:cs="Arial"/>
              </w:rPr>
              <w:tab/>
            </w:r>
            <w:r>
              <w:rPr>
                <w:rFonts w:ascii="Arial" w:hAnsi="Arial" w:cs="Arial"/>
              </w:rPr>
              <w:fldChar w:fldCharType="begin"/>
            </w:r>
            <w:r>
              <w:rPr>
                <w:rFonts w:ascii="Arial" w:hAnsi="Arial" w:cs="Arial"/>
              </w:rPr>
              <w:instrText xml:space="preserve"> PAGEREF _Toc54191830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43CA4704" w14:textId="77777777" w:rsidR="000A3F8F" w:rsidRDefault="00000000">
          <w:pPr>
            <w:pStyle w:val="TOC2"/>
            <w:tabs>
              <w:tab w:val="right" w:leader="dot" w:pos="8777"/>
            </w:tabs>
            <w:rPr>
              <w:rFonts w:ascii="Arial" w:hAnsi="Arial" w:cs="Arial"/>
              <w:kern w:val="2"/>
              <w:sz w:val="21"/>
            </w:rPr>
          </w:pPr>
          <w:hyperlink w:anchor="_Toc54191831" w:history="1">
            <w:r>
              <w:rPr>
                <w:rStyle w:val="afc"/>
                <w:rFonts w:ascii="Arial" w:hAnsi="Arial" w:cs="Arial"/>
              </w:rPr>
              <w:t xml:space="preserve">9.5 </w:t>
            </w:r>
            <w:r>
              <w:rPr>
                <w:rStyle w:val="afc"/>
                <w:rFonts w:ascii="Arial" w:hAnsi="Arial" w:cs="Arial"/>
              </w:rPr>
              <w:t>生产瓶颈、热点问题的技术分析</w:t>
            </w:r>
            <w:r>
              <w:rPr>
                <w:rFonts w:ascii="Arial" w:hAnsi="Arial" w:cs="Arial"/>
              </w:rPr>
              <w:tab/>
            </w:r>
            <w:r>
              <w:rPr>
                <w:rFonts w:ascii="Arial" w:hAnsi="Arial" w:cs="Arial" w:hint="eastAsia"/>
              </w:rPr>
              <w:t>1</w:t>
            </w:r>
          </w:hyperlink>
          <w:r>
            <w:rPr>
              <w:rFonts w:ascii="Arial" w:hAnsi="Arial" w:cs="Arial"/>
            </w:rPr>
            <w:t>4</w:t>
          </w:r>
        </w:p>
        <w:p w14:paraId="42134A95" w14:textId="77777777" w:rsidR="000A3F8F" w:rsidRDefault="00000000">
          <w:pPr>
            <w:pStyle w:val="TOC1"/>
            <w:rPr>
              <w:rFonts w:ascii="Arial" w:hAnsi="Arial" w:cs="Arial"/>
              <w:kern w:val="2"/>
              <w:sz w:val="21"/>
            </w:rPr>
          </w:pPr>
          <w:hyperlink w:anchor="_Toc54191832" w:history="1">
            <w:r>
              <w:rPr>
                <w:rStyle w:val="afc"/>
                <w:rFonts w:ascii="Arial" w:hAnsi="Arial" w:cs="Arial"/>
              </w:rPr>
              <w:t xml:space="preserve">10 </w:t>
            </w:r>
            <w:r>
              <w:rPr>
                <w:rStyle w:val="afc"/>
                <w:rFonts w:ascii="Arial" w:hAnsi="Arial" w:cs="Arial"/>
              </w:rPr>
              <w:t>技术改造</w:t>
            </w:r>
            <w:r>
              <w:rPr>
                <w:rFonts w:ascii="Arial" w:hAnsi="Arial" w:cs="Arial"/>
              </w:rPr>
              <w:tab/>
            </w:r>
            <w:r>
              <w:rPr>
                <w:rFonts w:ascii="Arial" w:hAnsi="Arial" w:cs="Arial" w:hint="eastAsia"/>
              </w:rPr>
              <w:t>1</w:t>
            </w:r>
          </w:hyperlink>
          <w:r>
            <w:rPr>
              <w:rFonts w:ascii="Arial" w:hAnsi="Arial" w:cs="Arial"/>
            </w:rPr>
            <w:t>5</w:t>
          </w:r>
        </w:p>
        <w:p w14:paraId="7920FFB5" w14:textId="77777777" w:rsidR="000A3F8F" w:rsidRDefault="00000000">
          <w:pPr>
            <w:pStyle w:val="TOC2"/>
            <w:tabs>
              <w:tab w:val="right" w:leader="dot" w:pos="8777"/>
            </w:tabs>
            <w:rPr>
              <w:rFonts w:ascii="Arial" w:hAnsi="Arial" w:cs="Arial"/>
              <w:kern w:val="2"/>
              <w:sz w:val="21"/>
            </w:rPr>
          </w:pPr>
          <w:hyperlink w:anchor="_Toc54191833" w:history="1">
            <w:r>
              <w:rPr>
                <w:rStyle w:val="afc"/>
                <w:rFonts w:ascii="Arial" w:hAnsi="Arial" w:cs="Arial"/>
              </w:rPr>
              <w:t xml:space="preserve">10.1 </w:t>
            </w:r>
            <w:r>
              <w:rPr>
                <w:rStyle w:val="afc"/>
                <w:rFonts w:ascii="Arial" w:hAnsi="Arial" w:cs="Arial"/>
              </w:rPr>
              <w:t>技改项目实施进度</w:t>
            </w:r>
            <w:r>
              <w:rPr>
                <w:rFonts w:ascii="Arial" w:hAnsi="Arial" w:cs="Arial"/>
              </w:rPr>
              <w:tab/>
            </w:r>
            <w:r>
              <w:rPr>
                <w:rFonts w:ascii="Arial" w:hAnsi="Arial" w:cs="Arial" w:hint="eastAsia"/>
              </w:rPr>
              <w:t>1</w:t>
            </w:r>
          </w:hyperlink>
          <w:r>
            <w:rPr>
              <w:rFonts w:ascii="Arial" w:hAnsi="Arial" w:cs="Arial"/>
            </w:rPr>
            <w:t>5</w:t>
          </w:r>
        </w:p>
        <w:p w14:paraId="01FEAAD5" w14:textId="77777777" w:rsidR="000A3F8F" w:rsidRDefault="00000000">
          <w:pPr>
            <w:pStyle w:val="TOC2"/>
            <w:tabs>
              <w:tab w:val="right" w:leader="dot" w:pos="8777"/>
            </w:tabs>
            <w:rPr>
              <w:rFonts w:ascii="Arial" w:hAnsi="Arial" w:cs="Arial"/>
              <w:kern w:val="2"/>
              <w:sz w:val="21"/>
            </w:rPr>
          </w:pPr>
          <w:hyperlink w:anchor="_Toc54191834" w:history="1">
            <w:r>
              <w:rPr>
                <w:rStyle w:val="afc"/>
                <w:rFonts w:ascii="Arial" w:hAnsi="Arial" w:cs="Arial"/>
              </w:rPr>
              <w:t xml:space="preserve">10.2 </w:t>
            </w:r>
            <w:r>
              <w:rPr>
                <w:rStyle w:val="afc"/>
                <w:rFonts w:ascii="Arial" w:hAnsi="Arial" w:cs="Arial"/>
              </w:rPr>
              <w:t>技术改造项目效果评价（新增）</w:t>
            </w:r>
            <w:r>
              <w:rPr>
                <w:rFonts w:ascii="Arial" w:hAnsi="Arial" w:cs="Arial"/>
              </w:rPr>
              <w:tab/>
            </w:r>
            <w:r>
              <w:rPr>
                <w:rFonts w:ascii="Arial" w:hAnsi="Arial" w:cs="Arial" w:hint="eastAsia"/>
              </w:rPr>
              <w:t>1</w:t>
            </w:r>
          </w:hyperlink>
          <w:r>
            <w:rPr>
              <w:rFonts w:ascii="Arial" w:hAnsi="Arial" w:cs="Arial"/>
            </w:rPr>
            <w:t>5</w:t>
          </w:r>
        </w:p>
        <w:p w14:paraId="21EC6C65" w14:textId="77777777" w:rsidR="000A3F8F" w:rsidRDefault="00000000">
          <w:pPr>
            <w:pStyle w:val="TOC1"/>
            <w:rPr>
              <w:rFonts w:ascii="Arial" w:hAnsi="Arial" w:cs="Arial"/>
              <w:kern w:val="2"/>
              <w:sz w:val="21"/>
            </w:rPr>
          </w:pPr>
          <w:hyperlink w:anchor="_Toc54191835" w:history="1">
            <w:r>
              <w:rPr>
                <w:rStyle w:val="afc"/>
                <w:rFonts w:ascii="Arial" w:hAnsi="Arial" w:cs="Arial"/>
              </w:rPr>
              <w:t xml:space="preserve">11 </w:t>
            </w:r>
            <w:r>
              <w:rPr>
                <w:rStyle w:val="afc"/>
                <w:rFonts w:ascii="Arial" w:hAnsi="Arial" w:cs="Arial"/>
              </w:rPr>
              <w:t>生产波动分析</w:t>
            </w:r>
            <w:r>
              <w:rPr>
                <w:rFonts w:ascii="Arial" w:hAnsi="Arial" w:cs="Arial"/>
              </w:rPr>
              <w:tab/>
            </w:r>
            <w:r>
              <w:rPr>
                <w:rFonts w:ascii="Arial" w:hAnsi="Arial" w:cs="Arial" w:hint="eastAsia"/>
              </w:rPr>
              <w:t>1</w:t>
            </w:r>
          </w:hyperlink>
          <w:r>
            <w:rPr>
              <w:rFonts w:ascii="Arial" w:hAnsi="Arial" w:cs="Arial"/>
            </w:rPr>
            <w:t>6</w:t>
          </w:r>
        </w:p>
        <w:p w14:paraId="06072F52" w14:textId="77777777" w:rsidR="000A3F8F" w:rsidRDefault="00000000">
          <w:pPr>
            <w:pStyle w:val="TOC2"/>
            <w:tabs>
              <w:tab w:val="right" w:leader="dot" w:pos="8777"/>
            </w:tabs>
            <w:rPr>
              <w:rFonts w:ascii="Arial" w:hAnsi="Arial" w:cs="Arial"/>
              <w:kern w:val="2"/>
              <w:sz w:val="21"/>
            </w:rPr>
          </w:pPr>
          <w:hyperlink w:anchor="_Toc54191836" w:history="1">
            <w:r>
              <w:rPr>
                <w:rStyle w:val="afc"/>
                <w:rFonts w:ascii="Arial" w:hAnsi="Arial" w:cs="Arial"/>
              </w:rPr>
              <w:t xml:space="preserve">11.1 </w:t>
            </w:r>
            <w:r>
              <w:rPr>
                <w:rStyle w:val="afc"/>
                <w:rFonts w:ascii="Arial" w:hAnsi="Arial" w:cs="Arial"/>
              </w:rPr>
              <w:t>装置生产波动名称</w:t>
            </w:r>
            <w:r>
              <w:rPr>
                <w:rStyle w:val="afc"/>
                <w:rFonts w:ascii="Arial" w:hAnsi="Arial" w:cs="Arial"/>
              </w:rPr>
              <w:t>1</w:t>
            </w:r>
            <w:r>
              <w:rPr>
                <w:rFonts w:ascii="Arial" w:hAnsi="Arial" w:cs="Arial"/>
              </w:rPr>
              <w:tab/>
            </w:r>
            <w:r>
              <w:rPr>
                <w:rFonts w:ascii="Arial" w:hAnsi="Arial" w:cs="Arial" w:hint="eastAsia"/>
              </w:rPr>
              <w:t>1</w:t>
            </w:r>
          </w:hyperlink>
          <w:r>
            <w:rPr>
              <w:rFonts w:ascii="Arial" w:hAnsi="Arial" w:cs="Arial"/>
            </w:rPr>
            <w:t>6</w:t>
          </w:r>
        </w:p>
        <w:p w14:paraId="5CAF11FD" w14:textId="77777777" w:rsidR="000A3F8F" w:rsidRDefault="00000000">
          <w:pPr>
            <w:pStyle w:val="TOC1"/>
            <w:rPr>
              <w:rFonts w:ascii="Arial" w:hAnsi="Arial" w:cs="Arial"/>
              <w:kern w:val="2"/>
              <w:sz w:val="21"/>
            </w:rPr>
          </w:pPr>
          <w:hyperlink w:anchor="_Toc54191837" w:history="1">
            <w:r>
              <w:rPr>
                <w:rStyle w:val="afc"/>
                <w:rFonts w:ascii="Arial" w:hAnsi="Arial" w:cs="Arial"/>
              </w:rPr>
              <w:t xml:space="preserve">12 </w:t>
            </w:r>
            <w:r>
              <w:rPr>
                <w:rStyle w:val="afc"/>
                <w:rFonts w:ascii="Arial" w:hAnsi="Arial" w:cs="Arial"/>
              </w:rPr>
              <w:t>工艺防腐</w:t>
            </w:r>
            <w:r>
              <w:rPr>
                <w:rFonts w:ascii="Arial" w:hAnsi="Arial" w:cs="Arial"/>
              </w:rPr>
              <w:tab/>
              <w:t>16</w:t>
            </w:r>
          </w:hyperlink>
        </w:p>
        <w:p w14:paraId="4351EF67" w14:textId="77777777" w:rsidR="000A3F8F" w:rsidRDefault="00000000">
          <w:pPr>
            <w:pStyle w:val="TOC2"/>
            <w:tabs>
              <w:tab w:val="right" w:leader="dot" w:pos="8777"/>
            </w:tabs>
            <w:rPr>
              <w:rFonts w:ascii="Arial" w:hAnsi="Arial" w:cs="Arial"/>
              <w:kern w:val="2"/>
              <w:sz w:val="21"/>
            </w:rPr>
          </w:pPr>
          <w:hyperlink w:anchor="_Toc54191838" w:history="1">
            <w:r>
              <w:rPr>
                <w:rStyle w:val="afc"/>
                <w:rFonts w:ascii="Arial" w:hAnsi="Arial" w:cs="Arial"/>
              </w:rPr>
              <w:t xml:space="preserve">12.1 </w:t>
            </w:r>
            <w:r>
              <w:rPr>
                <w:rStyle w:val="afc"/>
                <w:rFonts w:ascii="Arial" w:hAnsi="Arial" w:cs="Arial"/>
              </w:rPr>
              <w:t>原料杂质含量分析</w:t>
            </w:r>
            <w:r>
              <w:rPr>
                <w:rFonts w:ascii="Arial" w:hAnsi="Arial" w:cs="Arial"/>
              </w:rPr>
              <w:tab/>
              <w:t>16</w:t>
            </w:r>
          </w:hyperlink>
        </w:p>
        <w:p w14:paraId="395A09C0" w14:textId="77777777" w:rsidR="000A3F8F" w:rsidRDefault="00000000">
          <w:pPr>
            <w:pStyle w:val="TOC2"/>
            <w:tabs>
              <w:tab w:val="right" w:leader="dot" w:pos="8777"/>
            </w:tabs>
            <w:rPr>
              <w:rFonts w:ascii="Arial" w:hAnsi="Arial" w:cs="Arial"/>
              <w:kern w:val="2"/>
              <w:sz w:val="21"/>
            </w:rPr>
          </w:pPr>
          <w:hyperlink w:anchor="_Toc54191839" w:history="1">
            <w:r>
              <w:rPr>
                <w:rStyle w:val="afc"/>
                <w:rFonts w:ascii="Arial" w:hAnsi="Arial" w:cs="Arial"/>
              </w:rPr>
              <w:t xml:space="preserve">12.2 </w:t>
            </w:r>
            <w:r>
              <w:rPr>
                <w:rStyle w:val="afc"/>
                <w:rFonts w:ascii="Arial" w:hAnsi="Arial" w:cs="Arial"/>
              </w:rPr>
              <w:t>相关设施运行情况</w:t>
            </w:r>
            <w:r>
              <w:rPr>
                <w:rFonts w:ascii="Arial" w:hAnsi="Arial" w:cs="Arial"/>
              </w:rPr>
              <w:tab/>
              <w:t>16</w:t>
            </w:r>
          </w:hyperlink>
        </w:p>
        <w:p w14:paraId="4E34E197" w14:textId="77777777" w:rsidR="000A3F8F" w:rsidRDefault="00000000">
          <w:pPr>
            <w:pStyle w:val="TOC2"/>
            <w:tabs>
              <w:tab w:val="right" w:leader="dot" w:pos="8777"/>
            </w:tabs>
            <w:rPr>
              <w:rFonts w:ascii="Arial" w:hAnsi="Arial" w:cs="Arial"/>
              <w:kern w:val="2"/>
              <w:sz w:val="21"/>
            </w:rPr>
          </w:pPr>
          <w:hyperlink w:anchor="_Toc54191840" w:history="1">
            <w:r>
              <w:rPr>
                <w:rStyle w:val="afc"/>
                <w:rFonts w:ascii="Arial" w:hAnsi="Arial" w:cs="Arial"/>
              </w:rPr>
              <w:t xml:space="preserve">12.3 </w:t>
            </w:r>
            <w:r>
              <w:rPr>
                <w:rStyle w:val="afc"/>
                <w:rFonts w:ascii="Arial" w:hAnsi="Arial" w:cs="Arial"/>
              </w:rPr>
              <w:t>腐蚀监测点分析结果</w:t>
            </w:r>
            <w:r>
              <w:rPr>
                <w:rFonts w:ascii="Arial" w:hAnsi="Arial" w:cs="Arial"/>
              </w:rPr>
              <w:tab/>
              <w:t>16</w:t>
            </w:r>
          </w:hyperlink>
        </w:p>
        <w:p w14:paraId="5DBF4BB3" w14:textId="77777777" w:rsidR="000A3F8F" w:rsidRDefault="00000000">
          <w:pPr>
            <w:pStyle w:val="TOC1"/>
            <w:rPr>
              <w:rFonts w:ascii="Arial" w:hAnsi="Arial" w:cs="Arial"/>
              <w:kern w:val="2"/>
              <w:sz w:val="21"/>
            </w:rPr>
          </w:pPr>
          <w:hyperlink w:anchor="_Toc54191841" w:history="1">
            <w:r>
              <w:rPr>
                <w:rStyle w:val="afc"/>
                <w:rFonts w:ascii="Arial" w:hAnsi="Arial" w:cs="Arial"/>
              </w:rPr>
              <w:t xml:space="preserve">13 </w:t>
            </w:r>
            <w:r>
              <w:rPr>
                <w:rStyle w:val="afc"/>
                <w:rFonts w:ascii="Arial" w:hAnsi="Arial" w:cs="Arial"/>
              </w:rPr>
              <w:t>环保管理</w:t>
            </w:r>
            <w:r>
              <w:rPr>
                <w:rFonts w:ascii="Arial" w:hAnsi="Arial" w:cs="Arial"/>
              </w:rPr>
              <w:tab/>
              <w:t>16</w:t>
            </w:r>
          </w:hyperlink>
        </w:p>
        <w:p w14:paraId="0EC7F6CF" w14:textId="77777777" w:rsidR="000A3F8F" w:rsidRDefault="00000000">
          <w:pPr>
            <w:pStyle w:val="TOC2"/>
            <w:tabs>
              <w:tab w:val="right" w:leader="dot" w:pos="8777"/>
            </w:tabs>
            <w:rPr>
              <w:rFonts w:ascii="Arial" w:hAnsi="Arial" w:cs="Arial"/>
              <w:kern w:val="2"/>
              <w:sz w:val="21"/>
            </w:rPr>
          </w:pPr>
          <w:hyperlink w:anchor="_Toc54191842" w:history="1">
            <w:r>
              <w:rPr>
                <w:rStyle w:val="afc"/>
                <w:rFonts w:ascii="Arial" w:hAnsi="Arial" w:cs="Arial"/>
              </w:rPr>
              <w:t xml:space="preserve">13.1 </w:t>
            </w:r>
            <w:r>
              <w:rPr>
                <w:rStyle w:val="afc"/>
                <w:rFonts w:ascii="Arial" w:hAnsi="Arial" w:cs="Arial"/>
              </w:rPr>
              <w:t>环保监控点分析数据</w:t>
            </w:r>
            <w:r>
              <w:rPr>
                <w:rFonts w:ascii="Arial" w:hAnsi="Arial" w:cs="Arial"/>
              </w:rPr>
              <w:tab/>
              <w:t>16</w:t>
            </w:r>
          </w:hyperlink>
        </w:p>
        <w:p w14:paraId="28542271" w14:textId="77777777" w:rsidR="000A3F8F" w:rsidRDefault="00000000">
          <w:pPr>
            <w:rPr>
              <w:rFonts w:ascii="Arial" w:hAnsi="Arial" w:cs="Arial"/>
            </w:rPr>
          </w:pPr>
          <w:r>
            <w:rPr>
              <w:rFonts w:ascii="Arial" w:hAnsi="Arial" w:cs="Arial"/>
              <w:kern w:val="0"/>
              <w:sz w:val="22"/>
              <w:szCs w:val="22"/>
            </w:rPr>
            <w:fldChar w:fldCharType="end"/>
          </w:r>
        </w:p>
      </w:sdtContent>
    </w:sdt>
    <w:p w14:paraId="3EBA0837" w14:textId="77777777" w:rsidR="000A3F8F" w:rsidRDefault="000A3F8F">
      <w:pPr>
        <w:pStyle w:val="TOC2"/>
        <w:tabs>
          <w:tab w:val="right" w:leader="dot" w:pos="8777"/>
        </w:tabs>
        <w:ind w:left="0"/>
        <w:rPr>
          <w:rFonts w:ascii="Arial" w:eastAsia="黑体" w:hAnsi="Arial" w:cs="Arial"/>
          <w:b/>
          <w:bCs/>
          <w:kern w:val="44"/>
          <w:szCs w:val="21"/>
        </w:rPr>
        <w:sectPr w:rsidR="000A3F8F">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0A3F8F" w14:paraId="56DE81DF" w14:textId="77777777">
        <w:trPr>
          <w:trHeight w:val="479"/>
        </w:trPr>
        <w:tc>
          <w:tcPr>
            <w:tcW w:w="1256" w:type="dxa"/>
            <w:vMerge w:val="restart"/>
            <w:vAlign w:val="center"/>
          </w:tcPr>
          <w:p w14:paraId="01DA048B" w14:textId="77777777" w:rsidR="000A3F8F" w:rsidRDefault="00000000">
            <w:pPr>
              <w:pStyle w:val="af0"/>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1312" behindDoc="0" locked="0" layoutInCell="1" allowOverlap="1" wp14:anchorId="63370EBD" wp14:editId="5B15F55A">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23ED04D1" w14:textId="77777777" w:rsidR="000A3F8F" w:rsidRDefault="00000000">
            <w:pPr>
              <w:pStyle w:val="af0"/>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0A3F8F" w14:paraId="78B11BBB" w14:textId="77777777">
        <w:trPr>
          <w:trHeight w:val="479"/>
        </w:trPr>
        <w:tc>
          <w:tcPr>
            <w:tcW w:w="1256" w:type="dxa"/>
            <w:vMerge/>
          </w:tcPr>
          <w:p w14:paraId="31291E7B" w14:textId="77777777" w:rsidR="000A3F8F" w:rsidRDefault="000A3F8F">
            <w:pPr>
              <w:pStyle w:val="af0"/>
              <w:pBdr>
                <w:bottom w:val="none" w:sz="0" w:space="0" w:color="auto"/>
              </w:pBdr>
              <w:rPr>
                <w:rFonts w:ascii="Arial" w:hAnsi="Arial" w:cs="Arial"/>
                <w:sz w:val="21"/>
                <w:szCs w:val="21"/>
              </w:rPr>
            </w:pPr>
          </w:p>
        </w:tc>
        <w:tc>
          <w:tcPr>
            <w:tcW w:w="7646" w:type="dxa"/>
            <w:gridSpan w:val="5"/>
            <w:vAlign w:val="center"/>
          </w:tcPr>
          <w:p w14:paraId="11831FB1" w14:textId="77777777" w:rsidR="000A3F8F" w:rsidRDefault="00000000">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6E6375F5" w14:textId="77777777" w:rsidR="000A3F8F" w:rsidRDefault="00000000">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0A3F8F" w14:paraId="4ECEE2ED" w14:textId="77777777">
        <w:trPr>
          <w:trHeight w:val="479"/>
        </w:trPr>
        <w:tc>
          <w:tcPr>
            <w:tcW w:w="1256" w:type="dxa"/>
            <w:vMerge/>
          </w:tcPr>
          <w:p w14:paraId="3D81CC25" w14:textId="77777777" w:rsidR="000A3F8F" w:rsidRDefault="000A3F8F">
            <w:pPr>
              <w:pStyle w:val="af0"/>
              <w:pBdr>
                <w:bottom w:val="none" w:sz="0" w:space="0" w:color="auto"/>
              </w:pBdr>
              <w:rPr>
                <w:rFonts w:ascii="Arial" w:hAnsi="Arial" w:cs="Arial"/>
                <w:sz w:val="21"/>
                <w:szCs w:val="21"/>
              </w:rPr>
            </w:pPr>
          </w:p>
        </w:tc>
        <w:tc>
          <w:tcPr>
            <w:tcW w:w="1091" w:type="dxa"/>
            <w:vAlign w:val="center"/>
          </w:tcPr>
          <w:p w14:paraId="378180FB"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E3DF958" w14:textId="154617CC" w:rsidR="000A3F8F" w:rsidRDefault="00000000">
            <w:pPr>
              <w:pStyle w:val="af0"/>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sidR="00480F02">
              <w:rPr>
                <w:rFonts w:ascii="Arial" w:eastAsia="黑体" w:hAnsi="Arial" w:cs="Arial" w:hint="eastAsia"/>
              </w:rPr>
              <w:t>0</w:t>
            </w:r>
            <w:r w:rsidR="008F7FBF">
              <w:rPr>
                <w:rFonts w:ascii="Arial" w:eastAsia="黑体" w:hAnsi="Arial" w:cs="Arial" w:hint="eastAsia"/>
              </w:rPr>
              <w:t>2</w:t>
            </w:r>
            <w:r>
              <w:rPr>
                <w:rFonts w:ascii="Arial" w:eastAsia="黑体" w:hAnsi="Arial" w:cs="Arial"/>
              </w:rPr>
              <w:t>-202</w:t>
            </w:r>
            <w:r w:rsidR="00480F02">
              <w:rPr>
                <w:rFonts w:ascii="Arial" w:eastAsia="黑体" w:hAnsi="Arial" w:cs="Arial" w:hint="eastAsia"/>
              </w:rPr>
              <w:t>5</w:t>
            </w:r>
          </w:p>
        </w:tc>
        <w:tc>
          <w:tcPr>
            <w:tcW w:w="1145" w:type="dxa"/>
            <w:vAlign w:val="center"/>
          </w:tcPr>
          <w:p w14:paraId="2A938ED8"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79DBC144"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7E9254DF"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16</w:t>
            </w:r>
          </w:p>
        </w:tc>
      </w:tr>
    </w:tbl>
    <w:p w14:paraId="71E477EF" w14:textId="77777777" w:rsidR="000A3F8F" w:rsidRDefault="00000000">
      <w:pPr>
        <w:pStyle w:val="1"/>
        <w:spacing w:before="312" w:afterLines="100" w:after="312" w:line="360" w:lineRule="auto"/>
        <w:rPr>
          <w:rFonts w:ascii="Arial" w:hAnsi="Arial" w:cs="Arial"/>
          <w:sz w:val="22"/>
          <w:szCs w:val="22"/>
        </w:rPr>
      </w:pPr>
      <w:bookmarkStart w:id="1" w:name="_Toc34415477"/>
      <w:bookmarkStart w:id="2" w:name="_Toc54191804"/>
      <w:bookmarkStart w:id="3" w:name="_Toc33513761"/>
      <w:r>
        <w:rPr>
          <w:rFonts w:ascii="Arial" w:hAnsi="Arial" w:cs="Arial"/>
          <w:sz w:val="22"/>
          <w:szCs w:val="22"/>
        </w:rPr>
        <w:t xml:space="preserve">1 </w:t>
      </w:r>
      <w:r>
        <w:rPr>
          <w:rFonts w:ascii="Arial" w:hAnsi="Arial" w:cs="Arial"/>
          <w:sz w:val="22"/>
          <w:szCs w:val="22"/>
        </w:rPr>
        <w:t>生产概况</w:t>
      </w:r>
      <w:bookmarkEnd w:id="1"/>
      <w:bookmarkEnd w:id="2"/>
      <w:bookmarkEnd w:id="3"/>
    </w:p>
    <w:p w14:paraId="64DA03DC" w14:textId="049D6F54" w:rsidR="000A3F8F" w:rsidRDefault="008F7FBF">
      <w:pPr>
        <w:ind w:firstLineChars="200" w:firstLine="420"/>
        <w:rPr>
          <w:rFonts w:hint="eastAsia"/>
          <w:szCs w:val="21"/>
        </w:rPr>
      </w:pPr>
      <w:r>
        <w:rPr>
          <w:rFonts w:hint="eastAsia"/>
          <w:szCs w:val="21"/>
        </w:rPr>
        <w:t>2</w:t>
      </w:r>
      <w:r w:rsidR="00FA13E2">
        <w:rPr>
          <w:rFonts w:hint="eastAsia"/>
          <w:szCs w:val="21"/>
        </w:rPr>
        <w:t>月份空分空压各装置运行正常，装置平稳率、仪表自控率以及联锁投用率如下：</w:t>
      </w:r>
    </w:p>
    <w:p w14:paraId="1AD2E877" w14:textId="6F162D30" w:rsidR="000A3F8F" w:rsidRDefault="00000000">
      <w:pPr>
        <w:spacing w:line="440" w:lineRule="exact"/>
        <w:jc w:val="center"/>
        <w:rPr>
          <w:rFonts w:eastAsia="黑体" w:hint="eastAsia"/>
          <w:szCs w:val="21"/>
        </w:rPr>
      </w:pPr>
      <w:r>
        <w:rPr>
          <w:rFonts w:ascii="黑体" w:eastAsia="黑体" w:hAnsi="黑体" w:cs="黑体" w:hint="eastAsia"/>
          <w:szCs w:val="21"/>
        </w:rPr>
        <w:t xml:space="preserve">表1-1 </w:t>
      </w:r>
      <w:r w:rsidR="0025655E">
        <w:rPr>
          <w:rFonts w:ascii="黑体" w:eastAsia="黑体" w:hAnsi="黑体" w:cs="黑体" w:hint="eastAsia"/>
          <w:szCs w:val="21"/>
        </w:rPr>
        <w:t>2</w:t>
      </w:r>
      <w:r>
        <w:rPr>
          <w:rFonts w:ascii="黑体" w:eastAsia="黑体" w:hAnsi="黑体" w:cs="黑体" w:hint="eastAsia"/>
          <w:szCs w:val="21"/>
        </w:rPr>
        <w:t>月份空分空压各装置生产概况</w:t>
      </w:r>
    </w:p>
    <w:tbl>
      <w:tblPr>
        <w:tblStyle w:val="af6"/>
        <w:tblW w:w="0" w:type="auto"/>
        <w:tblLook w:val="04A0" w:firstRow="1" w:lastRow="0" w:firstColumn="1" w:lastColumn="0" w:noHBand="0" w:noVBand="1"/>
      </w:tblPr>
      <w:tblGrid>
        <w:gridCol w:w="2188"/>
        <w:gridCol w:w="2195"/>
        <w:gridCol w:w="2199"/>
        <w:gridCol w:w="2195"/>
      </w:tblGrid>
      <w:tr w:rsidR="000A3F8F" w14:paraId="2B7D99E8" w14:textId="77777777">
        <w:tc>
          <w:tcPr>
            <w:tcW w:w="2250" w:type="dxa"/>
            <w:vAlign w:val="center"/>
          </w:tcPr>
          <w:p w14:paraId="282CD308" w14:textId="77777777" w:rsidR="000A3F8F" w:rsidRDefault="00000000">
            <w:pPr>
              <w:jc w:val="center"/>
              <w:rPr>
                <w:rFonts w:ascii="Arial" w:hAnsi="Arial" w:cs="Arial"/>
                <w:szCs w:val="21"/>
              </w:rPr>
            </w:pPr>
            <w:r>
              <w:rPr>
                <w:rFonts w:ascii="Arial" w:hAnsi="Arial" w:cs="Arial"/>
                <w:szCs w:val="21"/>
              </w:rPr>
              <w:t>装置</w:t>
            </w:r>
          </w:p>
        </w:tc>
        <w:tc>
          <w:tcPr>
            <w:tcW w:w="2251" w:type="dxa"/>
            <w:vAlign w:val="center"/>
          </w:tcPr>
          <w:p w14:paraId="5AA89D6A" w14:textId="77777777" w:rsidR="000A3F8F" w:rsidRDefault="00000000">
            <w:pPr>
              <w:jc w:val="center"/>
              <w:rPr>
                <w:rFonts w:ascii="Arial" w:hAnsi="Arial" w:cs="Arial"/>
                <w:szCs w:val="21"/>
              </w:rPr>
            </w:pPr>
            <w:r>
              <w:rPr>
                <w:rFonts w:ascii="Arial" w:hAnsi="Arial" w:cs="Arial"/>
                <w:szCs w:val="21"/>
              </w:rPr>
              <w:t>装置平稳率</w:t>
            </w:r>
            <w:r>
              <w:rPr>
                <w:rFonts w:ascii="Arial" w:hAnsi="Arial" w:cs="Arial"/>
                <w:szCs w:val="21"/>
              </w:rPr>
              <w:t>%</w:t>
            </w:r>
          </w:p>
        </w:tc>
        <w:tc>
          <w:tcPr>
            <w:tcW w:w="2251" w:type="dxa"/>
            <w:vAlign w:val="center"/>
          </w:tcPr>
          <w:p w14:paraId="11ABDE9A" w14:textId="77777777" w:rsidR="000A3F8F" w:rsidRDefault="00000000">
            <w:pPr>
              <w:jc w:val="center"/>
              <w:rPr>
                <w:rFonts w:ascii="Arial" w:hAnsi="Arial" w:cs="Arial"/>
                <w:szCs w:val="21"/>
              </w:rPr>
            </w:pPr>
            <w:r>
              <w:rPr>
                <w:rFonts w:ascii="Arial" w:hAnsi="Arial" w:cs="Arial"/>
                <w:szCs w:val="21"/>
              </w:rPr>
              <w:t>仪表自控率</w:t>
            </w:r>
            <w:r>
              <w:rPr>
                <w:rFonts w:ascii="Arial" w:hAnsi="Arial" w:cs="Arial"/>
                <w:szCs w:val="21"/>
              </w:rPr>
              <w:t>%</w:t>
            </w:r>
          </w:p>
        </w:tc>
        <w:tc>
          <w:tcPr>
            <w:tcW w:w="2251" w:type="dxa"/>
            <w:vAlign w:val="center"/>
          </w:tcPr>
          <w:p w14:paraId="09876D6D" w14:textId="77777777" w:rsidR="000A3F8F" w:rsidRDefault="00000000">
            <w:pPr>
              <w:jc w:val="center"/>
              <w:rPr>
                <w:rFonts w:ascii="Arial" w:hAnsi="Arial" w:cs="Arial"/>
                <w:szCs w:val="21"/>
              </w:rPr>
            </w:pPr>
            <w:r>
              <w:rPr>
                <w:rFonts w:ascii="Arial" w:hAnsi="Arial" w:cs="Arial"/>
                <w:szCs w:val="21"/>
              </w:rPr>
              <w:t>联锁投用率</w:t>
            </w:r>
            <w:r>
              <w:rPr>
                <w:rFonts w:ascii="Arial" w:hAnsi="Arial" w:cs="Arial"/>
                <w:szCs w:val="21"/>
              </w:rPr>
              <w:t>%</w:t>
            </w:r>
          </w:p>
        </w:tc>
      </w:tr>
      <w:tr w:rsidR="000A3F8F" w14:paraId="0C1077CC" w14:textId="77777777">
        <w:tc>
          <w:tcPr>
            <w:tcW w:w="2250" w:type="dxa"/>
            <w:vAlign w:val="center"/>
          </w:tcPr>
          <w:p w14:paraId="0C8632AD" w14:textId="77777777" w:rsidR="000A3F8F" w:rsidRDefault="00000000">
            <w:pPr>
              <w:jc w:val="center"/>
              <w:rPr>
                <w:rFonts w:ascii="Arial" w:hAnsi="Arial" w:cs="Arial"/>
                <w:szCs w:val="21"/>
              </w:rPr>
            </w:pPr>
            <w:r>
              <w:rPr>
                <w:rFonts w:ascii="微软雅黑" w:eastAsia="微软雅黑" w:hAnsi="微软雅黑" w:cs="Arial" w:hint="eastAsia"/>
                <w:szCs w:val="21"/>
              </w:rPr>
              <w:t>Ⅱ</w:t>
            </w:r>
            <w:r>
              <w:rPr>
                <w:rFonts w:ascii="Arial" w:hAnsi="Arial" w:cs="Arial"/>
                <w:szCs w:val="21"/>
              </w:rPr>
              <w:t>循环水场</w:t>
            </w:r>
          </w:p>
        </w:tc>
        <w:tc>
          <w:tcPr>
            <w:tcW w:w="2251" w:type="dxa"/>
            <w:vAlign w:val="center"/>
          </w:tcPr>
          <w:p w14:paraId="1352BEB6" w14:textId="77777777" w:rsidR="000A3F8F" w:rsidRDefault="00000000">
            <w:pPr>
              <w:jc w:val="center"/>
              <w:rPr>
                <w:rFonts w:ascii="Arial" w:hAnsi="Arial" w:cs="Arial"/>
                <w:szCs w:val="21"/>
              </w:rPr>
            </w:pPr>
            <w:r>
              <w:rPr>
                <w:rFonts w:ascii="Arial" w:hAnsi="Arial" w:cs="Arial"/>
                <w:szCs w:val="21"/>
              </w:rPr>
              <w:t>100</w:t>
            </w:r>
          </w:p>
        </w:tc>
        <w:tc>
          <w:tcPr>
            <w:tcW w:w="2251" w:type="dxa"/>
            <w:vAlign w:val="center"/>
          </w:tcPr>
          <w:p w14:paraId="686B17DE" w14:textId="7A4989C8" w:rsidR="000A3F8F" w:rsidRDefault="00000000">
            <w:pPr>
              <w:jc w:val="center"/>
              <w:rPr>
                <w:rFonts w:ascii="Arial" w:hAnsi="Arial" w:cs="Arial" w:hint="eastAsia"/>
                <w:szCs w:val="21"/>
              </w:rPr>
            </w:pPr>
            <w:r>
              <w:rPr>
                <w:rFonts w:ascii="Arial" w:hAnsi="Arial" w:cs="Arial"/>
                <w:szCs w:val="21"/>
              </w:rPr>
              <w:t>99.</w:t>
            </w:r>
            <w:r w:rsidR="00B36B58">
              <w:rPr>
                <w:rFonts w:ascii="Arial" w:hAnsi="Arial" w:cs="Arial" w:hint="eastAsia"/>
                <w:szCs w:val="21"/>
              </w:rPr>
              <w:t>60</w:t>
            </w:r>
          </w:p>
        </w:tc>
        <w:tc>
          <w:tcPr>
            <w:tcW w:w="2251" w:type="dxa"/>
            <w:vAlign w:val="center"/>
          </w:tcPr>
          <w:p w14:paraId="6F7F91FD" w14:textId="77777777" w:rsidR="000A3F8F" w:rsidRDefault="00000000">
            <w:pPr>
              <w:jc w:val="center"/>
              <w:rPr>
                <w:rFonts w:ascii="Arial" w:hAnsi="Arial" w:cs="Arial"/>
                <w:szCs w:val="21"/>
              </w:rPr>
            </w:pPr>
            <w:r>
              <w:rPr>
                <w:rFonts w:ascii="Arial" w:hAnsi="Arial" w:cs="Arial"/>
                <w:szCs w:val="21"/>
              </w:rPr>
              <w:t>100</w:t>
            </w:r>
          </w:p>
        </w:tc>
      </w:tr>
      <w:tr w:rsidR="000A3F8F" w14:paraId="1A0EBF7B" w14:textId="77777777">
        <w:tc>
          <w:tcPr>
            <w:tcW w:w="2250" w:type="dxa"/>
            <w:vAlign w:val="center"/>
          </w:tcPr>
          <w:p w14:paraId="6ED07B56" w14:textId="77777777" w:rsidR="000A3F8F" w:rsidRDefault="00000000">
            <w:pPr>
              <w:jc w:val="center"/>
              <w:rPr>
                <w:rFonts w:ascii="Arial" w:hAnsi="Arial" w:cs="Arial"/>
                <w:szCs w:val="21"/>
              </w:rPr>
            </w:pPr>
            <w:r>
              <w:rPr>
                <w:rFonts w:ascii="Arial" w:hAnsi="Arial" w:cs="Arial" w:hint="eastAsia"/>
                <w:szCs w:val="21"/>
              </w:rPr>
              <w:t>空分空压</w:t>
            </w:r>
          </w:p>
        </w:tc>
        <w:tc>
          <w:tcPr>
            <w:tcW w:w="2251" w:type="dxa"/>
            <w:vAlign w:val="center"/>
          </w:tcPr>
          <w:p w14:paraId="4F189537" w14:textId="77777777" w:rsidR="000A3F8F" w:rsidRDefault="00000000">
            <w:pPr>
              <w:jc w:val="center"/>
              <w:rPr>
                <w:rFonts w:ascii="Arial" w:hAnsi="Arial" w:cs="Arial"/>
                <w:szCs w:val="21"/>
              </w:rPr>
            </w:pPr>
            <w:r>
              <w:rPr>
                <w:rFonts w:ascii="Arial" w:hAnsi="Arial" w:cs="Arial"/>
                <w:szCs w:val="21"/>
              </w:rPr>
              <w:t>100</w:t>
            </w:r>
          </w:p>
        </w:tc>
        <w:tc>
          <w:tcPr>
            <w:tcW w:w="2251" w:type="dxa"/>
            <w:vAlign w:val="center"/>
          </w:tcPr>
          <w:p w14:paraId="7D214C4C" w14:textId="7407AF7A" w:rsidR="000A3F8F" w:rsidRDefault="00000000">
            <w:pPr>
              <w:jc w:val="center"/>
              <w:rPr>
                <w:rFonts w:ascii="Arial" w:hAnsi="Arial" w:cs="Arial" w:hint="eastAsia"/>
                <w:szCs w:val="21"/>
              </w:rPr>
            </w:pPr>
            <w:r>
              <w:rPr>
                <w:rFonts w:ascii="Arial" w:hAnsi="Arial" w:cs="Arial"/>
                <w:szCs w:val="21"/>
              </w:rPr>
              <w:t>99.</w:t>
            </w:r>
            <w:r w:rsidR="00B36B58">
              <w:rPr>
                <w:rFonts w:ascii="Arial" w:hAnsi="Arial" w:cs="Arial" w:hint="eastAsia"/>
                <w:szCs w:val="21"/>
              </w:rPr>
              <w:t>60</w:t>
            </w:r>
          </w:p>
        </w:tc>
        <w:tc>
          <w:tcPr>
            <w:tcW w:w="2251" w:type="dxa"/>
            <w:vAlign w:val="center"/>
          </w:tcPr>
          <w:p w14:paraId="01790057" w14:textId="77777777" w:rsidR="000A3F8F" w:rsidRDefault="00000000">
            <w:pPr>
              <w:jc w:val="center"/>
              <w:rPr>
                <w:rFonts w:ascii="Arial" w:hAnsi="Arial" w:cs="Arial"/>
                <w:szCs w:val="21"/>
              </w:rPr>
            </w:pPr>
            <w:r>
              <w:rPr>
                <w:rFonts w:ascii="Arial" w:hAnsi="Arial" w:cs="Arial"/>
                <w:szCs w:val="21"/>
              </w:rPr>
              <w:t>100</w:t>
            </w:r>
          </w:p>
        </w:tc>
      </w:tr>
    </w:tbl>
    <w:p w14:paraId="42D49C2A" w14:textId="77777777" w:rsidR="000A3F8F" w:rsidRDefault="000A3F8F">
      <w:pPr>
        <w:rPr>
          <w:rFonts w:hint="eastAsia"/>
        </w:rPr>
      </w:pPr>
    </w:p>
    <w:p w14:paraId="7177CB5D" w14:textId="77777777" w:rsidR="000A3F8F" w:rsidRDefault="00000000">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1BC197B0" w14:textId="35D5D52B" w:rsidR="000A3F8F" w:rsidRDefault="00000000">
      <w:pPr>
        <w:ind w:firstLineChars="200" w:firstLine="420"/>
        <w:rPr>
          <w:rFonts w:ascii="Arial" w:hAnsi="Arial" w:cs="Arial"/>
          <w:szCs w:val="21"/>
        </w:rPr>
      </w:pPr>
      <w:r>
        <w:rPr>
          <w:rFonts w:ascii="Arial" w:hAnsi="Arial" w:cs="Arial" w:hint="eastAsia"/>
          <w:szCs w:val="21"/>
        </w:rPr>
        <w:t>空分空压</w:t>
      </w:r>
      <w:r>
        <w:rPr>
          <w:rFonts w:ascii="Arial" w:hAnsi="Arial" w:cs="Arial"/>
          <w:szCs w:val="21"/>
        </w:rPr>
        <w:t>装置</w:t>
      </w:r>
      <w:r w:rsidR="008F7FBF">
        <w:rPr>
          <w:rFonts w:ascii="Arial" w:hAnsi="Arial" w:cs="Arial" w:hint="eastAsia"/>
          <w:szCs w:val="21"/>
        </w:rPr>
        <w:t>2</w:t>
      </w:r>
      <w:r>
        <w:rPr>
          <w:rFonts w:ascii="Arial" w:hAnsi="Arial" w:cs="Arial" w:hint="eastAsia"/>
          <w:szCs w:val="21"/>
        </w:rPr>
        <w:t>月份全月正常运行</w:t>
      </w:r>
      <w:r>
        <w:rPr>
          <w:rFonts w:ascii="Arial" w:hAnsi="Arial" w:cs="Arial"/>
          <w:szCs w:val="21"/>
        </w:rPr>
        <w:t>，全月</w:t>
      </w:r>
      <w:r>
        <w:rPr>
          <w:rFonts w:ascii="Arial" w:hAnsi="Arial" w:cs="Arial" w:hint="eastAsia"/>
          <w:szCs w:val="21"/>
        </w:rPr>
        <w:t>氮气产量</w:t>
      </w:r>
      <w:r>
        <w:rPr>
          <w:rFonts w:ascii="Arial" w:hAnsi="Arial" w:cs="Arial"/>
          <w:szCs w:val="21"/>
        </w:rPr>
        <w:t>共计</w:t>
      </w:r>
      <w:r>
        <w:rPr>
          <w:rFonts w:ascii="Arial" w:hAnsi="Arial" w:cs="Arial" w:hint="eastAsia"/>
          <w:szCs w:val="21"/>
        </w:rPr>
        <w:t>1</w:t>
      </w:r>
      <w:r w:rsidR="00C7663C">
        <w:rPr>
          <w:rFonts w:ascii="Arial" w:hAnsi="Arial" w:cs="Arial" w:hint="eastAsia"/>
          <w:szCs w:val="21"/>
        </w:rPr>
        <w:t>2108733</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szCs w:val="21"/>
        </w:rPr>
        <w:t>，</w:t>
      </w:r>
      <w:r>
        <w:rPr>
          <w:rFonts w:ascii="Arial" w:hAnsi="Arial" w:cs="Arial" w:hint="eastAsia"/>
          <w:color w:val="000000" w:themeColor="text1"/>
          <w:szCs w:val="21"/>
        </w:rPr>
        <w:t>放空量</w:t>
      </w:r>
      <w:r w:rsidR="00C7663C">
        <w:rPr>
          <w:rFonts w:ascii="Arial" w:hAnsi="Arial" w:cs="Arial" w:hint="eastAsia"/>
          <w:color w:val="000000" w:themeColor="text1"/>
          <w:szCs w:val="21"/>
        </w:rPr>
        <w:t>2279949</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color w:val="000000" w:themeColor="text1"/>
          <w:szCs w:val="21"/>
        </w:rPr>
        <w:t>，</w:t>
      </w:r>
      <w:r>
        <w:rPr>
          <w:rFonts w:ascii="Arial" w:hAnsi="Arial" w:cs="Arial" w:hint="eastAsia"/>
          <w:color w:val="000000" w:themeColor="text1"/>
          <w:szCs w:val="21"/>
        </w:rPr>
        <w:t>放空占比</w:t>
      </w:r>
      <w:r w:rsidR="00C7663C">
        <w:rPr>
          <w:rFonts w:ascii="Arial" w:hAnsi="Arial" w:cs="Arial" w:hint="eastAsia"/>
          <w:color w:val="000000" w:themeColor="text1"/>
          <w:szCs w:val="21"/>
        </w:rPr>
        <w:t>18</w:t>
      </w:r>
      <w:r>
        <w:rPr>
          <w:rFonts w:ascii="Arial" w:hAnsi="Arial" w:cs="Arial" w:hint="eastAsia"/>
          <w:color w:val="000000" w:themeColor="text1"/>
          <w:szCs w:val="21"/>
        </w:rPr>
        <w:t>.</w:t>
      </w:r>
      <w:r w:rsidR="00C7663C">
        <w:rPr>
          <w:rFonts w:ascii="Arial" w:hAnsi="Arial" w:cs="Arial" w:hint="eastAsia"/>
          <w:color w:val="000000" w:themeColor="text1"/>
          <w:szCs w:val="21"/>
        </w:rPr>
        <w:t>83</w:t>
      </w:r>
      <w:r>
        <w:rPr>
          <w:rFonts w:ascii="Arial" w:hAnsi="Arial" w:cs="Arial"/>
          <w:color w:val="000000" w:themeColor="text1"/>
          <w:szCs w:val="21"/>
        </w:rPr>
        <w:t>%</w:t>
      </w:r>
      <w:r>
        <w:rPr>
          <w:rFonts w:ascii="Arial" w:hAnsi="Arial" w:cs="Arial"/>
          <w:color w:val="000000" w:themeColor="text1"/>
          <w:szCs w:val="21"/>
        </w:rPr>
        <w:t>；装置</w:t>
      </w:r>
      <w:r>
        <w:rPr>
          <w:rFonts w:ascii="Arial" w:hAnsi="Arial" w:cs="Arial"/>
          <w:szCs w:val="21"/>
        </w:rPr>
        <w:t>平均</w:t>
      </w:r>
      <w:r>
        <w:rPr>
          <w:rFonts w:ascii="Arial" w:hAnsi="Arial" w:cs="Arial" w:hint="eastAsia"/>
          <w:szCs w:val="21"/>
        </w:rPr>
        <w:t>外送出氮气</w:t>
      </w:r>
      <w:r>
        <w:rPr>
          <w:rFonts w:ascii="Arial" w:hAnsi="Arial" w:cs="Arial"/>
          <w:szCs w:val="21"/>
        </w:rPr>
        <w:t>量</w:t>
      </w:r>
      <w:r>
        <w:rPr>
          <w:rFonts w:ascii="Arial" w:hAnsi="Arial" w:cs="Arial" w:hint="eastAsia"/>
          <w:szCs w:val="21"/>
        </w:rPr>
        <w:t>1</w:t>
      </w:r>
      <w:r w:rsidR="006F59A0">
        <w:rPr>
          <w:rFonts w:ascii="Arial" w:hAnsi="Arial" w:cs="Arial" w:hint="eastAsia"/>
          <w:szCs w:val="21"/>
        </w:rPr>
        <w:t>4626</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szCs w:val="21"/>
          <w:lang w:val="en-GB"/>
        </w:rPr>
        <w:t>；</w:t>
      </w:r>
      <w:r>
        <w:rPr>
          <w:rFonts w:ascii="Arial" w:hAnsi="Arial" w:cs="Arial" w:hint="eastAsia"/>
          <w:szCs w:val="21"/>
          <w:lang w:val="en-GB"/>
        </w:rPr>
        <w:t>液氮产量（气态）</w:t>
      </w:r>
      <w:r w:rsidR="007D6865">
        <w:rPr>
          <w:rFonts w:ascii="Arial" w:hAnsi="Arial" w:cs="Arial" w:hint="eastAsia"/>
          <w:szCs w:val="21"/>
        </w:rPr>
        <w:t>2</w:t>
      </w:r>
      <w:r w:rsidR="00982AA6">
        <w:rPr>
          <w:rFonts w:ascii="Arial" w:hAnsi="Arial" w:cs="Arial" w:hint="eastAsia"/>
          <w:szCs w:val="21"/>
        </w:rPr>
        <w:t>25</w:t>
      </w:r>
      <w:r w:rsidR="006F59A0">
        <w:rPr>
          <w:rFonts w:ascii="Arial" w:hAnsi="Arial" w:cs="Arial" w:hint="eastAsia"/>
          <w:szCs w:val="21"/>
        </w:rPr>
        <w:t>0</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hint="eastAsia"/>
          <w:szCs w:val="21"/>
        </w:rPr>
        <w:t>；本月装</w:t>
      </w:r>
      <w:r>
        <w:rPr>
          <w:rFonts w:ascii="Arial" w:hAnsi="Arial" w:cs="Arial"/>
          <w:szCs w:val="21"/>
        </w:rPr>
        <w:t>置平稳率</w:t>
      </w:r>
      <w:r>
        <w:rPr>
          <w:rFonts w:ascii="Arial" w:hAnsi="Arial" w:cs="Arial"/>
          <w:szCs w:val="21"/>
        </w:rPr>
        <w:t>100%</w:t>
      </w:r>
      <w:r>
        <w:rPr>
          <w:rFonts w:ascii="Arial" w:hAnsi="Arial" w:cs="Arial"/>
          <w:szCs w:val="21"/>
        </w:rPr>
        <w:t>，</w:t>
      </w:r>
      <w:r>
        <w:rPr>
          <w:rFonts w:ascii="Arial" w:hAnsi="Arial" w:cs="Arial" w:hint="eastAsia"/>
          <w:szCs w:val="21"/>
        </w:rPr>
        <w:t>仪表自控率</w:t>
      </w:r>
      <w:r>
        <w:rPr>
          <w:rFonts w:ascii="Arial" w:hAnsi="Arial" w:cs="Arial" w:hint="eastAsia"/>
          <w:szCs w:val="21"/>
        </w:rPr>
        <w:t>9</w:t>
      </w:r>
      <w:r>
        <w:rPr>
          <w:rFonts w:ascii="Arial" w:hAnsi="Arial" w:cs="Arial"/>
          <w:szCs w:val="21"/>
        </w:rPr>
        <w:t>9.</w:t>
      </w:r>
      <w:r w:rsidR="00A02595">
        <w:rPr>
          <w:rFonts w:ascii="Arial" w:hAnsi="Arial" w:cs="Arial" w:hint="eastAsia"/>
          <w:szCs w:val="21"/>
        </w:rPr>
        <w:t>9</w:t>
      </w:r>
      <w:r w:rsidR="009B748C">
        <w:rPr>
          <w:rFonts w:ascii="Arial" w:hAnsi="Arial" w:cs="Arial" w:hint="eastAsia"/>
          <w:szCs w:val="21"/>
        </w:rPr>
        <w:t>7</w:t>
      </w:r>
      <w:r>
        <w:rPr>
          <w:rFonts w:ascii="Arial" w:hAnsi="Arial" w:cs="Arial"/>
          <w:szCs w:val="21"/>
        </w:rPr>
        <w:t>%</w:t>
      </w:r>
      <w:r>
        <w:rPr>
          <w:rFonts w:ascii="Arial" w:hAnsi="Arial" w:cs="Arial" w:hint="eastAsia"/>
          <w:szCs w:val="21"/>
        </w:rPr>
        <w:t>，</w:t>
      </w:r>
      <w:r>
        <w:rPr>
          <w:rFonts w:ascii="Arial" w:hAnsi="Arial" w:cs="Arial"/>
          <w:szCs w:val="21"/>
        </w:rPr>
        <w:t>联锁投用率</w:t>
      </w:r>
      <w:r>
        <w:rPr>
          <w:rFonts w:ascii="Arial" w:hAnsi="Arial" w:cs="Arial"/>
          <w:szCs w:val="21"/>
        </w:rPr>
        <w:t>100%</w:t>
      </w:r>
      <w:r>
        <w:rPr>
          <w:rFonts w:ascii="Arial" w:hAnsi="Arial" w:cs="Arial" w:hint="eastAsia"/>
          <w:szCs w:val="21"/>
        </w:rPr>
        <w:t>。</w:t>
      </w:r>
    </w:p>
    <w:p w14:paraId="6CE4F9CD" w14:textId="77777777" w:rsidR="000A3F8F" w:rsidRPr="00335254" w:rsidRDefault="000A3F8F">
      <w:pPr>
        <w:ind w:firstLineChars="200" w:firstLine="442"/>
        <w:rPr>
          <w:rFonts w:ascii="Arial" w:hAnsi="Arial" w:cs="Arial"/>
          <w:b/>
          <w:bCs/>
          <w:sz w:val="22"/>
          <w:szCs w:val="22"/>
        </w:rPr>
      </w:pPr>
    </w:p>
    <w:p w14:paraId="27501686" w14:textId="77777777" w:rsidR="000A3F8F" w:rsidRDefault="00000000">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201" w:type="dxa"/>
        <w:jc w:val="center"/>
        <w:tblLayout w:type="fixed"/>
        <w:tblLook w:val="04A0" w:firstRow="1" w:lastRow="0" w:firstColumn="1" w:lastColumn="0" w:noHBand="0" w:noVBand="1"/>
      </w:tblPr>
      <w:tblGrid>
        <w:gridCol w:w="1413"/>
        <w:gridCol w:w="1559"/>
        <w:gridCol w:w="1559"/>
        <w:gridCol w:w="1276"/>
        <w:gridCol w:w="1484"/>
        <w:gridCol w:w="1353"/>
        <w:gridCol w:w="1557"/>
      </w:tblGrid>
      <w:tr w:rsidR="000A3F8F" w14:paraId="5024708B" w14:textId="77777777">
        <w:trPr>
          <w:trHeight w:val="529"/>
          <w:jc w:val="center"/>
        </w:trPr>
        <w:tc>
          <w:tcPr>
            <w:tcW w:w="1413" w:type="dxa"/>
            <w:vAlign w:val="center"/>
          </w:tcPr>
          <w:p w14:paraId="467CDFA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1559" w:type="dxa"/>
            <w:vAlign w:val="center"/>
          </w:tcPr>
          <w:p w14:paraId="3F9C123C"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设计量Nm³/h</w:t>
            </w:r>
          </w:p>
        </w:tc>
        <w:tc>
          <w:tcPr>
            <w:tcW w:w="1559" w:type="dxa"/>
            <w:vAlign w:val="center"/>
          </w:tcPr>
          <w:p w14:paraId="61744D1B" w14:textId="3AF6DE3B" w:rsidR="000A3F8F" w:rsidRDefault="00FA760E">
            <w:pPr>
              <w:spacing w:after="0" w:line="440" w:lineRule="exact"/>
              <w:jc w:val="center"/>
              <w:rPr>
                <w:rFonts w:ascii="宋体" w:hAnsi="宋体" w:cs="宋体" w:hint="eastAsia"/>
                <w:szCs w:val="21"/>
              </w:rPr>
            </w:pPr>
            <w:r>
              <w:rPr>
                <w:rFonts w:ascii="宋体" w:hAnsi="宋体" w:cs="宋体" w:hint="eastAsia"/>
                <w:szCs w:val="21"/>
              </w:rPr>
              <w:t>1</w:t>
            </w:r>
            <w:r w:rsidR="00FA13E2">
              <w:rPr>
                <w:rFonts w:ascii="宋体" w:hAnsi="宋体" w:cs="宋体" w:hint="eastAsia"/>
                <w:szCs w:val="21"/>
              </w:rPr>
              <w:t>月总量Nm³</w:t>
            </w:r>
          </w:p>
        </w:tc>
        <w:tc>
          <w:tcPr>
            <w:tcW w:w="1276" w:type="dxa"/>
            <w:vAlign w:val="center"/>
          </w:tcPr>
          <w:p w14:paraId="45BEDF5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平均Nm³/h</w:t>
            </w:r>
          </w:p>
        </w:tc>
        <w:tc>
          <w:tcPr>
            <w:tcW w:w="1484" w:type="dxa"/>
            <w:vAlign w:val="center"/>
          </w:tcPr>
          <w:p w14:paraId="468A36D0" w14:textId="588ED166" w:rsidR="000A3F8F" w:rsidRDefault="00BC02DB">
            <w:pPr>
              <w:spacing w:after="0" w:line="440" w:lineRule="exact"/>
              <w:jc w:val="center"/>
              <w:rPr>
                <w:rFonts w:ascii="宋体" w:hAnsi="宋体" w:cs="宋体" w:hint="eastAsia"/>
                <w:szCs w:val="21"/>
              </w:rPr>
            </w:pPr>
            <w:r>
              <w:rPr>
                <w:rFonts w:ascii="宋体" w:hAnsi="宋体" w:cs="宋体" w:hint="eastAsia"/>
                <w:szCs w:val="21"/>
              </w:rPr>
              <w:t>2</w:t>
            </w:r>
            <w:r w:rsidR="00FA13E2">
              <w:rPr>
                <w:rFonts w:ascii="宋体" w:hAnsi="宋体" w:cs="宋体" w:hint="eastAsia"/>
                <w:szCs w:val="21"/>
              </w:rPr>
              <w:t>月总量Nm³</w:t>
            </w:r>
          </w:p>
        </w:tc>
        <w:tc>
          <w:tcPr>
            <w:tcW w:w="1353" w:type="dxa"/>
            <w:vAlign w:val="center"/>
          </w:tcPr>
          <w:p w14:paraId="3F65A43A"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平均Nm³/h</w:t>
            </w:r>
          </w:p>
        </w:tc>
        <w:tc>
          <w:tcPr>
            <w:tcW w:w="1557" w:type="dxa"/>
            <w:vAlign w:val="center"/>
          </w:tcPr>
          <w:p w14:paraId="395A16AB"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年累计量Nm³</w:t>
            </w:r>
          </w:p>
        </w:tc>
      </w:tr>
      <w:tr w:rsidR="00BC02DB" w14:paraId="2CCAE827" w14:textId="77777777">
        <w:trPr>
          <w:trHeight w:val="364"/>
          <w:jc w:val="center"/>
        </w:trPr>
        <w:tc>
          <w:tcPr>
            <w:tcW w:w="1413" w:type="dxa"/>
            <w:vAlign w:val="center"/>
          </w:tcPr>
          <w:p w14:paraId="20FE56D8"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585667D8" w14:textId="77777777" w:rsidR="00BC02DB" w:rsidRDefault="00BC02DB" w:rsidP="00BC02DB">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05DABF56" w14:textId="40312F2E" w:rsidR="00BC02DB" w:rsidRDefault="00BC02DB" w:rsidP="00BC02DB">
            <w:pPr>
              <w:spacing w:after="0" w:line="440" w:lineRule="exact"/>
              <w:jc w:val="center"/>
              <w:rPr>
                <w:rFonts w:ascii="Arial" w:hAnsi="Arial" w:cs="Arial"/>
                <w:szCs w:val="21"/>
              </w:rPr>
            </w:pPr>
            <w:r>
              <w:rPr>
                <w:rFonts w:ascii="Arial" w:hAnsi="Arial" w:cs="Arial" w:hint="eastAsia"/>
                <w:szCs w:val="21"/>
              </w:rPr>
              <w:t>10402223</w:t>
            </w:r>
          </w:p>
        </w:tc>
        <w:tc>
          <w:tcPr>
            <w:tcW w:w="1276" w:type="dxa"/>
            <w:vAlign w:val="center"/>
          </w:tcPr>
          <w:p w14:paraId="33EAEF01" w14:textId="252C52E8" w:rsidR="00BC02DB" w:rsidRDefault="00BC02DB" w:rsidP="00BC02DB">
            <w:pPr>
              <w:spacing w:after="0" w:line="440" w:lineRule="exact"/>
              <w:jc w:val="center"/>
              <w:rPr>
                <w:rFonts w:ascii="Arial" w:hAnsi="Arial" w:cs="Arial"/>
                <w:szCs w:val="21"/>
              </w:rPr>
            </w:pPr>
            <w:r>
              <w:rPr>
                <w:rFonts w:ascii="Arial" w:hAnsi="Arial" w:cs="Arial" w:hint="eastAsia"/>
                <w:szCs w:val="21"/>
              </w:rPr>
              <w:t>13981</w:t>
            </w:r>
          </w:p>
        </w:tc>
        <w:tc>
          <w:tcPr>
            <w:tcW w:w="1484" w:type="dxa"/>
            <w:vAlign w:val="center"/>
          </w:tcPr>
          <w:p w14:paraId="56DFCC02" w14:textId="46874941" w:rsidR="00BC02DB" w:rsidRDefault="00C7663C" w:rsidP="00BC02DB">
            <w:pPr>
              <w:spacing w:after="0" w:line="440" w:lineRule="exact"/>
              <w:jc w:val="center"/>
              <w:rPr>
                <w:rFonts w:ascii="Arial" w:hAnsi="Arial" w:cs="Arial"/>
                <w:szCs w:val="21"/>
              </w:rPr>
            </w:pPr>
            <w:r>
              <w:rPr>
                <w:rFonts w:ascii="Arial" w:hAnsi="Arial" w:cs="Arial" w:hint="eastAsia"/>
                <w:szCs w:val="21"/>
              </w:rPr>
              <w:t>9828784</w:t>
            </w:r>
          </w:p>
        </w:tc>
        <w:tc>
          <w:tcPr>
            <w:tcW w:w="1353" w:type="dxa"/>
            <w:vAlign w:val="center"/>
          </w:tcPr>
          <w:p w14:paraId="62A24FFA" w14:textId="29AFE480" w:rsidR="00BC02DB" w:rsidRDefault="0094447D" w:rsidP="00BC02DB">
            <w:pPr>
              <w:spacing w:after="0" w:line="440" w:lineRule="exact"/>
              <w:jc w:val="center"/>
              <w:rPr>
                <w:rFonts w:ascii="Arial" w:hAnsi="Arial" w:cs="Arial"/>
                <w:szCs w:val="21"/>
              </w:rPr>
            </w:pPr>
            <w:r>
              <w:rPr>
                <w:rFonts w:ascii="Arial" w:hAnsi="Arial" w:cs="Arial" w:hint="eastAsia"/>
                <w:szCs w:val="21"/>
              </w:rPr>
              <w:t>14626</w:t>
            </w:r>
          </w:p>
        </w:tc>
        <w:tc>
          <w:tcPr>
            <w:tcW w:w="1557" w:type="dxa"/>
            <w:vAlign w:val="center"/>
          </w:tcPr>
          <w:p w14:paraId="07E30F34" w14:textId="56066166" w:rsidR="00BC02DB" w:rsidRDefault="0094447D" w:rsidP="00BC02DB">
            <w:pPr>
              <w:spacing w:after="0" w:line="440" w:lineRule="exact"/>
              <w:jc w:val="center"/>
              <w:rPr>
                <w:rFonts w:ascii="Arial" w:hAnsi="Arial" w:cs="Arial"/>
                <w:szCs w:val="21"/>
              </w:rPr>
            </w:pPr>
            <w:r>
              <w:rPr>
                <w:rFonts w:ascii="Arial" w:hAnsi="Arial" w:cs="Arial" w:hint="eastAsia"/>
                <w:szCs w:val="21"/>
              </w:rPr>
              <w:t>20231007</w:t>
            </w:r>
          </w:p>
        </w:tc>
      </w:tr>
      <w:tr w:rsidR="00BC02DB" w14:paraId="7D2BFD38" w14:textId="77777777">
        <w:trPr>
          <w:trHeight w:val="364"/>
          <w:jc w:val="center"/>
        </w:trPr>
        <w:tc>
          <w:tcPr>
            <w:tcW w:w="1413" w:type="dxa"/>
            <w:vAlign w:val="center"/>
          </w:tcPr>
          <w:p w14:paraId="7F38E4B9"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44AB9521"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0584D9A6" w14:textId="21E36D8D" w:rsidR="00BC02DB" w:rsidRDefault="00BC02DB" w:rsidP="00BC02DB">
            <w:pPr>
              <w:spacing w:after="0" w:line="440" w:lineRule="exact"/>
              <w:jc w:val="center"/>
              <w:rPr>
                <w:rFonts w:ascii="Arial" w:hAnsi="Arial" w:cs="Arial"/>
                <w:szCs w:val="21"/>
              </w:rPr>
            </w:pPr>
            <w:r>
              <w:rPr>
                <w:rFonts w:ascii="Arial" w:hAnsi="Arial" w:cs="Arial" w:hint="eastAsia"/>
                <w:szCs w:val="21"/>
              </w:rPr>
              <w:t>1675260</w:t>
            </w:r>
          </w:p>
        </w:tc>
        <w:tc>
          <w:tcPr>
            <w:tcW w:w="1276" w:type="dxa"/>
            <w:vAlign w:val="center"/>
          </w:tcPr>
          <w:p w14:paraId="549E73CB" w14:textId="52AE154B" w:rsidR="00BC02DB" w:rsidRDefault="00BC02DB" w:rsidP="00BC02DB">
            <w:pPr>
              <w:spacing w:after="0" w:line="440" w:lineRule="exact"/>
              <w:jc w:val="center"/>
              <w:rPr>
                <w:rFonts w:ascii="Arial" w:hAnsi="Arial" w:cs="Arial"/>
                <w:szCs w:val="21"/>
              </w:rPr>
            </w:pPr>
            <w:r>
              <w:rPr>
                <w:rFonts w:ascii="Arial" w:hAnsi="Arial" w:cs="Arial" w:hint="eastAsia"/>
                <w:szCs w:val="21"/>
              </w:rPr>
              <w:t>2252</w:t>
            </w:r>
          </w:p>
        </w:tc>
        <w:tc>
          <w:tcPr>
            <w:tcW w:w="1484" w:type="dxa"/>
            <w:vAlign w:val="center"/>
          </w:tcPr>
          <w:p w14:paraId="5DCD1F51" w14:textId="28E8790F" w:rsidR="00BC02DB" w:rsidRDefault="003D0C2E" w:rsidP="00BC02DB">
            <w:pPr>
              <w:spacing w:after="0" w:line="440" w:lineRule="exact"/>
              <w:jc w:val="center"/>
              <w:rPr>
                <w:rFonts w:ascii="Arial" w:hAnsi="Arial" w:cs="Arial"/>
                <w:szCs w:val="21"/>
              </w:rPr>
            </w:pPr>
            <w:r>
              <w:rPr>
                <w:rFonts w:ascii="Arial" w:hAnsi="Arial" w:cs="Arial" w:hint="eastAsia"/>
                <w:szCs w:val="21"/>
              </w:rPr>
              <w:t>1512274</w:t>
            </w:r>
          </w:p>
        </w:tc>
        <w:tc>
          <w:tcPr>
            <w:tcW w:w="1353" w:type="dxa"/>
            <w:vAlign w:val="center"/>
          </w:tcPr>
          <w:p w14:paraId="213747D6" w14:textId="74B6C245" w:rsidR="00BC02DB" w:rsidRDefault="003D0C2E" w:rsidP="00BC02DB">
            <w:pPr>
              <w:spacing w:after="0" w:line="440" w:lineRule="exact"/>
              <w:jc w:val="center"/>
              <w:rPr>
                <w:rFonts w:ascii="Arial" w:hAnsi="Arial" w:cs="Arial"/>
                <w:szCs w:val="21"/>
              </w:rPr>
            </w:pPr>
            <w:r>
              <w:rPr>
                <w:rFonts w:ascii="Arial" w:hAnsi="Arial" w:cs="Arial" w:hint="eastAsia"/>
                <w:szCs w:val="21"/>
              </w:rPr>
              <w:t>2250</w:t>
            </w:r>
          </w:p>
        </w:tc>
        <w:tc>
          <w:tcPr>
            <w:tcW w:w="1557" w:type="dxa"/>
            <w:vAlign w:val="center"/>
          </w:tcPr>
          <w:p w14:paraId="60CB9550" w14:textId="615881E7" w:rsidR="00BC02DB" w:rsidRDefault="003D0C2E" w:rsidP="00BC02DB">
            <w:pPr>
              <w:spacing w:after="0" w:line="440" w:lineRule="exact"/>
              <w:jc w:val="center"/>
              <w:rPr>
                <w:rFonts w:ascii="Arial" w:hAnsi="Arial" w:cs="Arial"/>
                <w:szCs w:val="21"/>
              </w:rPr>
            </w:pPr>
            <w:r>
              <w:rPr>
                <w:rFonts w:ascii="Arial" w:hAnsi="Arial" w:cs="Arial" w:hint="eastAsia"/>
                <w:szCs w:val="21"/>
              </w:rPr>
              <w:t>3187534</w:t>
            </w:r>
          </w:p>
        </w:tc>
      </w:tr>
      <w:tr w:rsidR="00BC02DB" w14:paraId="27F9EB26" w14:textId="77777777">
        <w:trPr>
          <w:trHeight w:val="760"/>
          <w:jc w:val="center"/>
        </w:trPr>
        <w:tc>
          <w:tcPr>
            <w:tcW w:w="1413" w:type="dxa"/>
            <w:vAlign w:val="center"/>
          </w:tcPr>
          <w:p w14:paraId="1B9E4169" w14:textId="77777777" w:rsidR="00BC02DB" w:rsidRDefault="00BC02DB" w:rsidP="00BC02DB">
            <w:pPr>
              <w:spacing w:after="0" w:line="300" w:lineRule="exact"/>
              <w:jc w:val="center"/>
              <w:rPr>
                <w:rFonts w:ascii="Arial" w:hAnsi="Arial" w:cs="Arial"/>
                <w:szCs w:val="21"/>
              </w:rPr>
            </w:pPr>
            <w:r>
              <w:rPr>
                <w:rFonts w:ascii="Arial" w:hAnsi="Arial" w:cs="Arial" w:hint="eastAsia"/>
                <w:szCs w:val="21"/>
              </w:rPr>
              <w:t>0.85MPa</w:t>
            </w:r>
          </w:p>
          <w:p w14:paraId="21401A8F" w14:textId="77777777" w:rsidR="00BC02DB" w:rsidRDefault="00BC02DB" w:rsidP="00BC02DB">
            <w:pPr>
              <w:spacing w:after="0" w:line="300" w:lineRule="exact"/>
              <w:jc w:val="center"/>
              <w:rPr>
                <w:rFonts w:ascii="Arial" w:hAnsi="Arial" w:cs="Arial"/>
                <w:szCs w:val="21"/>
              </w:rPr>
            </w:pPr>
            <w:r>
              <w:rPr>
                <w:rFonts w:ascii="Arial" w:hAnsi="Arial" w:cs="Arial" w:hint="eastAsia"/>
                <w:szCs w:val="21"/>
              </w:rPr>
              <w:t>氮气至重整</w:t>
            </w:r>
          </w:p>
        </w:tc>
        <w:tc>
          <w:tcPr>
            <w:tcW w:w="1559" w:type="dxa"/>
            <w:vAlign w:val="center"/>
          </w:tcPr>
          <w:p w14:paraId="3347A961"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F39C860" w14:textId="21729547" w:rsidR="00BC02DB" w:rsidRDefault="00BC02DB" w:rsidP="00BC02DB">
            <w:pPr>
              <w:spacing w:after="0" w:line="440" w:lineRule="exact"/>
              <w:jc w:val="center"/>
              <w:rPr>
                <w:rFonts w:ascii="Arial" w:hAnsi="Arial" w:cs="Arial"/>
                <w:szCs w:val="21"/>
              </w:rPr>
            </w:pPr>
            <w:bookmarkStart w:id="5" w:name="OLE_LINK1"/>
            <w:r>
              <w:rPr>
                <w:rFonts w:ascii="Arial" w:hAnsi="Arial" w:cs="Arial" w:hint="eastAsia"/>
                <w:szCs w:val="21"/>
              </w:rPr>
              <w:t>415665</w:t>
            </w:r>
            <w:bookmarkEnd w:id="5"/>
          </w:p>
        </w:tc>
        <w:tc>
          <w:tcPr>
            <w:tcW w:w="1276" w:type="dxa"/>
            <w:vAlign w:val="center"/>
          </w:tcPr>
          <w:p w14:paraId="46C8F86C" w14:textId="734AD482" w:rsidR="00BC02DB" w:rsidRDefault="00BC02DB" w:rsidP="00BC02DB">
            <w:pPr>
              <w:spacing w:after="0" w:line="440" w:lineRule="exact"/>
              <w:jc w:val="center"/>
              <w:rPr>
                <w:rFonts w:ascii="Arial" w:hAnsi="Arial" w:cs="Arial"/>
                <w:szCs w:val="21"/>
              </w:rPr>
            </w:pPr>
            <w:r>
              <w:rPr>
                <w:rFonts w:ascii="Arial" w:hAnsi="Arial" w:cs="Arial" w:hint="eastAsia"/>
                <w:szCs w:val="21"/>
              </w:rPr>
              <w:t>559</w:t>
            </w:r>
          </w:p>
        </w:tc>
        <w:tc>
          <w:tcPr>
            <w:tcW w:w="1484" w:type="dxa"/>
            <w:vAlign w:val="center"/>
          </w:tcPr>
          <w:p w14:paraId="26EF1024" w14:textId="210DDAFF" w:rsidR="00BC02DB" w:rsidRDefault="00604513" w:rsidP="00BC02DB">
            <w:pPr>
              <w:spacing w:after="0" w:line="440" w:lineRule="exact"/>
              <w:jc w:val="center"/>
              <w:rPr>
                <w:rFonts w:ascii="Arial" w:hAnsi="Arial" w:cs="Arial"/>
                <w:szCs w:val="21"/>
              </w:rPr>
            </w:pPr>
            <w:r>
              <w:rPr>
                <w:rFonts w:ascii="Arial" w:hAnsi="Arial" w:cs="Arial" w:hint="eastAsia"/>
                <w:szCs w:val="21"/>
              </w:rPr>
              <w:t>342270</w:t>
            </w:r>
          </w:p>
        </w:tc>
        <w:tc>
          <w:tcPr>
            <w:tcW w:w="1353" w:type="dxa"/>
            <w:vAlign w:val="center"/>
          </w:tcPr>
          <w:p w14:paraId="3C4B04CD" w14:textId="027DF732" w:rsidR="00BC02DB" w:rsidRDefault="00604513" w:rsidP="00BC02DB">
            <w:pPr>
              <w:spacing w:after="0" w:line="440" w:lineRule="exact"/>
              <w:jc w:val="center"/>
              <w:rPr>
                <w:rFonts w:ascii="Arial" w:hAnsi="Arial" w:cs="Arial"/>
                <w:szCs w:val="21"/>
              </w:rPr>
            </w:pPr>
            <w:r>
              <w:rPr>
                <w:rFonts w:ascii="Arial" w:hAnsi="Arial" w:cs="Arial" w:hint="eastAsia"/>
                <w:szCs w:val="21"/>
              </w:rPr>
              <w:t>509</w:t>
            </w:r>
          </w:p>
        </w:tc>
        <w:tc>
          <w:tcPr>
            <w:tcW w:w="1557" w:type="dxa"/>
            <w:vAlign w:val="center"/>
          </w:tcPr>
          <w:p w14:paraId="25041081" w14:textId="2F2E8EBE" w:rsidR="00BC02DB" w:rsidRDefault="00604513" w:rsidP="00BC02DB">
            <w:pPr>
              <w:spacing w:after="0" w:line="440" w:lineRule="exact"/>
              <w:jc w:val="center"/>
              <w:rPr>
                <w:rFonts w:ascii="Arial" w:hAnsi="Arial" w:cs="Arial"/>
                <w:szCs w:val="21"/>
              </w:rPr>
            </w:pPr>
            <w:r>
              <w:rPr>
                <w:rFonts w:ascii="Arial" w:hAnsi="Arial" w:cs="Arial" w:hint="eastAsia"/>
                <w:szCs w:val="21"/>
              </w:rPr>
              <w:t>757935</w:t>
            </w:r>
          </w:p>
        </w:tc>
      </w:tr>
      <w:tr w:rsidR="00BC02DB" w14:paraId="09A7EA9F" w14:textId="77777777">
        <w:trPr>
          <w:trHeight w:val="364"/>
          <w:jc w:val="center"/>
        </w:trPr>
        <w:tc>
          <w:tcPr>
            <w:tcW w:w="1413" w:type="dxa"/>
            <w:vAlign w:val="center"/>
          </w:tcPr>
          <w:p w14:paraId="39BED2D1" w14:textId="77777777" w:rsidR="00BC02DB" w:rsidRDefault="00BC02DB" w:rsidP="00BC02DB">
            <w:pPr>
              <w:spacing w:after="0" w:line="30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68AA76BD"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6E9A1031" w14:textId="3420A25F" w:rsidR="00BC02DB" w:rsidRDefault="00BC02DB" w:rsidP="00BC02DB">
            <w:pPr>
              <w:spacing w:after="0" w:line="440" w:lineRule="exact"/>
              <w:jc w:val="center"/>
              <w:rPr>
                <w:rFonts w:ascii="Arial" w:hAnsi="Arial" w:cs="Arial"/>
                <w:szCs w:val="21"/>
              </w:rPr>
            </w:pPr>
            <w:r>
              <w:rPr>
                <w:rFonts w:ascii="Arial" w:hAnsi="Arial" w:cs="Arial" w:hint="eastAsia"/>
                <w:szCs w:val="21"/>
              </w:rPr>
              <w:t>67655</w:t>
            </w:r>
          </w:p>
        </w:tc>
        <w:tc>
          <w:tcPr>
            <w:tcW w:w="1276" w:type="dxa"/>
            <w:vAlign w:val="center"/>
          </w:tcPr>
          <w:p w14:paraId="276C1858" w14:textId="5918C4C7" w:rsidR="00BC02DB" w:rsidRDefault="00BC02DB" w:rsidP="00BC02DB">
            <w:pPr>
              <w:spacing w:after="0" w:line="440" w:lineRule="exact"/>
              <w:jc w:val="center"/>
              <w:rPr>
                <w:rFonts w:ascii="Arial" w:hAnsi="Arial" w:cs="Arial"/>
                <w:szCs w:val="21"/>
              </w:rPr>
            </w:pPr>
            <w:r>
              <w:rPr>
                <w:rFonts w:ascii="Arial" w:hAnsi="Arial" w:cs="Arial" w:hint="eastAsia"/>
                <w:szCs w:val="21"/>
              </w:rPr>
              <w:t>91</w:t>
            </w:r>
          </w:p>
        </w:tc>
        <w:tc>
          <w:tcPr>
            <w:tcW w:w="1484" w:type="dxa"/>
            <w:vAlign w:val="center"/>
          </w:tcPr>
          <w:p w14:paraId="78EEBB36" w14:textId="689463E6" w:rsidR="00BC02DB" w:rsidRDefault="00CD6B99" w:rsidP="00BC02DB">
            <w:pPr>
              <w:spacing w:after="0" w:line="440" w:lineRule="exact"/>
              <w:jc w:val="center"/>
              <w:rPr>
                <w:rFonts w:ascii="Arial" w:hAnsi="Arial" w:cs="Arial"/>
                <w:szCs w:val="21"/>
              </w:rPr>
            </w:pPr>
            <w:r>
              <w:rPr>
                <w:rFonts w:ascii="Arial" w:hAnsi="Arial" w:cs="Arial" w:hint="eastAsia"/>
                <w:szCs w:val="21"/>
              </w:rPr>
              <w:t>46760</w:t>
            </w:r>
          </w:p>
        </w:tc>
        <w:tc>
          <w:tcPr>
            <w:tcW w:w="1353" w:type="dxa"/>
            <w:vAlign w:val="center"/>
          </w:tcPr>
          <w:p w14:paraId="7990FF40" w14:textId="0D491E8D" w:rsidR="00BC02DB" w:rsidRDefault="00CD6B99" w:rsidP="00BC02DB">
            <w:pPr>
              <w:spacing w:after="0" w:line="440" w:lineRule="exact"/>
              <w:jc w:val="center"/>
              <w:rPr>
                <w:rFonts w:ascii="Arial" w:hAnsi="Arial" w:cs="Arial"/>
                <w:szCs w:val="21"/>
              </w:rPr>
            </w:pPr>
            <w:r>
              <w:rPr>
                <w:rFonts w:ascii="Arial" w:hAnsi="Arial" w:cs="Arial" w:hint="eastAsia"/>
                <w:szCs w:val="21"/>
              </w:rPr>
              <w:t>70</w:t>
            </w:r>
          </w:p>
        </w:tc>
        <w:tc>
          <w:tcPr>
            <w:tcW w:w="1557" w:type="dxa"/>
            <w:vAlign w:val="center"/>
          </w:tcPr>
          <w:p w14:paraId="4A9D252C" w14:textId="2448974F" w:rsidR="00BC02DB" w:rsidRDefault="00CD6B99" w:rsidP="00BC02DB">
            <w:pPr>
              <w:spacing w:after="0" w:line="440" w:lineRule="exact"/>
              <w:jc w:val="center"/>
              <w:rPr>
                <w:rFonts w:ascii="Arial" w:hAnsi="Arial" w:cs="Arial"/>
                <w:szCs w:val="21"/>
              </w:rPr>
            </w:pPr>
            <w:r>
              <w:rPr>
                <w:rFonts w:ascii="Arial" w:hAnsi="Arial" w:cs="Arial" w:hint="eastAsia"/>
                <w:szCs w:val="21"/>
              </w:rPr>
              <w:t>114415</w:t>
            </w:r>
          </w:p>
        </w:tc>
      </w:tr>
      <w:tr w:rsidR="00BC02DB" w14:paraId="761ACE19" w14:textId="77777777">
        <w:trPr>
          <w:trHeight w:val="364"/>
          <w:jc w:val="center"/>
        </w:trPr>
        <w:tc>
          <w:tcPr>
            <w:tcW w:w="1413" w:type="dxa"/>
            <w:vAlign w:val="center"/>
          </w:tcPr>
          <w:p w14:paraId="09E07CE1"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0423702D"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5E9316CF" w14:textId="47A23123" w:rsidR="00BC02DB" w:rsidRDefault="00BC02DB" w:rsidP="00BC02DB">
            <w:pPr>
              <w:spacing w:after="0" w:line="440" w:lineRule="exact"/>
              <w:jc w:val="center"/>
              <w:rPr>
                <w:rFonts w:ascii="Arial" w:hAnsi="Arial" w:cs="Arial"/>
                <w:szCs w:val="21"/>
              </w:rPr>
            </w:pPr>
            <w:r>
              <w:rPr>
                <w:rFonts w:ascii="Arial" w:hAnsi="Arial" w:cs="Arial" w:hint="eastAsia"/>
                <w:szCs w:val="21"/>
              </w:rPr>
              <w:t>428255</w:t>
            </w:r>
          </w:p>
        </w:tc>
        <w:tc>
          <w:tcPr>
            <w:tcW w:w="1276" w:type="dxa"/>
            <w:vAlign w:val="center"/>
          </w:tcPr>
          <w:p w14:paraId="4BDEE056" w14:textId="2B31F11D" w:rsidR="00BC02DB" w:rsidRDefault="00BC02DB" w:rsidP="00BC02DB">
            <w:pPr>
              <w:spacing w:after="0" w:line="440" w:lineRule="exact"/>
              <w:jc w:val="center"/>
              <w:rPr>
                <w:rFonts w:ascii="Arial" w:hAnsi="Arial" w:cs="Arial"/>
                <w:szCs w:val="21"/>
              </w:rPr>
            </w:pPr>
            <w:r>
              <w:rPr>
                <w:rFonts w:ascii="Arial" w:hAnsi="Arial" w:cs="Arial" w:hint="eastAsia"/>
                <w:szCs w:val="21"/>
              </w:rPr>
              <w:t>576</w:t>
            </w:r>
          </w:p>
        </w:tc>
        <w:tc>
          <w:tcPr>
            <w:tcW w:w="1484" w:type="dxa"/>
            <w:vAlign w:val="center"/>
          </w:tcPr>
          <w:p w14:paraId="4051149D" w14:textId="513C9F79" w:rsidR="00BC02DB" w:rsidRDefault="00CD6B99" w:rsidP="00BC02DB">
            <w:pPr>
              <w:spacing w:after="0" w:line="440" w:lineRule="exact"/>
              <w:jc w:val="center"/>
              <w:rPr>
                <w:rFonts w:ascii="Arial" w:hAnsi="Arial" w:cs="Arial"/>
                <w:szCs w:val="21"/>
              </w:rPr>
            </w:pPr>
            <w:r>
              <w:rPr>
                <w:rFonts w:ascii="Arial" w:hAnsi="Arial" w:cs="Arial" w:hint="eastAsia"/>
                <w:szCs w:val="21"/>
              </w:rPr>
              <w:t>341073</w:t>
            </w:r>
          </w:p>
        </w:tc>
        <w:tc>
          <w:tcPr>
            <w:tcW w:w="1353" w:type="dxa"/>
            <w:vAlign w:val="center"/>
          </w:tcPr>
          <w:p w14:paraId="0190AEEB" w14:textId="10DBBA8C" w:rsidR="00BC02DB" w:rsidRDefault="00CD6B99" w:rsidP="00BC02DB">
            <w:pPr>
              <w:spacing w:after="0" w:line="440" w:lineRule="exact"/>
              <w:jc w:val="center"/>
              <w:rPr>
                <w:rFonts w:ascii="Arial" w:hAnsi="Arial" w:cs="Arial"/>
                <w:szCs w:val="21"/>
              </w:rPr>
            </w:pPr>
            <w:r>
              <w:rPr>
                <w:rFonts w:ascii="Arial" w:hAnsi="Arial" w:cs="Arial" w:hint="eastAsia"/>
                <w:szCs w:val="21"/>
              </w:rPr>
              <w:t>508</w:t>
            </w:r>
          </w:p>
        </w:tc>
        <w:tc>
          <w:tcPr>
            <w:tcW w:w="1557" w:type="dxa"/>
            <w:vAlign w:val="center"/>
          </w:tcPr>
          <w:p w14:paraId="269325B8" w14:textId="31D50F13" w:rsidR="00BC02DB" w:rsidRDefault="00CD6B99" w:rsidP="00BC02DB">
            <w:pPr>
              <w:spacing w:after="0" w:line="440" w:lineRule="exact"/>
              <w:jc w:val="center"/>
              <w:rPr>
                <w:rFonts w:ascii="Arial" w:hAnsi="Arial" w:cs="Arial"/>
                <w:szCs w:val="21"/>
              </w:rPr>
            </w:pPr>
            <w:r>
              <w:rPr>
                <w:rFonts w:ascii="Arial" w:hAnsi="Arial" w:cs="Arial" w:hint="eastAsia"/>
                <w:szCs w:val="21"/>
              </w:rPr>
              <w:t>769328</w:t>
            </w:r>
          </w:p>
        </w:tc>
      </w:tr>
      <w:tr w:rsidR="00BC02DB" w14:paraId="1F2EF438" w14:textId="77777777" w:rsidTr="005E0C70">
        <w:trPr>
          <w:trHeight w:val="364"/>
          <w:jc w:val="center"/>
        </w:trPr>
        <w:tc>
          <w:tcPr>
            <w:tcW w:w="1413" w:type="dxa"/>
            <w:vAlign w:val="center"/>
          </w:tcPr>
          <w:p w14:paraId="7D617AA5"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1FAB0135"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7E5A0C11" w14:textId="14150CA1" w:rsidR="00BC02DB" w:rsidRDefault="00BC02DB" w:rsidP="00BC02DB">
            <w:pPr>
              <w:spacing w:after="0" w:line="440" w:lineRule="exact"/>
              <w:jc w:val="center"/>
              <w:rPr>
                <w:rFonts w:ascii="Arial" w:hAnsi="Arial" w:cs="Arial"/>
                <w:szCs w:val="21"/>
              </w:rPr>
            </w:pPr>
            <w:r>
              <w:rPr>
                <w:rFonts w:ascii="Arial" w:hAnsi="Arial" w:cs="Arial" w:hint="eastAsia"/>
                <w:szCs w:val="21"/>
              </w:rPr>
              <w:t>7450232</w:t>
            </w:r>
          </w:p>
        </w:tc>
        <w:tc>
          <w:tcPr>
            <w:tcW w:w="1276" w:type="dxa"/>
            <w:vAlign w:val="center"/>
          </w:tcPr>
          <w:p w14:paraId="5F8DE2C2" w14:textId="3423E76D" w:rsidR="00BC02DB" w:rsidRDefault="00BC02DB" w:rsidP="00BC02DB">
            <w:pPr>
              <w:spacing w:after="0" w:line="440" w:lineRule="exact"/>
              <w:jc w:val="center"/>
              <w:rPr>
                <w:rFonts w:ascii="Arial" w:hAnsi="Arial" w:cs="Arial"/>
                <w:szCs w:val="21"/>
              </w:rPr>
            </w:pPr>
            <w:r>
              <w:rPr>
                <w:rFonts w:ascii="Arial" w:hAnsi="Arial" w:cs="Arial" w:hint="eastAsia"/>
                <w:szCs w:val="21"/>
              </w:rPr>
              <w:t>10014</w:t>
            </w:r>
          </w:p>
        </w:tc>
        <w:tc>
          <w:tcPr>
            <w:tcW w:w="1484" w:type="dxa"/>
            <w:vAlign w:val="center"/>
          </w:tcPr>
          <w:p w14:paraId="61410C9C" w14:textId="10DA330F" w:rsidR="00BC02DB" w:rsidRDefault="004F5B94" w:rsidP="00BC02DB">
            <w:pPr>
              <w:spacing w:after="0" w:line="440" w:lineRule="exact"/>
              <w:jc w:val="center"/>
              <w:rPr>
                <w:rFonts w:ascii="Arial" w:hAnsi="Arial" w:cs="Arial"/>
                <w:szCs w:val="21"/>
              </w:rPr>
            </w:pPr>
            <w:r>
              <w:rPr>
                <w:rFonts w:ascii="Arial" w:hAnsi="Arial" w:cs="Arial" w:hint="eastAsia"/>
                <w:szCs w:val="21"/>
              </w:rPr>
              <w:t>7115639</w:t>
            </w:r>
          </w:p>
        </w:tc>
        <w:tc>
          <w:tcPr>
            <w:tcW w:w="1353" w:type="dxa"/>
            <w:vAlign w:val="center"/>
          </w:tcPr>
          <w:p w14:paraId="178D983D" w14:textId="74E43D65" w:rsidR="00BC02DB" w:rsidRDefault="004F5B94" w:rsidP="00BC02DB">
            <w:pPr>
              <w:spacing w:after="0" w:line="440" w:lineRule="exact"/>
              <w:jc w:val="center"/>
              <w:rPr>
                <w:rFonts w:ascii="Arial" w:hAnsi="Arial" w:cs="Arial"/>
                <w:szCs w:val="21"/>
              </w:rPr>
            </w:pPr>
            <w:r>
              <w:rPr>
                <w:rFonts w:ascii="Arial" w:hAnsi="Arial" w:cs="Arial" w:hint="eastAsia"/>
                <w:szCs w:val="21"/>
              </w:rPr>
              <w:t>10589</w:t>
            </w:r>
          </w:p>
        </w:tc>
        <w:tc>
          <w:tcPr>
            <w:tcW w:w="1557" w:type="dxa"/>
            <w:vAlign w:val="center"/>
          </w:tcPr>
          <w:p w14:paraId="2E160E4A" w14:textId="6CEBC376" w:rsidR="00BC02DB" w:rsidRDefault="004F5B94" w:rsidP="00BC02DB">
            <w:pPr>
              <w:spacing w:after="0" w:line="440" w:lineRule="exact"/>
              <w:jc w:val="center"/>
              <w:rPr>
                <w:rFonts w:ascii="Arial" w:hAnsi="Arial" w:cs="Arial"/>
                <w:szCs w:val="21"/>
              </w:rPr>
            </w:pPr>
            <w:r>
              <w:rPr>
                <w:rFonts w:ascii="Arial" w:hAnsi="Arial" w:cs="Arial" w:hint="eastAsia"/>
                <w:szCs w:val="21"/>
              </w:rPr>
              <w:t>14565871</w:t>
            </w:r>
          </w:p>
        </w:tc>
      </w:tr>
      <w:tr w:rsidR="00BC02DB" w14:paraId="73FF1E72" w14:textId="77777777" w:rsidTr="005E0C70">
        <w:trPr>
          <w:trHeight w:val="364"/>
          <w:jc w:val="center"/>
        </w:trPr>
        <w:tc>
          <w:tcPr>
            <w:tcW w:w="1413" w:type="dxa"/>
            <w:vAlign w:val="center"/>
          </w:tcPr>
          <w:p w14:paraId="675BB8D2"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44CE3E22" w14:textId="77777777" w:rsidR="00BC02DB" w:rsidRDefault="00BC02DB" w:rsidP="00BC02D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37328322" w14:textId="121A0722" w:rsidR="00BC02DB" w:rsidRDefault="00BC02DB" w:rsidP="00BC02DB">
            <w:pPr>
              <w:spacing w:after="0" w:line="440" w:lineRule="exact"/>
              <w:jc w:val="center"/>
              <w:rPr>
                <w:rFonts w:ascii="Arial" w:hAnsi="Arial" w:cs="Arial"/>
                <w:szCs w:val="21"/>
              </w:rPr>
            </w:pPr>
            <w:r>
              <w:rPr>
                <w:rFonts w:ascii="Arial" w:hAnsi="Arial" w:cs="Arial" w:hint="eastAsia"/>
                <w:szCs w:val="21"/>
              </w:rPr>
              <w:t>2571689</w:t>
            </w:r>
          </w:p>
        </w:tc>
        <w:tc>
          <w:tcPr>
            <w:tcW w:w="1276" w:type="dxa"/>
            <w:vAlign w:val="center"/>
          </w:tcPr>
          <w:p w14:paraId="27DD6E98" w14:textId="3CAA65D1" w:rsidR="00BC02DB" w:rsidRDefault="00BC02DB" w:rsidP="00BC02DB">
            <w:pPr>
              <w:spacing w:after="0" w:line="440" w:lineRule="exact"/>
              <w:jc w:val="center"/>
              <w:rPr>
                <w:rFonts w:ascii="Arial" w:hAnsi="Arial" w:cs="Arial"/>
                <w:szCs w:val="21"/>
              </w:rPr>
            </w:pPr>
            <w:r>
              <w:rPr>
                <w:rFonts w:ascii="Arial" w:hAnsi="Arial" w:cs="Arial" w:hint="eastAsia"/>
                <w:szCs w:val="21"/>
              </w:rPr>
              <w:t>3457</w:t>
            </w:r>
          </w:p>
        </w:tc>
        <w:tc>
          <w:tcPr>
            <w:tcW w:w="1484" w:type="dxa"/>
            <w:vAlign w:val="center"/>
          </w:tcPr>
          <w:p w14:paraId="74E87C61" w14:textId="6815563D" w:rsidR="00BC02DB" w:rsidRDefault="00D30BBE" w:rsidP="00BC02DB">
            <w:pPr>
              <w:spacing w:after="0" w:line="440" w:lineRule="exact"/>
              <w:jc w:val="center"/>
              <w:rPr>
                <w:rFonts w:ascii="Arial" w:hAnsi="Arial" w:cs="Arial"/>
                <w:szCs w:val="21"/>
              </w:rPr>
            </w:pPr>
            <w:r>
              <w:rPr>
                <w:rFonts w:ascii="Arial" w:hAnsi="Arial" w:cs="Arial" w:hint="eastAsia"/>
                <w:szCs w:val="21"/>
              </w:rPr>
              <w:t>2339839</w:t>
            </w:r>
          </w:p>
        </w:tc>
        <w:tc>
          <w:tcPr>
            <w:tcW w:w="1353" w:type="dxa"/>
            <w:vAlign w:val="center"/>
          </w:tcPr>
          <w:p w14:paraId="15F89A2A" w14:textId="59CCD913" w:rsidR="00BC02DB" w:rsidRDefault="00D30BBE" w:rsidP="00BC02DB">
            <w:pPr>
              <w:spacing w:after="0" w:line="440" w:lineRule="exact"/>
              <w:jc w:val="center"/>
              <w:rPr>
                <w:rFonts w:ascii="Arial" w:hAnsi="Arial" w:cs="Arial"/>
                <w:szCs w:val="21"/>
              </w:rPr>
            </w:pPr>
            <w:r>
              <w:rPr>
                <w:rFonts w:ascii="Arial" w:hAnsi="Arial" w:cs="Arial" w:hint="eastAsia"/>
                <w:szCs w:val="21"/>
              </w:rPr>
              <w:t>3482</w:t>
            </w:r>
          </w:p>
        </w:tc>
        <w:tc>
          <w:tcPr>
            <w:tcW w:w="1557" w:type="dxa"/>
            <w:vAlign w:val="center"/>
          </w:tcPr>
          <w:p w14:paraId="7D3EF9B9" w14:textId="28A800C4" w:rsidR="00BC02DB" w:rsidRDefault="00D30BBE" w:rsidP="00BC02DB">
            <w:pPr>
              <w:spacing w:after="0" w:line="440" w:lineRule="exact"/>
              <w:jc w:val="center"/>
              <w:rPr>
                <w:rFonts w:ascii="Arial" w:hAnsi="Arial" w:cs="Arial"/>
                <w:szCs w:val="21"/>
              </w:rPr>
            </w:pPr>
            <w:r>
              <w:rPr>
                <w:rFonts w:ascii="Arial" w:hAnsi="Arial" w:cs="Arial" w:hint="eastAsia"/>
                <w:szCs w:val="21"/>
              </w:rPr>
              <w:t>4911528</w:t>
            </w:r>
          </w:p>
        </w:tc>
      </w:tr>
    </w:tbl>
    <w:p w14:paraId="1D3FFF84" w14:textId="65E3D560" w:rsidR="000A3F8F" w:rsidRDefault="003F5DD6">
      <w:pPr>
        <w:ind w:rightChars="41" w:right="86" w:firstLineChars="200" w:firstLine="420"/>
        <w:rPr>
          <w:rFonts w:ascii="宋体" w:hAnsi="宋体" w:cs="宋体" w:hint="eastAsia"/>
          <w:szCs w:val="21"/>
        </w:rPr>
      </w:pPr>
      <w:r>
        <w:rPr>
          <w:rFonts w:ascii="Arial" w:hAnsi="Arial" w:cs="Arial" w:hint="eastAsia"/>
        </w:rPr>
        <w:t>2</w:t>
      </w:r>
      <w:r w:rsidR="002E3FB4">
        <w:rPr>
          <w:rFonts w:ascii="Arial" w:hAnsi="Arial" w:cs="Arial" w:hint="eastAsia"/>
        </w:rPr>
        <w:t>月份：</w:t>
      </w:r>
      <w:r w:rsidR="002E3FB4">
        <w:rPr>
          <w:rFonts w:ascii="Arial" w:hAnsi="Arial" w:cs="Arial" w:hint="eastAsia"/>
        </w:rPr>
        <w:t>0</w:t>
      </w:r>
      <w:r w:rsidR="002E3FB4">
        <w:rPr>
          <w:rFonts w:ascii="Arial" w:hAnsi="Arial" w:cs="Arial"/>
        </w:rPr>
        <w:t>.6M</w:t>
      </w:r>
      <w:r w:rsidR="002E3FB4">
        <w:rPr>
          <w:rFonts w:ascii="Arial" w:hAnsi="Arial" w:cs="Arial" w:hint="eastAsia"/>
        </w:rPr>
        <w:t>Pa</w:t>
      </w:r>
      <w:r w:rsidR="002E3FB4">
        <w:rPr>
          <w:rFonts w:ascii="Arial" w:hAnsi="Arial" w:cs="Arial" w:hint="eastAsia"/>
        </w:rPr>
        <w:t>氮气</w:t>
      </w:r>
      <w:r w:rsidR="002E3FB4">
        <w:rPr>
          <w:rFonts w:ascii="宋体" w:hAnsi="宋体" w:cs="宋体" w:hint="eastAsia"/>
          <w:szCs w:val="21"/>
        </w:rPr>
        <w:t>用量</w:t>
      </w:r>
      <w:r w:rsidR="002E3FB4">
        <w:rPr>
          <w:rFonts w:ascii="Arial" w:hAnsi="Arial" w:cs="Arial" w:hint="eastAsia"/>
        </w:rPr>
        <w:t>比上月</w:t>
      </w:r>
      <w:r w:rsidR="00BB3C6B">
        <w:rPr>
          <w:rFonts w:ascii="Arial" w:hAnsi="Arial" w:cs="Arial" w:hint="eastAsia"/>
        </w:rPr>
        <w:t>增加</w:t>
      </w:r>
      <w:r w:rsidR="00D30BBE">
        <w:rPr>
          <w:rFonts w:ascii="Arial" w:hAnsi="Arial" w:cs="Arial" w:hint="eastAsia"/>
        </w:rPr>
        <w:t>645</w:t>
      </w:r>
      <w:r w:rsidR="002E3FB4">
        <w:rPr>
          <w:rFonts w:ascii="宋体" w:hAnsi="宋体" w:cs="宋体" w:hint="eastAsia"/>
          <w:szCs w:val="21"/>
        </w:rPr>
        <w:t>Nm³/h</w:t>
      </w:r>
      <w:r w:rsidR="002E3FB4">
        <w:rPr>
          <w:rFonts w:ascii="Arial" w:hAnsi="Arial" w:cs="Arial" w:hint="eastAsia"/>
        </w:rPr>
        <w:t>；</w:t>
      </w:r>
      <w:bookmarkStart w:id="6" w:name="_Hlk63158199"/>
      <w:r w:rsidR="002E3FB4">
        <w:rPr>
          <w:rFonts w:ascii="Arial" w:hAnsi="Arial" w:cs="Arial" w:hint="eastAsia"/>
        </w:rPr>
        <w:t>液氮产量比上月</w:t>
      </w:r>
      <w:r w:rsidR="00D30BBE">
        <w:rPr>
          <w:rFonts w:ascii="Arial" w:hAnsi="Arial" w:cs="Arial" w:hint="eastAsia"/>
        </w:rPr>
        <w:t>减少</w:t>
      </w:r>
      <w:r w:rsidR="00D1195E">
        <w:rPr>
          <w:rFonts w:ascii="Arial" w:hAnsi="Arial" w:cs="Arial" w:hint="eastAsia"/>
        </w:rPr>
        <w:t>2</w:t>
      </w:r>
      <w:r w:rsidR="002E3FB4">
        <w:rPr>
          <w:rFonts w:ascii="宋体" w:hAnsi="宋体" w:cs="宋体" w:hint="eastAsia"/>
          <w:szCs w:val="21"/>
        </w:rPr>
        <w:t>Nm³/h</w:t>
      </w:r>
      <w:r w:rsidR="002E3FB4">
        <w:rPr>
          <w:rFonts w:ascii="Arial" w:hAnsi="Arial" w:cs="Arial" w:hint="eastAsia"/>
        </w:rPr>
        <w:t>，较设计产量增加</w:t>
      </w:r>
      <w:r w:rsidR="00D1195E">
        <w:rPr>
          <w:rFonts w:ascii="Arial" w:hAnsi="Arial" w:cs="Arial" w:hint="eastAsia"/>
        </w:rPr>
        <w:t>75</w:t>
      </w:r>
      <w:r w:rsidR="00D30BBE">
        <w:rPr>
          <w:rFonts w:ascii="Arial" w:hAnsi="Arial" w:cs="Arial" w:hint="eastAsia"/>
        </w:rPr>
        <w:t>0</w:t>
      </w:r>
      <w:r w:rsidR="002E3FB4">
        <w:rPr>
          <w:rFonts w:ascii="宋体" w:hAnsi="宋体" w:cs="宋体" w:hint="eastAsia"/>
          <w:szCs w:val="21"/>
        </w:rPr>
        <w:t>Nm³/h</w:t>
      </w:r>
      <w:r w:rsidR="002E3FB4">
        <w:rPr>
          <w:rFonts w:ascii="Arial" w:hAnsi="Arial" w:cs="Arial" w:hint="eastAsia"/>
        </w:rPr>
        <w:t>；</w:t>
      </w:r>
      <w:r w:rsidR="002E3FB4">
        <w:rPr>
          <w:rFonts w:ascii="Arial" w:hAnsi="Arial" w:cs="Arial" w:hint="eastAsia"/>
        </w:rPr>
        <w:t>0</w:t>
      </w:r>
      <w:r w:rsidR="002E3FB4">
        <w:rPr>
          <w:rFonts w:ascii="Arial" w:hAnsi="Arial" w:cs="Arial"/>
        </w:rPr>
        <w:t>.85MP</w:t>
      </w:r>
      <w:r w:rsidR="002E3FB4">
        <w:rPr>
          <w:rFonts w:ascii="Arial" w:hAnsi="Arial" w:cs="Arial" w:hint="eastAsia"/>
        </w:rPr>
        <w:t>a</w:t>
      </w:r>
      <w:bookmarkEnd w:id="6"/>
      <w:r w:rsidR="002E3FB4">
        <w:rPr>
          <w:rFonts w:ascii="Arial" w:hAnsi="Arial" w:cs="Arial" w:hint="eastAsia"/>
        </w:rPr>
        <w:t>氮气比上月</w:t>
      </w:r>
      <w:r w:rsidR="00D30BBE">
        <w:rPr>
          <w:rFonts w:ascii="Arial" w:hAnsi="Arial" w:cs="Arial" w:hint="eastAsia"/>
        </w:rPr>
        <w:t>减少</w:t>
      </w:r>
      <w:r w:rsidR="00D30BBE">
        <w:rPr>
          <w:rFonts w:ascii="Arial" w:hAnsi="Arial" w:cs="Arial" w:hint="eastAsia"/>
        </w:rPr>
        <w:t>71</w:t>
      </w:r>
      <w:r w:rsidR="002E3FB4">
        <w:rPr>
          <w:rFonts w:ascii="宋体" w:hAnsi="宋体" w:cs="宋体" w:hint="eastAsia"/>
          <w:szCs w:val="21"/>
        </w:rPr>
        <w:t>Nm³/h</w:t>
      </w:r>
      <w:r w:rsidR="002E3FB4">
        <w:rPr>
          <w:rFonts w:ascii="Arial" w:hAnsi="Arial" w:cs="Arial" w:hint="eastAsia"/>
        </w:rPr>
        <w:t>；</w:t>
      </w:r>
      <w:r w:rsidR="002E3FB4">
        <w:rPr>
          <w:rFonts w:ascii="Arial" w:hAnsi="Arial" w:cs="Arial"/>
        </w:rPr>
        <w:t>2.5MP</w:t>
      </w:r>
      <w:r w:rsidR="002E3FB4">
        <w:rPr>
          <w:rFonts w:ascii="Arial" w:hAnsi="Arial" w:cs="Arial" w:hint="eastAsia"/>
        </w:rPr>
        <w:t>a</w:t>
      </w:r>
      <w:r w:rsidR="002E3FB4">
        <w:rPr>
          <w:rFonts w:ascii="Arial" w:hAnsi="Arial" w:cs="Arial" w:hint="eastAsia"/>
        </w:rPr>
        <w:t>氮气用量比上月</w:t>
      </w:r>
      <w:r w:rsidR="00D30BBE">
        <w:rPr>
          <w:rFonts w:ascii="Arial" w:hAnsi="Arial" w:cs="Arial" w:hint="eastAsia"/>
        </w:rPr>
        <w:t>减少</w:t>
      </w:r>
      <w:r w:rsidR="00D30BBE">
        <w:rPr>
          <w:rFonts w:ascii="Arial" w:hAnsi="Arial" w:cs="Arial" w:hint="eastAsia"/>
        </w:rPr>
        <w:t>68</w:t>
      </w:r>
      <w:r w:rsidR="002E3FB4">
        <w:rPr>
          <w:rFonts w:ascii="宋体" w:hAnsi="宋体" w:cs="宋体" w:hint="eastAsia"/>
          <w:szCs w:val="21"/>
        </w:rPr>
        <w:t>Nm³/h；</w:t>
      </w:r>
      <w:r w:rsidR="002E3FB4">
        <w:rPr>
          <w:rFonts w:ascii="宋体" w:hAnsi="宋体" w:cs="宋体" w:hint="eastAsia"/>
          <w:szCs w:val="21"/>
        </w:rPr>
        <w:lastRenderedPageBreak/>
        <w:t>仪表风</w:t>
      </w:r>
      <w:r w:rsidR="002E3FB4">
        <w:rPr>
          <w:rFonts w:ascii="Arial" w:hAnsi="Arial" w:cs="Arial" w:hint="eastAsia"/>
        </w:rPr>
        <w:t>用量较上月</w:t>
      </w:r>
      <w:r w:rsidR="00D1195E">
        <w:rPr>
          <w:rFonts w:ascii="Arial" w:hAnsi="Arial" w:cs="Arial" w:hint="eastAsia"/>
        </w:rPr>
        <w:t>增加</w:t>
      </w:r>
      <w:r w:rsidR="00806654">
        <w:rPr>
          <w:rFonts w:ascii="Arial" w:hAnsi="Arial" w:cs="Arial" w:hint="eastAsia"/>
        </w:rPr>
        <w:t>575</w:t>
      </w:r>
      <w:r w:rsidR="002E3FB4">
        <w:rPr>
          <w:rFonts w:ascii="宋体" w:hAnsi="宋体" w:cs="宋体" w:hint="eastAsia"/>
          <w:szCs w:val="21"/>
        </w:rPr>
        <w:t>Nm³/h、工厂风</w:t>
      </w:r>
      <w:r w:rsidR="002E3FB4">
        <w:rPr>
          <w:rFonts w:ascii="Arial" w:hAnsi="Arial" w:cs="Arial" w:hint="eastAsia"/>
        </w:rPr>
        <w:t>用量较上月</w:t>
      </w:r>
      <w:r w:rsidR="00806654">
        <w:rPr>
          <w:rFonts w:ascii="Arial" w:hAnsi="Arial" w:cs="Arial" w:hint="eastAsia"/>
        </w:rPr>
        <w:t>增加</w:t>
      </w:r>
      <w:r w:rsidR="00806654">
        <w:rPr>
          <w:rFonts w:ascii="Arial" w:hAnsi="Arial" w:cs="Arial" w:hint="eastAsia"/>
        </w:rPr>
        <w:t>25</w:t>
      </w:r>
      <w:r w:rsidR="002E3FB4">
        <w:rPr>
          <w:rFonts w:ascii="宋体" w:hAnsi="宋体" w:cs="宋体" w:hint="eastAsia"/>
          <w:szCs w:val="21"/>
        </w:rPr>
        <w:t>Nm³/h；全月各压力等级产品氮气及仪表风和工厂风外供压力保持稳定。</w:t>
      </w:r>
    </w:p>
    <w:p w14:paraId="3B3A276C" w14:textId="77777777" w:rsidR="000A3F8F" w:rsidRPr="008D3D49" w:rsidRDefault="000A3F8F">
      <w:pPr>
        <w:ind w:firstLineChars="200" w:firstLine="420"/>
        <w:rPr>
          <w:rFonts w:ascii="宋体" w:hAnsi="宋体" w:cs="宋体" w:hint="eastAsia"/>
          <w:szCs w:val="21"/>
        </w:rPr>
      </w:pPr>
    </w:p>
    <w:p w14:paraId="4107241D" w14:textId="77777777" w:rsidR="000A3F8F" w:rsidRDefault="00000000">
      <w:pPr>
        <w:rPr>
          <w:rFonts w:ascii="Arial" w:hAnsi="Arial" w:cs="Arial"/>
          <w:b/>
          <w:bCs/>
        </w:rPr>
      </w:pPr>
      <w:r>
        <w:rPr>
          <w:rFonts w:ascii="Arial" w:hAnsi="Arial" w:cs="Arial" w:hint="eastAsia"/>
        </w:rPr>
        <w:t>1.2</w:t>
      </w:r>
      <w:r>
        <w:rPr>
          <w:rFonts w:ascii="Arial" w:hAnsi="Arial" w:cs="Arial" w:hint="eastAsia"/>
          <w:b/>
          <w:bCs/>
        </w:rPr>
        <w:t>第二循环水场</w:t>
      </w:r>
    </w:p>
    <w:p w14:paraId="4A014A1F"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0A3F8F" w14:paraId="690A38E4" w14:textId="77777777">
        <w:trPr>
          <w:trHeight w:val="611"/>
          <w:jc w:val="center"/>
        </w:trPr>
        <w:tc>
          <w:tcPr>
            <w:tcW w:w="1335" w:type="dxa"/>
            <w:vAlign w:val="center"/>
          </w:tcPr>
          <w:p w14:paraId="2E855C15"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1365" w:type="dxa"/>
            <w:vAlign w:val="center"/>
          </w:tcPr>
          <w:p w14:paraId="4D2A5CC8"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设计量m³/h</w:t>
            </w:r>
          </w:p>
        </w:tc>
        <w:tc>
          <w:tcPr>
            <w:tcW w:w="1515" w:type="dxa"/>
            <w:vAlign w:val="center"/>
          </w:tcPr>
          <w:p w14:paraId="6D36459C" w14:textId="776F4C38" w:rsidR="000A3F8F" w:rsidRDefault="009468A5">
            <w:pPr>
              <w:spacing w:after="0" w:line="440" w:lineRule="exact"/>
              <w:jc w:val="center"/>
              <w:rPr>
                <w:rFonts w:ascii="宋体" w:hAnsi="宋体" w:cs="宋体" w:hint="eastAsia"/>
                <w:szCs w:val="21"/>
              </w:rPr>
            </w:pPr>
            <w:r>
              <w:rPr>
                <w:rFonts w:ascii="宋体" w:hAnsi="宋体" w:cs="宋体" w:hint="eastAsia"/>
                <w:szCs w:val="21"/>
              </w:rPr>
              <w:t>1</w:t>
            </w:r>
            <w:r w:rsidR="00F00BE1">
              <w:rPr>
                <w:rFonts w:ascii="宋体" w:hAnsi="宋体" w:cs="宋体" w:hint="eastAsia"/>
                <w:szCs w:val="21"/>
              </w:rPr>
              <w:t>月总量m³</w:t>
            </w:r>
          </w:p>
        </w:tc>
        <w:tc>
          <w:tcPr>
            <w:tcW w:w="1529" w:type="dxa"/>
            <w:vAlign w:val="center"/>
          </w:tcPr>
          <w:p w14:paraId="56197386"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546" w:type="dxa"/>
            <w:vAlign w:val="center"/>
          </w:tcPr>
          <w:p w14:paraId="2971AD47" w14:textId="4107B198" w:rsidR="000A3F8F" w:rsidRDefault="003F5DD6">
            <w:pPr>
              <w:spacing w:after="0" w:line="440" w:lineRule="exact"/>
              <w:jc w:val="center"/>
              <w:rPr>
                <w:rFonts w:ascii="宋体" w:hAnsi="宋体" w:cs="宋体" w:hint="eastAsia"/>
                <w:szCs w:val="21"/>
              </w:rPr>
            </w:pPr>
            <w:r>
              <w:rPr>
                <w:rFonts w:ascii="宋体" w:hAnsi="宋体" w:cs="宋体" w:hint="eastAsia"/>
                <w:szCs w:val="21"/>
              </w:rPr>
              <w:t>2</w:t>
            </w:r>
            <w:r w:rsidR="00F00BE1">
              <w:rPr>
                <w:rFonts w:ascii="宋体" w:hAnsi="宋体" w:cs="宋体" w:hint="eastAsia"/>
                <w:szCs w:val="21"/>
              </w:rPr>
              <w:t>月总量m³</w:t>
            </w:r>
          </w:p>
        </w:tc>
        <w:tc>
          <w:tcPr>
            <w:tcW w:w="1529" w:type="dxa"/>
            <w:vAlign w:val="center"/>
          </w:tcPr>
          <w:p w14:paraId="09114F38"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380" w:type="dxa"/>
            <w:vAlign w:val="center"/>
          </w:tcPr>
          <w:p w14:paraId="7818C353"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年累计量m³</w:t>
            </w:r>
          </w:p>
        </w:tc>
      </w:tr>
      <w:tr w:rsidR="003F5DD6" w14:paraId="356F8785" w14:textId="77777777" w:rsidTr="00557102">
        <w:trPr>
          <w:trHeight w:val="421"/>
          <w:jc w:val="center"/>
        </w:trPr>
        <w:tc>
          <w:tcPr>
            <w:tcW w:w="1335" w:type="dxa"/>
            <w:vAlign w:val="center"/>
          </w:tcPr>
          <w:p w14:paraId="483578D7" w14:textId="77777777" w:rsidR="003F5DD6" w:rsidRDefault="003F5DD6" w:rsidP="003F5DD6">
            <w:pPr>
              <w:spacing w:after="0" w:line="440" w:lineRule="exact"/>
              <w:jc w:val="center"/>
              <w:rPr>
                <w:rFonts w:ascii="宋体" w:hAnsi="宋体" w:cs="宋体" w:hint="eastAsia"/>
                <w:szCs w:val="21"/>
              </w:rPr>
            </w:pPr>
            <w:r>
              <w:rPr>
                <w:rFonts w:ascii="宋体" w:hAnsi="宋体" w:cs="宋体" w:hint="eastAsia"/>
                <w:szCs w:val="21"/>
              </w:rPr>
              <w:t>循环水外供</w:t>
            </w:r>
          </w:p>
        </w:tc>
        <w:tc>
          <w:tcPr>
            <w:tcW w:w="1365" w:type="dxa"/>
            <w:vAlign w:val="center"/>
          </w:tcPr>
          <w:p w14:paraId="4669AD2B" w14:textId="77777777" w:rsidR="003F5DD6" w:rsidRDefault="003F5DD6" w:rsidP="003F5DD6">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5F251506" w14:textId="642D4B9E" w:rsidR="003F5DD6" w:rsidRDefault="003F5DD6" w:rsidP="003F5DD6">
            <w:pPr>
              <w:spacing w:after="0" w:line="440" w:lineRule="exact"/>
              <w:jc w:val="center"/>
              <w:rPr>
                <w:rFonts w:ascii="Arial" w:hAnsi="Arial" w:cs="Arial"/>
                <w:szCs w:val="21"/>
              </w:rPr>
            </w:pPr>
            <w:r>
              <w:rPr>
                <w:rFonts w:ascii="Arial" w:hAnsi="Arial" w:cs="Arial" w:hint="eastAsia"/>
                <w:szCs w:val="21"/>
              </w:rPr>
              <w:t>3314161</w:t>
            </w:r>
          </w:p>
        </w:tc>
        <w:tc>
          <w:tcPr>
            <w:tcW w:w="1529" w:type="dxa"/>
            <w:vAlign w:val="center"/>
          </w:tcPr>
          <w:p w14:paraId="2CA46F2F" w14:textId="75C0455D" w:rsidR="003F5DD6" w:rsidRDefault="003F5DD6" w:rsidP="003F5DD6">
            <w:pPr>
              <w:spacing w:after="0" w:line="440" w:lineRule="exact"/>
              <w:jc w:val="center"/>
              <w:rPr>
                <w:rFonts w:ascii="Arial" w:hAnsi="Arial" w:cs="Arial"/>
                <w:szCs w:val="21"/>
              </w:rPr>
            </w:pPr>
            <w:r>
              <w:rPr>
                <w:rFonts w:ascii="Arial" w:hAnsi="Arial" w:cs="Arial" w:hint="eastAsia"/>
                <w:szCs w:val="21"/>
              </w:rPr>
              <w:t>4455</w:t>
            </w:r>
          </w:p>
        </w:tc>
        <w:tc>
          <w:tcPr>
            <w:tcW w:w="1546" w:type="dxa"/>
            <w:vAlign w:val="center"/>
          </w:tcPr>
          <w:p w14:paraId="3B4A160C" w14:textId="36548F61" w:rsidR="003F5DD6" w:rsidRDefault="008B2DF0" w:rsidP="003F5DD6">
            <w:pPr>
              <w:spacing w:after="0" w:line="440" w:lineRule="exact"/>
              <w:jc w:val="center"/>
              <w:rPr>
                <w:rFonts w:ascii="Arial" w:hAnsi="Arial" w:cs="Arial"/>
                <w:szCs w:val="21"/>
              </w:rPr>
            </w:pPr>
            <w:r>
              <w:rPr>
                <w:rFonts w:ascii="Arial" w:hAnsi="Arial" w:cs="Arial" w:hint="eastAsia"/>
                <w:szCs w:val="21"/>
              </w:rPr>
              <w:t>3018237</w:t>
            </w:r>
          </w:p>
        </w:tc>
        <w:tc>
          <w:tcPr>
            <w:tcW w:w="1529" w:type="dxa"/>
            <w:vAlign w:val="center"/>
          </w:tcPr>
          <w:p w14:paraId="243C9823" w14:textId="6B3DD7B4" w:rsidR="003F5DD6" w:rsidRDefault="008B2DF0" w:rsidP="003F5DD6">
            <w:pPr>
              <w:spacing w:after="0" w:line="440" w:lineRule="exact"/>
              <w:jc w:val="center"/>
              <w:rPr>
                <w:rFonts w:ascii="Arial" w:hAnsi="Arial" w:cs="Arial"/>
                <w:szCs w:val="21"/>
              </w:rPr>
            </w:pPr>
            <w:r>
              <w:rPr>
                <w:rFonts w:ascii="Arial" w:hAnsi="Arial" w:cs="Arial" w:hint="eastAsia"/>
                <w:szCs w:val="21"/>
              </w:rPr>
              <w:t>4491</w:t>
            </w:r>
          </w:p>
        </w:tc>
        <w:tc>
          <w:tcPr>
            <w:tcW w:w="1380" w:type="dxa"/>
            <w:vAlign w:val="bottom"/>
          </w:tcPr>
          <w:p w14:paraId="43A53F05" w14:textId="18C559A9" w:rsidR="003F5DD6" w:rsidRDefault="008B2DF0" w:rsidP="003F5DD6">
            <w:pPr>
              <w:spacing w:after="0" w:line="440" w:lineRule="exact"/>
              <w:jc w:val="center"/>
              <w:rPr>
                <w:rFonts w:ascii="Arial" w:hAnsi="Arial" w:cs="Arial"/>
                <w:szCs w:val="21"/>
              </w:rPr>
            </w:pPr>
            <w:r>
              <w:rPr>
                <w:rFonts w:ascii="Arial" w:hAnsi="Arial" w:cs="Arial" w:hint="eastAsia"/>
                <w:szCs w:val="21"/>
              </w:rPr>
              <w:t>6332398</w:t>
            </w:r>
          </w:p>
        </w:tc>
      </w:tr>
      <w:tr w:rsidR="003F5DD6" w14:paraId="155C12C5" w14:textId="77777777" w:rsidTr="00557102">
        <w:trPr>
          <w:trHeight w:val="421"/>
          <w:jc w:val="center"/>
        </w:trPr>
        <w:tc>
          <w:tcPr>
            <w:tcW w:w="1335" w:type="dxa"/>
            <w:vAlign w:val="center"/>
          </w:tcPr>
          <w:p w14:paraId="12AED7F4" w14:textId="77777777" w:rsidR="003F5DD6" w:rsidRDefault="003F5DD6" w:rsidP="003F5DD6">
            <w:pPr>
              <w:spacing w:after="0" w:line="440" w:lineRule="exact"/>
              <w:jc w:val="center"/>
              <w:rPr>
                <w:rFonts w:ascii="宋体" w:hAnsi="宋体" w:cs="宋体" w:hint="eastAsia"/>
                <w:szCs w:val="21"/>
              </w:rPr>
            </w:pPr>
            <w:r>
              <w:rPr>
                <w:rFonts w:ascii="宋体" w:hAnsi="宋体" w:cs="宋体" w:hint="eastAsia"/>
                <w:szCs w:val="21"/>
              </w:rPr>
              <w:t>生产水补水</w:t>
            </w:r>
          </w:p>
        </w:tc>
        <w:tc>
          <w:tcPr>
            <w:tcW w:w="1365" w:type="dxa"/>
            <w:vAlign w:val="center"/>
          </w:tcPr>
          <w:p w14:paraId="589F6EED" w14:textId="77777777" w:rsidR="003F5DD6" w:rsidRDefault="003F5DD6" w:rsidP="003F5DD6">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776F5848" w14:textId="55F514BA" w:rsidR="003F5DD6" w:rsidRDefault="003F5DD6" w:rsidP="003F5DD6">
            <w:pPr>
              <w:spacing w:after="0" w:line="440" w:lineRule="exact"/>
              <w:jc w:val="center"/>
              <w:rPr>
                <w:rFonts w:ascii="Arial" w:hAnsi="Arial" w:cs="Arial"/>
                <w:szCs w:val="21"/>
              </w:rPr>
            </w:pPr>
            <w:r>
              <w:rPr>
                <w:rFonts w:ascii="Arial" w:hAnsi="Arial" w:cs="Arial" w:hint="eastAsia"/>
                <w:szCs w:val="21"/>
              </w:rPr>
              <w:t>18399</w:t>
            </w:r>
          </w:p>
        </w:tc>
        <w:tc>
          <w:tcPr>
            <w:tcW w:w="1529" w:type="dxa"/>
            <w:vAlign w:val="center"/>
          </w:tcPr>
          <w:p w14:paraId="059AA85D" w14:textId="5F436328" w:rsidR="003F5DD6" w:rsidRDefault="003F5DD6" w:rsidP="003F5DD6">
            <w:pPr>
              <w:spacing w:after="0" w:line="440" w:lineRule="exact"/>
              <w:jc w:val="center"/>
              <w:rPr>
                <w:rFonts w:ascii="Arial" w:hAnsi="Arial" w:cs="Arial"/>
                <w:szCs w:val="21"/>
              </w:rPr>
            </w:pPr>
            <w:r>
              <w:rPr>
                <w:rFonts w:ascii="Arial" w:hAnsi="Arial" w:cs="Arial" w:hint="eastAsia"/>
                <w:szCs w:val="21"/>
              </w:rPr>
              <w:t>24.7</w:t>
            </w:r>
          </w:p>
        </w:tc>
        <w:tc>
          <w:tcPr>
            <w:tcW w:w="1546" w:type="dxa"/>
            <w:vAlign w:val="center"/>
          </w:tcPr>
          <w:p w14:paraId="1939A1F9" w14:textId="21B61839" w:rsidR="003F5DD6" w:rsidRDefault="00C618EB" w:rsidP="003F5DD6">
            <w:pPr>
              <w:spacing w:after="0" w:line="440" w:lineRule="exact"/>
              <w:jc w:val="center"/>
              <w:rPr>
                <w:rFonts w:ascii="Arial" w:hAnsi="Arial" w:cs="Arial"/>
                <w:szCs w:val="21"/>
              </w:rPr>
            </w:pPr>
            <w:r>
              <w:rPr>
                <w:rFonts w:ascii="Arial" w:hAnsi="Arial" w:cs="Arial" w:hint="eastAsia"/>
                <w:szCs w:val="21"/>
              </w:rPr>
              <w:t>17950</w:t>
            </w:r>
          </w:p>
        </w:tc>
        <w:tc>
          <w:tcPr>
            <w:tcW w:w="1529" w:type="dxa"/>
            <w:vAlign w:val="center"/>
          </w:tcPr>
          <w:p w14:paraId="53078B0C" w14:textId="7886AD9D" w:rsidR="003F5DD6" w:rsidRDefault="00C618EB" w:rsidP="003F5DD6">
            <w:pPr>
              <w:spacing w:after="0" w:line="440" w:lineRule="exact"/>
              <w:jc w:val="center"/>
              <w:rPr>
                <w:rFonts w:ascii="Arial" w:hAnsi="Arial" w:cs="Arial"/>
                <w:szCs w:val="21"/>
              </w:rPr>
            </w:pPr>
            <w:r>
              <w:rPr>
                <w:rFonts w:ascii="Arial" w:hAnsi="Arial" w:cs="Arial" w:hint="eastAsia"/>
                <w:szCs w:val="21"/>
              </w:rPr>
              <w:t>26.7</w:t>
            </w:r>
          </w:p>
        </w:tc>
        <w:tc>
          <w:tcPr>
            <w:tcW w:w="1380" w:type="dxa"/>
            <w:vAlign w:val="center"/>
          </w:tcPr>
          <w:p w14:paraId="636E3109" w14:textId="132A686C" w:rsidR="003F5DD6" w:rsidRDefault="00C618EB" w:rsidP="003F5DD6">
            <w:pPr>
              <w:spacing w:after="0" w:line="440" w:lineRule="exact"/>
              <w:jc w:val="center"/>
              <w:rPr>
                <w:rFonts w:ascii="Arial" w:hAnsi="Arial" w:cs="Arial"/>
                <w:szCs w:val="21"/>
              </w:rPr>
            </w:pPr>
            <w:r>
              <w:rPr>
                <w:rFonts w:ascii="Arial" w:hAnsi="Arial" w:cs="Arial" w:hint="eastAsia"/>
                <w:szCs w:val="21"/>
              </w:rPr>
              <w:t>36349</w:t>
            </w:r>
          </w:p>
        </w:tc>
      </w:tr>
      <w:tr w:rsidR="003F5DD6" w14:paraId="1D15F9B2" w14:textId="77777777" w:rsidTr="00557102">
        <w:trPr>
          <w:trHeight w:val="421"/>
          <w:jc w:val="center"/>
        </w:trPr>
        <w:tc>
          <w:tcPr>
            <w:tcW w:w="1335" w:type="dxa"/>
            <w:vAlign w:val="center"/>
          </w:tcPr>
          <w:p w14:paraId="0848C3A5" w14:textId="77777777" w:rsidR="003F5DD6" w:rsidRDefault="003F5DD6" w:rsidP="003F5DD6">
            <w:pPr>
              <w:spacing w:after="0" w:line="440" w:lineRule="exact"/>
              <w:jc w:val="center"/>
              <w:rPr>
                <w:rFonts w:ascii="宋体" w:hAnsi="宋体" w:cs="宋体" w:hint="eastAsia"/>
                <w:szCs w:val="21"/>
              </w:rPr>
            </w:pPr>
            <w:r>
              <w:rPr>
                <w:rFonts w:ascii="宋体" w:hAnsi="宋体" w:cs="宋体" w:hint="eastAsia"/>
                <w:szCs w:val="21"/>
              </w:rPr>
              <w:t>排污水量</w:t>
            </w:r>
          </w:p>
        </w:tc>
        <w:tc>
          <w:tcPr>
            <w:tcW w:w="1365" w:type="dxa"/>
            <w:vAlign w:val="center"/>
          </w:tcPr>
          <w:p w14:paraId="6A864DA2" w14:textId="77777777" w:rsidR="003F5DD6" w:rsidRDefault="003F5DD6" w:rsidP="003F5DD6">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D5D1EA3" w14:textId="29CED579" w:rsidR="003F5DD6" w:rsidRDefault="003F5DD6" w:rsidP="003F5DD6">
            <w:pPr>
              <w:spacing w:after="0" w:line="440" w:lineRule="exact"/>
              <w:jc w:val="center"/>
              <w:rPr>
                <w:rFonts w:ascii="Arial" w:hAnsi="Arial" w:cs="Arial"/>
                <w:szCs w:val="21"/>
              </w:rPr>
            </w:pPr>
            <w:r>
              <w:rPr>
                <w:rFonts w:ascii="Arial" w:hAnsi="Arial" w:cs="Arial" w:hint="eastAsia"/>
                <w:szCs w:val="21"/>
              </w:rPr>
              <w:t>1950</w:t>
            </w:r>
          </w:p>
        </w:tc>
        <w:tc>
          <w:tcPr>
            <w:tcW w:w="1529" w:type="dxa"/>
            <w:vAlign w:val="center"/>
          </w:tcPr>
          <w:p w14:paraId="386D2470" w14:textId="7E7D64FD" w:rsidR="003F5DD6" w:rsidRDefault="003F5DD6" w:rsidP="003F5DD6">
            <w:pPr>
              <w:spacing w:after="0" w:line="440" w:lineRule="exact"/>
              <w:jc w:val="center"/>
              <w:rPr>
                <w:rFonts w:ascii="Arial" w:hAnsi="Arial" w:cs="Arial"/>
                <w:szCs w:val="21"/>
              </w:rPr>
            </w:pPr>
            <w:r>
              <w:rPr>
                <w:rFonts w:ascii="Arial" w:hAnsi="Arial" w:cs="Arial" w:hint="eastAsia"/>
                <w:szCs w:val="21"/>
              </w:rPr>
              <w:t>2.6</w:t>
            </w:r>
          </w:p>
        </w:tc>
        <w:tc>
          <w:tcPr>
            <w:tcW w:w="1546" w:type="dxa"/>
            <w:vAlign w:val="center"/>
          </w:tcPr>
          <w:p w14:paraId="4E1BB2A1" w14:textId="7D26ED14" w:rsidR="003F5DD6" w:rsidRDefault="00111DCB" w:rsidP="003F5DD6">
            <w:pPr>
              <w:spacing w:after="0" w:line="440" w:lineRule="exact"/>
              <w:jc w:val="center"/>
              <w:rPr>
                <w:rFonts w:ascii="Arial" w:hAnsi="Arial" w:cs="Arial"/>
                <w:szCs w:val="21"/>
              </w:rPr>
            </w:pPr>
            <w:r>
              <w:rPr>
                <w:rFonts w:ascii="Arial" w:hAnsi="Arial" w:cs="Arial" w:hint="eastAsia"/>
                <w:szCs w:val="21"/>
              </w:rPr>
              <w:t>1050</w:t>
            </w:r>
          </w:p>
        </w:tc>
        <w:tc>
          <w:tcPr>
            <w:tcW w:w="1529" w:type="dxa"/>
            <w:vAlign w:val="center"/>
          </w:tcPr>
          <w:p w14:paraId="17A0B171" w14:textId="1763E8D1" w:rsidR="003F5DD6" w:rsidRDefault="00111DCB" w:rsidP="003F5DD6">
            <w:pPr>
              <w:spacing w:after="0" w:line="440" w:lineRule="exact"/>
              <w:jc w:val="center"/>
              <w:rPr>
                <w:rFonts w:ascii="Arial" w:hAnsi="Arial" w:cs="Arial"/>
                <w:szCs w:val="21"/>
              </w:rPr>
            </w:pPr>
            <w:r>
              <w:rPr>
                <w:rFonts w:ascii="Arial" w:hAnsi="Arial" w:cs="Arial" w:hint="eastAsia"/>
                <w:szCs w:val="21"/>
              </w:rPr>
              <w:t>1.6</w:t>
            </w:r>
          </w:p>
        </w:tc>
        <w:tc>
          <w:tcPr>
            <w:tcW w:w="1380" w:type="dxa"/>
            <w:vAlign w:val="center"/>
          </w:tcPr>
          <w:p w14:paraId="0AC4058F" w14:textId="0C6C7390" w:rsidR="003F5DD6" w:rsidRDefault="00111DCB" w:rsidP="003F5DD6">
            <w:pPr>
              <w:spacing w:after="0" w:line="440" w:lineRule="exact"/>
              <w:jc w:val="center"/>
              <w:rPr>
                <w:rFonts w:ascii="Arial" w:hAnsi="Arial" w:cs="Arial"/>
                <w:szCs w:val="21"/>
              </w:rPr>
            </w:pPr>
            <w:r>
              <w:rPr>
                <w:rFonts w:ascii="Arial" w:hAnsi="Arial" w:cs="Arial" w:hint="eastAsia"/>
                <w:szCs w:val="21"/>
              </w:rPr>
              <w:t>3000</w:t>
            </w:r>
          </w:p>
        </w:tc>
      </w:tr>
    </w:tbl>
    <w:p w14:paraId="6F18E4B9" w14:textId="3CBFBAE2" w:rsidR="000A3F8F" w:rsidRDefault="003F5DD6">
      <w:pPr>
        <w:spacing w:after="0" w:line="360" w:lineRule="auto"/>
        <w:rPr>
          <w:rFonts w:ascii="宋体" w:hAnsi="宋体" w:cs="Calibri" w:hint="eastAsia"/>
          <w:szCs w:val="21"/>
        </w:rPr>
      </w:pPr>
      <w:r>
        <w:rPr>
          <w:rFonts w:ascii="宋体" w:hAnsi="宋体" w:cs="Calibri" w:hint="eastAsia"/>
          <w:szCs w:val="21"/>
        </w:rPr>
        <w:t>2</w:t>
      </w:r>
      <w:r w:rsidR="008148B2">
        <w:rPr>
          <w:rFonts w:ascii="宋体" w:hAnsi="宋体" w:cs="Calibri" w:hint="eastAsia"/>
          <w:szCs w:val="21"/>
        </w:rPr>
        <w:t>月份：二循生产补水比上月</w:t>
      </w:r>
      <w:r w:rsidR="00111DCB">
        <w:rPr>
          <w:rFonts w:ascii="宋体" w:hAnsi="宋体" w:cs="Calibri" w:hint="eastAsia"/>
          <w:szCs w:val="21"/>
        </w:rPr>
        <w:t>增加</w:t>
      </w:r>
      <w:r w:rsidR="00EA40D6">
        <w:rPr>
          <w:rFonts w:ascii="宋体" w:hAnsi="宋体" w:cs="Calibri" w:hint="eastAsia"/>
          <w:szCs w:val="21"/>
        </w:rPr>
        <w:t>2</w:t>
      </w:r>
      <w:r w:rsidR="008148B2">
        <w:rPr>
          <w:rFonts w:ascii="宋体" w:hAnsi="宋体" w:cs="Calibri" w:hint="eastAsia"/>
          <w:szCs w:val="21"/>
        </w:rPr>
        <w:t>m</w:t>
      </w:r>
      <w:r w:rsidR="008148B2">
        <w:rPr>
          <w:rFonts w:ascii="宋体" w:hAnsi="宋体" w:cs="Calibri"/>
          <w:szCs w:val="21"/>
        </w:rPr>
        <w:t>³/h</w:t>
      </w:r>
      <w:r w:rsidR="008148B2">
        <w:rPr>
          <w:rFonts w:ascii="宋体" w:hAnsi="宋体" w:cs="Calibri" w:hint="eastAsia"/>
          <w:szCs w:val="21"/>
        </w:rPr>
        <w:t>，排污量比上月</w:t>
      </w:r>
      <w:r w:rsidR="00111DCB">
        <w:rPr>
          <w:rFonts w:ascii="宋体" w:hAnsi="宋体" w:cs="Calibri" w:hint="eastAsia"/>
          <w:szCs w:val="21"/>
        </w:rPr>
        <w:t>减少</w:t>
      </w:r>
      <w:r w:rsidR="00EA40D6">
        <w:rPr>
          <w:rFonts w:ascii="宋体" w:hAnsi="宋体" w:cs="Calibri" w:hint="eastAsia"/>
          <w:szCs w:val="21"/>
        </w:rPr>
        <w:t>1</w:t>
      </w:r>
      <w:r w:rsidR="008148B2">
        <w:rPr>
          <w:rFonts w:ascii="宋体" w:hAnsi="宋体" w:cs="Calibri" w:hint="eastAsia"/>
          <w:szCs w:val="21"/>
        </w:rPr>
        <w:t>m</w:t>
      </w:r>
      <w:r w:rsidR="008148B2">
        <w:rPr>
          <w:rFonts w:ascii="宋体" w:hAnsi="宋体" w:cs="Calibri"/>
          <w:szCs w:val="21"/>
        </w:rPr>
        <w:t>³/h</w:t>
      </w:r>
      <w:r w:rsidR="008148B2">
        <w:rPr>
          <w:rFonts w:ascii="宋体" w:hAnsi="宋体" w:cs="Calibri" w:hint="eastAsia"/>
          <w:szCs w:val="21"/>
        </w:rPr>
        <w:t>，本月</w:t>
      </w:r>
      <w:r w:rsidR="00EA40D6">
        <w:rPr>
          <w:rFonts w:ascii="宋体" w:hAnsi="宋体" w:cs="Calibri" w:hint="eastAsia"/>
          <w:szCs w:val="21"/>
        </w:rPr>
        <w:t>生产水浊度高，外排置换部分水量没计入补水总量，</w:t>
      </w:r>
      <w:r w:rsidR="008148B2">
        <w:rPr>
          <w:rFonts w:ascii="宋体" w:hAnsi="宋体" w:cs="Calibri" w:hint="eastAsia"/>
          <w:szCs w:val="21"/>
        </w:rPr>
        <w:t>浓缩倍数控制</w:t>
      </w:r>
      <w:r w:rsidR="00B319C6">
        <w:rPr>
          <w:rFonts w:ascii="宋体" w:hAnsi="宋体" w:cs="Calibri" w:hint="eastAsia"/>
          <w:szCs w:val="21"/>
        </w:rPr>
        <w:t>4</w:t>
      </w:r>
      <w:r w:rsidR="008148B2">
        <w:rPr>
          <w:rFonts w:ascii="宋体" w:hAnsi="宋体" w:cs="Calibri"/>
          <w:szCs w:val="21"/>
        </w:rPr>
        <w:t>.</w:t>
      </w:r>
      <w:r w:rsidR="00B319C6">
        <w:rPr>
          <w:rFonts w:ascii="宋体" w:hAnsi="宋体" w:cs="Calibri" w:hint="eastAsia"/>
          <w:szCs w:val="21"/>
        </w:rPr>
        <w:t>0</w:t>
      </w:r>
      <w:r w:rsidR="008148B2">
        <w:rPr>
          <w:rFonts w:ascii="宋体" w:hAnsi="宋体" w:cs="Calibri" w:hint="eastAsia"/>
          <w:szCs w:val="21"/>
        </w:rPr>
        <w:t>左右。</w:t>
      </w:r>
    </w:p>
    <w:p w14:paraId="290B7CDA" w14:textId="77777777" w:rsidR="000A3F8F" w:rsidRPr="008148B2" w:rsidRDefault="000A3F8F">
      <w:pPr>
        <w:spacing w:after="0" w:line="360" w:lineRule="auto"/>
        <w:ind w:firstLineChars="200" w:firstLine="420"/>
        <w:rPr>
          <w:rFonts w:ascii="宋体" w:hAnsi="宋体" w:cs="Calibri" w:hint="eastAsia"/>
          <w:szCs w:val="21"/>
        </w:rPr>
      </w:pPr>
    </w:p>
    <w:p w14:paraId="38C1838C" w14:textId="77777777" w:rsidR="000A3F8F" w:rsidRDefault="00000000">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72E06F38"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0A3F8F" w14:paraId="76FB2C60" w14:textId="77777777">
        <w:trPr>
          <w:trHeight w:val="611"/>
          <w:jc w:val="center"/>
        </w:trPr>
        <w:tc>
          <w:tcPr>
            <w:tcW w:w="1335" w:type="dxa"/>
            <w:vAlign w:val="center"/>
          </w:tcPr>
          <w:p w14:paraId="27179D9F"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1365" w:type="dxa"/>
            <w:vAlign w:val="center"/>
          </w:tcPr>
          <w:p w14:paraId="5006B45A"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设计量m³/h</w:t>
            </w:r>
          </w:p>
        </w:tc>
        <w:tc>
          <w:tcPr>
            <w:tcW w:w="1515" w:type="dxa"/>
            <w:vAlign w:val="center"/>
          </w:tcPr>
          <w:p w14:paraId="2C41C780" w14:textId="4273DCC5" w:rsidR="000A3F8F" w:rsidRDefault="00B319C6">
            <w:pPr>
              <w:spacing w:after="0" w:line="440" w:lineRule="exact"/>
              <w:jc w:val="center"/>
              <w:rPr>
                <w:rFonts w:ascii="宋体" w:hAnsi="宋体" w:cs="宋体" w:hint="eastAsia"/>
                <w:szCs w:val="21"/>
              </w:rPr>
            </w:pPr>
            <w:r>
              <w:rPr>
                <w:rFonts w:ascii="宋体" w:hAnsi="宋体" w:cs="宋体" w:hint="eastAsia"/>
                <w:szCs w:val="21"/>
              </w:rPr>
              <w:t>1</w:t>
            </w:r>
            <w:r w:rsidR="00CB6437">
              <w:rPr>
                <w:rFonts w:ascii="宋体" w:hAnsi="宋体" w:cs="宋体" w:hint="eastAsia"/>
                <w:szCs w:val="21"/>
              </w:rPr>
              <w:t>月总量m³</w:t>
            </w:r>
          </w:p>
        </w:tc>
        <w:tc>
          <w:tcPr>
            <w:tcW w:w="1529" w:type="dxa"/>
            <w:vAlign w:val="center"/>
          </w:tcPr>
          <w:p w14:paraId="728F351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546" w:type="dxa"/>
            <w:vAlign w:val="center"/>
          </w:tcPr>
          <w:p w14:paraId="7AF3B686" w14:textId="1F129A0A" w:rsidR="000A3F8F" w:rsidRDefault="00D108E1">
            <w:pPr>
              <w:spacing w:after="0" w:line="440" w:lineRule="exact"/>
              <w:jc w:val="center"/>
              <w:rPr>
                <w:rFonts w:ascii="宋体" w:hAnsi="宋体" w:cs="宋体" w:hint="eastAsia"/>
                <w:szCs w:val="21"/>
              </w:rPr>
            </w:pPr>
            <w:r>
              <w:rPr>
                <w:rFonts w:ascii="宋体" w:hAnsi="宋体" w:cs="宋体" w:hint="eastAsia"/>
                <w:szCs w:val="21"/>
              </w:rPr>
              <w:t>2</w:t>
            </w:r>
            <w:r w:rsidR="00CB6437">
              <w:rPr>
                <w:rFonts w:ascii="宋体" w:hAnsi="宋体" w:cs="宋体" w:hint="eastAsia"/>
                <w:szCs w:val="21"/>
              </w:rPr>
              <w:t>月总量m³</w:t>
            </w:r>
          </w:p>
        </w:tc>
        <w:tc>
          <w:tcPr>
            <w:tcW w:w="1529" w:type="dxa"/>
            <w:vAlign w:val="center"/>
          </w:tcPr>
          <w:p w14:paraId="72AE1B80"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380" w:type="dxa"/>
            <w:vAlign w:val="center"/>
          </w:tcPr>
          <w:p w14:paraId="1C620233"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年累计量m³</w:t>
            </w:r>
          </w:p>
        </w:tc>
      </w:tr>
      <w:tr w:rsidR="00D108E1" w14:paraId="70634811" w14:textId="77777777" w:rsidTr="00B224A3">
        <w:trPr>
          <w:trHeight w:val="421"/>
          <w:jc w:val="center"/>
        </w:trPr>
        <w:tc>
          <w:tcPr>
            <w:tcW w:w="1335" w:type="dxa"/>
            <w:vAlign w:val="center"/>
          </w:tcPr>
          <w:p w14:paraId="1CE25484" w14:textId="77777777" w:rsidR="00D108E1" w:rsidRDefault="00D108E1" w:rsidP="00D108E1">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31D10653" w14:textId="77777777" w:rsidR="00D108E1" w:rsidRDefault="00D108E1" w:rsidP="00D108E1">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3AEC64BC" w14:textId="682A15BC" w:rsidR="00D108E1" w:rsidRDefault="00D108E1" w:rsidP="00D108E1">
            <w:pPr>
              <w:spacing w:after="0" w:line="440" w:lineRule="exact"/>
              <w:jc w:val="center"/>
              <w:rPr>
                <w:rFonts w:ascii="Arial" w:hAnsi="Arial" w:cs="Arial"/>
                <w:szCs w:val="21"/>
              </w:rPr>
            </w:pPr>
            <w:r>
              <w:rPr>
                <w:rFonts w:ascii="Arial" w:hAnsi="Arial" w:cs="Arial" w:hint="eastAsia"/>
                <w:szCs w:val="21"/>
              </w:rPr>
              <w:t>64643</w:t>
            </w:r>
          </w:p>
        </w:tc>
        <w:tc>
          <w:tcPr>
            <w:tcW w:w="1529" w:type="dxa"/>
            <w:vAlign w:val="center"/>
          </w:tcPr>
          <w:p w14:paraId="19E15E2F" w14:textId="18205C18" w:rsidR="00D108E1" w:rsidRDefault="00D108E1" w:rsidP="00D108E1">
            <w:pPr>
              <w:spacing w:after="0" w:line="440" w:lineRule="exact"/>
              <w:jc w:val="center"/>
              <w:rPr>
                <w:rFonts w:ascii="Arial" w:hAnsi="Arial" w:cs="Arial"/>
                <w:szCs w:val="21"/>
              </w:rPr>
            </w:pPr>
            <w:r>
              <w:rPr>
                <w:rFonts w:ascii="Arial" w:hAnsi="Arial" w:cs="Arial" w:hint="eastAsia"/>
                <w:szCs w:val="21"/>
              </w:rPr>
              <w:t>87</w:t>
            </w:r>
          </w:p>
        </w:tc>
        <w:tc>
          <w:tcPr>
            <w:tcW w:w="1546" w:type="dxa"/>
            <w:vAlign w:val="center"/>
          </w:tcPr>
          <w:p w14:paraId="75E6FB66" w14:textId="4E779C1B" w:rsidR="00D108E1" w:rsidRDefault="00E843D7" w:rsidP="00D108E1">
            <w:pPr>
              <w:spacing w:after="0" w:line="440" w:lineRule="exact"/>
              <w:jc w:val="center"/>
              <w:rPr>
                <w:rFonts w:ascii="Arial" w:hAnsi="Arial" w:cs="Arial"/>
                <w:szCs w:val="21"/>
              </w:rPr>
            </w:pPr>
            <w:r>
              <w:rPr>
                <w:rFonts w:ascii="Arial" w:hAnsi="Arial" w:cs="Arial" w:hint="eastAsia"/>
                <w:szCs w:val="21"/>
              </w:rPr>
              <w:t>58701</w:t>
            </w:r>
          </w:p>
        </w:tc>
        <w:tc>
          <w:tcPr>
            <w:tcW w:w="1529" w:type="dxa"/>
            <w:vAlign w:val="center"/>
          </w:tcPr>
          <w:p w14:paraId="39477F73" w14:textId="4022E190" w:rsidR="00D108E1" w:rsidRDefault="00E843D7" w:rsidP="00D108E1">
            <w:pPr>
              <w:spacing w:after="0" w:line="440" w:lineRule="exact"/>
              <w:jc w:val="center"/>
              <w:rPr>
                <w:rFonts w:ascii="Arial" w:hAnsi="Arial" w:cs="Arial"/>
                <w:szCs w:val="21"/>
              </w:rPr>
            </w:pPr>
            <w:r>
              <w:rPr>
                <w:rFonts w:ascii="Arial" w:hAnsi="Arial" w:cs="Arial" w:hint="eastAsia"/>
                <w:szCs w:val="21"/>
              </w:rPr>
              <w:t>87</w:t>
            </w:r>
          </w:p>
        </w:tc>
        <w:tc>
          <w:tcPr>
            <w:tcW w:w="1380" w:type="dxa"/>
            <w:vAlign w:val="bottom"/>
          </w:tcPr>
          <w:p w14:paraId="06F14150" w14:textId="47EA79DE" w:rsidR="00D108E1" w:rsidRDefault="00E843D7" w:rsidP="00D108E1">
            <w:pPr>
              <w:spacing w:after="0" w:line="440" w:lineRule="exact"/>
              <w:jc w:val="center"/>
              <w:rPr>
                <w:rFonts w:ascii="Arial" w:hAnsi="Arial" w:cs="Arial"/>
                <w:szCs w:val="21"/>
              </w:rPr>
            </w:pPr>
            <w:r>
              <w:rPr>
                <w:rFonts w:ascii="Arial" w:hAnsi="Arial" w:cs="Arial" w:hint="eastAsia"/>
                <w:szCs w:val="21"/>
              </w:rPr>
              <w:t>123344</w:t>
            </w:r>
          </w:p>
        </w:tc>
      </w:tr>
      <w:tr w:rsidR="00D108E1" w14:paraId="197F1101" w14:textId="77777777" w:rsidTr="00B224A3">
        <w:trPr>
          <w:trHeight w:val="421"/>
          <w:jc w:val="center"/>
        </w:trPr>
        <w:tc>
          <w:tcPr>
            <w:tcW w:w="1335" w:type="dxa"/>
            <w:vAlign w:val="center"/>
          </w:tcPr>
          <w:p w14:paraId="2BD0A23F" w14:textId="77777777" w:rsidR="00D108E1" w:rsidRDefault="00D108E1" w:rsidP="00D108E1">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7DED1E47" w14:textId="77777777" w:rsidR="00D108E1" w:rsidRDefault="00D108E1" w:rsidP="00D108E1">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0CAF905E" w14:textId="5490A85A" w:rsidR="00D108E1" w:rsidRDefault="00D108E1" w:rsidP="00D108E1">
            <w:pPr>
              <w:spacing w:after="0" w:line="440" w:lineRule="exact"/>
              <w:jc w:val="center"/>
              <w:rPr>
                <w:rFonts w:ascii="Arial" w:hAnsi="Arial" w:cs="Arial"/>
                <w:szCs w:val="21"/>
              </w:rPr>
            </w:pPr>
            <w:r>
              <w:rPr>
                <w:rFonts w:ascii="Arial" w:hAnsi="Arial" w:cs="Arial" w:hint="eastAsia"/>
                <w:szCs w:val="21"/>
              </w:rPr>
              <w:t>577193</w:t>
            </w:r>
          </w:p>
        </w:tc>
        <w:tc>
          <w:tcPr>
            <w:tcW w:w="1529" w:type="dxa"/>
            <w:vAlign w:val="center"/>
          </w:tcPr>
          <w:p w14:paraId="46422251" w14:textId="6879A3C3" w:rsidR="00D108E1" w:rsidRDefault="00D108E1" w:rsidP="00D108E1">
            <w:pPr>
              <w:spacing w:after="0" w:line="440" w:lineRule="exact"/>
              <w:jc w:val="center"/>
              <w:rPr>
                <w:rFonts w:ascii="Arial" w:hAnsi="Arial" w:cs="Arial"/>
                <w:szCs w:val="21"/>
              </w:rPr>
            </w:pPr>
            <w:r>
              <w:rPr>
                <w:rFonts w:ascii="Arial" w:hAnsi="Arial" w:cs="Arial" w:hint="eastAsia"/>
                <w:szCs w:val="21"/>
              </w:rPr>
              <w:t>776</w:t>
            </w:r>
          </w:p>
        </w:tc>
        <w:tc>
          <w:tcPr>
            <w:tcW w:w="1546" w:type="dxa"/>
            <w:vAlign w:val="center"/>
          </w:tcPr>
          <w:p w14:paraId="722B51CB" w14:textId="37533DC0" w:rsidR="00D108E1" w:rsidRDefault="00D645A6" w:rsidP="00D108E1">
            <w:pPr>
              <w:spacing w:after="0" w:line="440" w:lineRule="exact"/>
              <w:jc w:val="center"/>
              <w:rPr>
                <w:rFonts w:ascii="Arial" w:hAnsi="Arial" w:cs="Arial"/>
                <w:szCs w:val="21"/>
              </w:rPr>
            </w:pPr>
            <w:r>
              <w:rPr>
                <w:rFonts w:ascii="Arial" w:hAnsi="Arial" w:cs="Arial" w:hint="eastAsia"/>
                <w:szCs w:val="21"/>
              </w:rPr>
              <w:t>528782</w:t>
            </w:r>
          </w:p>
        </w:tc>
        <w:tc>
          <w:tcPr>
            <w:tcW w:w="1529" w:type="dxa"/>
            <w:vAlign w:val="center"/>
          </w:tcPr>
          <w:p w14:paraId="02EDC6D2" w14:textId="411B6843" w:rsidR="00D108E1" w:rsidRDefault="00D645A6" w:rsidP="00D108E1">
            <w:pPr>
              <w:spacing w:after="0" w:line="440" w:lineRule="exact"/>
              <w:jc w:val="center"/>
              <w:rPr>
                <w:rFonts w:ascii="Arial" w:hAnsi="Arial" w:cs="Arial"/>
                <w:szCs w:val="21"/>
              </w:rPr>
            </w:pPr>
            <w:r>
              <w:rPr>
                <w:rFonts w:ascii="Arial" w:hAnsi="Arial" w:cs="Arial" w:hint="eastAsia"/>
                <w:szCs w:val="21"/>
              </w:rPr>
              <w:t>787</w:t>
            </w:r>
          </w:p>
        </w:tc>
        <w:tc>
          <w:tcPr>
            <w:tcW w:w="1380" w:type="dxa"/>
            <w:vAlign w:val="bottom"/>
          </w:tcPr>
          <w:p w14:paraId="76F11351" w14:textId="1D3299A6" w:rsidR="00D108E1" w:rsidRDefault="00D645A6" w:rsidP="00D108E1">
            <w:pPr>
              <w:spacing w:after="0" w:line="440" w:lineRule="exact"/>
              <w:jc w:val="center"/>
              <w:rPr>
                <w:rFonts w:ascii="Arial" w:hAnsi="Arial" w:cs="Arial"/>
                <w:szCs w:val="21"/>
              </w:rPr>
            </w:pPr>
            <w:r>
              <w:rPr>
                <w:rFonts w:ascii="Arial" w:hAnsi="Arial" w:cs="Arial" w:hint="eastAsia"/>
                <w:szCs w:val="21"/>
              </w:rPr>
              <w:t>1105975</w:t>
            </w:r>
          </w:p>
        </w:tc>
      </w:tr>
    </w:tbl>
    <w:p w14:paraId="3ABC003F" w14:textId="77777777" w:rsidR="000A3F8F" w:rsidRDefault="000A3F8F">
      <w:pPr>
        <w:rPr>
          <w:rFonts w:ascii="Calibri" w:eastAsia="黑体" w:hAnsi="Calibri" w:cs="Calibri"/>
          <w:szCs w:val="21"/>
        </w:rPr>
      </w:pPr>
    </w:p>
    <w:p w14:paraId="59624328" w14:textId="4FD16508" w:rsidR="000A3F8F" w:rsidRDefault="001B7D08">
      <w:pPr>
        <w:rPr>
          <w:rFonts w:ascii="Calibri" w:eastAsia="黑体" w:hAnsi="Calibri" w:cs="Calibri"/>
          <w:szCs w:val="21"/>
        </w:rPr>
      </w:pPr>
      <w:r>
        <w:rPr>
          <w:rFonts w:ascii="宋体" w:hAnsi="宋体" w:cs="Calibri" w:hint="eastAsia"/>
          <w:szCs w:val="21"/>
        </w:rPr>
        <w:t>2</w:t>
      </w:r>
      <w:r w:rsidR="00583D9D">
        <w:rPr>
          <w:rFonts w:ascii="宋体" w:hAnsi="宋体" w:cs="Calibri" w:hint="eastAsia"/>
          <w:szCs w:val="21"/>
        </w:rPr>
        <w:t>月份：厂前区制冷站热水消耗较上月</w:t>
      </w:r>
      <w:r w:rsidR="0081362D">
        <w:rPr>
          <w:rFonts w:ascii="宋体" w:hAnsi="宋体" w:cs="Calibri" w:hint="eastAsia"/>
          <w:szCs w:val="21"/>
        </w:rPr>
        <w:t>增加</w:t>
      </w:r>
      <w:r w:rsidR="00C5149E">
        <w:rPr>
          <w:rFonts w:ascii="宋体" w:hAnsi="宋体" w:cs="Calibri" w:hint="eastAsia"/>
          <w:szCs w:val="21"/>
        </w:rPr>
        <w:t>0</w:t>
      </w:r>
      <w:r w:rsidR="00583D9D">
        <w:rPr>
          <w:rFonts w:ascii="宋体" w:hAnsi="宋体" w:cs="宋体" w:hint="eastAsia"/>
          <w:szCs w:val="21"/>
        </w:rPr>
        <w:t>m³/h；</w:t>
      </w:r>
      <w:r w:rsidR="00583D9D">
        <w:rPr>
          <w:rFonts w:ascii="宋体" w:hAnsi="宋体" w:cs="Calibri" w:hint="eastAsia"/>
          <w:szCs w:val="21"/>
        </w:rPr>
        <w:t>冷冻水外供较上月</w:t>
      </w:r>
      <w:r w:rsidR="00C5149E">
        <w:rPr>
          <w:rFonts w:ascii="宋体" w:hAnsi="宋体" w:cs="Calibri" w:hint="eastAsia"/>
          <w:szCs w:val="21"/>
        </w:rPr>
        <w:t>增加11</w:t>
      </w:r>
      <w:r w:rsidR="00583D9D">
        <w:rPr>
          <w:rFonts w:ascii="宋体" w:hAnsi="宋体" w:cs="宋体" w:hint="eastAsia"/>
          <w:szCs w:val="21"/>
        </w:rPr>
        <w:t>m³/h</w:t>
      </w:r>
      <w:r w:rsidR="00583D9D">
        <w:rPr>
          <w:rFonts w:ascii="宋体" w:hAnsi="宋体" w:cs="Calibri" w:hint="eastAsia"/>
          <w:szCs w:val="21"/>
        </w:rPr>
        <w:t>，全月单台溴化锂制冷机组（一开三备）正常运行供应厂前区冷冻水管网</w:t>
      </w:r>
      <w:r w:rsidR="00583D9D">
        <w:rPr>
          <w:rFonts w:ascii="Calibri" w:eastAsia="黑体" w:hAnsi="Calibri" w:cs="Calibri" w:hint="eastAsia"/>
          <w:szCs w:val="21"/>
        </w:rPr>
        <w:t>。</w:t>
      </w:r>
    </w:p>
    <w:p w14:paraId="762AC3F4" w14:textId="77777777" w:rsidR="000A3F8F" w:rsidRPr="00B932A9" w:rsidRDefault="000A3F8F">
      <w:pPr>
        <w:rPr>
          <w:rFonts w:ascii="Calibri" w:eastAsia="黑体" w:hAnsi="Calibri" w:cs="Calibri"/>
          <w:szCs w:val="21"/>
        </w:rPr>
      </w:pPr>
    </w:p>
    <w:p w14:paraId="61AC5CC0" w14:textId="77777777" w:rsidR="000A3F8F" w:rsidRDefault="00000000">
      <w:pPr>
        <w:pStyle w:val="1"/>
        <w:spacing w:before="312" w:afterLines="100" w:after="312" w:line="360" w:lineRule="auto"/>
        <w:rPr>
          <w:rFonts w:ascii="Arial" w:hAnsi="Arial" w:cs="Arial"/>
          <w:sz w:val="22"/>
          <w:szCs w:val="22"/>
        </w:rPr>
      </w:pPr>
      <w:bookmarkStart w:id="7" w:name="_Toc54191805"/>
      <w:r>
        <w:rPr>
          <w:rFonts w:ascii="Arial" w:hAnsi="Arial" w:cs="Arial"/>
          <w:sz w:val="22"/>
          <w:szCs w:val="22"/>
        </w:rPr>
        <w:t xml:space="preserve">2 </w:t>
      </w:r>
      <w:bookmarkEnd w:id="4"/>
      <w:bookmarkEnd w:id="7"/>
      <w:r>
        <w:rPr>
          <w:rFonts w:ascii="Arial" w:hAnsi="Arial" w:cs="Arial" w:hint="eastAsia"/>
          <w:sz w:val="22"/>
          <w:szCs w:val="22"/>
        </w:rPr>
        <w:t>生产大事记</w:t>
      </w:r>
    </w:p>
    <w:p w14:paraId="79CC83DF" w14:textId="77777777" w:rsidR="0077591F" w:rsidRPr="0077591F" w:rsidRDefault="0077591F" w:rsidP="0077591F">
      <w:pPr>
        <w:rPr>
          <w:rFonts w:hint="eastAsia"/>
        </w:rPr>
      </w:pPr>
    </w:p>
    <w:tbl>
      <w:tblPr>
        <w:tblStyle w:val="af6"/>
        <w:tblW w:w="5162" w:type="pct"/>
        <w:tblLook w:val="04A0" w:firstRow="1" w:lastRow="0" w:firstColumn="1" w:lastColumn="0" w:noHBand="0" w:noVBand="1"/>
      </w:tblPr>
      <w:tblGrid>
        <w:gridCol w:w="1551"/>
        <w:gridCol w:w="7510"/>
      </w:tblGrid>
      <w:tr w:rsidR="000A3F8F" w14:paraId="2CDC0EB4" w14:textId="77777777" w:rsidTr="008C652D">
        <w:trPr>
          <w:trHeight w:val="589"/>
        </w:trPr>
        <w:tc>
          <w:tcPr>
            <w:tcW w:w="856" w:type="pct"/>
          </w:tcPr>
          <w:p w14:paraId="2C6F2E5B" w14:textId="77777777" w:rsidR="000A3F8F" w:rsidRDefault="00000000">
            <w:pPr>
              <w:widowControl/>
              <w:spacing w:after="0" w:line="360" w:lineRule="auto"/>
              <w:jc w:val="center"/>
              <w:rPr>
                <w:rFonts w:ascii="宋体" w:hAnsi="宋体" w:cs="Calibri" w:hint="eastAsia"/>
                <w:szCs w:val="21"/>
              </w:rPr>
            </w:pPr>
            <w:r>
              <w:rPr>
                <w:rFonts w:ascii="宋体" w:hAnsi="宋体" w:cs="Calibri"/>
                <w:szCs w:val="21"/>
              </w:rPr>
              <w:t>日期</w:t>
            </w:r>
          </w:p>
        </w:tc>
        <w:tc>
          <w:tcPr>
            <w:tcW w:w="4144" w:type="pct"/>
          </w:tcPr>
          <w:p w14:paraId="40523585" w14:textId="77777777" w:rsidR="000A3F8F" w:rsidRDefault="00000000">
            <w:pPr>
              <w:widowControl/>
              <w:spacing w:after="0" w:line="360" w:lineRule="auto"/>
              <w:jc w:val="center"/>
              <w:rPr>
                <w:rFonts w:ascii="宋体" w:hAnsi="宋体" w:cs="Calibri" w:hint="eastAsia"/>
                <w:szCs w:val="21"/>
              </w:rPr>
            </w:pPr>
            <w:r>
              <w:rPr>
                <w:rFonts w:ascii="宋体" w:hAnsi="宋体" w:cs="Calibri"/>
                <w:szCs w:val="21"/>
              </w:rPr>
              <w:t>装置生产记事</w:t>
            </w:r>
          </w:p>
        </w:tc>
      </w:tr>
      <w:tr w:rsidR="00654E68" w14:paraId="6A7294B9" w14:textId="77777777" w:rsidTr="008C652D">
        <w:trPr>
          <w:trHeight w:val="589"/>
        </w:trPr>
        <w:tc>
          <w:tcPr>
            <w:tcW w:w="856" w:type="pct"/>
          </w:tcPr>
          <w:p w14:paraId="5293747E" w14:textId="1F4A127F" w:rsidR="00654E68" w:rsidRDefault="000C191C" w:rsidP="00654E68">
            <w:pPr>
              <w:widowControl/>
              <w:spacing w:after="0" w:line="360" w:lineRule="auto"/>
              <w:rPr>
                <w:rFonts w:ascii="宋体" w:hAnsi="宋体" w:cs="Calibri" w:hint="eastAsia"/>
                <w:szCs w:val="21"/>
              </w:rPr>
            </w:pPr>
            <w:r>
              <w:rPr>
                <w:rFonts w:ascii="宋体" w:hAnsi="宋体" w:cs="Calibri" w:hint="eastAsia"/>
                <w:szCs w:val="21"/>
              </w:rPr>
              <w:t>2</w:t>
            </w:r>
            <w:r w:rsidR="00654E68">
              <w:rPr>
                <w:rFonts w:ascii="宋体" w:hAnsi="宋体" w:cs="Calibri" w:hint="eastAsia"/>
                <w:szCs w:val="21"/>
              </w:rPr>
              <w:t>月</w:t>
            </w:r>
            <w:r w:rsidR="007452C4">
              <w:rPr>
                <w:rFonts w:ascii="宋体" w:hAnsi="宋体" w:cs="Calibri" w:hint="eastAsia"/>
                <w:szCs w:val="21"/>
              </w:rPr>
              <w:t>5</w:t>
            </w:r>
            <w:r w:rsidR="00654E68">
              <w:rPr>
                <w:rFonts w:ascii="宋体" w:hAnsi="宋体" w:cs="Calibri" w:hint="eastAsia"/>
                <w:szCs w:val="21"/>
              </w:rPr>
              <w:t>日</w:t>
            </w:r>
          </w:p>
        </w:tc>
        <w:tc>
          <w:tcPr>
            <w:tcW w:w="4144" w:type="pct"/>
          </w:tcPr>
          <w:p w14:paraId="5D35234C" w14:textId="784EA8E2" w:rsidR="00654E68" w:rsidRDefault="007452C4" w:rsidP="00654E68">
            <w:pPr>
              <w:widowControl/>
              <w:spacing w:after="0" w:line="360" w:lineRule="auto"/>
              <w:rPr>
                <w:rFonts w:ascii="宋体" w:hAnsi="宋体" w:cs="Calibri" w:hint="eastAsia"/>
                <w:szCs w:val="21"/>
              </w:rPr>
            </w:pPr>
            <w:r w:rsidRPr="007452C4">
              <w:rPr>
                <w:rFonts w:ascii="宋体" w:hAnsi="宋体" w:cs="Calibri" w:hint="eastAsia"/>
                <w:szCs w:val="21"/>
              </w:rPr>
              <w:t>6:26 启动中亚液氮泵NP003A泵进行充液，由于变频器内有水汽并结霜，加载变频时导致变频器过热保护导致泵跳停，随即启动NP003B进行充液。联系电气检查复位后，测试正常运行</w:t>
            </w:r>
            <w:r>
              <w:rPr>
                <w:rFonts w:ascii="宋体" w:hAnsi="宋体" w:cs="Calibri" w:hint="eastAsia"/>
                <w:szCs w:val="21"/>
              </w:rPr>
              <w:t>；</w:t>
            </w:r>
            <w:r w:rsidR="00654E68">
              <w:rPr>
                <w:rFonts w:ascii="宋体" w:hAnsi="宋体" w:cs="Calibri"/>
                <w:szCs w:val="21"/>
              </w:rPr>
              <w:t xml:space="preserve"> </w:t>
            </w:r>
          </w:p>
          <w:p w14:paraId="7DE8E3A8" w14:textId="3B83955B" w:rsidR="007452C4" w:rsidRDefault="007452C4" w:rsidP="00654E68">
            <w:pPr>
              <w:widowControl/>
              <w:spacing w:after="0" w:line="360" w:lineRule="auto"/>
              <w:rPr>
                <w:rFonts w:ascii="宋体" w:hAnsi="宋体" w:cs="Calibri" w:hint="eastAsia"/>
                <w:szCs w:val="21"/>
              </w:rPr>
            </w:pPr>
            <w:r w:rsidRPr="007452C4">
              <w:rPr>
                <w:rFonts w:ascii="宋体" w:hAnsi="宋体" w:cs="Calibri" w:hint="eastAsia"/>
                <w:szCs w:val="21"/>
              </w:rPr>
              <w:lastRenderedPageBreak/>
              <w:t>13:45 旁流器SR-201A进气阀XV20253故障，仪表更换回训开关后恢复正常；15:53 定期切换干燥器，干燥器DR001B切换至DR001C运行 ；</w:t>
            </w:r>
          </w:p>
        </w:tc>
      </w:tr>
      <w:tr w:rsidR="000A3F8F" w14:paraId="7DA7D862" w14:textId="77777777" w:rsidTr="008C652D">
        <w:tc>
          <w:tcPr>
            <w:tcW w:w="856" w:type="pct"/>
          </w:tcPr>
          <w:p w14:paraId="112CCBA3" w14:textId="17D528E5" w:rsidR="000A3F8F" w:rsidRDefault="000C191C">
            <w:pPr>
              <w:widowControl/>
              <w:spacing w:after="0" w:line="360" w:lineRule="auto"/>
              <w:rPr>
                <w:rFonts w:ascii="宋体" w:hAnsi="宋体" w:cs="Calibri" w:hint="eastAsia"/>
                <w:szCs w:val="21"/>
              </w:rPr>
            </w:pPr>
            <w:r>
              <w:rPr>
                <w:rFonts w:ascii="宋体" w:hAnsi="宋体" w:cs="Calibri" w:hint="eastAsia"/>
                <w:szCs w:val="21"/>
              </w:rPr>
              <w:lastRenderedPageBreak/>
              <w:t>2</w:t>
            </w:r>
            <w:r w:rsidR="00952A84">
              <w:rPr>
                <w:rFonts w:ascii="宋体" w:hAnsi="宋体" w:cs="Calibri" w:hint="eastAsia"/>
                <w:szCs w:val="21"/>
              </w:rPr>
              <w:t>月</w:t>
            </w:r>
            <w:r w:rsidR="004164A8">
              <w:rPr>
                <w:rFonts w:ascii="宋体" w:hAnsi="宋体" w:cs="Calibri" w:hint="eastAsia"/>
                <w:szCs w:val="21"/>
              </w:rPr>
              <w:t>6</w:t>
            </w:r>
            <w:r w:rsidR="00952A84">
              <w:rPr>
                <w:rFonts w:ascii="宋体" w:hAnsi="宋体" w:cs="Calibri" w:hint="eastAsia"/>
                <w:szCs w:val="21"/>
              </w:rPr>
              <w:t>日</w:t>
            </w:r>
          </w:p>
        </w:tc>
        <w:tc>
          <w:tcPr>
            <w:tcW w:w="4144" w:type="pct"/>
          </w:tcPr>
          <w:p w14:paraId="7E8CE130" w14:textId="0B28BD18" w:rsidR="00654E68" w:rsidRPr="004164A8" w:rsidRDefault="007452C4" w:rsidP="007452C4">
            <w:pPr>
              <w:spacing w:after="0"/>
              <w:rPr>
                <w:rFonts w:hint="eastAsia"/>
              </w:rPr>
            </w:pPr>
            <w:r>
              <w:rPr>
                <w:rFonts w:hint="eastAsia"/>
              </w:rPr>
              <w:t xml:space="preserve">08:50 </w:t>
            </w:r>
            <w:r>
              <w:rPr>
                <w:rFonts w:hint="eastAsia"/>
              </w:rPr>
              <w:t>启动氮压机</w:t>
            </w:r>
            <w:r>
              <w:rPr>
                <w:rFonts w:hint="eastAsia"/>
              </w:rPr>
              <w:t>5701-K003B</w:t>
            </w:r>
            <w:r>
              <w:rPr>
                <w:rFonts w:hint="eastAsia"/>
              </w:rPr>
              <w:t>；停止</w:t>
            </w:r>
            <w:r>
              <w:rPr>
                <w:rFonts w:hint="eastAsia"/>
              </w:rPr>
              <w:t>2.5Mpa</w:t>
            </w:r>
            <w:r>
              <w:rPr>
                <w:rFonts w:hint="eastAsia"/>
              </w:rPr>
              <w:t>氮气补入</w:t>
            </w:r>
            <w:r>
              <w:rPr>
                <w:rFonts w:hint="eastAsia"/>
              </w:rPr>
              <w:t>0.85Mpa</w:t>
            </w:r>
            <w:r>
              <w:rPr>
                <w:rFonts w:hint="eastAsia"/>
              </w:rPr>
              <w:t>管网，保证</w:t>
            </w:r>
            <w:r>
              <w:rPr>
                <w:rFonts w:hint="eastAsia"/>
              </w:rPr>
              <w:t>2.5Mpa</w:t>
            </w:r>
            <w:r>
              <w:rPr>
                <w:rFonts w:hint="eastAsia"/>
              </w:rPr>
              <w:t>氮气供应；</w:t>
            </w:r>
          </w:p>
        </w:tc>
      </w:tr>
      <w:tr w:rsidR="000A3F8F" w14:paraId="6717AC3B" w14:textId="77777777" w:rsidTr="008C652D">
        <w:tc>
          <w:tcPr>
            <w:tcW w:w="856" w:type="pct"/>
          </w:tcPr>
          <w:p w14:paraId="2B2521D0" w14:textId="27CB5F2C" w:rsidR="000A3F8F" w:rsidRDefault="000C191C">
            <w:pPr>
              <w:widowControl/>
              <w:spacing w:after="0" w:line="360" w:lineRule="auto"/>
              <w:rPr>
                <w:rFonts w:ascii="宋体" w:hAnsi="宋体" w:cs="Calibri" w:hint="eastAsia"/>
                <w:szCs w:val="21"/>
              </w:rPr>
            </w:pPr>
            <w:r>
              <w:rPr>
                <w:rFonts w:ascii="宋体" w:hAnsi="宋体" w:cs="Calibri" w:hint="eastAsia"/>
                <w:szCs w:val="21"/>
              </w:rPr>
              <w:t>2</w:t>
            </w:r>
            <w:r w:rsidR="00952A84">
              <w:rPr>
                <w:rFonts w:ascii="宋体" w:hAnsi="宋体" w:cs="Calibri" w:hint="eastAsia"/>
                <w:szCs w:val="21"/>
              </w:rPr>
              <w:t>月</w:t>
            </w:r>
            <w:r w:rsidR="007452C4">
              <w:rPr>
                <w:rFonts w:ascii="宋体" w:hAnsi="宋体" w:cs="Calibri" w:hint="eastAsia"/>
                <w:szCs w:val="21"/>
              </w:rPr>
              <w:t>9</w:t>
            </w:r>
            <w:r w:rsidR="00952A84">
              <w:rPr>
                <w:rFonts w:ascii="宋体" w:hAnsi="宋体" w:cs="Calibri" w:hint="eastAsia"/>
                <w:szCs w:val="21"/>
              </w:rPr>
              <w:t>日</w:t>
            </w:r>
          </w:p>
        </w:tc>
        <w:tc>
          <w:tcPr>
            <w:tcW w:w="4144" w:type="pct"/>
          </w:tcPr>
          <w:p w14:paraId="4A8EE5EE" w14:textId="2D8D8365" w:rsidR="000A3F8F" w:rsidRPr="00917020" w:rsidRDefault="007452C4" w:rsidP="00917020">
            <w:pPr>
              <w:spacing w:after="0"/>
              <w:rPr>
                <w:rFonts w:hint="eastAsia"/>
              </w:rPr>
            </w:pPr>
            <w:r>
              <w:rPr>
                <w:rFonts w:hint="eastAsia"/>
              </w:rPr>
              <w:t xml:space="preserve">17:40 </w:t>
            </w:r>
            <w:r>
              <w:rPr>
                <w:rFonts w:hint="eastAsia"/>
              </w:rPr>
              <w:t>二循生产补水浊度高于</w:t>
            </w:r>
            <w:r>
              <w:rPr>
                <w:rFonts w:hint="eastAsia"/>
              </w:rPr>
              <w:t>5NTU</w:t>
            </w:r>
            <w:r>
              <w:rPr>
                <w:rFonts w:hint="eastAsia"/>
              </w:rPr>
              <w:t>，联系水处理、汇报调度后在消防楼处排生产水约</w:t>
            </w:r>
            <w:r>
              <w:rPr>
                <w:rFonts w:hint="eastAsia"/>
              </w:rPr>
              <w:t>20t/h</w:t>
            </w:r>
            <w:r>
              <w:rPr>
                <w:rFonts w:hint="eastAsia"/>
              </w:rPr>
              <w:t>；</w:t>
            </w:r>
          </w:p>
        </w:tc>
      </w:tr>
      <w:tr w:rsidR="00654E68" w14:paraId="5DBCFFFC" w14:textId="77777777" w:rsidTr="008C652D">
        <w:tc>
          <w:tcPr>
            <w:tcW w:w="856" w:type="pct"/>
          </w:tcPr>
          <w:p w14:paraId="2527C55A" w14:textId="5B95F351" w:rsidR="00654E68" w:rsidRDefault="000C191C">
            <w:pPr>
              <w:widowControl/>
              <w:spacing w:after="0" w:line="360" w:lineRule="auto"/>
              <w:rPr>
                <w:rFonts w:ascii="宋体" w:hAnsi="宋体" w:cs="Calibri" w:hint="eastAsia"/>
                <w:szCs w:val="21"/>
              </w:rPr>
            </w:pPr>
            <w:r>
              <w:rPr>
                <w:rFonts w:ascii="宋体" w:hAnsi="宋体" w:cs="Calibri" w:hint="eastAsia"/>
                <w:szCs w:val="21"/>
              </w:rPr>
              <w:t>2</w:t>
            </w:r>
            <w:r w:rsidR="00654E68">
              <w:rPr>
                <w:rFonts w:ascii="宋体" w:hAnsi="宋体" w:cs="Calibri" w:hint="eastAsia"/>
                <w:szCs w:val="21"/>
              </w:rPr>
              <w:t>月1</w:t>
            </w:r>
            <w:r w:rsidR="001B5778">
              <w:rPr>
                <w:rFonts w:ascii="宋体" w:hAnsi="宋体" w:cs="Calibri" w:hint="eastAsia"/>
                <w:szCs w:val="21"/>
              </w:rPr>
              <w:t>0</w:t>
            </w:r>
            <w:r w:rsidR="00654E68">
              <w:rPr>
                <w:rFonts w:ascii="宋体" w:hAnsi="宋体" w:cs="Calibri" w:hint="eastAsia"/>
                <w:szCs w:val="21"/>
              </w:rPr>
              <w:t>日</w:t>
            </w:r>
          </w:p>
        </w:tc>
        <w:tc>
          <w:tcPr>
            <w:tcW w:w="4144" w:type="pct"/>
          </w:tcPr>
          <w:p w14:paraId="01CAD794" w14:textId="66A8A3BF" w:rsidR="005771AD" w:rsidRDefault="001B5778" w:rsidP="005771AD">
            <w:pPr>
              <w:spacing w:after="0"/>
              <w:rPr>
                <w:rFonts w:hint="eastAsia"/>
              </w:rPr>
            </w:pPr>
            <w:r w:rsidRPr="001B5778">
              <w:rPr>
                <w:rFonts w:hint="eastAsia"/>
              </w:rPr>
              <w:t xml:space="preserve">09:31 </w:t>
            </w:r>
            <w:r w:rsidRPr="001B5778">
              <w:rPr>
                <w:rFonts w:hint="eastAsia"/>
              </w:rPr>
              <w:t>停止氮压机</w:t>
            </w:r>
            <w:r w:rsidRPr="001B5778">
              <w:rPr>
                <w:rFonts w:hint="eastAsia"/>
              </w:rPr>
              <w:t>5701-K003B</w:t>
            </w:r>
            <w:r w:rsidRPr="001B5778">
              <w:rPr>
                <w:rFonts w:hint="eastAsia"/>
              </w:rPr>
              <w:t>；</w:t>
            </w:r>
          </w:p>
        </w:tc>
      </w:tr>
      <w:tr w:rsidR="000A3F8F" w14:paraId="5AAD0591" w14:textId="77777777" w:rsidTr="008C652D">
        <w:tc>
          <w:tcPr>
            <w:tcW w:w="856" w:type="pct"/>
          </w:tcPr>
          <w:p w14:paraId="12374C4C" w14:textId="0A5439F5" w:rsidR="000A3F8F" w:rsidRDefault="000C191C">
            <w:pPr>
              <w:widowControl/>
              <w:spacing w:after="0" w:line="360" w:lineRule="auto"/>
              <w:rPr>
                <w:rFonts w:ascii="宋体" w:hAnsi="宋体" w:cs="Calibri" w:hint="eastAsia"/>
                <w:szCs w:val="21"/>
              </w:rPr>
            </w:pPr>
            <w:r>
              <w:rPr>
                <w:rFonts w:ascii="宋体" w:hAnsi="宋体" w:cs="Calibri" w:hint="eastAsia"/>
                <w:szCs w:val="21"/>
              </w:rPr>
              <w:t>2</w:t>
            </w:r>
            <w:r w:rsidR="00952A84">
              <w:rPr>
                <w:rFonts w:ascii="宋体" w:hAnsi="宋体" w:cs="Calibri" w:hint="eastAsia"/>
                <w:szCs w:val="21"/>
              </w:rPr>
              <w:t>月</w:t>
            </w:r>
            <w:r w:rsidR="001F0457">
              <w:rPr>
                <w:rFonts w:ascii="宋体" w:hAnsi="宋体" w:cs="Calibri" w:hint="eastAsia"/>
                <w:szCs w:val="21"/>
              </w:rPr>
              <w:t>1</w:t>
            </w:r>
            <w:r w:rsidR="00BC4678">
              <w:rPr>
                <w:rFonts w:ascii="宋体" w:hAnsi="宋体" w:cs="Calibri" w:hint="eastAsia"/>
                <w:szCs w:val="21"/>
              </w:rPr>
              <w:t>6</w:t>
            </w:r>
            <w:r w:rsidR="00952A84">
              <w:rPr>
                <w:rFonts w:ascii="宋体" w:hAnsi="宋体" w:cs="Calibri" w:hint="eastAsia"/>
                <w:szCs w:val="21"/>
              </w:rPr>
              <w:t>日</w:t>
            </w:r>
          </w:p>
        </w:tc>
        <w:tc>
          <w:tcPr>
            <w:tcW w:w="4144" w:type="pct"/>
          </w:tcPr>
          <w:p w14:paraId="6E76B28F" w14:textId="0D79852C" w:rsidR="000A3F8F" w:rsidRPr="004676D4" w:rsidRDefault="001B5778" w:rsidP="00432119">
            <w:pPr>
              <w:spacing w:after="0"/>
              <w:rPr>
                <w:rFonts w:hint="eastAsia"/>
              </w:rPr>
            </w:pPr>
            <w:r w:rsidRPr="001B5778">
              <w:rPr>
                <w:rFonts w:hint="eastAsia"/>
              </w:rPr>
              <w:t xml:space="preserve">07:20 </w:t>
            </w:r>
            <w:r w:rsidRPr="001B5778">
              <w:rPr>
                <w:rFonts w:hint="eastAsia"/>
              </w:rPr>
              <w:t>启动氮压机</w:t>
            </w:r>
            <w:r w:rsidRPr="001B5778">
              <w:rPr>
                <w:rFonts w:hint="eastAsia"/>
              </w:rPr>
              <w:t>5701-K003B</w:t>
            </w:r>
            <w:r w:rsidRPr="001B5778">
              <w:rPr>
                <w:rFonts w:hint="eastAsia"/>
              </w:rPr>
              <w:t>，常压液氮储罐</w:t>
            </w:r>
            <w:r w:rsidRPr="001B5778">
              <w:rPr>
                <w:rFonts w:hint="eastAsia"/>
              </w:rPr>
              <w:t>SV-001</w:t>
            </w:r>
            <w:r w:rsidRPr="001B5778">
              <w:rPr>
                <w:rFonts w:hint="eastAsia"/>
              </w:rPr>
              <w:t>液位：</w:t>
            </w:r>
            <w:r w:rsidRPr="001B5778">
              <w:rPr>
                <w:rFonts w:hint="eastAsia"/>
              </w:rPr>
              <w:t>67.0</w:t>
            </w:r>
            <w:r w:rsidRPr="001B5778">
              <w:rPr>
                <w:rFonts w:hint="eastAsia"/>
              </w:rPr>
              <w:t>％，中压液氮罐</w:t>
            </w:r>
            <w:r w:rsidRPr="001B5778">
              <w:rPr>
                <w:rFonts w:hint="eastAsia"/>
              </w:rPr>
              <w:t>SV-002A</w:t>
            </w:r>
            <w:r w:rsidRPr="001B5778">
              <w:rPr>
                <w:rFonts w:hint="eastAsia"/>
              </w:rPr>
              <w:t>：</w:t>
            </w:r>
            <w:r w:rsidRPr="001B5778">
              <w:rPr>
                <w:rFonts w:hint="eastAsia"/>
              </w:rPr>
              <w:t>68.7</w:t>
            </w:r>
            <w:r w:rsidRPr="001B5778">
              <w:rPr>
                <w:rFonts w:hint="eastAsia"/>
              </w:rPr>
              <w:t>％、</w:t>
            </w:r>
            <w:r w:rsidRPr="001B5778">
              <w:rPr>
                <w:rFonts w:hint="eastAsia"/>
              </w:rPr>
              <w:t>SV-002B</w:t>
            </w:r>
            <w:r w:rsidRPr="001B5778">
              <w:rPr>
                <w:rFonts w:hint="eastAsia"/>
              </w:rPr>
              <w:t>：</w:t>
            </w:r>
            <w:r w:rsidRPr="001B5778">
              <w:rPr>
                <w:rFonts w:hint="eastAsia"/>
              </w:rPr>
              <w:t>59.1</w:t>
            </w:r>
            <w:r w:rsidRPr="001B5778">
              <w:rPr>
                <w:rFonts w:hint="eastAsia"/>
              </w:rPr>
              <w:t>％，液氮总库存</w:t>
            </w:r>
            <w:r w:rsidRPr="001B5778">
              <w:rPr>
                <w:rFonts w:hint="eastAsia"/>
              </w:rPr>
              <w:t>2021.79m</w:t>
            </w:r>
            <w:r w:rsidRPr="001B5778">
              <w:rPr>
                <w:rFonts w:hint="eastAsia"/>
              </w:rPr>
              <w:t>³；</w:t>
            </w:r>
          </w:p>
        </w:tc>
      </w:tr>
      <w:tr w:rsidR="000A3F8F" w14:paraId="2269FBAF" w14:textId="77777777" w:rsidTr="008C652D">
        <w:tc>
          <w:tcPr>
            <w:tcW w:w="856" w:type="pct"/>
          </w:tcPr>
          <w:p w14:paraId="3ABB81FD" w14:textId="6AF6B2F8" w:rsidR="000A3F8F" w:rsidRDefault="000C191C">
            <w:pPr>
              <w:widowControl/>
              <w:spacing w:after="0" w:line="360" w:lineRule="auto"/>
              <w:rPr>
                <w:rFonts w:ascii="宋体" w:hAnsi="宋体" w:cs="Calibri" w:hint="eastAsia"/>
                <w:szCs w:val="21"/>
              </w:rPr>
            </w:pPr>
            <w:r>
              <w:rPr>
                <w:rFonts w:ascii="宋体" w:hAnsi="宋体" w:cs="Calibri" w:hint="eastAsia"/>
                <w:szCs w:val="21"/>
              </w:rPr>
              <w:t>2</w:t>
            </w:r>
            <w:r w:rsidR="00952A84">
              <w:rPr>
                <w:rFonts w:ascii="宋体" w:hAnsi="宋体" w:cs="Calibri" w:hint="eastAsia"/>
                <w:szCs w:val="21"/>
              </w:rPr>
              <w:t>月</w:t>
            </w:r>
            <w:r w:rsidR="001B5778">
              <w:rPr>
                <w:rFonts w:ascii="宋体" w:hAnsi="宋体" w:cs="Calibri" w:hint="eastAsia"/>
                <w:szCs w:val="21"/>
              </w:rPr>
              <w:t>25</w:t>
            </w:r>
            <w:r w:rsidR="00952A84">
              <w:rPr>
                <w:rFonts w:ascii="宋体" w:hAnsi="宋体" w:cs="Calibri" w:hint="eastAsia"/>
                <w:szCs w:val="21"/>
              </w:rPr>
              <w:t>日</w:t>
            </w:r>
          </w:p>
        </w:tc>
        <w:tc>
          <w:tcPr>
            <w:tcW w:w="4144" w:type="pct"/>
          </w:tcPr>
          <w:p w14:paraId="46FBB64E" w14:textId="77777777" w:rsidR="001B5778" w:rsidRPr="001B5778" w:rsidRDefault="001B5778" w:rsidP="001B5778">
            <w:pPr>
              <w:spacing w:after="0"/>
              <w:rPr>
                <w:rFonts w:ascii="宋体" w:hAnsi="宋体" w:hint="eastAsia"/>
              </w:rPr>
            </w:pPr>
            <w:r w:rsidRPr="001B5778">
              <w:rPr>
                <w:rFonts w:ascii="宋体" w:hAnsi="宋体" w:hint="eastAsia"/>
              </w:rPr>
              <w:t>01:03  预冷系统制冷机组RU001B低负荷停止；01:06  RU001B自动启动并加载,运行正常,现场调整空冷塔与水冷塔连通阀，增加制冷机RU001B负荷；现场显示负荷35%；01:19  制冷机组RU001B跳停，现场检查PLC显示“冷水流量开关失效”报警；01:25  现场启动制冷机组RU001A 运行正常，联系仪表对制冷机组RU001B检查；03:35  仪表更换制冷机组B冷水流量开关，现场PLC控制面板报警消除；03:40  停止制冷机RU001A；03:44  现场检查制冷机RU001B无问题，启动RU001B，现场PLC面板显示运行正常，制冷机RU001A正常备用。</w:t>
            </w:r>
          </w:p>
          <w:p w14:paraId="2438643B" w14:textId="418DAC5F" w:rsidR="00515106" w:rsidRPr="001F0457" w:rsidRDefault="001B5778" w:rsidP="001B5778">
            <w:pPr>
              <w:spacing w:after="0"/>
              <w:rPr>
                <w:rFonts w:ascii="宋体" w:hAnsi="宋体" w:hint="eastAsia"/>
              </w:rPr>
            </w:pPr>
            <w:r w:rsidRPr="001B5778">
              <w:rPr>
                <w:rFonts w:ascii="宋体" w:hAnsi="宋体" w:hint="eastAsia"/>
              </w:rPr>
              <w:t>制冷机组RU001B故障及切换期间空冷塔出口温度最高为12.48℃，(小于控制指标14℃，在正常运行范围内)，现空冷塔出口温度7.77℃。</w:t>
            </w:r>
          </w:p>
        </w:tc>
      </w:tr>
    </w:tbl>
    <w:p w14:paraId="5D2C1592" w14:textId="77777777" w:rsidR="000A3F8F" w:rsidRDefault="000A3F8F">
      <w:pPr>
        <w:widowControl/>
        <w:tabs>
          <w:tab w:val="left" w:pos="5460"/>
        </w:tabs>
        <w:spacing w:after="0" w:line="360" w:lineRule="auto"/>
        <w:jc w:val="left"/>
        <w:textAlignment w:val="baseline"/>
        <w:rPr>
          <w:rFonts w:ascii="Arial" w:hAnsi="Arial" w:cs="Arial"/>
          <w:b/>
          <w:bCs/>
        </w:rPr>
      </w:pPr>
    </w:p>
    <w:p w14:paraId="392974CC" w14:textId="77777777" w:rsidR="0077591F" w:rsidRDefault="0077591F">
      <w:pPr>
        <w:widowControl/>
        <w:tabs>
          <w:tab w:val="left" w:pos="5460"/>
        </w:tabs>
        <w:spacing w:after="0" w:line="360" w:lineRule="auto"/>
        <w:jc w:val="left"/>
        <w:textAlignment w:val="baseline"/>
        <w:rPr>
          <w:rFonts w:ascii="Arial" w:hAnsi="Arial" w:cs="Arial"/>
          <w:b/>
          <w:bCs/>
        </w:rPr>
      </w:pPr>
    </w:p>
    <w:p w14:paraId="710F7138" w14:textId="77777777" w:rsidR="0077591F" w:rsidRDefault="0077591F">
      <w:pPr>
        <w:widowControl/>
        <w:tabs>
          <w:tab w:val="left" w:pos="5460"/>
        </w:tabs>
        <w:spacing w:after="0" w:line="360" w:lineRule="auto"/>
        <w:jc w:val="left"/>
        <w:textAlignment w:val="baseline"/>
        <w:rPr>
          <w:rFonts w:ascii="Arial" w:hAnsi="Arial" w:cs="Arial"/>
          <w:b/>
          <w:bCs/>
        </w:rPr>
      </w:pPr>
    </w:p>
    <w:p w14:paraId="1629DD9E" w14:textId="77777777" w:rsidR="0077591F" w:rsidRDefault="0077591F">
      <w:pPr>
        <w:widowControl/>
        <w:tabs>
          <w:tab w:val="left" w:pos="5460"/>
        </w:tabs>
        <w:spacing w:after="0" w:line="360" w:lineRule="auto"/>
        <w:jc w:val="left"/>
        <w:textAlignment w:val="baseline"/>
        <w:rPr>
          <w:rFonts w:ascii="Arial" w:hAnsi="Arial" w:cs="Arial"/>
          <w:b/>
          <w:bCs/>
        </w:rPr>
      </w:pPr>
    </w:p>
    <w:p w14:paraId="7F445B93" w14:textId="77777777" w:rsidR="000A3F8F" w:rsidRDefault="000A3F8F">
      <w:pPr>
        <w:rPr>
          <w:rFonts w:ascii="Arial" w:hAnsi="Arial" w:cs="Arial"/>
          <w:b/>
          <w:bCs/>
        </w:rPr>
        <w:sectPr w:rsidR="000A3F8F">
          <w:footerReference w:type="default" r:id="rId16"/>
          <w:pgSz w:w="11906" w:h="16838"/>
          <w:pgMar w:top="1418" w:right="1418" w:bottom="1418" w:left="1701" w:header="1077" w:footer="397" w:gutter="0"/>
          <w:pgNumType w:start="1"/>
          <w:cols w:space="720"/>
          <w:docGrid w:type="linesAndChars" w:linePitch="312"/>
        </w:sectPr>
      </w:pPr>
    </w:p>
    <w:p w14:paraId="7C7A18ED" w14:textId="77777777" w:rsidR="000A3F8F" w:rsidRDefault="00000000">
      <w:pPr>
        <w:pStyle w:val="1"/>
        <w:spacing w:before="240" w:afterLines="100" w:after="240" w:line="360" w:lineRule="auto"/>
        <w:rPr>
          <w:rFonts w:ascii="Arial" w:hAnsi="Arial" w:cs="Arial"/>
          <w:sz w:val="22"/>
          <w:szCs w:val="22"/>
        </w:rPr>
      </w:pPr>
      <w:bookmarkStart w:id="8" w:name="_Toc54191806"/>
      <w:bookmarkStart w:id="9" w:name="_Toc42346711"/>
      <w:bookmarkStart w:id="10" w:name="_Toc34415485"/>
      <w:r>
        <w:rPr>
          <w:rFonts w:ascii="Arial" w:hAnsi="Arial" w:cs="Arial"/>
          <w:sz w:val="22"/>
          <w:szCs w:val="22"/>
        </w:rPr>
        <w:lastRenderedPageBreak/>
        <w:t xml:space="preserve">3 </w:t>
      </w:r>
      <w:r>
        <w:rPr>
          <w:rFonts w:ascii="Arial" w:hAnsi="Arial" w:cs="Arial"/>
          <w:sz w:val="22"/>
          <w:szCs w:val="22"/>
        </w:rPr>
        <w:t>装置能耗</w:t>
      </w:r>
      <w:bookmarkEnd w:id="8"/>
      <w:bookmarkEnd w:id="9"/>
      <w:r>
        <w:rPr>
          <w:rFonts w:ascii="Arial" w:hAnsi="Arial" w:cs="Arial"/>
          <w:sz w:val="22"/>
          <w:szCs w:val="22"/>
        </w:rPr>
        <w:tab/>
      </w:r>
    </w:p>
    <w:p w14:paraId="731B261E" w14:textId="77777777" w:rsidR="000A3F8F" w:rsidRDefault="00000000">
      <w:pPr>
        <w:pStyle w:val="2"/>
        <w:spacing w:before="120" w:after="120"/>
        <w:rPr>
          <w:rFonts w:ascii="Arial" w:hAnsi="Arial" w:cs="Arial"/>
          <w:b/>
          <w:bCs w:val="0"/>
        </w:rPr>
      </w:pPr>
      <w:bookmarkStart w:id="11" w:name="_Toc34838813"/>
      <w:bookmarkStart w:id="12" w:name="_Toc47529327"/>
      <w:bookmarkStart w:id="13" w:name="_Toc37232474"/>
      <w:bookmarkStart w:id="14" w:name="_Toc42346713"/>
      <w:bookmarkStart w:id="15" w:name="_Toc54191807"/>
      <w:r>
        <w:rPr>
          <w:rFonts w:ascii="Arial" w:hAnsi="Arial" w:cs="Arial"/>
          <w:b/>
          <w:bCs w:val="0"/>
        </w:rPr>
        <w:t xml:space="preserve">3.1 </w:t>
      </w:r>
      <w:r>
        <w:rPr>
          <w:rFonts w:ascii="Arial" w:hAnsi="Arial" w:cs="Arial"/>
          <w:b/>
          <w:bCs w:val="0"/>
        </w:rPr>
        <w:t>综合能耗</w:t>
      </w:r>
      <w:bookmarkEnd w:id="11"/>
      <w:bookmarkEnd w:id="12"/>
      <w:bookmarkEnd w:id="13"/>
      <w:bookmarkEnd w:id="14"/>
      <w:r>
        <w:rPr>
          <w:rFonts w:ascii="Arial" w:hAnsi="Arial" w:cs="Arial"/>
          <w:b/>
          <w:bCs w:val="0"/>
        </w:rPr>
        <w:t>及对比</w:t>
      </w:r>
      <w:bookmarkEnd w:id="15"/>
    </w:p>
    <w:p w14:paraId="73924DFF" w14:textId="77777777" w:rsidR="000A3F8F" w:rsidRDefault="00000000">
      <w:pPr>
        <w:pStyle w:val="2"/>
        <w:spacing w:before="120" w:after="120"/>
        <w:rPr>
          <w:rFonts w:ascii="Arial" w:hAnsi="Arial" w:cs="Arial"/>
          <w:b/>
          <w:bCs w:val="0"/>
        </w:rPr>
      </w:pPr>
      <w:bookmarkStart w:id="16" w:name="_Toc54191808"/>
      <w:r>
        <w:rPr>
          <w:rFonts w:ascii="Arial" w:hAnsi="Arial" w:cs="Arial" w:hint="eastAsia"/>
          <w:b/>
          <w:bCs w:val="0"/>
        </w:rPr>
        <w:t>3.1.1</w:t>
      </w:r>
      <w:r>
        <w:rPr>
          <w:rFonts w:ascii="Arial" w:hAnsi="Arial" w:cs="Arial" w:hint="eastAsia"/>
          <w:b/>
          <w:bCs w:val="0"/>
        </w:rPr>
        <w:t>空分空压单元</w:t>
      </w:r>
    </w:p>
    <w:p w14:paraId="4EC72EA4" w14:textId="39FCBB9C" w:rsidR="000A3F8F" w:rsidRDefault="00000000">
      <w:pPr>
        <w:spacing w:line="360" w:lineRule="auto"/>
        <w:jc w:val="center"/>
        <w:outlineLvl w:val="0"/>
        <w:rPr>
          <w:rFonts w:ascii="仿宋_GB2312" w:eastAsia="仿宋_GB2312" w:hAnsi="宋体" w:hint="eastAsia"/>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334"/>
        <w:gridCol w:w="934"/>
        <w:gridCol w:w="1417"/>
        <w:gridCol w:w="992"/>
        <w:gridCol w:w="1701"/>
      </w:tblGrid>
      <w:tr w:rsidR="000A3F8F" w14:paraId="6CA4646D" w14:textId="77777777">
        <w:trPr>
          <w:trHeight w:val="397"/>
          <w:jc w:val="center"/>
        </w:trPr>
        <w:tc>
          <w:tcPr>
            <w:tcW w:w="1408" w:type="dxa"/>
            <w:vMerge w:val="restart"/>
            <w:noWrap/>
            <w:vAlign w:val="center"/>
          </w:tcPr>
          <w:p w14:paraId="4A551EEC" w14:textId="77777777" w:rsidR="000A3F8F" w:rsidRDefault="00000000">
            <w:pPr>
              <w:spacing w:after="0" w:line="440" w:lineRule="exact"/>
              <w:jc w:val="center"/>
              <w:rPr>
                <w:rFonts w:ascii="宋体" w:hAnsi="宋体" w:cs="宋体" w:hint="eastAsia"/>
                <w:szCs w:val="21"/>
              </w:rPr>
            </w:pPr>
            <w:bookmarkStart w:id="17" w:name="_Hlk56430629"/>
            <w:r>
              <w:rPr>
                <w:rFonts w:ascii="宋体" w:hAnsi="宋体" w:cs="宋体" w:hint="eastAsia"/>
                <w:szCs w:val="21"/>
              </w:rPr>
              <w:t>指标名称</w:t>
            </w:r>
          </w:p>
        </w:tc>
        <w:tc>
          <w:tcPr>
            <w:tcW w:w="992" w:type="dxa"/>
            <w:vMerge w:val="restart"/>
            <w:vAlign w:val="center"/>
          </w:tcPr>
          <w:p w14:paraId="3E90194E"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单位</w:t>
            </w:r>
          </w:p>
        </w:tc>
        <w:tc>
          <w:tcPr>
            <w:tcW w:w="851" w:type="dxa"/>
            <w:vMerge w:val="restart"/>
          </w:tcPr>
          <w:p w14:paraId="3927897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设计值</w:t>
            </w:r>
          </w:p>
        </w:tc>
        <w:tc>
          <w:tcPr>
            <w:tcW w:w="2268" w:type="dxa"/>
            <w:gridSpan w:val="2"/>
            <w:noWrap/>
            <w:vAlign w:val="center"/>
          </w:tcPr>
          <w:p w14:paraId="3CD0B886" w14:textId="0A15FF2B" w:rsidR="000A3F8F" w:rsidRDefault="00CD6BCB">
            <w:pPr>
              <w:spacing w:after="0" w:line="440" w:lineRule="exact"/>
              <w:jc w:val="center"/>
              <w:rPr>
                <w:rFonts w:ascii="宋体" w:hAnsi="宋体" w:cs="宋体" w:hint="eastAsia"/>
                <w:szCs w:val="21"/>
              </w:rPr>
            </w:pPr>
            <w:r>
              <w:rPr>
                <w:rFonts w:ascii="宋体" w:hAnsi="宋体" w:cs="宋体" w:hint="eastAsia"/>
                <w:szCs w:val="21"/>
              </w:rPr>
              <w:t>1</w:t>
            </w:r>
            <w:r w:rsidR="00F629BA">
              <w:rPr>
                <w:rFonts w:ascii="宋体" w:hAnsi="宋体" w:cs="宋体" w:hint="eastAsia"/>
                <w:szCs w:val="21"/>
              </w:rPr>
              <w:t>月</w:t>
            </w:r>
          </w:p>
        </w:tc>
        <w:tc>
          <w:tcPr>
            <w:tcW w:w="2409" w:type="dxa"/>
            <w:gridSpan w:val="2"/>
            <w:noWrap/>
            <w:vAlign w:val="center"/>
          </w:tcPr>
          <w:p w14:paraId="2E43CBEA" w14:textId="3008AFE8" w:rsidR="000A3F8F" w:rsidRDefault="00794273">
            <w:pPr>
              <w:spacing w:after="0" w:line="440" w:lineRule="exact"/>
              <w:jc w:val="center"/>
              <w:rPr>
                <w:rFonts w:ascii="宋体" w:hAnsi="宋体" w:cs="宋体" w:hint="eastAsia"/>
                <w:szCs w:val="21"/>
              </w:rPr>
            </w:pPr>
            <w:r>
              <w:rPr>
                <w:rFonts w:ascii="宋体" w:hAnsi="宋体" w:cs="宋体" w:hint="eastAsia"/>
                <w:szCs w:val="21"/>
              </w:rPr>
              <w:t>2</w:t>
            </w:r>
            <w:r w:rsidR="00823253">
              <w:rPr>
                <w:rFonts w:ascii="宋体" w:hAnsi="宋体" w:cs="宋体" w:hint="eastAsia"/>
                <w:szCs w:val="21"/>
              </w:rPr>
              <w:t>月</w:t>
            </w:r>
          </w:p>
        </w:tc>
        <w:tc>
          <w:tcPr>
            <w:tcW w:w="1701" w:type="dxa"/>
            <w:vAlign w:val="center"/>
          </w:tcPr>
          <w:p w14:paraId="79F2A4AC"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年止累计</w:t>
            </w:r>
          </w:p>
        </w:tc>
      </w:tr>
      <w:tr w:rsidR="000A3F8F" w14:paraId="0132AC81" w14:textId="77777777">
        <w:trPr>
          <w:trHeight w:val="369"/>
          <w:jc w:val="center"/>
        </w:trPr>
        <w:tc>
          <w:tcPr>
            <w:tcW w:w="1408" w:type="dxa"/>
            <w:vMerge/>
            <w:vAlign w:val="center"/>
          </w:tcPr>
          <w:p w14:paraId="79AD92DE" w14:textId="77777777" w:rsidR="000A3F8F" w:rsidRDefault="000A3F8F">
            <w:pPr>
              <w:spacing w:after="0" w:line="440" w:lineRule="exact"/>
              <w:jc w:val="center"/>
              <w:rPr>
                <w:rFonts w:ascii="宋体" w:hAnsi="宋体" w:cs="宋体" w:hint="eastAsia"/>
                <w:szCs w:val="21"/>
              </w:rPr>
            </w:pPr>
          </w:p>
        </w:tc>
        <w:tc>
          <w:tcPr>
            <w:tcW w:w="992" w:type="dxa"/>
            <w:vMerge/>
            <w:vAlign w:val="center"/>
          </w:tcPr>
          <w:p w14:paraId="12E856CC" w14:textId="77777777" w:rsidR="000A3F8F" w:rsidRDefault="000A3F8F">
            <w:pPr>
              <w:spacing w:after="0" w:line="440" w:lineRule="exact"/>
              <w:jc w:val="center"/>
              <w:rPr>
                <w:rFonts w:ascii="宋体" w:hAnsi="宋体" w:cs="宋体" w:hint="eastAsia"/>
                <w:szCs w:val="21"/>
              </w:rPr>
            </w:pPr>
          </w:p>
        </w:tc>
        <w:tc>
          <w:tcPr>
            <w:tcW w:w="851" w:type="dxa"/>
            <w:vMerge/>
          </w:tcPr>
          <w:p w14:paraId="7656853B" w14:textId="77777777" w:rsidR="000A3F8F" w:rsidRDefault="000A3F8F">
            <w:pPr>
              <w:spacing w:after="0" w:line="440" w:lineRule="exact"/>
              <w:jc w:val="center"/>
              <w:rPr>
                <w:rFonts w:ascii="宋体" w:hAnsi="宋体" w:cs="宋体" w:hint="eastAsia"/>
                <w:szCs w:val="21"/>
              </w:rPr>
            </w:pPr>
          </w:p>
        </w:tc>
        <w:tc>
          <w:tcPr>
            <w:tcW w:w="1334" w:type="dxa"/>
            <w:noWrap/>
            <w:vAlign w:val="center"/>
          </w:tcPr>
          <w:p w14:paraId="7042205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934" w:type="dxa"/>
            <w:noWrap/>
            <w:vAlign w:val="center"/>
          </w:tcPr>
          <w:p w14:paraId="33DEB53E"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417" w:type="dxa"/>
            <w:noWrap/>
            <w:vAlign w:val="center"/>
          </w:tcPr>
          <w:p w14:paraId="01DBE21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992" w:type="dxa"/>
            <w:noWrap/>
            <w:vAlign w:val="center"/>
          </w:tcPr>
          <w:p w14:paraId="6B7C7825"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701" w:type="dxa"/>
            <w:vAlign w:val="center"/>
          </w:tcPr>
          <w:p w14:paraId="211A18B5"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r>
      <w:tr w:rsidR="00794273" w14:paraId="2E816207" w14:textId="77777777" w:rsidTr="009876EA">
        <w:trPr>
          <w:trHeight w:val="443"/>
          <w:jc w:val="center"/>
        </w:trPr>
        <w:tc>
          <w:tcPr>
            <w:tcW w:w="1408" w:type="dxa"/>
            <w:noWrap/>
            <w:vAlign w:val="center"/>
          </w:tcPr>
          <w:p w14:paraId="10106EB0"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氮气产量</w:t>
            </w:r>
          </w:p>
        </w:tc>
        <w:tc>
          <w:tcPr>
            <w:tcW w:w="992" w:type="dxa"/>
            <w:noWrap/>
            <w:vAlign w:val="center"/>
          </w:tcPr>
          <w:p w14:paraId="617314A7" w14:textId="77777777" w:rsidR="00794273" w:rsidRDefault="00794273" w:rsidP="00794273">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EC3149"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 xml:space="preserve"> /</w:t>
            </w:r>
          </w:p>
        </w:tc>
        <w:tc>
          <w:tcPr>
            <w:tcW w:w="1334" w:type="dxa"/>
            <w:noWrap/>
            <w:vAlign w:val="center"/>
          </w:tcPr>
          <w:p w14:paraId="7E2B7ACF" w14:textId="4C173680" w:rsidR="00794273" w:rsidRDefault="00794273"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13404357</w:t>
            </w:r>
          </w:p>
        </w:tc>
        <w:tc>
          <w:tcPr>
            <w:tcW w:w="934" w:type="dxa"/>
            <w:vMerge w:val="restart"/>
            <w:noWrap/>
            <w:vAlign w:val="center"/>
          </w:tcPr>
          <w:p w14:paraId="6513475D" w14:textId="757ACB45" w:rsidR="00794273" w:rsidRDefault="00794273" w:rsidP="00794273">
            <w:pPr>
              <w:widowControl/>
              <w:jc w:val="center"/>
              <w:textAlignment w:val="center"/>
              <w:rPr>
                <w:rFonts w:ascii="宋体" w:hAnsi="宋体" w:cs="宋体" w:hint="eastAsia"/>
                <w:szCs w:val="21"/>
              </w:rPr>
            </w:pPr>
            <w:r>
              <w:rPr>
                <w:rFonts w:ascii="宋体" w:hAnsi="宋体" w:cs="宋体" w:hint="eastAsia"/>
                <w:szCs w:val="21"/>
              </w:rPr>
              <w:t>0</w:t>
            </w:r>
            <w:r>
              <w:rPr>
                <w:rFonts w:ascii="宋体" w:hAnsi="宋体" w:cs="宋体"/>
                <w:szCs w:val="21"/>
              </w:rPr>
              <w:t>.3</w:t>
            </w:r>
            <w:r>
              <w:rPr>
                <w:rFonts w:ascii="宋体" w:hAnsi="宋体" w:cs="宋体" w:hint="eastAsia"/>
                <w:szCs w:val="21"/>
              </w:rPr>
              <w:t>429</w:t>
            </w:r>
          </w:p>
        </w:tc>
        <w:tc>
          <w:tcPr>
            <w:tcW w:w="1417" w:type="dxa"/>
            <w:noWrap/>
            <w:vAlign w:val="center"/>
          </w:tcPr>
          <w:p w14:paraId="2FA5B7D7" w14:textId="7BE431BA" w:rsidR="00794273" w:rsidRDefault="00053B89" w:rsidP="00794273">
            <w:pPr>
              <w:spacing w:after="0" w:line="440" w:lineRule="exact"/>
              <w:jc w:val="center"/>
              <w:rPr>
                <w:rFonts w:ascii="宋体" w:hAnsi="宋体" w:cs="宋体" w:hint="eastAsia"/>
                <w:color w:val="000000"/>
                <w:kern w:val="0"/>
                <w:szCs w:val="21"/>
                <w:lang w:bidi="ar"/>
              </w:rPr>
            </w:pPr>
            <w:r>
              <w:rPr>
                <w:rFonts w:ascii="Arial" w:hAnsi="Arial" w:cs="Arial" w:hint="eastAsia"/>
                <w:szCs w:val="21"/>
              </w:rPr>
              <w:t>12108733</w:t>
            </w:r>
          </w:p>
        </w:tc>
        <w:tc>
          <w:tcPr>
            <w:tcW w:w="992" w:type="dxa"/>
            <w:vMerge w:val="restart"/>
            <w:noWrap/>
            <w:vAlign w:val="center"/>
          </w:tcPr>
          <w:p w14:paraId="038A9305" w14:textId="11F3E8CF" w:rsidR="00794273" w:rsidRDefault="00794273" w:rsidP="00794273">
            <w:pPr>
              <w:widowControl/>
              <w:jc w:val="center"/>
              <w:textAlignment w:val="center"/>
              <w:rPr>
                <w:rFonts w:ascii="宋体" w:hAnsi="宋体" w:cs="宋体" w:hint="eastAsia"/>
                <w:szCs w:val="21"/>
              </w:rPr>
            </w:pPr>
            <w:r>
              <w:rPr>
                <w:rFonts w:ascii="宋体" w:hAnsi="宋体" w:cs="宋体" w:hint="eastAsia"/>
                <w:szCs w:val="21"/>
              </w:rPr>
              <w:t>0</w:t>
            </w:r>
            <w:r>
              <w:rPr>
                <w:rFonts w:ascii="宋体" w:hAnsi="宋体" w:cs="宋体"/>
                <w:szCs w:val="21"/>
              </w:rPr>
              <w:t>.3</w:t>
            </w:r>
            <w:r>
              <w:rPr>
                <w:rFonts w:ascii="宋体" w:hAnsi="宋体" w:cs="宋体" w:hint="eastAsia"/>
                <w:szCs w:val="21"/>
              </w:rPr>
              <w:t>4</w:t>
            </w:r>
            <w:r w:rsidR="00C012B3">
              <w:rPr>
                <w:rFonts w:ascii="宋体" w:hAnsi="宋体" w:cs="宋体" w:hint="eastAsia"/>
                <w:szCs w:val="21"/>
              </w:rPr>
              <w:t>25</w:t>
            </w:r>
          </w:p>
        </w:tc>
        <w:tc>
          <w:tcPr>
            <w:tcW w:w="1701" w:type="dxa"/>
            <w:vMerge w:val="restart"/>
            <w:vAlign w:val="center"/>
          </w:tcPr>
          <w:p w14:paraId="7636C71C" w14:textId="2BC4B0B2" w:rsidR="00794273" w:rsidRDefault="00053B89"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25513090</w:t>
            </w:r>
          </w:p>
        </w:tc>
      </w:tr>
      <w:tr w:rsidR="00794273" w14:paraId="7DCDA266" w14:textId="77777777">
        <w:trPr>
          <w:trHeight w:val="442"/>
          <w:jc w:val="center"/>
        </w:trPr>
        <w:tc>
          <w:tcPr>
            <w:tcW w:w="1408" w:type="dxa"/>
            <w:noWrap/>
            <w:vAlign w:val="center"/>
          </w:tcPr>
          <w:p w14:paraId="349A6CE7"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2350A2E6" w14:textId="77777777" w:rsidR="00794273" w:rsidRDefault="00794273" w:rsidP="00794273">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786283F"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1</w:t>
            </w:r>
            <w:r>
              <w:rPr>
                <w:rFonts w:ascii="宋体" w:hAnsi="宋体" w:cs="宋体"/>
                <w:szCs w:val="21"/>
              </w:rPr>
              <w:t>8000</w:t>
            </w:r>
          </w:p>
        </w:tc>
        <w:tc>
          <w:tcPr>
            <w:tcW w:w="1334" w:type="dxa"/>
            <w:noWrap/>
            <w:vAlign w:val="center"/>
          </w:tcPr>
          <w:p w14:paraId="20C2D8CC" w14:textId="63181CDC" w:rsidR="00794273" w:rsidRDefault="00794273"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18017</w:t>
            </w:r>
          </w:p>
        </w:tc>
        <w:tc>
          <w:tcPr>
            <w:tcW w:w="934" w:type="dxa"/>
            <w:vMerge/>
            <w:noWrap/>
            <w:vAlign w:val="center"/>
          </w:tcPr>
          <w:p w14:paraId="6E03D0C4" w14:textId="77777777" w:rsidR="00794273" w:rsidRDefault="00794273" w:rsidP="00794273">
            <w:pPr>
              <w:spacing w:after="0" w:line="440" w:lineRule="exact"/>
              <w:jc w:val="center"/>
              <w:rPr>
                <w:rFonts w:ascii="宋体" w:hAnsi="宋体" w:cs="宋体" w:hint="eastAsia"/>
                <w:szCs w:val="21"/>
              </w:rPr>
            </w:pPr>
          </w:p>
        </w:tc>
        <w:tc>
          <w:tcPr>
            <w:tcW w:w="1417" w:type="dxa"/>
            <w:noWrap/>
            <w:vAlign w:val="center"/>
          </w:tcPr>
          <w:p w14:paraId="236CD40F" w14:textId="52DB1CDC" w:rsidR="00794273" w:rsidRDefault="00053B89"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18019</w:t>
            </w:r>
          </w:p>
        </w:tc>
        <w:tc>
          <w:tcPr>
            <w:tcW w:w="992" w:type="dxa"/>
            <w:vMerge/>
            <w:noWrap/>
            <w:vAlign w:val="center"/>
          </w:tcPr>
          <w:p w14:paraId="211009CF" w14:textId="77777777" w:rsidR="00794273" w:rsidRDefault="00794273" w:rsidP="00794273">
            <w:pPr>
              <w:spacing w:after="0" w:line="440" w:lineRule="exact"/>
              <w:jc w:val="center"/>
              <w:rPr>
                <w:rFonts w:ascii="宋体" w:hAnsi="宋体" w:cs="宋体" w:hint="eastAsia"/>
                <w:szCs w:val="21"/>
              </w:rPr>
            </w:pPr>
          </w:p>
        </w:tc>
        <w:tc>
          <w:tcPr>
            <w:tcW w:w="1701" w:type="dxa"/>
            <w:vMerge/>
            <w:vAlign w:val="center"/>
          </w:tcPr>
          <w:p w14:paraId="7F55132D" w14:textId="77777777" w:rsidR="00794273" w:rsidRDefault="00794273" w:rsidP="00794273">
            <w:pPr>
              <w:spacing w:after="0" w:line="440" w:lineRule="exact"/>
              <w:jc w:val="center"/>
              <w:rPr>
                <w:rFonts w:ascii="宋体" w:hAnsi="宋体" w:cs="宋体" w:hint="eastAsia"/>
                <w:szCs w:val="21"/>
              </w:rPr>
            </w:pPr>
          </w:p>
        </w:tc>
      </w:tr>
      <w:tr w:rsidR="00794273" w14:paraId="62FFE95A" w14:textId="77777777" w:rsidTr="009876EA">
        <w:trPr>
          <w:trHeight w:val="442"/>
          <w:jc w:val="center"/>
        </w:trPr>
        <w:tc>
          <w:tcPr>
            <w:tcW w:w="1408" w:type="dxa"/>
            <w:noWrap/>
            <w:vAlign w:val="center"/>
          </w:tcPr>
          <w:p w14:paraId="54DC2966"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液氮产量</w:t>
            </w:r>
          </w:p>
        </w:tc>
        <w:tc>
          <w:tcPr>
            <w:tcW w:w="992" w:type="dxa"/>
            <w:noWrap/>
            <w:vAlign w:val="center"/>
          </w:tcPr>
          <w:p w14:paraId="1D2D221F" w14:textId="77777777" w:rsidR="00794273" w:rsidRDefault="00794273" w:rsidP="00794273">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6782C099"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w:t>
            </w:r>
          </w:p>
        </w:tc>
        <w:tc>
          <w:tcPr>
            <w:tcW w:w="1334" w:type="dxa"/>
            <w:noWrap/>
            <w:vAlign w:val="center"/>
          </w:tcPr>
          <w:p w14:paraId="1E239669" w14:textId="4A5186C4" w:rsidR="00794273" w:rsidRDefault="00794273"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1675260</w:t>
            </w:r>
          </w:p>
        </w:tc>
        <w:tc>
          <w:tcPr>
            <w:tcW w:w="934" w:type="dxa"/>
            <w:vMerge/>
            <w:noWrap/>
            <w:vAlign w:val="center"/>
          </w:tcPr>
          <w:p w14:paraId="564DF20A" w14:textId="77777777" w:rsidR="00794273" w:rsidRDefault="00794273" w:rsidP="00794273">
            <w:pPr>
              <w:spacing w:after="0" w:line="440" w:lineRule="exact"/>
              <w:jc w:val="center"/>
              <w:rPr>
                <w:rFonts w:ascii="宋体" w:hAnsi="宋体" w:cs="宋体" w:hint="eastAsia"/>
                <w:szCs w:val="21"/>
              </w:rPr>
            </w:pPr>
          </w:p>
        </w:tc>
        <w:tc>
          <w:tcPr>
            <w:tcW w:w="1417" w:type="dxa"/>
            <w:noWrap/>
            <w:vAlign w:val="center"/>
          </w:tcPr>
          <w:p w14:paraId="074B56CF" w14:textId="47DF3A98" w:rsidR="00794273" w:rsidRDefault="00C863E7"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1512274</w:t>
            </w:r>
          </w:p>
        </w:tc>
        <w:tc>
          <w:tcPr>
            <w:tcW w:w="992" w:type="dxa"/>
            <w:vMerge/>
            <w:noWrap/>
            <w:vAlign w:val="center"/>
          </w:tcPr>
          <w:p w14:paraId="704DE943" w14:textId="77777777" w:rsidR="00794273" w:rsidRDefault="00794273" w:rsidP="00794273">
            <w:pPr>
              <w:spacing w:after="0" w:line="440" w:lineRule="exact"/>
              <w:jc w:val="center"/>
              <w:rPr>
                <w:rFonts w:ascii="宋体" w:hAnsi="宋体" w:cs="宋体" w:hint="eastAsia"/>
                <w:szCs w:val="21"/>
              </w:rPr>
            </w:pPr>
          </w:p>
        </w:tc>
        <w:tc>
          <w:tcPr>
            <w:tcW w:w="1701" w:type="dxa"/>
            <w:vMerge w:val="restart"/>
            <w:vAlign w:val="center"/>
          </w:tcPr>
          <w:p w14:paraId="77FA93AA" w14:textId="391FBF2C" w:rsidR="00794273" w:rsidRDefault="00C863E7"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3187534</w:t>
            </w:r>
          </w:p>
        </w:tc>
      </w:tr>
      <w:tr w:rsidR="00794273" w14:paraId="55CC51EE" w14:textId="77777777">
        <w:trPr>
          <w:trHeight w:val="442"/>
          <w:jc w:val="center"/>
        </w:trPr>
        <w:tc>
          <w:tcPr>
            <w:tcW w:w="1408" w:type="dxa"/>
            <w:noWrap/>
            <w:vAlign w:val="center"/>
          </w:tcPr>
          <w:p w14:paraId="0EA800A2"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5E2CFFA5" w14:textId="77777777" w:rsidR="00794273" w:rsidRDefault="00794273" w:rsidP="00794273">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7F585100"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1</w:t>
            </w:r>
            <w:r>
              <w:rPr>
                <w:rFonts w:ascii="宋体" w:hAnsi="宋体" w:cs="宋体"/>
                <w:szCs w:val="21"/>
              </w:rPr>
              <w:t>500</w:t>
            </w:r>
          </w:p>
        </w:tc>
        <w:tc>
          <w:tcPr>
            <w:tcW w:w="1334" w:type="dxa"/>
            <w:noWrap/>
            <w:vAlign w:val="center"/>
          </w:tcPr>
          <w:p w14:paraId="7A287B10" w14:textId="40C2EE91" w:rsidR="00794273" w:rsidRDefault="00794273"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2252</w:t>
            </w:r>
          </w:p>
        </w:tc>
        <w:tc>
          <w:tcPr>
            <w:tcW w:w="934" w:type="dxa"/>
            <w:vMerge/>
            <w:noWrap/>
            <w:vAlign w:val="center"/>
          </w:tcPr>
          <w:p w14:paraId="7E05FDA2" w14:textId="77777777" w:rsidR="00794273" w:rsidRDefault="00794273" w:rsidP="00794273">
            <w:pPr>
              <w:spacing w:after="0" w:line="440" w:lineRule="exact"/>
              <w:jc w:val="center"/>
              <w:rPr>
                <w:rFonts w:ascii="宋体" w:hAnsi="宋体" w:cs="宋体" w:hint="eastAsia"/>
                <w:szCs w:val="21"/>
              </w:rPr>
            </w:pPr>
          </w:p>
        </w:tc>
        <w:tc>
          <w:tcPr>
            <w:tcW w:w="1417" w:type="dxa"/>
            <w:noWrap/>
            <w:vAlign w:val="center"/>
          </w:tcPr>
          <w:p w14:paraId="46E0348D" w14:textId="768DAC62" w:rsidR="00794273" w:rsidRDefault="00C863E7"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2250</w:t>
            </w:r>
          </w:p>
        </w:tc>
        <w:tc>
          <w:tcPr>
            <w:tcW w:w="992" w:type="dxa"/>
            <w:vMerge/>
            <w:noWrap/>
            <w:vAlign w:val="center"/>
          </w:tcPr>
          <w:p w14:paraId="224CD313" w14:textId="77777777" w:rsidR="00794273" w:rsidRDefault="00794273" w:rsidP="00794273">
            <w:pPr>
              <w:spacing w:after="0" w:line="440" w:lineRule="exact"/>
              <w:jc w:val="center"/>
              <w:rPr>
                <w:rFonts w:ascii="宋体" w:hAnsi="宋体" w:cs="宋体" w:hint="eastAsia"/>
                <w:szCs w:val="21"/>
              </w:rPr>
            </w:pPr>
          </w:p>
        </w:tc>
        <w:tc>
          <w:tcPr>
            <w:tcW w:w="1701" w:type="dxa"/>
            <w:vMerge/>
            <w:vAlign w:val="center"/>
          </w:tcPr>
          <w:p w14:paraId="784A4F2C" w14:textId="77777777" w:rsidR="00794273" w:rsidRDefault="00794273" w:rsidP="00794273">
            <w:pPr>
              <w:spacing w:after="0" w:line="440" w:lineRule="exact"/>
              <w:jc w:val="center"/>
              <w:rPr>
                <w:rFonts w:ascii="宋体" w:hAnsi="宋体" w:cs="宋体" w:hint="eastAsia"/>
                <w:szCs w:val="21"/>
              </w:rPr>
            </w:pPr>
          </w:p>
        </w:tc>
      </w:tr>
      <w:tr w:rsidR="00794273" w14:paraId="6F78026F" w14:textId="77777777">
        <w:trPr>
          <w:trHeight w:val="443"/>
          <w:jc w:val="center"/>
        </w:trPr>
        <w:tc>
          <w:tcPr>
            <w:tcW w:w="1408" w:type="dxa"/>
            <w:noWrap/>
            <w:vAlign w:val="center"/>
          </w:tcPr>
          <w:p w14:paraId="1A6FF68C"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电消耗</w:t>
            </w:r>
          </w:p>
        </w:tc>
        <w:tc>
          <w:tcPr>
            <w:tcW w:w="992" w:type="dxa"/>
            <w:noWrap/>
            <w:vAlign w:val="center"/>
          </w:tcPr>
          <w:p w14:paraId="54521F97" w14:textId="77777777" w:rsidR="00794273" w:rsidRDefault="00794273" w:rsidP="00794273">
            <w:pPr>
              <w:spacing w:after="0" w:line="440" w:lineRule="exact"/>
              <w:jc w:val="center"/>
              <w:rPr>
                <w:rFonts w:ascii="宋体" w:hAnsi="宋体" w:cs="宋体" w:hint="eastAsia"/>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6D92CFAD" w14:textId="77777777" w:rsidR="00794273" w:rsidRDefault="00794273" w:rsidP="00794273">
            <w:pPr>
              <w:spacing w:after="0" w:line="440" w:lineRule="exact"/>
              <w:jc w:val="center"/>
              <w:rPr>
                <w:rFonts w:ascii="宋体" w:hAnsi="宋体" w:cs="宋体" w:hint="eastAsia"/>
                <w:szCs w:val="21"/>
              </w:rPr>
            </w:pPr>
            <w:r>
              <w:rPr>
                <w:rFonts w:ascii="宋体" w:hAnsi="宋体" w:cs="宋体" w:hint="eastAsia"/>
                <w:szCs w:val="21"/>
              </w:rPr>
              <w:t>0</w:t>
            </w:r>
            <w:r>
              <w:rPr>
                <w:rFonts w:ascii="宋体" w:hAnsi="宋体" w:cs="宋体"/>
                <w:szCs w:val="21"/>
              </w:rPr>
              <w:t>.37</w:t>
            </w:r>
          </w:p>
        </w:tc>
        <w:tc>
          <w:tcPr>
            <w:tcW w:w="1334" w:type="dxa"/>
            <w:noWrap/>
            <w:vAlign w:val="center"/>
          </w:tcPr>
          <w:p w14:paraId="3436084C" w14:textId="6CAD8428" w:rsidR="00794273" w:rsidRDefault="00794273"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5170631</w:t>
            </w:r>
          </w:p>
        </w:tc>
        <w:tc>
          <w:tcPr>
            <w:tcW w:w="934" w:type="dxa"/>
            <w:vMerge/>
            <w:noWrap/>
            <w:vAlign w:val="center"/>
          </w:tcPr>
          <w:p w14:paraId="17E92D8B" w14:textId="77777777" w:rsidR="00794273" w:rsidRDefault="00794273" w:rsidP="00794273">
            <w:pPr>
              <w:spacing w:after="0" w:line="440" w:lineRule="exact"/>
              <w:jc w:val="center"/>
              <w:rPr>
                <w:rFonts w:ascii="宋体" w:hAnsi="宋体" w:cs="宋体" w:hint="eastAsia"/>
                <w:szCs w:val="21"/>
              </w:rPr>
            </w:pPr>
          </w:p>
        </w:tc>
        <w:tc>
          <w:tcPr>
            <w:tcW w:w="1417" w:type="dxa"/>
            <w:noWrap/>
            <w:vAlign w:val="center"/>
          </w:tcPr>
          <w:p w14:paraId="6784F07B" w14:textId="4AFCC8F0" w:rsidR="00794273" w:rsidRDefault="00C012B3"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4664991</w:t>
            </w:r>
          </w:p>
        </w:tc>
        <w:tc>
          <w:tcPr>
            <w:tcW w:w="992" w:type="dxa"/>
            <w:vMerge/>
            <w:noWrap/>
            <w:vAlign w:val="center"/>
          </w:tcPr>
          <w:p w14:paraId="720A875B" w14:textId="77777777" w:rsidR="00794273" w:rsidRDefault="00794273" w:rsidP="00794273">
            <w:pPr>
              <w:spacing w:after="0" w:line="440" w:lineRule="exact"/>
              <w:jc w:val="center"/>
              <w:rPr>
                <w:rFonts w:ascii="宋体" w:hAnsi="宋体" w:cs="宋体" w:hint="eastAsia"/>
                <w:szCs w:val="21"/>
              </w:rPr>
            </w:pPr>
          </w:p>
        </w:tc>
        <w:tc>
          <w:tcPr>
            <w:tcW w:w="1701" w:type="dxa"/>
            <w:vAlign w:val="center"/>
          </w:tcPr>
          <w:p w14:paraId="18F7A4BF" w14:textId="2D1F6D4F" w:rsidR="00794273" w:rsidRDefault="00C012B3" w:rsidP="00794273">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9835622</w:t>
            </w:r>
          </w:p>
        </w:tc>
      </w:tr>
      <w:bookmarkEnd w:id="17"/>
    </w:tbl>
    <w:p w14:paraId="6A024E5D" w14:textId="77777777" w:rsidR="000A3F8F" w:rsidRDefault="000A3F8F">
      <w:pPr>
        <w:spacing w:after="0" w:line="440" w:lineRule="exact"/>
        <w:jc w:val="center"/>
        <w:rPr>
          <w:rFonts w:ascii="宋体" w:hAnsi="宋体" w:cs="宋体" w:hint="eastAsia"/>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00"/>
        <w:gridCol w:w="1068"/>
        <w:gridCol w:w="1275"/>
        <w:gridCol w:w="1134"/>
        <w:gridCol w:w="1701"/>
      </w:tblGrid>
      <w:tr w:rsidR="000A3F8F" w14:paraId="4207F210" w14:textId="77777777">
        <w:trPr>
          <w:trHeight w:val="397"/>
          <w:jc w:val="center"/>
        </w:trPr>
        <w:tc>
          <w:tcPr>
            <w:tcW w:w="1408" w:type="dxa"/>
            <w:vMerge w:val="restart"/>
            <w:noWrap/>
            <w:vAlign w:val="center"/>
          </w:tcPr>
          <w:p w14:paraId="7585314E"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992" w:type="dxa"/>
            <w:vMerge w:val="restart"/>
            <w:vAlign w:val="center"/>
          </w:tcPr>
          <w:p w14:paraId="11C17047"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单位</w:t>
            </w:r>
          </w:p>
        </w:tc>
        <w:tc>
          <w:tcPr>
            <w:tcW w:w="851" w:type="dxa"/>
            <w:vMerge w:val="restart"/>
          </w:tcPr>
          <w:p w14:paraId="44FD1FD8" w14:textId="77777777" w:rsidR="000A3F8F" w:rsidRDefault="00000000">
            <w:pPr>
              <w:spacing w:after="0" w:line="440" w:lineRule="exact"/>
              <w:rPr>
                <w:rFonts w:ascii="宋体" w:hAnsi="宋体" w:cs="宋体" w:hint="eastAsia"/>
                <w:szCs w:val="21"/>
              </w:rPr>
            </w:pPr>
            <w:r>
              <w:rPr>
                <w:rFonts w:ascii="宋体" w:hAnsi="宋体" w:cs="宋体" w:hint="eastAsia"/>
                <w:szCs w:val="21"/>
              </w:rPr>
              <w:t>设计值</w:t>
            </w:r>
          </w:p>
        </w:tc>
        <w:tc>
          <w:tcPr>
            <w:tcW w:w="2268" w:type="dxa"/>
            <w:gridSpan w:val="2"/>
            <w:noWrap/>
            <w:vAlign w:val="center"/>
          </w:tcPr>
          <w:p w14:paraId="3DBB8952" w14:textId="470A9ACD" w:rsidR="000A3F8F" w:rsidRDefault="009C0407">
            <w:pPr>
              <w:spacing w:after="0" w:line="440" w:lineRule="exact"/>
              <w:jc w:val="center"/>
              <w:rPr>
                <w:rFonts w:ascii="宋体" w:hAnsi="宋体" w:cs="宋体" w:hint="eastAsia"/>
                <w:szCs w:val="21"/>
              </w:rPr>
            </w:pPr>
            <w:r>
              <w:rPr>
                <w:rFonts w:ascii="宋体" w:hAnsi="宋体" w:cs="宋体" w:hint="eastAsia"/>
                <w:szCs w:val="21"/>
              </w:rPr>
              <w:t>1</w:t>
            </w:r>
            <w:r w:rsidR="00B63386">
              <w:rPr>
                <w:rFonts w:ascii="宋体" w:hAnsi="宋体" w:cs="宋体" w:hint="eastAsia"/>
                <w:szCs w:val="21"/>
              </w:rPr>
              <w:t>月</w:t>
            </w:r>
          </w:p>
        </w:tc>
        <w:tc>
          <w:tcPr>
            <w:tcW w:w="2409" w:type="dxa"/>
            <w:gridSpan w:val="2"/>
            <w:noWrap/>
            <w:vAlign w:val="center"/>
          </w:tcPr>
          <w:p w14:paraId="5E8FDF30" w14:textId="73727929" w:rsidR="000A3F8F" w:rsidRDefault="00493FD0">
            <w:pPr>
              <w:spacing w:after="0" w:line="440" w:lineRule="exact"/>
              <w:jc w:val="center"/>
              <w:rPr>
                <w:rFonts w:ascii="宋体" w:hAnsi="宋体" w:cs="宋体" w:hint="eastAsia"/>
                <w:szCs w:val="21"/>
              </w:rPr>
            </w:pPr>
            <w:r>
              <w:rPr>
                <w:rFonts w:ascii="宋体" w:hAnsi="宋体" w:cs="宋体" w:hint="eastAsia"/>
                <w:szCs w:val="21"/>
              </w:rPr>
              <w:t>2</w:t>
            </w:r>
            <w:r w:rsidR="00B63386">
              <w:rPr>
                <w:rFonts w:ascii="宋体" w:hAnsi="宋体" w:cs="宋体" w:hint="eastAsia"/>
                <w:szCs w:val="21"/>
              </w:rPr>
              <w:t>月</w:t>
            </w:r>
          </w:p>
        </w:tc>
        <w:tc>
          <w:tcPr>
            <w:tcW w:w="1701" w:type="dxa"/>
            <w:vAlign w:val="center"/>
          </w:tcPr>
          <w:p w14:paraId="50720A74"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年止累计</w:t>
            </w:r>
          </w:p>
        </w:tc>
      </w:tr>
      <w:tr w:rsidR="000A3F8F" w14:paraId="1186A704" w14:textId="77777777">
        <w:trPr>
          <w:trHeight w:val="369"/>
          <w:jc w:val="center"/>
        </w:trPr>
        <w:tc>
          <w:tcPr>
            <w:tcW w:w="1408" w:type="dxa"/>
            <w:vMerge/>
            <w:vAlign w:val="center"/>
          </w:tcPr>
          <w:p w14:paraId="45DE1532" w14:textId="77777777" w:rsidR="000A3F8F" w:rsidRDefault="000A3F8F">
            <w:pPr>
              <w:spacing w:after="0" w:line="440" w:lineRule="exact"/>
              <w:jc w:val="center"/>
              <w:rPr>
                <w:rFonts w:ascii="宋体" w:hAnsi="宋体" w:cs="宋体" w:hint="eastAsia"/>
                <w:szCs w:val="21"/>
              </w:rPr>
            </w:pPr>
          </w:p>
        </w:tc>
        <w:tc>
          <w:tcPr>
            <w:tcW w:w="992" w:type="dxa"/>
            <w:vMerge/>
            <w:vAlign w:val="center"/>
          </w:tcPr>
          <w:p w14:paraId="73E000A5" w14:textId="77777777" w:rsidR="000A3F8F" w:rsidRDefault="000A3F8F">
            <w:pPr>
              <w:spacing w:after="0" w:line="440" w:lineRule="exact"/>
              <w:jc w:val="center"/>
              <w:rPr>
                <w:rFonts w:ascii="宋体" w:hAnsi="宋体" w:cs="宋体" w:hint="eastAsia"/>
                <w:szCs w:val="21"/>
              </w:rPr>
            </w:pPr>
          </w:p>
        </w:tc>
        <w:tc>
          <w:tcPr>
            <w:tcW w:w="851" w:type="dxa"/>
            <w:vMerge/>
          </w:tcPr>
          <w:p w14:paraId="73859FD7" w14:textId="77777777" w:rsidR="000A3F8F" w:rsidRDefault="000A3F8F">
            <w:pPr>
              <w:spacing w:after="0" w:line="440" w:lineRule="exact"/>
              <w:jc w:val="center"/>
              <w:rPr>
                <w:rFonts w:ascii="宋体" w:hAnsi="宋体" w:cs="宋体" w:hint="eastAsia"/>
                <w:szCs w:val="21"/>
              </w:rPr>
            </w:pPr>
          </w:p>
        </w:tc>
        <w:tc>
          <w:tcPr>
            <w:tcW w:w="1200" w:type="dxa"/>
            <w:noWrap/>
            <w:vAlign w:val="center"/>
          </w:tcPr>
          <w:p w14:paraId="6851FC8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1068" w:type="dxa"/>
            <w:noWrap/>
            <w:vAlign w:val="center"/>
          </w:tcPr>
          <w:p w14:paraId="2C50D56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275" w:type="dxa"/>
            <w:noWrap/>
            <w:vAlign w:val="center"/>
          </w:tcPr>
          <w:p w14:paraId="3416AF06"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1134" w:type="dxa"/>
            <w:noWrap/>
            <w:vAlign w:val="center"/>
          </w:tcPr>
          <w:p w14:paraId="65454947"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701" w:type="dxa"/>
            <w:vAlign w:val="center"/>
          </w:tcPr>
          <w:p w14:paraId="2E19094D"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r>
      <w:tr w:rsidR="00493FD0" w14:paraId="315341FE" w14:textId="77777777">
        <w:trPr>
          <w:trHeight w:val="443"/>
          <w:jc w:val="center"/>
        </w:trPr>
        <w:tc>
          <w:tcPr>
            <w:tcW w:w="1408" w:type="dxa"/>
            <w:noWrap/>
            <w:vAlign w:val="center"/>
          </w:tcPr>
          <w:p w14:paraId="75C20856"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仪表风产量</w:t>
            </w:r>
          </w:p>
        </w:tc>
        <w:tc>
          <w:tcPr>
            <w:tcW w:w="992" w:type="dxa"/>
            <w:noWrap/>
            <w:vAlign w:val="center"/>
          </w:tcPr>
          <w:p w14:paraId="2FC6BAD0"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m</w:t>
            </w:r>
            <w:r>
              <w:rPr>
                <w:rFonts w:ascii="宋体" w:hAnsi="宋体" w:cs="宋体"/>
                <w:szCs w:val="21"/>
                <w:vertAlign w:val="superscript"/>
              </w:rPr>
              <w:t>3</w:t>
            </w:r>
          </w:p>
        </w:tc>
        <w:tc>
          <w:tcPr>
            <w:tcW w:w="851" w:type="dxa"/>
          </w:tcPr>
          <w:p w14:paraId="75F982DE" w14:textId="0D69E28B"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w:t>
            </w:r>
          </w:p>
        </w:tc>
        <w:tc>
          <w:tcPr>
            <w:tcW w:w="1200" w:type="dxa"/>
            <w:noWrap/>
            <w:vAlign w:val="center"/>
          </w:tcPr>
          <w:p w14:paraId="001E7F88" w14:textId="401BE64C" w:rsidR="00493FD0" w:rsidRDefault="00493FD0"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7450232</w:t>
            </w:r>
          </w:p>
        </w:tc>
        <w:tc>
          <w:tcPr>
            <w:tcW w:w="1068" w:type="dxa"/>
            <w:vMerge w:val="restart"/>
            <w:noWrap/>
            <w:vAlign w:val="center"/>
          </w:tcPr>
          <w:p w14:paraId="2D0F21B4" w14:textId="7D6DAA60"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0</w:t>
            </w:r>
            <w:r>
              <w:rPr>
                <w:rFonts w:ascii="宋体" w:hAnsi="宋体" w:cs="宋体"/>
                <w:szCs w:val="21"/>
              </w:rPr>
              <w:t>.13</w:t>
            </w:r>
            <w:r>
              <w:rPr>
                <w:rFonts w:ascii="宋体" w:hAnsi="宋体" w:cs="宋体" w:hint="eastAsia"/>
                <w:szCs w:val="21"/>
              </w:rPr>
              <w:t>16</w:t>
            </w:r>
          </w:p>
        </w:tc>
        <w:tc>
          <w:tcPr>
            <w:tcW w:w="1275" w:type="dxa"/>
            <w:noWrap/>
            <w:vAlign w:val="center"/>
          </w:tcPr>
          <w:p w14:paraId="388CD10E" w14:textId="0D07E73C"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7115639</w:t>
            </w:r>
          </w:p>
        </w:tc>
        <w:tc>
          <w:tcPr>
            <w:tcW w:w="1134" w:type="dxa"/>
            <w:vMerge w:val="restart"/>
            <w:noWrap/>
            <w:vAlign w:val="center"/>
          </w:tcPr>
          <w:p w14:paraId="0D3CE613" w14:textId="726DD9EF"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0</w:t>
            </w:r>
            <w:r>
              <w:rPr>
                <w:rFonts w:ascii="宋体" w:hAnsi="宋体" w:cs="宋体"/>
                <w:szCs w:val="21"/>
              </w:rPr>
              <w:t>.1</w:t>
            </w:r>
            <w:r w:rsidR="00C012B3">
              <w:rPr>
                <w:rFonts w:ascii="宋体" w:hAnsi="宋体" w:cs="宋体" w:hint="eastAsia"/>
                <w:szCs w:val="21"/>
              </w:rPr>
              <w:t>279</w:t>
            </w:r>
          </w:p>
        </w:tc>
        <w:tc>
          <w:tcPr>
            <w:tcW w:w="1701" w:type="dxa"/>
            <w:vMerge w:val="restart"/>
            <w:vAlign w:val="center"/>
          </w:tcPr>
          <w:p w14:paraId="74530E29" w14:textId="6A567E64"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14565871</w:t>
            </w:r>
          </w:p>
        </w:tc>
      </w:tr>
      <w:tr w:rsidR="00493FD0" w14:paraId="1806696C" w14:textId="77777777">
        <w:trPr>
          <w:trHeight w:val="442"/>
          <w:jc w:val="center"/>
        </w:trPr>
        <w:tc>
          <w:tcPr>
            <w:tcW w:w="1408" w:type="dxa"/>
            <w:noWrap/>
            <w:vAlign w:val="center"/>
          </w:tcPr>
          <w:p w14:paraId="621773EE"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38C75651" w14:textId="77777777" w:rsidR="00493FD0" w:rsidRDefault="00493FD0" w:rsidP="00493FD0">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524727A2"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10000</w:t>
            </w:r>
          </w:p>
        </w:tc>
        <w:tc>
          <w:tcPr>
            <w:tcW w:w="1200" w:type="dxa"/>
            <w:noWrap/>
            <w:vAlign w:val="center"/>
          </w:tcPr>
          <w:p w14:paraId="0EC85343" w14:textId="16E612FA" w:rsidR="00493FD0" w:rsidRDefault="00493FD0"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10014</w:t>
            </w:r>
          </w:p>
        </w:tc>
        <w:tc>
          <w:tcPr>
            <w:tcW w:w="1068" w:type="dxa"/>
            <w:vMerge/>
            <w:noWrap/>
            <w:vAlign w:val="center"/>
          </w:tcPr>
          <w:p w14:paraId="362EE9E9" w14:textId="77777777" w:rsidR="00493FD0" w:rsidRDefault="00493FD0" w:rsidP="00493FD0">
            <w:pPr>
              <w:spacing w:after="0" w:line="440" w:lineRule="exact"/>
              <w:jc w:val="center"/>
              <w:rPr>
                <w:rFonts w:ascii="宋体" w:hAnsi="宋体" w:cs="宋体" w:hint="eastAsia"/>
                <w:szCs w:val="21"/>
              </w:rPr>
            </w:pPr>
          </w:p>
        </w:tc>
        <w:tc>
          <w:tcPr>
            <w:tcW w:w="1275" w:type="dxa"/>
            <w:noWrap/>
            <w:vAlign w:val="center"/>
          </w:tcPr>
          <w:p w14:paraId="40D06ECE" w14:textId="30C54594"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10589</w:t>
            </w:r>
          </w:p>
        </w:tc>
        <w:tc>
          <w:tcPr>
            <w:tcW w:w="1134" w:type="dxa"/>
            <w:vMerge/>
            <w:noWrap/>
            <w:vAlign w:val="center"/>
          </w:tcPr>
          <w:p w14:paraId="1737A28A" w14:textId="77777777" w:rsidR="00493FD0" w:rsidRDefault="00493FD0" w:rsidP="00493FD0">
            <w:pPr>
              <w:spacing w:after="0" w:line="440" w:lineRule="exact"/>
              <w:jc w:val="center"/>
              <w:rPr>
                <w:rFonts w:ascii="宋体" w:hAnsi="宋体" w:cs="宋体" w:hint="eastAsia"/>
                <w:szCs w:val="21"/>
              </w:rPr>
            </w:pPr>
          </w:p>
        </w:tc>
        <w:tc>
          <w:tcPr>
            <w:tcW w:w="1701" w:type="dxa"/>
            <w:vMerge/>
            <w:vAlign w:val="center"/>
          </w:tcPr>
          <w:p w14:paraId="4C634978" w14:textId="77777777" w:rsidR="00493FD0" w:rsidRDefault="00493FD0" w:rsidP="00493FD0">
            <w:pPr>
              <w:spacing w:after="0" w:line="440" w:lineRule="exact"/>
              <w:jc w:val="center"/>
              <w:rPr>
                <w:rFonts w:ascii="宋体" w:hAnsi="宋体" w:cs="宋体" w:hint="eastAsia"/>
                <w:szCs w:val="21"/>
              </w:rPr>
            </w:pPr>
          </w:p>
        </w:tc>
      </w:tr>
      <w:tr w:rsidR="00493FD0" w14:paraId="0DED8DDA" w14:textId="77777777">
        <w:trPr>
          <w:trHeight w:val="442"/>
          <w:jc w:val="center"/>
        </w:trPr>
        <w:tc>
          <w:tcPr>
            <w:tcW w:w="1408" w:type="dxa"/>
            <w:noWrap/>
            <w:vAlign w:val="center"/>
          </w:tcPr>
          <w:p w14:paraId="49070C21"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工厂风产量</w:t>
            </w:r>
          </w:p>
        </w:tc>
        <w:tc>
          <w:tcPr>
            <w:tcW w:w="992" w:type="dxa"/>
            <w:noWrap/>
            <w:vAlign w:val="center"/>
          </w:tcPr>
          <w:p w14:paraId="2E693B29"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m</w:t>
            </w:r>
            <w:r>
              <w:rPr>
                <w:rFonts w:ascii="宋体" w:hAnsi="宋体" w:cs="宋体"/>
                <w:szCs w:val="21"/>
                <w:vertAlign w:val="superscript"/>
              </w:rPr>
              <w:t>3</w:t>
            </w:r>
          </w:p>
        </w:tc>
        <w:tc>
          <w:tcPr>
            <w:tcW w:w="851" w:type="dxa"/>
          </w:tcPr>
          <w:p w14:paraId="160F6053"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w:t>
            </w:r>
          </w:p>
        </w:tc>
        <w:tc>
          <w:tcPr>
            <w:tcW w:w="1200" w:type="dxa"/>
            <w:noWrap/>
            <w:vAlign w:val="center"/>
          </w:tcPr>
          <w:p w14:paraId="66EF0E1E" w14:textId="317BC4CB" w:rsidR="00493FD0" w:rsidRDefault="00493FD0"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2571689</w:t>
            </w:r>
          </w:p>
        </w:tc>
        <w:tc>
          <w:tcPr>
            <w:tcW w:w="1068" w:type="dxa"/>
            <w:vMerge/>
            <w:noWrap/>
            <w:vAlign w:val="center"/>
          </w:tcPr>
          <w:p w14:paraId="7BFD770D" w14:textId="77777777" w:rsidR="00493FD0" w:rsidRDefault="00493FD0" w:rsidP="00493FD0">
            <w:pPr>
              <w:spacing w:after="0" w:line="440" w:lineRule="exact"/>
              <w:jc w:val="center"/>
              <w:rPr>
                <w:rFonts w:ascii="宋体" w:hAnsi="宋体" w:cs="宋体" w:hint="eastAsia"/>
                <w:szCs w:val="21"/>
              </w:rPr>
            </w:pPr>
          </w:p>
        </w:tc>
        <w:tc>
          <w:tcPr>
            <w:tcW w:w="1275" w:type="dxa"/>
            <w:noWrap/>
            <w:vAlign w:val="center"/>
          </w:tcPr>
          <w:p w14:paraId="45CD2BFA" w14:textId="51CBB85C"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2339839</w:t>
            </w:r>
          </w:p>
        </w:tc>
        <w:tc>
          <w:tcPr>
            <w:tcW w:w="1134" w:type="dxa"/>
            <w:vMerge/>
            <w:noWrap/>
            <w:vAlign w:val="center"/>
          </w:tcPr>
          <w:p w14:paraId="6B1CF234" w14:textId="77777777" w:rsidR="00493FD0" w:rsidRDefault="00493FD0" w:rsidP="00493FD0">
            <w:pPr>
              <w:spacing w:after="0" w:line="440" w:lineRule="exact"/>
              <w:jc w:val="center"/>
              <w:rPr>
                <w:rFonts w:ascii="宋体" w:hAnsi="宋体" w:cs="宋体" w:hint="eastAsia"/>
                <w:szCs w:val="21"/>
              </w:rPr>
            </w:pPr>
          </w:p>
        </w:tc>
        <w:tc>
          <w:tcPr>
            <w:tcW w:w="1701" w:type="dxa"/>
            <w:vMerge w:val="restart"/>
            <w:vAlign w:val="center"/>
          </w:tcPr>
          <w:p w14:paraId="5084B3AB" w14:textId="29D695B6"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4911528</w:t>
            </w:r>
          </w:p>
        </w:tc>
      </w:tr>
      <w:tr w:rsidR="00493FD0" w14:paraId="1B7C7EB8" w14:textId="77777777">
        <w:trPr>
          <w:trHeight w:val="442"/>
          <w:jc w:val="center"/>
        </w:trPr>
        <w:tc>
          <w:tcPr>
            <w:tcW w:w="1408" w:type="dxa"/>
            <w:noWrap/>
            <w:vAlign w:val="center"/>
          </w:tcPr>
          <w:p w14:paraId="6D6798CB"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3A5D9138" w14:textId="77777777" w:rsidR="00493FD0" w:rsidRDefault="00493FD0" w:rsidP="00493FD0">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3298D35B"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1</w:t>
            </w:r>
            <w:r>
              <w:rPr>
                <w:rFonts w:ascii="宋体" w:hAnsi="宋体" w:cs="宋体"/>
                <w:szCs w:val="21"/>
              </w:rPr>
              <w:t>3500</w:t>
            </w:r>
          </w:p>
        </w:tc>
        <w:tc>
          <w:tcPr>
            <w:tcW w:w="1200" w:type="dxa"/>
            <w:noWrap/>
            <w:vAlign w:val="center"/>
          </w:tcPr>
          <w:p w14:paraId="2BF124E0" w14:textId="59623F09" w:rsidR="00493FD0" w:rsidRDefault="00493FD0"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3457</w:t>
            </w:r>
          </w:p>
        </w:tc>
        <w:tc>
          <w:tcPr>
            <w:tcW w:w="1068" w:type="dxa"/>
            <w:vMerge/>
            <w:noWrap/>
            <w:vAlign w:val="center"/>
          </w:tcPr>
          <w:p w14:paraId="5D205E8B" w14:textId="77777777" w:rsidR="00493FD0" w:rsidRDefault="00493FD0" w:rsidP="00493FD0">
            <w:pPr>
              <w:spacing w:after="0" w:line="440" w:lineRule="exact"/>
              <w:jc w:val="center"/>
              <w:rPr>
                <w:rFonts w:ascii="宋体" w:hAnsi="宋体" w:cs="宋体" w:hint="eastAsia"/>
                <w:szCs w:val="21"/>
              </w:rPr>
            </w:pPr>
          </w:p>
        </w:tc>
        <w:tc>
          <w:tcPr>
            <w:tcW w:w="1275" w:type="dxa"/>
            <w:noWrap/>
            <w:vAlign w:val="center"/>
          </w:tcPr>
          <w:p w14:paraId="3DD7EB0A" w14:textId="154BD365"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3482</w:t>
            </w:r>
          </w:p>
        </w:tc>
        <w:tc>
          <w:tcPr>
            <w:tcW w:w="1134" w:type="dxa"/>
            <w:vMerge/>
            <w:noWrap/>
            <w:vAlign w:val="center"/>
          </w:tcPr>
          <w:p w14:paraId="1F60B1BB" w14:textId="77777777" w:rsidR="00493FD0" w:rsidRDefault="00493FD0" w:rsidP="00493FD0">
            <w:pPr>
              <w:spacing w:after="0" w:line="440" w:lineRule="exact"/>
              <w:jc w:val="center"/>
              <w:rPr>
                <w:rFonts w:ascii="宋体" w:hAnsi="宋体" w:cs="宋体" w:hint="eastAsia"/>
                <w:szCs w:val="21"/>
              </w:rPr>
            </w:pPr>
          </w:p>
        </w:tc>
        <w:tc>
          <w:tcPr>
            <w:tcW w:w="1701" w:type="dxa"/>
            <w:vMerge/>
            <w:vAlign w:val="center"/>
          </w:tcPr>
          <w:p w14:paraId="5B8F1744" w14:textId="77777777" w:rsidR="00493FD0" w:rsidRDefault="00493FD0" w:rsidP="00493FD0">
            <w:pPr>
              <w:spacing w:after="0" w:line="440" w:lineRule="exact"/>
              <w:jc w:val="center"/>
              <w:rPr>
                <w:rFonts w:ascii="仿宋_GB2312" w:eastAsia="仿宋_GB2312" w:hint="eastAsia"/>
                <w:color w:val="000000"/>
                <w:szCs w:val="21"/>
              </w:rPr>
            </w:pPr>
          </w:p>
        </w:tc>
      </w:tr>
      <w:tr w:rsidR="00493FD0" w14:paraId="6D251B0B" w14:textId="77777777">
        <w:trPr>
          <w:trHeight w:val="443"/>
          <w:jc w:val="center"/>
        </w:trPr>
        <w:tc>
          <w:tcPr>
            <w:tcW w:w="1408" w:type="dxa"/>
            <w:noWrap/>
            <w:vAlign w:val="center"/>
          </w:tcPr>
          <w:p w14:paraId="12162BB8"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电消耗</w:t>
            </w:r>
          </w:p>
        </w:tc>
        <w:tc>
          <w:tcPr>
            <w:tcW w:w="992" w:type="dxa"/>
            <w:noWrap/>
            <w:vAlign w:val="center"/>
          </w:tcPr>
          <w:p w14:paraId="7797E145" w14:textId="77777777" w:rsidR="00493FD0" w:rsidRDefault="00493FD0" w:rsidP="00493FD0">
            <w:pPr>
              <w:spacing w:after="0" w:line="440" w:lineRule="exact"/>
              <w:jc w:val="center"/>
              <w:rPr>
                <w:rFonts w:ascii="宋体" w:hAnsi="宋体" w:cs="宋体" w:hint="eastAsia"/>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18AA1372" w14:textId="77777777" w:rsidR="00493FD0" w:rsidRDefault="00493FD0" w:rsidP="00493FD0">
            <w:pPr>
              <w:spacing w:after="0" w:line="440" w:lineRule="exact"/>
              <w:jc w:val="center"/>
              <w:rPr>
                <w:rFonts w:ascii="宋体" w:hAnsi="宋体" w:cs="宋体" w:hint="eastAsia"/>
                <w:szCs w:val="21"/>
              </w:rPr>
            </w:pPr>
            <w:r>
              <w:rPr>
                <w:rFonts w:ascii="宋体" w:hAnsi="宋体" w:cs="宋体" w:hint="eastAsia"/>
                <w:szCs w:val="21"/>
              </w:rPr>
              <w:t>/</w:t>
            </w:r>
          </w:p>
        </w:tc>
        <w:tc>
          <w:tcPr>
            <w:tcW w:w="1200" w:type="dxa"/>
            <w:noWrap/>
            <w:vAlign w:val="center"/>
          </w:tcPr>
          <w:p w14:paraId="4FB8CE29" w14:textId="47124C90" w:rsidR="00493FD0" w:rsidRDefault="00493FD0"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1318491</w:t>
            </w:r>
          </w:p>
        </w:tc>
        <w:tc>
          <w:tcPr>
            <w:tcW w:w="1068" w:type="dxa"/>
            <w:vMerge/>
            <w:noWrap/>
            <w:vAlign w:val="center"/>
          </w:tcPr>
          <w:p w14:paraId="7FC9DB40" w14:textId="77777777" w:rsidR="00493FD0" w:rsidRDefault="00493FD0" w:rsidP="00493FD0">
            <w:pPr>
              <w:spacing w:after="0" w:line="440" w:lineRule="exact"/>
              <w:jc w:val="center"/>
              <w:rPr>
                <w:rFonts w:ascii="宋体" w:hAnsi="宋体" w:cs="宋体" w:hint="eastAsia"/>
                <w:szCs w:val="21"/>
              </w:rPr>
            </w:pPr>
          </w:p>
        </w:tc>
        <w:tc>
          <w:tcPr>
            <w:tcW w:w="1275" w:type="dxa"/>
            <w:noWrap/>
            <w:vAlign w:val="center"/>
          </w:tcPr>
          <w:p w14:paraId="7DED16B7" w14:textId="6B3D9ECE"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1209662</w:t>
            </w:r>
          </w:p>
        </w:tc>
        <w:tc>
          <w:tcPr>
            <w:tcW w:w="1134" w:type="dxa"/>
            <w:vMerge/>
            <w:noWrap/>
            <w:vAlign w:val="center"/>
          </w:tcPr>
          <w:p w14:paraId="0B8D5D0D" w14:textId="77777777" w:rsidR="00493FD0" w:rsidRDefault="00493FD0" w:rsidP="00493FD0">
            <w:pPr>
              <w:spacing w:after="0" w:line="440" w:lineRule="exact"/>
              <w:jc w:val="center"/>
              <w:rPr>
                <w:rFonts w:ascii="宋体" w:hAnsi="宋体" w:cs="宋体" w:hint="eastAsia"/>
                <w:szCs w:val="21"/>
              </w:rPr>
            </w:pPr>
          </w:p>
        </w:tc>
        <w:tc>
          <w:tcPr>
            <w:tcW w:w="1701" w:type="dxa"/>
            <w:vAlign w:val="center"/>
          </w:tcPr>
          <w:p w14:paraId="493764DC" w14:textId="1E0807DF" w:rsidR="00493FD0" w:rsidRDefault="00C012B3" w:rsidP="00493FD0">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2528153</w:t>
            </w:r>
          </w:p>
        </w:tc>
      </w:tr>
    </w:tbl>
    <w:p w14:paraId="438B6E01" w14:textId="77777777" w:rsidR="000A3F8F" w:rsidRDefault="000A3F8F">
      <w:pPr>
        <w:spacing w:line="360" w:lineRule="auto"/>
        <w:ind w:firstLineChars="300" w:firstLine="840"/>
        <w:outlineLvl w:val="0"/>
        <w:rPr>
          <w:rFonts w:ascii="仿宋_GB2312" w:eastAsia="仿宋_GB2312" w:hAnsi="宋体" w:hint="eastAsia"/>
          <w:bCs/>
          <w:sz w:val="28"/>
          <w:szCs w:val="28"/>
        </w:rPr>
      </w:pPr>
    </w:p>
    <w:p w14:paraId="570803B0" w14:textId="4E0BEE18" w:rsidR="000A3F8F" w:rsidRDefault="00000000">
      <w:pPr>
        <w:spacing w:line="360" w:lineRule="auto"/>
        <w:ind w:firstLineChars="300" w:firstLine="630"/>
        <w:outlineLvl w:val="0"/>
        <w:rPr>
          <w:rFonts w:ascii="宋体" w:hAnsi="宋体" w:cs="Arial" w:hint="eastAsia"/>
          <w:kern w:val="0"/>
          <w:szCs w:val="21"/>
        </w:rPr>
      </w:pPr>
      <w:r>
        <w:rPr>
          <w:rFonts w:ascii="宋体" w:hAnsi="宋体" w:cs="Arial" w:hint="eastAsia"/>
          <w:kern w:val="0"/>
          <w:szCs w:val="21"/>
        </w:rPr>
        <w:t>空分空压装置</w:t>
      </w:r>
      <w:r w:rsidR="00493FD0">
        <w:rPr>
          <w:rFonts w:ascii="Arial" w:hAnsi="Arial" w:cs="Arial" w:hint="eastAsia"/>
          <w:szCs w:val="21"/>
        </w:rPr>
        <w:t>2</w:t>
      </w:r>
      <w:r>
        <w:rPr>
          <w:rFonts w:ascii="Arial" w:hAnsi="Arial" w:cs="Arial" w:hint="eastAsia"/>
          <w:szCs w:val="21"/>
        </w:rPr>
        <w:t>月全月正常运行</w:t>
      </w:r>
      <w:r>
        <w:rPr>
          <w:rFonts w:ascii="宋体" w:hAnsi="宋体" w:cs="Arial" w:hint="eastAsia"/>
          <w:kern w:val="0"/>
          <w:szCs w:val="21"/>
        </w:rPr>
        <w:t>；</w:t>
      </w:r>
    </w:p>
    <w:p w14:paraId="69826348" w14:textId="3979755B" w:rsidR="000A3F8F" w:rsidRDefault="00000000">
      <w:pPr>
        <w:spacing w:line="360" w:lineRule="auto"/>
        <w:ind w:firstLineChars="300" w:firstLine="630"/>
        <w:outlineLvl w:val="0"/>
        <w:rPr>
          <w:rFonts w:ascii="宋体" w:hAnsi="宋体" w:cs="宋体" w:hint="eastAsia"/>
          <w:szCs w:val="21"/>
        </w:rPr>
      </w:pPr>
      <w:r>
        <w:rPr>
          <w:rFonts w:ascii="宋体" w:hAnsi="宋体" w:cs="Arial" w:hint="eastAsia"/>
          <w:kern w:val="0"/>
          <w:szCs w:val="21"/>
        </w:rPr>
        <w:t>空分</w:t>
      </w:r>
      <w:r w:rsidR="00493FD0">
        <w:rPr>
          <w:rFonts w:ascii="宋体" w:hAnsi="宋体" w:cs="Arial" w:hint="eastAsia"/>
          <w:kern w:val="0"/>
          <w:szCs w:val="21"/>
        </w:rPr>
        <w:t>2</w:t>
      </w:r>
      <w:r>
        <w:rPr>
          <w:rFonts w:ascii="宋体" w:hAnsi="宋体" w:cs="Arial" w:hint="eastAsia"/>
          <w:kern w:val="0"/>
          <w:szCs w:val="21"/>
        </w:rPr>
        <w:t>月能耗0</w:t>
      </w:r>
      <w:r>
        <w:rPr>
          <w:rFonts w:ascii="宋体" w:hAnsi="宋体" w:cs="Arial"/>
          <w:kern w:val="0"/>
          <w:szCs w:val="21"/>
        </w:rPr>
        <w:t>.3</w:t>
      </w:r>
      <w:r w:rsidR="008E643A">
        <w:rPr>
          <w:rFonts w:ascii="宋体" w:hAnsi="宋体" w:cs="Arial" w:hint="eastAsia"/>
          <w:kern w:val="0"/>
          <w:szCs w:val="21"/>
        </w:rPr>
        <w:t>4</w:t>
      </w:r>
      <w:r w:rsidR="00FF763B">
        <w:rPr>
          <w:rFonts w:ascii="宋体" w:hAnsi="宋体" w:cs="Arial" w:hint="eastAsia"/>
          <w:kern w:val="0"/>
          <w:szCs w:val="21"/>
        </w:rPr>
        <w:t>2</w:t>
      </w:r>
      <w:r w:rsidR="003A37D3">
        <w:rPr>
          <w:rFonts w:ascii="宋体" w:hAnsi="宋体" w:cs="Arial" w:hint="eastAsia"/>
          <w:kern w:val="0"/>
          <w:szCs w:val="21"/>
        </w:rPr>
        <w:t>5</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r>
        <w:rPr>
          <w:rFonts w:ascii="宋体" w:hAnsi="宋体" w:cs="Arial" w:hint="eastAsia"/>
          <w:kern w:val="0"/>
          <w:szCs w:val="21"/>
        </w:rPr>
        <w:t>较上月</w:t>
      </w:r>
      <w:r w:rsidR="00F17EFC">
        <w:rPr>
          <w:rFonts w:ascii="宋体" w:hAnsi="宋体" w:cs="Arial" w:hint="eastAsia"/>
          <w:kern w:val="0"/>
          <w:szCs w:val="21"/>
        </w:rPr>
        <w:t>降低</w:t>
      </w:r>
      <w:r>
        <w:rPr>
          <w:rFonts w:ascii="宋体" w:hAnsi="宋体" w:cs="Arial" w:hint="eastAsia"/>
          <w:kern w:val="0"/>
          <w:szCs w:val="21"/>
        </w:rPr>
        <w:t>0</w:t>
      </w:r>
      <w:r>
        <w:rPr>
          <w:rFonts w:ascii="宋体" w:hAnsi="宋体" w:cs="Arial"/>
          <w:kern w:val="0"/>
          <w:szCs w:val="21"/>
        </w:rPr>
        <w:t>.0</w:t>
      </w:r>
      <w:r w:rsidR="00FF763B">
        <w:rPr>
          <w:rFonts w:ascii="宋体" w:hAnsi="宋体" w:cs="Arial" w:hint="eastAsia"/>
          <w:kern w:val="0"/>
          <w:szCs w:val="21"/>
        </w:rPr>
        <w:t>0</w:t>
      </w:r>
      <w:r w:rsidR="003A37D3">
        <w:rPr>
          <w:rFonts w:ascii="宋体" w:hAnsi="宋体" w:cs="Arial" w:hint="eastAsia"/>
          <w:kern w:val="0"/>
          <w:szCs w:val="21"/>
        </w:rPr>
        <w:t>04</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r>
        <w:rPr>
          <w:rFonts w:ascii="宋体" w:hAnsi="宋体" w:cs="Arial" w:hint="eastAsia"/>
          <w:kern w:val="0"/>
          <w:szCs w:val="21"/>
        </w:rPr>
        <w:t>，低于设计电耗0</w:t>
      </w:r>
      <w:r>
        <w:rPr>
          <w:rFonts w:ascii="宋体" w:hAnsi="宋体" w:cs="Arial"/>
          <w:kern w:val="0"/>
          <w:szCs w:val="21"/>
        </w:rPr>
        <w:t>.37</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m³。空压</w:t>
      </w:r>
      <w:r w:rsidR="003A37D3">
        <w:rPr>
          <w:rFonts w:ascii="宋体" w:hAnsi="宋体" w:cs="宋体" w:hint="eastAsia"/>
          <w:szCs w:val="21"/>
        </w:rPr>
        <w:t>2</w:t>
      </w:r>
      <w:r>
        <w:rPr>
          <w:rFonts w:ascii="宋体" w:hAnsi="宋体" w:cs="宋体" w:hint="eastAsia"/>
          <w:szCs w:val="21"/>
        </w:rPr>
        <w:t>月能耗</w:t>
      </w:r>
      <w:r>
        <w:rPr>
          <w:rFonts w:ascii="宋体" w:hAnsi="宋体" w:cs="Arial" w:hint="eastAsia"/>
          <w:kern w:val="0"/>
          <w:szCs w:val="21"/>
        </w:rPr>
        <w:t>0</w:t>
      </w:r>
      <w:r>
        <w:rPr>
          <w:rFonts w:ascii="宋体" w:hAnsi="宋体" w:cs="Arial"/>
          <w:kern w:val="0"/>
          <w:szCs w:val="21"/>
        </w:rPr>
        <w:t>.1</w:t>
      </w:r>
      <w:r w:rsidR="003A37D3">
        <w:rPr>
          <w:rFonts w:ascii="宋体" w:hAnsi="宋体" w:cs="Arial" w:hint="eastAsia"/>
          <w:kern w:val="0"/>
          <w:szCs w:val="21"/>
        </w:rPr>
        <w:t>279</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m³较上月</w:t>
      </w:r>
      <w:r w:rsidR="00FF763B">
        <w:rPr>
          <w:rFonts w:ascii="宋体" w:hAnsi="宋体" w:cs="宋体" w:hint="eastAsia"/>
          <w:szCs w:val="21"/>
        </w:rPr>
        <w:t>降低</w:t>
      </w:r>
      <w:r>
        <w:rPr>
          <w:rFonts w:ascii="宋体" w:hAnsi="宋体" w:cs="Arial" w:hint="eastAsia"/>
          <w:kern w:val="0"/>
          <w:szCs w:val="21"/>
        </w:rPr>
        <w:t>0</w:t>
      </w:r>
      <w:r>
        <w:rPr>
          <w:rFonts w:ascii="宋体" w:hAnsi="宋体" w:cs="Arial"/>
          <w:kern w:val="0"/>
          <w:szCs w:val="21"/>
        </w:rPr>
        <w:t>.0</w:t>
      </w:r>
      <w:r>
        <w:rPr>
          <w:rFonts w:ascii="宋体" w:hAnsi="宋体" w:cs="Arial" w:hint="eastAsia"/>
          <w:kern w:val="0"/>
          <w:szCs w:val="21"/>
        </w:rPr>
        <w:t>0</w:t>
      </w:r>
      <w:r w:rsidR="00FF763B">
        <w:rPr>
          <w:rFonts w:ascii="宋体" w:hAnsi="宋体" w:cs="Arial" w:hint="eastAsia"/>
          <w:kern w:val="0"/>
          <w:szCs w:val="21"/>
        </w:rPr>
        <w:t>3</w:t>
      </w:r>
      <w:r w:rsidR="003A37D3">
        <w:rPr>
          <w:rFonts w:ascii="宋体" w:hAnsi="宋体" w:cs="Arial" w:hint="eastAsia"/>
          <w:kern w:val="0"/>
          <w:szCs w:val="21"/>
        </w:rPr>
        <w:t>7</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r w:rsidR="00FF763B">
        <w:rPr>
          <w:rFonts w:ascii="宋体" w:hAnsi="宋体" w:cs="宋体" w:hint="eastAsia"/>
          <w:szCs w:val="21"/>
        </w:rPr>
        <w:t>电耗降低原因为空压机出口压力设定</w:t>
      </w:r>
      <w:r w:rsidR="00DC582D">
        <w:rPr>
          <w:rFonts w:ascii="宋体" w:hAnsi="宋体" w:cs="宋体" w:hint="eastAsia"/>
          <w:szCs w:val="21"/>
        </w:rPr>
        <w:t>值</w:t>
      </w:r>
      <w:r w:rsidR="00FF763B">
        <w:rPr>
          <w:rFonts w:ascii="宋体" w:hAnsi="宋体" w:cs="宋体" w:hint="eastAsia"/>
          <w:szCs w:val="21"/>
        </w:rPr>
        <w:t>降低</w:t>
      </w:r>
      <w:r w:rsidR="00DC582D">
        <w:rPr>
          <w:rFonts w:ascii="宋体" w:hAnsi="宋体" w:cs="宋体" w:hint="eastAsia"/>
          <w:szCs w:val="21"/>
        </w:rPr>
        <w:t>0.05MPa</w:t>
      </w:r>
      <w:r w:rsidR="00FF763B">
        <w:rPr>
          <w:rFonts w:ascii="宋体" w:hAnsi="宋体" w:cs="宋体" w:hint="eastAsia"/>
          <w:szCs w:val="21"/>
        </w:rPr>
        <w:t>。</w:t>
      </w:r>
    </w:p>
    <w:p w14:paraId="4A27B405" w14:textId="7FBC5A5C" w:rsidR="000A3F8F" w:rsidRDefault="00000000">
      <w:pPr>
        <w:spacing w:after="0" w:line="360" w:lineRule="auto"/>
        <w:ind w:firstLineChars="300" w:firstLine="630"/>
        <w:outlineLvl w:val="0"/>
        <w:rPr>
          <w:rFonts w:ascii="宋体" w:hAnsi="宋体" w:cs="Arial" w:hint="eastAsia"/>
          <w:kern w:val="0"/>
          <w:szCs w:val="21"/>
        </w:rPr>
      </w:pPr>
      <w:r>
        <w:rPr>
          <w:rFonts w:ascii="宋体" w:hAnsi="宋体" w:cs="Arial" w:hint="eastAsia"/>
          <w:kern w:val="0"/>
          <w:szCs w:val="21"/>
        </w:rPr>
        <w:t>常压液氮贮槽液位</w:t>
      </w:r>
      <w:r w:rsidR="00145E72">
        <w:rPr>
          <w:rFonts w:ascii="宋体" w:hAnsi="宋体" w:cs="Arial" w:hint="eastAsia"/>
          <w:kern w:val="0"/>
          <w:szCs w:val="21"/>
        </w:rPr>
        <w:t>保持稳定</w:t>
      </w:r>
      <w:r>
        <w:rPr>
          <w:rFonts w:ascii="宋体" w:hAnsi="宋体" w:cs="Arial" w:hint="eastAsia"/>
          <w:kern w:val="0"/>
          <w:szCs w:val="21"/>
        </w:rPr>
        <w:t>，</w:t>
      </w:r>
      <w:r w:rsidR="00145E72">
        <w:rPr>
          <w:rFonts w:ascii="宋体" w:hAnsi="宋体" w:cs="Arial" w:hint="eastAsia"/>
          <w:kern w:val="0"/>
          <w:szCs w:val="21"/>
        </w:rPr>
        <w:t>液位高时停止氮气压缩机运行</w:t>
      </w:r>
      <w:r w:rsidR="00FB7EE6">
        <w:rPr>
          <w:rFonts w:ascii="宋体" w:hAnsi="宋体" w:cs="Arial" w:hint="eastAsia"/>
          <w:kern w:val="0"/>
          <w:szCs w:val="21"/>
        </w:rPr>
        <w:t>；</w:t>
      </w:r>
      <w:r>
        <w:rPr>
          <w:rFonts w:ascii="宋体" w:hAnsi="宋体" w:cs="Arial" w:hint="eastAsia"/>
          <w:kern w:val="0"/>
          <w:szCs w:val="21"/>
        </w:rPr>
        <w:t>最高液位</w:t>
      </w:r>
      <w:r>
        <w:rPr>
          <w:rFonts w:ascii="宋体" w:hAnsi="宋体" w:cs="Arial"/>
          <w:kern w:val="0"/>
          <w:szCs w:val="21"/>
        </w:rPr>
        <w:t>7</w:t>
      </w:r>
      <w:r w:rsidR="002102E5">
        <w:rPr>
          <w:rFonts w:ascii="宋体" w:hAnsi="宋体" w:cs="Arial" w:hint="eastAsia"/>
          <w:kern w:val="0"/>
          <w:szCs w:val="21"/>
        </w:rPr>
        <w:t>3</w:t>
      </w:r>
      <w:r>
        <w:rPr>
          <w:rFonts w:ascii="宋体" w:hAnsi="宋体" w:cs="Arial" w:hint="eastAsia"/>
          <w:kern w:val="0"/>
          <w:szCs w:val="21"/>
        </w:rPr>
        <w:t>.</w:t>
      </w:r>
      <w:r w:rsidR="00863744">
        <w:rPr>
          <w:rFonts w:ascii="宋体" w:hAnsi="宋体" w:cs="Arial" w:hint="eastAsia"/>
          <w:kern w:val="0"/>
          <w:szCs w:val="21"/>
        </w:rPr>
        <w:t>62</w:t>
      </w:r>
      <w:r>
        <w:rPr>
          <w:rFonts w:ascii="宋体" w:hAnsi="宋体" w:cs="Arial" w:hint="eastAsia"/>
          <w:kern w:val="0"/>
          <w:szCs w:val="21"/>
        </w:rPr>
        <w:t>%，最低液位6</w:t>
      </w:r>
      <w:r w:rsidR="005204C5">
        <w:rPr>
          <w:rFonts w:ascii="宋体" w:hAnsi="宋体" w:cs="Arial" w:hint="eastAsia"/>
          <w:kern w:val="0"/>
          <w:szCs w:val="21"/>
        </w:rPr>
        <w:t>6</w:t>
      </w:r>
      <w:r w:rsidR="002102E5">
        <w:rPr>
          <w:rFonts w:ascii="宋体" w:hAnsi="宋体" w:cs="Arial" w:hint="eastAsia"/>
          <w:kern w:val="0"/>
          <w:szCs w:val="21"/>
        </w:rPr>
        <w:t>.</w:t>
      </w:r>
      <w:r w:rsidR="00863744">
        <w:rPr>
          <w:rFonts w:ascii="宋体" w:hAnsi="宋体" w:cs="Arial" w:hint="eastAsia"/>
          <w:kern w:val="0"/>
          <w:szCs w:val="21"/>
        </w:rPr>
        <w:t>18</w:t>
      </w:r>
      <w:r>
        <w:rPr>
          <w:rFonts w:ascii="宋体" w:hAnsi="宋体" w:cs="Arial" w:hint="eastAsia"/>
          <w:kern w:val="0"/>
          <w:szCs w:val="21"/>
        </w:rPr>
        <w:t>%（趋势见下图）。</w:t>
      </w:r>
    </w:p>
    <w:p w14:paraId="70320F1C" w14:textId="2097F3BF" w:rsidR="000A3F8F" w:rsidRDefault="00000000" w:rsidP="009E588A">
      <w:pPr>
        <w:spacing w:line="360" w:lineRule="auto"/>
        <w:ind w:firstLineChars="300" w:firstLine="630"/>
        <w:outlineLvl w:val="0"/>
        <w:rPr>
          <w:rFonts w:ascii="宋体" w:hAnsi="宋体" w:cs="宋体" w:hint="eastAsia"/>
          <w:szCs w:val="21"/>
        </w:rPr>
      </w:pPr>
      <w:r>
        <w:rPr>
          <w:rFonts w:ascii="宋体" w:hAnsi="宋体" w:cs="Arial" w:hint="eastAsia"/>
          <w:kern w:val="0"/>
          <w:szCs w:val="21"/>
        </w:rPr>
        <w:t>本月液氮产量2</w:t>
      </w:r>
      <w:r w:rsidR="008A764F">
        <w:rPr>
          <w:rFonts w:ascii="宋体" w:hAnsi="宋体" w:cs="Arial" w:hint="eastAsia"/>
          <w:kern w:val="0"/>
          <w:szCs w:val="21"/>
        </w:rPr>
        <w:t>334</w:t>
      </w:r>
      <w:r>
        <w:rPr>
          <w:rFonts w:ascii="宋体" w:hAnsi="宋体" w:cs="宋体" w:hint="eastAsia"/>
          <w:szCs w:val="21"/>
        </w:rPr>
        <w:t>m³（液态），液氮消耗</w:t>
      </w:r>
      <w:r w:rsidR="00E23E32">
        <w:rPr>
          <w:rFonts w:ascii="宋体" w:hAnsi="宋体" w:cs="Arial" w:hint="eastAsia"/>
          <w:kern w:val="0"/>
          <w:szCs w:val="21"/>
        </w:rPr>
        <w:t>2</w:t>
      </w:r>
      <w:r w:rsidR="008A764F">
        <w:rPr>
          <w:rFonts w:ascii="宋体" w:hAnsi="宋体" w:cs="Arial" w:hint="eastAsia"/>
          <w:kern w:val="0"/>
          <w:szCs w:val="21"/>
        </w:rPr>
        <w:t>409</w:t>
      </w:r>
      <w:r>
        <w:rPr>
          <w:rFonts w:ascii="宋体" w:hAnsi="宋体" w:cs="宋体" w:hint="eastAsia"/>
          <w:szCs w:val="21"/>
        </w:rPr>
        <w:t>m³（液态）</w:t>
      </w:r>
      <w:r w:rsidR="008A764F">
        <w:rPr>
          <w:rFonts w:ascii="宋体" w:hAnsi="宋体" w:cs="宋体" w:hint="eastAsia"/>
          <w:szCs w:val="21"/>
        </w:rPr>
        <w:t>，SV-001液位下降3.8%。</w:t>
      </w:r>
    </w:p>
    <w:p w14:paraId="4B7AA992" w14:textId="77777777" w:rsidR="000A3F8F" w:rsidRPr="00407E5C" w:rsidRDefault="000A3F8F">
      <w:pPr>
        <w:spacing w:line="360" w:lineRule="auto"/>
        <w:outlineLvl w:val="0"/>
        <w:rPr>
          <w:rFonts w:ascii="宋体" w:hAnsi="宋体" w:cs="Arial" w:hint="eastAsia"/>
          <w:kern w:val="0"/>
          <w:szCs w:val="21"/>
        </w:rPr>
      </w:pPr>
    </w:p>
    <w:p w14:paraId="3BC81E61" w14:textId="41585FAF" w:rsidR="000A3F8F" w:rsidRDefault="00000000">
      <w:pPr>
        <w:spacing w:line="360" w:lineRule="auto"/>
        <w:jc w:val="center"/>
        <w:outlineLvl w:val="0"/>
        <w:rPr>
          <w:rFonts w:ascii="仿宋_GB2312" w:eastAsia="仿宋_GB2312" w:hAnsi="宋体" w:hint="eastAsia"/>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493FD0">
        <w:rPr>
          <w:rFonts w:ascii="仿宋_GB2312" w:eastAsia="仿宋_GB2312" w:hAnsi="宋体" w:hint="eastAsia"/>
          <w:szCs w:val="21"/>
        </w:rPr>
        <w:t>2</w:t>
      </w:r>
      <w:r>
        <w:rPr>
          <w:rFonts w:ascii="仿宋_GB2312" w:eastAsia="仿宋_GB2312" w:hAnsi="宋体" w:hint="eastAsia"/>
          <w:szCs w:val="21"/>
        </w:rPr>
        <w:t>月份液氮总量库存（中、低压储槽）趋势</w:t>
      </w:r>
    </w:p>
    <w:p w14:paraId="07424F00" w14:textId="6B3C2205" w:rsidR="000A3F8F" w:rsidRDefault="00863744">
      <w:pPr>
        <w:spacing w:line="360" w:lineRule="auto"/>
        <w:jc w:val="center"/>
        <w:outlineLvl w:val="0"/>
        <w:rPr>
          <w:rFonts w:ascii="仿宋_GB2312" w:eastAsia="仿宋_GB2312" w:hAnsi="宋体" w:hint="eastAsia"/>
          <w:szCs w:val="21"/>
        </w:rPr>
      </w:pPr>
      <w:r>
        <w:rPr>
          <w:noProof/>
        </w:rPr>
        <w:drawing>
          <wp:inline distT="0" distB="0" distL="0" distR="0" wp14:anchorId="092FCB8D" wp14:editId="31537AE8">
            <wp:extent cx="5579745" cy="2312035"/>
            <wp:effectExtent l="0" t="0" r="1905" b="0"/>
            <wp:docPr id="1988306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06927" name=""/>
                    <pic:cNvPicPr/>
                  </pic:nvPicPr>
                  <pic:blipFill>
                    <a:blip r:embed="rId17"/>
                    <a:stretch>
                      <a:fillRect/>
                    </a:stretch>
                  </pic:blipFill>
                  <pic:spPr>
                    <a:xfrm>
                      <a:off x="0" y="0"/>
                      <a:ext cx="5579745" cy="2312035"/>
                    </a:xfrm>
                    <a:prstGeom prst="rect">
                      <a:avLst/>
                    </a:prstGeom>
                  </pic:spPr>
                </pic:pic>
              </a:graphicData>
            </a:graphic>
          </wp:inline>
        </w:drawing>
      </w:r>
      <w:r w:rsidR="00117EC9">
        <w:t xml:space="preserve">    </w:t>
      </w:r>
    </w:p>
    <w:p w14:paraId="15DD6BB9" w14:textId="33136D44" w:rsidR="000A3F8F" w:rsidRDefault="00000000">
      <w:pPr>
        <w:spacing w:after="0" w:line="360" w:lineRule="auto"/>
        <w:jc w:val="center"/>
        <w:outlineLvl w:val="0"/>
        <w:rPr>
          <w:rFonts w:ascii="仿宋_GB2312" w:eastAsia="仿宋_GB2312" w:hAnsi="宋体" w:hint="eastAsia"/>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493FD0">
        <w:rPr>
          <w:rFonts w:ascii="仿宋_GB2312" w:eastAsia="仿宋_GB2312" w:hAnsi="宋体" w:hint="eastAsia"/>
          <w:szCs w:val="21"/>
        </w:rPr>
        <w:t>2</w:t>
      </w:r>
      <w:r>
        <w:rPr>
          <w:rFonts w:ascii="仿宋_GB2312" w:eastAsia="仿宋_GB2312" w:hAnsi="宋体" w:hint="eastAsia"/>
          <w:szCs w:val="21"/>
        </w:rPr>
        <w:t>月常压液氮贮槽液位趋势</w:t>
      </w:r>
    </w:p>
    <w:p w14:paraId="6A7A5EF0" w14:textId="52ED346E" w:rsidR="000A3F8F" w:rsidRDefault="00000000">
      <w:pPr>
        <w:pStyle w:val="2"/>
        <w:spacing w:line="240" w:lineRule="auto"/>
      </w:pPr>
      <w:r>
        <w:t xml:space="preserve">    </w:t>
      </w:r>
      <w:r w:rsidR="00863744">
        <w:rPr>
          <w:noProof/>
        </w:rPr>
        <w:drawing>
          <wp:inline distT="0" distB="0" distL="0" distR="0" wp14:anchorId="55C69EA6" wp14:editId="63FED926">
            <wp:extent cx="5579745" cy="2312035"/>
            <wp:effectExtent l="0" t="0" r="1905" b="0"/>
            <wp:docPr id="1785660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0208" name=""/>
                    <pic:cNvPicPr/>
                  </pic:nvPicPr>
                  <pic:blipFill>
                    <a:blip r:embed="rId18"/>
                    <a:stretch>
                      <a:fillRect/>
                    </a:stretch>
                  </pic:blipFill>
                  <pic:spPr>
                    <a:xfrm>
                      <a:off x="0" y="0"/>
                      <a:ext cx="5579745" cy="2312035"/>
                    </a:xfrm>
                    <a:prstGeom prst="rect">
                      <a:avLst/>
                    </a:prstGeom>
                  </pic:spPr>
                </pic:pic>
              </a:graphicData>
            </a:graphic>
          </wp:inline>
        </w:drawing>
      </w:r>
    </w:p>
    <w:p w14:paraId="73990902" w14:textId="77777777" w:rsidR="000A3F8F" w:rsidRDefault="000A3F8F">
      <w:pPr>
        <w:rPr>
          <w:rFonts w:hint="eastAsia"/>
        </w:rPr>
      </w:pPr>
    </w:p>
    <w:p w14:paraId="50FB7A2D" w14:textId="77777777" w:rsidR="000A3F8F" w:rsidRDefault="00000000">
      <w:pPr>
        <w:pStyle w:val="2"/>
        <w:spacing w:before="120" w:after="120"/>
        <w:rPr>
          <w:rFonts w:ascii="Arial" w:hAnsi="Arial" w:cs="Arial"/>
          <w:b/>
          <w:bCs w:val="0"/>
        </w:rPr>
      </w:pPr>
      <w:r>
        <w:rPr>
          <w:rFonts w:ascii="Arial" w:hAnsi="Arial" w:cs="Arial" w:hint="eastAsia"/>
          <w:b/>
          <w:bCs w:val="0"/>
        </w:rPr>
        <w:t>3.1.2</w:t>
      </w:r>
      <w:r>
        <w:rPr>
          <w:rFonts w:ascii="Arial" w:hAnsi="Arial" w:cs="Arial" w:hint="eastAsia"/>
          <w:b/>
          <w:bCs w:val="0"/>
        </w:rPr>
        <w:t>第二循环水场</w:t>
      </w:r>
    </w:p>
    <w:p w14:paraId="5A8AF247" w14:textId="79466195" w:rsidR="000A3F8F" w:rsidRDefault="00000000">
      <w:pPr>
        <w:spacing w:line="360" w:lineRule="auto"/>
        <w:jc w:val="center"/>
        <w:outlineLvl w:val="0"/>
        <w:rPr>
          <w:rFonts w:ascii="仿宋_GB2312" w:eastAsia="仿宋_GB2312" w:hAnsi="宋体" w:hint="eastAsia"/>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0A3F8F" w14:paraId="395BF79D" w14:textId="77777777">
        <w:trPr>
          <w:trHeight w:val="669"/>
          <w:jc w:val="center"/>
        </w:trPr>
        <w:tc>
          <w:tcPr>
            <w:tcW w:w="1505" w:type="dxa"/>
            <w:noWrap/>
            <w:vAlign w:val="center"/>
          </w:tcPr>
          <w:p w14:paraId="1F7D7725"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指标名称</w:t>
            </w:r>
          </w:p>
        </w:tc>
        <w:tc>
          <w:tcPr>
            <w:tcW w:w="1037" w:type="dxa"/>
            <w:vAlign w:val="center"/>
          </w:tcPr>
          <w:p w14:paraId="2B5088C1"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单位</w:t>
            </w:r>
          </w:p>
        </w:tc>
        <w:tc>
          <w:tcPr>
            <w:tcW w:w="2410" w:type="dxa"/>
            <w:noWrap/>
            <w:vAlign w:val="center"/>
          </w:tcPr>
          <w:p w14:paraId="4B9B2470" w14:textId="08BEB943" w:rsidR="000A3F8F" w:rsidRDefault="0082009D">
            <w:pPr>
              <w:jc w:val="center"/>
              <w:rPr>
                <w:rFonts w:ascii="仿宋_GB2312" w:eastAsia="仿宋_GB2312" w:hAnsi="宋体" w:cs="宋体" w:hint="eastAsia"/>
                <w:color w:val="000000"/>
                <w:szCs w:val="21"/>
              </w:rPr>
            </w:pPr>
            <w:r>
              <w:rPr>
                <w:rFonts w:ascii="仿宋_GB2312" w:eastAsia="仿宋_GB2312" w:hint="eastAsia"/>
                <w:color w:val="000000"/>
                <w:szCs w:val="21"/>
              </w:rPr>
              <w:t>1</w:t>
            </w:r>
            <w:r w:rsidR="00A0369A">
              <w:rPr>
                <w:rFonts w:ascii="仿宋_GB2312" w:eastAsia="仿宋_GB2312" w:hint="eastAsia"/>
                <w:color w:val="000000"/>
                <w:szCs w:val="21"/>
              </w:rPr>
              <w:t>月用量</w:t>
            </w:r>
          </w:p>
        </w:tc>
        <w:tc>
          <w:tcPr>
            <w:tcW w:w="2551" w:type="dxa"/>
            <w:noWrap/>
            <w:vAlign w:val="center"/>
          </w:tcPr>
          <w:p w14:paraId="19D1ABBD" w14:textId="07215E78" w:rsidR="000A3F8F" w:rsidRDefault="00493FD0">
            <w:pPr>
              <w:jc w:val="center"/>
              <w:rPr>
                <w:rFonts w:ascii="仿宋_GB2312" w:eastAsia="仿宋_GB2312" w:hAnsi="宋体" w:cs="宋体" w:hint="eastAsia"/>
                <w:color w:val="000000"/>
                <w:szCs w:val="21"/>
              </w:rPr>
            </w:pPr>
            <w:r>
              <w:rPr>
                <w:rFonts w:ascii="仿宋_GB2312" w:eastAsia="仿宋_GB2312" w:hint="eastAsia"/>
                <w:color w:val="000000"/>
                <w:szCs w:val="21"/>
              </w:rPr>
              <w:t>2</w:t>
            </w:r>
            <w:r w:rsidR="00A0369A">
              <w:rPr>
                <w:rFonts w:ascii="仿宋_GB2312" w:eastAsia="仿宋_GB2312" w:hint="eastAsia"/>
                <w:color w:val="000000"/>
                <w:szCs w:val="21"/>
              </w:rPr>
              <w:t>月用量</w:t>
            </w:r>
          </w:p>
        </w:tc>
        <w:tc>
          <w:tcPr>
            <w:tcW w:w="1983" w:type="dxa"/>
            <w:noWrap/>
            <w:vAlign w:val="center"/>
          </w:tcPr>
          <w:p w14:paraId="1BB63D57" w14:textId="77777777" w:rsidR="000A3F8F" w:rsidRDefault="00000000">
            <w:pPr>
              <w:jc w:val="center"/>
              <w:rPr>
                <w:rFonts w:ascii="仿宋_GB2312" w:eastAsia="仿宋_GB2312" w:hAnsi="宋体" w:cs="宋体" w:hint="eastAsia"/>
                <w:color w:val="000000"/>
                <w:szCs w:val="21"/>
              </w:rPr>
            </w:pPr>
            <w:r>
              <w:rPr>
                <w:rFonts w:ascii="仿宋_GB2312" w:eastAsia="仿宋_GB2312" w:hint="eastAsia"/>
                <w:color w:val="000000"/>
                <w:szCs w:val="21"/>
              </w:rPr>
              <w:t>年止累计</w:t>
            </w:r>
          </w:p>
        </w:tc>
      </w:tr>
      <w:tr w:rsidR="00493FD0" w14:paraId="369E3471" w14:textId="77777777">
        <w:trPr>
          <w:trHeight w:val="397"/>
          <w:jc w:val="center"/>
        </w:trPr>
        <w:tc>
          <w:tcPr>
            <w:tcW w:w="1505" w:type="dxa"/>
            <w:noWrap/>
            <w:vAlign w:val="center"/>
          </w:tcPr>
          <w:p w14:paraId="1837270B"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16E17EC8"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63C97175" w14:textId="08F8DB06" w:rsidR="00493FD0" w:rsidRDefault="00493FD0" w:rsidP="00493FD0">
            <w:pPr>
              <w:jc w:val="center"/>
              <w:rPr>
                <w:rFonts w:ascii="仿宋_GB2312" w:eastAsia="仿宋_GB2312" w:hint="eastAsia"/>
                <w:color w:val="000000"/>
                <w:szCs w:val="21"/>
              </w:rPr>
            </w:pPr>
            <w:r>
              <w:rPr>
                <w:rFonts w:ascii="仿宋_GB2312" w:eastAsia="仿宋_GB2312" w:hint="eastAsia"/>
                <w:color w:val="000000"/>
                <w:szCs w:val="21"/>
              </w:rPr>
              <w:t>475875</w:t>
            </w:r>
          </w:p>
        </w:tc>
        <w:tc>
          <w:tcPr>
            <w:tcW w:w="2551" w:type="dxa"/>
            <w:tcBorders>
              <w:top w:val="single" w:sz="4" w:space="0" w:color="auto"/>
              <w:left w:val="single" w:sz="4" w:space="0" w:color="auto"/>
              <w:bottom w:val="single" w:sz="4" w:space="0" w:color="auto"/>
              <w:right w:val="single" w:sz="4" w:space="0" w:color="auto"/>
            </w:tcBorders>
            <w:noWrap/>
            <w:vAlign w:val="center"/>
          </w:tcPr>
          <w:p w14:paraId="42127530" w14:textId="413E3A20" w:rsidR="00493FD0" w:rsidRDefault="004A66E8" w:rsidP="00493FD0">
            <w:pPr>
              <w:jc w:val="center"/>
              <w:rPr>
                <w:rFonts w:ascii="仿宋_GB2312" w:eastAsia="仿宋_GB2312" w:hint="eastAsia"/>
                <w:color w:val="000000"/>
                <w:szCs w:val="21"/>
              </w:rPr>
            </w:pPr>
            <w:r>
              <w:rPr>
                <w:rFonts w:ascii="仿宋_GB2312" w:eastAsia="仿宋_GB2312" w:hint="eastAsia"/>
                <w:color w:val="000000"/>
                <w:szCs w:val="21"/>
              </w:rPr>
              <w:t>428665</w:t>
            </w:r>
          </w:p>
        </w:tc>
        <w:tc>
          <w:tcPr>
            <w:tcW w:w="1983" w:type="dxa"/>
            <w:tcBorders>
              <w:top w:val="single" w:sz="4" w:space="0" w:color="auto"/>
              <w:left w:val="single" w:sz="4" w:space="0" w:color="auto"/>
              <w:bottom w:val="single" w:sz="4" w:space="0" w:color="auto"/>
              <w:right w:val="single" w:sz="4" w:space="0" w:color="auto"/>
            </w:tcBorders>
            <w:noWrap/>
            <w:vAlign w:val="center"/>
          </w:tcPr>
          <w:p w14:paraId="59268A8D" w14:textId="6D23B807" w:rsidR="00493FD0" w:rsidRDefault="004A66E8" w:rsidP="00493FD0">
            <w:pPr>
              <w:jc w:val="center"/>
              <w:rPr>
                <w:rFonts w:ascii="仿宋_GB2312" w:eastAsia="仿宋_GB2312" w:hint="eastAsia"/>
                <w:color w:val="000000"/>
                <w:szCs w:val="21"/>
              </w:rPr>
            </w:pPr>
            <w:r>
              <w:rPr>
                <w:rFonts w:ascii="仿宋_GB2312" w:eastAsia="仿宋_GB2312" w:hint="eastAsia"/>
                <w:color w:val="000000"/>
                <w:szCs w:val="21"/>
              </w:rPr>
              <w:t>904540</w:t>
            </w:r>
          </w:p>
        </w:tc>
      </w:tr>
      <w:tr w:rsidR="00493FD0" w14:paraId="56C75F33" w14:textId="77777777">
        <w:trPr>
          <w:trHeight w:val="397"/>
          <w:jc w:val="center"/>
        </w:trPr>
        <w:tc>
          <w:tcPr>
            <w:tcW w:w="1505" w:type="dxa"/>
            <w:noWrap/>
            <w:vAlign w:val="center"/>
          </w:tcPr>
          <w:p w14:paraId="6E4E9822"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582F3C52"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272A0C41" w14:textId="1F7A9FB7" w:rsidR="00493FD0" w:rsidRDefault="00493FD0" w:rsidP="00493FD0">
            <w:pPr>
              <w:jc w:val="center"/>
              <w:rPr>
                <w:rFonts w:ascii="仿宋_GB2312" w:eastAsia="仿宋_GB2312" w:hint="eastAsia"/>
                <w:color w:val="000000"/>
                <w:szCs w:val="21"/>
              </w:rPr>
            </w:pPr>
            <w:r>
              <w:rPr>
                <w:rFonts w:ascii="仿宋_GB2312" w:eastAsia="仿宋_GB2312" w:hint="eastAsia"/>
                <w:color w:val="000000"/>
                <w:szCs w:val="21"/>
              </w:rPr>
              <w:t>3314161</w:t>
            </w:r>
          </w:p>
        </w:tc>
        <w:tc>
          <w:tcPr>
            <w:tcW w:w="2551" w:type="dxa"/>
            <w:tcBorders>
              <w:top w:val="single" w:sz="4" w:space="0" w:color="auto"/>
              <w:left w:val="single" w:sz="4" w:space="0" w:color="auto"/>
              <w:bottom w:val="single" w:sz="4" w:space="0" w:color="auto"/>
              <w:right w:val="single" w:sz="4" w:space="0" w:color="auto"/>
            </w:tcBorders>
            <w:noWrap/>
            <w:vAlign w:val="center"/>
          </w:tcPr>
          <w:p w14:paraId="1324D3C3" w14:textId="4BF281F6" w:rsidR="00493FD0" w:rsidRDefault="00DF205D" w:rsidP="00493FD0">
            <w:pPr>
              <w:jc w:val="center"/>
              <w:rPr>
                <w:rFonts w:ascii="仿宋_GB2312" w:eastAsia="仿宋_GB2312" w:hint="eastAsia"/>
                <w:color w:val="000000"/>
                <w:szCs w:val="21"/>
              </w:rPr>
            </w:pPr>
            <w:r>
              <w:rPr>
                <w:rFonts w:ascii="仿宋_GB2312" w:eastAsia="仿宋_GB2312" w:hint="eastAsia"/>
                <w:color w:val="000000"/>
                <w:szCs w:val="21"/>
              </w:rPr>
              <w:t>3018237</w:t>
            </w:r>
          </w:p>
        </w:tc>
        <w:tc>
          <w:tcPr>
            <w:tcW w:w="1983" w:type="dxa"/>
            <w:tcBorders>
              <w:top w:val="single" w:sz="4" w:space="0" w:color="auto"/>
              <w:left w:val="single" w:sz="4" w:space="0" w:color="auto"/>
              <w:bottom w:val="single" w:sz="4" w:space="0" w:color="auto"/>
              <w:right w:val="single" w:sz="4" w:space="0" w:color="auto"/>
            </w:tcBorders>
            <w:noWrap/>
            <w:vAlign w:val="center"/>
          </w:tcPr>
          <w:p w14:paraId="06DC9185" w14:textId="055E02C0" w:rsidR="00493FD0" w:rsidRDefault="00DF205D" w:rsidP="00493FD0">
            <w:pPr>
              <w:jc w:val="center"/>
              <w:rPr>
                <w:rFonts w:ascii="仿宋_GB2312" w:eastAsia="仿宋_GB2312" w:hint="eastAsia"/>
                <w:color w:val="000000"/>
                <w:szCs w:val="21"/>
              </w:rPr>
            </w:pPr>
            <w:r>
              <w:rPr>
                <w:rFonts w:ascii="仿宋_GB2312" w:eastAsia="仿宋_GB2312" w:hint="eastAsia"/>
                <w:color w:val="000000"/>
                <w:szCs w:val="21"/>
              </w:rPr>
              <w:t>6332398</w:t>
            </w:r>
          </w:p>
        </w:tc>
      </w:tr>
      <w:tr w:rsidR="00493FD0" w14:paraId="13860BE6" w14:textId="77777777">
        <w:trPr>
          <w:trHeight w:val="397"/>
          <w:jc w:val="center"/>
        </w:trPr>
        <w:tc>
          <w:tcPr>
            <w:tcW w:w="1505" w:type="dxa"/>
            <w:noWrap/>
            <w:vAlign w:val="center"/>
          </w:tcPr>
          <w:p w14:paraId="399C1719"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342EDF51"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0539F9FA" w14:textId="4D170207" w:rsidR="00493FD0" w:rsidRDefault="00493FD0" w:rsidP="00493FD0">
            <w:pPr>
              <w:jc w:val="center"/>
              <w:rPr>
                <w:rFonts w:ascii="仿宋_GB2312" w:eastAsia="仿宋_GB2312" w:hint="eastAsia"/>
                <w:color w:val="000000"/>
                <w:szCs w:val="21"/>
              </w:rPr>
            </w:pPr>
            <w:r>
              <w:rPr>
                <w:rFonts w:ascii="仿宋_GB2312" w:eastAsia="仿宋_GB2312" w:hint="eastAsia"/>
                <w:color w:val="000000"/>
                <w:szCs w:val="21"/>
              </w:rPr>
              <w:t>4455</w:t>
            </w:r>
          </w:p>
        </w:tc>
        <w:tc>
          <w:tcPr>
            <w:tcW w:w="2551" w:type="dxa"/>
            <w:tcBorders>
              <w:top w:val="single" w:sz="4" w:space="0" w:color="auto"/>
              <w:left w:val="single" w:sz="4" w:space="0" w:color="auto"/>
              <w:bottom w:val="single" w:sz="4" w:space="0" w:color="auto"/>
              <w:right w:val="single" w:sz="4" w:space="0" w:color="auto"/>
            </w:tcBorders>
            <w:noWrap/>
            <w:vAlign w:val="center"/>
          </w:tcPr>
          <w:p w14:paraId="1C378D3E" w14:textId="77105C43" w:rsidR="00493FD0" w:rsidRDefault="00DF205D" w:rsidP="00493FD0">
            <w:pPr>
              <w:jc w:val="center"/>
              <w:rPr>
                <w:rFonts w:ascii="仿宋_GB2312" w:eastAsia="仿宋_GB2312" w:hint="eastAsia"/>
                <w:color w:val="000000"/>
                <w:szCs w:val="21"/>
              </w:rPr>
            </w:pPr>
            <w:r>
              <w:rPr>
                <w:rFonts w:ascii="仿宋_GB2312" w:eastAsia="仿宋_GB2312" w:hint="eastAsia"/>
                <w:color w:val="000000"/>
                <w:szCs w:val="21"/>
              </w:rPr>
              <w:t>4491</w:t>
            </w:r>
          </w:p>
        </w:tc>
        <w:tc>
          <w:tcPr>
            <w:tcW w:w="1983" w:type="dxa"/>
            <w:tcBorders>
              <w:top w:val="single" w:sz="4" w:space="0" w:color="auto"/>
              <w:left w:val="single" w:sz="4" w:space="0" w:color="auto"/>
              <w:bottom w:val="single" w:sz="4" w:space="0" w:color="auto"/>
              <w:right w:val="single" w:sz="4" w:space="0" w:color="auto"/>
            </w:tcBorders>
            <w:noWrap/>
            <w:vAlign w:val="center"/>
          </w:tcPr>
          <w:p w14:paraId="1A323774" w14:textId="77777777" w:rsidR="00493FD0" w:rsidRDefault="00493FD0" w:rsidP="00493FD0">
            <w:pPr>
              <w:jc w:val="center"/>
              <w:rPr>
                <w:rFonts w:ascii="仿宋_GB2312" w:eastAsia="仿宋_GB2312" w:hint="eastAsia"/>
                <w:color w:val="000000"/>
                <w:szCs w:val="21"/>
              </w:rPr>
            </w:pPr>
            <w:r>
              <w:rPr>
                <w:rFonts w:ascii="宋体" w:eastAsia="仿宋_GB2312" w:hAnsi="宋体" w:cs="宋体" w:hint="eastAsia"/>
                <w:szCs w:val="21"/>
              </w:rPr>
              <w:t>/</w:t>
            </w:r>
          </w:p>
        </w:tc>
      </w:tr>
      <w:tr w:rsidR="00493FD0" w14:paraId="2FAC27D6" w14:textId="77777777">
        <w:trPr>
          <w:trHeight w:val="397"/>
          <w:jc w:val="center"/>
        </w:trPr>
        <w:tc>
          <w:tcPr>
            <w:tcW w:w="1505" w:type="dxa"/>
            <w:noWrap/>
            <w:vAlign w:val="center"/>
          </w:tcPr>
          <w:p w14:paraId="18833738"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lastRenderedPageBreak/>
              <w:t>生产水补水量</w:t>
            </w:r>
          </w:p>
        </w:tc>
        <w:tc>
          <w:tcPr>
            <w:tcW w:w="1037" w:type="dxa"/>
            <w:tcBorders>
              <w:right w:val="single" w:sz="4" w:space="0" w:color="auto"/>
            </w:tcBorders>
            <w:noWrap/>
            <w:vAlign w:val="center"/>
          </w:tcPr>
          <w:p w14:paraId="7CEA2FD0"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3F3941EA" w14:textId="036EA367" w:rsidR="00493FD0" w:rsidRDefault="00493FD0" w:rsidP="00493FD0">
            <w:pPr>
              <w:jc w:val="center"/>
              <w:rPr>
                <w:rFonts w:ascii="仿宋_GB2312" w:eastAsia="仿宋_GB2312" w:hint="eastAsia"/>
                <w:color w:val="000000"/>
                <w:szCs w:val="21"/>
              </w:rPr>
            </w:pPr>
            <w:r>
              <w:rPr>
                <w:rFonts w:ascii="仿宋_GB2312" w:eastAsia="仿宋_GB2312" w:hint="eastAsia"/>
                <w:color w:val="000000"/>
                <w:szCs w:val="21"/>
              </w:rPr>
              <w:t>18399</w:t>
            </w:r>
          </w:p>
        </w:tc>
        <w:tc>
          <w:tcPr>
            <w:tcW w:w="2551" w:type="dxa"/>
            <w:tcBorders>
              <w:top w:val="single" w:sz="4" w:space="0" w:color="auto"/>
              <w:left w:val="single" w:sz="4" w:space="0" w:color="auto"/>
              <w:bottom w:val="single" w:sz="4" w:space="0" w:color="auto"/>
              <w:right w:val="single" w:sz="4" w:space="0" w:color="auto"/>
            </w:tcBorders>
            <w:noWrap/>
            <w:vAlign w:val="center"/>
          </w:tcPr>
          <w:p w14:paraId="12A27185" w14:textId="16CF6221" w:rsidR="00493FD0" w:rsidRDefault="00F20B8B" w:rsidP="00493FD0">
            <w:pPr>
              <w:jc w:val="center"/>
              <w:rPr>
                <w:rFonts w:ascii="仿宋_GB2312" w:eastAsia="仿宋_GB2312" w:hint="eastAsia"/>
                <w:color w:val="000000"/>
                <w:szCs w:val="21"/>
              </w:rPr>
            </w:pPr>
            <w:r>
              <w:rPr>
                <w:rFonts w:ascii="仿宋_GB2312" w:eastAsia="仿宋_GB2312" w:hint="eastAsia"/>
                <w:color w:val="000000"/>
                <w:szCs w:val="21"/>
              </w:rPr>
              <w:t>17950</w:t>
            </w:r>
          </w:p>
        </w:tc>
        <w:tc>
          <w:tcPr>
            <w:tcW w:w="1983" w:type="dxa"/>
            <w:tcBorders>
              <w:top w:val="single" w:sz="4" w:space="0" w:color="auto"/>
              <w:left w:val="single" w:sz="4" w:space="0" w:color="auto"/>
              <w:bottom w:val="single" w:sz="4" w:space="0" w:color="auto"/>
              <w:right w:val="single" w:sz="4" w:space="0" w:color="auto"/>
            </w:tcBorders>
            <w:noWrap/>
            <w:vAlign w:val="center"/>
          </w:tcPr>
          <w:p w14:paraId="7CE9C80A" w14:textId="4984AB61" w:rsidR="00493FD0" w:rsidRDefault="00F20B8B" w:rsidP="00493FD0">
            <w:pPr>
              <w:jc w:val="center"/>
              <w:rPr>
                <w:rFonts w:ascii="仿宋_GB2312" w:eastAsia="仿宋_GB2312" w:hint="eastAsia"/>
                <w:color w:val="000000"/>
                <w:szCs w:val="21"/>
              </w:rPr>
            </w:pPr>
            <w:r>
              <w:rPr>
                <w:rFonts w:ascii="仿宋_GB2312" w:eastAsia="仿宋_GB2312" w:hint="eastAsia"/>
                <w:color w:val="000000"/>
                <w:szCs w:val="21"/>
              </w:rPr>
              <w:t>36349</w:t>
            </w:r>
          </w:p>
        </w:tc>
      </w:tr>
      <w:tr w:rsidR="00493FD0" w14:paraId="3D2DAF75" w14:textId="77777777">
        <w:trPr>
          <w:trHeight w:val="397"/>
          <w:jc w:val="center"/>
        </w:trPr>
        <w:tc>
          <w:tcPr>
            <w:tcW w:w="1505" w:type="dxa"/>
            <w:noWrap/>
            <w:vAlign w:val="center"/>
          </w:tcPr>
          <w:p w14:paraId="7A810E7C"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4415B1C5"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0F519CD3" w14:textId="1FA84C5B" w:rsidR="00493FD0" w:rsidRDefault="00493FD0" w:rsidP="00493FD0">
            <w:pPr>
              <w:jc w:val="center"/>
              <w:rPr>
                <w:rFonts w:ascii="仿宋_GB2312" w:eastAsia="仿宋_GB2312" w:hint="eastAsia"/>
                <w:color w:val="000000"/>
                <w:szCs w:val="21"/>
              </w:rPr>
            </w:pPr>
            <w:r>
              <w:rPr>
                <w:rFonts w:ascii="仿宋_GB2312" w:eastAsia="仿宋_GB2312" w:hint="eastAsia"/>
                <w:color w:val="000000"/>
                <w:szCs w:val="21"/>
              </w:rPr>
              <w:t>24.7</w:t>
            </w:r>
          </w:p>
        </w:tc>
        <w:tc>
          <w:tcPr>
            <w:tcW w:w="2551" w:type="dxa"/>
            <w:tcBorders>
              <w:top w:val="single" w:sz="4" w:space="0" w:color="auto"/>
              <w:left w:val="single" w:sz="4" w:space="0" w:color="auto"/>
              <w:bottom w:val="single" w:sz="4" w:space="0" w:color="auto"/>
              <w:right w:val="single" w:sz="4" w:space="0" w:color="auto"/>
            </w:tcBorders>
            <w:noWrap/>
            <w:vAlign w:val="center"/>
          </w:tcPr>
          <w:p w14:paraId="48F9FE5A" w14:textId="2422257A" w:rsidR="00493FD0" w:rsidRDefault="00F20B8B" w:rsidP="00493FD0">
            <w:pPr>
              <w:jc w:val="center"/>
              <w:rPr>
                <w:rFonts w:ascii="仿宋_GB2312" w:eastAsia="仿宋_GB2312" w:hint="eastAsia"/>
                <w:color w:val="000000"/>
                <w:szCs w:val="21"/>
              </w:rPr>
            </w:pPr>
            <w:r>
              <w:rPr>
                <w:rFonts w:ascii="仿宋_GB2312" w:eastAsia="仿宋_GB2312" w:hint="eastAsia"/>
                <w:color w:val="000000"/>
                <w:szCs w:val="21"/>
              </w:rPr>
              <w:t>26.7</w:t>
            </w:r>
          </w:p>
        </w:tc>
        <w:tc>
          <w:tcPr>
            <w:tcW w:w="1983" w:type="dxa"/>
            <w:tcBorders>
              <w:top w:val="single" w:sz="4" w:space="0" w:color="auto"/>
              <w:left w:val="single" w:sz="4" w:space="0" w:color="auto"/>
              <w:bottom w:val="single" w:sz="4" w:space="0" w:color="auto"/>
              <w:right w:val="single" w:sz="4" w:space="0" w:color="auto"/>
            </w:tcBorders>
            <w:noWrap/>
            <w:vAlign w:val="center"/>
          </w:tcPr>
          <w:p w14:paraId="399FA946" w14:textId="77777777" w:rsidR="00493FD0" w:rsidRDefault="00493FD0" w:rsidP="00493FD0">
            <w:pPr>
              <w:jc w:val="center"/>
              <w:rPr>
                <w:rFonts w:ascii="宋体" w:eastAsia="仿宋_GB2312" w:hAnsi="宋体" w:cs="宋体" w:hint="eastAsia"/>
                <w:szCs w:val="21"/>
              </w:rPr>
            </w:pPr>
            <w:r>
              <w:rPr>
                <w:rFonts w:ascii="宋体" w:eastAsia="仿宋_GB2312" w:hAnsi="宋体" w:cs="宋体" w:hint="eastAsia"/>
                <w:szCs w:val="21"/>
              </w:rPr>
              <w:t>/</w:t>
            </w:r>
          </w:p>
        </w:tc>
      </w:tr>
      <w:tr w:rsidR="00493FD0" w14:paraId="633F2092" w14:textId="77777777">
        <w:trPr>
          <w:trHeight w:val="397"/>
          <w:jc w:val="center"/>
        </w:trPr>
        <w:tc>
          <w:tcPr>
            <w:tcW w:w="1505" w:type="dxa"/>
            <w:noWrap/>
            <w:vAlign w:val="center"/>
          </w:tcPr>
          <w:p w14:paraId="1CB0EADB"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4A2E94BF"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780D3E46" w14:textId="2E2BC71F" w:rsidR="00493FD0" w:rsidRDefault="00493FD0" w:rsidP="00493FD0">
            <w:pPr>
              <w:jc w:val="center"/>
              <w:rPr>
                <w:rFonts w:ascii="仿宋_GB2312" w:eastAsia="仿宋_GB2312" w:hint="eastAsia"/>
                <w:color w:val="000000"/>
                <w:szCs w:val="21"/>
              </w:rPr>
            </w:pPr>
            <w:r>
              <w:rPr>
                <w:rFonts w:ascii="仿宋_GB2312" w:eastAsia="仿宋_GB2312" w:hint="eastAsia"/>
                <w:color w:val="000000"/>
                <w:szCs w:val="21"/>
              </w:rPr>
              <w:t>20.4</w:t>
            </w:r>
          </w:p>
        </w:tc>
        <w:tc>
          <w:tcPr>
            <w:tcW w:w="2551" w:type="dxa"/>
            <w:tcBorders>
              <w:top w:val="single" w:sz="4" w:space="0" w:color="auto"/>
              <w:left w:val="single" w:sz="4" w:space="0" w:color="auto"/>
              <w:bottom w:val="single" w:sz="4" w:space="0" w:color="auto"/>
              <w:right w:val="single" w:sz="4" w:space="0" w:color="auto"/>
            </w:tcBorders>
            <w:noWrap/>
            <w:vAlign w:val="center"/>
          </w:tcPr>
          <w:p w14:paraId="2F1AE9EF" w14:textId="3062ABEF" w:rsidR="00493FD0" w:rsidRDefault="003D2229" w:rsidP="00493FD0">
            <w:pPr>
              <w:jc w:val="center"/>
              <w:rPr>
                <w:rFonts w:ascii="仿宋_GB2312" w:eastAsia="仿宋_GB2312" w:hint="eastAsia"/>
                <w:color w:val="000000"/>
                <w:szCs w:val="21"/>
              </w:rPr>
            </w:pPr>
            <w:r>
              <w:rPr>
                <w:rFonts w:ascii="仿宋_GB2312" w:eastAsia="仿宋_GB2312" w:hint="eastAsia"/>
                <w:color w:val="000000"/>
                <w:szCs w:val="21"/>
              </w:rPr>
              <w:t>15</w:t>
            </w:r>
          </w:p>
        </w:tc>
        <w:tc>
          <w:tcPr>
            <w:tcW w:w="1983" w:type="dxa"/>
            <w:tcBorders>
              <w:top w:val="single" w:sz="4" w:space="0" w:color="auto"/>
              <w:left w:val="single" w:sz="4" w:space="0" w:color="auto"/>
              <w:bottom w:val="single" w:sz="4" w:space="0" w:color="auto"/>
              <w:right w:val="single" w:sz="4" w:space="0" w:color="auto"/>
            </w:tcBorders>
            <w:noWrap/>
            <w:vAlign w:val="center"/>
          </w:tcPr>
          <w:p w14:paraId="368D3BE2" w14:textId="6BFC9897" w:rsidR="00493FD0" w:rsidRDefault="003D2229" w:rsidP="00493FD0">
            <w:pPr>
              <w:jc w:val="center"/>
              <w:rPr>
                <w:rFonts w:ascii="仿宋_GB2312" w:eastAsia="仿宋_GB2312" w:hAnsi="华文仿宋" w:cs="宋体" w:hint="eastAsia"/>
                <w:szCs w:val="21"/>
              </w:rPr>
            </w:pPr>
            <w:r>
              <w:rPr>
                <w:rFonts w:ascii="仿宋_GB2312" w:eastAsia="仿宋_GB2312" w:hAnsi="华文仿宋" w:cs="宋体" w:hint="eastAsia"/>
                <w:szCs w:val="21"/>
              </w:rPr>
              <w:t>35</w:t>
            </w:r>
            <w:r w:rsidR="00493FD0">
              <w:rPr>
                <w:rFonts w:ascii="仿宋_GB2312" w:eastAsia="仿宋_GB2312" w:hAnsi="华文仿宋" w:cs="宋体" w:hint="eastAsia"/>
                <w:szCs w:val="21"/>
              </w:rPr>
              <w:t>.4</w:t>
            </w:r>
          </w:p>
        </w:tc>
      </w:tr>
      <w:tr w:rsidR="00493FD0" w14:paraId="15F2D8A8" w14:textId="77777777">
        <w:trPr>
          <w:trHeight w:val="397"/>
          <w:jc w:val="center"/>
        </w:trPr>
        <w:tc>
          <w:tcPr>
            <w:tcW w:w="1505" w:type="dxa"/>
            <w:noWrap/>
            <w:vAlign w:val="center"/>
          </w:tcPr>
          <w:p w14:paraId="07D16838"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0797E465" w14:textId="77777777" w:rsidR="00493FD0" w:rsidRDefault="00493FD0" w:rsidP="00493FD0">
            <w:pPr>
              <w:spacing w:line="240" w:lineRule="exact"/>
              <w:jc w:val="center"/>
              <w:rPr>
                <w:rFonts w:ascii="仿宋_GB2312" w:eastAsia="仿宋_GB2312" w:hAnsi="华文仿宋" w:cs="宋体" w:hint="eastAsia"/>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6921A512" w14:textId="11799CAF" w:rsidR="00493FD0" w:rsidRDefault="00493FD0" w:rsidP="00493FD0">
            <w:pPr>
              <w:jc w:val="center"/>
              <w:rPr>
                <w:rFonts w:ascii="仿宋_GB2312" w:eastAsia="仿宋_GB2312" w:hint="eastAsia"/>
                <w:color w:val="000000"/>
                <w:szCs w:val="21"/>
              </w:rPr>
            </w:pPr>
            <w:r>
              <w:rPr>
                <w:rFonts w:ascii="仿宋_GB2312" w:eastAsia="仿宋_GB2312" w:hint="eastAsia"/>
                <w:color w:val="000000"/>
                <w:szCs w:val="21"/>
              </w:rPr>
              <w:t>0.1436</w:t>
            </w:r>
          </w:p>
        </w:tc>
        <w:tc>
          <w:tcPr>
            <w:tcW w:w="2551" w:type="dxa"/>
            <w:tcBorders>
              <w:top w:val="single" w:sz="4" w:space="0" w:color="auto"/>
              <w:left w:val="single" w:sz="4" w:space="0" w:color="auto"/>
              <w:bottom w:val="single" w:sz="4" w:space="0" w:color="auto"/>
              <w:right w:val="single" w:sz="4" w:space="0" w:color="auto"/>
            </w:tcBorders>
            <w:vAlign w:val="center"/>
          </w:tcPr>
          <w:p w14:paraId="4AC68E16" w14:textId="6E23DFB3" w:rsidR="00493FD0" w:rsidRDefault="003D2229" w:rsidP="00493FD0">
            <w:pPr>
              <w:jc w:val="center"/>
              <w:rPr>
                <w:rFonts w:ascii="仿宋_GB2312" w:eastAsia="仿宋_GB2312" w:hint="eastAsia"/>
                <w:color w:val="000000"/>
                <w:szCs w:val="21"/>
              </w:rPr>
            </w:pPr>
            <w:r>
              <w:rPr>
                <w:rFonts w:ascii="仿宋_GB2312" w:eastAsia="仿宋_GB2312" w:hint="eastAsia"/>
                <w:color w:val="000000"/>
                <w:szCs w:val="21"/>
              </w:rPr>
              <w:t>0.1420</w:t>
            </w:r>
          </w:p>
        </w:tc>
        <w:tc>
          <w:tcPr>
            <w:tcW w:w="1983" w:type="dxa"/>
            <w:tcBorders>
              <w:top w:val="single" w:sz="4" w:space="0" w:color="auto"/>
              <w:left w:val="single" w:sz="4" w:space="0" w:color="auto"/>
              <w:bottom w:val="single" w:sz="4" w:space="0" w:color="auto"/>
              <w:right w:val="single" w:sz="4" w:space="0" w:color="auto"/>
            </w:tcBorders>
            <w:vAlign w:val="center"/>
          </w:tcPr>
          <w:p w14:paraId="3E45C712" w14:textId="77777777" w:rsidR="00493FD0" w:rsidRDefault="00493FD0" w:rsidP="00493FD0">
            <w:pPr>
              <w:jc w:val="center"/>
              <w:rPr>
                <w:rFonts w:ascii="仿宋_GB2312" w:eastAsia="仿宋_GB2312" w:hAnsi="华文仿宋" w:cs="宋体" w:hint="eastAsia"/>
                <w:szCs w:val="21"/>
              </w:rPr>
            </w:pPr>
            <w:r>
              <w:rPr>
                <w:rFonts w:ascii="仿宋_GB2312" w:eastAsia="仿宋_GB2312" w:hAnsi="华文仿宋" w:cs="宋体" w:hint="eastAsia"/>
                <w:szCs w:val="21"/>
              </w:rPr>
              <w:t>/</w:t>
            </w:r>
          </w:p>
        </w:tc>
      </w:tr>
    </w:tbl>
    <w:p w14:paraId="206E53B7" w14:textId="61D703BE" w:rsidR="000A3F8F" w:rsidRDefault="00493FD0">
      <w:pPr>
        <w:spacing w:beforeLines="52" w:before="124" w:line="360" w:lineRule="auto"/>
        <w:ind w:firstLineChars="200" w:firstLine="420"/>
        <w:outlineLvl w:val="0"/>
        <w:rPr>
          <w:rFonts w:ascii="Arial" w:hAnsi="Arial" w:cs="Arial"/>
          <w:szCs w:val="21"/>
        </w:rPr>
      </w:pPr>
      <w:r>
        <w:rPr>
          <w:rFonts w:ascii="Arial" w:hAnsi="Arial" w:cs="Arial" w:hint="eastAsia"/>
          <w:szCs w:val="21"/>
        </w:rPr>
        <w:t>2</w:t>
      </w:r>
      <w:r w:rsidR="004C6517">
        <w:rPr>
          <w:rFonts w:ascii="Arial" w:hAnsi="Arial" w:cs="Arial" w:hint="eastAsia"/>
          <w:szCs w:val="21"/>
        </w:rPr>
        <w:t>月份二循生产水补水为</w:t>
      </w:r>
      <w:r w:rsidR="00F77BEE">
        <w:rPr>
          <w:rFonts w:ascii="Arial" w:hAnsi="Arial" w:cs="Arial" w:hint="eastAsia"/>
          <w:szCs w:val="21"/>
        </w:rPr>
        <w:t>2</w:t>
      </w:r>
      <w:r w:rsidR="00014515">
        <w:rPr>
          <w:rFonts w:ascii="Arial" w:hAnsi="Arial" w:cs="Arial" w:hint="eastAsia"/>
          <w:szCs w:val="21"/>
        </w:rPr>
        <w:t>6</w:t>
      </w:r>
      <w:r w:rsidR="00E26C2E">
        <w:rPr>
          <w:rFonts w:ascii="Arial" w:hAnsi="Arial" w:cs="Arial" w:hint="eastAsia"/>
          <w:szCs w:val="21"/>
        </w:rPr>
        <w:t>.</w:t>
      </w:r>
      <w:r w:rsidR="00B10754">
        <w:rPr>
          <w:rFonts w:ascii="Arial" w:hAnsi="Arial" w:cs="Arial" w:hint="eastAsia"/>
          <w:szCs w:val="21"/>
        </w:rPr>
        <w:t>7</w:t>
      </w:r>
      <w:r w:rsidR="004C6517">
        <w:rPr>
          <w:rFonts w:ascii="Arial" w:hAnsi="Arial" w:cs="Arial" w:hint="eastAsia"/>
          <w:szCs w:val="21"/>
        </w:rPr>
        <w:t>m</w:t>
      </w:r>
      <w:r w:rsidR="004C6517">
        <w:rPr>
          <w:rFonts w:ascii="Arial" w:hAnsi="Arial" w:cs="Arial" w:hint="eastAsia"/>
          <w:szCs w:val="21"/>
        </w:rPr>
        <w:t>³</w:t>
      </w:r>
      <w:r w:rsidR="004C6517">
        <w:rPr>
          <w:rFonts w:ascii="Arial" w:hAnsi="Arial" w:cs="Arial" w:hint="eastAsia"/>
          <w:szCs w:val="21"/>
        </w:rPr>
        <w:t>/h</w:t>
      </w:r>
      <w:r w:rsidR="004C6517">
        <w:rPr>
          <w:rFonts w:ascii="Arial" w:hAnsi="Arial" w:cs="Arial" w:hint="eastAsia"/>
          <w:szCs w:val="21"/>
        </w:rPr>
        <w:t>，相比上月</w:t>
      </w:r>
      <w:r w:rsidR="00014515">
        <w:rPr>
          <w:rFonts w:ascii="Arial" w:hAnsi="Arial" w:cs="Arial" w:hint="eastAsia"/>
          <w:szCs w:val="21"/>
        </w:rPr>
        <w:t>增加</w:t>
      </w:r>
      <w:r w:rsidR="00B10754">
        <w:rPr>
          <w:rFonts w:ascii="Arial" w:hAnsi="Arial" w:cs="Arial" w:hint="eastAsia"/>
          <w:szCs w:val="21"/>
        </w:rPr>
        <w:t>2</w:t>
      </w:r>
      <w:r w:rsidR="004C6517">
        <w:rPr>
          <w:rFonts w:ascii="Arial" w:hAnsi="Arial" w:cs="Arial" w:hint="eastAsia"/>
          <w:szCs w:val="21"/>
        </w:rPr>
        <w:t>m</w:t>
      </w:r>
      <w:r w:rsidR="004C6517">
        <w:rPr>
          <w:rFonts w:ascii="Arial" w:hAnsi="Arial" w:cs="Arial" w:hint="eastAsia"/>
          <w:szCs w:val="21"/>
        </w:rPr>
        <w:t>³</w:t>
      </w:r>
      <w:r w:rsidR="004C6517">
        <w:rPr>
          <w:rFonts w:ascii="Arial" w:hAnsi="Arial" w:cs="Arial" w:hint="eastAsia"/>
          <w:szCs w:val="21"/>
        </w:rPr>
        <w:t>/h</w:t>
      </w:r>
      <w:r w:rsidR="004C6517">
        <w:rPr>
          <w:rFonts w:ascii="Arial" w:hAnsi="Arial" w:cs="Arial" w:hint="eastAsia"/>
          <w:szCs w:val="21"/>
        </w:rPr>
        <w:t>，</w:t>
      </w:r>
      <w:r w:rsidR="00B10754">
        <w:rPr>
          <w:rFonts w:ascii="Arial" w:hAnsi="Arial" w:cs="Arial" w:hint="eastAsia"/>
          <w:szCs w:val="21"/>
        </w:rPr>
        <w:t>原因为本月生产水浊度高，</w:t>
      </w:r>
      <w:r w:rsidR="00014515">
        <w:rPr>
          <w:rFonts w:ascii="Arial" w:hAnsi="Arial" w:cs="Arial" w:hint="eastAsia"/>
          <w:szCs w:val="21"/>
        </w:rPr>
        <w:t>外排</w:t>
      </w:r>
      <w:r w:rsidR="00B10754">
        <w:rPr>
          <w:rFonts w:ascii="Arial" w:hAnsi="Arial" w:cs="Arial" w:hint="eastAsia"/>
          <w:szCs w:val="21"/>
        </w:rPr>
        <w:t>；</w:t>
      </w:r>
      <w:r w:rsidR="004C6517">
        <w:rPr>
          <w:rFonts w:ascii="Arial" w:hAnsi="Arial" w:cs="Arial" w:hint="eastAsia"/>
          <w:szCs w:val="21"/>
        </w:rPr>
        <w:t>补水量设计值为</w:t>
      </w:r>
      <w:r w:rsidR="004C6517">
        <w:rPr>
          <w:rFonts w:ascii="Arial" w:hAnsi="Arial" w:cs="Arial" w:hint="eastAsia"/>
          <w:szCs w:val="21"/>
        </w:rPr>
        <w:t>1</w:t>
      </w:r>
      <w:r w:rsidR="004C6517">
        <w:rPr>
          <w:rFonts w:ascii="Arial" w:hAnsi="Arial" w:cs="Arial"/>
          <w:szCs w:val="21"/>
        </w:rPr>
        <w:t>20</w:t>
      </w:r>
      <w:r w:rsidR="004C6517">
        <w:rPr>
          <w:rFonts w:ascii="Arial" w:hAnsi="Arial" w:cs="Arial" w:hint="eastAsia"/>
          <w:szCs w:val="21"/>
        </w:rPr>
        <w:t>m</w:t>
      </w:r>
      <w:r w:rsidR="004C6517">
        <w:rPr>
          <w:rFonts w:ascii="Arial" w:hAnsi="Arial" w:cs="Arial" w:hint="eastAsia"/>
          <w:szCs w:val="21"/>
        </w:rPr>
        <w:t>³</w:t>
      </w:r>
      <w:r w:rsidR="004C6517">
        <w:rPr>
          <w:rFonts w:ascii="Arial" w:hAnsi="Arial" w:cs="Arial" w:hint="eastAsia"/>
          <w:szCs w:val="21"/>
        </w:rPr>
        <w:t>/h</w:t>
      </w:r>
      <w:r w:rsidR="004C6517">
        <w:rPr>
          <w:rFonts w:ascii="Arial" w:hAnsi="Arial" w:cs="Arial" w:hint="eastAsia"/>
          <w:szCs w:val="21"/>
        </w:rPr>
        <w:t>，低于设计值；单耗较上</w:t>
      </w:r>
      <w:r w:rsidR="00A84E38">
        <w:rPr>
          <w:rFonts w:ascii="Arial" w:hAnsi="Arial" w:cs="Arial" w:hint="eastAsia"/>
          <w:szCs w:val="21"/>
        </w:rPr>
        <w:t>月</w:t>
      </w:r>
      <w:r w:rsidR="00014515">
        <w:rPr>
          <w:rFonts w:ascii="Arial" w:hAnsi="Arial" w:cs="Arial" w:hint="eastAsia"/>
          <w:szCs w:val="21"/>
        </w:rPr>
        <w:t>降低</w:t>
      </w:r>
      <w:r w:rsidR="004C6517">
        <w:rPr>
          <w:rFonts w:ascii="Arial" w:hAnsi="Arial" w:cs="Arial" w:hint="eastAsia"/>
          <w:szCs w:val="21"/>
        </w:rPr>
        <w:t>0</w:t>
      </w:r>
      <w:r w:rsidR="004C6517">
        <w:rPr>
          <w:rFonts w:ascii="Arial" w:hAnsi="Arial" w:cs="Arial"/>
          <w:szCs w:val="21"/>
        </w:rPr>
        <w:t>.00</w:t>
      </w:r>
      <w:r w:rsidR="00B10754">
        <w:rPr>
          <w:rFonts w:ascii="Arial" w:hAnsi="Arial" w:cs="Arial" w:hint="eastAsia"/>
          <w:szCs w:val="21"/>
        </w:rPr>
        <w:t>1</w:t>
      </w:r>
      <w:r w:rsidR="00014515">
        <w:rPr>
          <w:rFonts w:ascii="Arial" w:hAnsi="Arial" w:cs="Arial" w:hint="eastAsia"/>
          <w:szCs w:val="21"/>
        </w:rPr>
        <w:t>6</w:t>
      </w:r>
      <w:r w:rsidR="004C6517">
        <w:rPr>
          <w:rFonts w:ascii="仿宋_GB2312" w:eastAsia="仿宋_GB2312" w:hAnsi="华文仿宋" w:cs="宋体"/>
          <w:szCs w:val="21"/>
        </w:rPr>
        <w:t>K</w:t>
      </w:r>
      <w:r w:rsidR="004C6517">
        <w:rPr>
          <w:rFonts w:ascii="仿宋_GB2312" w:eastAsia="仿宋_GB2312" w:hAnsi="华文仿宋" w:cs="宋体" w:hint="eastAsia"/>
          <w:szCs w:val="21"/>
        </w:rPr>
        <w:t>Wh</w:t>
      </w:r>
      <w:r w:rsidR="004C6517">
        <w:rPr>
          <w:rFonts w:ascii="仿宋_GB2312" w:eastAsia="仿宋_GB2312" w:hAnsi="华文仿宋" w:cs="宋体"/>
          <w:szCs w:val="21"/>
        </w:rPr>
        <w:t>/</w:t>
      </w:r>
      <w:r w:rsidR="004C6517">
        <w:rPr>
          <w:rFonts w:ascii="仿宋_GB2312" w:eastAsia="仿宋_GB2312" w:hAnsi="华文仿宋" w:cs="宋体" w:hint="eastAsia"/>
          <w:szCs w:val="21"/>
        </w:rPr>
        <w:t>m</w:t>
      </w:r>
      <w:r w:rsidR="004C6517">
        <w:rPr>
          <w:rFonts w:ascii="仿宋_GB2312" w:eastAsia="仿宋_GB2312" w:hAnsi="华文仿宋" w:cs="宋体" w:hint="eastAsia"/>
          <w:szCs w:val="21"/>
          <w:vertAlign w:val="superscript"/>
        </w:rPr>
        <w:t>3</w:t>
      </w:r>
      <w:r w:rsidR="004C6517">
        <w:rPr>
          <w:rFonts w:ascii="Arial" w:hAnsi="Arial" w:cs="Arial" w:hint="eastAsia"/>
          <w:szCs w:val="21"/>
        </w:rPr>
        <w:t>。</w:t>
      </w:r>
    </w:p>
    <w:p w14:paraId="438E4D2D" w14:textId="77777777" w:rsidR="000A3F8F" w:rsidRDefault="00000000">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45338BF1" w14:textId="77777777" w:rsidR="000A3F8F" w:rsidRDefault="00000000">
      <w:pPr>
        <w:spacing w:before="120" w:line="360" w:lineRule="auto"/>
        <w:ind w:firstLineChars="1400" w:firstLine="2940"/>
        <w:rPr>
          <w:rFonts w:ascii="仿宋_GB2312" w:eastAsia="仿宋_GB2312" w:hAnsi="宋体" w:hint="eastAsia"/>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pPr w:leftFromText="180" w:rightFromText="180" w:vertAnchor="text" w:horzAnchor="page" w:tblpX="1384" w:tblpY="54"/>
        <w:tblOverlap w:val="never"/>
        <w:tblW w:w="94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753"/>
        <w:gridCol w:w="2278"/>
        <w:gridCol w:w="2476"/>
        <w:gridCol w:w="2474"/>
      </w:tblGrid>
      <w:tr w:rsidR="000A3F8F" w14:paraId="5A198AFE" w14:textId="77777777" w:rsidTr="008955E2">
        <w:trPr>
          <w:trHeight w:val="397"/>
        </w:trPr>
        <w:tc>
          <w:tcPr>
            <w:tcW w:w="1505" w:type="dxa"/>
            <w:noWrap/>
            <w:vAlign w:val="center"/>
          </w:tcPr>
          <w:p w14:paraId="658C7929"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指标名称</w:t>
            </w:r>
          </w:p>
        </w:tc>
        <w:tc>
          <w:tcPr>
            <w:tcW w:w="753" w:type="dxa"/>
            <w:vAlign w:val="center"/>
          </w:tcPr>
          <w:p w14:paraId="59110737"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单位</w:t>
            </w:r>
          </w:p>
        </w:tc>
        <w:tc>
          <w:tcPr>
            <w:tcW w:w="2278" w:type="dxa"/>
            <w:noWrap/>
            <w:vAlign w:val="center"/>
          </w:tcPr>
          <w:p w14:paraId="7D4EA357" w14:textId="2892D9D3" w:rsidR="000A3F8F" w:rsidRDefault="00113C82">
            <w:pPr>
              <w:jc w:val="center"/>
              <w:rPr>
                <w:rFonts w:ascii="仿宋_GB2312" w:eastAsia="仿宋_GB2312" w:hAnsi="宋体" w:cs="宋体" w:hint="eastAsia"/>
                <w:color w:val="000000"/>
                <w:szCs w:val="21"/>
              </w:rPr>
            </w:pPr>
            <w:r>
              <w:rPr>
                <w:rFonts w:ascii="仿宋_GB2312" w:eastAsia="仿宋_GB2312" w:hint="eastAsia"/>
                <w:color w:val="000000"/>
                <w:szCs w:val="21"/>
              </w:rPr>
              <w:t>1</w:t>
            </w:r>
            <w:r w:rsidR="008955E2">
              <w:rPr>
                <w:rFonts w:ascii="仿宋_GB2312" w:eastAsia="仿宋_GB2312" w:hint="eastAsia"/>
                <w:color w:val="000000"/>
                <w:szCs w:val="21"/>
              </w:rPr>
              <w:t>月用量</w:t>
            </w:r>
          </w:p>
        </w:tc>
        <w:tc>
          <w:tcPr>
            <w:tcW w:w="2476" w:type="dxa"/>
            <w:noWrap/>
            <w:vAlign w:val="center"/>
          </w:tcPr>
          <w:p w14:paraId="4CDD430E" w14:textId="3D543214" w:rsidR="000A3F8F" w:rsidRDefault="00AC4FE4">
            <w:pPr>
              <w:jc w:val="center"/>
              <w:rPr>
                <w:rFonts w:ascii="仿宋_GB2312" w:eastAsia="仿宋_GB2312" w:hAnsi="宋体" w:cs="宋体" w:hint="eastAsia"/>
                <w:color w:val="000000"/>
                <w:szCs w:val="21"/>
              </w:rPr>
            </w:pPr>
            <w:r>
              <w:rPr>
                <w:rFonts w:ascii="仿宋_GB2312" w:eastAsia="仿宋_GB2312" w:hint="eastAsia"/>
                <w:color w:val="000000"/>
                <w:szCs w:val="21"/>
              </w:rPr>
              <w:t>2</w:t>
            </w:r>
            <w:r w:rsidR="008955E2">
              <w:rPr>
                <w:rFonts w:ascii="仿宋_GB2312" w:eastAsia="仿宋_GB2312" w:hint="eastAsia"/>
                <w:color w:val="000000"/>
                <w:szCs w:val="21"/>
              </w:rPr>
              <w:t>月用量</w:t>
            </w:r>
          </w:p>
        </w:tc>
        <w:tc>
          <w:tcPr>
            <w:tcW w:w="2474" w:type="dxa"/>
            <w:noWrap/>
            <w:vAlign w:val="center"/>
          </w:tcPr>
          <w:p w14:paraId="5F625311" w14:textId="77777777" w:rsidR="000A3F8F" w:rsidRDefault="00000000">
            <w:pPr>
              <w:jc w:val="center"/>
              <w:rPr>
                <w:rFonts w:ascii="仿宋_GB2312" w:eastAsia="仿宋_GB2312" w:hAnsi="宋体" w:cs="宋体" w:hint="eastAsia"/>
                <w:color w:val="000000"/>
                <w:szCs w:val="21"/>
              </w:rPr>
            </w:pPr>
            <w:r>
              <w:rPr>
                <w:rFonts w:ascii="仿宋_GB2312" w:eastAsia="仿宋_GB2312" w:hint="eastAsia"/>
                <w:color w:val="000000"/>
                <w:szCs w:val="21"/>
              </w:rPr>
              <w:t>年止累计</w:t>
            </w:r>
          </w:p>
        </w:tc>
      </w:tr>
      <w:tr w:rsidR="000A3F8F" w14:paraId="46765400" w14:textId="77777777" w:rsidTr="008955E2">
        <w:trPr>
          <w:trHeight w:val="397"/>
        </w:trPr>
        <w:tc>
          <w:tcPr>
            <w:tcW w:w="1505" w:type="dxa"/>
            <w:noWrap/>
            <w:vAlign w:val="center"/>
          </w:tcPr>
          <w:p w14:paraId="20F6079E"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耗电量/单耗</w:t>
            </w:r>
          </w:p>
        </w:tc>
        <w:tc>
          <w:tcPr>
            <w:tcW w:w="753" w:type="dxa"/>
            <w:noWrap/>
            <w:vAlign w:val="center"/>
          </w:tcPr>
          <w:p w14:paraId="198F0DF8"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kWh</w:t>
            </w:r>
          </w:p>
        </w:tc>
        <w:tc>
          <w:tcPr>
            <w:tcW w:w="7228" w:type="dxa"/>
            <w:gridSpan w:val="3"/>
            <w:noWrap/>
            <w:vAlign w:val="center"/>
          </w:tcPr>
          <w:p w14:paraId="2017A735" w14:textId="692C7D02" w:rsidR="000A3F8F" w:rsidRDefault="00000000">
            <w:pPr>
              <w:rPr>
                <w:rFonts w:ascii="仿宋_GB2312" w:eastAsia="仿宋_GB2312" w:hAnsi="宋体" w:cs="宋体" w:hint="eastAsia"/>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21400KW</w:t>
            </w:r>
            <w:r>
              <w:rPr>
                <w:rFonts w:ascii="仿宋_GB2312" w:eastAsia="仿宋_GB2312" w:hAnsi="宋体" w:cs="宋体" w:hint="eastAsia"/>
                <w:color w:val="000000"/>
                <w:szCs w:val="21"/>
              </w:rPr>
              <w:t>h</w:t>
            </w:r>
            <w:r>
              <w:rPr>
                <w:rFonts w:ascii="仿宋_GB2312" w:eastAsia="仿宋_GB2312" w:hAnsi="宋体" w:cs="宋体"/>
                <w:szCs w:val="21"/>
              </w:rPr>
              <w:t>/0.3</w:t>
            </w:r>
            <w:r w:rsidR="00246CF0">
              <w:rPr>
                <w:rFonts w:ascii="仿宋_GB2312" w:eastAsia="仿宋_GB2312" w:hAnsi="宋体" w:cs="宋体" w:hint="eastAsia"/>
                <w:szCs w:val="21"/>
              </w:rPr>
              <w:t>9</w:t>
            </w:r>
            <w:r>
              <w:rPr>
                <w:rFonts w:ascii="仿宋_GB2312" w:eastAsia="仿宋_GB2312" w:hAnsi="宋体" w:cs="宋体"/>
                <w:szCs w:val="21"/>
              </w:rPr>
              <w:t>KW</w:t>
            </w:r>
            <w:r>
              <w:rPr>
                <w:rFonts w:ascii="仿宋_GB2312" w:eastAsia="仿宋_GB2312" w:hAnsi="宋体" w:cs="宋体" w:hint="eastAsia"/>
                <w:szCs w:val="21"/>
              </w:rPr>
              <w:t>h</w:t>
            </w:r>
            <w:r>
              <w:rPr>
                <w:rFonts w:ascii="仿宋_GB2312" w:eastAsia="仿宋_GB2312" w:hAnsi="宋体" w:cs="宋体"/>
                <w:szCs w:val="21"/>
              </w:rPr>
              <w:t>/</w:t>
            </w:r>
            <w:r>
              <w:rPr>
                <w:rFonts w:ascii="仿宋_GB2312" w:eastAsia="仿宋_GB2312" w:hAnsi="宋体" w:cs="宋体" w:hint="eastAsia"/>
                <w:color w:val="000000"/>
                <w:szCs w:val="21"/>
              </w:rPr>
              <w:t>吨（年累计</w:t>
            </w:r>
            <w:r w:rsidR="00E80906">
              <w:rPr>
                <w:rFonts w:ascii="仿宋_GB2312" w:eastAsia="仿宋_GB2312" w:hAnsi="宋体" w:cs="宋体" w:hint="eastAsia"/>
                <w:color w:val="000000"/>
                <w:szCs w:val="21"/>
              </w:rPr>
              <w:t>24354</w:t>
            </w:r>
            <w:r>
              <w:rPr>
                <w:rFonts w:ascii="仿宋_GB2312" w:eastAsia="仿宋_GB2312" w:hAnsi="宋体" w:cs="宋体" w:hint="eastAsia"/>
                <w:color w:val="000000"/>
                <w:szCs w:val="21"/>
              </w:rPr>
              <w:t>00</w:t>
            </w:r>
            <w:r>
              <w:rPr>
                <w:rFonts w:ascii="仿宋_GB2312" w:eastAsia="仿宋_GB2312" w:hAnsi="宋体" w:cs="宋体"/>
                <w:color w:val="000000"/>
                <w:szCs w:val="21"/>
              </w:rPr>
              <w:t>KW</w:t>
            </w:r>
            <w:r>
              <w:rPr>
                <w:rFonts w:ascii="仿宋_GB2312" w:eastAsia="仿宋_GB2312" w:hAnsi="宋体" w:cs="宋体" w:hint="eastAsia"/>
                <w:color w:val="000000"/>
                <w:szCs w:val="21"/>
              </w:rPr>
              <w:t>h）</w:t>
            </w:r>
          </w:p>
        </w:tc>
      </w:tr>
      <w:tr w:rsidR="00211D2A" w14:paraId="05EE8A51" w14:textId="77777777" w:rsidTr="008955E2">
        <w:trPr>
          <w:trHeight w:val="397"/>
        </w:trPr>
        <w:tc>
          <w:tcPr>
            <w:tcW w:w="1505" w:type="dxa"/>
            <w:noWrap/>
            <w:vAlign w:val="center"/>
          </w:tcPr>
          <w:p w14:paraId="4481633C"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除盐水</w:t>
            </w:r>
          </w:p>
        </w:tc>
        <w:tc>
          <w:tcPr>
            <w:tcW w:w="753" w:type="dxa"/>
            <w:noWrap/>
            <w:vAlign w:val="center"/>
          </w:tcPr>
          <w:p w14:paraId="32C8C978"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278" w:type="dxa"/>
            <w:noWrap/>
            <w:vAlign w:val="bottom"/>
          </w:tcPr>
          <w:p w14:paraId="5BE5BDCF" w14:textId="09560FF4" w:rsidR="00211D2A" w:rsidRDefault="006205E1"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8</w:t>
            </w:r>
          </w:p>
        </w:tc>
        <w:tc>
          <w:tcPr>
            <w:tcW w:w="2476" w:type="dxa"/>
            <w:noWrap/>
            <w:vAlign w:val="bottom"/>
          </w:tcPr>
          <w:p w14:paraId="17AF9767" w14:textId="3F083126" w:rsidR="00211D2A" w:rsidRDefault="00E644E1"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6</w:t>
            </w:r>
          </w:p>
        </w:tc>
        <w:tc>
          <w:tcPr>
            <w:tcW w:w="2474" w:type="dxa"/>
            <w:noWrap/>
            <w:vAlign w:val="bottom"/>
          </w:tcPr>
          <w:p w14:paraId="464FFECB" w14:textId="476DA2A7" w:rsidR="00211D2A" w:rsidRDefault="0076244E"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w:t>
            </w:r>
            <w:r w:rsidR="00E644E1">
              <w:rPr>
                <w:rFonts w:ascii="宋体" w:hAnsi="宋体" w:cs="宋体" w:hint="eastAsia"/>
                <w:color w:val="000000"/>
                <w:sz w:val="22"/>
                <w:szCs w:val="22"/>
              </w:rPr>
              <w:t>4</w:t>
            </w:r>
          </w:p>
        </w:tc>
      </w:tr>
      <w:tr w:rsidR="00211D2A" w14:paraId="3D9D668B" w14:textId="77777777" w:rsidTr="008955E2">
        <w:trPr>
          <w:trHeight w:val="379"/>
        </w:trPr>
        <w:tc>
          <w:tcPr>
            <w:tcW w:w="1505" w:type="dxa"/>
            <w:noWrap/>
            <w:vAlign w:val="center"/>
          </w:tcPr>
          <w:p w14:paraId="488A6F04"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110℃热水</w:t>
            </w:r>
          </w:p>
        </w:tc>
        <w:tc>
          <w:tcPr>
            <w:tcW w:w="753" w:type="dxa"/>
            <w:noWrap/>
            <w:vAlign w:val="center"/>
          </w:tcPr>
          <w:p w14:paraId="01D1DB47"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278" w:type="dxa"/>
            <w:noWrap/>
            <w:vAlign w:val="bottom"/>
          </w:tcPr>
          <w:p w14:paraId="6AD5D8B4" w14:textId="5D5DD228" w:rsidR="00211D2A" w:rsidRDefault="00211D2A"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w:t>
            </w:r>
            <w:r w:rsidR="006205E1">
              <w:rPr>
                <w:rFonts w:ascii="宋体" w:hAnsi="宋体" w:cs="宋体" w:hint="eastAsia"/>
                <w:color w:val="000000"/>
                <w:sz w:val="22"/>
                <w:szCs w:val="22"/>
              </w:rPr>
              <w:t>4949</w:t>
            </w:r>
          </w:p>
        </w:tc>
        <w:tc>
          <w:tcPr>
            <w:tcW w:w="2476" w:type="dxa"/>
            <w:noWrap/>
            <w:vAlign w:val="bottom"/>
          </w:tcPr>
          <w:p w14:paraId="28E76E26" w14:textId="7D763AF8" w:rsidR="00211D2A" w:rsidRDefault="009A0D8C"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58701</w:t>
            </w:r>
          </w:p>
        </w:tc>
        <w:tc>
          <w:tcPr>
            <w:tcW w:w="2474" w:type="dxa"/>
            <w:noWrap/>
            <w:vAlign w:val="center"/>
          </w:tcPr>
          <w:p w14:paraId="517982D8" w14:textId="593BF675" w:rsidR="00211D2A" w:rsidRDefault="009A0D8C"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123344</w:t>
            </w:r>
          </w:p>
        </w:tc>
      </w:tr>
      <w:tr w:rsidR="00211D2A" w14:paraId="786A4973" w14:textId="77777777" w:rsidTr="008955E2">
        <w:trPr>
          <w:trHeight w:val="397"/>
        </w:trPr>
        <w:tc>
          <w:tcPr>
            <w:tcW w:w="1505" w:type="dxa"/>
            <w:noWrap/>
            <w:vAlign w:val="center"/>
          </w:tcPr>
          <w:p w14:paraId="5A73C6AD"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平均使用量</w:t>
            </w:r>
          </w:p>
        </w:tc>
        <w:tc>
          <w:tcPr>
            <w:tcW w:w="753" w:type="dxa"/>
            <w:noWrap/>
            <w:vAlign w:val="center"/>
          </w:tcPr>
          <w:p w14:paraId="2699AF12"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278" w:type="dxa"/>
            <w:noWrap/>
            <w:vAlign w:val="center"/>
          </w:tcPr>
          <w:p w14:paraId="70DDFF4E" w14:textId="1063B52D" w:rsidR="00211D2A" w:rsidRDefault="00211D2A" w:rsidP="00211D2A">
            <w:pPr>
              <w:jc w:val="center"/>
              <w:rPr>
                <w:rFonts w:ascii="宋体" w:hAnsi="宋体" w:cs="宋体" w:hint="eastAsia"/>
                <w:color w:val="000000"/>
                <w:sz w:val="22"/>
                <w:szCs w:val="22"/>
              </w:rPr>
            </w:pPr>
            <w:r>
              <w:rPr>
                <w:rFonts w:ascii="宋体" w:hAnsi="宋体" w:cs="宋体" w:hint="eastAsia"/>
                <w:color w:val="000000"/>
                <w:sz w:val="22"/>
                <w:szCs w:val="22"/>
              </w:rPr>
              <w:t>7</w:t>
            </w:r>
            <w:r w:rsidR="006205E1">
              <w:rPr>
                <w:rFonts w:ascii="宋体" w:hAnsi="宋体" w:cs="宋体" w:hint="eastAsia"/>
                <w:color w:val="000000"/>
                <w:sz w:val="22"/>
                <w:szCs w:val="22"/>
              </w:rPr>
              <w:t>3</w:t>
            </w:r>
            <w:r>
              <w:rPr>
                <w:rFonts w:ascii="宋体" w:hAnsi="宋体" w:cs="宋体" w:hint="eastAsia"/>
                <w:color w:val="000000"/>
                <w:sz w:val="22"/>
                <w:szCs w:val="22"/>
              </w:rPr>
              <w:t>.</w:t>
            </w:r>
            <w:r w:rsidR="006205E1">
              <w:rPr>
                <w:rFonts w:ascii="宋体" w:hAnsi="宋体" w:cs="宋体" w:hint="eastAsia"/>
                <w:color w:val="000000"/>
                <w:sz w:val="22"/>
                <w:szCs w:val="22"/>
              </w:rPr>
              <w:t>9</w:t>
            </w:r>
          </w:p>
        </w:tc>
        <w:tc>
          <w:tcPr>
            <w:tcW w:w="2476" w:type="dxa"/>
            <w:noWrap/>
            <w:vAlign w:val="center"/>
          </w:tcPr>
          <w:p w14:paraId="0F985544" w14:textId="6099F20C" w:rsidR="00211D2A" w:rsidRDefault="009A0D8C" w:rsidP="00211D2A">
            <w:pPr>
              <w:jc w:val="center"/>
              <w:rPr>
                <w:rFonts w:ascii="宋体" w:hAnsi="宋体" w:cs="宋体" w:hint="eastAsia"/>
                <w:color w:val="000000"/>
                <w:sz w:val="22"/>
                <w:szCs w:val="22"/>
              </w:rPr>
            </w:pPr>
            <w:r>
              <w:rPr>
                <w:rFonts w:ascii="宋体" w:hAnsi="宋体" w:cs="宋体" w:hint="eastAsia"/>
                <w:color w:val="000000"/>
                <w:sz w:val="22"/>
                <w:szCs w:val="22"/>
              </w:rPr>
              <w:t>87.4</w:t>
            </w:r>
          </w:p>
        </w:tc>
        <w:tc>
          <w:tcPr>
            <w:tcW w:w="2474" w:type="dxa"/>
            <w:noWrap/>
            <w:vAlign w:val="center"/>
          </w:tcPr>
          <w:p w14:paraId="620BC3FA" w14:textId="77777777" w:rsidR="00211D2A" w:rsidRDefault="00211D2A"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w:t>
            </w:r>
          </w:p>
        </w:tc>
      </w:tr>
      <w:tr w:rsidR="00211D2A" w14:paraId="516694C7" w14:textId="77777777" w:rsidTr="008955E2">
        <w:trPr>
          <w:trHeight w:val="397"/>
        </w:trPr>
        <w:tc>
          <w:tcPr>
            <w:tcW w:w="1505" w:type="dxa"/>
            <w:noWrap/>
            <w:vAlign w:val="center"/>
          </w:tcPr>
          <w:p w14:paraId="2090B5BE"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7℃冷水</w:t>
            </w:r>
          </w:p>
        </w:tc>
        <w:tc>
          <w:tcPr>
            <w:tcW w:w="753" w:type="dxa"/>
            <w:noWrap/>
            <w:vAlign w:val="center"/>
          </w:tcPr>
          <w:p w14:paraId="6A990254"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278" w:type="dxa"/>
            <w:noWrap/>
            <w:vAlign w:val="bottom"/>
          </w:tcPr>
          <w:p w14:paraId="0AFB3539" w14:textId="61782A73" w:rsidR="00211D2A" w:rsidRDefault="00211D2A"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w:t>
            </w:r>
            <w:r w:rsidR="006205E1">
              <w:rPr>
                <w:rFonts w:ascii="宋体" w:hAnsi="宋体" w:cs="宋体" w:hint="eastAsia"/>
                <w:color w:val="000000"/>
                <w:sz w:val="22"/>
                <w:szCs w:val="22"/>
              </w:rPr>
              <w:t>73607</w:t>
            </w:r>
          </w:p>
        </w:tc>
        <w:tc>
          <w:tcPr>
            <w:tcW w:w="2476" w:type="dxa"/>
            <w:noWrap/>
            <w:vAlign w:val="bottom"/>
          </w:tcPr>
          <w:p w14:paraId="623583FA" w14:textId="63EDDB69" w:rsidR="00211D2A" w:rsidRDefault="009A0D8C"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528782</w:t>
            </w:r>
          </w:p>
        </w:tc>
        <w:tc>
          <w:tcPr>
            <w:tcW w:w="2474" w:type="dxa"/>
            <w:noWrap/>
            <w:vAlign w:val="center"/>
          </w:tcPr>
          <w:p w14:paraId="3A14F778" w14:textId="3C773358" w:rsidR="00211D2A" w:rsidRDefault="009A0D8C"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1105975</w:t>
            </w:r>
          </w:p>
        </w:tc>
      </w:tr>
      <w:tr w:rsidR="00211D2A" w14:paraId="548FDC0B" w14:textId="77777777" w:rsidTr="008955E2">
        <w:trPr>
          <w:trHeight w:val="397"/>
        </w:trPr>
        <w:tc>
          <w:tcPr>
            <w:tcW w:w="1505" w:type="dxa"/>
            <w:noWrap/>
            <w:vAlign w:val="center"/>
          </w:tcPr>
          <w:p w14:paraId="67667C7E"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平均外供量</w:t>
            </w:r>
          </w:p>
        </w:tc>
        <w:tc>
          <w:tcPr>
            <w:tcW w:w="753" w:type="dxa"/>
            <w:noWrap/>
            <w:vAlign w:val="center"/>
          </w:tcPr>
          <w:p w14:paraId="61C2E4AF"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278" w:type="dxa"/>
            <w:noWrap/>
            <w:vAlign w:val="center"/>
          </w:tcPr>
          <w:p w14:paraId="0CCBF188" w14:textId="03414AE1" w:rsidR="00211D2A" w:rsidRDefault="00211D2A" w:rsidP="00211D2A">
            <w:pPr>
              <w:jc w:val="center"/>
              <w:rPr>
                <w:rFonts w:ascii="宋体" w:hAnsi="宋体" w:cs="宋体" w:hint="eastAsia"/>
                <w:color w:val="000000"/>
                <w:sz w:val="22"/>
                <w:szCs w:val="22"/>
              </w:rPr>
            </w:pPr>
            <w:r>
              <w:rPr>
                <w:rFonts w:ascii="宋体" w:hAnsi="宋体" w:cs="宋体" w:hint="eastAsia"/>
                <w:color w:val="000000"/>
                <w:sz w:val="22"/>
                <w:szCs w:val="22"/>
              </w:rPr>
              <w:t>77</w:t>
            </w:r>
            <w:r w:rsidR="006205E1">
              <w:rPr>
                <w:rFonts w:ascii="宋体" w:hAnsi="宋体" w:cs="宋体" w:hint="eastAsia"/>
                <w:color w:val="000000"/>
                <w:sz w:val="22"/>
                <w:szCs w:val="22"/>
              </w:rPr>
              <w:t>1</w:t>
            </w:r>
          </w:p>
        </w:tc>
        <w:tc>
          <w:tcPr>
            <w:tcW w:w="2476" w:type="dxa"/>
            <w:noWrap/>
            <w:vAlign w:val="center"/>
          </w:tcPr>
          <w:p w14:paraId="06FDADB9" w14:textId="1D8FDF3D" w:rsidR="00211D2A" w:rsidRDefault="009A0D8C" w:rsidP="00211D2A">
            <w:pPr>
              <w:jc w:val="center"/>
              <w:rPr>
                <w:rFonts w:ascii="宋体" w:hAnsi="宋体" w:cs="宋体" w:hint="eastAsia"/>
                <w:color w:val="000000"/>
                <w:sz w:val="22"/>
                <w:szCs w:val="22"/>
              </w:rPr>
            </w:pPr>
            <w:r>
              <w:rPr>
                <w:rFonts w:ascii="宋体" w:hAnsi="宋体" w:cs="宋体" w:hint="eastAsia"/>
                <w:color w:val="000000"/>
                <w:sz w:val="22"/>
                <w:szCs w:val="22"/>
              </w:rPr>
              <w:t>787</w:t>
            </w:r>
          </w:p>
        </w:tc>
        <w:tc>
          <w:tcPr>
            <w:tcW w:w="2474" w:type="dxa"/>
            <w:noWrap/>
            <w:vAlign w:val="center"/>
          </w:tcPr>
          <w:p w14:paraId="4CFE5857" w14:textId="77777777" w:rsidR="00211D2A" w:rsidRDefault="00211D2A" w:rsidP="00211D2A">
            <w:pPr>
              <w:jc w:val="center"/>
              <w:rPr>
                <w:rFonts w:ascii="宋体" w:hAnsi="宋体" w:cs="宋体" w:hint="eastAsia"/>
                <w:color w:val="000000"/>
                <w:sz w:val="22"/>
                <w:szCs w:val="22"/>
              </w:rPr>
            </w:pPr>
            <w:r>
              <w:rPr>
                <w:rFonts w:ascii="宋体" w:hAnsi="宋体" w:cs="宋体" w:hint="eastAsia"/>
                <w:color w:val="000000"/>
                <w:sz w:val="22"/>
                <w:szCs w:val="22"/>
              </w:rPr>
              <w:t>/</w:t>
            </w:r>
          </w:p>
        </w:tc>
      </w:tr>
    </w:tbl>
    <w:p w14:paraId="2DF9750D" w14:textId="3D7FF2CC" w:rsidR="000A3F8F" w:rsidRDefault="001806C6">
      <w:pPr>
        <w:spacing w:beforeLines="167" w:before="400" w:line="360" w:lineRule="auto"/>
        <w:ind w:firstLineChars="200" w:firstLine="420"/>
        <w:outlineLvl w:val="0"/>
        <w:rPr>
          <w:rFonts w:ascii="Arial" w:hAnsi="Arial" w:cs="Arial"/>
          <w:szCs w:val="21"/>
        </w:rPr>
      </w:pPr>
      <w:r>
        <w:rPr>
          <w:rFonts w:ascii="Arial" w:hAnsi="Arial" w:cs="Arial" w:hint="eastAsia"/>
          <w:szCs w:val="21"/>
        </w:rPr>
        <w:t>2</w:t>
      </w:r>
      <w:r w:rsidR="0046620D">
        <w:rPr>
          <w:rFonts w:ascii="Arial" w:hAnsi="Arial" w:cs="Arial" w:hint="eastAsia"/>
          <w:szCs w:val="21"/>
        </w:rPr>
        <w:t>月份溴化锂机组</w:t>
      </w:r>
      <w:r w:rsidR="0046620D">
        <w:rPr>
          <w:rFonts w:ascii="Arial" w:hAnsi="Arial" w:cs="Arial" w:hint="eastAsia"/>
          <w:szCs w:val="21"/>
        </w:rPr>
        <w:t>W</w:t>
      </w:r>
      <w:r w:rsidR="0046620D">
        <w:rPr>
          <w:rFonts w:ascii="Arial" w:hAnsi="Arial" w:cs="Arial"/>
          <w:szCs w:val="21"/>
        </w:rPr>
        <w:t>CH-001</w:t>
      </w:r>
      <w:r w:rsidR="00CD28AB">
        <w:rPr>
          <w:rFonts w:ascii="Arial" w:hAnsi="Arial" w:cs="Arial" w:hint="eastAsia"/>
          <w:szCs w:val="21"/>
        </w:rPr>
        <w:t>B</w:t>
      </w:r>
      <w:r w:rsidR="0046620D">
        <w:rPr>
          <w:rFonts w:ascii="Arial" w:hAnsi="Arial" w:cs="Arial" w:hint="eastAsia"/>
          <w:szCs w:val="21"/>
        </w:rPr>
        <w:t>单台运行模式供应厂前区冷冻水管网。</w:t>
      </w:r>
    </w:p>
    <w:p w14:paraId="560C5282" w14:textId="77777777" w:rsidR="000A3F8F" w:rsidRDefault="00000000">
      <w:pPr>
        <w:pStyle w:val="2"/>
        <w:spacing w:before="120" w:after="120"/>
        <w:rPr>
          <w:rFonts w:ascii="Arial" w:hAnsi="Arial" w:cs="Arial"/>
          <w:b/>
          <w:bCs w:val="0"/>
        </w:rPr>
      </w:pPr>
      <w:r>
        <w:rPr>
          <w:rFonts w:ascii="Arial" w:hAnsi="Arial" w:cs="Arial"/>
          <w:b/>
          <w:bCs w:val="0"/>
        </w:rPr>
        <w:t xml:space="preserve">3.2 </w:t>
      </w:r>
      <w:r>
        <w:rPr>
          <w:rFonts w:ascii="Arial" w:hAnsi="Arial" w:cs="Arial"/>
          <w:b/>
          <w:bCs w:val="0"/>
        </w:rPr>
        <w:t>装置单耗对比分析</w:t>
      </w:r>
      <w:bookmarkEnd w:id="16"/>
    </w:p>
    <w:p w14:paraId="31C61673" w14:textId="258DFF5C" w:rsidR="000A3F8F" w:rsidRDefault="00000000">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Pr>
          <w:rFonts w:ascii="Arial" w:hAnsi="Arial" w:cs="Arial" w:hint="eastAsia"/>
          <w:szCs w:val="21"/>
        </w:rPr>
        <w:t>0</w:t>
      </w:r>
      <w:r>
        <w:rPr>
          <w:rFonts w:ascii="Arial" w:hAnsi="Arial" w:cs="Arial"/>
          <w:szCs w:val="21"/>
        </w:rPr>
        <w:t>.3</w:t>
      </w:r>
      <w:r w:rsidR="00660B07">
        <w:rPr>
          <w:rFonts w:ascii="Arial" w:hAnsi="Arial" w:cs="Arial" w:hint="eastAsia"/>
          <w:szCs w:val="21"/>
        </w:rPr>
        <w:t>4</w:t>
      </w:r>
      <w:r w:rsidR="00CD28AB">
        <w:rPr>
          <w:rFonts w:ascii="Arial" w:hAnsi="Arial" w:cs="Arial" w:hint="eastAsia"/>
          <w:szCs w:val="21"/>
        </w:rPr>
        <w:t>2</w:t>
      </w:r>
      <w:r w:rsidR="00DD5C79">
        <w:rPr>
          <w:rFonts w:ascii="Arial" w:hAnsi="Arial" w:cs="Arial" w:hint="eastAsia"/>
          <w:szCs w:val="21"/>
        </w:rPr>
        <w:t>5</w:t>
      </w:r>
      <w:r>
        <w:rPr>
          <w:rFonts w:ascii="Arial" w:hAnsi="Arial" w:cs="Arial" w:hint="eastAsia"/>
          <w:szCs w:val="21"/>
        </w:rPr>
        <w:t>比上月</w:t>
      </w:r>
      <w:r>
        <w:rPr>
          <w:rFonts w:ascii="Arial" w:hAnsi="Arial" w:cs="Arial" w:hint="eastAsia"/>
          <w:szCs w:val="21"/>
        </w:rPr>
        <w:t>0.</w:t>
      </w:r>
      <w:r>
        <w:rPr>
          <w:rFonts w:ascii="Arial" w:hAnsi="Arial" w:cs="Arial"/>
          <w:szCs w:val="21"/>
        </w:rPr>
        <w:t>3</w:t>
      </w:r>
      <w:r w:rsidR="00CD28AB">
        <w:rPr>
          <w:rFonts w:ascii="Arial" w:hAnsi="Arial" w:cs="Arial" w:hint="eastAsia"/>
          <w:szCs w:val="21"/>
        </w:rPr>
        <w:t>4</w:t>
      </w:r>
      <w:r w:rsidR="00DD5C79">
        <w:rPr>
          <w:rFonts w:ascii="Arial" w:hAnsi="Arial" w:cs="Arial" w:hint="eastAsia"/>
          <w:szCs w:val="21"/>
        </w:rPr>
        <w:t>29</w:t>
      </w:r>
      <w:r w:rsidR="005A19D0">
        <w:rPr>
          <w:rFonts w:ascii="Arial" w:hAnsi="Arial" w:cs="Arial" w:hint="eastAsia"/>
          <w:szCs w:val="21"/>
        </w:rPr>
        <w:t>降低</w:t>
      </w:r>
      <w:r>
        <w:rPr>
          <w:rFonts w:ascii="Arial" w:hAnsi="Arial" w:cs="Arial" w:hint="eastAsia"/>
          <w:szCs w:val="21"/>
        </w:rPr>
        <w:t>0</w:t>
      </w:r>
      <w:r>
        <w:rPr>
          <w:rFonts w:ascii="Arial" w:hAnsi="Arial" w:cs="Arial"/>
          <w:szCs w:val="21"/>
        </w:rPr>
        <w:t>.0</w:t>
      </w:r>
      <w:r w:rsidR="00CD28AB">
        <w:rPr>
          <w:rFonts w:ascii="Arial" w:hAnsi="Arial" w:cs="Arial" w:hint="eastAsia"/>
          <w:szCs w:val="21"/>
        </w:rPr>
        <w:t>0</w:t>
      </w:r>
      <w:r w:rsidR="00DD5C79">
        <w:rPr>
          <w:rFonts w:ascii="Arial" w:hAnsi="Arial" w:cs="Arial" w:hint="eastAsia"/>
          <w:szCs w:val="21"/>
        </w:rPr>
        <w:t>04</w:t>
      </w:r>
      <w:r>
        <w:rPr>
          <w:rFonts w:ascii="Arial" w:hAnsi="Arial" w:cs="Arial" w:hint="eastAsia"/>
          <w:szCs w:val="21"/>
        </w:rPr>
        <w:t>kWh/Nm</w:t>
      </w:r>
      <w:r>
        <w:rPr>
          <w:rFonts w:ascii="Arial" w:hAnsi="Arial" w:cs="Arial" w:hint="eastAsia"/>
          <w:szCs w:val="21"/>
          <w:vertAlign w:val="superscript"/>
        </w:rPr>
        <w:t>3</w:t>
      </w:r>
      <w:r>
        <w:rPr>
          <w:rFonts w:ascii="Arial" w:hAnsi="Arial" w:cs="Arial" w:hint="eastAsia"/>
          <w:szCs w:val="21"/>
        </w:rPr>
        <w:t>，仪表风工厂风每立方米电耗</w:t>
      </w:r>
      <w:r>
        <w:rPr>
          <w:rFonts w:ascii="Arial" w:hAnsi="Arial" w:cs="Arial" w:hint="eastAsia"/>
          <w:szCs w:val="21"/>
        </w:rPr>
        <w:t>0.</w:t>
      </w:r>
      <w:r>
        <w:rPr>
          <w:rFonts w:ascii="Arial" w:hAnsi="Arial" w:cs="Arial"/>
          <w:szCs w:val="21"/>
        </w:rPr>
        <w:t>1</w:t>
      </w:r>
      <w:r w:rsidR="00DD5C79">
        <w:rPr>
          <w:rFonts w:ascii="Arial" w:hAnsi="Arial" w:cs="Arial" w:hint="eastAsia"/>
          <w:szCs w:val="21"/>
        </w:rPr>
        <w:t>279</w:t>
      </w:r>
      <w:r>
        <w:rPr>
          <w:rFonts w:ascii="Arial" w:hAnsi="Arial" w:cs="Arial" w:hint="eastAsia"/>
          <w:szCs w:val="21"/>
        </w:rPr>
        <w:t>比上月</w:t>
      </w:r>
      <w:r>
        <w:rPr>
          <w:rFonts w:ascii="Arial" w:hAnsi="Arial" w:cs="Arial" w:hint="eastAsia"/>
          <w:szCs w:val="21"/>
        </w:rPr>
        <w:t>0</w:t>
      </w:r>
      <w:r>
        <w:rPr>
          <w:rFonts w:ascii="Arial" w:hAnsi="Arial" w:cs="Arial"/>
          <w:szCs w:val="21"/>
        </w:rPr>
        <w:t>.1</w:t>
      </w:r>
      <w:r w:rsidR="004E3B59">
        <w:rPr>
          <w:rFonts w:ascii="Arial" w:hAnsi="Arial" w:cs="Arial" w:hint="eastAsia"/>
          <w:szCs w:val="21"/>
        </w:rPr>
        <w:t>3</w:t>
      </w:r>
      <w:r w:rsidR="00DD5C79">
        <w:rPr>
          <w:rFonts w:ascii="Arial" w:hAnsi="Arial" w:cs="Arial" w:hint="eastAsia"/>
          <w:szCs w:val="21"/>
        </w:rPr>
        <w:t>16</w:t>
      </w:r>
      <w:r w:rsidR="00CD28AB">
        <w:rPr>
          <w:rFonts w:ascii="Arial" w:hAnsi="Arial" w:cs="Arial" w:hint="eastAsia"/>
          <w:szCs w:val="21"/>
        </w:rPr>
        <w:t>降低</w:t>
      </w:r>
      <w:r>
        <w:rPr>
          <w:rFonts w:ascii="Arial" w:hAnsi="Arial" w:cs="Arial" w:hint="eastAsia"/>
          <w:szCs w:val="21"/>
        </w:rPr>
        <w:t>0</w:t>
      </w:r>
      <w:r>
        <w:rPr>
          <w:rFonts w:ascii="Arial" w:hAnsi="Arial" w:cs="Arial"/>
          <w:szCs w:val="21"/>
        </w:rPr>
        <w:t>.0</w:t>
      </w:r>
      <w:r>
        <w:rPr>
          <w:rFonts w:ascii="Arial" w:hAnsi="Arial" w:cs="Arial" w:hint="eastAsia"/>
          <w:szCs w:val="21"/>
        </w:rPr>
        <w:t>0</w:t>
      </w:r>
      <w:r w:rsidR="00CD28AB">
        <w:rPr>
          <w:rFonts w:ascii="Arial" w:hAnsi="Arial" w:cs="Arial" w:hint="eastAsia"/>
          <w:szCs w:val="21"/>
        </w:rPr>
        <w:t>3</w:t>
      </w:r>
      <w:r w:rsidR="00DD5C79">
        <w:rPr>
          <w:rFonts w:ascii="Arial" w:hAnsi="Arial" w:cs="Arial" w:hint="eastAsia"/>
          <w:szCs w:val="21"/>
        </w:rPr>
        <w:t>7</w:t>
      </w:r>
      <w:r>
        <w:rPr>
          <w:rFonts w:ascii="Arial" w:hAnsi="Arial" w:cs="Arial" w:hint="eastAsia"/>
          <w:szCs w:val="21"/>
        </w:rPr>
        <w:t>kWh/Nm</w:t>
      </w:r>
      <w:r>
        <w:rPr>
          <w:rFonts w:ascii="Arial" w:hAnsi="Arial" w:cs="Arial" w:hint="eastAsia"/>
          <w:szCs w:val="21"/>
          <w:vertAlign w:val="superscript"/>
        </w:rPr>
        <w:t>3</w:t>
      </w:r>
      <w:r>
        <w:rPr>
          <w:rFonts w:ascii="Arial" w:hAnsi="Arial" w:cs="Arial" w:hint="eastAsia"/>
          <w:szCs w:val="21"/>
        </w:rPr>
        <w:t>。氮气单耗低于设计值</w:t>
      </w:r>
      <w:r>
        <w:rPr>
          <w:rFonts w:ascii="Arial" w:hAnsi="Arial" w:cs="Arial" w:hint="eastAsia"/>
          <w:szCs w:val="21"/>
        </w:rPr>
        <w:t>0.37kWh/Nm</w:t>
      </w:r>
      <w:r>
        <w:rPr>
          <w:rFonts w:ascii="Arial" w:hAnsi="Arial" w:cs="Arial" w:hint="eastAsia"/>
          <w:szCs w:val="21"/>
          <w:vertAlign w:val="superscript"/>
        </w:rPr>
        <w:t>3</w:t>
      </w:r>
      <w:r>
        <w:rPr>
          <w:rFonts w:ascii="Arial" w:hAnsi="Arial" w:cs="Arial" w:hint="eastAsia"/>
          <w:szCs w:val="21"/>
        </w:rPr>
        <w:t>。</w:t>
      </w:r>
    </w:p>
    <w:p w14:paraId="17580FB9" w14:textId="11AA31D8" w:rsidR="000A3F8F" w:rsidRDefault="00000000">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Pr>
          <w:rFonts w:ascii="Arial" w:hAnsi="Arial" w:cs="Arial" w:hint="eastAsia"/>
          <w:szCs w:val="21"/>
        </w:rPr>
        <w:t>补水</w:t>
      </w:r>
      <w:r>
        <w:rPr>
          <w:rFonts w:ascii="Arial" w:hAnsi="Arial" w:cs="Arial"/>
          <w:szCs w:val="21"/>
        </w:rPr>
        <w:t>平均消耗为</w:t>
      </w:r>
      <w:r w:rsidR="00660B07">
        <w:rPr>
          <w:rFonts w:ascii="Arial" w:hAnsi="Arial" w:cs="Arial" w:hint="eastAsia"/>
          <w:szCs w:val="21"/>
        </w:rPr>
        <w:t>2</w:t>
      </w:r>
      <w:r w:rsidR="00DD5C79">
        <w:rPr>
          <w:rFonts w:ascii="Arial" w:hAnsi="Arial" w:cs="Arial" w:hint="eastAsia"/>
          <w:szCs w:val="21"/>
        </w:rPr>
        <w:t>6</w:t>
      </w:r>
      <w:r w:rsidR="00A41946">
        <w:rPr>
          <w:rFonts w:ascii="Arial" w:hAnsi="Arial" w:cs="Arial" w:hint="eastAsia"/>
          <w:szCs w:val="21"/>
        </w:rPr>
        <w:t>.</w:t>
      </w:r>
      <w:r w:rsidR="00CD28AB">
        <w:rPr>
          <w:rFonts w:ascii="Arial" w:hAnsi="Arial" w:cs="Arial" w:hint="eastAsia"/>
          <w:szCs w:val="21"/>
        </w:rPr>
        <w:t>7</w:t>
      </w:r>
      <w:r>
        <w:rPr>
          <w:rFonts w:ascii="Arial" w:hAnsi="Arial" w:cs="Arial"/>
          <w:szCs w:val="21"/>
        </w:rPr>
        <w:t>t/h</w:t>
      </w:r>
      <w:r>
        <w:rPr>
          <w:rFonts w:ascii="Arial" w:hAnsi="Arial" w:cs="Arial"/>
          <w:szCs w:val="21"/>
        </w:rPr>
        <w:t>，</w:t>
      </w:r>
      <w:r>
        <w:rPr>
          <w:rFonts w:ascii="Arial" w:hAnsi="Arial" w:cs="Arial" w:hint="eastAsia"/>
          <w:szCs w:val="21"/>
        </w:rPr>
        <w:t>比上</w:t>
      </w:r>
      <w:r>
        <w:rPr>
          <w:rFonts w:ascii="Arial" w:hAnsi="Arial" w:cs="Arial"/>
          <w:szCs w:val="21"/>
        </w:rPr>
        <w:t>月</w:t>
      </w:r>
      <w:r w:rsidR="00DD5C79">
        <w:rPr>
          <w:rFonts w:ascii="Arial" w:hAnsi="Arial" w:cs="Arial" w:hint="eastAsia"/>
          <w:szCs w:val="21"/>
        </w:rPr>
        <w:t>增加</w:t>
      </w:r>
      <w:r w:rsidR="00CD28AB">
        <w:rPr>
          <w:rFonts w:ascii="Arial" w:hAnsi="Arial" w:cs="Arial" w:hint="eastAsia"/>
          <w:szCs w:val="21"/>
        </w:rPr>
        <w:t>2</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备运行，所有备用机组循环水阀门关小至</w:t>
      </w:r>
      <w:r>
        <w:rPr>
          <w:rFonts w:ascii="Arial" w:hAnsi="Arial" w:cs="Arial" w:hint="eastAsia"/>
          <w:szCs w:val="21"/>
        </w:rPr>
        <w:t>1/</w:t>
      </w:r>
      <w:r>
        <w:rPr>
          <w:rFonts w:ascii="Arial" w:hAnsi="Arial" w:cs="Arial"/>
          <w:szCs w:val="21"/>
        </w:rPr>
        <w:t>5</w:t>
      </w:r>
      <w:r>
        <w:rPr>
          <w:rFonts w:ascii="Arial" w:hAnsi="Arial" w:cs="Arial"/>
          <w:szCs w:val="21"/>
        </w:rPr>
        <w:t>。</w:t>
      </w:r>
    </w:p>
    <w:p w14:paraId="285FECCC" w14:textId="77777777" w:rsidR="000A3F8F" w:rsidRDefault="00000000">
      <w:pPr>
        <w:pStyle w:val="2"/>
        <w:spacing w:before="120" w:after="120"/>
        <w:rPr>
          <w:rFonts w:ascii="Arial" w:hAnsi="Arial" w:cs="Arial"/>
          <w:b/>
          <w:bCs w:val="0"/>
        </w:rPr>
      </w:pPr>
      <w:bookmarkStart w:id="18" w:name="_Toc54191809"/>
      <w:r>
        <w:rPr>
          <w:rFonts w:ascii="Arial" w:hAnsi="Arial" w:cs="Arial"/>
          <w:b/>
          <w:bCs w:val="0"/>
        </w:rPr>
        <w:t xml:space="preserve">3.3 </w:t>
      </w:r>
      <w:r>
        <w:rPr>
          <w:rFonts w:ascii="Arial" w:hAnsi="Arial" w:cs="Arial"/>
          <w:b/>
          <w:bCs w:val="0"/>
        </w:rPr>
        <w:t>装置节能情况</w:t>
      </w:r>
      <w:bookmarkEnd w:id="18"/>
    </w:p>
    <w:p w14:paraId="030C179E"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01F2C325" w14:textId="77777777" w:rsidR="000A3F8F" w:rsidRDefault="00000000">
      <w:pPr>
        <w:spacing w:line="360" w:lineRule="auto"/>
        <w:jc w:val="left"/>
        <w:rPr>
          <w:rFonts w:ascii="Arial" w:hAnsi="Arial" w:cs="Arial"/>
          <w:szCs w:val="21"/>
        </w:rPr>
      </w:pPr>
      <w:r>
        <w:rPr>
          <w:rFonts w:ascii="Arial" w:hAnsi="Arial" w:cs="Arial" w:hint="eastAsia"/>
          <w:szCs w:val="21"/>
        </w:rPr>
        <w:lastRenderedPageBreak/>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天充一次），待液位充满后停泵的运行模式。正常运行期间中压液氮罐通过自增压直接进入中压水浴或空温式汽化器汽化送出至中压氮气管网，减少了设计时中压液氮泵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连续运行的电耗，避免因下游用户使用中压氮气时启动中压氮泵产生的电耗和设备损耗，增加空分后备系统的可靠性和稳定性。</w:t>
      </w:r>
    </w:p>
    <w:p w14:paraId="59352581" w14:textId="77777777" w:rsidR="000A3F8F" w:rsidRDefault="00000000">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66ECA624"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）厂前区制冷站溴化锂机组优化运行方式工艺调整优化，降低电耗及水耗，按照调整后单台溴化锂机组运行模式供应冷冻水管网。</w:t>
      </w:r>
    </w:p>
    <w:p w14:paraId="1FAE94F0"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）分子筛电加热器出口温度由原设计值</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Pr>
          <w:rFonts w:ascii="Arial" w:hAnsi="Arial" w:cs="Arial"/>
          <w:szCs w:val="21"/>
        </w:rPr>
        <w:t>70</w:t>
      </w:r>
      <w:r>
        <w:rPr>
          <w:rFonts w:ascii="Arial" w:hAnsi="Arial" w:cs="Arial" w:hint="eastAsia"/>
          <w:szCs w:val="21"/>
        </w:rPr>
        <w:t>℃稳定运行，分子筛冷吹峰值稳定</w:t>
      </w:r>
      <w:r>
        <w:rPr>
          <w:rFonts w:ascii="Arial" w:hAnsi="Arial" w:cs="Arial" w:hint="eastAsia"/>
          <w:szCs w:val="21"/>
        </w:rPr>
        <w:t>1</w:t>
      </w:r>
      <w:r>
        <w:rPr>
          <w:rFonts w:ascii="Arial" w:hAnsi="Arial" w:cs="Arial"/>
          <w:szCs w:val="21"/>
        </w:rPr>
        <w:t>35</w:t>
      </w:r>
      <w:r>
        <w:rPr>
          <w:rFonts w:ascii="Arial" w:hAnsi="Arial" w:cs="Arial" w:hint="eastAsia"/>
          <w:szCs w:val="21"/>
        </w:rPr>
        <w:t>℃左右，满足分子筛纯化器再生需求。</w:t>
      </w:r>
    </w:p>
    <w:p w14:paraId="07947735"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65ADF2AF" w14:textId="60371D2A" w:rsidR="000A3F8F" w:rsidRDefault="00000000">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溴化锂机组三开一备调整为一开三备运行，分子筛电加热器出口温度设定值由设计的</w:t>
      </w:r>
      <w:r>
        <w:rPr>
          <w:rFonts w:ascii="Arial" w:hAnsi="Arial" w:cs="Arial" w:hint="eastAsia"/>
          <w:szCs w:val="21"/>
        </w:rPr>
        <w:t>180</w:t>
      </w:r>
      <w:r>
        <w:rPr>
          <w:rFonts w:ascii="Arial" w:hAnsi="Arial" w:cs="Arial" w:hint="eastAsia"/>
          <w:szCs w:val="21"/>
        </w:rPr>
        <w:t>℃降低至</w:t>
      </w:r>
      <w:r>
        <w:rPr>
          <w:rFonts w:ascii="Arial" w:hAnsi="Arial" w:cs="Arial" w:hint="eastAsia"/>
          <w:szCs w:val="21"/>
        </w:rPr>
        <w:t>1</w:t>
      </w:r>
      <w:r w:rsidR="00B10D84">
        <w:rPr>
          <w:rFonts w:ascii="Arial" w:hAnsi="Arial" w:cs="Arial" w:hint="eastAsia"/>
          <w:szCs w:val="21"/>
        </w:rPr>
        <w:t>65</w:t>
      </w:r>
      <w:r>
        <w:rPr>
          <w:rFonts w:ascii="Arial" w:hAnsi="Arial" w:cs="Arial" w:hint="eastAsia"/>
          <w:szCs w:val="21"/>
        </w:rPr>
        <w:t>℃运行</w:t>
      </w:r>
      <w:r w:rsidR="000F154F">
        <w:rPr>
          <w:rFonts w:ascii="Arial" w:hAnsi="Arial" w:cs="Arial" w:hint="eastAsia"/>
          <w:szCs w:val="21"/>
        </w:rPr>
        <w:t>，氮压</w:t>
      </w:r>
      <w:r w:rsidR="00D04989">
        <w:rPr>
          <w:rFonts w:ascii="Arial" w:hAnsi="Arial" w:cs="Arial" w:hint="eastAsia"/>
          <w:szCs w:val="21"/>
        </w:rPr>
        <w:t>增压</w:t>
      </w:r>
      <w:r w:rsidR="000F154F">
        <w:rPr>
          <w:rFonts w:ascii="Arial" w:hAnsi="Arial" w:cs="Arial" w:hint="eastAsia"/>
          <w:szCs w:val="21"/>
        </w:rPr>
        <w:t>机</w:t>
      </w:r>
      <w:r w:rsidR="00D04989">
        <w:rPr>
          <w:rFonts w:ascii="Arial" w:hAnsi="Arial" w:cs="Arial" w:hint="eastAsia"/>
          <w:szCs w:val="21"/>
        </w:rPr>
        <w:t>本月</w:t>
      </w:r>
      <w:r w:rsidR="000F154F">
        <w:rPr>
          <w:rFonts w:ascii="Arial" w:hAnsi="Arial" w:cs="Arial" w:hint="eastAsia"/>
          <w:szCs w:val="21"/>
        </w:rPr>
        <w:t>停运</w:t>
      </w:r>
      <w:r w:rsidR="00734DD8">
        <w:rPr>
          <w:rFonts w:ascii="Arial" w:hAnsi="Arial" w:cs="Arial" w:hint="eastAsia"/>
          <w:szCs w:val="21"/>
        </w:rPr>
        <w:t>21</w:t>
      </w:r>
      <w:r w:rsidR="000F154F">
        <w:rPr>
          <w:rFonts w:ascii="Arial" w:hAnsi="Arial" w:cs="Arial" w:hint="eastAsia"/>
          <w:szCs w:val="21"/>
        </w:rPr>
        <w:t>天</w:t>
      </w:r>
      <w:r>
        <w:rPr>
          <w:rFonts w:ascii="Arial" w:hAnsi="Arial" w:cs="Arial" w:hint="eastAsia"/>
          <w:szCs w:val="21"/>
        </w:rPr>
        <w:t>。</w:t>
      </w:r>
    </w:p>
    <w:p w14:paraId="5D4419E2" w14:textId="77777777" w:rsidR="000A3F8F" w:rsidRDefault="00000000">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18A1EC0A"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计划名称：液氮库存满足工况前提下优化氮气增压机连续运行改为间断运行。</w:t>
      </w:r>
    </w:p>
    <w:p w14:paraId="16E8F58E"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02210BBA"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Pr>
          <w:rFonts w:ascii="Arial" w:hAnsi="Arial" w:cs="Arial"/>
          <w:szCs w:val="21"/>
        </w:rPr>
        <w:t>2</w:t>
      </w:r>
      <w:r>
        <w:rPr>
          <w:rFonts w:ascii="Arial" w:hAnsi="Arial" w:cs="Arial" w:hint="eastAsia"/>
          <w:szCs w:val="21"/>
        </w:rPr>
        <w:t>%</w:t>
      </w:r>
      <w:r>
        <w:rPr>
          <w:rFonts w:ascii="Arial" w:hAnsi="Arial" w:cs="Arial" w:hint="eastAsia"/>
          <w:szCs w:val="21"/>
        </w:rPr>
        <w:t>时采用停止氮气增压机运行，使用中压后备系统消耗液氮汽化方式为</w:t>
      </w:r>
      <w:r>
        <w:rPr>
          <w:rFonts w:ascii="Arial" w:hAnsi="Arial" w:cs="Arial" w:hint="eastAsia"/>
          <w:szCs w:val="21"/>
        </w:rPr>
        <w:t>0.85MPa</w:t>
      </w:r>
      <w:r>
        <w:rPr>
          <w:rFonts w:ascii="Arial" w:hAnsi="Arial" w:cs="Arial" w:hint="eastAsia"/>
          <w:szCs w:val="21"/>
        </w:rPr>
        <w:t>氮气管网供应氮气。</w:t>
      </w:r>
    </w:p>
    <w:p w14:paraId="48CB8874" w14:textId="77777777" w:rsidR="000A3F8F" w:rsidRDefault="00000000">
      <w:pPr>
        <w:spacing w:line="360" w:lineRule="auto"/>
        <w:ind w:firstLineChars="250" w:firstLine="525"/>
        <w:jc w:val="left"/>
        <w:rPr>
          <w:rFonts w:ascii="Arial" w:eastAsia="黑体" w:hAnsi="Arial" w:cs="Arial"/>
          <w:szCs w:val="21"/>
        </w:rPr>
      </w:pPr>
      <w:r>
        <w:rPr>
          <w:rFonts w:ascii="Arial" w:hAnsi="Arial" w:cs="Arial" w:hint="eastAsia"/>
          <w:szCs w:val="21"/>
        </w:rPr>
        <w:t>预计效果：氮气增压机停止运行后，每天可节约电量</w:t>
      </w:r>
      <w:r>
        <w:rPr>
          <w:rFonts w:ascii="Arial" w:hAnsi="Arial" w:cs="Arial" w:hint="eastAsia"/>
          <w:szCs w:val="21"/>
        </w:rPr>
        <w:t>528KWh</w:t>
      </w:r>
      <w:r>
        <w:rPr>
          <w:rFonts w:ascii="Arial" w:hAnsi="Arial" w:cs="Arial" w:hint="eastAsia"/>
          <w:szCs w:val="21"/>
        </w:rPr>
        <w:t>。</w:t>
      </w:r>
    </w:p>
    <w:p w14:paraId="433EB896" w14:textId="77777777" w:rsidR="000A3F8F" w:rsidRDefault="00000000">
      <w:pPr>
        <w:pStyle w:val="1"/>
        <w:spacing w:before="240" w:afterLines="100" w:after="240" w:line="360" w:lineRule="auto"/>
        <w:rPr>
          <w:rFonts w:ascii="Arial" w:hAnsi="Arial" w:cs="Arial"/>
          <w:sz w:val="22"/>
          <w:szCs w:val="22"/>
        </w:rPr>
      </w:pPr>
      <w:bookmarkStart w:id="19" w:name="_Toc54191810"/>
      <w:r>
        <w:rPr>
          <w:rFonts w:ascii="Arial" w:hAnsi="Arial" w:cs="Arial"/>
          <w:sz w:val="22"/>
          <w:szCs w:val="22"/>
        </w:rPr>
        <w:t xml:space="preserve">4  </w:t>
      </w:r>
      <w:bookmarkEnd w:id="10"/>
      <w:r>
        <w:rPr>
          <w:rFonts w:ascii="Arial" w:hAnsi="Arial" w:cs="Arial"/>
          <w:sz w:val="22"/>
          <w:szCs w:val="22"/>
        </w:rPr>
        <w:t>装置原料</w:t>
      </w:r>
      <w:bookmarkEnd w:id="19"/>
    </w:p>
    <w:p w14:paraId="583C394B" w14:textId="77777777" w:rsidR="000A3F8F" w:rsidRDefault="00000000">
      <w:pPr>
        <w:pStyle w:val="2"/>
        <w:spacing w:before="120" w:after="120"/>
        <w:rPr>
          <w:rFonts w:ascii="Arial" w:hAnsi="Arial" w:cs="Arial"/>
          <w:b/>
          <w:bCs w:val="0"/>
        </w:rPr>
      </w:pPr>
      <w:bookmarkStart w:id="20" w:name="_Toc54191812"/>
      <w:r>
        <w:rPr>
          <w:rFonts w:ascii="Arial" w:hAnsi="Arial" w:cs="Arial"/>
          <w:b/>
          <w:bCs w:val="0"/>
        </w:rPr>
        <w:t xml:space="preserve">4.1 </w:t>
      </w:r>
      <w:r>
        <w:rPr>
          <w:rFonts w:ascii="Arial" w:hAnsi="Arial" w:cs="Arial"/>
          <w:b/>
          <w:bCs w:val="0"/>
        </w:rPr>
        <w:t>原料质量与控制指标分析</w:t>
      </w:r>
      <w:bookmarkEnd w:id="20"/>
    </w:p>
    <w:p w14:paraId="196ED42E"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原料空气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2"/>
        <w:gridCol w:w="1516"/>
        <w:gridCol w:w="848"/>
        <w:gridCol w:w="1013"/>
        <w:gridCol w:w="943"/>
        <w:gridCol w:w="927"/>
        <w:gridCol w:w="997"/>
        <w:gridCol w:w="1115"/>
      </w:tblGrid>
      <w:tr w:rsidR="000A3F8F" w14:paraId="3E914EC3" w14:textId="77777777">
        <w:trPr>
          <w:trHeight w:val="113"/>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EABB2" w14:textId="77777777" w:rsidR="000A3F8F" w:rsidRDefault="000A3F8F">
            <w:pPr>
              <w:spacing w:after="0" w:line="240" w:lineRule="auto"/>
              <w:rPr>
                <w:rFonts w:ascii="Arial" w:hAnsi="Arial" w:cs="Arial"/>
                <w:kern w:val="0"/>
                <w:sz w:val="18"/>
                <w:szCs w:val="18"/>
              </w:rPr>
            </w:pPr>
          </w:p>
        </w:tc>
        <w:tc>
          <w:tcPr>
            <w:tcW w:w="849" w:type="pct"/>
            <w:tcBorders>
              <w:top w:val="single" w:sz="4" w:space="0" w:color="auto"/>
              <w:left w:val="nil"/>
              <w:bottom w:val="single" w:sz="4" w:space="0" w:color="auto"/>
              <w:right w:val="single" w:sz="4" w:space="0" w:color="auto"/>
            </w:tcBorders>
            <w:shd w:val="clear" w:color="auto" w:fill="auto"/>
            <w:noWrap/>
            <w:vAlign w:val="center"/>
          </w:tcPr>
          <w:p w14:paraId="529DB457"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071C3DEF"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7" w:type="pct"/>
            <w:tcBorders>
              <w:top w:val="single" w:sz="4" w:space="0" w:color="auto"/>
              <w:left w:val="nil"/>
              <w:bottom w:val="single" w:sz="4" w:space="0" w:color="auto"/>
              <w:right w:val="single" w:sz="4" w:space="0" w:color="auto"/>
            </w:tcBorders>
            <w:shd w:val="clear" w:color="auto" w:fill="auto"/>
            <w:noWrap/>
            <w:vAlign w:val="center"/>
          </w:tcPr>
          <w:p w14:paraId="6180A282"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1EE74745"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29A5E714"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5C9EA8E7"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4DC2A06D"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0A3F8F" w14:paraId="2D526E16" w14:textId="77777777">
        <w:trPr>
          <w:trHeight w:val="113"/>
        </w:trPr>
        <w:tc>
          <w:tcPr>
            <w:tcW w:w="880" w:type="pct"/>
            <w:vMerge w:val="restart"/>
            <w:tcBorders>
              <w:top w:val="nil"/>
              <w:left w:val="single" w:sz="4" w:space="0" w:color="auto"/>
              <w:bottom w:val="single" w:sz="4" w:space="0" w:color="000000"/>
              <w:right w:val="single" w:sz="4" w:space="0" w:color="auto"/>
            </w:tcBorders>
            <w:shd w:val="clear" w:color="auto" w:fill="auto"/>
            <w:vAlign w:val="center"/>
          </w:tcPr>
          <w:p w14:paraId="67876E85" w14:textId="77777777" w:rsidR="000A3F8F" w:rsidRDefault="00000000">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9" w:type="pct"/>
            <w:tcBorders>
              <w:top w:val="nil"/>
              <w:left w:val="nil"/>
              <w:bottom w:val="single" w:sz="4" w:space="0" w:color="auto"/>
              <w:right w:val="single" w:sz="4" w:space="0" w:color="auto"/>
            </w:tcBorders>
            <w:shd w:val="clear" w:color="auto" w:fill="auto"/>
            <w:noWrap/>
            <w:vAlign w:val="bottom"/>
          </w:tcPr>
          <w:p w14:paraId="51A7E2CB"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0B476F7" w14:textId="797FA01A" w:rsidR="000A3F8F" w:rsidRDefault="00721396">
            <w:pPr>
              <w:spacing w:after="0" w:line="240" w:lineRule="auto"/>
              <w:jc w:val="center"/>
              <w:rPr>
                <w:rFonts w:ascii="Arial" w:hAnsi="Arial" w:cs="Arial"/>
                <w:kern w:val="0"/>
                <w:sz w:val="18"/>
                <w:szCs w:val="18"/>
              </w:rPr>
            </w:pPr>
            <w:r>
              <w:rPr>
                <w:rFonts w:ascii="Arial" w:hAnsi="Arial" w:cs="Arial" w:hint="eastAsia"/>
                <w:kern w:val="0"/>
                <w:sz w:val="18"/>
                <w:szCs w:val="18"/>
              </w:rPr>
              <w:t>254</w:t>
            </w:r>
            <w:r w:rsidR="005F2E2B">
              <w:rPr>
                <w:rFonts w:ascii="Arial" w:hAnsi="Arial" w:cs="Arial" w:hint="eastAsia"/>
                <w:kern w:val="0"/>
                <w:sz w:val="18"/>
                <w:szCs w:val="18"/>
              </w:rPr>
              <w:t>.</w:t>
            </w:r>
            <w:r>
              <w:rPr>
                <w:rFonts w:ascii="Arial" w:hAnsi="Arial" w:cs="Arial" w:hint="eastAsia"/>
                <w:kern w:val="0"/>
                <w:sz w:val="18"/>
                <w:szCs w:val="18"/>
              </w:rPr>
              <w:t>05</w:t>
            </w:r>
          </w:p>
        </w:tc>
        <w:tc>
          <w:tcPr>
            <w:tcW w:w="567" w:type="pct"/>
            <w:tcBorders>
              <w:top w:val="nil"/>
              <w:left w:val="nil"/>
              <w:bottom w:val="single" w:sz="4" w:space="0" w:color="auto"/>
              <w:right w:val="single" w:sz="4" w:space="0" w:color="auto"/>
            </w:tcBorders>
            <w:shd w:val="clear" w:color="auto" w:fill="auto"/>
            <w:noWrap/>
            <w:vAlign w:val="bottom"/>
          </w:tcPr>
          <w:p w14:paraId="1644A6D1" w14:textId="6F4E123D" w:rsidR="000A3F8F" w:rsidRDefault="00050003">
            <w:pPr>
              <w:spacing w:after="0" w:line="240" w:lineRule="auto"/>
              <w:jc w:val="center"/>
              <w:rPr>
                <w:rFonts w:ascii="Arial" w:hAnsi="Arial" w:cs="Arial"/>
                <w:kern w:val="0"/>
                <w:sz w:val="18"/>
                <w:szCs w:val="18"/>
              </w:rPr>
            </w:pPr>
            <w:r>
              <w:rPr>
                <w:rFonts w:ascii="Arial" w:hAnsi="Arial" w:cs="Arial" w:hint="eastAsia"/>
                <w:kern w:val="0"/>
                <w:sz w:val="18"/>
                <w:szCs w:val="18"/>
              </w:rPr>
              <w:t>1</w:t>
            </w:r>
            <w:r w:rsidR="00721396">
              <w:rPr>
                <w:rFonts w:ascii="Arial" w:hAnsi="Arial" w:cs="Arial" w:hint="eastAsia"/>
                <w:kern w:val="0"/>
                <w:sz w:val="18"/>
                <w:szCs w:val="18"/>
              </w:rPr>
              <w:t>58</w:t>
            </w:r>
            <w:r w:rsidR="005F2E2B">
              <w:rPr>
                <w:rFonts w:ascii="Arial" w:hAnsi="Arial" w:cs="Arial" w:hint="eastAsia"/>
                <w:kern w:val="0"/>
                <w:sz w:val="18"/>
                <w:szCs w:val="18"/>
              </w:rPr>
              <w:t>.</w:t>
            </w:r>
            <w:r w:rsidR="00721396">
              <w:rPr>
                <w:rFonts w:ascii="Arial" w:hAnsi="Arial" w:cs="Arial" w:hint="eastAsia"/>
                <w:kern w:val="0"/>
                <w:sz w:val="18"/>
                <w:szCs w:val="18"/>
              </w:rPr>
              <w:t>5</w:t>
            </w:r>
            <w:r>
              <w:rPr>
                <w:rFonts w:ascii="Arial" w:hAnsi="Arial" w:cs="Arial" w:hint="eastAsia"/>
                <w:kern w:val="0"/>
                <w:sz w:val="18"/>
                <w:szCs w:val="18"/>
              </w:rPr>
              <w:t>8</w:t>
            </w:r>
          </w:p>
        </w:tc>
        <w:tc>
          <w:tcPr>
            <w:tcW w:w="528" w:type="pct"/>
            <w:tcBorders>
              <w:top w:val="nil"/>
              <w:left w:val="nil"/>
              <w:bottom w:val="single" w:sz="4" w:space="0" w:color="auto"/>
              <w:right w:val="single" w:sz="4" w:space="0" w:color="auto"/>
            </w:tcBorders>
            <w:shd w:val="clear" w:color="auto" w:fill="auto"/>
            <w:noWrap/>
            <w:vAlign w:val="bottom"/>
          </w:tcPr>
          <w:p w14:paraId="62C06588" w14:textId="3A9E0743"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2</w:t>
            </w:r>
            <w:r w:rsidR="00050003">
              <w:rPr>
                <w:rFonts w:ascii="Arial" w:hAnsi="Arial" w:cs="Arial" w:hint="eastAsia"/>
                <w:kern w:val="0"/>
                <w:sz w:val="18"/>
                <w:szCs w:val="18"/>
              </w:rPr>
              <w:t>0</w:t>
            </w:r>
            <w:r w:rsidR="00721396">
              <w:rPr>
                <w:rFonts w:ascii="Arial" w:hAnsi="Arial" w:cs="Arial" w:hint="eastAsia"/>
                <w:kern w:val="0"/>
                <w:sz w:val="18"/>
                <w:szCs w:val="18"/>
              </w:rPr>
              <w:t>3</w:t>
            </w:r>
            <w:r w:rsidR="005F2E2B">
              <w:rPr>
                <w:rFonts w:ascii="Arial" w:hAnsi="Arial" w:cs="Arial" w:hint="eastAsia"/>
                <w:kern w:val="0"/>
                <w:sz w:val="18"/>
                <w:szCs w:val="18"/>
              </w:rPr>
              <w:t>.</w:t>
            </w:r>
            <w:r w:rsidR="00721396">
              <w:rPr>
                <w:rFonts w:ascii="Arial" w:hAnsi="Arial" w:cs="Arial" w:hint="eastAsia"/>
                <w:kern w:val="0"/>
                <w:sz w:val="18"/>
                <w:szCs w:val="18"/>
              </w:rPr>
              <w:t>66</w:t>
            </w:r>
          </w:p>
        </w:tc>
        <w:tc>
          <w:tcPr>
            <w:tcW w:w="519" w:type="pct"/>
            <w:tcBorders>
              <w:top w:val="nil"/>
              <w:left w:val="nil"/>
              <w:bottom w:val="single" w:sz="4" w:space="0" w:color="auto"/>
              <w:right w:val="single" w:sz="4" w:space="0" w:color="auto"/>
            </w:tcBorders>
            <w:shd w:val="clear" w:color="auto" w:fill="auto"/>
            <w:noWrap/>
            <w:vAlign w:val="bottom"/>
          </w:tcPr>
          <w:p w14:paraId="0A0408CC" w14:textId="4BFFAAC9" w:rsidR="000A3F8F" w:rsidRDefault="00A159DE">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7D22D49"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352025AF"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30DABE22"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4E560EB8" w14:textId="77777777" w:rsidR="000A3F8F" w:rsidRDefault="000A3F8F">
            <w:pPr>
              <w:widowControl/>
              <w:spacing w:after="0" w:line="240" w:lineRule="auto"/>
              <w:jc w:val="center"/>
              <w:rPr>
                <w:rFonts w:ascii="Arial" w:hAnsi="Arial" w:cs="Arial"/>
                <w:kern w:val="0"/>
                <w:sz w:val="18"/>
                <w:szCs w:val="18"/>
              </w:rPr>
            </w:pPr>
          </w:p>
        </w:tc>
        <w:tc>
          <w:tcPr>
            <w:tcW w:w="849" w:type="pct"/>
            <w:tcBorders>
              <w:top w:val="nil"/>
              <w:left w:val="nil"/>
              <w:bottom w:val="single" w:sz="4" w:space="0" w:color="auto"/>
              <w:right w:val="single" w:sz="4" w:space="0" w:color="auto"/>
            </w:tcBorders>
            <w:shd w:val="clear" w:color="auto" w:fill="auto"/>
            <w:noWrap/>
            <w:vAlign w:val="bottom"/>
          </w:tcPr>
          <w:p w14:paraId="567F82AF"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74C5453E" w14:textId="50663091" w:rsidR="000A3F8F" w:rsidRDefault="00DD6F0C">
            <w:pPr>
              <w:spacing w:after="0" w:line="240" w:lineRule="auto"/>
              <w:jc w:val="center"/>
              <w:rPr>
                <w:rFonts w:ascii="Arial" w:hAnsi="Arial" w:cs="Arial"/>
                <w:kern w:val="0"/>
                <w:sz w:val="18"/>
                <w:szCs w:val="18"/>
              </w:rPr>
            </w:pPr>
            <w:r>
              <w:rPr>
                <w:rFonts w:ascii="Arial" w:hAnsi="Arial" w:cs="Arial" w:hint="eastAsia"/>
                <w:kern w:val="0"/>
                <w:sz w:val="18"/>
                <w:szCs w:val="18"/>
              </w:rPr>
              <w:t>1.</w:t>
            </w:r>
            <w:r w:rsidR="00721396">
              <w:rPr>
                <w:rFonts w:ascii="Arial" w:hAnsi="Arial" w:cs="Arial" w:hint="eastAsia"/>
                <w:kern w:val="0"/>
                <w:sz w:val="18"/>
                <w:szCs w:val="18"/>
              </w:rPr>
              <w:t>77</w:t>
            </w:r>
          </w:p>
        </w:tc>
        <w:tc>
          <w:tcPr>
            <w:tcW w:w="567" w:type="pct"/>
            <w:tcBorders>
              <w:top w:val="nil"/>
              <w:left w:val="nil"/>
              <w:bottom w:val="single" w:sz="4" w:space="0" w:color="auto"/>
              <w:right w:val="single" w:sz="4" w:space="0" w:color="auto"/>
            </w:tcBorders>
            <w:shd w:val="clear" w:color="auto" w:fill="auto"/>
            <w:noWrap/>
            <w:vAlign w:val="bottom"/>
          </w:tcPr>
          <w:p w14:paraId="4EFE5B47" w14:textId="6EC98CC2" w:rsidR="000A3F8F" w:rsidRDefault="004E2F01">
            <w:pPr>
              <w:spacing w:after="0" w:line="240" w:lineRule="auto"/>
              <w:jc w:val="center"/>
              <w:rPr>
                <w:rFonts w:ascii="Arial" w:hAnsi="Arial" w:cs="Arial"/>
                <w:kern w:val="0"/>
                <w:sz w:val="18"/>
                <w:szCs w:val="18"/>
              </w:rPr>
            </w:pPr>
            <w:r>
              <w:rPr>
                <w:rFonts w:ascii="Arial" w:hAnsi="Arial" w:cs="Arial" w:hint="eastAsia"/>
                <w:kern w:val="0"/>
                <w:sz w:val="18"/>
                <w:szCs w:val="18"/>
              </w:rPr>
              <w:t>0.</w:t>
            </w:r>
            <w:r w:rsidR="00721396">
              <w:rPr>
                <w:rFonts w:ascii="Arial" w:hAnsi="Arial" w:cs="Arial" w:hint="eastAsia"/>
                <w:kern w:val="0"/>
                <w:sz w:val="18"/>
                <w:szCs w:val="18"/>
              </w:rPr>
              <w:t>73</w:t>
            </w:r>
          </w:p>
        </w:tc>
        <w:tc>
          <w:tcPr>
            <w:tcW w:w="528" w:type="pct"/>
            <w:tcBorders>
              <w:top w:val="nil"/>
              <w:left w:val="nil"/>
              <w:bottom w:val="single" w:sz="4" w:space="0" w:color="auto"/>
              <w:right w:val="single" w:sz="4" w:space="0" w:color="auto"/>
            </w:tcBorders>
            <w:shd w:val="clear" w:color="auto" w:fill="auto"/>
            <w:noWrap/>
            <w:vAlign w:val="bottom"/>
          </w:tcPr>
          <w:p w14:paraId="0F008119" w14:textId="1D779C31" w:rsidR="000A3F8F" w:rsidRDefault="00721396">
            <w:pPr>
              <w:spacing w:after="0" w:line="240" w:lineRule="auto"/>
              <w:jc w:val="center"/>
              <w:rPr>
                <w:rFonts w:ascii="Arial" w:hAnsi="Arial" w:cs="Arial"/>
                <w:kern w:val="0"/>
                <w:sz w:val="18"/>
                <w:szCs w:val="18"/>
              </w:rPr>
            </w:pPr>
            <w:r>
              <w:rPr>
                <w:rFonts w:ascii="Arial" w:hAnsi="Arial" w:cs="Arial" w:hint="eastAsia"/>
                <w:kern w:val="0"/>
                <w:sz w:val="18"/>
                <w:szCs w:val="18"/>
              </w:rPr>
              <w:t>1.24</w:t>
            </w:r>
          </w:p>
        </w:tc>
        <w:tc>
          <w:tcPr>
            <w:tcW w:w="519" w:type="pct"/>
            <w:tcBorders>
              <w:top w:val="nil"/>
              <w:left w:val="nil"/>
              <w:bottom w:val="single" w:sz="4" w:space="0" w:color="auto"/>
              <w:right w:val="single" w:sz="4" w:space="0" w:color="auto"/>
            </w:tcBorders>
            <w:shd w:val="clear" w:color="auto" w:fill="auto"/>
            <w:noWrap/>
            <w:vAlign w:val="bottom"/>
          </w:tcPr>
          <w:p w14:paraId="21654871" w14:textId="1DFD8E68" w:rsidR="000A3F8F" w:rsidRDefault="00A159DE">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4598DEE8"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4AC4B8B"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721396" w14:paraId="20381429"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52BCDF63" w14:textId="77777777" w:rsidR="00721396" w:rsidRDefault="00721396" w:rsidP="00721396">
            <w:pPr>
              <w:widowControl/>
              <w:spacing w:after="0" w:line="240" w:lineRule="auto"/>
              <w:jc w:val="center"/>
              <w:rPr>
                <w:rFonts w:ascii="Arial" w:hAnsi="Arial" w:cs="Arial"/>
                <w:kern w:val="0"/>
                <w:sz w:val="18"/>
                <w:szCs w:val="18"/>
              </w:rPr>
            </w:pPr>
          </w:p>
        </w:tc>
        <w:tc>
          <w:tcPr>
            <w:tcW w:w="849" w:type="pct"/>
            <w:tcBorders>
              <w:top w:val="nil"/>
              <w:left w:val="nil"/>
              <w:bottom w:val="single" w:sz="4" w:space="0" w:color="auto"/>
              <w:right w:val="single" w:sz="4" w:space="0" w:color="auto"/>
            </w:tcBorders>
            <w:shd w:val="clear" w:color="auto" w:fill="auto"/>
            <w:noWrap/>
            <w:vAlign w:val="bottom"/>
          </w:tcPr>
          <w:p w14:paraId="32D2CC48" w14:textId="77777777" w:rsidR="00721396" w:rsidRDefault="00721396" w:rsidP="00721396">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BF3AE89" w14:textId="463421A3" w:rsidR="00721396" w:rsidRDefault="00721396" w:rsidP="00721396">
            <w:pPr>
              <w:spacing w:after="0" w:line="240" w:lineRule="auto"/>
              <w:jc w:val="center"/>
              <w:rPr>
                <w:rFonts w:ascii="Arial" w:hAnsi="Arial" w:cs="Arial"/>
                <w:kern w:val="0"/>
                <w:sz w:val="18"/>
                <w:szCs w:val="18"/>
              </w:rPr>
            </w:pPr>
            <w:r>
              <w:rPr>
                <w:rFonts w:ascii="Arial" w:hAnsi="Arial" w:cs="Arial" w:hint="eastAsia"/>
                <w:kern w:val="0"/>
                <w:sz w:val="18"/>
                <w:szCs w:val="18"/>
              </w:rPr>
              <w:t>1.77</w:t>
            </w:r>
          </w:p>
        </w:tc>
        <w:tc>
          <w:tcPr>
            <w:tcW w:w="567" w:type="pct"/>
            <w:tcBorders>
              <w:top w:val="nil"/>
              <w:left w:val="nil"/>
              <w:bottom w:val="single" w:sz="4" w:space="0" w:color="auto"/>
              <w:right w:val="single" w:sz="4" w:space="0" w:color="auto"/>
            </w:tcBorders>
            <w:shd w:val="clear" w:color="auto" w:fill="auto"/>
            <w:noWrap/>
            <w:vAlign w:val="bottom"/>
          </w:tcPr>
          <w:p w14:paraId="2E7BA971" w14:textId="3A29A1DD" w:rsidR="00721396" w:rsidRDefault="00721396" w:rsidP="00721396">
            <w:pPr>
              <w:spacing w:after="0" w:line="240" w:lineRule="auto"/>
              <w:jc w:val="center"/>
              <w:rPr>
                <w:rFonts w:ascii="Arial" w:hAnsi="Arial" w:cs="Arial"/>
                <w:kern w:val="0"/>
                <w:sz w:val="18"/>
                <w:szCs w:val="18"/>
              </w:rPr>
            </w:pPr>
            <w:r>
              <w:rPr>
                <w:rFonts w:ascii="Arial" w:hAnsi="Arial" w:cs="Arial" w:hint="eastAsia"/>
                <w:kern w:val="0"/>
                <w:sz w:val="18"/>
                <w:szCs w:val="18"/>
              </w:rPr>
              <w:t>0.73</w:t>
            </w:r>
          </w:p>
        </w:tc>
        <w:tc>
          <w:tcPr>
            <w:tcW w:w="528" w:type="pct"/>
            <w:tcBorders>
              <w:top w:val="nil"/>
              <w:left w:val="nil"/>
              <w:bottom w:val="single" w:sz="4" w:space="0" w:color="auto"/>
              <w:right w:val="single" w:sz="4" w:space="0" w:color="auto"/>
            </w:tcBorders>
            <w:shd w:val="clear" w:color="auto" w:fill="auto"/>
            <w:noWrap/>
            <w:vAlign w:val="bottom"/>
          </w:tcPr>
          <w:p w14:paraId="59202E90" w14:textId="50A2FB02" w:rsidR="00721396" w:rsidRDefault="00721396" w:rsidP="00721396">
            <w:pPr>
              <w:spacing w:after="0" w:line="240" w:lineRule="auto"/>
              <w:jc w:val="center"/>
              <w:rPr>
                <w:rFonts w:ascii="Arial" w:hAnsi="Arial" w:cs="Arial"/>
                <w:kern w:val="0"/>
                <w:sz w:val="18"/>
                <w:szCs w:val="18"/>
              </w:rPr>
            </w:pPr>
            <w:r>
              <w:rPr>
                <w:rFonts w:ascii="Arial" w:hAnsi="Arial" w:cs="Arial" w:hint="eastAsia"/>
                <w:kern w:val="0"/>
                <w:sz w:val="18"/>
                <w:szCs w:val="18"/>
              </w:rPr>
              <w:t>1.24</w:t>
            </w:r>
          </w:p>
        </w:tc>
        <w:tc>
          <w:tcPr>
            <w:tcW w:w="519" w:type="pct"/>
            <w:tcBorders>
              <w:top w:val="nil"/>
              <w:left w:val="nil"/>
              <w:bottom w:val="single" w:sz="4" w:space="0" w:color="auto"/>
              <w:right w:val="single" w:sz="4" w:space="0" w:color="auto"/>
            </w:tcBorders>
            <w:shd w:val="clear" w:color="auto" w:fill="auto"/>
            <w:noWrap/>
            <w:vAlign w:val="bottom"/>
          </w:tcPr>
          <w:p w14:paraId="42A73456" w14:textId="574BB694" w:rsidR="00721396" w:rsidRDefault="00721396" w:rsidP="00721396">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8FA1E8" w14:textId="77777777" w:rsidR="00721396" w:rsidRDefault="00721396" w:rsidP="00721396">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584312E1" w14:textId="77777777" w:rsidR="00721396" w:rsidRDefault="00721396" w:rsidP="00721396">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2E3F98E1"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226A3B3E" w14:textId="77777777" w:rsidR="000A3F8F" w:rsidRDefault="000A3F8F">
            <w:pPr>
              <w:widowControl/>
              <w:spacing w:after="0" w:line="240" w:lineRule="auto"/>
              <w:jc w:val="center"/>
              <w:rPr>
                <w:rFonts w:ascii="Arial" w:hAnsi="Arial" w:cs="Arial"/>
                <w:kern w:val="0"/>
                <w:sz w:val="20"/>
                <w:szCs w:val="20"/>
              </w:rPr>
            </w:pPr>
          </w:p>
        </w:tc>
        <w:tc>
          <w:tcPr>
            <w:tcW w:w="849" w:type="pct"/>
            <w:tcBorders>
              <w:top w:val="nil"/>
              <w:left w:val="nil"/>
              <w:bottom w:val="single" w:sz="4" w:space="0" w:color="auto"/>
              <w:right w:val="single" w:sz="4" w:space="0" w:color="auto"/>
            </w:tcBorders>
            <w:shd w:val="clear" w:color="auto" w:fill="auto"/>
            <w:noWrap/>
            <w:vAlign w:val="bottom"/>
          </w:tcPr>
          <w:p w14:paraId="606F84E6"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14A616B" w14:textId="77777777" w:rsidR="000A3F8F" w:rsidRDefault="00000000">
            <w:pPr>
              <w:spacing w:after="0" w:line="240" w:lineRule="auto"/>
              <w:jc w:val="center"/>
              <w:rPr>
                <w:rFonts w:ascii="Arial" w:hAnsi="Arial" w:cs="Arial"/>
                <w:kern w:val="0"/>
                <w:sz w:val="20"/>
                <w:szCs w:val="20"/>
              </w:rPr>
            </w:pPr>
            <w:r>
              <w:rPr>
                <w:rFonts w:ascii="Arial" w:hAnsi="Arial" w:cs="Arial"/>
                <w:kern w:val="0"/>
                <w:sz w:val="20"/>
                <w:szCs w:val="20"/>
              </w:rPr>
              <w:t>0</w:t>
            </w:r>
          </w:p>
        </w:tc>
        <w:tc>
          <w:tcPr>
            <w:tcW w:w="567" w:type="pct"/>
            <w:tcBorders>
              <w:top w:val="nil"/>
              <w:left w:val="nil"/>
              <w:bottom w:val="single" w:sz="4" w:space="0" w:color="auto"/>
              <w:right w:val="single" w:sz="4" w:space="0" w:color="auto"/>
            </w:tcBorders>
            <w:shd w:val="clear" w:color="auto" w:fill="auto"/>
            <w:noWrap/>
            <w:vAlign w:val="bottom"/>
          </w:tcPr>
          <w:p w14:paraId="0D881500"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89A4D49"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293AA69" w14:textId="24203F8D" w:rsidR="000A3F8F" w:rsidRDefault="008E2110">
            <w:pPr>
              <w:spacing w:after="0" w:line="240" w:lineRule="auto"/>
              <w:jc w:val="center"/>
              <w:rPr>
                <w:rFonts w:ascii="Arial" w:hAnsi="Arial" w:cs="Arial"/>
                <w:kern w:val="0"/>
                <w:sz w:val="20"/>
                <w:szCs w:val="20"/>
              </w:rPr>
            </w:pPr>
            <w:r>
              <w:rPr>
                <w:rFonts w:ascii="Arial" w:hAnsi="Arial" w:cs="Arial" w:hint="eastAsia"/>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45FD3D29"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1F201E85"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58D8AAEE" w14:textId="77777777" w:rsidR="000A3F8F" w:rsidRDefault="00000000">
      <w:pPr>
        <w:pStyle w:val="1"/>
        <w:spacing w:before="240" w:afterLines="100" w:after="240" w:line="360" w:lineRule="auto"/>
        <w:rPr>
          <w:rFonts w:ascii="Arial" w:hAnsi="Arial" w:cs="Arial"/>
          <w:sz w:val="22"/>
          <w:szCs w:val="22"/>
        </w:rPr>
      </w:pPr>
      <w:bookmarkStart w:id="21" w:name="_Toc54191813"/>
      <w:r>
        <w:rPr>
          <w:rFonts w:ascii="Arial" w:hAnsi="Arial" w:cs="Arial"/>
          <w:sz w:val="22"/>
          <w:szCs w:val="22"/>
        </w:rPr>
        <w:lastRenderedPageBreak/>
        <w:t xml:space="preserve">5  </w:t>
      </w:r>
      <w:r>
        <w:rPr>
          <w:rFonts w:ascii="Arial" w:hAnsi="Arial" w:cs="Arial"/>
          <w:sz w:val="22"/>
          <w:szCs w:val="22"/>
        </w:rPr>
        <w:t>产品质量</w:t>
      </w:r>
      <w:bookmarkEnd w:id="21"/>
    </w:p>
    <w:p w14:paraId="0B225956" w14:textId="77777777" w:rsidR="000A3F8F" w:rsidRDefault="00000000">
      <w:pPr>
        <w:pStyle w:val="2"/>
        <w:spacing w:before="120" w:after="120"/>
        <w:rPr>
          <w:rFonts w:ascii="Arial" w:hAnsi="Arial" w:cs="Arial"/>
          <w:b/>
          <w:bCs w:val="0"/>
        </w:rPr>
      </w:pPr>
      <w:bookmarkStart w:id="22" w:name="_Toc54191814"/>
      <w:r>
        <w:rPr>
          <w:rFonts w:ascii="Arial" w:hAnsi="Arial" w:cs="Arial"/>
          <w:b/>
          <w:bCs w:val="0"/>
        </w:rPr>
        <w:t xml:space="preserve">5.1 </w:t>
      </w:r>
      <w:r>
        <w:rPr>
          <w:rFonts w:ascii="Arial" w:hAnsi="Arial" w:cs="Arial"/>
          <w:b/>
          <w:bCs w:val="0"/>
        </w:rPr>
        <w:t>馏出口合格率</w:t>
      </w:r>
      <w:bookmarkEnd w:id="22"/>
    </w:p>
    <w:p w14:paraId="3FC9E8CC"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6"/>
        <w:tblW w:w="0" w:type="auto"/>
        <w:tblLook w:val="04A0" w:firstRow="1" w:lastRow="0" w:firstColumn="1" w:lastColumn="0" w:noHBand="0" w:noVBand="1"/>
      </w:tblPr>
      <w:tblGrid>
        <w:gridCol w:w="1755"/>
        <w:gridCol w:w="1755"/>
        <w:gridCol w:w="1755"/>
        <w:gridCol w:w="1756"/>
        <w:gridCol w:w="1756"/>
      </w:tblGrid>
      <w:tr w:rsidR="000A3F8F" w14:paraId="4C7F4731" w14:textId="77777777">
        <w:tc>
          <w:tcPr>
            <w:tcW w:w="1755" w:type="dxa"/>
          </w:tcPr>
          <w:p w14:paraId="3FF4A88F"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27F3569C"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3D4E5E49"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0283F888"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1BE21D00"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0A3F8F" w14:paraId="188B764F" w14:textId="77777777">
        <w:tc>
          <w:tcPr>
            <w:tcW w:w="1755" w:type="dxa"/>
          </w:tcPr>
          <w:p w14:paraId="49DB0A80"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732EB952"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2888369" w14:textId="4D8875E3" w:rsidR="000A3F8F" w:rsidRDefault="00793AA6">
            <w:pPr>
              <w:spacing w:after="0" w:line="240" w:lineRule="auto"/>
              <w:jc w:val="center"/>
              <w:rPr>
                <w:rFonts w:ascii="Arial" w:hAnsi="Arial" w:cs="Arial"/>
                <w:kern w:val="0"/>
                <w:sz w:val="18"/>
                <w:szCs w:val="18"/>
              </w:rPr>
            </w:pPr>
            <w:r>
              <w:rPr>
                <w:rFonts w:ascii="Arial" w:hAnsi="Arial" w:cs="Arial" w:hint="eastAsia"/>
                <w:kern w:val="0"/>
                <w:sz w:val="18"/>
                <w:szCs w:val="18"/>
              </w:rPr>
              <w:t>8</w:t>
            </w:r>
          </w:p>
        </w:tc>
        <w:tc>
          <w:tcPr>
            <w:tcW w:w="1756" w:type="dxa"/>
          </w:tcPr>
          <w:p w14:paraId="2A264077" w14:textId="5C2D2743" w:rsidR="000A3F8F" w:rsidRDefault="00793AA6">
            <w:pPr>
              <w:spacing w:after="0" w:line="240" w:lineRule="auto"/>
              <w:jc w:val="center"/>
              <w:rPr>
                <w:rFonts w:ascii="Arial" w:hAnsi="Arial" w:cs="Arial"/>
                <w:kern w:val="0"/>
                <w:sz w:val="18"/>
                <w:szCs w:val="18"/>
              </w:rPr>
            </w:pPr>
            <w:r>
              <w:rPr>
                <w:rFonts w:ascii="Arial" w:hAnsi="Arial" w:cs="Arial" w:hint="eastAsia"/>
                <w:kern w:val="0"/>
                <w:sz w:val="18"/>
                <w:szCs w:val="18"/>
              </w:rPr>
              <w:t>8</w:t>
            </w:r>
          </w:p>
        </w:tc>
        <w:tc>
          <w:tcPr>
            <w:tcW w:w="1756" w:type="dxa"/>
          </w:tcPr>
          <w:p w14:paraId="1883EF99"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0BF7296D" w14:textId="77777777">
        <w:tc>
          <w:tcPr>
            <w:tcW w:w="1755" w:type="dxa"/>
          </w:tcPr>
          <w:p w14:paraId="3946713E"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5E73285F"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E09DFB" w14:textId="281916C3" w:rsidR="000A3F8F" w:rsidRDefault="00793AA6">
            <w:pPr>
              <w:spacing w:after="0" w:line="240" w:lineRule="auto"/>
              <w:jc w:val="center"/>
              <w:rPr>
                <w:rFonts w:ascii="Arial" w:hAnsi="Arial" w:cs="Arial"/>
                <w:kern w:val="0"/>
                <w:sz w:val="18"/>
                <w:szCs w:val="18"/>
              </w:rPr>
            </w:pPr>
            <w:r>
              <w:rPr>
                <w:rFonts w:ascii="Arial" w:hAnsi="Arial" w:cs="Arial" w:hint="eastAsia"/>
                <w:kern w:val="0"/>
                <w:sz w:val="18"/>
                <w:szCs w:val="18"/>
              </w:rPr>
              <w:t>8</w:t>
            </w:r>
          </w:p>
        </w:tc>
        <w:tc>
          <w:tcPr>
            <w:tcW w:w="1756" w:type="dxa"/>
          </w:tcPr>
          <w:p w14:paraId="7E195503" w14:textId="204894B3" w:rsidR="000A3F8F" w:rsidRDefault="00793AA6">
            <w:pPr>
              <w:spacing w:after="0" w:line="240" w:lineRule="auto"/>
              <w:jc w:val="center"/>
              <w:rPr>
                <w:rFonts w:ascii="Arial" w:hAnsi="Arial" w:cs="Arial"/>
                <w:kern w:val="0"/>
                <w:sz w:val="18"/>
                <w:szCs w:val="18"/>
              </w:rPr>
            </w:pPr>
            <w:r>
              <w:rPr>
                <w:rFonts w:ascii="Arial" w:hAnsi="Arial" w:cs="Arial" w:hint="eastAsia"/>
                <w:kern w:val="0"/>
                <w:sz w:val="18"/>
                <w:szCs w:val="18"/>
              </w:rPr>
              <w:t>8</w:t>
            </w:r>
          </w:p>
        </w:tc>
        <w:tc>
          <w:tcPr>
            <w:tcW w:w="1756" w:type="dxa"/>
          </w:tcPr>
          <w:p w14:paraId="2CDF4217"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70DB5350" w14:textId="77777777">
        <w:tc>
          <w:tcPr>
            <w:tcW w:w="1755" w:type="dxa"/>
          </w:tcPr>
          <w:p w14:paraId="23FCEF80"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397CBE1E"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1965CB8" w14:textId="664CBD43" w:rsidR="000A3F8F" w:rsidRDefault="00B91493">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1756" w:type="dxa"/>
          </w:tcPr>
          <w:p w14:paraId="006FADD4" w14:textId="559888C9" w:rsidR="000A3F8F" w:rsidRDefault="00B91493">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1756" w:type="dxa"/>
          </w:tcPr>
          <w:p w14:paraId="576C4D38"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29182038" w14:textId="77777777" w:rsidR="000A3F8F" w:rsidRDefault="000A3F8F">
      <w:pPr>
        <w:pStyle w:val="2"/>
        <w:spacing w:before="120" w:after="120"/>
        <w:rPr>
          <w:rFonts w:ascii="Arial" w:hAnsi="Arial" w:cs="Arial"/>
          <w:b/>
          <w:bCs w:val="0"/>
        </w:rPr>
      </w:pPr>
      <w:bookmarkStart w:id="23" w:name="_Toc54191815"/>
    </w:p>
    <w:p w14:paraId="1D98DD70" w14:textId="77777777" w:rsidR="000A3F8F" w:rsidRDefault="00000000">
      <w:pPr>
        <w:pStyle w:val="2"/>
        <w:spacing w:before="120" w:after="120"/>
        <w:rPr>
          <w:rFonts w:ascii="Arial" w:hAnsi="Arial" w:cs="Arial"/>
          <w:b/>
          <w:bCs w:val="0"/>
        </w:rPr>
      </w:pPr>
      <w:r>
        <w:rPr>
          <w:rFonts w:ascii="Arial" w:hAnsi="Arial" w:cs="Arial"/>
          <w:b/>
          <w:bCs w:val="0"/>
        </w:rPr>
        <w:t xml:space="preserve">5.2 </w:t>
      </w:r>
      <w:r>
        <w:rPr>
          <w:rFonts w:ascii="Arial" w:hAnsi="Arial" w:cs="Arial"/>
          <w:b/>
          <w:bCs w:val="0"/>
        </w:rPr>
        <w:t>馏出口合格率</w:t>
      </w:r>
      <w:bookmarkEnd w:id="23"/>
    </w:p>
    <w:p w14:paraId="0C73C40B"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50348FDE"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0A3F8F" w14:paraId="2733E6F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0287E"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E9E3261"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5FF8D74"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7E2694A"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3EE270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25C2E02"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55DBCDF"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8238F0F"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0A3F8F" w14:paraId="378F576D"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0D30C4F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center"/>
          </w:tcPr>
          <w:p w14:paraId="2300D76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2554411" w14:textId="65591BAE" w:rsidR="000A3F8F" w:rsidRDefault="00E5454C">
            <w:pPr>
              <w:widowControl/>
              <w:spacing w:after="0" w:line="240" w:lineRule="auto"/>
              <w:ind w:firstLineChars="100" w:firstLine="180"/>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8E5D12">
              <w:rPr>
                <w:rFonts w:ascii="Arial" w:hAnsi="Arial" w:cs="Arial" w:hint="eastAsia"/>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4C21275A" w14:textId="45E62F9A"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8E5D12">
              <w:rPr>
                <w:rFonts w:ascii="Arial" w:hAnsi="Arial" w:cs="Arial" w:hint="eastAsia"/>
                <w:color w:val="8496B0" w:themeColor="text2" w:themeTint="99"/>
                <w:kern w:val="0"/>
                <w:sz w:val="18"/>
                <w:szCs w:val="18"/>
              </w:rPr>
              <w:t>2</w:t>
            </w:r>
          </w:p>
        </w:tc>
        <w:tc>
          <w:tcPr>
            <w:tcW w:w="924" w:type="dxa"/>
            <w:tcBorders>
              <w:top w:val="nil"/>
              <w:left w:val="nil"/>
              <w:bottom w:val="single" w:sz="4" w:space="0" w:color="auto"/>
              <w:right w:val="single" w:sz="4" w:space="0" w:color="auto"/>
            </w:tcBorders>
            <w:shd w:val="clear" w:color="auto" w:fill="auto"/>
            <w:noWrap/>
            <w:vAlign w:val="center"/>
          </w:tcPr>
          <w:p w14:paraId="2EEF862E" w14:textId="30CE0571"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8E5D12">
              <w:rPr>
                <w:rFonts w:ascii="Arial" w:hAnsi="Arial" w:cs="Arial" w:hint="eastAsia"/>
                <w:color w:val="8496B0" w:themeColor="text2" w:themeTint="99"/>
                <w:kern w:val="0"/>
                <w:sz w:val="18"/>
                <w:szCs w:val="18"/>
              </w:rPr>
              <w:t>5</w:t>
            </w:r>
          </w:p>
        </w:tc>
        <w:tc>
          <w:tcPr>
            <w:tcW w:w="746" w:type="dxa"/>
            <w:tcBorders>
              <w:top w:val="nil"/>
              <w:left w:val="nil"/>
              <w:bottom w:val="single" w:sz="4" w:space="0" w:color="auto"/>
              <w:right w:val="single" w:sz="4" w:space="0" w:color="auto"/>
            </w:tcBorders>
            <w:shd w:val="clear" w:color="auto" w:fill="auto"/>
            <w:noWrap/>
            <w:vAlign w:val="center"/>
          </w:tcPr>
          <w:p w14:paraId="35FB6E6D" w14:textId="2B53E659" w:rsidR="000A3F8F" w:rsidRDefault="008E5D12">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09C80BA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5A7437D9"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119B10A" w14:textId="77777777" w:rsidR="000A3F8F" w:rsidRDefault="000A3F8F">
      <w:pPr>
        <w:spacing w:after="0" w:line="360" w:lineRule="auto"/>
        <w:outlineLvl w:val="2"/>
        <w:rPr>
          <w:rFonts w:ascii="Arial" w:eastAsia="黑体" w:hAnsi="Arial" w:cs="Arial"/>
          <w:szCs w:val="21"/>
        </w:rPr>
      </w:pPr>
    </w:p>
    <w:p w14:paraId="21A98834"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FDAF5DF" w14:textId="037A17C7" w:rsidR="000A3F8F" w:rsidRDefault="00793AA6">
      <w:pPr>
        <w:spacing w:after="0" w:line="360" w:lineRule="auto"/>
        <w:outlineLvl w:val="2"/>
        <w:rPr>
          <w:rFonts w:ascii="Arial" w:eastAsia="黑体" w:hAnsi="Arial" w:cs="Arial"/>
          <w:szCs w:val="21"/>
        </w:rPr>
      </w:pPr>
      <w:r>
        <w:rPr>
          <w:noProof/>
        </w:rPr>
        <w:drawing>
          <wp:inline distT="0" distB="0" distL="0" distR="0" wp14:anchorId="05727FAC" wp14:editId="4DB92625">
            <wp:extent cx="5579745" cy="2312035"/>
            <wp:effectExtent l="0" t="0" r="1905" b="0"/>
            <wp:docPr id="2021307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07695" name=""/>
                    <pic:cNvPicPr/>
                  </pic:nvPicPr>
                  <pic:blipFill>
                    <a:blip r:embed="rId19"/>
                    <a:stretch>
                      <a:fillRect/>
                    </a:stretch>
                  </pic:blipFill>
                  <pic:spPr>
                    <a:xfrm>
                      <a:off x="0" y="0"/>
                      <a:ext cx="5579745" cy="2312035"/>
                    </a:xfrm>
                    <a:prstGeom prst="rect">
                      <a:avLst/>
                    </a:prstGeom>
                  </pic:spPr>
                </pic:pic>
              </a:graphicData>
            </a:graphic>
          </wp:inline>
        </w:drawing>
      </w:r>
      <w:r w:rsidR="000210A1">
        <w:t xml:space="preserve">   </w:t>
      </w:r>
    </w:p>
    <w:p w14:paraId="35D8721F" w14:textId="77777777" w:rsidR="000A3F8F" w:rsidRDefault="000A3F8F">
      <w:pPr>
        <w:spacing w:after="0" w:line="360" w:lineRule="auto"/>
        <w:outlineLvl w:val="2"/>
        <w:rPr>
          <w:rFonts w:ascii="Arial" w:eastAsia="黑体" w:hAnsi="Arial" w:cs="Arial"/>
          <w:szCs w:val="21"/>
        </w:rPr>
      </w:pPr>
    </w:p>
    <w:p w14:paraId="4B9EE547"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t xml:space="preserve">5.2.2 </w:t>
      </w:r>
      <w:r>
        <w:rPr>
          <w:rFonts w:ascii="Arial" w:eastAsia="黑体" w:hAnsi="Arial" w:cs="Arial" w:hint="eastAsia"/>
          <w:szCs w:val="21"/>
        </w:rPr>
        <w:t>液氮</w:t>
      </w:r>
      <w:r>
        <w:rPr>
          <w:rFonts w:ascii="Arial" w:eastAsia="黑体" w:hAnsi="Arial" w:cs="Arial"/>
          <w:szCs w:val="21"/>
        </w:rPr>
        <w:t>产品</w:t>
      </w:r>
    </w:p>
    <w:p w14:paraId="29CEC2B7"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0A3F8F" w14:paraId="615E9957"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0ABDC"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69E1EC5"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B0F2B2F"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FF865B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7630DCC"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E152FA9"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DD25D74"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A581D0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0A3F8F" w14:paraId="60E231C1"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052D8BD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center"/>
          </w:tcPr>
          <w:p w14:paraId="3F5AFD97"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20BF6A11" w14:textId="06DDDC8F" w:rsidR="000A3F8F" w:rsidRDefault="004D4C1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462047">
              <w:rPr>
                <w:rFonts w:ascii="Arial" w:hAnsi="Arial" w:cs="Arial" w:hint="eastAsia"/>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6A54CA57" w14:textId="690A69E5"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6E0F37">
              <w:rPr>
                <w:rFonts w:ascii="Arial" w:hAnsi="Arial" w:cs="Arial" w:hint="eastAsia"/>
                <w:color w:val="8496B0" w:themeColor="text2" w:themeTint="99"/>
                <w:kern w:val="0"/>
                <w:sz w:val="18"/>
                <w:szCs w:val="18"/>
              </w:rPr>
              <w:t>2</w:t>
            </w:r>
          </w:p>
        </w:tc>
        <w:tc>
          <w:tcPr>
            <w:tcW w:w="924" w:type="dxa"/>
            <w:tcBorders>
              <w:top w:val="nil"/>
              <w:left w:val="nil"/>
              <w:bottom w:val="single" w:sz="4" w:space="0" w:color="auto"/>
              <w:right w:val="single" w:sz="4" w:space="0" w:color="auto"/>
            </w:tcBorders>
            <w:shd w:val="clear" w:color="auto" w:fill="auto"/>
            <w:noWrap/>
            <w:vAlign w:val="center"/>
          </w:tcPr>
          <w:p w14:paraId="51E36656" w14:textId="5D7C63F2"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462047">
              <w:rPr>
                <w:rFonts w:ascii="Arial" w:hAnsi="Arial" w:cs="Arial" w:hint="eastAsia"/>
                <w:color w:val="8496B0" w:themeColor="text2" w:themeTint="99"/>
                <w:kern w:val="0"/>
                <w:sz w:val="18"/>
                <w:szCs w:val="18"/>
              </w:rPr>
              <w:t>4</w:t>
            </w:r>
          </w:p>
        </w:tc>
        <w:tc>
          <w:tcPr>
            <w:tcW w:w="746" w:type="dxa"/>
            <w:tcBorders>
              <w:top w:val="nil"/>
              <w:left w:val="nil"/>
              <w:bottom w:val="single" w:sz="4" w:space="0" w:color="auto"/>
              <w:right w:val="single" w:sz="4" w:space="0" w:color="auto"/>
            </w:tcBorders>
            <w:shd w:val="clear" w:color="auto" w:fill="auto"/>
            <w:noWrap/>
            <w:vAlign w:val="center"/>
          </w:tcPr>
          <w:p w14:paraId="1BD9DF50" w14:textId="77A3DA1B" w:rsidR="000A3F8F" w:rsidRDefault="00462047">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1058D363"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3AB22FD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609BB378" w14:textId="77777777" w:rsidR="000A3F8F" w:rsidRDefault="000A3F8F">
      <w:pPr>
        <w:spacing w:after="0" w:line="360" w:lineRule="auto"/>
        <w:outlineLvl w:val="2"/>
        <w:rPr>
          <w:rFonts w:ascii="Arial" w:eastAsia="黑体" w:hAnsi="Arial" w:cs="Arial"/>
          <w:szCs w:val="21"/>
        </w:rPr>
      </w:pPr>
    </w:p>
    <w:p w14:paraId="5040F42F" w14:textId="77777777" w:rsidR="000A3F8F" w:rsidRDefault="000A3F8F">
      <w:pPr>
        <w:spacing w:after="0" w:line="360" w:lineRule="auto"/>
        <w:jc w:val="center"/>
        <w:outlineLvl w:val="2"/>
        <w:rPr>
          <w:rFonts w:ascii="Arial" w:eastAsia="黑体" w:hAnsi="Arial" w:cs="Arial"/>
          <w:szCs w:val="21"/>
        </w:rPr>
      </w:pPr>
    </w:p>
    <w:p w14:paraId="66E496FF" w14:textId="77777777" w:rsidR="000A3F8F" w:rsidRDefault="00000000">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6A81B25D" w14:textId="69B7CE36" w:rsidR="000A3F8F" w:rsidRDefault="00462047">
      <w:pPr>
        <w:spacing w:after="0" w:line="360" w:lineRule="auto"/>
        <w:outlineLvl w:val="2"/>
        <w:rPr>
          <w:rFonts w:ascii="Arial" w:eastAsia="黑体" w:hAnsi="Arial" w:cs="Arial"/>
          <w:szCs w:val="21"/>
        </w:rPr>
      </w:pPr>
      <w:r>
        <w:rPr>
          <w:noProof/>
        </w:rPr>
        <w:lastRenderedPageBreak/>
        <w:drawing>
          <wp:inline distT="0" distB="0" distL="0" distR="0" wp14:anchorId="5F34AA57" wp14:editId="39BFFA54">
            <wp:extent cx="5579745" cy="2312035"/>
            <wp:effectExtent l="0" t="0" r="1905" b="0"/>
            <wp:docPr id="366128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8466" name=""/>
                    <pic:cNvPicPr/>
                  </pic:nvPicPr>
                  <pic:blipFill>
                    <a:blip r:embed="rId20"/>
                    <a:stretch>
                      <a:fillRect/>
                    </a:stretch>
                  </pic:blipFill>
                  <pic:spPr>
                    <a:xfrm>
                      <a:off x="0" y="0"/>
                      <a:ext cx="5579745" cy="2312035"/>
                    </a:xfrm>
                    <a:prstGeom prst="rect">
                      <a:avLst/>
                    </a:prstGeom>
                  </pic:spPr>
                </pic:pic>
              </a:graphicData>
            </a:graphic>
          </wp:inline>
        </w:drawing>
      </w:r>
      <w:r w:rsidR="005F00B2">
        <w:t xml:space="preserve">   </w:t>
      </w:r>
    </w:p>
    <w:p w14:paraId="0CA4920C" w14:textId="77777777" w:rsidR="000A3F8F" w:rsidRDefault="000A3F8F">
      <w:pPr>
        <w:spacing w:after="0" w:line="360" w:lineRule="auto"/>
        <w:outlineLvl w:val="2"/>
        <w:rPr>
          <w:rFonts w:ascii="Arial" w:eastAsia="黑体" w:hAnsi="Arial" w:cs="Arial"/>
          <w:szCs w:val="21"/>
        </w:rPr>
      </w:pPr>
    </w:p>
    <w:p w14:paraId="20839E4B" w14:textId="77777777" w:rsidR="000A3F8F" w:rsidRDefault="00000000">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745C651B"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179FB00D" w14:textId="77777777" w:rsidR="000A3F8F" w:rsidRDefault="000A3F8F">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0A3F8F" w14:paraId="10E9047E"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1A44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5F785BE2"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69E55D"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90E8B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63C9CB4"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E5498A1"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4E704043"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35E3A22"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0A3F8F" w14:paraId="2EEB3302" w14:textId="77777777">
        <w:trPr>
          <w:trHeight w:val="431"/>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565E1CF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center"/>
          </w:tcPr>
          <w:p w14:paraId="7389ABE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0394D95F" w14:textId="52579AF3"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664F75">
              <w:rPr>
                <w:rFonts w:ascii="Arial" w:hAnsi="Arial" w:cs="Arial" w:hint="eastAsia"/>
                <w:color w:val="8496B0" w:themeColor="text2" w:themeTint="99"/>
                <w:kern w:val="0"/>
                <w:sz w:val="18"/>
                <w:szCs w:val="18"/>
              </w:rPr>
              <w:t>5</w:t>
            </w:r>
            <w:r w:rsidR="002C6829">
              <w:rPr>
                <w:rFonts w:ascii="Arial" w:hAnsi="Arial" w:cs="Arial" w:hint="eastAsia"/>
                <w:color w:val="8496B0" w:themeColor="text2" w:themeTint="99"/>
                <w:kern w:val="0"/>
                <w:sz w:val="18"/>
                <w:szCs w:val="18"/>
              </w:rPr>
              <w:t>5</w:t>
            </w:r>
          </w:p>
        </w:tc>
        <w:tc>
          <w:tcPr>
            <w:tcW w:w="992" w:type="dxa"/>
            <w:tcBorders>
              <w:top w:val="nil"/>
              <w:left w:val="nil"/>
              <w:bottom w:val="single" w:sz="4" w:space="0" w:color="auto"/>
              <w:right w:val="single" w:sz="4" w:space="0" w:color="auto"/>
            </w:tcBorders>
            <w:shd w:val="clear" w:color="auto" w:fill="auto"/>
            <w:noWrap/>
            <w:vAlign w:val="center"/>
          </w:tcPr>
          <w:p w14:paraId="0063CF2F" w14:textId="052732F9"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B91493">
              <w:rPr>
                <w:rFonts w:ascii="Arial" w:hAnsi="Arial" w:cs="Arial" w:hint="eastAsia"/>
                <w:color w:val="8496B0" w:themeColor="text2" w:themeTint="99"/>
                <w:kern w:val="0"/>
                <w:sz w:val="18"/>
                <w:szCs w:val="18"/>
              </w:rPr>
              <w:t>6</w:t>
            </w:r>
            <w:r w:rsidR="002C6829">
              <w:rPr>
                <w:rFonts w:ascii="Arial" w:hAnsi="Arial" w:cs="Arial" w:hint="eastAsia"/>
                <w:color w:val="8496B0" w:themeColor="text2" w:themeTint="99"/>
                <w:kern w:val="0"/>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14:paraId="100FDDFF" w14:textId="0153693D"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2C6829">
              <w:rPr>
                <w:rFonts w:ascii="Arial" w:hAnsi="Arial" w:cs="Arial" w:hint="eastAsia"/>
                <w:color w:val="8496B0" w:themeColor="text2" w:themeTint="99"/>
                <w:kern w:val="0"/>
                <w:sz w:val="18"/>
                <w:szCs w:val="18"/>
              </w:rPr>
              <w:t>59.8</w:t>
            </w:r>
          </w:p>
        </w:tc>
        <w:tc>
          <w:tcPr>
            <w:tcW w:w="850" w:type="dxa"/>
            <w:tcBorders>
              <w:top w:val="nil"/>
              <w:left w:val="nil"/>
              <w:bottom w:val="single" w:sz="4" w:space="0" w:color="auto"/>
              <w:right w:val="single" w:sz="4" w:space="0" w:color="auto"/>
            </w:tcBorders>
            <w:shd w:val="clear" w:color="auto" w:fill="auto"/>
            <w:noWrap/>
            <w:vAlign w:val="center"/>
          </w:tcPr>
          <w:p w14:paraId="4BC441A6" w14:textId="26B2E7D7" w:rsidR="000A3F8F" w:rsidRDefault="00B91493">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p>
        </w:tc>
        <w:tc>
          <w:tcPr>
            <w:tcW w:w="1025" w:type="dxa"/>
            <w:tcBorders>
              <w:top w:val="nil"/>
              <w:left w:val="nil"/>
              <w:bottom w:val="single" w:sz="4" w:space="0" w:color="auto"/>
              <w:right w:val="single" w:sz="4" w:space="0" w:color="auto"/>
            </w:tcBorders>
            <w:shd w:val="clear" w:color="auto" w:fill="auto"/>
            <w:noWrap/>
            <w:vAlign w:val="center"/>
          </w:tcPr>
          <w:p w14:paraId="4317667C"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73C385A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0109764" w14:textId="77777777" w:rsidR="000A3F8F" w:rsidRDefault="000A3F8F">
      <w:pPr>
        <w:spacing w:after="0" w:line="360" w:lineRule="auto"/>
        <w:outlineLvl w:val="2"/>
        <w:rPr>
          <w:rFonts w:ascii="Arial" w:eastAsia="黑体" w:hAnsi="Arial" w:cs="Arial"/>
          <w:b/>
          <w:bCs/>
          <w:szCs w:val="21"/>
        </w:rPr>
      </w:pPr>
    </w:p>
    <w:p w14:paraId="678C8BA0" w14:textId="77777777" w:rsidR="000A3F8F" w:rsidRDefault="00000000">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15D57117" w14:textId="64E707DD" w:rsidR="000A3F8F" w:rsidRDefault="002C6829">
      <w:pPr>
        <w:spacing w:after="0" w:line="360" w:lineRule="auto"/>
        <w:outlineLvl w:val="2"/>
        <w:rPr>
          <w:rFonts w:ascii="Arial" w:eastAsia="黑体" w:hAnsi="Arial" w:cs="Arial"/>
          <w:szCs w:val="21"/>
        </w:rPr>
      </w:pPr>
      <w:r>
        <w:rPr>
          <w:noProof/>
        </w:rPr>
        <w:drawing>
          <wp:inline distT="0" distB="0" distL="0" distR="0" wp14:anchorId="7D6E7237" wp14:editId="0BCFD5F1">
            <wp:extent cx="5579745" cy="2312035"/>
            <wp:effectExtent l="0" t="0" r="1905" b="0"/>
            <wp:docPr id="523932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32162" name=""/>
                    <pic:cNvPicPr/>
                  </pic:nvPicPr>
                  <pic:blipFill>
                    <a:blip r:embed="rId21"/>
                    <a:stretch>
                      <a:fillRect/>
                    </a:stretch>
                  </pic:blipFill>
                  <pic:spPr>
                    <a:xfrm>
                      <a:off x="0" y="0"/>
                      <a:ext cx="5579745" cy="2312035"/>
                    </a:xfrm>
                    <a:prstGeom prst="rect">
                      <a:avLst/>
                    </a:prstGeom>
                  </pic:spPr>
                </pic:pic>
              </a:graphicData>
            </a:graphic>
          </wp:inline>
        </w:drawing>
      </w:r>
      <w:r w:rsidR="005A5C52">
        <w:t xml:space="preserve"> </w:t>
      </w:r>
    </w:p>
    <w:p w14:paraId="38602B6A" w14:textId="77777777" w:rsidR="000A3F8F" w:rsidRDefault="000A3F8F">
      <w:pPr>
        <w:spacing w:after="0" w:line="360" w:lineRule="auto"/>
        <w:outlineLvl w:val="2"/>
        <w:rPr>
          <w:rFonts w:ascii="Arial" w:eastAsia="黑体" w:hAnsi="Arial" w:cs="Arial"/>
          <w:szCs w:val="21"/>
        </w:rPr>
      </w:pPr>
    </w:p>
    <w:p w14:paraId="5C6E53DA"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空分空压单元主要产品质量数据分析总结：</w:t>
      </w:r>
    </w:p>
    <w:p w14:paraId="0F93C3F1" w14:textId="6460F838" w:rsidR="000A3F8F" w:rsidRDefault="00000000">
      <w:pPr>
        <w:spacing w:line="360" w:lineRule="auto"/>
        <w:jc w:val="left"/>
        <w:rPr>
          <w:rFonts w:ascii="Arial" w:hAnsi="Arial" w:cs="Arial"/>
          <w:szCs w:val="21"/>
        </w:rPr>
      </w:pPr>
      <w:r>
        <w:rPr>
          <w:rFonts w:ascii="Arial" w:hAnsi="Arial" w:cs="Arial" w:hint="eastAsia"/>
          <w:szCs w:val="21"/>
        </w:rPr>
        <w:t>通过对以上</w:t>
      </w:r>
      <w:r w:rsidR="006176FB">
        <w:rPr>
          <w:rFonts w:ascii="Arial" w:hAnsi="Arial" w:cs="Arial" w:hint="eastAsia"/>
          <w:szCs w:val="21"/>
        </w:rPr>
        <w:t>2</w:t>
      </w:r>
      <w:r>
        <w:rPr>
          <w:rFonts w:ascii="Arial" w:hAnsi="Arial" w:cs="Arial" w:hint="eastAsia"/>
          <w:szCs w:val="21"/>
        </w:rPr>
        <w:t>月份空分空压主要产品质量趋势图总结如下：</w:t>
      </w:r>
    </w:p>
    <w:p w14:paraId="32D09DB0" w14:textId="6433A131" w:rsidR="000A3F8F" w:rsidRDefault="00000000">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A42B9D">
        <w:rPr>
          <w:rFonts w:ascii="Arial" w:hAnsi="Arial" w:cs="Arial" w:hint="eastAsia"/>
          <w:szCs w:val="21"/>
        </w:rPr>
        <w:t>0.</w:t>
      </w:r>
      <w:r w:rsidR="00E354C0">
        <w:rPr>
          <w:rFonts w:ascii="Arial" w:hAnsi="Arial" w:cs="Arial" w:hint="eastAsia"/>
          <w:szCs w:val="21"/>
        </w:rPr>
        <w:t>8</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w:t>
      </w:r>
      <w:r w:rsidR="00E354C0">
        <w:rPr>
          <w:rFonts w:ascii="Arial" w:hAnsi="Arial" w:cs="Arial" w:hint="eastAsia"/>
          <w:szCs w:val="21"/>
        </w:rPr>
        <w:t>2</w:t>
      </w:r>
      <w:r>
        <w:rPr>
          <w:rFonts w:ascii="Arial" w:hAnsi="Arial" w:cs="Arial" w:hint="eastAsia"/>
          <w:szCs w:val="21"/>
        </w:rPr>
        <w:t>ppm</w:t>
      </w:r>
      <w:r>
        <w:rPr>
          <w:rFonts w:ascii="Arial" w:hAnsi="Arial" w:cs="Arial" w:hint="eastAsia"/>
          <w:szCs w:val="21"/>
        </w:rPr>
        <w:t>，平均值</w:t>
      </w:r>
      <w:r>
        <w:rPr>
          <w:rFonts w:ascii="Arial" w:hAnsi="Arial" w:cs="Arial" w:hint="eastAsia"/>
          <w:szCs w:val="21"/>
        </w:rPr>
        <w:t>0.</w:t>
      </w:r>
      <w:r w:rsidR="00E354C0">
        <w:rPr>
          <w:rFonts w:ascii="Arial" w:hAnsi="Arial" w:cs="Arial" w:hint="eastAsia"/>
          <w:szCs w:val="21"/>
        </w:rPr>
        <w:t>5</w:t>
      </w:r>
      <w:r>
        <w:rPr>
          <w:rFonts w:ascii="Arial" w:hAnsi="Arial" w:cs="Arial" w:hint="eastAsia"/>
          <w:szCs w:val="21"/>
        </w:rPr>
        <w:t>ppm</w:t>
      </w:r>
      <w:r>
        <w:rPr>
          <w:rFonts w:ascii="Arial" w:hAnsi="Arial" w:cs="Arial" w:hint="eastAsia"/>
          <w:szCs w:val="21"/>
        </w:rPr>
        <w:t>。</w:t>
      </w:r>
    </w:p>
    <w:p w14:paraId="083E3811" w14:textId="5811432E" w:rsidR="000A3F8F" w:rsidRDefault="00000000">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）产品液氮纯度：全月都在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sidR="00675BA3">
        <w:rPr>
          <w:rFonts w:ascii="Arial" w:hAnsi="Arial" w:cs="Arial" w:hint="eastAsia"/>
          <w:szCs w:val="21"/>
        </w:rPr>
        <w:t>0.</w:t>
      </w:r>
      <w:r w:rsidR="00E354C0">
        <w:rPr>
          <w:rFonts w:ascii="Arial" w:hAnsi="Arial" w:cs="Arial" w:hint="eastAsia"/>
          <w:szCs w:val="21"/>
        </w:rPr>
        <w:t>8</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w:t>
      </w:r>
      <w:r w:rsidR="00664F75">
        <w:rPr>
          <w:rFonts w:ascii="Arial" w:hAnsi="Arial" w:cs="Arial" w:hint="eastAsia"/>
          <w:szCs w:val="21"/>
        </w:rPr>
        <w:t>2</w:t>
      </w:r>
      <w:r>
        <w:rPr>
          <w:rFonts w:ascii="Arial" w:hAnsi="Arial" w:cs="Arial" w:hint="eastAsia"/>
          <w:szCs w:val="21"/>
        </w:rPr>
        <w:t>ppm</w:t>
      </w:r>
      <w:r>
        <w:rPr>
          <w:rFonts w:ascii="Arial" w:hAnsi="Arial" w:cs="Arial" w:hint="eastAsia"/>
          <w:szCs w:val="21"/>
        </w:rPr>
        <w:t>，平均值</w:t>
      </w:r>
      <w:r>
        <w:rPr>
          <w:rFonts w:ascii="Arial" w:hAnsi="Arial" w:cs="Arial" w:hint="eastAsia"/>
          <w:szCs w:val="21"/>
        </w:rPr>
        <w:t>0.</w:t>
      </w:r>
      <w:r w:rsidR="00E354C0">
        <w:rPr>
          <w:rFonts w:ascii="Arial" w:hAnsi="Arial" w:cs="Arial" w:hint="eastAsia"/>
          <w:szCs w:val="21"/>
        </w:rPr>
        <w:t>4</w:t>
      </w:r>
      <w:r>
        <w:rPr>
          <w:rFonts w:ascii="Arial" w:hAnsi="Arial" w:cs="Arial" w:hint="eastAsia"/>
          <w:szCs w:val="21"/>
        </w:rPr>
        <w:t>ppm</w:t>
      </w:r>
      <w:r>
        <w:rPr>
          <w:rFonts w:ascii="Arial" w:hAnsi="Arial" w:cs="Arial" w:hint="eastAsia"/>
          <w:szCs w:val="21"/>
        </w:rPr>
        <w:t>。</w:t>
      </w:r>
    </w:p>
    <w:p w14:paraId="55F99075" w14:textId="6E6113FD" w:rsidR="000A3F8F" w:rsidRDefault="00000000">
      <w:pPr>
        <w:spacing w:line="360" w:lineRule="auto"/>
        <w:ind w:firstLineChars="250" w:firstLine="525"/>
        <w:jc w:val="left"/>
        <w:rPr>
          <w:rFonts w:ascii="Arial" w:hAnsi="Arial" w:cs="Arial"/>
          <w:szCs w:val="21"/>
        </w:rPr>
      </w:pPr>
      <w:r>
        <w:rPr>
          <w:rFonts w:ascii="Arial" w:hAnsi="Arial" w:cs="Arial" w:hint="eastAsia"/>
          <w:szCs w:val="21"/>
        </w:rPr>
        <w:lastRenderedPageBreak/>
        <w:t>（</w:t>
      </w:r>
      <w:r>
        <w:rPr>
          <w:rFonts w:ascii="Arial" w:hAnsi="Arial" w:cs="Arial" w:hint="eastAsia"/>
          <w:szCs w:val="21"/>
        </w:rPr>
        <w:t>3</w:t>
      </w:r>
      <w:r>
        <w:rPr>
          <w:rFonts w:ascii="Arial" w:hAnsi="Arial" w:cs="Arial" w:hint="eastAsia"/>
          <w:szCs w:val="21"/>
        </w:rPr>
        <w:t>）产品仪表风露点：全月都在压力露点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664F75">
        <w:rPr>
          <w:rFonts w:ascii="Arial" w:hAnsi="Arial" w:cs="Arial" w:hint="eastAsia"/>
          <w:szCs w:val="21"/>
        </w:rPr>
        <w:t>5</w:t>
      </w:r>
      <w:r w:rsidR="00E354C0">
        <w:rPr>
          <w:rFonts w:ascii="Arial" w:hAnsi="Arial" w:cs="Arial" w:hint="eastAsia"/>
          <w:szCs w:val="21"/>
        </w:rPr>
        <w:t>5</w:t>
      </w:r>
      <w:r>
        <w:rPr>
          <w:rFonts w:ascii="Arial" w:hAnsi="Arial" w:cs="Arial" w:hint="eastAsia"/>
          <w:szCs w:val="21"/>
        </w:rPr>
        <w:t>℃，最小值</w:t>
      </w:r>
      <w:r>
        <w:rPr>
          <w:rFonts w:ascii="Arial" w:hAnsi="Arial" w:cs="Arial" w:hint="eastAsia"/>
          <w:szCs w:val="21"/>
        </w:rPr>
        <w:t>-</w:t>
      </w:r>
      <w:r w:rsidR="00B91493">
        <w:rPr>
          <w:rFonts w:ascii="Arial" w:hAnsi="Arial" w:cs="Arial" w:hint="eastAsia"/>
          <w:szCs w:val="21"/>
        </w:rPr>
        <w:t>6</w:t>
      </w:r>
      <w:r w:rsidR="00E354C0">
        <w:rPr>
          <w:rFonts w:ascii="Arial" w:hAnsi="Arial" w:cs="Arial" w:hint="eastAsia"/>
          <w:szCs w:val="21"/>
        </w:rPr>
        <w:t>2</w:t>
      </w:r>
      <w:r>
        <w:rPr>
          <w:rFonts w:ascii="Arial" w:hAnsi="Arial" w:cs="Arial" w:hint="eastAsia"/>
          <w:szCs w:val="21"/>
        </w:rPr>
        <w:t>℃，平均值</w:t>
      </w:r>
      <w:r>
        <w:rPr>
          <w:rFonts w:ascii="Arial" w:hAnsi="Arial" w:cs="Arial" w:hint="eastAsia"/>
          <w:szCs w:val="21"/>
        </w:rPr>
        <w:t>-</w:t>
      </w:r>
      <w:r w:rsidR="00E354C0">
        <w:rPr>
          <w:rFonts w:ascii="Arial" w:hAnsi="Arial" w:cs="Arial" w:hint="eastAsia"/>
          <w:szCs w:val="21"/>
        </w:rPr>
        <w:t>59.8</w:t>
      </w:r>
      <w:r>
        <w:rPr>
          <w:rFonts w:ascii="Arial" w:hAnsi="Arial" w:cs="Arial" w:hint="eastAsia"/>
          <w:szCs w:val="21"/>
        </w:rPr>
        <w:t>℃。</w:t>
      </w:r>
    </w:p>
    <w:p w14:paraId="6227BFC1" w14:textId="77777777" w:rsidR="000A3F8F" w:rsidRPr="00664F75" w:rsidRDefault="000A3F8F">
      <w:pPr>
        <w:spacing w:line="360" w:lineRule="auto"/>
        <w:ind w:firstLineChars="250" w:firstLine="525"/>
        <w:jc w:val="left"/>
        <w:rPr>
          <w:rFonts w:ascii="Arial" w:hAnsi="Arial" w:cs="Arial"/>
          <w:szCs w:val="21"/>
        </w:rPr>
      </w:pPr>
    </w:p>
    <w:p w14:paraId="29F4347E" w14:textId="77777777" w:rsidR="000A3F8F" w:rsidRDefault="00000000">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88E9666"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0A3F8F" w14:paraId="025C3509"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312C8B9E"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14F4E798"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26578BB"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59D54E7C"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6730DFDC" w14:textId="0C420C52" w:rsidR="000A3F8F" w:rsidRDefault="00000000">
            <w:pPr>
              <w:widowControl/>
              <w:jc w:val="center"/>
              <w:rPr>
                <w:rFonts w:ascii="宋体" w:hAnsi="宋体" w:cs="宋体" w:hint="eastAsia"/>
                <w:kern w:val="0"/>
                <w:szCs w:val="21"/>
              </w:rPr>
            </w:pPr>
            <w:r>
              <w:rPr>
                <w:rFonts w:ascii="宋体" w:hAnsi="宋体" w:cs="宋体" w:hint="eastAsia"/>
                <w:kern w:val="0"/>
                <w:szCs w:val="21"/>
              </w:rPr>
              <w:t>202</w:t>
            </w:r>
            <w:r>
              <w:rPr>
                <w:rFonts w:ascii="宋体" w:hAnsi="宋体" w:cs="宋体"/>
                <w:kern w:val="0"/>
                <w:szCs w:val="21"/>
              </w:rPr>
              <w:t>4</w:t>
            </w:r>
            <w:r>
              <w:rPr>
                <w:rFonts w:ascii="宋体" w:hAnsi="宋体" w:cs="宋体" w:hint="eastAsia"/>
                <w:kern w:val="0"/>
                <w:szCs w:val="21"/>
              </w:rPr>
              <w:t>-</w:t>
            </w:r>
            <w:r w:rsidR="006176FB">
              <w:rPr>
                <w:rFonts w:ascii="宋体" w:hAnsi="宋体" w:cs="宋体" w:hint="eastAsia"/>
                <w:kern w:val="0"/>
                <w:szCs w:val="21"/>
              </w:rPr>
              <w:t>2</w:t>
            </w:r>
            <w:r>
              <w:rPr>
                <w:rFonts w:ascii="宋体" w:hAnsi="宋体" w:cs="宋体" w:hint="eastAsia"/>
                <w:kern w:val="0"/>
                <w:szCs w:val="21"/>
              </w:rPr>
              <w:t>-0</w:t>
            </w:r>
            <w:r>
              <w:rPr>
                <w:rFonts w:ascii="宋体" w:hAnsi="宋体" w:cs="宋体"/>
                <w:kern w:val="0"/>
                <w:szCs w:val="21"/>
              </w:rPr>
              <w:t>7</w:t>
            </w:r>
          </w:p>
        </w:tc>
        <w:tc>
          <w:tcPr>
            <w:tcW w:w="1292" w:type="dxa"/>
            <w:tcBorders>
              <w:top w:val="single" w:sz="4" w:space="0" w:color="000000"/>
              <w:left w:val="nil"/>
              <w:bottom w:val="single" w:sz="4" w:space="0" w:color="000000"/>
              <w:right w:val="single" w:sz="4" w:space="0" w:color="000000"/>
            </w:tcBorders>
            <w:noWrap/>
            <w:vAlign w:val="center"/>
          </w:tcPr>
          <w:p w14:paraId="5908DB94" w14:textId="01E2FB30" w:rsidR="000A3F8F" w:rsidRDefault="00000000">
            <w:pPr>
              <w:widowControl/>
              <w:jc w:val="center"/>
              <w:rPr>
                <w:rFonts w:ascii="宋体" w:hAnsi="宋体" w:cs="宋体" w:hint="eastAsia"/>
                <w:kern w:val="0"/>
                <w:szCs w:val="21"/>
              </w:rPr>
            </w:pPr>
            <w:r>
              <w:rPr>
                <w:rFonts w:ascii="宋体" w:hAnsi="宋体" w:cs="宋体" w:hint="eastAsia"/>
                <w:kern w:val="0"/>
                <w:szCs w:val="21"/>
              </w:rPr>
              <w:t>202</w:t>
            </w:r>
            <w:r>
              <w:rPr>
                <w:rFonts w:ascii="宋体" w:hAnsi="宋体" w:cs="宋体"/>
                <w:kern w:val="0"/>
                <w:szCs w:val="21"/>
              </w:rPr>
              <w:t>4</w:t>
            </w:r>
            <w:r>
              <w:rPr>
                <w:rFonts w:ascii="宋体" w:hAnsi="宋体" w:cs="宋体" w:hint="eastAsia"/>
                <w:kern w:val="0"/>
                <w:szCs w:val="21"/>
              </w:rPr>
              <w:t>-</w:t>
            </w:r>
            <w:r w:rsidR="006176FB">
              <w:rPr>
                <w:rFonts w:ascii="宋体" w:hAnsi="宋体" w:cs="宋体" w:hint="eastAsia"/>
                <w:kern w:val="0"/>
                <w:szCs w:val="21"/>
              </w:rPr>
              <w:t>2</w:t>
            </w:r>
            <w:r>
              <w:rPr>
                <w:rFonts w:ascii="宋体" w:hAnsi="宋体" w:cs="宋体" w:hint="eastAsia"/>
                <w:kern w:val="0"/>
                <w:szCs w:val="21"/>
              </w:rPr>
              <w:t>-1</w:t>
            </w:r>
            <w:r>
              <w:rPr>
                <w:rFonts w:ascii="宋体" w:hAnsi="宋体" w:cs="宋体"/>
                <w:kern w:val="0"/>
                <w:szCs w:val="21"/>
              </w:rPr>
              <w:t>7</w:t>
            </w:r>
            <w:r>
              <w:rPr>
                <w:rFonts w:ascii="宋体"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43DCA2BE" w14:textId="364F6622" w:rsidR="000A3F8F" w:rsidRDefault="00000000">
            <w:pPr>
              <w:widowControl/>
              <w:jc w:val="center"/>
              <w:rPr>
                <w:rFonts w:ascii="宋体" w:hAnsi="宋体" w:cs="宋体" w:hint="eastAsia"/>
                <w:kern w:val="0"/>
                <w:szCs w:val="21"/>
              </w:rPr>
            </w:pPr>
            <w:r>
              <w:rPr>
                <w:rFonts w:ascii="宋体" w:hAnsi="宋体" w:cs="宋体" w:hint="eastAsia"/>
                <w:kern w:val="0"/>
                <w:szCs w:val="21"/>
              </w:rPr>
              <w:t>202</w:t>
            </w:r>
            <w:r>
              <w:rPr>
                <w:rFonts w:ascii="宋体" w:hAnsi="宋体" w:cs="宋体"/>
                <w:kern w:val="0"/>
                <w:szCs w:val="21"/>
              </w:rPr>
              <w:t>4</w:t>
            </w:r>
            <w:r>
              <w:rPr>
                <w:rFonts w:ascii="宋体" w:hAnsi="宋体" w:cs="宋体" w:hint="eastAsia"/>
                <w:kern w:val="0"/>
                <w:szCs w:val="21"/>
              </w:rPr>
              <w:t>-</w:t>
            </w:r>
            <w:r w:rsidR="006176FB">
              <w:rPr>
                <w:rFonts w:ascii="宋体" w:hAnsi="宋体" w:cs="宋体" w:hint="eastAsia"/>
                <w:kern w:val="0"/>
                <w:szCs w:val="21"/>
              </w:rPr>
              <w:t>2</w:t>
            </w:r>
            <w:r>
              <w:rPr>
                <w:rFonts w:ascii="宋体" w:hAnsi="宋体" w:cs="宋体" w:hint="eastAsia"/>
                <w:kern w:val="0"/>
                <w:szCs w:val="21"/>
              </w:rPr>
              <w:t>-2</w:t>
            </w:r>
            <w:r>
              <w:rPr>
                <w:rFonts w:ascii="宋体" w:hAnsi="宋体" w:cs="宋体"/>
                <w:kern w:val="0"/>
                <w:szCs w:val="21"/>
              </w:rPr>
              <w:t>7</w:t>
            </w:r>
            <w:r>
              <w:rPr>
                <w:rFonts w:ascii="宋体" w:hAnsi="宋体" w:cs="宋体" w:hint="eastAsia"/>
                <w:kern w:val="0"/>
                <w:szCs w:val="21"/>
              </w:rPr>
              <w:t xml:space="preserve"> </w:t>
            </w:r>
          </w:p>
        </w:tc>
      </w:tr>
      <w:tr w:rsidR="000A3F8F" w14:paraId="3DE56786"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266B3DDD"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7B31057A"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22AC0106"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3BB005A4"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6AD542D6" w14:textId="6E217DF1" w:rsidR="000A3F8F" w:rsidRDefault="00000000">
            <w:pPr>
              <w:jc w:val="center"/>
              <w:rPr>
                <w:rFonts w:ascii="宋体" w:hAnsi="宋体" w:cs="宋体" w:hint="eastAsia"/>
                <w:szCs w:val="21"/>
              </w:rPr>
            </w:pPr>
            <w:r>
              <w:rPr>
                <w:rFonts w:ascii="宋体" w:hAnsi="宋体" w:cs="宋体" w:hint="eastAsia"/>
                <w:szCs w:val="21"/>
              </w:rPr>
              <w:t>0.</w:t>
            </w:r>
            <w:r>
              <w:rPr>
                <w:rFonts w:ascii="宋体" w:hAnsi="宋体" w:cs="宋体"/>
                <w:szCs w:val="21"/>
              </w:rPr>
              <w:t>4</w:t>
            </w:r>
            <w:r w:rsidR="00492A83">
              <w:rPr>
                <w:rFonts w:ascii="宋体" w:hAnsi="宋体" w:cs="宋体"/>
                <w:szCs w:val="21"/>
              </w:rPr>
              <w:t>5</w:t>
            </w:r>
            <w:r w:rsidR="00B91493">
              <w:rPr>
                <w:rFonts w:ascii="宋体" w:hAnsi="宋体" w:cs="宋体" w:hint="eastAsia"/>
                <w:szCs w:val="21"/>
              </w:rPr>
              <w:t>2</w:t>
            </w:r>
          </w:p>
        </w:tc>
        <w:tc>
          <w:tcPr>
            <w:tcW w:w="1292" w:type="dxa"/>
            <w:tcBorders>
              <w:top w:val="nil"/>
              <w:left w:val="nil"/>
              <w:bottom w:val="single" w:sz="4" w:space="0" w:color="000000"/>
              <w:right w:val="single" w:sz="4" w:space="0" w:color="000000"/>
            </w:tcBorders>
            <w:noWrap/>
            <w:vAlign w:val="center"/>
          </w:tcPr>
          <w:p w14:paraId="1271F8EA" w14:textId="61243280" w:rsidR="000A3F8F" w:rsidRDefault="00000000">
            <w:pPr>
              <w:jc w:val="center"/>
              <w:rPr>
                <w:rFonts w:ascii="宋体" w:hAnsi="宋体" w:cs="宋体" w:hint="eastAsia"/>
                <w:szCs w:val="21"/>
              </w:rPr>
            </w:pPr>
            <w:r>
              <w:rPr>
                <w:rFonts w:ascii="宋体" w:hAnsi="宋体" w:cs="宋体" w:hint="eastAsia"/>
                <w:szCs w:val="21"/>
              </w:rPr>
              <w:t>0.44</w:t>
            </w:r>
            <w:r w:rsidR="003F68CF">
              <w:rPr>
                <w:rFonts w:ascii="宋体" w:hAnsi="宋体" w:cs="宋体" w:hint="eastAsia"/>
                <w:szCs w:val="21"/>
              </w:rPr>
              <w:t>8</w:t>
            </w:r>
          </w:p>
        </w:tc>
        <w:tc>
          <w:tcPr>
            <w:tcW w:w="1291" w:type="dxa"/>
            <w:tcBorders>
              <w:top w:val="nil"/>
              <w:left w:val="nil"/>
              <w:bottom w:val="single" w:sz="4" w:space="0" w:color="000000"/>
              <w:right w:val="single" w:sz="4" w:space="0" w:color="000000"/>
            </w:tcBorders>
            <w:noWrap/>
            <w:vAlign w:val="center"/>
          </w:tcPr>
          <w:p w14:paraId="3966F583" w14:textId="068C3F63" w:rsidR="000A3F8F" w:rsidRDefault="00000000">
            <w:pPr>
              <w:jc w:val="center"/>
              <w:rPr>
                <w:rFonts w:ascii="宋体" w:hAnsi="宋体" w:cs="宋体" w:hint="eastAsia"/>
                <w:szCs w:val="21"/>
              </w:rPr>
            </w:pPr>
            <w:r>
              <w:rPr>
                <w:rFonts w:ascii="宋体" w:hAnsi="宋体" w:cs="宋体" w:hint="eastAsia"/>
                <w:szCs w:val="21"/>
              </w:rPr>
              <w:t>0.4</w:t>
            </w:r>
            <w:r w:rsidR="003F68CF">
              <w:rPr>
                <w:rFonts w:ascii="宋体" w:hAnsi="宋体" w:cs="宋体" w:hint="eastAsia"/>
                <w:szCs w:val="21"/>
              </w:rPr>
              <w:t>49</w:t>
            </w:r>
          </w:p>
        </w:tc>
      </w:tr>
      <w:tr w:rsidR="000A3F8F" w14:paraId="035A6404"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4C15DB7" w14:textId="77777777" w:rsidR="000A3F8F" w:rsidRDefault="000A3F8F">
            <w:pPr>
              <w:widowControl/>
              <w:jc w:val="left"/>
              <w:rPr>
                <w:rFonts w:ascii="宋体" w:hAnsi="宋体" w:cs="宋体" w:hint="eastAsia"/>
                <w:kern w:val="0"/>
                <w:szCs w:val="21"/>
              </w:rPr>
            </w:pPr>
          </w:p>
        </w:tc>
        <w:tc>
          <w:tcPr>
            <w:tcW w:w="1291" w:type="dxa"/>
            <w:tcBorders>
              <w:top w:val="nil"/>
              <w:left w:val="nil"/>
              <w:bottom w:val="single" w:sz="4" w:space="0" w:color="000000"/>
              <w:right w:val="single" w:sz="4" w:space="0" w:color="000000"/>
            </w:tcBorders>
            <w:noWrap/>
            <w:vAlign w:val="center"/>
          </w:tcPr>
          <w:p w14:paraId="29350DBF"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735D312D"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59346E8D"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4B8203F1" w14:textId="7B4882FC" w:rsidR="000A3F8F" w:rsidRDefault="00000000">
            <w:pPr>
              <w:jc w:val="center"/>
              <w:rPr>
                <w:rFonts w:ascii="宋体" w:hAnsi="宋体" w:cs="宋体" w:hint="eastAsia"/>
                <w:szCs w:val="21"/>
              </w:rPr>
            </w:pPr>
            <w:r>
              <w:rPr>
                <w:rFonts w:ascii="宋体" w:hAnsi="宋体" w:cs="宋体" w:hint="eastAsia"/>
                <w:szCs w:val="21"/>
              </w:rPr>
              <w:t>2</w:t>
            </w:r>
            <w:r w:rsidR="003F68CF">
              <w:rPr>
                <w:rFonts w:ascii="宋体" w:hAnsi="宋体" w:cs="宋体" w:hint="eastAsia"/>
                <w:szCs w:val="21"/>
              </w:rPr>
              <w:t>7</w:t>
            </w:r>
            <w:r>
              <w:rPr>
                <w:rFonts w:ascii="宋体" w:hAnsi="宋体" w:cs="宋体" w:hint="eastAsia"/>
                <w:szCs w:val="21"/>
              </w:rPr>
              <w:t>.</w:t>
            </w:r>
            <w:r w:rsidR="003F68CF">
              <w:rPr>
                <w:rFonts w:ascii="宋体" w:hAnsi="宋体" w:cs="宋体" w:hint="eastAsia"/>
                <w:szCs w:val="21"/>
              </w:rPr>
              <w:t>4</w:t>
            </w:r>
          </w:p>
        </w:tc>
        <w:tc>
          <w:tcPr>
            <w:tcW w:w="1292" w:type="dxa"/>
            <w:tcBorders>
              <w:top w:val="nil"/>
              <w:left w:val="nil"/>
              <w:bottom w:val="single" w:sz="4" w:space="0" w:color="000000"/>
              <w:right w:val="single" w:sz="4" w:space="0" w:color="000000"/>
            </w:tcBorders>
            <w:noWrap/>
            <w:vAlign w:val="center"/>
          </w:tcPr>
          <w:p w14:paraId="55DE23E5" w14:textId="27AE4D1D" w:rsidR="000A3F8F" w:rsidRDefault="00000000">
            <w:pPr>
              <w:jc w:val="center"/>
              <w:rPr>
                <w:rFonts w:ascii="宋体" w:hAnsi="宋体" w:cs="宋体" w:hint="eastAsia"/>
                <w:szCs w:val="21"/>
              </w:rPr>
            </w:pPr>
            <w:r>
              <w:rPr>
                <w:rFonts w:ascii="宋体" w:hAnsi="宋体" w:cs="宋体"/>
                <w:szCs w:val="21"/>
              </w:rPr>
              <w:t>29</w:t>
            </w:r>
            <w:r>
              <w:rPr>
                <w:rFonts w:ascii="宋体" w:hAnsi="宋体" w:cs="宋体" w:hint="eastAsia"/>
                <w:szCs w:val="21"/>
              </w:rPr>
              <w:t>.</w:t>
            </w:r>
            <w:r w:rsidR="002C5929">
              <w:rPr>
                <w:rFonts w:ascii="宋体" w:hAnsi="宋体" w:cs="宋体" w:hint="eastAsia"/>
                <w:szCs w:val="21"/>
              </w:rPr>
              <w:t>1</w:t>
            </w:r>
          </w:p>
        </w:tc>
        <w:tc>
          <w:tcPr>
            <w:tcW w:w="1291" w:type="dxa"/>
            <w:tcBorders>
              <w:top w:val="nil"/>
              <w:left w:val="nil"/>
              <w:bottom w:val="single" w:sz="4" w:space="0" w:color="000000"/>
              <w:right w:val="single" w:sz="4" w:space="0" w:color="000000"/>
            </w:tcBorders>
            <w:noWrap/>
            <w:vAlign w:val="center"/>
          </w:tcPr>
          <w:p w14:paraId="4613DEE2" w14:textId="12748A4A" w:rsidR="000A3F8F" w:rsidRDefault="00000000">
            <w:pPr>
              <w:jc w:val="center"/>
              <w:rPr>
                <w:rFonts w:ascii="宋体" w:hAnsi="宋体" w:cs="宋体" w:hint="eastAsia"/>
                <w:szCs w:val="21"/>
              </w:rPr>
            </w:pPr>
            <w:r>
              <w:rPr>
                <w:rFonts w:ascii="宋体" w:hAnsi="宋体" w:cs="宋体" w:hint="eastAsia"/>
                <w:szCs w:val="21"/>
              </w:rPr>
              <w:t>2</w:t>
            </w:r>
            <w:r w:rsidR="003F68CF">
              <w:rPr>
                <w:rFonts w:ascii="宋体" w:hAnsi="宋体" w:cs="宋体" w:hint="eastAsia"/>
                <w:szCs w:val="21"/>
              </w:rPr>
              <w:t>8</w:t>
            </w:r>
            <w:r>
              <w:rPr>
                <w:rFonts w:ascii="宋体" w:hAnsi="宋体" w:cs="宋体" w:hint="eastAsia"/>
                <w:szCs w:val="21"/>
              </w:rPr>
              <w:t>.</w:t>
            </w:r>
            <w:r w:rsidR="003F68CF">
              <w:rPr>
                <w:rFonts w:ascii="宋体" w:hAnsi="宋体" w:cs="宋体" w:hint="eastAsia"/>
                <w:szCs w:val="21"/>
              </w:rPr>
              <w:t>5</w:t>
            </w:r>
          </w:p>
        </w:tc>
      </w:tr>
    </w:tbl>
    <w:p w14:paraId="3DBB8DBF" w14:textId="77777777" w:rsidR="000A3F8F" w:rsidRDefault="000A3F8F">
      <w:pPr>
        <w:spacing w:after="0" w:line="360" w:lineRule="auto"/>
        <w:outlineLvl w:val="2"/>
        <w:rPr>
          <w:rFonts w:ascii="Arial" w:eastAsia="黑体" w:hAnsi="Arial" w:cs="Arial"/>
          <w:szCs w:val="21"/>
        </w:rPr>
      </w:pPr>
    </w:p>
    <w:p w14:paraId="451DB9BB" w14:textId="77777777" w:rsidR="000A3F8F" w:rsidRDefault="000A3F8F">
      <w:pPr>
        <w:spacing w:after="0" w:line="360" w:lineRule="auto"/>
        <w:outlineLvl w:val="2"/>
        <w:rPr>
          <w:rFonts w:ascii="Arial" w:eastAsia="黑体" w:hAnsi="Arial" w:cs="Arial"/>
          <w:szCs w:val="21"/>
        </w:rPr>
      </w:pPr>
    </w:p>
    <w:p w14:paraId="206B1C58"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482B148A" w14:textId="77777777" w:rsidR="000A3F8F" w:rsidRDefault="00000000">
      <w:pPr>
        <w:spacing w:line="360" w:lineRule="auto"/>
        <w:outlineLvl w:val="0"/>
        <w:rPr>
          <w:rFonts w:ascii="仿宋_GB2312" w:eastAsia="仿宋_GB2312" w:hAnsi="宋体" w:hint="eastAsia"/>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37BFD14B" w14:textId="522E5416" w:rsidR="000A3F8F" w:rsidRDefault="00C81041">
      <w:pPr>
        <w:spacing w:after="0" w:line="240" w:lineRule="auto"/>
        <w:jc w:val="center"/>
        <w:outlineLvl w:val="0"/>
        <w:rPr>
          <w:rFonts w:hint="eastAsia"/>
        </w:rPr>
      </w:pPr>
      <w:r>
        <w:t xml:space="preserve"> </w:t>
      </w:r>
      <w:r w:rsidR="0032484A">
        <w:rPr>
          <w:noProof/>
        </w:rPr>
        <w:drawing>
          <wp:inline distT="0" distB="0" distL="0" distR="0" wp14:anchorId="07839D7E" wp14:editId="2BA3C836">
            <wp:extent cx="5695950" cy="2895600"/>
            <wp:effectExtent l="0" t="0" r="0" b="0"/>
            <wp:docPr id="1532559824" name="图表 1">
              <a:extLst xmlns:a="http://schemas.openxmlformats.org/drawingml/2006/main">
                <a:ext uri="{FF2B5EF4-FFF2-40B4-BE49-F238E27FC236}">
                  <a16:creationId xmlns:a16="http://schemas.microsoft.com/office/drawing/2014/main" id="{B996569A-6ED5-4AB4-91AF-B4F531E86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CCF7F2" w14:textId="77777777" w:rsidR="000A3F8F" w:rsidRDefault="00000000">
      <w:pPr>
        <w:spacing w:line="360" w:lineRule="auto"/>
        <w:jc w:val="center"/>
        <w:outlineLvl w:val="0"/>
        <w:rPr>
          <w:rFonts w:ascii="仿宋_GB2312" w:eastAsia="仿宋_GB2312" w:hAnsi="宋体" w:hint="eastAsia"/>
          <w:szCs w:val="21"/>
        </w:rPr>
      </w:pPr>
      <w:r>
        <w:t xml:space="preserve"> </w:t>
      </w: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7936BF2E" w14:textId="7871DABA" w:rsidR="000A3F8F" w:rsidRPr="00B84CA2" w:rsidRDefault="00000000" w:rsidP="00B84CA2">
      <w:pPr>
        <w:spacing w:line="360" w:lineRule="auto"/>
        <w:ind w:firstLineChars="250" w:firstLine="525"/>
        <w:jc w:val="left"/>
        <w:rPr>
          <w:rFonts w:ascii="Arial" w:hAnsi="Arial" w:cs="Arial"/>
          <w:szCs w:val="21"/>
        </w:rPr>
      </w:pPr>
      <w:r>
        <w:rPr>
          <w:rFonts w:ascii="Arial" w:hAnsi="Arial" w:cs="Arial" w:hint="eastAsia"/>
          <w:szCs w:val="21"/>
        </w:rPr>
        <w:t>第二循环水场</w:t>
      </w:r>
      <w:r w:rsidR="006176FB">
        <w:rPr>
          <w:rFonts w:ascii="Arial" w:hAnsi="Arial" w:cs="Arial" w:hint="eastAsia"/>
          <w:szCs w:val="21"/>
        </w:rPr>
        <w:t>2</w:t>
      </w:r>
      <w:r>
        <w:rPr>
          <w:rFonts w:ascii="Arial" w:hAnsi="Arial" w:cs="Arial" w:hint="eastAsia"/>
          <w:szCs w:val="21"/>
        </w:rPr>
        <w:t>月份总铁控制正常，稳定控制在</w:t>
      </w:r>
      <w:r>
        <w:rPr>
          <w:rFonts w:ascii="Arial" w:hAnsi="Arial" w:cs="Arial" w:hint="eastAsia"/>
          <w:szCs w:val="21"/>
        </w:rPr>
        <w:t>1mg/L</w:t>
      </w:r>
      <w:r>
        <w:rPr>
          <w:rFonts w:ascii="Arial" w:hAnsi="Arial" w:cs="Arial" w:hint="eastAsia"/>
          <w:szCs w:val="21"/>
        </w:rPr>
        <w:t>以下。</w:t>
      </w:r>
    </w:p>
    <w:p w14:paraId="44513508" w14:textId="24CE4613" w:rsidR="000A3F8F" w:rsidRDefault="0032484A">
      <w:pPr>
        <w:spacing w:beforeLines="235" w:before="564" w:line="360" w:lineRule="auto"/>
        <w:outlineLvl w:val="0"/>
        <w:rPr>
          <w:rFonts w:hint="eastAsia"/>
        </w:rPr>
      </w:pPr>
      <w:r>
        <w:rPr>
          <w:noProof/>
        </w:rPr>
        <w:lastRenderedPageBreak/>
        <w:drawing>
          <wp:inline distT="0" distB="0" distL="0" distR="0" wp14:anchorId="49BAF2F1" wp14:editId="2406F147">
            <wp:extent cx="5561919" cy="2649311"/>
            <wp:effectExtent l="0" t="0" r="1270" b="17780"/>
            <wp:docPr id="1923583548" name="图表 1">
              <a:extLst xmlns:a="http://schemas.openxmlformats.org/drawingml/2006/main">
                <a:ext uri="{FF2B5EF4-FFF2-40B4-BE49-F238E27FC236}">
                  <a16:creationId xmlns:a16="http://schemas.microsoft.com/office/drawing/2014/main" id="{B9C1231D-614E-4C43-B8B9-7B3AEAC2B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6C4E57" w14:textId="77777777" w:rsidR="000A3F8F" w:rsidRDefault="00000000">
      <w:pPr>
        <w:spacing w:line="360" w:lineRule="auto"/>
        <w:jc w:val="center"/>
        <w:outlineLvl w:val="0"/>
        <w:rPr>
          <w:rFonts w:ascii="仿宋_GB2312" w:eastAsia="仿宋_GB2312" w:hAnsi="宋体" w:hint="eastAsia"/>
          <w:sz w:val="28"/>
          <w:szCs w:val="28"/>
        </w:rPr>
      </w:pPr>
      <w:r>
        <w:t xml:space="preserve">    </w:t>
      </w: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79DD39B1" w14:textId="32836DDD" w:rsidR="000A3F8F" w:rsidRPr="00356AB3" w:rsidRDefault="00000000" w:rsidP="00356AB3">
      <w:pPr>
        <w:spacing w:line="360" w:lineRule="auto"/>
        <w:ind w:firstLineChars="250" w:firstLine="525"/>
        <w:jc w:val="left"/>
        <w:rPr>
          <w:rFonts w:ascii="Arial" w:hAnsi="Arial" w:cs="Arial"/>
          <w:szCs w:val="21"/>
        </w:rPr>
      </w:pPr>
      <w:r>
        <w:rPr>
          <w:rFonts w:ascii="Arial" w:hAnsi="Arial" w:cs="Arial" w:hint="eastAsia"/>
          <w:szCs w:val="21"/>
        </w:rPr>
        <w:t>第二循环水场</w:t>
      </w:r>
      <w:r w:rsidR="006176FB">
        <w:rPr>
          <w:rFonts w:ascii="Arial" w:hAnsi="Arial" w:cs="Arial" w:hint="eastAsia"/>
          <w:szCs w:val="21"/>
        </w:rPr>
        <w:t>2</w:t>
      </w:r>
      <w:r>
        <w:rPr>
          <w:rFonts w:ascii="Arial" w:hAnsi="Arial" w:cs="Arial" w:hint="eastAsia"/>
          <w:szCs w:val="21"/>
        </w:rPr>
        <w:t>月份浊度</w:t>
      </w:r>
      <w:r w:rsidR="00F726AC">
        <w:rPr>
          <w:rFonts w:ascii="Arial" w:hAnsi="Arial" w:cs="Arial" w:hint="eastAsia"/>
          <w:szCs w:val="21"/>
        </w:rPr>
        <w:t>缓慢</w:t>
      </w:r>
      <w:r w:rsidR="0032484A">
        <w:rPr>
          <w:rFonts w:ascii="Arial" w:hAnsi="Arial" w:cs="Arial" w:hint="eastAsia"/>
          <w:szCs w:val="21"/>
        </w:rPr>
        <w:t>下降</w:t>
      </w:r>
      <w:r w:rsidR="00F726AC">
        <w:rPr>
          <w:rFonts w:ascii="Arial" w:hAnsi="Arial" w:cs="Arial" w:hint="eastAsia"/>
          <w:szCs w:val="21"/>
        </w:rPr>
        <w:t>趋势</w:t>
      </w:r>
      <w:r w:rsidR="00D16E02">
        <w:rPr>
          <w:rFonts w:ascii="Arial" w:hAnsi="Arial" w:cs="Arial" w:hint="eastAsia"/>
          <w:szCs w:val="21"/>
        </w:rPr>
        <w:t>，</w:t>
      </w:r>
      <w:r w:rsidR="00331931">
        <w:rPr>
          <w:rFonts w:ascii="Arial" w:hAnsi="Arial" w:cs="Arial" w:hint="eastAsia"/>
          <w:szCs w:val="21"/>
        </w:rPr>
        <w:t>前半月超过设计指标</w:t>
      </w:r>
      <w:r w:rsidR="00331931">
        <w:rPr>
          <w:rFonts w:ascii="Arial" w:hAnsi="Arial" w:cs="Arial" w:hint="eastAsia"/>
          <w:szCs w:val="21"/>
        </w:rPr>
        <w:t>10NTU</w:t>
      </w:r>
      <w:r w:rsidR="00331931">
        <w:rPr>
          <w:rFonts w:ascii="Arial" w:hAnsi="Arial" w:cs="Arial" w:hint="eastAsia"/>
          <w:szCs w:val="21"/>
        </w:rPr>
        <w:t>，因</w:t>
      </w:r>
      <w:r w:rsidR="00D16E02">
        <w:rPr>
          <w:rFonts w:ascii="Arial" w:hAnsi="Arial" w:cs="Arial" w:hint="eastAsia"/>
          <w:szCs w:val="21"/>
        </w:rPr>
        <w:t>补水浊度高</w:t>
      </w:r>
      <w:r w:rsidR="0032484A">
        <w:rPr>
          <w:rFonts w:ascii="Arial" w:hAnsi="Arial" w:cs="Arial" w:hint="eastAsia"/>
          <w:szCs w:val="21"/>
        </w:rPr>
        <w:t>置换中</w:t>
      </w:r>
      <w:r w:rsidR="00356AB3">
        <w:rPr>
          <w:rFonts w:ascii="Arial" w:hAnsi="Arial" w:cs="Arial" w:hint="eastAsia"/>
          <w:szCs w:val="21"/>
        </w:rPr>
        <w:t>。</w:t>
      </w:r>
    </w:p>
    <w:p w14:paraId="1E0EFBED" w14:textId="15F9CE0C" w:rsidR="00356AB3" w:rsidRDefault="00C53B18">
      <w:pPr>
        <w:spacing w:after="0" w:line="360" w:lineRule="auto"/>
        <w:jc w:val="center"/>
        <w:rPr>
          <w:rFonts w:hint="eastAsia"/>
        </w:rPr>
      </w:pPr>
      <w:r>
        <w:rPr>
          <w:noProof/>
        </w:rPr>
        <w:drawing>
          <wp:inline distT="0" distB="0" distL="0" distR="0" wp14:anchorId="1C826B32" wp14:editId="4CA4F381">
            <wp:extent cx="5600700" cy="2743200"/>
            <wp:effectExtent l="0" t="0" r="0" b="0"/>
            <wp:docPr id="121571590" name="图表 1">
              <a:extLst xmlns:a="http://schemas.openxmlformats.org/drawingml/2006/main">
                <a:ext uri="{FF2B5EF4-FFF2-40B4-BE49-F238E27FC236}">
                  <a16:creationId xmlns:a16="http://schemas.microsoft.com/office/drawing/2014/main" id="{325228EE-E066-4FB8-05BD-38C37E34F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FB2F5E" w14:textId="77777777" w:rsidR="000A3F8F" w:rsidRDefault="00000000">
      <w:pPr>
        <w:spacing w:after="312" w:line="360" w:lineRule="auto"/>
        <w:jc w:val="center"/>
        <w:rPr>
          <w:rFonts w:ascii="仿宋_GB2312" w:eastAsia="仿宋_GB2312" w:hAnsi="宋体" w:hint="eastAsia"/>
          <w:szCs w:val="21"/>
        </w:rPr>
      </w:pPr>
      <w:r>
        <w:t xml:space="preserve"> </w:t>
      </w: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5D54EA8F" w14:textId="31044129" w:rsidR="000A3F8F" w:rsidRDefault="00000000">
      <w:pPr>
        <w:spacing w:line="360" w:lineRule="auto"/>
        <w:jc w:val="left"/>
        <w:rPr>
          <w:rFonts w:ascii="Arial" w:hAnsi="Arial" w:cs="Arial"/>
          <w:szCs w:val="21"/>
        </w:rPr>
      </w:pPr>
      <w:r>
        <w:rPr>
          <w:rFonts w:ascii="Arial" w:hAnsi="Arial" w:cs="Arial" w:hint="eastAsia"/>
          <w:szCs w:val="21"/>
        </w:rPr>
        <w:t>第二循环水场</w:t>
      </w:r>
      <w:r w:rsidR="006176FB">
        <w:rPr>
          <w:rFonts w:ascii="Arial" w:hAnsi="Arial" w:cs="Arial" w:hint="eastAsia"/>
          <w:szCs w:val="21"/>
        </w:rPr>
        <w:t>2</w:t>
      </w:r>
      <w:r>
        <w:rPr>
          <w:rFonts w:ascii="Arial" w:hAnsi="Arial" w:cs="Arial" w:hint="eastAsia"/>
          <w:szCs w:val="21"/>
        </w:rPr>
        <w:t>月份浓缩倍数控制</w:t>
      </w:r>
      <w:r w:rsidR="001356C0">
        <w:rPr>
          <w:rFonts w:ascii="Arial" w:hAnsi="Arial" w:cs="Arial" w:hint="eastAsia"/>
          <w:szCs w:val="21"/>
        </w:rPr>
        <w:t>较低</w:t>
      </w:r>
      <w:r w:rsidR="00612829">
        <w:rPr>
          <w:rFonts w:ascii="Arial" w:hAnsi="Arial" w:cs="Arial" w:hint="eastAsia"/>
          <w:szCs w:val="21"/>
        </w:rPr>
        <w:t>，原因是补水浊度高，</w:t>
      </w:r>
      <w:r w:rsidR="004905FA">
        <w:rPr>
          <w:rFonts w:ascii="Arial" w:hAnsi="Arial" w:cs="Arial" w:hint="eastAsia"/>
          <w:szCs w:val="21"/>
        </w:rPr>
        <w:t>连续</w:t>
      </w:r>
      <w:r w:rsidR="00612829">
        <w:rPr>
          <w:rFonts w:ascii="Arial" w:hAnsi="Arial" w:cs="Arial" w:hint="eastAsia"/>
          <w:szCs w:val="21"/>
        </w:rPr>
        <w:t>置换</w:t>
      </w:r>
      <w:r>
        <w:rPr>
          <w:rFonts w:ascii="Arial" w:hAnsi="Arial" w:cs="Arial" w:hint="eastAsia"/>
          <w:szCs w:val="21"/>
        </w:rPr>
        <w:t>。</w:t>
      </w:r>
    </w:p>
    <w:p w14:paraId="1DB75FBF" w14:textId="77777777" w:rsidR="000A3F8F" w:rsidRDefault="00000000">
      <w:pPr>
        <w:pStyle w:val="1"/>
        <w:spacing w:before="240" w:afterLines="100" w:after="240" w:line="360" w:lineRule="auto"/>
        <w:rPr>
          <w:rFonts w:ascii="Arial" w:hAnsi="Arial" w:cs="Arial"/>
          <w:sz w:val="22"/>
          <w:szCs w:val="22"/>
        </w:rPr>
      </w:pPr>
      <w:bookmarkStart w:id="24" w:name="_Toc54191816"/>
      <w:r>
        <w:rPr>
          <w:rFonts w:ascii="Arial" w:hAnsi="Arial" w:cs="Arial"/>
          <w:sz w:val="22"/>
          <w:szCs w:val="22"/>
        </w:rPr>
        <w:t xml:space="preserve">6 </w:t>
      </w:r>
      <w:r>
        <w:rPr>
          <w:rFonts w:ascii="Arial" w:hAnsi="Arial" w:cs="Arial"/>
          <w:sz w:val="22"/>
          <w:szCs w:val="22"/>
        </w:rPr>
        <w:t>工艺过程管理</w:t>
      </w:r>
      <w:bookmarkEnd w:id="24"/>
    </w:p>
    <w:p w14:paraId="1EE0D62A" w14:textId="77777777" w:rsidR="000A3F8F" w:rsidRDefault="00000000">
      <w:pPr>
        <w:pStyle w:val="2"/>
        <w:spacing w:before="120" w:after="120"/>
        <w:rPr>
          <w:rFonts w:ascii="Arial" w:hAnsi="Arial" w:cs="Arial"/>
          <w:b/>
          <w:bCs w:val="0"/>
        </w:rPr>
      </w:pPr>
      <w:bookmarkStart w:id="25" w:name="_Toc54191817"/>
      <w:r>
        <w:rPr>
          <w:rFonts w:ascii="Arial" w:hAnsi="Arial" w:cs="Arial"/>
          <w:b/>
          <w:bCs w:val="0"/>
        </w:rPr>
        <w:t xml:space="preserve">6.1 </w:t>
      </w:r>
      <w:r>
        <w:rPr>
          <w:rFonts w:ascii="Arial" w:hAnsi="Arial" w:cs="Arial"/>
          <w:b/>
          <w:bCs w:val="0"/>
        </w:rPr>
        <w:t>工艺控制指标</w:t>
      </w:r>
      <w:bookmarkEnd w:id="25"/>
    </w:p>
    <w:p w14:paraId="3284D071"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0A3F8F" w14:paraId="59BCC736" w14:textId="77777777">
        <w:trPr>
          <w:trHeight w:val="420"/>
          <w:jc w:val="center"/>
        </w:trPr>
        <w:tc>
          <w:tcPr>
            <w:tcW w:w="1830" w:type="dxa"/>
            <w:shd w:val="clear" w:color="auto" w:fill="auto"/>
            <w:vAlign w:val="center"/>
          </w:tcPr>
          <w:p w14:paraId="2C3D47F5"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lastRenderedPageBreak/>
              <w:t>名称</w:t>
            </w:r>
          </w:p>
        </w:tc>
        <w:tc>
          <w:tcPr>
            <w:tcW w:w="1132" w:type="dxa"/>
            <w:shd w:val="clear" w:color="auto" w:fill="auto"/>
            <w:vAlign w:val="center"/>
          </w:tcPr>
          <w:p w14:paraId="45FE51BA"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位号</w:t>
            </w:r>
          </w:p>
        </w:tc>
        <w:tc>
          <w:tcPr>
            <w:tcW w:w="1104" w:type="dxa"/>
            <w:vAlign w:val="center"/>
          </w:tcPr>
          <w:p w14:paraId="48923099"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指标范围</w:t>
            </w:r>
          </w:p>
        </w:tc>
        <w:tc>
          <w:tcPr>
            <w:tcW w:w="755" w:type="dxa"/>
            <w:shd w:val="clear" w:color="auto" w:fill="auto"/>
            <w:vAlign w:val="center"/>
          </w:tcPr>
          <w:p w14:paraId="2B5F4A3B"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单位</w:t>
            </w:r>
          </w:p>
        </w:tc>
        <w:tc>
          <w:tcPr>
            <w:tcW w:w="755" w:type="dxa"/>
            <w:shd w:val="clear" w:color="auto" w:fill="auto"/>
            <w:vAlign w:val="center"/>
          </w:tcPr>
          <w:p w14:paraId="01AF7B73"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最大值</w:t>
            </w:r>
          </w:p>
        </w:tc>
        <w:tc>
          <w:tcPr>
            <w:tcW w:w="755" w:type="dxa"/>
            <w:shd w:val="clear" w:color="auto" w:fill="auto"/>
            <w:vAlign w:val="center"/>
          </w:tcPr>
          <w:p w14:paraId="441F9F3A"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最小值</w:t>
            </w:r>
          </w:p>
        </w:tc>
        <w:tc>
          <w:tcPr>
            <w:tcW w:w="755" w:type="dxa"/>
            <w:shd w:val="clear" w:color="auto" w:fill="auto"/>
            <w:vAlign w:val="center"/>
          </w:tcPr>
          <w:p w14:paraId="0C2C539C"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平均值</w:t>
            </w:r>
          </w:p>
        </w:tc>
        <w:tc>
          <w:tcPr>
            <w:tcW w:w="755" w:type="dxa"/>
            <w:shd w:val="clear" w:color="auto" w:fill="auto"/>
            <w:vAlign w:val="center"/>
          </w:tcPr>
          <w:p w14:paraId="1B90427E"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总数</w:t>
            </w:r>
          </w:p>
        </w:tc>
        <w:tc>
          <w:tcPr>
            <w:tcW w:w="755" w:type="dxa"/>
            <w:shd w:val="clear" w:color="auto" w:fill="auto"/>
            <w:vAlign w:val="center"/>
          </w:tcPr>
          <w:p w14:paraId="0853A5CE"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不合格</w:t>
            </w:r>
          </w:p>
        </w:tc>
        <w:tc>
          <w:tcPr>
            <w:tcW w:w="755" w:type="dxa"/>
            <w:shd w:val="clear" w:color="auto" w:fill="auto"/>
            <w:vAlign w:val="center"/>
          </w:tcPr>
          <w:p w14:paraId="0C0C9500"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合格率（％）</w:t>
            </w:r>
          </w:p>
        </w:tc>
      </w:tr>
      <w:tr w:rsidR="000A3F8F" w14:paraId="51E85DC6" w14:textId="77777777">
        <w:trPr>
          <w:trHeight w:val="420"/>
          <w:jc w:val="center"/>
        </w:trPr>
        <w:tc>
          <w:tcPr>
            <w:tcW w:w="1830" w:type="dxa"/>
            <w:shd w:val="clear" w:color="auto" w:fill="auto"/>
            <w:vAlign w:val="center"/>
          </w:tcPr>
          <w:p w14:paraId="3A3354E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0.6MPa氮气压力</w:t>
            </w:r>
          </w:p>
        </w:tc>
        <w:tc>
          <w:tcPr>
            <w:tcW w:w="1132" w:type="dxa"/>
            <w:shd w:val="clear" w:color="auto" w:fill="auto"/>
            <w:vAlign w:val="center"/>
          </w:tcPr>
          <w:p w14:paraId="5E4C3C04"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5701PIC00801</w:t>
            </w:r>
          </w:p>
        </w:tc>
        <w:tc>
          <w:tcPr>
            <w:tcW w:w="1104" w:type="dxa"/>
            <w:vAlign w:val="center"/>
          </w:tcPr>
          <w:p w14:paraId="2DA73E1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0.75</w:t>
            </w:r>
          </w:p>
        </w:tc>
        <w:tc>
          <w:tcPr>
            <w:tcW w:w="755" w:type="dxa"/>
            <w:shd w:val="clear" w:color="auto" w:fill="auto"/>
            <w:vAlign w:val="center"/>
          </w:tcPr>
          <w:p w14:paraId="0405F3F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736DFF82" w14:textId="5F576959"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EB5F00">
              <w:rPr>
                <w:rFonts w:ascii="宋体" w:hAnsi="宋体" w:cs="Arial" w:hint="eastAsia"/>
                <w:color w:val="8496B0" w:themeColor="text2" w:themeTint="99"/>
                <w:kern w:val="0"/>
                <w:szCs w:val="21"/>
              </w:rPr>
              <w:t>698</w:t>
            </w:r>
          </w:p>
        </w:tc>
        <w:tc>
          <w:tcPr>
            <w:tcW w:w="755" w:type="dxa"/>
            <w:shd w:val="clear" w:color="auto" w:fill="auto"/>
            <w:noWrap/>
            <w:vAlign w:val="center"/>
          </w:tcPr>
          <w:p w14:paraId="5DF00CD2" w14:textId="157AE10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sidR="00037187">
              <w:rPr>
                <w:rFonts w:ascii="宋体" w:hAnsi="宋体" w:cs="Arial"/>
                <w:color w:val="8496B0" w:themeColor="text2" w:themeTint="99"/>
                <w:kern w:val="0"/>
                <w:szCs w:val="21"/>
              </w:rPr>
              <w:t>8</w:t>
            </w:r>
            <w:r w:rsidR="00EB5F00">
              <w:rPr>
                <w:rFonts w:ascii="宋体" w:hAnsi="宋体" w:cs="Arial" w:hint="eastAsia"/>
                <w:color w:val="8496B0" w:themeColor="text2" w:themeTint="99"/>
                <w:kern w:val="0"/>
                <w:szCs w:val="21"/>
              </w:rPr>
              <w:t>3</w:t>
            </w:r>
          </w:p>
        </w:tc>
        <w:tc>
          <w:tcPr>
            <w:tcW w:w="755" w:type="dxa"/>
            <w:shd w:val="clear" w:color="auto" w:fill="auto"/>
            <w:noWrap/>
            <w:vAlign w:val="center"/>
          </w:tcPr>
          <w:p w14:paraId="5D28B206" w14:textId="5F2F26C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Pr>
                <w:rFonts w:ascii="宋体" w:hAnsi="宋体" w:cs="Arial"/>
                <w:color w:val="8496B0" w:themeColor="text2" w:themeTint="99"/>
                <w:kern w:val="0"/>
                <w:szCs w:val="21"/>
              </w:rPr>
              <w:t>9</w:t>
            </w:r>
            <w:r w:rsidR="00EB5F00">
              <w:rPr>
                <w:rFonts w:ascii="宋体" w:hAnsi="宋体" w:cs="Arial" w:hint="eastAsia"/>
                <w:color w:val="8496B0" w:themeColor="text2" w:themeTint="99"/>
                <w:kern w:val="0"/>
                <w:szCs w:val="21"/>
              </w:rPr>
              <w:t>2</w:t>
            </w:r>
          </w:p>
        </w:tc>
        <w:tc>
          <w:tcPr>
            <w:tcW w:w="755" w:type="dxa"/>
            <w:shd w:val="clear" w:color="auto" w:fill="auto"/>
            <w:vAlign w:val="center"/>
          </w:tcPr>
          <w:p w14:paraId="7D4272EF"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7940241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CB5B4D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586F00F4" w14:textId="77777777">
        <w:trPr>
          <w:trHeight w:val="420"/>
          <w:jc w:val="center"/>
        </w:trPr>
        <w:tc>
          <w:tcPr>
            <w:tcW w:w="1830" w:type="dxa"/>
            <w:shd w:val="clear" w:color="auto" w:fill="auto"/>
            <w:vAlign w:val="center"/>
          </w:tcPr>
          <w:p w14:paraId="5A624673"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0.85MPa氮气压力</w:t>
            </w:r>
          </w:p>
        </w:tc>
        <w:tc>
          <w:tcPr>
            <w:tcW w:w="1132" w:type="dxa"/>
            <w:shd w:val="clear" w:color="auto" w:fill="auto"/>
            <w:vAlign w:val="center"/>
          </w:tcPr>
          <w:p w14:paraId="07359B9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5701PIC00802</w:t>
            </w:r>
          </w:p>
        </w:tc>
        <w:tc>
          <w:tcPr>
            <w:tcW w:w="1104" w:type="dxa"/>
            <w:vAlign w:val="center"/>
          </w:tcPr>
          <w:p w14:paraId="2E9EECB0"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0.85</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0.9</w:t>
            </w:r>
          </w:p>
        </w:tc>
        <w:tc>
          <w:tcPr>
            <w:tcW w:w="755" w:type="dxa"/>
            <w:shd w:val="clear" w:color="auto" w:fill="auto"/>
            <w:vAlign w:val="center"/>
          </w:tcPr>
          <w:p w14:paraId="21EAE6F1"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4BAA7E92" w14:textId="0C5C469E"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8</w:t>
            </w:r>
            <w:r w:rsidR="00F42402">
              <w:rPr>
                <w:rFonts w:ascii="宋体" w:hAnsi="宋体" w:cs="Arial" w:hint="eastAsia"/>
                <w:color w:val="8496B0" w:themeColor="text2" w:themeTint="99"/>
                <w:kern w:val="0"/>
                <w:szCs w:val="21"/>
              </w:rPr>
              <w:t>8</w:t>
            </w:r>
            <w:r w:rsidR="00EB5F00">
              <w:rPr>
                <w:rFonts w:ascii="宋体" w:hAnsi="宋体" w:cs="Arial" w:hint="eastAsia"/>
                <w:color w:val="8496B0" w:themeColor="text2" w:themeTint="99"/>
                <w:kern w:val="0"/>
                <w:szCs w:val="21"/>
              </w:rPr>
              <w:t>2</w:t>
            </w:r>
          </w:p>
        </w:tc>
        <w:tc>
          <w:tcPr>
            <w:tcW w:w="755" w:type="dxa"/>
            <w:shd w:val="clear" w:color="auto" w:fill="auto"/>
            <w:noWrap/>
            <w:vAlign w:val="center"/>
          </w:tcPr>
          <w:p w14:paraId="66C68AC4" w14:textId="7B623C5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w:t>
            </w:r>
            <w:r w:rsidR="00EB5F00">
              <w:rPr>
                <w:rFonts w:ascii="宋体" w:hAnsi="宋体" w:cs="Arial" w:hint="eastAsia"/>
                <w:color w:val="8496B0" w:themeColor="text2" w:themeTint="99"/>
                <w:kern w:val="0"/>
                <w:szCs w:val="21"/>
              </w:rPr>
              <w:t>66</w:t>
            </w:r>
          </w:p>
        </w:tc>
        <w:tc>
          <w:tcPr>
            <w:tcW w:w="755" w:type="dxa"/>
            <w:shd w:val="clear" w:color="auto" w:fill="auto"/>
            <w:noWrap/>
            <w:vAlign w:val="center"/>
          </w:tcPr>
          <w:p w14:paraId="69C67856" w14:textId="5EF57B01"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w:t>
            </w:r>
            <w:r w:rsidR="00EB5F00">
              <w:rPr>
                <w:rFonts w:ascii="宋体" w:hAnsi="宋体" w:cs="Arial" w:hint="eastAsia"/>
                <w:color w:val="8496B0" w:themeColor="text2" w:themeTint="99"/>
                <w:kern w:val="0"/>
                <w:szCs w:val="21"/>
              </w:rPr>
              <w:t>72</w:t>
            </w:r>
          </w:p>
        </w:tc>
        <w:tc>
          <w:tcPr>
            <w:tcW w:w="755" w:type="dxa"/>
            <w:shd w:val="clear" w:color="auto" w:fill="auto"/>
            <w:vAlign w:val="center"/>
          </w:tcPr>
          <w:p w14:paraId="7E037419"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6589E2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75CD1A1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440A5E47" w14:textId="77777777">
        <w:trPr>
          <w:trHeight w:val="420"/>
          <w:jc w:val="center"/>
        </w:trPr>
        <w:tc>
          <w:tcPr>
            <w:tcW w:w="1830" w:type="dxa"/>
            <w:shd w:val="clear" w:color="auto" w:fill="auto"/>
            <w:vAlign w:val="center"/>
          </w:tcPr>
          <w:p w14:paraId="358482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2.5MPa氮气压力</w:t>
            </w:r>
          </w:p>
        </w:tc>
        <w:tc>
          <w:tcPr>
            <w:tcW w:w="1132" w:type="dxa"/>
            <w:shd w:val="clear" w:color="auto" w:fill="auto"/>
            <w:vAlign w:val="center"/>
          </w:tcPr>
          <w:p w14:paraId="37991874"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5701PIC00803</w:t>
            </w:r>
          </w:p>
        </w:tc>
        <w:tc>
          <w:tcPr>
            <w:tcW w:w="1104" w:type="dxa"/>
            <w:vAlign w:val="center"/>
          </w:tcPr>
          <w:p w14:paraId="074BFB07"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2.2</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2.8</w:t>
            </w:r>
          </w:p>
        </w:tc>
        <w:tc>
          <w:tcPr>
            <w:tcW w:w="755" w:type="dxa"/>
            <w:shd w:val="clear" w:color="auto" w:fill="auto"/>
            <w:vAlign w:val="center"/>
          </w:tcPr>
          <w:p w14:paraId="08E9E9B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10B74DAC" w14:textId="6F624CA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Pr>
                <w:rFonts w:ascii="宋体" w:hAnsi="宋体" w:cs="Arial"/>
                <w:color w:val="8496B0" w:themeColor="text2" w:themeTint="99"/>
                <w:kern w:val="0"/>
                <w:szCs w:val="21"/>
              </w:rPr>
              <w:t>4</w:t>
            </w:r>
            <w:r w:rsidR="00C363B0">
              <w:rPr>
                <w:rFonts w:ascii="宋体" w:hAnsi="宋体" w:cs="Arial" w:hint="eastAsia"/>
                <w:color w:val="8496B0" w:themeColor="text2" w:themeTint="99"/>
                <w:kern w:val="0"/>
                <w:szCs w:val="21"/>
              </w:rPr>
              <w:t>4</w:t>
            </w:r>
            <w:r w:rsidR="00EB5F00">
              <w:rPr>
                <w:rFonts w:ascii="宋体" w:hAnsi="宋体" w:cs="Arial" w:hint="eastAsia"/>
                <w:color w:val="8496B0" w:themeColor="text2" w:themeTint="99"/>
                <w:kern w:val="0"/>
                <w:szCs w:val="21"/>
              </w:rPr>
              <w:t>5</w:t>
            </w:r>
          </w:p>
        </w:tc>
        <w:tc>
          <w:tcPr>
            <w:tcW w:w="755" w:type="dxa"/>
            <w:shd w:val="clear" w:color="auto" w:fill="auto"/>
            <w:noWrap/>
            <w:vAlign w:val="center"/>
          </w:tcPr>
          <w:p w14:paraId="632B8A90" w14:textId="4F64D14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EB5F00">
              <w:rPr>
                <w:rFonts w:ascii="宋体" w:hAnsi="宋体" w:cs="Arial" w:hint="eastAsia"/>
                <w:color w:val="8496B0" w:themeColor="text2" w:themeTint="99"/>
                <w:kern w:val="0"/>
                <w:szCs w:val="21"/>
              </w:rPr>
              <w:t>282</w:t>
            </w:r>
          </w:p>
        </w:tc>
        <w:tc>
          <w:tcPr>
            <w:tcW w:w="755" w:type="dxa"/>
            <w:shd w:val="clear" w:color="auto" w:fill="auto"/>
            <w:noWrap/>
            <w:vAlign w:val="center"/>
          </w:tcPr>
          <w:p w14:paraId="186F904E" w14:textId="0DC1EB5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1D7DA5">
              <w:rPr>
                <w:rFonts w:ascii="宋体" w:hAnsi="宋体" w:cs="Arial" w:hint="eastAsia"/>
                <w:color w:val="8496B0" w:themeColor="text2" w:themeTint="99"/>
                <w:kern w:val="0"/>
                <w:szCs w:val="21"/>
              </w:rPr>
              <w:t>3</w:t>
            </w:r>
            <w:r w:rsidR="00EB5F00">
              <w:rPr>
                <w:rFonts w:ascii="宋体" w:hAnsi="宋体" w:cs="Arial" w:hint="eastAsia"/>
                <w:color w:val="8496B0" w:themeColor="text2" w:themeTint="99"/>
                <w:kern w:val="0"/>
                <w:szCs w:val="21"/>
              </w:rPr>
              <w:t>75</w:t>
            </w:r>
          </w:p>
        </w:tc>
        <w:tc>
          <w:tcPr>
            <w:tcW w:w="755" w:type="dxa"/>
            <w:shd w:val="clear" w:color="auto" w:fill="auto"/>
            <w:vAlign w:val="center"/>
          </w:tcPr>
          <w:p w14:paraId="0AFFB996"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0F7F5A4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3B724C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5695A5E9" w14:textId="77777777">
        <w:trPr>
          <w:trHeight w:val="420"/>
          <w:jc w:val="center"/>
        </w:trPr>
        <w:tc>
          <w:tcPr>
            <w:tcW w:w="1830" w:type="dxa"/>
            <w:shd w:val="clear" w:color="auto" w:fill="auto"/>
            <w:vAlign w:val="center"/>
          </w:tcPr>
          <w:p w14:paraId="5CCF92E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仪表风管网压力</w:t>
            </w:r>
          </w:p>
        </w:tc>
        <w:tc>
          <w:tcPr>
            <w:tcW w:w="1132" w:type="dxa"/>
            <w:shd w:val="clear" w:color="auto" w:fill="auto"/>
            <w:vAlign w:val="center"/>
          </w:tcPr>
          <w:p w14:paraId="22444C5D"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5701PIC01001</w:t>
            </w:r>
          </w:p>
        </w:tc>
        <w:tc>
          <w:tcPr>
            <w:tcW w:w="1104" w:type="dxa"/>
            <w:vAlign w:val="center"/>
          </w:tcPr>
          <w:p w14:paraId="3132637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0.75</w:t>
            </w:r>
          </w:p>
        </w:tc>
        <w:tc>
          <w:tcPr>
            <w:tcW w:w="755" w:type="dxa"/>
            <w:shd w:val="clear" w:color="auto" w:fill="auto"/>
            <w:vAlign w:val="center"/>
          </w:tcPr>
          <w:p w14:paraId="751E208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1FD378AC" w14:textId="266767A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0.7</w:t>
            </w:r>
            <w:r w:rsidR="00EB5F00">
              <w:rPr>
                <w:rFonts w:ascii="宋体" w:hAnsi="宋体" w:cs="Arial" w:hint="eastAsia"/>
                <w:color w:val="8496B0" w:themeColor="text2" w:themeTint="99"/>
                <w:kern w:val="0"/>
                <w:szCs w:val="21"/>
              </w:rPr>
              <w:t>51</w:t>
            </w:r>
          </w:p>
        </w:tc>
        <w:tc>
          <w:tcPr>
            <w:tcW w:w="755" w:type="dxa"/>
            <w:shd w:val="clear" w:color="auto" w:fill="auto"/>
            <w:noWrap/>
            <w:vAlign w:val="center"/>
          </w:tcPr>
          <w:p w14:paraId="0EC921D9" w14:textId="36207F5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0.7</w:t>
            </w:r>
            <w:r w:rsidR="00EB5F00">
              <w:rPr>
                <w:rFonts w:ascii="宋体" w:hAnsi="宋体" w:cs="Arial" w:hint="eastAsia"/>
                <w:color w:val="8496B0" w:themeColor="text2" w:themeTint="99"/>
                <w:kern w:val="0"/>
                <w:szCs w:val="21"/>
              </w:rPr>
              <w:t>16</w:t>
            </w:r>
          </w:p>
        </w:tc>
        <w:tc>
          <w:tcPr>
            <w:tcW w:w="755" w:type="dxa"/>
            <w:shd w:val="clear" w:color="auto" w:fill="auto"/>
            <w:noWrap/>
            <w:vAlign w:val="center"/>
          </w:tcPr>
          <w:p w14:paraId="5524409F" w14:textId="2D16C3BC"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7</w:t>
            </w:r>
            <w:r w:rsidR="00EB5F00">
              <w:rPr>
                <w:rFonts w:ascii="宋体" w:hAnsi="宋体" w:cs="Arial" w:hint="eastAsia"/>
                <w:color w:val="8496B0" w:themeColor="text2" w:themeTint="99"/>
                <w:kern w:val="0"/>
                <w:szCs w:val="21"/>
              </w:rPr>
              <w:t>34</w:t>
            </w:r>
          </w:p>
        </w:tc>
        <w:tc>
          <w:tcPr>
            <w:tcW w:w="755" w:type="dxa"/>
            <w:shd w:val="clear" w:color="auto" w:fill="auto"/>
            <w:vAlign w:val="center"/>
          </w:tcPr>
          <w:p w14:paraId="6ACFF5D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4717306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5FA84C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6447F549" w14:textId="77777777">
        <w:trPr>
          <w:trHeight w:val="461"/>
          <w:jc w:val="center"/>
        </w:trPr>
        <w:tc>
          <w:tcPr>
            <w:tcW w:w="1830" w:type="dxa"/>
            <w:shd w:val="clear" w:color="auto" w:fill="auto"/>
            <w:vAlign w:val="center"/>
          </w:tcPr>
          <w:p w14:paraId="460ACA0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工厂风管网压力</w:t>
            </w:r>
          </w:p>
        </w:tc>
        <w:tc>
          <w:tcPr>
            <w:tcW w:w="1132" w:type="dxa"/>
            <w:shd w:val="clear" w:color="auto" w:fill="auto"/>
            <w:vAlign w:val="center"/>
          </w:tcPr>
          <w:p w14:paraId="26F4C44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5701PI01004</w:t>
            </w:r>
          </w:p>
        </w:tc>
        <w:tc>
          <w:tcPr>
            <w:tcW w:w="1104" w:type="dxa"/>
            <w:vAlign w:val="center"/>
          </w:tcPr>
          <w:p w14:paraId="171AED4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0.75</w:t>
            </w:r>
          </w:p>
        </w:tc>
        <w:tc>
          <w:tcPr>
            <w:tcW w:w="755" w:type="dxa"/>
            <w:shd w:val="clear" w:color="auto" w:fill="auto"/>
            <w:vAlign w:val="center"/>
          </w:tcPr>
          <w:p w14:paraId="7F0D7E9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43BDE00A" w14:textId="2053B348"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EB5F00">
              <w:rPr>
                <w:rFonts w:ascii="宋体" w:hAnsi="宋体" w:cs="Arial" w:hint="eastAsia"/>
                <w:color w:val="8496B0" w:themeColor="text2" w:themeTint="99"/>
                <w:kern w:val="0"/>
                <w:szCs w:val="21"/>
              </w:rPr>
              <w:t>594</w:t>
            </w:r>
          </w:p>
        </w:tc>
        <w:tc>
          <w:tcPr>
            <w:tcW w:w="755" w:type="dxa"/>
            <w:shd w:val="clear" w:color="auto" w:fill="auto"/>
            <w:noWrap/>
            <w:vAlign w:val="center"/>
          </w:tcPr>
          <w:p w14:paraId="6648A53D" w14:textId="097C05AA"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5</w:t>
            </w:r>
            <w:r w:rsidR="00EB5F00">
              <w:rPr>
                <w:rFonts w:ascii="宋体" w:hAnsi="宋体" w:cs="Arial" w:hint="eastAsia"/>
                <w:color w:val="8496B0" w:themeColor="text2" w:themeTint="99"/>
                <w:kern w:val="0"/>
                <w:szCs w:val="21"/>
              </w:rPr>
              <w:t>49</w:t>
            </w:r>
          </w:p>
        </w:tc>
        <w:tc>
          <w:tcPr>
            <w:tcW w:w="755" w:type="dxa"/>
            <w:shd w:val="clear" w:color="auto" w:fill="auto"/>
            <w:noWrap/>
            <w:vAlign w:val="center"/>
          </w:tcPr>
          <w:p w14:paraId="0BF80B8D" w14:textId="5CAF7843"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C363B0">
              <w:rPr>
                <w:rFonts w:ascii="宋体" w:hAnsi="宋体" w:cs="Arial" w:hint="eastAsia"/>
                <w:color w:val="8496B0" w:themeColor="text2" w:themeTint="99"/>
                <w:kern w:val="0"/>
                <w:szCs w:val="21"/>
              </w:rPr>
              <w:t>5</w:t>
            </w:r>
            <w:r w:rsidR="00EB5F00">
              <w:rPr>
                <w:rFonts w:ascii="宋体" w:hAnsi="宋体" w:cs="Arial" w:hint="eastAsia"/>
                <w:color w:val="8496B0" w:themeColor="text2" w:themeTint="99"/>
                <w:kern w:val="0"/>
                <w:szCs w:val="21"/>
              </w:rPr>
              <w:t>73</w:t>
            </w:r>
          </w:p>
        </w:tc>
        <w:tc>
          <w:tcPr>
            <w:tcW w:w="755" w:type="dxa"/>
            <w:shd w:val="clear" w:color="auto" w:fill="auto"/>
            <w:vAlign w:val="center"/>
          </w:tcPr>
          <w:p w14:paraId="45DFD366"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36BDCC3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A5043D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71C64A7A" w14:textId="77777777">
        <w:trPr>
          <w:trHeight w:val="420"/>
          <w:jc w:val="center"/>
        </w:trPr>
        <w:tc>
          <w:tcPr>
            <w:tcW w:w="1830" w:type="dxa"/>
            <w:shd w:val="clear" w:color="auto" w:fill="auto"/>
            <w:vAlign w:val="center"/>
          </w:tcPr>
          <w:p w14:paraId="3799CB5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厂前区制冷站冷冻水供水温度</w:t>
            </w:r>
          </w:p>
        </w:tc>
        <w:tc>
          <w:tcPr>
            <w:tcW w:w="1132" w:type="dxa"/>
            <w:shd w:val="clear" w:color="auto" w:fill="auto"/>
            <w:vAlign w:val="center"/>
          </w:tcPr>
          <w:p w14:paraId="221B5A1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5602TI00104</w:t>
            </w:r>
          </w:p>
        </w:tc>
        <w:tc>
          <w:tcPr>
            <w:tcW w:w="1104" w:type="dxa"/>
            <w:vAlign w:val="center"/>
          </w:tcPr>
          <w:p w14:paraId="0E5C241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≤12</w:t>
            </w:r>
          </w:p>
        </w:tc>
        <w:tc>
          <w:tcPr>
            <w:tcW w:w="755" w:type="dxa"/>
            <w:shd w:val="clear" w:color="auto" w:fill="auto"/>
            <w:vAlign w:val="center"/>
          </w:tcPr>
          <w:p w14:paraId="7FE2146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p>
        </w:tc>
        <w:tc>
          <w:tcPr>
            <w:tcW w:w="755" w:type="dxa"/>
            <w:shd w:val="clear" w:color="auto" w:fill="auto"/>
            <w:noWrap/>
            <w:vAlign w:val="center"/>
          </w:tcPr>
          <w:p w14:paraId="1F3558CF" w14:textId="6ED8A24E" w:rsidR="000A3F8F" w:rsidRDefault="00EB5F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8</w:t>
            </w:r>
            <w:r w:rsidR="009E270C">
              <w:rPr>
                <w:rFonts w:ascii="宋体" w:hAnsi="宋体" w:cs="Arial" w:hint="eastAsia"/>
                <w:color w:val="8496B0" w:themeColor="text2" w:themeTint="99"/>
                <w:kern w:val="0"/>
                <w:szCs w:val="21"/>
              </w:rPr>
              <w:t>.</w:t>
            </w:r>
            <w:r>
              <w:rPr>
                <w:rFonts w:ascii="宋体" w:hAnsi="宋体" w:cs="Arial" w:hint="eastAsia"/>
                <w:color w:val="8496B0" w:themeColor="text2" w:themeTint="99"/>
                <w:kern w:val="0"/>
                <w:szCs w:val="21"/>
              </w:rPr>
              <w:t>1</w:t>
            </w:r>
          </w:p>
        </w:tc>
        <w:tc>
          <w:tcPr>
            <w:tcW w:w="755" w:type="dxa"/>
            <w:shd w:val="clear" w:color="auto" w:fill="auto"/>
            <w:noWrap/>
            <w:vAlign w:val="center"/>
          </w:tcPr>
          <w:p w14:paraId="5C9CC940" w14:textId="6E6CD59B"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7.</w:t>
            </w:r>
            <w:r w:rsidR="00EB5F00">
              <w:rPr>
                <w:rFonts w:ascii="宋体" w:hAnsi="宋体" w:cs="Arial" w:hint="eastAsia"/>
                <w:color w:val="8496B0" w:themeColor="text2" w:themeTint="99"/>
                <w:kern w:val="0"/>
                <w:szCs w:val="21"/>
              </w:rPr>
              <w:t>4</w:t>
            </w:r>
          </w:p>
        </w:tc>
        <w:tc>
          <w:tcPr>
            <w:tcW w:w="755" w:type="dxa"/>
            <w:shd w:val="clear" w:color="auto" w:fill="auto"/>
            <w:noWrap/>
            <w:vAlign w:val="center"/>
          </w:tcPr>
          <w:p w14:paraId="05E1841B" w14:textId="5065D93B"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7</w:t>
            </w:r>
            <w:r w:rsidR="001D7DA5">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3</w:t>
            </w:r>
          </w:p>
        </w:tc>
        <w:tc>
          <w:tcPr>
            <w:tcW w:w="755" w:type="dxa"/>
            <w:shd w:val="clear" w:color="auto" w:fill="auto"/>
            <w:vAlign w:val="center"/>
          </w:tcPr>
          <w:p w14:paraId="3795A9D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03A1997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698A17F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47957A16" w14:textId="77777777">
        <w:trPr>
          <w:trHeight w:val="420"/>
          <w:jc w:val="center"/>
        </w:trPr>
        <w:tc>
          <w:tcPr>
            <w:tcW w:w="1830" w:type="dxa"/>
            <w:shd w:val="clear" w:color="auto" w:fill="auto"/>
            <w:vAlign w:val="center"/>
          </w:tcPr>
          <w:p w14:paraId="5F240BC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仪表风露点分析</w:t>
            </w:r>
          </w:p>
        </w:tc>
        <w:tc>
          <w:tcPr>
            <w:tcW w:w="1132" w:type="dxa"/>
            <w:shd w:val="clear" w:color="auto" w:fill="auto"/>
            <w:vAlign w:val="center"/>
          </w:tcPr>
          <w:p w14:paraId="04E59D74"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无位号</w:t>
            </w:r>
          </w:p>
        </w:tc>
        <w:tc>
          <w:tcPr>
            <w:tcW w:w="1104" w:type="dxa"/>
            <w:vAlign w:val="center"/>
          </w:tcPr>
          <w:p w14:paraId="77D626C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≤-40</w:t>
            </w:r>
          </w:p>
        </w:tc>
        <w:tc>
          <w:tcPr>
            <w:tcW w:w="755" w:type="dxa"/>
            <w:shd w:val="clear" w:color="auto" w:fill="auto"/>
            <w:vAlign w:val="center"/>
          </w:tcPr>
          <w:p w14:paraId="6D9AB6F9"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p>
        </w:tc>
        <w:tc>
          <w:tcPr>
            <w:tcW w:w="755" w:type="dxa"/>
            <w:shd w:val="clear" w:color="auto" w:fill="auto"/>
            <w:noWrap/>
            <w:vAlign w:val="center"/>
          </w:tcPr>
          <w:p w14:paraId="636A5315" w14:textId="213A3E4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3</w:t>
            </w:r>
            <w:r w:rsidR="00EB5F00">
              <w:rPr>
                <w:rFonts w:ascii="宋体" w:hAnsi="宋体" w:cs="Arial" w:hint="eastAsia"/>
                <w:color w:val="8496B0" w:themeColor="text2" w:themeTint="99"/>
                <w:kern w:val="0"/>
                <w:szCs w:val="21"/>
              </w:rPr>
              <w:t>9</w:t>
            </w:r>
            <w:r>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1</w:t>
            </w:r>
          </w:p>
        </w:tc>
        <w:tc>
          <w:tcPr>
            <w:tcW w:w="755" w:type="dxa"/>
            <w:shd w:val="clear" w:color="auto" w:fill="auto"/>
            <w:noWrap/>
            <w:vAlign w:val="center"/>
          </w:tcPr>
          <w:p w14:paraId="01024ABD" w14:textId="33057DC9"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59</w:t>
            </w:r>
            <w:r>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7</w:t>
            </w:r>
          </w:p>
        </w:tc>
        <w:tc>
          <w:tcPr>
            <w:tcW w:w="755" w:type="dxa"/>
            <w:shd w:val="clear" w:color="auto" w:fill="auto"/>
            <w:noWrap/>
            <w:vAlign w:val="center"/>
          </w:tcPr>
          <w:p w14:paraId="4FF9DCAC" w14:textId="5DD934F8"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r w:rsidR="00C363B0">
              <w:rPr>
                <w:rFonts w:ascii="宋体" w:hAnsi="宋体" w:cs="Arial" w:hint="eastAsia"/>
                <w:color w:val="8496B0" w:themeColor="text2" w:themeTint="99"/>
                <w:kern w:val="0"/>
                <w:szCs w:val="21"/>
              </w:rPr>
              <w:t>4</w:t>
            </w:r>
            <w:r w:rsidR="00EB5F00">
              <w:rPr>
                <w:rFonts w:ascii="宋体" w:hAnsi="宋体" w:cs="Arial" w:hint="eastAsia"/>
                <w:color w:val="8496B0" w:themeColor="text2" w:themeTint="99"/>
                <w:kern w:val="0"/>
                <w:szCs w:val="21"/>
              </w:rPr>
              <w:t>7</w:t>
            </w:r>
            <w:r w:rsidR="009C277D">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9</w:t>
            </w:r>
          </w:p>
        </w:tc>
        <w:tc>
          <w:tcPr>
            <w:tcW w:w="755" w:type="dxa"/>
            <w:shd w:val="clear" w:color="auto" w:fill="auto"/>
            <w:vAlign w:val="center"/>
          </w:tcPr>
          <w:p w14:paraId="3F938C2D" w14:textId="621CF3FA"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4</w:t>
            </w:r>
          </w:p>
        </w:tc>
        <w:tc>
          <w:tcPr>
            <w:tcW w:w="755" w:type="dxa"/>
            <w:shd w:val="clear" w:color="auto" w:fill="auto"/>
            <w:vAlign w:val="center"/>
          </w:tcPr>
          <w:p w14:paraId="1A75698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55EF97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4990E82D" w14:textId="77777777">
        <w:trPr>
          <w:trHeight w:val="420"/>
          <w:jc w:val="center"/>
        </w:trPr>
        <w:tc>
          <w:tcPr>
            <w:tcW w:w="1830" w:type="dxa"/>
            <w:shd w:val="clear" w:color="auto" w:fill="auto"/>
            <w:vAlign w:val="center"/>
          </w:tcPr>
          <w:p w14:paraId="4C7983BF"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产品氮气纯度</w:t>
            </w:r>
          </w:p>
        </w:tc>
        <w:tc>
          <w:tcPr>
            <w:tcW w:w="1132" w:type="dxa"/>
            <w:shd w:val="clear" w:color="auto" w:fill="auto"/>
            <w:vAlign w:val="center"/>
          </w:tcPr>
          <w:p w14:paraId="6CC0037C"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5701AE00503</w:t>
            </w:r>
          </w:p>
        </w:tc>
        <w:tc>
          <w:tcPr>
            <w:tcW w:w="1104" w:type="dxa"/>
            <w:vAlign w:val="center"/>
          </w:tcPr>
          <w:p w14:paraId="1D52A8B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w:t>
            </w:r>
          </w:p>
        </w:tc>
        <w:tc>
          <w:tcPr>
            <w:tcW w:w="755" w:type="dxa"/>
            <w:shd w:val="clear" w:color="auto" w:fill="auto"/>
            <w:vAlign w:val="center"/>
          </w:tcPr>
          <w:p w14:paraId="071FCB01"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auto" w:fill="auto"/>
            <w:noWrap/>
            <w:vAlign w:val="center"/>
          </w:tcPr>
          <w:p w14:paraId="69BB9A43" w14:textId="4239B0C9" w:rsidR="000A3F8F" w:rsidRDefault="001D7DA5">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EB5F00">
              <w:rPr>
                <w:rFonts w:ascii="宋体" w:hAnsi="宋体" w:cs="Arial" w:hint="eastAsia"/>
                <w:color w:val="8496B0" w:themeColor="text2" w:themeTint="99"/>
                <w:kern w:val="0"/>
                <w:szCs w:val="21"/>
              </w:rPr>
              <w:t>8</w:t>
            </w:r>
          </w:p>
        </w:tc>
        <w:tc>
          <w:tcPr>
            <w:tcW w:w="755" w:type="dxa"/>
            <w:shd w:val="clear" w:color="auto" w:fill="auto"/>
            <w:noWrap/>
            <w:vAlign w:val="center"/>
          </w:tcPr>
          <w:p w14:paraId="5D19DF52" w14:textId="41A40848"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EB5F00">
              <w:rPr>
                <w:rFonts w:ascii="宋体" w:hAnsi="宋体" w:cs="Arial" w:hint="eastAsia"/>
                <w:color w:val="8496B0" w:themeColor="text2" w:themeTint="99"/>
                <w:kern w:val="0"/>
                <w:szCs w:val="21"/>
              </w:rPr>
              <w:t>2</w:t>
            </w:r>
          </w:p>
        </w:tc>
        <w:tc>
          <w:tcPr>
            <w:tcW w:w="755" w:type="dxa"/>
            <w:shd w:val="clear" w:color="auto" w:fill="auto"/>
            <w:noWrap/>
            <w:vAlign w:val="center"/>
          </w:tcPr>
          <w:p w14:paraId="4499249B" w14:textId="1223368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w:t>
            </w:r>
            <w:r w:rsidR="00EB5F00">
              <w:rPr>
                <w:rFonts w:ascii="宋体" w:hAnsi="宋体" w:cs="Arial" w:hint="eastAsia"/>
                <w:color w:val="8496B0" w:themeColor="text2" w:themeTint="99"/>
                <w:kern w:val="0"/>
                <w:szCs w:val="21"/>
              </w:rPr>
              <w:t>5</w:t>
            </w:r>
          </w:p>
        </w:tc>
        <w:tc>
          <w:tcPr>
            <w:tcW w:w="755" w:type="dxa"/>
            <w:shd w:val="clear" w:color="auto" w:fill="auto"/>
            <w:vAlign w:val="center"/>
          </w:tcPr>
          <w:p w14:paraId="421E23A7" w14:textId="722EFF99"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9</w:t>
            </w:r>
          </w:p>
        </w:tc>
        <w:tc>
          <w:tcPr>
            <w:tcW w:w="755" w:type="dxa"/>
            <w:shd w:val="clear" w:color="auto" w:fill="auto"/>
            <w:vAlign w:val="center"/>
          </w:tcPr>
          <w:p w14:paraId="194A933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5CFF4F4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68BCD71D" w14:textId="77777777">
        <w:trPr>
          <w:trHeight w:val="420"/>
          <w:jc w:val="center"/>
        </w:trPr>
        <w:tc>
          <w:tcPr>
            <w:tcW w:w="1830" w:type="dxa"/>
            <w:shd w:val="clear" w:color="auto" w:fill="auto"/>
            <w:vAlign w:val="center"/>
          </w:tcPr>
          <w:p w14:paraId="5727E59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空分液氮纯度</w:t>
            </w:r>
          </w:p>
        </w:tc>
        <w:tc>
          <w:tcPr>
            <w:tcW w:w="1132" w:type="dxa"/>
            <w:shd w:val="clear" w:color="auto" w:fill="auto"/>
            <w:vAlign w:val="center"/>
          </w:tcPr>
          <w:p w14:paraId="309F59CD"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5701AE00601</w:t>
            </w:r>
          </w:p>
        </w:tc>
        <w:tc>
          <w:tcPr>
            <w:tcW w:w="1104" w:type="dxa"/>
            <w:vAlign w:val="center"/>
          </w:tcPr>
          <w:p w14:paraId="6C44CAB0"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w:t>
            </w:r>
          </w:p>
        </w:tc>
        <w:tc>
          <w:tcPr>
            <w:tcW w:w="755" w:type="dxa"/>
            <w:shd w:val="clear" w:color="auto" w:fill="auto"/>
            <w:vAlign w:val="center"/>
          </w:tcPr>
          <w:p w14:paraId="2620AB2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000000" w:fill="FFFFFF"/>
            <w:noWrap/>
            <w:vAlign w:val="center"/>
          </w:tcPr>
          <w:p w14:paraId="4E523874" w14:textId="37D2E9F1" w:rsidR="000A3F8F" w:rsidRDefault="009E270C">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EB5F00">
              <w:rPr>
                <w:rFonts w:ascii="宋体" w:hAnsi="宋体" w:cs="Arial" w:hint="eastAsia"/>
                <w:color w:val="8496B0" w:themeColor="text2" w:themeTint="99"/>
                <w:kern w:val="0"/>
                <w:szCs w:val="21"/>
              </w:rPr>
              <w:t>8</w:t>
            </w:r>
          </w:p>
        </w:tc>
        <w:tc>
          <w:tcPr>
            <w:tcW w:w="755" w:type="dxa"/>
            <w:shd w:val="clear" w:color="auto" w:fill="auto"/>
            <w:noWrap/>
            <w:vAlign w:val="center"/>
          </w:tcPr>
          <w:p w14:paraId="434C92B5" w14:textId="3C4F65E3"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F42402">
              <w:rPr>
                <w:rFonts w:ascii="宋体" w:hAnsi="宋体" w:cs="Arial" w:hint="eastAsia"/>
                <w:color w:val="8496B0" w:themeColor="text2" w:themeTint="99"/>
                <w:kern w:val="0"/>
                <w:szCs w:val="21"/>
              </w:rPr>
              <w:t>2</w:t>
            </w:r>
          </w:p>
        </w:tc>
        <w:tc>
          <w:tcPr>
            <w:tcW w:w="755" w:type="dxa"/>
            <w:shd w:val="clear" w:color="auto" w:fill="auto"/>
            <w:noWrap/>
            <w:vAlign w:val="center"/>
          </w:tcPr>
          <w:p w14:paraId="6BA4F80D" w14:textId="5073CABB"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w:t>
            </w:r>
            <w:r w:rsidR="00EB5F00">
              <w:rPr>
                <w:rFonts w:ascii="宋体" w:hAnsi="宋体" w:cs="Arial" w:hint="eastAsia"/>
                <w:color w:val="8496B0" w:themeColor="text2" w:themeTint="99"/>
                <w:kern w:val="0"/>
                <w:szCs w:val="21"/>
              </w:rPr>
              <w:t>36</w:t>
            </w:r>
          </w:p>
        </w:tc>
        <w:tc>
          <w:tcPr>
            <w:tcW w:w="755" w:type="dxa"/>
            <w:shd w:val="clear" w:color="auto" w:fill="auto"/>
            <w:vAlign w:val="center"/>
          </w:tcPr>
          <w:p w14:paraId="32CD03CF" w14:textId="2D82711F"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9</w:t>
            </w:r>
          </w:p>
        </w:tc>
        <w:tc>
          <w:tcPr>
            <w:tcW w:w="755" w:type="dxa"/>
            <w:shd w:val="clear" w:color="auto" w:fill="auto"/>
            <w:vAlign w:val="center"/>
          </w:tcPr>
          <w:p w14:paraId="7E17E40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7594CE5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532933BF" w14:textId="77777777">
        <w:trPr>
          <w:trHeight w:val="585"/>
          <w:jc w:val="center"/>
        </w:trPr>
        <w:tc>
          <w:tcPr>
            <w:tcW w:w="1830" w:type="dxa"/>
            <w:shd w:val="clear" w:color="auto" w:fill="auto"/>
            <w:vAlign w:val="center"/>
          </w:tcPr>
          <w:p w14:paraId="2F9568F3"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常压液氮储罐液位</w:t>
            </w:r>
          </w:p>
        </w:tc>
        <w:tc>
          <w:tcPr>
            <w:tcW w:w="1132" w:type="dxa"/>
            <w:shd w:val="clear" w:color="auto" w:fill="auto"/>
            <w:vAlign w:val="center"/>
          </w:tcPr>
          <w:p w14:paraId="11E7FDF5"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5701LIAS00601</w:t>
            </w:r>
          </w:p>
        </w:tc>
        <w:tc>
          <w:tcPr>
            <w:tcW w:w="1104" w:type="dxa"/>
            <w:vAlign w:val="center"/>
          </w:tcPr>
          <w:p w14:paraId="0C06650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30--75</w:t>
            </w:r>
          </w:p>
        </w:tc>
        <w:tc>
          <w:tcPr>
            <w:tcW w:w="755" w:type="dxa"/>
            <w:shd w:val="clear" w:color="auto" w:fill="auto"/>
            <w:vAlign w:val="center"/>
          </w:tcPr>
          <w:p w14:paraId="6C5E091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p>
        </w:tc>
        <w:tc>
          <w:tcPr>
            <w:tcW w:w="755" w:type="dxa"/>
            <w:shd w:val="clear" w:color="auto" w:fill="auto"/>
            <w:noWrap/>
            <w:vAlign w:val="center"/>
          </w:tcPr>
          <w:p w14:paraId="6E8FB1DC" w14:textId="6A8773CD"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7</w:t>
            </w:r>
            <w:r w:rsidR="00F42402">
              <w:rPr>
                <w:rFonts w:ascii="宋体" w:hAnsi="宋体" w:cs="Arial" w:hint="eastAsia"/>
                <w:color w:val="8496B0" w:themeColor="text2" w:themeTint="99"/>
                <w:kern w:val="0"/>
                <w:szCs w:val="21"/>
              </w:rPr>
              <w:t>3</w:t>
            </w:r>
            <w:r w:rsidR="009E270C">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3</w:t>
            </w:r>
          </w:p>
        </w:tc>
        <w:tc>
          <w:tcPr>
            <w:tcW w:w="755" w:type="dxa"/>
            <w:shd w:val="clear" w:color="auto" w:fill="auto"/>
            <w:noWrap/>
            <w:vAlign w:val="center"/>
          </w:tcPr>
          <w:p w14:paraId="19A74487" w14:textId="673A314C"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6</w:t>
            </w:r>
            <w:r w:rsidR="00F42402">
              <w:rPr>
                <w:rFonts w:ascii="宋体" w:hAnsi="宋体" w:cs="Arial" w:hint="eastAsia"/>
                <w:color w:val="8496B0" w:themeColor="text2" w:themeTint="99"/>
                <w:kern w:val="0"/>
                <w:szCs w:val="21"/>
              </w:rPr>
              <w:t>6</w:t>
            </w:r>
            <w:r>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6</w:t>
            </w:r>
          </w:p>
        </w:tc>
        <w:tc>
          <w:tcPr>
            <w:tcW w:w="755" w:type="dxa"/>
            <w:shd w:val="clear" w:color="auto" w:fill="auto"/>
            <w:noWrap/>
            <w:vAlign w:val="center"/>
          </w:tcPr>
          <w:p w14:paraId="40FCAF68" w14:textId="45F9519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7</w:t>
            </w:r>
            <w:r w:rsidR="00EB5F00">
              <w:rPr>
                <w:rFonts w:ascii="宋体" w:hAnsi="宋体" w:cs="Arial" w:hint="eastAsia"/>
                <w:color w:val="8496B0" w:themeColor="text2" w:themeTint="99"/>
                <w:kern w:val="0"/>
                <w:szCs w:val="21"/>
              </w:rPr>
              <w:t>1</w:t>
            </w:r>
          </w:p>
        </w:tc>
        <w:tc>
          <w:tcPr>
            <w:tcW w:w="755" w:type="dxa"/>
            <w:shd w:val="clear" w:color="auto" w:fill="auto"/>
            <w:vAlign w:val="center"/>
          </w:tcPr>
          <w:p w14:paraId="38E203BF"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51B67D7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60F9331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3C5FFC81" w14:textId="77777777">
        <w:trPr>
          <w:trHeight w:val="420"/>
          <w:jc w:val="center"/>
        </w:trPr>
        <w:tc>
          <w:tcPr>
            <w:tcW w:w="1830" w:type="dxa"/>
            <w:shd w:val="clear" w:color="auto" w:fill="auto"/>
            <w:vAlign w:val="center"/>
          </w:tcPr>
          <w:p w14:paraId="6EB30A0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空分液氮产量</w:t>
            </w:r>
          </w:p>
        </w:tc>
        <w:tc>
          <w:tcPr>
            <w:tcW w:w="1132" w:type="dxa"/>
            <w:shd w:val="clear" w:color="auto" w:fill="auto"/>
            <w:vAlign w:val="center"/>
          </w:tcPr>
          <w:p w14:paraId="659511CC"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5701FI00501</w:t>
            </w:r>
          </w:p>
        </w:tc>
        <w:tc>
          <w:tcPr>
            <w:tcW w:w="1104" w:type="dxa"/>
            <w:vAlign w:val="center"/>
          </w:tcPr>
          <w:p w14:paraId="22D8BC2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≥1800</w:t>
            </w:r>
          </w:p>
        </w:tc>
        <w:tc>
          <w:tcPr>
            <w:tcW w:w="755" w:type="dxa"/>
            <w:shd w:val="clear" w:color="auto" w:fill="auto"/>
            <w:vAlign w:val="center"/>
          </w:tcPr>
          <w:p w14:paraId="6FB7772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Nm³/h</w:t>
            </w:r>
          </w:p>
        </w:tc>
        <w:tc>
          <w:tcPr>
            <w:tcW w:w="755" w:type="dxa"/>
            <w:shd w:val="clear" w:color="auto" w:fill="auto"/>
            <w:noWrap/>
            <w:vAlign w:val="center"/>
          </w:tcPr>
          <w:p w14:paraId="6C637347" w14:textId="5344F226" w:rsidR="000A3F8F" w:rsidRDefault="00C363B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29</w:t>
            </w:r>
            <w:r w:rsidR="00EB5F00">
              <w:rPr>
                <w:rFonts w:ascii="宋体" w:hAnsi="宋体" w:cs="Arial" w:hint="eastAsia"/>
                <w:color w:val="8496B0" w:themeColor="text2" w:themeTint="99"/>
                <w:kern w:val="0"/>
                <w:szCs w:val="21"/>
              </w:rPr>
              <w:t>92</w:t>
            </w:r>
          </w:p>
        </w:tc>
        <w:tc>
          <w:tcPr>
            <w:tcW w:w="755" w:type="dxa"/>
            <w:shd w:val="clear" w:color="auto" w:fill="auto"/>
            <w:noWrap/>
            <w:vAlign w:val="center"/>
          </w:tcPr>
          <w:p w14:paraId="3E4A4FB9" w14:textId="7863F381"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w:t>
            </w:r>
            <w:r w:rsidR="00EB5F00">
              <w:rPr>
                <w:rFonts w:ascii="宋体" w:hAnsi="宋体" w:cs="Arial" w:hint="eastAsia"/>
                <w:color w:val="8496B0" w:themeColor="text2" w:themeTint="99"/>
                <w:kern w:val="0"/>
                <w:szCs w:val="21"/>
              </w:rPr>
              <w:t>707</w:t>
            </w:r>
          </w:p>
        </w:tc>
        <w:tc>
          <w:tcPr>
            <w:tcW w:w="755" w:type="dxa"/>
            <w:shd w:val="clear" w:color="auto" w:fill="auto"/>
            <w:noWrap/>
            <w:vAlign w:val="center"/>
          </w:tcPr>
          <w:p w14:paraId="43E13975" w14:textId="2E9995D8"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EB5F00">
              <w:rPr>
                <w:rFonts w:ascii="宋体" w:hAnsi="宋体" w:cs="Arial" w:hint="eastAsia"/>
                <w:color w:val="8496B0" w:themeColor="text2" w:themeTint="99"/>
                <w:kern w:val="0"/>
                <w:szCs w:val="21"/>
              </w:rPr>
              <w:t>330</w:t>
            </w:r>
          </w:p>
        </w:tc>
        <w:tc>
          <w:tcPr>
            <w:tcW w:w="755" w:type="dxa"/>
            <w:shd w:val="clear" w:color="auto" w:fill="auto"/>
            <w:vAlign w:val="center"/>
          </w:tcPr>
          <w:p w14:paraId="326621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1329EAA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4A1C57C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724A21A3" w14:textId="77777777">
        <w:trPr>
          <w:trHeight w:val="420"/>
          <w:jc w:val="center"/>
        </w:trPr>
        <w:tc>
          <w:tcPr>
            <w:tcW w:w="1830" w:type="dxa"/>
            <w:shd w:val="clear" w:color="auto" w:fill="auto"/>
            <w:vAlign w:val="center"/>
          </w:tcPr>
          <w:p w14:paraId="4966B5D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空分二氧化碳含量</w:t>
            </w:r>
          </w:p>
        </w:tc>
        <w:tc>
          <w:tcPr>
            <w:tcW w:w="1132" w:type="dxa"/>
            <w:shd w:val="clear" w:color="auto" w:fill="auto"/>
            <w:vAlign w:val="center"/>
          </w:tcPr>
          <w:p w14:paraId="045A857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5701AIA00203</w:t>
            </w:r>
          </w:p>
        </w:tc>
        <w:tc>
          <w:tcPr>
            <w:tcW w:w="1104" w:type="dxa"/>
            <w:vAlign w:val="center"/>
          </w:tcPr>
          <w:p w14:paraId="1FBF2550"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w:t>
            </w:r>
          </w:p>
        </w:tc>
        <w:tc>
          <w:tcPr>
            <w:tcW w:w="755" w:type="dxa"/>
            <w:shd w:val="clear" w:color="auto" w:fill="auto"/>
            <w:vAlign w:val="center"/>
          </w:tcPr>
          <w:p w14:paraId="030723F1"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auto" w:fill="auto"/>
            <w:noWrap/>
            <w:vAlign w:val="center"/>
          </w:tcPr>
          <w:p w14:paraId="43FA78AB" w14:textId="4AF7C665"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9E270C">
              <w:rPr>
                <w:rFonts w:ascii="宋体" w:hAnsi="宋体" w:cs="Arial" w:hint="eastAsia"/>
                <w:color w:val="8496B0" w:themeColor="text2" w:themeTint="99"/>
                <w:kern w:val="0"/>
                <w:szCs w:val="21"/>
              </w:rPr>
              <w:t>1</w:t>
            </w:r>
          </w:p>
        </w:tc>
        <w:tc>
          <w:tcPr>
            <w:tcW w:w="755" w:type="dxa"/>
            <w:shd w:val="clear" w:color="auto" w:fill="auto"/>
            <w:noWrap/>
            <w:vAlign w:val="center"/>
          </w:tcPr>
          <w:p w14:paraId="7AF400BA" w14:textId="628E233C"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0</w:t>
            </w:r>
            <w:r w:rsidR="00F42402">
              <w:rPr>
                <w:rFonts w:ascii="宋体" w:hAnsi="宋体" w:cs="Arial" w:hint="eastAsia"/>
                <w:color w:val="8496B0" w:themeColor="text2" w:themeTint="99"/>
                <w:kern w:val="0"/>
                <w:szCs w:val="21"/>
              </w:rPr>
              <w:t>1</w:t>
            </w:r>
          </w:p>
        </w:tc>
        <w:tc>
          <w:tcPr>
            <w:tcW w:w="755" w:type="dxa"/>
            <w:shd w:val="clear" w:color="auto" w:fill="auto"/>
            <w:noWrap/>
            <w:vAlign w:val="center"/>
          </w:tcPr>
          <w:p w14:paraId="7DCCD0C9" w14:textId="6EEE2852"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9C277D">
              <w:rPr>
                <w:rFonts w:ascii="宋体" w:hAnsi="宋体" w:cs="Arial" w:hint="eastAsia"/>
                <w:color w:val="8496B0" w:themeColor="text2" w:themeTint="99"/>
                <w:kern w:val="0"/>
                <w:szCs w:val="21"/>
              </w:rPr>
              <w:t>1</w:t>
            </w:r>
          </w:p>
        </w:tc>
        <w:tc>
          <w:tcPr>
            <w:tcW w:w="755" w:type="dxa"/>
            <w:shd w:val="clear" w:color="auto" w:fill="auto"/>
            <w:vAlign w:val="center"/>
          </w:tcPr>
          <w:p w14:paraId="35729A8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089F932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6CDCEBA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6B5B93E0" w14:textId="77777777">
        <w:trPr>
          <w:trHeight w:val="420"/>
          <w:jc w:val="center"/>
        </w:trPr>
        <w:tc>
          <w:tcPr>
            <w:tcW w:w="1830" w:type="dxa"/>
            <w:shd w:val="clear" w:color="auto" w:fill="auto"/>
            <w:vAlign w:val="center"/>
          </w:tcPr>
          <w:p w14:paraId="20F969A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空分总烃含量</w:t>
            </w:r>
          </w:p>
        </w:tc>
        <w:tc>
          <w:tcPr>
            <w:tcW w:w="1132" w:type="dxa"/>
            <w:shd w:val="clear" w:color="auto" w:fill="auto"/>
            <w:vAlign w:val="center"/>
          </w:tcPr>
          <w:p w14:paraId="1B579DEA"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5701AIA00509-1</w:t>
            </w:r>
          </w:p>
        </w:tc>
        <w:tc>
          <w:tcPr>
            <w:tcW w:w="1104" w:type="dxa"/>
            <w:vAlign w:val="center"/>
          </w:tcPr>
          <w:p w14:paraId="0B51D6D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≤80</w:t>
            </w:r>
          </w:p>
        </w:tc>
        <w:tc>
          <w:tcPr>
            <w:tcW w:w="755" w:type="dxa"/>
            <w:shd w:val="clear" w:color="auto" w:fill="auto"/>
            <w:vAlign w:val="center"/>
          </w:tcPr>
          <w:p w14:paraId="5DAC2F8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auto" w:fill="auto"/>
            <w:noWrap/>
            <w:vAlign w:val="center"/>
          </w:tcPr>
          <w:p w14:paraId="31A92391" w14:textId="54A9862A" w:rsidR="000A3F8F" w:rsidRDefault="00C363B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F42402">
              <w:rPr>
                <w:rFonts w:ascii="宋体" w:hAnsi="宋体" w:cs="Arial" w:hint="eastAsia"/>
                <w:color w:val="8496B0" w:themeColor="text2" w:themeTint="99"/>
                <w:kern w:val="0"/>
                <w:szCs w:val="21"/>
              </w:rPr>
              <w:t>9</w:t>
            </w:r>
            <w:r w:rsidR="001D7DA5">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3</w:t>
            </w:r>
          </w:p>
        </w:tc>
        <w:tc>
          <w:tcPr>
            <w:tcW w:w="755" w:type="dxa"/>
            <w:shd w:val="clear" w:color="auto" w:fill="auto"/>
            <w:noWrap/>
            <w:vAlign w:val="center"/>
          </w:tcPr>
          <w:p w14:paraId="40C6485E" w14:textId="18AAF31E" w:rsidR="000A3F8F" w:rsidRDefault="00EB5F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19</w:t>
            </w:r>
            <w:r w:rsidR="001D7DA5">
              <w:rPr>
                <w:rFonts w:ascii="宋体" w:hAnsi="宋体" w:cs="Arial" w:hint="eastAsia"/>
                <w:color w:val="8496B0" w:themeColor="text2" w:themeTint="99"/>
                <w:kern w:val="0"/>
                <w:szCs w:val="21"/>
              </w:rPr>
              <w:t>.</w:t>
            </w:r>
            <w:r>
              <w:rPr>
                <w:rFonts w:ascii="宋体" w:hAnsi="宋体" w:cs="Arial" w:hint="eastAsia"/>
                <w:color w:val="8496B0" w:themeColor="text2" w:themeTint="99"/>
                <w:kern w:val="0"/>
                <w:szCs w:val="21"/>
              </w:rPr>
              <w:t>3</w:t>
            </w:r>
          </w:p>
        </w:tc>
        <w:tc>
          <w:tcPr>
            <w:tcW w:w="755" w:type="dxa"/>
            <w:shd w:val="clear" w:color="auto" w:fill="auto"/>
            <w:noWrap/>
            <w:vAlign w:val="center"/>
          </w:tcPr>
          <w:p w14:paraId="11D31E0F" w14:textId="615187EC"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2</w:t>
            </w:r>
            <w:r w:rsidR="00F42402">
              <w:rPr>
                <w:rFonts w:ascii="宋体" w:hAnsi="宋体" w:cs="Arial" w:hint="eastAsia"/>
                <w:color w:val="8496B0" w:themeColor="text2" w:themeTint="99"/>
                <w:kern w:val="0"/>
                <w:szCs w:val="21"/>
              </w:rPr>
              <w:t>5</w:t>
            </w:r>
            <w:r w:rsidR="001D7DA5">
              <w:rPr>
                <w:rFonts w:ascii="宋体" w:hAnsi="宋体" w:cs="Arial" w:hint="eastAsia"/>
                <w:color w:val="8496B0" w:themeColor="text2" w:themeTint="99"/>
                <w:kern w:val="0"/>
                <w:szCs w:val="21"/>
              </w:rPr>
              <w:t>.</w:t>
            </w:r>
            <w:r w:rsidR="00EB5F00">
              <w:rPr>
                <w:rFonts w:ascii="宋体" w:hAnsi="宋体" w:cs="Arial" w:hint="eastAsia"/>
                <w:color w:val="8496B0" w:themeColor="text2" w:themeTint="99"/>
                <w:kern w:val="0"/>
                <w:szCs w:val="21"/>
              </w:rPr>
              <w:t>5</w:t>
            </w:r>
          </w:p>
        </w:tc>
        <w:tc>
          <w:tcPr>
            <w:tcW w:w="755" w:type="dxa"/>
            <w:shd w:val="clear" w:color="auto" w:fill="auto"/>
            <w:vAlign w:val="center"/>
          </w:tcPr>
          <w:p w14:paraId="6B34EC1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6852ACA9"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46B6BC1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bl>
    <w:p w14:paraId="3344F56E" w14:textId="77777777" w:rsidR="000A3F8F" w:rsidRDefault="000A3F8F">
      <w:pPr>
        <w:pStyle w:val="2"/>
        <w:spacing w:before="120" w:after="120"/>
        <w:rPr>
          <w:rFonts w:ascii="Arial" w:hAnsi="Arial" w:cs="Arial"/>
          <w:b/>
          <w:bCs w:val="0"/>
        </w:rPr>
      </w:pPr>
      <w:bookmarkStart w:id="26" w:name="_Toc54191818"/>
    </w:p>
    <w:p w14:paraId="77885CF1" w14:textId="77777777" w:rsidR="000A3F8F" w:rsidRDefault="00000000">
      <w:pPr>
        <w:pStyle w:val="2"/>
        <w:spacing w:before="120"/>
        <w:rPr>
          <w:rFonts w:ascii="Arial" w:hAnsi="Arial" w:cs="Arial"/>
          <w:b/>
          <w:bCs w:val="0"/>
        </w:rPr>
      </w:pPr>
      <w:r>
        <w:rPr>
          <w:rFonts w:ascii="Arial" w:hAnsi="Arial" w:cs="Arial"/>
          <w:b/>
          <w:bCs w:val="0"/>
        </w:rPr>
        <w:t xml:space="preserve">6.2 </w:t>
      </w:r>
      <w:r>
        <w:rPr>
          <w:rFonts w:ascii="Arial" w:hAnsi="Arial" w:cs="Arial"/>
          <w:b/>
          <w:bCs w:val="0"/>
        </w:rPr>
        <w:t>装置平稳率</w:t>
      </w:r>
      <w:bookmarkEnd w:id="26"/>
    </w:p>
    <w:p w14:paraId="45627D8A" w14:textId="77777777" w:rsidR="000A3F8F" w:rsidRDefault="000A3F8F">
      <w:pPr>
        <w:spacing w:after="0" w:line="240" w:lineRule="auto"/>
        <w:rPr>
          <w:rFonts w:hint="eastAsia"/>
        </w:rPr>
      </w:pPr>
    </w:p>
    <w:p w14:paraId="6E76F7DD" w14:textId="7DF301F3" w:rsidR="000A3F8F" w:rsidRDefault="000D1C8D">
      <w:pPr>
        <w:spacing w:after="0" w:line="360" w:lineRule="auto"/>
        <w:jc w:val="center"/>
        <w:rPr>
          <w:rFonts w:ascii="Arial" w:eastAsia="黑体" w:hAnsi="Arial" w:cs="Arial"/>
          <w:szCs w:val="21"/>
        </w:rPr>
      </w:pPr>
      <w:r>
        <w:rPr>
          <w:noProof/>
        </w:rPr>
        <w:drawing>
          <wp:inline distT="0" distB="0" distL="0" distR="0" wp14:anchorId="3EE6EC04" wp14:editId="69C6D327">
            <wp:extent cx="5579745" cy="2312035"/>
            <wp:effectExtent l="0" t="0" r="1905" b="0"/>
            <wp:docPr id="284496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96731" name=""/>
                    <pic:cNvPicPr/>
                  </pic:nvPicPr>
                  <pic:blipFill>
                    <a:blip r:embed="rId25"/>
                    <a:stretch>
                      <a:fillRect/>
                    </a:stretch>
                  </pic:blipFill>
                  <pic:spPr>
                    <a:xfrm>
                      <a:off x="0" y="0"/>
                      <a:ext cx="5579745" cy="2312035"/>
                    </a:xfrm>
                    <a:prstGeom prst="rect">
                      <a:avLst/>
                    </a:prstGeom>
                  </pic:spPr>
                </pic:pic>
              </a:graphicData>
            </a:graphic>
          </wp:inline>
        </w:drawing>
      </w:r>
      <w:r w:rsidR="005F79C4">
        <w:t xml:space="preserve">  </w:t>
      </w:r>
      <w:r w:rsidR="005F79C4">
        <w:rPr>
          <w:rFonts w:ascii="Arial" w:eastAsia="黑体" w:hAnsi="Arial" w:cs="Arial"/>
          <w:szCs w:val="21"/>
        </w:rPr>
        <w:t>图</w:t>
      </w:r>
      <w:r w:rsidR="005F79C4">
        <w:rPr>
          <w:rFonts w:ascii="Arial" w:eastAsia="黑体" w:hAnsi="Arial" w:cs="Arial"/>
          <w:szCs w:val="21"/>
        </w:rPr>
        <w:t xml:space="preserve">6-1 </w:t>
      </w:r>
      <w:r w:rsidR="005F79C4">
        <w:rPr>
          <w:rFonts w:ascii="Arial" w:eastAsia="黑体" w:hAnsi="Arial" w:cs="Arial" w:hint="eastAsia"/>
          <w:szCs w:val="21"/>
        </w:rPr>
        <w:t>空分空压装置</w:t>
      </w:r>
      <w:r w:rsidR="005F79C4">
        <w:rPr>
          <w:rFonts w:ascii="Arial" w:eastAsia="黑体" w:hAnsi="Arial" w:cs="Arial"/>
          <w:szCs w:val="21"/>
        </w:rPr>
        <w:t>平稳率</w:t>
      </w:r>
    </w:p>
    <w:p w14:paraId="650FC63B" w14:textId="5C42E75F" w:rsidR="000A3F8F" w:rsidRDefault="00000000">
      <w:pPr>
        <w:rPr>
          <w:rFonts w:ascii="Arial" w:hAnsi="Arial" w:cs="Arial"/>
        </w:rPr>
      </w:pPr>
      <w:r>
        <w:rPr>
          <w:rFonts w:ascii="Arial" w:hAnsi="Arial" w:cs="Arial" w:hint="eastAsia"/>
        </w:rPr>
        <w:t>空分空压装置及二循</w:t>
      </w:r>
      <w:r w:rsidR="00AA4F6C">
        <w:rPr>
          <w:rFonts w:ascii="Arial" w:hAnsi="Arial" w:cs="Arial" w:hint="eastAsia"/>
        </w:rPr>
        <w:t>2</w:t>
      </w:r>
      <w:r>
        <w:rPr>
          <w:rFonts w:ascii="Arial" w:hAnsi="Arial" w:cs="Arial" w:hint="eastAsia"/>
        </w:rPr>
        <w:t>月份平稳率保持</w:t>
      </w:r>
      <w:r>
        <w:rPr>
          <w:rFonts w:ascii="Arial" w:hAnsi="Arial" w:cs="Arial" w:hint="eastAsia"/>
        </w:rPr>
        <w:t>1</w:t>
      </w:r>
      <w:r>
        <w:rPr>
          <w:rFonts w:ascii="Arial" w:hAnsi="Arial" w:cs="Arial"/>
        </w:rPr>
        <w:t>00%</w:t>
      </w:r>
      <w:r>
        <w:rPr>
          <w:rFonts w:ascii="Arial" w:hAnsi="Arial" w:cs="Arial" w:hint="eastAsia"/>
        </w:rPr>
        <w:t>。</w:t>
      </w:r>
    </w:p>
    <w:p w14:paraId="2934A378" w14:textId="77777777" w:rsidR="000A3F8F" w:rsidRDefault="000A3F8F">
      <w:pPr>
        <w:widowControl/>
        <w:spacing w:after="0" w:line="240" w:lineRule="auto"/>
        <w:jc w:val="left"/>
        <w:rPr>
          <w:rFonts w:ascii="Arial" w:hAnsi="Arial" w:cs="Arial"/>
          <w:b/>
          <w:bCs/>
        </w:rPr>
      </w:pPr>
    </w:p>
    <w:p w14:paraId="63700ADC" w14:textId="77777777" w:rsidR="000A3F8F" w:rsidRDefault="00000000">
      <w:pPr>
        <w:widowControl/>
        <w:spacing w:after="0" w:line="240" w:lineRule="auto"/>
        <w:jc w:val="left"/>
        <w:rPr>
          <w:rFonts w:ascii="Arial" w:hAnsi="Arial" w:cs="Arial"/>
          <w:b/>
          <w:bCs/>
        </w:rPr>
      </w:pPr>
      <w:r>
        <w:rPr>
          <w:rFonts w:ascii="Arial" w:hAnsi="Arial" w:cs="Arial"/>
          <w:b/>
          <w:bCs/>
        </w:rPr>
        <w:lastRenderedPageBreak/>
        <w:t xml:space="preserve">6.3 </w:t>
      </w:r>
      <w:r>
        <w:rPr>
          <w:rFonts w:ascii="Arial" w:hAnsi="Arial" w:cs="Arial"/>
          <w:b/>
          <w:bCs/>
        </w:rPr>
        <w:t>盲板管理</w:t>
      </w:r>
    </w:p>
    <w:p w14:paraId="5C5D72B6" w14:textId="77777777" w:rsidR="000A3F8F" w:rsidRDefault="000A3F8F">
      <w:pPr>
        <w:widowControl/>
        <w:spacing w:after="0" w:line="240" w:lineRule="auto"/>
        <w:jc w:val="left"/>
        <w:rPr>
          <w:rFonts w:ascii="Arial" w:hAnsi="Arial" w:cs="Arial"/>
          <w:b/>
          <w:bCs/>
        </w:rPr>
      </w:pPr>
    </w:p>
    <w:p w14:paraId="08069353" w14:textId="77777777" w:rsidR="000A3F8F" w:rsidRDefault="00000000">
      <w:pPr>
        <w:rPr>
          <w:rFonts w:hint="eastAsia"/>
        </w:rPr>
      </w:pPr>
      <w:r>
        <w:rPr>
          <w:rFonts w:hint="eastAsia"/>
        </w:rPr>
        <w:t>本月空分空压装置盲板无变更。</w:t>
      </w:r>
      <w:r>
        <w:rPr>
          <w:rFonts w:hint="eastAsia"/>
        </w:rPr>
        <w:t xml:space="preserve"> </w:t>
      </w:r>
      <w:r>
        <w:t xml:space="preserve">             </w:t>
      </w:r>
      <w:bookmarkStart w:id="27" w:name="_Toc54191819"/>
    </w:p>
    <w:p w14:paraId="7F4E9D82"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t xml:space="preserve">7 </w:t>
      </w:r>
      <w:r>
        <w:rPr>
          <w:rFonts w:ascii="Arial" w:hAnsi="Arial" w:cs="Arial"/>
          <w:sz w:val="22"/>
          <w:szCs w:val="22"/>
        </w:rPr>
        <w:t>工艺联锁及报警</w:t>
      </w:r>
      <w:bookmarkEnd w:id="27"/>
    </w:p>
    <w:p w14:paraId="05FD7393" w14:textId="77777777" w:rsidR="000A3F8F" w:rsidRDefault="00000000">
      <w:pPr>
        <w:pStyle w:val="2"/>
        <w:spacing w:before="120" w:after="120"/>
        <w:rPr>
          <w:rFonts w:ascii="Arial" w:hAnsi="Arial" w:cs="Arial"/>
          <w:b/>
          <w:bCs w:val="0"/>
        </w:rPr>
      </w:pPr>
      <w:bookmarkStart w:id="28" w:name="_Toc54191820"/>
      <w:r>
        <w:rPr>
          <w:rFonts w:ascii="Arial" w:hAnsi="Arial" w:cs="Arial"/>
          <w:b/>
          <w:bCs w:val="0"/>
        </w:rPr>
        <w:t xml:space="preserve">7.1 </w:t>
      </w:r>
      <w:r>
        <w:rPr>
          <w:rFonts w:ascii="Arial" w:hAnsi="Arial" w:cs="Arial"/>
          <w:b/>
          <w:bCs w:val="0"/>
        </w:rPr>
        <w:t>装置联锁投用情况</w:t>
      </w:r>
      <w:bookmarkEnd w:id="28"/>
    </w:p>
    <w:p w14:paraId="67477EE1"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0A3F8F" w14:paraId="48BB17E8" w14:textId="77777777">
        <w:trPr>
          <w:trHeight w:val="376"/>
          <w:jc w:val="center"/>
        </w:trPr>
        <w:tc>
          <w:tcPr>
            <w:tcW w:w="5000" w:type="pct"/>
            <w:gridSpan w:val="5"/>
            <w:shd w:val="clear" w:color="auto" w:fill="auto"/>
            <w:vAlign w:val="center"/>
          </w:tcPr>
          <w:p w14:paraId="3CDB6B95" w14:textId="423FE442" w:rsidR="000A3F8F" w:rsidRDefault="00000000">
            <w:pPr>
              <w:widowControl/>
              <w:spacing w:after="0" w:line="240" w:lineRule="auto"/>
              <w:jc w:val="center"/>
              <w:rPr>
                <w:rFonts w:ascii="Arial" w:hAnsi="Arial" w:cs="Arial"/>
                <w:color w:val="8496B0" w:themeColor="text2" w:themeTint="99"/>
                <w:kern w:val="0"/>
                <w:sz w:val="18"/>
                <w:szCs w:val="18"/>
              </w:rPr>
            </w:pPr>
            <w:bookmarkStart w:id="29" w:name="RANGE!A1"/>
            <w:r>
              <w:rPr>
                <w:rFonts w:ascii="Arial" w:hAnsi="Arial" w:cs="Arial" w:hint="eastAsia"/>
                <w:color w:val="8496B0" w:themeColor="text2" w:themeTint="99"/>
                <w:kern w:val="0"/>
                <w:sz w:val="18"/>
                <w:szCs w:val="18"/>
              </w:rPr>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9"/>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9A3C45">
              <w:rPr>
                <w:rFonts w:ascii="Arial" w:hAnsi="Arial" w:cs="Arial" w:hint="eastAsia"/>
                <w:color w:val="8496B0" w:themeColor="text2" w:themeTint="99"/>
                <w:kern w:val="0"/>
                <w:sz w:val="18"/>
                <w:szCs w:val="18"/>
              </w:rPr>
              <w:t>5</w:t>
            </w:r>
            <w:r>
              <w:rPr>
                <w:rFonts w:ascii="Arial" w:hAnsi="Arial" w:cs="Arial" w:hint="eastAsia"/>
                <w:color w:val="8496B0" w:themeColor="text2" w:themeTint="99"/>
                <w:kern w:val="0"/>
                <w:sz w:val="18"/>
                <w:szCs w:val="18"/>
              </w:rPr>
              <w:t>年</w:t>
            </w:r>
            <w:r w:rsidR="00AA4F6C">
              <w:rPr>
                <w:rFonts w:ascii="Arial" w:hAnsi="Arial" w:cs="Arial" w:hint="eastAsia"/>
                <w:color w:val="8496B0" w:themeColor="text2" w:themeTint="99"/>
                <w:kern w:val="0"/>
                <w:sz w:val="18"/>
                <w:szCs w:val="18"/>
              </w:rPr>
              <w:t>2</w:t>
            </w:r>
            <w:r>
              <w:rPr>
                <w:rFonts w:ascii="Arial" w:hAnsi="Arial" w:cs="Arial" w:hint="eastAsia"/>
                <w:color w:val="8496B0" w:themeColor="text2" w:themeTint="99"/>
                <w:kern w:val="0"/>
                <w:sz w:val="18"/>
                <w:szCs w:val="18"/>
              </w:rPr>
              <w:t>月</w:t>
            </w:r>
            <w:r w:rsidR="00AA4F6C">
              <w:rPr>
                <w:rFonts w:ascii="Arial" w:hAnsi="Arial" w:cs="Arial" w:hint="eastAsia"/>
                <w:color w:val="8496B0" w:themeColor="text2" w:themeTint="99"/>
                <w:kern w:val="0"/>
                <w:sz w:val="18"/>
                <w:szCs w:val="18"/>
              </w:rPr>
              <w:t>28</w:t>
            </w:r>
            <w:r>
              <w:rPr>
                <w:rFonts w:ascii="Arial" w:hAnsi="Arial" w:cs="Arial" w:hint="eastAsia"/>
                <w:color w:val="8496B0" w:themeColor="text2" w:themeTint="99"/>
                <w:kern w:val="0"/>
                <w:sz w:val="18"/>
                <w:szCs w:val="18"/>
              </w:rPr>
              <w:t>日</w:t>
            </w:r>
          </w:p>
        </w:tc>
      </w:tr>
      <w:tr w:rsidR="000A3F8F" w14:paraId="2BDB36CC" w14:textId="77777777">
        <w:trPr>
          <w:trHeight w:val="399"/>
          <w:jc w:val="center"/>
        </w:trPr>
        <w:tc>
          <w:tcPr>
            <w:tcW w:w="804" w:type="pct"/>
            <w:shd w:val="clear" w:color="auto" w:fill="auto"/>
            <w:vAlign w:val="center"/>
          </w:tcPr>
          <w:p w14:paraId="4C9104E2"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727537A0"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15E3FA0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65FC8130"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22F4FEAF"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0A3F8F" w14:paraId="0B5D47EA" w14:textId="77777777">
        <w:trPr>
          <w:trHeight w:val="464"/>
          <w:jc w:val="center"/>
        </w:trPr>
        <w:tc>
          <w:tcPr>
            <w:tcW w:w="804" w:type="pct"/>
            <w:shd w:val="clear" w:color="auto" w:fill="auto"/>
            <w:vAlign w:val="center"/>
          </w:tcPr>
          <w:p w14:paraId="13D204EE"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7B13E99C"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45F60CFE"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0A3F8F" w14:paraId="307F6F9C" w14:textId="77777777">
        <w:trPr>
          <w:trHeight w:val="300"/>
          <w:jc w:val="center"/>
        </w:trPr>
        <w:tc>
          <w:tcPr>
            <w:tcW w:w="804" w:type="pct"/>
            <w:shd w:val="clear" w:color="auto" w:fill="auto"/>
            <w:vAlign w:val="center"/>
          </w:tcPr>
          <w:p w14:paraId="149C951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5610F005" w14:textId="77777777" w:rsidR="000A3F8F" w:rsidRDefault="00000000" w:rsidP="00D04D83">
            <w:pPr>
              <w:widowControl/>
              <w:spacing w:after="0"/>
              <w:jc w:val="left"/>
              <w:textAlignment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p>
          <w:p w14:paraId="62D4C708" w14:textId="77777777" w:rsidR="000A3F8F" w:rsidRDefault="00000000" w:rsidP="00D04D83">
            <w:pPr>
              <w:widowControl/>
              <w:spacing w:after="0"/>
              <w:jc w:val="left"/>
              <w:textAlignment w:val="center"/>
              <w:rPr>
                <w:rFonts w:ascii="宋体" w:hAnsi="宋体" w:cs="宋体" w:hint="eastAsia"/>
                <w:color w:val="000000"/>
                <w:sz w:val="22"/>
                <w:szCs w:val="22"/>
              </w:rPr>
            </w:pP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17E4683B"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避免因膨胀机停车造成空分系统整体停车。</w:t>
            </w:r>
          </w:p>
        </w:tc>
      </w:tr>
      <w:tr w:rsidR="000A3F8F" w14:paraId="06E4F440" w14:textId="77777777">
        <w:trPr>
          <w:trHeight w:val="300"/>
          <w:jc w:val="center"/>
        </w:trPr>
        <w:tc>
          <w:tcPr>
            <w:tcW w:w="804" w:type="pct"/>
            <w:shd w:val="clear" w:color="auto" w:fill="auto"/>
            <w:vAlign w:val="center"/>
          </w:tcPr>
          <w:p w14:paraId="23E974C9"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4E3216F0"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72A6DFCF"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0A3F8F" w14:paraId="5FA7EDEF" w14:textId="77777777">
        <w:trPr>
          <w:trHeight w:val="300"/>
          <w:jc w:val="center"/>
        </w:trPr>
        <w:tc>
          <w:tcPr>
            <w:tcW w:w="804" w:type="pct"/>
            <w:shd w:val="clear" w:color="auto" w:fill="auto"/>
            <w:vAlign w:val="center"/>
          </w:tcPr>
          <w:p w14:paraId="187AEC0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3EBDABE6"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0D786ADA"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485FC144" w14:textId="77777777" w:rsidR="000A3F8F" w:rsidRDefault="00000000">
      <w:pPr>
        <w:pStyle w:val="2"/>
        <w:spacing w:before="120" w:after="120"/>
        <w:rPr>
          <w:rFonts w:ascii="Arial" w:hAnsi="Arial" w:cs="Arial"/>
          <w:b/>
          <w:bCs w:val="0"/>
        </w:rPr>
      </w:pPr>
      <w:bookmarkStart w:id="30" w:name="_Toc54191821"/>
      <w:r>
        <w:rPr>
          <w:rFonts w:ascii="Arial" w:hAnsi="Arial" w:cs="Arial"/>
          <w:b/>
          <w:bCs w:val="0"/>
        </w:rPr>
        <w:t xml:space="preserve">7.2 </w:t>
      </w:r>
      <w:r>
        <w:rPr>
          <w:rFonts w:ascii="Arial" w:hAnsi="Arial" w:cs="Arial"/>
          <w:b/>
          <w:bCs w:val="0"/>
        </w:rPr>
        <w:t>装置联锁启动情况说明</w:t>
      </w:r>
      <w:bookmarkEnd w:id="30"/>
    </w:p>
    <w:p w14:paraId="1C862692" w14:textId="77777777" w:rsidR="000A3F8F" w:rsidRDefault="00000000">
      <w:pPr>
        <w:ind w:firstLineChars="200" w:firstLine="420"/>
        <w:rPr>
          <w:rFonts w:ascii="Arial" w:hAnsi="Arial" w:cs="Arial"/>
        </w:rPr>
      </w:pPr>
      <w:bookmarkStart w:id="31"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Pr>
          <w:rFonts w:ascii="Arial" w:hAnsi="Arial" w:cs="Arial" w:hint="eastAsia"/>
        </w:rPr>
        <w:t>。</w:t>
      </w:r>
    </w:p>
    <w:p w14:paraId="618272D9" w14:textId="77777777" w:rsidR="000A3F8F" w:rsidRDefault="000A3F8F">
      <w:pPr>
        <w:ind w:firstLineChars="200" w:firstLine="420"/>
        <w:rPr>
          <w:rFonts w:ascii="Arial" w:hAnsi="Arial" w:cs="Arial"/>
        </w:rPr>
      </w:pPr>
    </w:p>
    <w:p w14:paraId="647CD76E" w14:textId="77777777" w:rsidR="000A3F8F" w:rsidRDefault="00000000">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1"/>
    </w:p>
    <w:p w14:paraId="246186AE"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6"/>
        <w:tblW w:w="0" w:type="auto"/>
        <w:tblLook w:val="04A0" w:firstRow="1" w:lastRow="0" w:firstColumn="1" w:lastColumn="0" w:noHBand="0" w:noVBand="1"/>
      </w:tblPr>
      <w:tblGrid>
        <w:gridCol w:w="704"/>
        <w:gridCol w:w="5171"/>
        <w:gridCol w:w="2902"/>
      </w:tblGrid>
      <w:tr w:rsidR="000A3F8F" w14:paraId="48E13EE7" w14:textId="77777777">
        <w:tc>
          <w:tcPr>
            <w:tcW w:w="8777" w:type="dxa"/>
            <w:gridSpan w:val="3"/>
          </w:tcPr>
          <w:p w14:paraId="4C789462" w14:textId="77777777" w:rsidR="000A3F8F" w:rsidRDefault="00000000">
            <w:pPr>
              <w:jc w:val="center"/>
              <w:rPr>
                <w:rFonts w:ascii="Arial" w:eastAsia="黑体" w:hAnsi="Arial" w:cs="Arial"/>
              </w:rPr>
            </w:pPr>
            <w:r>
              <w:rPr>
                <w:rFonts w:ascii="Arial" w:hAnsi="Arial" w:cs="Arial"/>
                <w:sz w:val="18"/>
                <w:szCs w:val="21"/>
              </w:rPr>
              <w:t>关键参数报警</w:t>
            </w:r>
          </w:p>
        </w:tc>
      </w:tr>
      <w:tr w:rsidR="000A3F8F" w14:paraId="3F29C95E" w14:textId="77777777">
        <w:tc>
          <w:tcPr>
            <w:tcW w:w="704" w:type="dxa"/>
          </w:tcPr>
          <w:p w14:paraId="043712D1" w14:textId="77777777" w:rsidR="000A3F8F" w:rsidRDefault="00000000">
            <w:pPr>
              <w:jc w:val="center"/>
              <w:rPr>
                <w:rFonts w:ascii="Arial" w:eastAsia="黑体" w:hAnsi="Arial" w:cs="Arial"/>
              </w:rPr>
            </w:pPr>
            <w:r>
              <w:rPr>
                <w:rFonts w:ascii="Arial" w:eastAsia="黑体" w:hAnsi="Arial" w:cs="Arial"/>
              </w:rPr>
              <w:t>1</w:t>
            </w:r>
          </w:p>
        </w:tc>
        <w:tc>
          <w:tcPr>
            <w:tcW w:w="5171" w:type="dxa"/>
          </w:tcPr>
          <w:p w14:paraId="4FD988CF" w14:textId="77777777" w:rsidR="000A3F8F" w:rsidRDefault="00000000">
            <w:pPr>
              <w:jc w:val="center"/>
              <w:rPr>
                <w:rFonts w:ascii="Arial" w:hAnsi="Arial" w:cs="Arial"/>
                <w:sz w:val="18"/>
                <w:szCs w:val="21"/>
              </w:rPr>
            </w:pPr>
            <w:r>
              <w:rPr>
                <w:rFonts w:ascii="Arial" w:hAnsi="Arial" w:cs="Arial"/>
                <w:sz w:val="18"/>
                <w:szCs w:val="21"/>
              </w:rPr>
              <w:t>已激活的报警总数</w:t>
            </w:r>
          </w:p>
        </w:tc>
        <w:tc>
          <w:tcPr>
            <w:tcW w:w="2902" w:type="dxa"/>
          </w:tcPr>
          <w:p w14:paraId="67623F78" w14:textId="1A8BA056" w:rsidR="000A3F8F" w:rsidRDefault="00854BA4">
            <w:pPr>
              <w:jc w:val="center"/>
              <w:rPr>
                <w:rFonts w:ascii="Arial" w:eastAsia="黑体" w:hAnsi="Arial" w:cs="Arial"/>
              </w:rPr>
            </w:pPr>
            <w:r>
              <w:rPr>
                <w:rFonts w:ascii="Arial" w:eastAsia="黑体" w:hAnsi="Arial" w:cs="Arial" w:hint="eastAsia"/>
              </w:rPr>
              <w:t>11793</w:t>
            </w:r>
          </w:p>
        </w:tc>
      </w:tr>
      <w:tr w:rsidR="000A3F8F" w14:paraId="01F6ABB7" w14:textId="77777777">
        <w:tc>
          <w:tcPr>
            <w:tcW w:w="704" w:type="dxa"/>
          </w:tcPr>
          <w:p w14:paraId="411EEEC5" w14:textId="77777777" w:rsidR="000A3F8F" w:rsidRDefault="00000000">
            <w:pPr>
              <w:jc w:val="center"/>
              <w:rPr>
                <w:rFonts w:ascii="Arial" w:eastAsia="黑体" w:hAnsi="Arial" w:cs="Arial"/>
              </w:rPr>
            </w:pPr>
            <w:r>
              <w:rPr>
                <w:rFonts w:ascii="Arial" w:eastAsia="黑体" w:hAnsi="Arial" w:cs="Arial"/>
              </w:rPr>
              <w:t>2</w:t>
            </w:r>
          </w:p>
        </w:tc>
        <w:tc>
          <w:tcPr>
            <w:tcW w:w="5171" w:type="dxa"/>
          </w:tcPr>
          <w:p w14:paraId="5ABACA51" w14:textId="77777777" w:rsidR="000A3F8F" w:rsidRDefault="00000000">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AF05B98" w14:textId="2B667C60" w:rsidR="000A3F8F" w:rsidRDefault="00854BA4">
            <w:pPr>
              <w:jc w:val="center"/>
              <w:rPr>
                <w:rFonts w:ascii="Arial" w:eastAsia="黑体" w:hAnsi="Arial" w:cs="Arial"/>
              </w:rPr>
            </w:pPr>
            <w:r>
              <w:rPr>
                <w:rFonts w:ascii="Arial" w:eastAsia="黑体" w:hAnsi="Arial" w:cs="Arial" w:hint="eastAsia"/>
              </w:rPr>
              <w:t>3.28</w:t>
            </w:r>
            <w:r w:rsidR="00F126F1">
              <w:rPr>
                <w:rFonts w:ascii="Arial" w:eastAsia="黑体" w:hAnsi="Arial" w:cs="Arial" w:hint="eastAsia"/>
              </w:rPr>
              <w:t>%</w:t>
            </w:r>
          </w:p>
        </w:tc>
      </w:tr>
      <w:tr w:rsidR="000A3F8F" w14:paraId="6FF1C0D6" w14:textId="77777777">
        <w:tc>
          <w:tcPr>
            <w:tcW w:w="704" w:type="dxa"/>
          </w:tcPr>
          <w:p w14:paraId="6F26489F" w14:textId="77777777" w:rsidR="000A3F8F" w:rsidRDefault="00000000">
            <w:pPr>
              <w:jc w:val="center"/>
              <w:rPr>
                <w:rFonts w:ascii="Arial" w:eastAsia="黑体" w:hAnsi="Arial" w:cs="Arial"/>
              </w:rPr>
            </w:pPr>
            <w:r>
              <w:rPr>
                <w:rFonts w:ascii="Arial" w:eastAsia="黑体" w:hAnsi="Arial" w:cs="Arial"/>
              </w:rPr>
              <w:t>3</w:t>
            </w:r>
          </w:p>
        </w:tc>
        <w:tc>
          <w:tcPr>
            <w:tcW w:w="5171" w:type="dxa"/>
          </w:tcPr>
          <w:p w14:paraId="2ABCDDFF" w14:textId="77777777" w:rsidR="000A3F8F" w:rsidRDefault="00000000">
            <w:pPr>
              <w:jc w:val="center"/>
              <w:rPr>
                <w:rFonts w:ascii="Arial" w:hAnsi="Arial" w:cs="Arial"/>
                <w:sz w:val="18"/>
                <w:szCs w:val="21"/>
              </w:rPr>
            </w:pPr>
            <w:r>
              <w:rPr>
                <w:rFonts w:ascii="Arial" w:hAnsi="Arial" w:cs="Arial"/>
                <w:sz w:val="18"/>
                <w:szCs w:val="21"/>
              </w:rPr>
              <w:t>报警抑制数</w:t>
            </w:r>
          </w:p>
        </w:tc>
        <w:tc>
          <w:tcPr>
            <w:tcW w:w="2902" w:type="dxa"/>
          </w:tcPr>
          <w:p w14:paraId="2A9D4F23" w14:textId="0C4BA792" w:rsidR="000A3F8F" w:rsidRDefault="00001743">
            <w:pPr>
              <w:jc w:val="center"/>
              <w:rPr>
                <w:rFonts w:ascii="Arial" w:eastAsia="黑体" w:hAnsi="Arial" w:cs="Arial"/>
              </w:rPr>
            </w:pPr>
            <w:r>
              <w:rPr>
                <w:rFonts w:ascii="Arial" w:eastAsia="黑体" w:hAnsi="Arial" w:cs="Arial" w:hint="eastAsia"/>
              </w:rPr>
              <w:t>0</w:t>
            </w:r>
          </w:p>
        </w:tc>
      </w:tr>
      <w:tr w:rsidR="000A3F8F" w14:paraId="10CFBBC1" w14:textId="77777777">
        <w:tc>
          <w:tcPr>
            <w:tcW w:w="704" w:type="dxa"/>
          </w:tcPr>
          <w:p w14:paraId="287FCAC1" w14:textId="77777777" w:rsidR="000A3F8F" w:rsidRDefault="00000000">
            <w:pPr>
              <w:jc w:val="center"/>
              <w:rPr>
                <w:rFonts w:ascii="Arial" w:eastAsia="黑体" w:hAnsi="Arial" w:cs="Arial"/>
              </w:rPr>
            </w:pPr>
            <w:r>
              <w:rPr>
                <w:rFonts w:ascii="Arial" w:eastAsia="黑体" w:hAnsi="Arial" w:cs="Arial"/>
              </w:rPr>
              <w:t>4</w:t>
            </w:r>
          </w:p>
        </w:tc>
        <w:tc>
          <w:tcPr>
            <w:tcW w:w="5171" w:type="dxa"/>
          </w:tcPr>
          <w:p w14:paraId="49920F13" w14:textId="77777777" w:rsidR="000A3F8F" w:rsidRDefault="00000000">
            <w:pPr>
              <w:jc w:val="center"/>
              <w:rPr>
                <w:rFonts w:ascii="Arial" w:hAnsi="Arial" w:cs="Arial"/>
                <w:sz w:val="18"/>
                <w:szCs w:val="21"/>
              </w:rPr>
            </w:pPr>
            <w:r>
              <w:rPr>
                <w:rFonts w:ascii="Arial" w:hAnsi="Arial" w:cs="Arial"/>
                <w:sz w:val="18"/>
                <w:szCs w:val="21"/>
              </w:rPr>
              <w:t>持续报警数</w:t>
            </w:r>
          </w:p>
        </w:tc>
        <w:tc>
          <w:tcPr>
            <w:tcW w:w="2902" w:type="dxa"/>
          </w:tcPr>
          <w:p w14:paraId="03593841" w14:textId="4D684AE7" w:rsidR="000A3F8F" w:rsidRDefault="00E4170B">
            <w:pPr>
              <w:jc w:val="center"/>
              <w:rPr>
                <w:rFonts w:ascii="Arial" w:eastAsia="黑体" w:hAnsi="Arial" w:cs="Arial"/>
              </w:rPr>
            </w:pPr>
            <w:r>
              <w:rPr>
                <w:rFonts w:ascii="Arial" w:eastAsia="黑体" w:hAnsi="Arial" w:cs="Arial" w:hint="eastAsia"/>
              </w:rPr>
              <w:t>0</w:t>
            </w:r>
          </w:p>
        </w:tc>
      </w:tr>
    </w:tbl>
    <w:p w14:paraId="0C62A00D" w14:textId="77777777" w:rsidR="000A3F8F" w:rsidRDefault="000A3F8F">
      <w:pPr>
        <w:rPr>
          <w:rFonts w:hint="eastAsia"/>
        </w:rPr>
      </w:pPr>
      <w:bookmarkStart w:id="32" w:name="_Toc34415488"/>
      <w:bookmarkStart w:id="33" w:name="_Toc54191823"/>
    </w:p>
    <w:p w14:paraId="3EA2CA65"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2"/>
      <w:r>
        <w:rPr>
          <w:rFonts w:ascii="Arial" w:hAnsi="Arial" w:cs="Arial"/>
          <w:sz w:val="22"/>
          <w:szCs w:val="22"/>
        </w:rPr>
        <w:t>管理</w:t>
      </w:r>
      <w:bookmarkEnd w:id="33"/>
    </w:p>
    <w:p w14:paraId="063B5CF6" w14:textId="77777777" w:rsidR="000A3F8F" w:rsidRDefault="00000000">
      <w:pPr>
        <w:pStyle w:val="2"/>
        <w:spacing w:before="120" w:after="120"/>
        <w:rPr>
          <w:rFonts w:ascii="Arial" w:hAnsi="Arial" w:cs="Arial"/>
          <w:b/>
          <w:bCs w:val="0"/>
        </w:rPr>
      </w:pPr>
      <w:bookmarkStart w:id="34" w:name="_Toc34415489"/>
      <w:bookmarkStart w:id="35" w:name="_Toc54191824"/>
      <w:r>
        <w:rPr>
          <w:rFonts w:ascii="Arial" w:hAnsi="Arial" w:cs="Arial"/>
          <w:b/>
          <w:bCs w:val="0"/>
        </w:rPr>
        <w:t>8.1</w:t>
      </w:r>
      <w:bookmarkStart w:id="36" w:name="_Toc34415490"/>
      <w:bookmarkEnd w:id="34"/>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5"/>
    </w:p>
    <w:p w14:paraId="2E69FBCC" w14:textId="32DCC4C0" w:rsidR="000A3F8F" w:rsidRDefault="00000000">
      <w:pPr>
        <w:ind w:firstLineChars="200" w:firstLine="420"/>
        <w:rPr>
          <w:rFonts w:ascii="Arial" w:hAnsi="Arial" w:cs="Arial"/>
        </w:rPr>
      </w:pPr>
      <w:r>
        <w:rPr>
          <w:rFonts w:ascii="Arial" w:hAnsi="Arial" w:cs="Arial" w:hint="eastAsia"/>
        </w:rPr>
        <w:t>本月二循药剂：次氯酸钠消耗</w:t>
      </w:r>
      <w:r w:rsidR="00192AF0">
        <w:rPr>
          <w:rFonts w:ascii="Arial" w:hAnsi="Arial" w:cs="Arial" w:hint="eastAsia"/>
        </w:rPr>
        <w:t>2.</w:t>
      </w:r>
      <w:r w:rsidR="00724FE6">
        <w:rPr>
          <w:rFonts w:ascii="Arial" w:hAnsi="Arial" w:cs="Arial" w:hint="eastAsia"/>
        </w:rPr>
        <w:t>08</w:t>
      </w:r>
      <w:r>
        <w:rPr>
          <w:rFonts w:ascii="Arial" w:hAnsi="Arial" w:cs="Arial" w:hint="eastAsia"/>
        </w:rPr>
        <w:t>吨、硝酸钙</w:t>
      </w:r>
      <w:r>
        <w:rPr>
          <w:rFonts w:ascii="Arial" w:hAnsi="Arial" w:cs="Arial" w:hint="eastAsia"/>
        </w:rPr>
        <w:t>0</w:t>
      </w:r>
      <w:r w:rsidR="00724FE6">
        <w:rPr>
          <w:rFonts w:ascii="Arial" w:hAnsi="Arial" w:cs="Arial" w:hint="eastAsia"/>
        </w:rPr>
        <w:t>.48</w:t>
      </w:r>
      <w:r>
        <w:rPr>
          <w:rFonts w:ascii="Arial" w:hAnsi="Arial" w:cs="Arial" w:hint="eastAsia"/>
        </w:rPr>
        <w:t>吨、碳酸钠</w:t>
      </w:r>
      <w:r>
        <w:rPr>
          <w:rFonts w:ascii="Arial" w:hAnsi="Arial" w:cs="Arial" w:hint="eastAsia"/>
        </w:rPr>
        <w:t>0</w:t>
      </w:r>
      <w:r>
        <w:rPr>
          <w:rFonts w:ascii="Arial" w:hAnsi="Arial" w:cs="Arial" w:hint="eastAsia"/>
        </w:rPr>
        <w:t>吨。</w:t>
      </w:r>
    </w:p>
    <w:p w14:paraId="32ED7DF4"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lastRenderedPageBreak/>
        <w:t xml:space="preserve">8.1.1 </w:t>
      </w:r>
      <w:r>
        <w:rPr>
          <w:rFonts w:ascii="Arial" w:eastAsia="黑体" w:hAnsi="Arial" w:cs="Arial" w:hint="eastAsia"/>
          <w:szCs w:val="21"/>
        </w:rPr>
        <w:t>辅料消耗量统计分析</w:t>
      </w:r>
    </w:p>
    <w:p w14:paraId="5C05BFFF"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8-1  </w:t>
      </w:r>
      <w:r>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0A3F8F" w14:paraId="46F2D580" w14:textId="77777777">
        <w:trPr>
          <w:trHeight w:val="639"/>
          <w:jc w:val="center"/>
        </w:trPr>
        <w:tc>
          <w:tcPr>
            <w:tcW w:w="480" w:type="pct"/>
            <w:shd w:val="clear" w:color="auto" w:fill="auto"/>
            <w:noWrap/>
            <w:vAlign w:val="center"/>
          </w:tcPr>
          <w:p w14:paraId="63A388FA" w14:textId="77777777" w:rsidR="000A3F8F" w:rsidRDefault="00000000">
            <w:pPr>
              <w:widowControl/>
              <w:spacing w:after="0" w:line="240" w:lineRule="auto"/>
              <w:jc w:val="center"/>
              <w:rPr>
                <w:rFonts w:ascii="Arial" w:hAnsi="Arial" w:cs="Arial"/>
                <w:color w:val="8496B0" w:themeColor="text2" w:themeTint="99"/>
                <w:kern w:val="0"/>
                <w:sz w:val="18"/>
                <w:szCs w:val="18"/>
              </w:rPr>
            </w:pPr>
            <w:bookmarkStart w:id="37" w:name="_Hlk75962522"/>
            <w:r>
              <w:rPr>
                <w:rFonts w:ascii="Arial" w:hAnsi="Arial" w:cs="Arial" w:hint="eastAsia"/>
                <w:color w:val="8496B0" w:themeColor="text2" w:themeTint="99"/>
                <w:kern w:val="0"/>
                <w:sz w:val="18"/>
                <w:szCs w:val="18"/>
              </w:rPr>
              <w:t>名称</w:t>
            </w:r>
          </w:p>
        </w:tc>
        <w:tc>
          <w:tcPr>
            <w:tcW w:w="342" w:type="pct"/>
            <w:vAlign w:val="center"/>
          </w:tcPr>
          <w:p w14:paraId="13CADBE1"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45" w:type="pct"/>
            <w:vAlign w:val="center"/>
          </w:tcPr>
          <w:p w14:paraId="6862004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3" w:type="pct"/>
            <w:vAlign w:val="center"/>
          </w:tcPr>
          <w:p w14:paraId="12B1B72E"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46" w:type="pct"/>
            <w:vAlign w:val="center"/>
          </w:tcPr>
          <w:p w14:paraId="46CD1E33"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45" w:type="pct"/>
            <w:vAlign w:val="center"/>
          </w:tcPr>
          <w:p w14:paraId="460C7719"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46" w:type="pct"/>
            <w:vAlign w:val="center"/>
          </w:tcPr>
          <w:p w14:paraId="6741DB7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45" w:type="pct"/>
            <w:vAlign w:val="center"/>
          </w:tcPr>
          <w:p w14:paraId="648E295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35" w:type="pct"/>
            <w:shd w:val="clear" w:color="auto" w:fill="auto"/>
            <w:vAlign w:val="center"/>
          </w:tcPr>
          <w:p w14:paraId="3CD4F421"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23" w:type="pct"/>
            <w:shd w:val="clear" w:color="auto" w:fill="auto"/>
            <w:vAlign w:val="center"/>
          </w:tcPr>
          <w:p w14:paraId="50A663B0"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379" w:type="pct"/>
            <w:vAlign w:val="center"/>
          </w:tcPr>
          <w:p w14:paraId="1A4B3EA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45" w:type="pct"/>
            <w:vAlign w:val="center"/>
          </w:tcPr>
          <w:p w14:paraId="53AEDC0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346" w:type="pct"/>
            <w:vAlign w:val="center"/>
          </w:tcPr>
          <w:p w14:paraId="763C49E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c>
          <w:tcPr>
            <w:tcW w:w="380" w:type="pct"/>
            <w:shd w:val="clear" w:color="auto" w:fill="auto"/>
            <w:vAlign w:val="center"/>
          </w:tcPr>
          <w:p w14:paraId="01EB9D01"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年累计（</w:t>
            </w:r>
            <w:r>
              <w:rPr>
                <w:rFonts w:ascii="Arial" w:hAnsi="Arial" w:cs="Arial"/>
                <w:color w:val="8496B0" w:themeColor="text2" w:themeTint="99"/>
                <w:kern w:val="0"/>
                <w:sz w:val="18"/>
                <w:szCs w:val="18"/>
              </w:rPr>
              <w:t>t</w:t>
            </w:r>
            <w:r>
              <w:rPr>
                <w:rFonts w:ascii="Arial" w:hAnsi="Arial" w:cs="Arial"/>
                <w:color w:val="8496B0" w:themeColor="text2" w:themeTint="99"/>
                <w:kern w:val="0"/>
                <w:sz w:val="18"/>
                <w:szCs w:val="18"/>
              </w:rPr>
              <w:t>）</w:t>
            </w:r>
          </w:p>
        </w:tc>
      </w:tr>
      <w:tr w:rsidR="000A3F8F" w14:paraId="5074BAFA" w14:textId="77777777">
        <w:trPr>
          <w:trHeight w:val="317"/>
          <w:jc w:val="center"/>
        </w:trPr>
        <w:tc>
          <w:tcPr>
            <w:tcW w:w="480" w:type="pct"/>
            <w:shd w:val="clear" w:color="auto" w:fill="auto"/>
            <w:vAlign w:val="center"/>
          </w:tcPr>
          <w:p w14:paraId="6CF57ACC"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2" w:type="pct"/>
            <w:vAlign w:val="center"/>
          </w:tcPr>
          <w:p w14:paraId="2074D926"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3DBB5627"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3" w:type="pct"/>
            <w:vAlign w:val="center"/>
          </w:tcPr>
          <w:p w14:paraId="56E4FDB8"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6" w:type="pct"/>
            <w:vAlign w:val="center"/>
          </w:tcPr>
          <w:p w14:paraId="29E656B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049A2A70"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6" w:type="pct"/>
            <w:vAlign w:val="center"/>
          </w:tcPr>
          <w:p w14:paraId="295AD0BF"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1C0702D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35" w:type="pct"/>
            <w:shd w:val="clear" w:color="auto" w:fill="auto"/>
            <w:vAlign w:val="center"/>
          </w:tcPr>
          <w:p w14:paraId="540572B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23" w:type="pct"/>
            <w:shd w:val="clear" w:color="auto" w:fill="auto"/>
            <w:vAlign w:val="center"/>
          </w:tcPr>
          <w:p w14:paraId="700F74B4"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79" w:type="pct"/>
            <w:vAlign w:val="center"/>
          </w:tcPr>
          <w:p w14:paraId="1BFD1880"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57A1AAC2"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6" w:type="pct"/>
            <w:vAlign w:val="center"/>
          </w:tcPr>
          <w:p w14:paraId="7020C085"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80" w:type="pct"/>
            <w:shd w:val="clear" w:color="auto" w:fill="auto"/>
            <w:vAlign w:val="center"/>
          </w:tcPr>
          <w:p w14:paraId="3386ABA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r>
      <w:tr w:rsidR="000A3F8F" w14:paraId="50867FAE" w14:textId="77777777">
        <w:trPr>
          <w:trHeight w:val="521"/>
          <w:jc w:val="center"/>
        </w:trPr>
        <w:tc>
          <w:tcPr>
            <w:tcW w:w="480" w:type="pct"/>
            <w:shd w:val="clear" w:color="auto" w:fill="auto"/>
            <w:vAlign w:val="center"/>
          </w:tcPr>
          <w:p w14:paraId="2935EC5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10%</w:t>
            </w:r>
            <w:r>
              <w:rPr>
                <w:rFonts w:ascii="Arial" w:hAnsi="Arial" w:cs="Arial" w:hint="eastAsia"/>
                <w:color w:val="8496B0" w:themeColor="text2" w:themeTint="99"/>
                <w:kern w:val="0"/>
                <w:sz w:val="18"/>
                <w:szCs w:val="18"/>
              </w:rPr>
              <w:t>次氯酸钠</w:t>
            </w:r>
          </w:p>
        </w:tc>
        <w:tc>
          <w:tcPr>
            <w:tcW w:w="342" w:type="pct"/>
            <w:vAlign w:val="center"/>
          </w:tcPr>
          <w:p w14:paraId="14B80E63" w14:textId="69D003C4" w:rsidR="000A3F8F" w:rsidRDefault="00722E74">
            <w:pPr>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8"/>
                <w:szCs w:val="18"/>
              </w:rPr>
              <w:t>2.57</w:t>
            </w:r>
          </w:p>
        </w:tc>
        <w:tc>
          <w:tcPr>
            <w:tcW w:w="345" w:type="pct"/>
            <w:vAlign w:val="center"/>
          </w:tcPr>
          <w:p w14:paraId="740CA475" w14:textId="1A8E61B3" w:rsidR="000A3F8F" w:rsidRDefault="00724FE6">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2.08</w:t>
            </w:r>
          </w:p>
        </w:tc>
        <w:tc>
          <w:tcPr>
            <w:tcW w:w="343" w:type="pct"/>
            <w:vAlign w:val="center"/>
          </w:tcPr>
          <w:p w14:paraId="240E1B0F" w14:textId="45698483" w:rsidR="000A3F8F" w:rsidRDefault="000A3F8F">
            <w:pPr>
              <w:spacing w:after="0" w:line="240" w:lineRule="auto"/>
              <w:jc w:val="center"/>
              <w:rPr>
                <w:rFonts w:ascii="Arial" w:hAnsi="Arial" w:cs="Arial"/>
                <w:color w:val="8496B0" w:themeColor="text2" w:themeTint="99"/>
                <w:kern w:val="0"/>
                <w:sz w:val="18"/>
                <w:szCs w:val="18"/>
              </w:rPr>
            </w:pPr>
          </w:p>
        </w:tc>
        <w:tc>
          <w:tcPr>
            <w:tcW w:w="346" w:type="pct"/>
            <w:vAlign w:val="center"/>
          </w:tcPr>
          <w:p w14:paraId="4C30E058" w14:textId="7C0D6CBA" w:rsidR="000A3F8F" w:rsidRDefault="000A3F8F">
            <w:pPr>
              <w:spacing w:after="0" w:line="240" w:lineRule="auto"/>
              <w:jc w:val="center"/>
              <w:rPr>
                <w:rFonts w:ascii="Arial" w:hAnsi="Arial" w:cs="Arial"/>
                <w:color w:val="8496B0" w:themeColor="text2" w:themeTint="99"/>
                <w:kern w:val="0"/>
                <w:sz w:val="18"/>
                <w:szCs w:val="18"/>
              </w:rPr>
            </w:pPr>
          </w:p>
        </w:tc>
        <w:tc>
          <w:tcPr>
            <w:tcW w:w="345" w:type="pct"/>
            <w:vAlign w:val="center"/>
          </w:tcPr>
          <w:p w14:paraId="0A1B7E44" w14:textId="2A11254A" w:rsidR="000A3F8F" w:rsidRDefault="000A3F8F">
            <w:pPr>
              <w:spacing w:after="0" w:line="240" w:lineRule="auto"/>
              <w:jc w:val="center"/>
              <w:rPr>
                <w:rFonts w:ascii="Arial" w:hAnsi="Arial" w:cs="Arial"/>
                <w:color w:val="8496B0" w:themeColor="text2" w:themeTint="99"/>
                <w:kern w:val="0"/>
                <w:sz w:val="18"/>
                <w:szCs w:val="18"/>
              </w:rPr>
            </w:pPr>
          </w:p>
        </w:tc>
        <w:tc>
          <w:tcPr>
            <w:tcW w:w="346" w:type="pct"/>
            <w:vAlign w:val="center"/>
          </w:tcPr>
          <w:p w14:paraId="5BC7B890" w14:textId="6ED05C53" w:rsidR="000A3F8F" w:rsidRDefault="000A3F8F">
            <w:pPr>
              <w:spacing w:after="0" w:line="240" w:lineRule="auto"/>
              <w:jc w:val="center"/>
              <w:rPr>
                <w:rFonts w:ascii="Arial" w:hAnsi="Arial" w:cs="Arial"/>
                <w:color w:val="8496B0" w:themeColor="text2" w:themeTint="99"/>
                <w:kern w:val="0"/>
                <w:sz w:val="18"/>
                <w:szCs w:val="18"/>
              </w:rPr>
            </w:pPr>
          </w:p>
        </w:tc>
        <w:tc>
          <w:tcPr>
            <w:tcW w:w="345" w:type="pct"/>
            <w:vAlign w:val="center"/>
          </w:tcPr>
          <w:p w14:paraId="18005F8E" w14:textId="31D01427" w:rsidR="000A3F8F" w:rsidRDefault="000A3F8F">
            <w:pPr>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615E8BFF" w14:textId="16A1DD5C" w:rsidR="000A3F8F" w:rsidRDefault="000A3F8F">
            <w:pPr>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032DA56F" w14:textId="5AB5C6F2" w:rsidR="000A3F8F" w:rsidRDefault="000A3F8F">
            <w:pPr>
              <w:spacing w:after="0" w:line="240" w:lineRule="auto"/>
              <w:jc w:val="center"/>
              <w:rPr>
                <w:rFonts w:ascii="Arial" w:hAnsi="Arial" w:cs="Arial"/>
                <w:color w:val="8496B0" w:themeColor="text2" w:themeTint="99"/>
                <w:kern w:val="0"/>
                <w:sz w:val="18"/>
                <w:szCs w:val="18"/>
              </w:rPr>
            </w:pPr>
          </w:p>
        </w:tc>
        <w:tc>
          <w:tcPr>
            <w:tcW w:w="379" w:type="pct"/>
            <w:vAlign w:val="center"/>
          </w:tcPr>
          <w:p w14:paraId="0930471A" w14:textId="0A9E186B" w:rsidR="000A3F8F" w:rsidRDefault="000A3F8F">
            <w:pPr>
              <w:spacing w:after="0" w:line="240" w:lineRule="auto"/>
              <w:jc w:val="center"/>
              <w:rPr>
                <w:rFonts w:ascii="Arial" w:hAnsi="Arial" w:cs="Arial"/>
                <w:color w:val="8496B0" w:themeColor="text2" w:themeTint="99"/>
                <w:kern w:val="0"/>
                <w:sz w:val="18"/>
                <w:szCs w:val="18"/>
              </w:rPr>
            </w:pPr>
          </w:p>
        </w:tc>
        <w:tc>
          <w:tcPr>
            <w:tcW w:w="345" w:type="pct"/>
            <w:vAlign w:val="center"/>
          </w:tcPr>
          <w:p w14:paraId="1C2477A2" w14:textId="6E1B86ED" w:rsidR="000A3F8F" w:rsidRDefault="000A3F8F">
            <w:pPr>
              <w:spacing w:after="0" w:line="240" w:lineRule="auto"/>
              <w:jc w:val="center"/>
              <w:rPr>
                <w:rFonts w:ascii="Arial" w:hAnsi="Arial" w:cs="Arial"/>
                <w:color w:val="8496B0" w:themeColor="text2" w:themeTint="99"/>
                <w:kern w:val="0"/>
                <w:sz w:val="18"/>
                <w:szCs w:val="18"/>
              </w:rPr>
            </w:pPr>
          </w:p>
        </w:tc>
        <w:tc>
          <w:tcPr>
            <w:tcW w:w="346" w:type="pct"/>
            <w:vAlign w:val="center"/>
          </w:tcPr>
          <w:p w14:paraId="3E0E3B63" w14:textId="77777777" w:rsidR="000A3F8F" w:rsidRDefault="000A3F8F">
            <w:pPr>
              <w:spacing w:after="0" w:line="240" w:lineRule="auto"/>
              <w:jc w:val="center"/>
              <w:rPr>
                <w:rFonts w:ascii="Arial" w:hAnsi="Arial" w:cs="Arial"/>
                <w:color w:val="8496B0" w:themeColor="text2" w:themeTint="99"/>
                <w:kern w:val="0"/>
                <w:sz w:val="18"/>
                <w:szCs w:val="18"/>
              </w:rPr>
            </w:pPr>
          </w:p>
        </w:tc>
        <w:tc>
          <w:tcPr>
            <w:tcW w:w="684" w:type="dxa"/>
            <w:shd w:val="clear" w:color="auto" w:fill="auto"/>
            <w:vAlign w:val="center"/>
          </w:tcPr>
          <w:p w14:paraId="430922BD" w14:textId="4FD4D406" w:rsidR="000A3F8F" w:rsidRDefault="00724FE6">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sidR="00722E74">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65</w:t>
            </w:r>
          </w:p>
        </w:tc>
      </w:tr>
      <w:tr w:rsidR="000A3F8F" w14:paraId="3A9AC6CF" w14:textId="77777777">
        <w:trPr>
          <w:trHeight w:val="521"/>
          <w:jc w:val="center"/>
        </w:trPr>
        <w:tc>
          <w:tcPr>
            <w:tcW w:w="480" w:type="pct"/>
            <w:shd w:val="clear" w:color="auto" w:fill="auto"/>
            <w:vAlign w:val="center"/>
          </w:tcPr>
          <w:p w14:paraId="52DD19F1"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2" w:type="pct"/>
            <w:vAlign w:val="center"/>
          </w:tcPr>
          <w:p w14:paraId="07390354" w14:textId="19404249" w:rsidR="000A3F8F" w:rsidRDefault="00D871C4">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6"/>
                <w:szCs w:val="16"/>
              </w:rPr>
              <w:t>0</w:t>
            </w:r>
          </w:p>
        </w:tc>
        <w:tc>
          <w:tcPr>
            <w:tcW w:w="345" w:type="pct"/>
            <w:vAlign w:val="center"/>
          </w:tcPr>
          <w:p w14:paraId="314159A6" w14:textId="3B274C41" w:rsidR="000A3F8F" w:rsidRDefault="00724FE6">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0.48</w:t>
            </w:r>
          </w:p>
        </w:tc>
        <w:tc>
          <w:tcPr>
            <w:tcW w:w="343" w:type="pct"/>
            <w:vAlign w:val="center"/>
          </w:tcPr>
          <w:p w14:paraId="33190E9F" w14:textId="31F5524F"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6352B104" w14:textId="4B34690C"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765DDCB0" w14:textId="011CDC19"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09E83DE8" w14:textId="77ABFB56"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2D9BAB66" w14:textId="3DAB8221" w:rsidR="000A3F8F" w:rsidRDefault="000A3F8F">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480B31C9" w14:textId="00FED88E" w:rsidR="000A3F8F" w:rsidRDefault="000A3F8F">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7081BBAA" w14:textId="7C84780F" w:rsidR="000A3F8F" w:rsidRDefault="000A3F8F">
            <w:pPr>
              <w:widowControl/>
              <w:spacing w:after="0" w:line="240" w:lineRule="auto"/>
              <w:jc w:val="center"/>
              <w:rPr>
                <w:rFonts w:ascii="Arial" w:hAnsi="Arial" w:cs="Arial"/>
                <w:color w:val="8496B0" w:themeColor="text2" w:themeTint="99"/>
                <w:kern w:val="0"/>
                <w:sz w:val="18"/>
                <w:szCs w:val="18"/>
              </w:rPr>
            </w:pPr>
          </w:p>
        </w:tc>
        <w:tc>
          <w:tcPr>
            <w:tcW w:w="379" w:type="pct"/>
            <w:vAlign w:val="center"/>
          </w:tcPr>
          <w:p w14:paraId="3C096C2F" w14:textId="11C7B1D2"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508811A1" w14:textId="6839DF3E"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0F191D11" w14:textId="77777777" w:rsidR="000A3F8F" w:rsidRDefault="000A3F8F">
            <w:pPr>
              <w:widowControl/>
              <w:spacing w:after="0" w:line="240" w:lineRule="auto"/>
              <w:jc w:val="center"/>
              <w:rPr>
                <w:rFonts w:ascii="Arial" w:hAnsi="Arial" w:cs="Arial"/>
                <w:color w:val="8496B0" w:themeColor="text2" w:themeTint="99"/>
                <w:kern w:val="0"/>
                <w:sz w:val="18"/>
                <w:szCs w:val="18"/>
              </w:rPr>
            </w:pPr>
          </w:p>
        </w:tc>
        <w:tc>
          <w:tcPr>
            <w:tcW w:w="684" w:type="dxa"/>
            <w:shd w:val="clear" w:color="auto" w:fill="auto"/>
            <w:vAlign w:val="center"/>
          </w:tcPr>
          <w:p w14:paraId="517CC4E8" w14:textId="55674417" w:rsidR="000A3F8F" w:rsidRDefault="00841F5D">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724FE6">
              <w:rPr>
                <w:rFonts w:ascii="Arial" w:hAnsi="Arial" w:cs="Arial" w:hint="eastAsia"/>
                <w:color w:val="8496B0" w:themeColor="text2" w:themeTint="99"/>
                <w:kern w:val="0"/>
                <w:sz w:val="18"/>
                <w:szCs w:val="18"/>
              </w:rPr>
              <w:t>.48</w:t>
            </w:r>
          </w:p>
        </w:tc>
      </w:tr>
      <w:tr w:rsidR="000A3F8F" w14:paraId="6F920038" w14:textId="77777777">
        <w:trPr>
          <w:trHeight w:val="521"/>
          <w:jc w:val="center"/>
        </w:trPr>
        <w:tc>
          <w:tcPr>
            <w:tcW w:w="480" w:type="pct"/>
            <w:shd w:val="clear" w:color="auto" w:fill="auto"/>
            <w:vAlign w:val="center"/>
          </w:tcPr>
          <w:p w14:paraId="5EC9B47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碳酸钠</w:t>
            </w:r>
          </w:p>
        </w:tc>
        <w:tc>
          <w:tcPr>
            <w:tcW w:w="342" w:type="pct"/>
            <w:vAlign w:val="center"/>
          </w:tcPr>
          <w:p w14:paraId="7B1CF4B8" w14:textId="5F01FAD4" w:rsidR="000A3F8F" w:rsidRDefault="00D871C4">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6"/>
                <w:szCs w:val="16"/>
              </w:rPr>
              <w:t>0.2</w:t>
            </w:r>
          </w:p>
        </w:tc>
        <w:tc>
          <w:tcPr>
            <w:tcW w:w="345" w:type="pct"/>
            <w:vAlign w:val="center"/>
          </w:tcPr>
          <w:p w14:paraId="20E53F97" w14:textId="6DA5303A" w:rsidR="000A3F8F" w:rsidRDefault="00724FE6">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3" w:type="pct"/>
            <w:vAlign w:val="center"/>
          </w:tcPr>
          <w:p w14:paraId="15C54A5E" w14:textId="2B6374FF"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4CC2A8B4" w14:textId="34AED385"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62CECFD7" w14:textId="7ADCBBC8"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33084BC4" w14:textId="1BD5F9CC"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604F5DD1" w14:textId="170B008F" w:rsidR="000A3F8F" w:rsidRDefault="000A3F8F">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5FCEFCEE" w14:textId="4BC671DD" w:rsidR="000A3F8F" w:rsidRDefault="000A3F8F">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22CA26C8" w14:textId="34FD8282" w:rsidR="000A3F8F" w:rsidRDefault="000A3F8F">
            <w:pPr>
              <w:widowControl/>
              <w:spacing w:after="0" w:line="240" w:lineRule="auto"/>
              <w:jc w:val="center"/>
              <w:rPr>
                <w:rFonts w:ascii="Arial" w:hAnsi="Arial" w:cs="Arial"/>
                <w:color w:val="8496B0" w:themeColor="text2" w:themeTint="99"/>
                <w:kern w:val="0"/>
                <w:sz w:val="18"/>
                <w:szCs w:val="18"/>
              </w:rPr>
            </w:pPr>
          </w:p>
        </w:tc>
        <w:tc>
          <w:tcPr>
            <w:tcW w:w="379" w:type="pct"/>
            <w:vAlign w:val="center"/>
          </w:tcPr>
          <w:p w14:paraId="403E84D9" w14:textId="7EFB826E"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397B4988" w14:textId="166B7F8A"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49C0B1EF" w14:textId="77777777" w:rsidR="000A3F8F" w:rsidRDefault="000A3F8F">
            <w:pPr>
              <w:widowControl/>
              <w:spacing w:after="0" w:line="240" w:lineRule="auto"/>
              <w:jc w:val="center"/>
              <w:rPr>
                <w:rFonts w:ascii="Arial" w:hAnsi="Arial" w:cs="Arial"/>
                <w:color w:val="8496B0" w:themeColor="text2" w:themeTint="99"/>
                <w:kern w:val="0"/>
                <w:sz w:val="18"/>
                <w:szCs w:val="18"/>
              </w:rPr>
            </w:pPr>
          </w:p>
        </w:tc>
        <w:tc>
          <w:tcPr>
            <w:tcW w:w="684" w:type="dxa"/>
            <w:shd w:val="clear" w:color="auto" w:fill="auto"/>
            <w:vAlign w:val="center"/>
          </w:tcPr>
          <w:p w14:paraId="0076FB44" w14:textId="22954F5C" w:rsidR="000A3F8F" w:rsidRDefault="00841F5D">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0.2</w:t>
            </w:r>
          </w:p>
        </w:tc>
      </w:tr>
      <w:bookmarkEnd w:id="37"/>
    </w:tbl>
    <w:p w14:paraId="4F1F5E1A" w14:textId="77777777" w:rsidR="000A3F8F" w:rsidRDefault="000A3F8F">
      <w:pPr>
        <w:rPr>
          <w:rFonts w:ascii="Arial" w:eastAsia="黑体" w:hAnsi="Arial" w:cs="Arial"/>
        </w:rPr>
      </w:pPr>
    </w:p>
    <w:p w14:paraId="0169F745"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Pr>
          <w:rFonts w:ascii="Arial" w:eastAsia="黑体" w:hAnsi="Arial" w:cs="Arial" w:hint="eastAsia"/>
        </w:rPr>
        <w:t>辅料单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583"/>
        <w:gridCol w:w="587"/>
        <w:gridCol w:w="583"/>
        <w:gridCol w:w="588"/>
        <w:gridCol w:w="667"/>
        <w:gridCol w:w="588"/>
        <w:gridCol w:w="587"/>
        <w:gridCol w:w="592"/>
        <w:gridCol w:w="592"/>
        <w:gridCol w:w="736"/>
        <w:gridCol w:w="657"/>
        <w:gridCol w:w="776"/>
      </w:tblGrid>
      <w:tr w:rsidR="000A3F8F" w14:paraId="706444F2" w14:textId="77777777">
        <w:trPr>
          <w:trHeight w:val="639"/>
        </w:trPr>
        <w:tc>
          <w:tcPr>
            <w:tcW w:w="492" w:type="pct"/>
            <w:shd w:val="clear" w:color="auto" w:fill="auto"/>
            <w:noWrap/>
            <w:vAlign w:val="center"/>
          </w:tcPr>
          <w:p w14:paraId="593FD427"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00BABDF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1715FA2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412A9312"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1958E3E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22C0CA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6EEE468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6154792"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39678D5F"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54A74D7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3154249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40CF54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002A434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0A3F8F" w14:paraId="6C7BCAB4" w14:textId="77777777">
        <w:trPr>
          <w:trHeight w:val="377"/>
        </w:trPr>
        <w:tc>
          <w:tcPr>
            <w:tcW w:w="492" w:type="pct"/>
            <w:shd w:val="clear" w:color="auto" w:fill="auto"/>
            <w:vAlign w:val="center"/>
          </w:tcPr>
          <w:p w14:paraId="51B5FAA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D5E32A2"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1C959C1"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1484FFFB"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4D5D02DF"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0443F1D1"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3DA0995F"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5289F10"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126B0294"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2E4EB278"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vAlign w:val="center"/>
          </w:tcPr>
          <w:p w14:paraId="1C21831B"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vAlign w:val="center"/>
          </w:tcPr>
          <w:p w14:paraId="4CAF70A9"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vAlign w:val="center"/>
          </w:tcPr>
          <w:p w14:paraId="0181D2A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0A3F8F" w14:paraId="019DA3F3" w14:textId="77777777">
        <w:trPr>
          <w:trHeight w:val="521"/>
        </w:trPr>
        <w:tc>
          <w:tcPr>
            <w:tcW w:w="492" w:type="pct"/>
            <w:shd w:val="clear" w:color="auto" w:fill="auto"/>
            <w:vAlign w:val="center"/>
          </w:tcPr>
          <w:p w14:paraId="641C3A6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9F94CB9" w14:textId="03F641A0"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D871C4">
              <w:rPr>
                <w:rFonts w:ascii="Arial" w:hAnsi="Arial" w:cs="Arial" w:hint="eastAsia"/>
                <w:color w:val="8496B0" w:themeColor="text2" w:themeTint="99"/>
                <w:kern w:val="0"/>
                <w:sz w:val="18"/>
                <w:szCs w:val="18"/>
              </w:rPr>
              <w:t>77</w:t>
            </w:r>
          </w:p>
        </w:tc>
        <w:tc>
          <w:tcPr>
            <w:tcW w:w="351" w:type="pct"/>
            <w:vAlign w:val="center"/>
          </w:tcPr>
          <w:p w14:paraId="5C011DBC" w14:textId="0B688A4D" w:rsidR="000A3F8F" w:rsidRDefault="00724FE6">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0.62</w:t>
            </w:r>
          </w:p>
        </w:tc>
        <w:tc>
          <w:tcPr>
            <w:tcW w:w="349" w:type="pct"/>
            <w:vAlign w:val="center"/>
          </w:tcPr>
          <w:p w14:paraId="31DEAEE8" w14:textId="0B496F9D" w:rsidR="000A3F8F" w:rsidRDefault="000A3F8F">
            <w:pPr>
              <w:spacing w:after="0" w:line="240" w:lineRule="auto"/>
              <w:jc w:val="center"/>
              <w:rPr>
                <w:rFonts w:ascii="Arial" w:hAnsi="Arial" w:cs="Arial"/>
                <w:color w:val="8496B0" w:themeColor="text2" w:themeTint="99"/>
                <w:kern w:val="0"/>
                <w:sz w:val="18"/>
                <w:szCs w:val="18"/>
              </w:rPr>
            </w:pPr>
          </w:p>
        </w:tc>
        <w:tc>
          <w:tcPr>
            <w:tcW w:w="352" w:type="pct"/>
            <w:vAlign w:val="center"/>
          </w:tcPr>
          <w:p w14:paraId="46E8CC8D" w14:textId="1B4B9382" w:rsidR="000A3F8F" w:rsidRDefault="000A3F8F">
            <w:pPr>
              <w:spacing w:after="0" w:line="240" w:lineRule="auto"/>
              <w:jc w:val="center"/>
              <w:rPr>
                <w:rFonts w:ascii="Arial" w:hAnsi="Arial" w:cs="Arial"/>
                <w:color w:val="8496B0" w:themeColor="text2" w:themeTint="99"/>
                <w:kern w:val="0"/>
                <w:sz w:val="18"/>
                <w:szCs w:val="18"/>
              </w:rPr>
            </w:pPr>
          </w:p>
        </w:tc>
        <w:tc>
          <w:tcPr>
            <w:tcW w:w="399" w:type="pct"/>
            <w:vAlign w:val="center"/>
          </w:tcPr>
          <w:p w14:paraId="6BFC27FE" w14:textId="303913CC" w:rsidR="000A3F8F" w:rsidRDefault="000A3F8F">
            <w:pPr>
              <w:spacing w:after="0" w:line="240" w:lineRule="auto"/>
              <w:jc w:val="center"/>
              <w:rPr>
                <w:rFonts w:ascii="Arial" w:hAnsi="Arial" w:cs="Arial"/>
                <w:color w:val="8496B0" w:themeColor="text2" w:themeTint="99"/>
                <w:kern w:val="0"/>
                <w:sz w:val="18"/>
                <w:szCs w:val="18"/>
              </w:rPr>
            </w:pPr>
          </w:p>
        </w:tc>
        <w:tc>
          <w:tcPr>
            <w:tcW w:w="352" w:type="pct"/>
            <w:vAlign w:val="center"/>
          </w:tcPr>
          <w:p w14:paraId="43973542" w14:textId="18B95666" w:rsidR="000A3F8F" w:rsidRDefault="000A3F8F">
            <w:pPr>
              <w:spacing w:after="0" w:line="240" w:lineRule="auto"/>
              <w:jc w:val="center"/>
              <w:rPr>
                <w:rFonts w:ascii="Arial" w:hAnsi="Arial" w:cs="Arial"/>
                <w:color w:val="8496B0" w:themeColor="text2" w:themeTint="99"/>
                <w:kern w:val="0"/>
                <w:sz w:val="18"/>
                <w:szCs w:val="18"/>
              </w:rPr>
            </w:pPr>
          </w:p>
        </w:tc>
        <w:tc>
          <w:tcPr>
            <w:tcW w:w="351" w:type="pct"/>
            <w:vAlign w:val="center"/>
          </w:tcPr>
          <w:p w14:paraId="1AE2F3BB" w14:textId="706239BD" w:rsidR="000A3F8F" w:rsidRDefault="000A3F8F">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0FACFCBE" w14:textId="034DF8F5" w:rsidR="000A3F8F" w:rsidRDefault="000A3F8F">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A68B426" w14:textId="23ACC992" w:rsidR="000A3F8F" w:rsidRDefault="000A3F8F">
            <w:pPr>
              <w:spacing w:after="0" w:line="240" w:lineRule="auto"/>
              <w:jc w:val="center"/>
              <w:rPr>
                <w:rFonts w:ascii="Arial" w:hAnsi="Arial" w:cs="Arial"/>
                <w:color w:val="8496B0" w:themeColor="text2" w:themeTint="99"/>
                <w:kern w:val="0"/>
                <w:sz w:val="18"/>
                <w:szCs w:val="18"/>
              </w:rPr>
            </w:pPr>
          </w:p>
        </w:tc>
        <w:tc>
          <w:tcPr>
            <w:tcW w:w="440" w:type="pct"/>
            <w:vAlign w:val="center"/>
          </w:tcPr>
          <w:p w14:paraId="1DD41FAD" w14:textId="1241CDD4" w:rsidR="000A3F8F" w:rsidRDefault="000A3F8F">
            <w:pPr>
              <w:spacing w:after="0" w:line="240" w:lineRule="auto"/>
              <w:rPr>
                <w:rFonts w:ascii="Arial" w:hAnsi="Arial" w:cs="Arial"/>
                <w:color w:val="8496B0" w:themeColor="text2" w:themeTint="99"/>
                <w:kern w:val="0"/>
                <w:sz w:val="18"/>
                <w:szCs w:val="18"/>
              </w:rPr>
            </w:pPr>
          </w:p>
        </w:tc>
        <w:tc>
          <w:tcPr>
            <w:tcW w:w="393" w:type="pct"/>
            <w:vAlign w:val="center"/>
          </w:tcPr>
          <w:p w14:paraId="6DCFEBB7" w14:textId="0181FD8F" w:rsidR="000A3F8F" w:rsidRDefault="00000000">
            <w:pPr>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464" w:type="pct"/>
            <w:vAlign w:val="center"/>
          </w:tcPr>
          <w:p w14:paraId="5C92AA57" w14:textId="77777777" w:rsidR="000A3F8F" w:rsidRDefault="00000000">
            <w:pPr>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r>
      <w:tr w:rsidR="000A3F8F" w14:paraId="65C5BEEA" w14:textId="77777777">
        <w:trPr>
          <w:trHeight w:val="521"/>
        </w:trPr>
        <w:tc>
          <w:tcPr>
            <w:tcW w:w="492" w:type="pct"/>
            <w:shd w:val="clear" w:color="auto" w:fill="auto"/>
            <w:vAlign w:val="center"/>
          </w:tcPr>
          <w:p w14:paraId="17A75AA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A4E5793" w14:textId="7AC0E7EC"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51" w:type="pct"/>
            <w:vAlign w:val="center"/>
          </w:tcPr>
          <w:p w14:paraId="7A824E45" w14:textId="17AADAF8" w:rsidR="000A3F8F" w:rsidRDefault="00724FE6">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0.14</w:t>
            </w:r>
          </w:p>
        </w:tc>
        <w:tc>
          <w:tcPr>
            <w:tcW w:w="349" w:type="pct"/>
            <w:vAlign w:val="center"/>
          </w:tcPr>
          <w:p w14:paraId="7401A789" w14:textId="2E6246F8"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7E851BBE" w14:textId="3D66A1EB" w:rsidR="000A3F8F" w:rsidRDefault="000A3F8F">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5386344B" w14:textId="1B15D92B"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5E910D37" w14:textId="19344001" w:rsidR="000A3F8F" w:rsidRDefault="000A3F8F">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7DB4ED5D" w14:textId="30C77F0F"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210308B1" w14:textId="615474B1"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0C71242D" w14:textId="36BDB2FE" w:rsidR="000A3F8F" w:rsidRDefault="000A3F8F">
            <w:pPr>
              <w:widowControl/>
              <w:spacing w:after="0" w:line="240" w:lineRule="auto"/>
              <w:jc w:val="center"/>
              <w:rPr>
                <w:rFonts w:ascii="Arial" w:hAnsi="Arial" w:cs="Arial"/>
                <w:color w:val="8496B0" w:themeColor="text2" w:themeTint="99"/>
                <w:kern w:val="0"/>
                <w:sz w:val="18"/>
                <w:szCs w:val="18"/>
              </w:rPr>
            </w:pPr>
          </w:p>
        </w:tc>
        <w:tc>
          <w:tcPr>
            <w:tcW w:w="440" w:type="pct"/>
            <w:vAlign w:val="center"/>
          </w:tcPr>
          <w:p w14:paraId="6B859CD3" w14:textId="07062839"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393" w:type="pct"/>
            <w:vAlign w:val="center"/>
          </w:tcPr>
          <w:p w14:paraId="7FDE399E" w14:textId="72E90B9F"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464" w:type="pct"/>
            <w:vAlign w:val="center"/>
          </w:tcPr>
          <w:p w14:paraId="0B55630E" w14:textId="77777777"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r>
      <w:tr w:rsidR="000A3F8F" w14:paraId="0920DE63" w14:textId="77777777">
        <w:trPr>
          <w:trHeight w:val="521"/>
        </w:trPr>
        <w:tc>
          <w:tcPr>
            <w:tcW w:w="492" w:type="pct"/>
            <w:shd w:val="clear" w:color="auto" w:fill="auto"/>
            <w:vAlign w:val="center"/>
          </w:tcPr>
          <w:p w14:paraId="6E3A0500" w14:textId="77777777" w:rsidR="000A3F8F" w:rsidRDefault="00000000">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8"/>
                <w:szCs w:val="18"/>
              </w:rPr>
              <w:t>碳酸钠</w:t>
            </w:r>
          </w:p>
        </w:tc>
        <w:tc>
          <w:tcPr>
            <w:tcW w:w="349" w:type="pct"/>
            <w:vAlign w:val="center"/>
          </w:tcPr>
          <w:p w14:paraId="42DEC3B7" w14:textId="31BC27C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w:t>
            </w:r>
            <w:r w:rsidR="00D871C4">
              <w:rPr>
                <w:rFonts w:ascii="Arial" w:hAnsi="Arial" w:cs="Arial" w:hint="eastAsia"/>
                <w:color w:val="8496B0" w:themeColor="text2" w:themeTint="99"/>
                <w:kern w:val="0"/>
                <w:sz w:val="18"/>
                <w:szCs w:val="18"/>
              </w:rPr>
              <w:t>6</w:t>
            </w:r>
          </w:p>
        </w:tc>
        <w:tc>
          <w:tcPr>
            <w:tcW w:w="351" w:type="pct"/>
            <w:vAlign w:val="center"/>
          </w:tcPr>
          <w:p w14:paraId="770720EA" w14:textId="109F1AE3" w:rsidR="000A3F8F" w:rsidRDefault="00724FE6">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9" w:type="pct"/>
            <w:vAlign w:val="center"/>
          </w:tcPr>
          <w:p w14:paraId="67869E40" w14:textId="13BF5666"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3271F729" w14:textId="255E76FC" w:rsidR="000A3F8F" w:rsidRDefault="000A3F8F">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5923A7AD" w14:textId="34076762"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47E47223" w14:textId="04881BA4" w:rsidR="000A3F8F" w:rsidRDefault="000A3F8F">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21FB7DD6" w14:textId="74991BAC"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48173B68" w14:textId="000D9228"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E4ED541" w14:textId="2688904B" w:rsidR="000A3F8F" w:rsidRDefault="000A3F8F">
            <w:pPr>
              <w:widowControl/>
              <w:spacing w:after="0" w:line="240" w:lineRule="auto"/>
              <w:jc w:val="center"/>
              <w:rPr>
                <w:rFonts w:ascii="Arial" w:hAnsi="Arial" w:cs="Arial"/>
                <w:color w:val="8496B0" w:themeColor="text2" w:themeTint="99"/>
                <w:kern w:val="0"/>
                <w:sz w:val="18"/>
                <w:szCs w:val="18"/>
              </w:rPr>
            </w:pPr>
          </w:p>
        </w:tc>
        <w:tc>
          <w:tcPr>
            <w:tcW w:w="440" w:type="pct"/>
            <w:vAlign w:val="center"/>
          </w:tcPr>
          <w:p w14:paraId="7157FB99" w14:textId="601454CD" w:rsidR="000A3F8F" w:rsidRDefault="000A3F8F">
            <w:pPr>
              <w:widowControl/>
              <w:spacing w:after="0" w:line="240" w:lineRule="auto"/>
              <w:rPr>
                <w:rFonts w:ascii="Arial" w:hAnsi="Arial" w:cs="Arial"/>
                <w:color w:val="8496B0" w:themeColor="text2" w:themeTint="99"/>
                <w:kern w:val="0"/>
                <w:sz w:val="18"/>
                <w:szCs w:val="18"/>
              </w:rPr>
            </w:pPr>
          </w:p>
        </w:tc>
        <w:tc>
          <w:tcPr>
            <w:tcW w:w="393" w:type="pct"/>
            <w:vAlign w:val="center"/>
          </w:tcPr>
          <w:p w14:paraId="575C0661" w14:textId="716FC733"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464" w:type="pct"/>
            <w:vAlign w:val="center"/>
          </w:tcPr>
          <w:p w14:paraId="006DA35D" w14:textId="77777777"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r>
    </w:tbl>
    <w:p w14:paraId="4D0026E6" w14:textId="77777777" w:rsidR="000A3F8F" w:rsidRDefault="000A3F8F">
      <w:pPr>
        <w:spacing w:after="0" w:line="360" w:lineRule="auto"/>
        <w:outlineLvl w:val="2"/>
        <w:rPr>
          <w:rFonts w:ascii="Arial" w:eastAsia="黑体" w:hAnsi="Arial" w:cs="Arial"/>
          <w:szCs w:val="21"/>
        </w:rPr>
      </w:pPr>
    </w:p>
    <w:p w14:paraId="19E12DF8" w14:textId="65A1C3A5" w:rsidR="000A3F8F" w:rsidRDefault="00000000">
      <w:pPr>
        <w:spacing w:after="0" w:line="360" w:lineRule="auto"/>
        <w:outlineLvl w:val="2"/>
        <w:rPr>
          <w:rFonts w:ascii="宋体" w:hAnsi="宋体" w:cs="Arial" w:hint="eastAsia"/>
          <w:szCs w:val="21"/>
        </w:rPr>
      </w:pPr>
      <w:r>
        <w:rPr>
          <w:rFonts w:ascii="宋体" w:hAnsi="宋体" w:cs="Arial" w:hint="eastAsia"/>
          <w:szCs w:val="21"/>
        </w:rPr>
        <w:t>二循药剂单耗分析：本月次氯酸钠单耗</w:t>
      </w:r>
      <w:r>
        <w:rPr>
          <w:rFonts w:ascii="宋体" w:hAnsi="宋体" w:cs="Arial"/>
          <w:szCs w:val="21"/>
        </w:rPr>
        <w:t>0</w:t>
      </w:r>
      <w:r>
        <w:rPr>
          <w:rFonts w:ascii="宋体" w:hAnsi="宋体" w:cs="Arial" w:hint="eastAsia"/>
          <w:szCs w:val="21"/>
        </w:rPr>
        <w:t>.</w:t>
      </w:r>
      <w:r w:rsidR="00724FE6">
        <w:rPr>
          <w:rFonts w:ascii="宋体" w:hAnsi="宋体" w:cs="Arial" w:hint="eastAsia"/>
          <w:szCs w:val="21"/>
        </w:rPr>
        <w:t>62</w:t>
      </w:r>
      <w:r>
        <w:rPr>
          <w:rFonts w:ascii="宋体" w:hAnsi="宋体" w:cs="Arial" w:hint="eastAsia"/>
          <w:szCs w:val="21"/>
        </w:rPr>
        <w:t>ppm，硝酸钙</w:t>
      </w:r>
      <w:r>
        <w:rPr>
          <w:rFonts w:ascii="宋体" w:hAnsi="宋体" w:cs="Arial"/>
          <w:szCs w:val="21"/>
        </w:rPr>
        <w:t>0</w:t>
      </w:r>
      <w:r w:rsidR="00724FE6">
        <w:rPr>
          <w:rFonts w:ascii="宋体" w:hAnsi="宋体" w:cs="Arial" w:hint="eastAsia"/>
          <w:szCs w:val="21"/>
        </w:rPr>
        <w:t>.14</w:t>
      </w:r>
      <w:r>
        <w:rPr>
          <w:rFonts w:ascii="宋体" w:hAnsi="宋体" w:cs="Arial" w:hint="eastAsia"/>
          <w:szCs w:val="21"/>
        </w:rPr>
        <w:t>ppm、碳酸钠</w:t>
      </w:r>
      <w:r>
        <w:rPr>
          <w:rFonts w:ascii="宋体" w:hAnsi="宋体" w:cs="Arial"/>
          <w:szCs w:val="21"/>
        </w:rPr>
        <w:t>0</w:t>
      </w:r>
      <w:r>
        <w:rPr>
          <w:rFonts w:ascii="宋体" w:hAnsi="宋体" w:cs="Arial" w:hint="eastAsia"/>
          <w:szCs w:val="21"/>
        </w:rPr>
        <w:t>ppm</w:t>
      </w:r>
      <w:bookmarkStart w:id="38" w:name="_Toc54191826"/>
      <w:bookmarkEnd w:id="36"/>
      <w:r>
        <w:rPr>
          <w:rFonts w:ascii="宋体" w:hAnsi="宋体" w:cs="Arial" w:hint="eastAsia"/>
          <w:szCs w:val="21"/>
        </w:rPr>
        <w:t>。</w:t>
      </w:r>
    </w:p>
    <w:p w14:paraId="6EAD4E2B" w14:textId="77777777" w:rsidR="000A3F8F" w:rsidRDefault="000A3F8F">
      <w:pPr>
        <w:spacing w:after="0" w:line="360" w:lineRule="auto"/>
        <w:outlineLvl w:val="2"/>
        <w:rPr>
          <w:rFonts w:ascii="Arial" w:hAnsi="Arial" w:cs="Arial"/>
          <w:sz w:val="22"/>
          <w:szCs w:val="22"/>
        </w:rPr>
      </w:pPr>
    </w:p>
    <w:p w14:paraId="099CC7FA" w14:textId="77777777" w:rsidR="000A3F8F" w:rsidRDefault="00000000">
      <w:pPr>
        <w:spacing w:after="0" w:line="360" w:lineRule="auto"/>
        <w:outlineLvl w:val="2"/>
        <w:rPr>
          <w:rFonts w:ascii="Arial" w:hAnsi="Arial" w:cs="Arial"/>
          <w:sz w:val="22"/>
          <w:szCs w:val="22"/>
        </w:rPr>
      </w:pPr>
      <w:r>
        <w:rPr>
          <w:rFonts w:ascii="Arial" w:hAnsi="Arial" w:cs="Arial"/>
          <w:sz w:val="22"/>
          <w:szCs w:val="22"/>
        </w:rPr>
        <w:t xml:space="preserve">9 </w:t>
      </w:r>
      <w:r>
        <w:rPr>
          <w:rFonts w:ascii="Arial" w:eastAsia="黑体" w:hAnsi="Arial" w:cs="Arial"/>
          <w:b/>
          <w:bCs/>
          <w:kern w:val="44"/>
          <w:sz w:val="22"/>
          <w:szCs w:val="22"/>
        </w:rPr>
        <w:t>工艺技术分析</w:t>
      </w:r>
      <w:bookmarkStart w:id="39" w:name="_Toc54191829"/>
      <w:bookmarkEnd w:id="38"/>
    </w:p>
    <w:p w14:paraId="5EB07B24" w14:textId="77777777" w:rsidR="000A3F8F" w:rsidRDefault="00000000">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40" w:name="_Toc54191830"/>
      <w:bookmarkEnd w:id="39"/>
    </w:p>
    <w:p w14:paraId="3370EC32" w14:textId="77777777" w:rsidR="000A3F8F" w:rsidRDefault="00000000">
      <w:pPr>
        <w:spacing w:after="0" w:line="360" w:lineRule="auto"/>
        <w:outlineLvl w:val="2"/>
        <w:rPr>
          <w:rFonts w:ascii="Arial" w:hAnsi="Arial" w:cs="Arial"/>
          <w:b/>
        </w:rPr>
      </w:pPr>
      <w:r>
        <w:rPr>
          <w:rFonts w:ascii="Arial" w:hAnsi="Arial" w:cs="Arial" w:hint="eastAsia"/>
          <w:b/>
        </w:rPr>
        <w:t>无</w:t>
      </w:r>
    </w:p>
    <w:p w14:paraId="0E220505" w14:textId="77777777" w:rsidR="000A3F8F" w:rsidRDefault="000A3F8F">
      <w:pPr>
        <w:spacing w:after="0" w:line="360" w:lineRule="auto"/>
        <w:outlineLvl w:val="2"/>
        <w:rPr>
          <w:rFonts w:ascii="Arial" w:hAnsi="Arial" w:cs="Arial"/>
          <w:b/>
        </w:rPr>
      </w:pPr>
    </w:p>
    <w:p w14:paraId="4A2755E6" w14:textId="77777777" w:rsidR="000A3F8F" w:rsidRDefault="00000000">
      <w:pPr>
        <w:spacing w:after="0" w:line="360" w:lineRule="auto"/>
        <w:outlineLvl w:val="2"/>
        <w:rPr>
          <w:rFonts w:ascii="Arial" w:hAnsi="Arial" w:cs="Arial"/>
          <w:b/>
        </w:rPr>
      </w:pPr>
      <w:r>
        <w:rPr>
          <w:rFonts w:ascii="Arial" w:hAnsi="Arial" w:cs="Arial"/>
          <w:b/>
        </w:rPr>
        <w:t xml:space="preserve">9.2 </w:t>
      </w:r>
      <w:r>
        <w:rPr>
          <w:rFonts w:ascii="Arial" w:hAnsi="Arial" w:cs="Arial"/>
          <w:b/>
        </w:rPr>
        <w:t>装置长周期运行的相关技术分析</w:t>
      </w:r>
      <w:bookmarkStart w:id="41" w:name="_Toc54191831"/>
      <w:bookmarkEnd w:id="40"/>
    </w:p>
    <w:p w14:paraId="62174486" w14:textId="77777777" w:rsidR="000A3F8F" w:rsidRDefault="00000000">
      <w:pPr>
        <w:spacing w:after="0" w:line="360" w:lineRule="auto"/>
        <w:outlineLvl w:val="2"/>
        <w:rPr>
          <w:rFonts w:ascii="Arial" w:hAnsi="Arial" w:cs="Arial"/>
          <w:b/>
          <w:color w:val="000000" w:themeColor="text1"/>
        </w:rPr>
      </w:pPr>
      <w:r>
        <w:rPr>
          <w:rFonts w:ascii="Arial" w:hAnsi="Arial" w:cs="Arial" w:hint="eastAsia"/>
          <w:b/>
          <w:color w:val="000000" w:themeColor="text1"/>
        </w:rPr>
        <w:t>无</w:t>
      </w:r>
    </w:p>
    <w:p w14:paraId="31ACBF11" w14:textId="77777777" w:rsidR="000A3F8F" w:rsidRDefault="00000000">
      <w:pPr>
        <w:pStyle w:val="2"/>
        <w:spacing w:before="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1"/>
    </w:p>
    <w:p w14:paraId="4B2AC8B7" w14:textId="77777777" w:rsidR="000A3F8F" w:rsidRDefault="00000000">
      <w:pPr>
        <w:spacing w:after="0" w:line="360" w:lineRule="auto"/>
        <w:outlineLvl w:val="2"/>
        <w:rPr>
          <w:rFonts w:ascii="Arial" w:hAnsi="Arial" w:cs="Arial"/>
          <w:b/>
        </w:rPr>
      </w:pPr>
      <w:bookmarkStart w:id="42" w:name="_Toc54191832"/>
      <w:r>
        <w:rPr>
          <w:rFonts w:ascii="Arial" w:hAnsi="Arial" w:cs="Arial" w:hint="eastAsia"/>
          <w:b/>
        </w:rPr>
        <w:t>无</w:t>
      </w:r>
    </w:p>
    <w:p w14:paraId="4362F0A4" w14:textId="77777777" w:rsidR="000A3F8F" w:rsidRDefault="000A3F8F">
      <w:pPr>
        <w:pStyle w:val="1"/>
        <w:spacing w:beforeLines="0" w:before="0" w:after="0" w:line="240" w:lineRule="auto"/>
        <w:rPr>
          <w:rFonts w:ascii="Arial" w:hAnsi="Arial" w:cs="Arial"/>
          <w:sz w:val="22"/>
          <w:szCs w:val="22"/>
        </w:rPr>
      </w:pPr>
    </w:p>
    <w:p w14:paraId="45B6AD74" w14:textId="77777777" w:rsidR="000A3F8F" w:rsidRDefault="00000000">
      <w:pPr>
        <w:pStyle w:val="1"/>
        <w:spacing w:beforeLines="0" w:before="0" w:afterLines="82" w:after="196" w:line="240" w:lineRule="auto"/>
        <w:rPr>
          <w:rFonts w:ascii="Arial" w:hAnsi="Arial" w:cs="Arial"/>
          <w:sz w:val="22"/>
          <w:szCs w:val="22"/>
        </w:rPr>
      </w:pPr>
      <w:r>
        <w:rPr>
          <w:rFonts w:ascii="Arial" w:hAnsi="Arial" w:cs="Arial"/>
          <w:sz w:val="22"/>
          <w:szCs w:val="22"/>
        </w:rPr>
        <w:t xml:space="preserve">10 </w:t>
      </w:r>
      <w:r>
        <w:rPr>
          <w:rFonts w:ascii="Arial" w:hAnsi="Arial" w:cs="Arial"/>
          <w:sz w:val="22"/>
          <w:szCs w:val="22"/>
        </w:rPr>
        <w:t>技术改造</w:t>
      </w:r>
      <w:bookmarkEnd w:id="42"/>
    </w:p>
    <w:p w14:paraId="0C2907DF" w14:textId="77777777" w:rsidR="000A3F8F" w:rsidRDefault="00000000">
      <w:pPr>
        <w:spacing w:after="0" w:line="360" w:lineRule="auto"/>
        <w:outlineLvl w:val="2"/>
        <w:rPr>
          <w:rFonts w:ascii="Arial" w:hAnsi="Arial" w:cs="Arial"/>
          <w:b/>
        </w:rPr>
      </w:pPr>
      <w:bookmarkStart w:id="43" w:name="_Toc54191835"/>
      <w:r>
        <w:rPr>
          <w:rFonts w:ascii="Arial" w:hAnsi="Arial" w:cs="Arial" w:hint="eastAsia"/>
          <w:b/>
        </w:rPr>
        <w:t>无</w:t>
      </w:r>
    </w:p>
    <w:p w14:paraId="1D1FA97D" w14:textId="77777777" w:rsidR="000A3F8F" w:rsidRDefault="00000000">
      <w:pPr>
        <w:pStyle w:val="1"/>
        <w:numPr>
          <w:ilvl w:val="0"/>
          <w:numId w:val="1"/>
        </w:numPr>
        <w:spacing w:before="240" w:after="0" w:line="360" w:lineRule="auto"/>
        <w:rPr>
          <w:rFonts w:ascii="Arial" w:hAnsi="Arial" w:cs="Arial"/>
          <w:sz w:val="22"/>
          <w:szCs w:val="22"/>
        </w:rPr>
      </w:pPr>
      <w:r>
        <w:rPr>
          <w:rFonts w:ascii="Arial" w:hAnsi="Arial" w:cs="Arial" w:hint="eastAsia"/>
          <w:sz w:val="22"/>
          <w:szCs w:val="22"/>
        </w:rPr>
        <w:lastRenderedPageBreak/>
        <w:t>生产</w:t>
      </w:r>
      <w:r>
        <w:rPr>
          <w:rFonts w:ascii="Arial" w:hAnsi="Arial" w:cs="Arial"/>
          <w:sz w:val="22"/>
          <w:szCs w:val="22"/>
        </w:rPr>
        <w:t>波动分析</w:t>
      </w:r>
      <w:bookmarkEnd w:id="43"/>
    </w:p>
    <w:p w14:paraId="62B5F215" w14:textId="77777777" w:rsidR="000A3F8F" w:rsidRDefault="00000000">
      <w:pPr>
        <w:spacing w:after="0" w:line="360" w:lineRule="auto"/>
        <w:outlineLvl w:val="2"/>
        <w:rPr>
          <w:rFonts w:ascii="Arial" w:hAnsi="Arial" w:cs="Arial"/>
          <w:b/>
        </w:rPr>
      </w:pPr>
      <w:bookmarkStart w:id="44" w:name="_Toc54191837"/>
      <w:r>
        <w:rPr>
          <w:rFonts w:ascii="Arial" w:hAnsi="Arial" w:cs="Arial" w:hint="eastAsia"/>
          <w:b/>
        </w:rPr>
        <w:t>无</w:t>
      </w:r>
    </w:p>
    <w:p w14:paraId="7914E904" w14:textId="77777777" w:rsidR="000A3F8F" w:rsidRDefault="00000000">
      <w:pPr>
        <w:rPr>
          <w:rFonts w:ascii="宋体" w:hAnsi="宋体" w:cs="宋体" w:hint="eastAsia"/>
          <w:sz w:val="24"/>
        </w:rPr>
      </w:pPr>
      <w:r>
        <w:rPr>
          <w:rFonts w:ascii="宋体" w:hAnsi="宋体" w:cs="宋体"/>
          <w:noProof/>
          <w:sz w:val="24"/>
        </w:rPr>
        <mc:AlternateContent>
          <mc:Choice Requires="wps">
            <w:drawing>
              <wp:anchor distT="0" distB="0" distL="114300" distR="114300" simplePos="0" relativeHeight="251662336" behindDoc="0" locked="0" layoutInCell="1" allowOverlap="1" wp14:anchorId="33650055" wp14:editId="44CA9ECF">
                <wp:simplePos x="0" y="0"/>
                <wp:positionH relativeFrom="column">
                  <wp:posOffset>1966595</wp:posOffset>
                </wp:positionH>
                <wp:positionV relativeFrom="paragraph">
                  <wp:posOffset>-27946985</wp:posOffset>
                </wp:positionV>
                <wp:extent cx="283210" cy="0"/>
                <wp:effectExtent l="38100" t="76200" r="0" b="95250"/>
                <wp:wrapNone/>
                <wp:docPr id="69" name="直接连接符 58"/>
                <wp:cNvGraphicFramePr/>
                <a:graphic xmlns:a="http://schemas.openxmlformats.org/drawingml/2006/main">
                  <a:graphicData uri="http://schemas.microsoft.com/office/word/2010/wordprocessingShape">
                    <wps:wsp>
                      <wps:cNvCnPr/>
                      <wps:spPr>
                        <a:xfrm>
                          <a:off x="0" y="0"/>
                          <a:ext cx="283210" cy="0"/>
                        </a:xfrm>
                        <a:prstGeom prst="line">
                          <a:avLst/>
                        </a:prstGeom>
                        <a:ln w="12700" cap="flat" cmpd="sng" algn="ctr">
                          <a:solidFill>
                            <a:srgbClr val="FF0000"/>
                          </a:solidFill>
                          <a:prstDash val="dash"/>
                          <a:miter lim="800000"/>
                          <a:headEnd type="triangle"/>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直接连接符 58" o:spid="_x0000_s1026" o:spt="20" style="position:absolute;left:0pt;margin-left:154.85pt;margin-top:-2200.55pt;height:0pt;width:22.3pt;z-index:251662336;mso-width-relative:page;mso-height-relative:page;" filled="f" stroked="t" coordsize="21600,21600" o:gfxdata="UEsFBgAAAAAAAAAAAAAAAAAAAAAAAFBLAwQKAAAAAACHTuJAAAAAAAAAAAAAAAAABAAAAGRycy9Q&#10;SwMEFAAAAAgAh07iQOqApnjbAAAADwEAAA8AAABkcnMvZG93bnJldi54bWxNj8FOwzAMhu9IvENk&#10;JG5bUtoxKE13mEBoQppEGYJj2pimWuOUJt3G2xMuE0f7//T7c7E62Z4dcPSdIwnJXABDapzuqJWw&#10;e3ua3QHzQZFWvSOU8IMeVuXlRaFy7Y70iocqtCyWkM+VBBPCkHPuG4NW+bkbkGL25UarQhzHlutR&#10;HWO57fmNELfcqo7iBaMGXBts9tVkJbyYxSmss8ftJ71vvivaP0+b+kPK66tEPAALGNMzDH/6UR3K&#10;6FS7ibRnvYRU3C8jKmGWZSJJgEUmXWQpsPq842XB//9R/gJQSwMEFAAAAAgAh07iQD9qTB74AQAA&#10;zgMAAA4AAABkcnMvZTJvRG9jLnhtbK1TzY7TMBC+I/EOlu80aRFLiZruYUu5IKgEPMDUdhJL/pPH&#10;27QvwQsgcYMTR+68DctjME6yXVgueyAHZ2zPfOPv8+fV5dEadlARtXc1n89KzpQTXmrX1vzD++2T&#10;JWeYwEkw3qmanxTyy/XjR6s+VGrhO2+kioxAHFZ9qHmXUqiKAkWnLODMB+Vos/HRQqJpbAsZoSd0&#10;a4pFWV4UvY8yRC8UIq1uxk0+IcaHAPqm0UJtvLi2yqURNSoDiShhpwPy9XDaplEivW0aVImZmhPT&#10;NIzUhOJ9Hov1Cqo2Qui0mI4ADznCPU4WtKOmZ6gNJGDXUf8DZbWIHn2TZsLbYiQyKEIs5uU9bd51&#10;ENTAhaTGcBYd/x+seHPYRaZlzS9ecObA0o3ffPr+8+OXXz8+03jz7St7tswy9QEryr5yuzjNMOxi&#10;5nxsos1/YsOOg7Sns7TqmJigxcXy6WJOoovbreKuLkRMr5S3LAc1N9pl0lDB4TUm6kWptyl52fmt&#10;Nma4OONYTx5ePC8zNJAbG3IBhTYQI3QtZ2BasrlIcYBEb7TM5RkIY7u/MpEdgMyx3Zb0ZaLU7q+0&#10;3HsD2I15kqLRNVYneghG25ovc+1kpk6BfOkkS6dAWqaowbVGTcDGEX5WctQuR3svT4Okwzpd83CC&#10;yZLZR3/Oh+q7Z7j+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qApnjbAAAADwEAAA8AAAAAAAAA&#10;AQAgAAAAOAAAAGRycy9kb3ducmV2LnhtbFBLAQIUABQAAAAIAIdO4kA/akwe+AEAAM4DAAAOAAAA&#10;AAAAAAEAIAAAAEABAABkcnMvZTJvRG9jLnhtbFBLBQYAAAAABgAGAFkBAACqBQAAAAA=&#10;">
                <v:fill on="f" focussize="0,0"/>
                <v:stroke weight="1pt" color="#FF0000 [3204]" miterlimit="8" joinstyle="miter" dashstyle="dash" startarrow="block"/>
                <v:imagedata o:title=""/>
                <o:lock v:ext="edit" aspectratio="f"/>
              </v:line>
            </w:pict>
          </mc:Fallback>
        </mc:AlternateContent>
      </w:r>
    </w:p>
    <w:p w14:paraId="323C330B"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4"/>
    </w:p>
    <w:p w14:paraId="4A7EF8C0" w14:textId="77777777" w:rsidR="000A3F8F" w:rsidRDefault="00000000">
      <w:pPr>
        <w:pStyle w:val="2"/>
        <w:spacing w:before="120" w:after="120"/>
        <w:rPr>
          <w:rFonts w:ascii="Arial" w:hAnsi="Arial" w:cs="Arial"/>
          <w:b/>
          <w:bCs w:val="0"/>
        </w:rPr>
      </w:pPr>
      <w:bookmarkStart w:id="45"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5"/>
    </w:p>
    <w:p w14:paraId="0419A9BB" w14:textId="77777777" w:rsidR="000A3F8F" w:rsidRDefault="00000000">
      <w:pPr>
        <w:ind w:firstLineChars="100" w:firstLine="211"/>
        <w:rPr>
          <w:rFonts w:ascii="Arial" w:hAnsi="Arial" w:cs="Arial"/>
          <w:b/>
          <w:bCs/>
        </w:rPr>
      </w:pPr>
      <w:r>
        <w:rPr>
          <w:rFonts w:ascii="Arial" w:hAnsi="Arial" w:cs="Arial" w:hint="eastAsia"/>
          <w:b/>
          <w:bCs/>
        </w:rPr>
        <w:t>运行正常</w:t>
      </w:r>
    </w:p>
    <w:p w14:paraId="67912573" w14:textId="77777777" w:rsidR="000A3F8F" w:rsidRDefault="000A3F8F">
      <w:pPr>
        <w:pStyle w:val="2"/>
        <w:spacing w:before="120" w:after="120"/>
        <w:rPr>
          <w:rFonts w:ascii="Arial" w:hAnsi="Arial" w:cs="Arial"/>
          <w:b/>
          <w:bCs w:val="0"/>
        </w:rPr>
      </w:pPr>
      <w:bookmarkStart w:id="46" w:name="_Toc54191840"/>
    </w:p>
    <w:p w14:paraId="4656A7A9" w14:textId="77777777" w:rsidR="000A3F8F" w:rsidRDefault="00000000">
      <w:pPr>
        <w:pStyle w:val="2"/>
        <w:spacing w:before="120" w:after="120"/>
        <w:rPr>
          <w:rFonts w:ascii="Arial" w:hAnsi="Arial" w:cs="Arial"/>
          <w:b/>
          <w:bCs w:val="0"/>
        </w:rPr>
      </w:pPr>
      <w:r>
        <w:rPr>
          <w:rFonts w:ascii="Arial" w:hAnsi="Arial" w:cs="Arial"/>
          <w:b/>
          <w:bCs w:val="0"/>
        </w:rPr>
        <w:t xml:space="preserve">12.2 </w:t>
      </w:r>
      <w:r>
        <w:rPr>
          <w:rFonts w:ascii="Arial" w:hAnsi="Arial" w:cs="Arial"/>
          <w:b/>
          <w:bCs w:val="0"/>
        </w:rPr>
        <w:t>腐蚀监测点分析结果</w:t>
      </w:r>
      <w:bookmarkEnd w:id="46"/>
    </w:p>
    <w:p w14:paraId="056AD40B" w14:textId="77777777" w:rsidR="000A3F8F" w:rsidRDefault="00000000">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4076" w:type="pct"/>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682"/>
        <w:gridCol w:w="1408"/>
      </w:tblGrid>
      <w:tr w:rsidR="000A3F8F" w14:paraId="5BE2BEE3" w14:textId="77777777">
        <w:trPr>
          <w:trHeight w:val="361"/>
        </w:trPr>
        <w:tc>
          <w:tcPr>
            <w:tcW w:w="2142" w:type="pct"/>
            <w:shd w:val="clear" w:color="auto" w:fill="auto"/>
            <w:noWrap/>
            <w:vAlign w:val="center"/>
          </w:tcPr>
          <w:p w14:paraId="6E554EB5"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szCs w:val="21"/>
              </w:rPr>
              <w:t>采样点</w:t>
            </w:r>
          </w:p>
        </w:tc>
        <w:tc>
          <w:tcPr>
            <w:tcW w:w="1874" w:type="pct"/>
            <w:shd w:val="clear" w:color="auto" w:fill="auto"/>
            <w:noWrap/>
            <w:vAlign w:val="center"/>
          </w:tcPr>
          <w:p w14:paraId="59B9761B"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3AF4C97E" w14:textId="0F51E066" w:rsidR="000A3F8F" w:rsidRDefault="00000000">
            <w:pPr>
              <w:spacing w:before="100" w:beforeAutospacing="1" w:after="100" w:afterAutospacing="1" w:line="240" w:lineRule="auto"/>
              <w:jc w:val="center"/>
              <w:rPr>
                <w:rFonts w:ascii="Arial" w:hAnsi="Arial" w:cs="Arial"/>
                <w:szCs w:val="21"/>
              </w:rPr>
            </w:pPr>
            <w:r>
              <w:rPr>
                <w:rFonts w:ascii="Arial" w:hAnsi="Arial" w:cs="Arial"/>
                <w:szCs w:val="21"/>
              </w:rPr>
              <w:t>202</w:t>
            </w:r>
            <w:r w:rsidR="004B1AA5">
              <w:rPr>
                <w:rFonts w:ascii="Arial" w:hAnsi="Arial" w:cs="Arial" w:hint="eastAsia"/>
                <w:szCs w:val="21"/>
              </w:rPr>
              <w:t>5</w:t>
            </w:r>
            <w:r>
              <w:rPr>
                <w:rFonts w:ascii="Arial" w:hAnsi="Arial" w:cs="Arial"/>
                <w:szCs w:val="21"/>
              </w:rPr>
              <w:t>/</w:t>
            </w:r>
            <w:r w:rsidR="00824FD7">
              <w:rPr>
                <w:rFonts w:ascii="Arial" w:hAnsi="Arial" w:cs="Arial" w:hint="eastAsia"/>
                <w:szCs w:val="21"/>
              </w:rPr>
              <w:t>2</w:t>
            </w:r>
            <w:r>
              <w:rPr>
                <w:rFonts w:ascii="Arial" w:hAnsi="Arial" w:cs="Arial"/>
                <w:szCs w:val="21"/>
              </w:rPr>
              <w:t>/</w:t>
            </w:r>
            <w:r w:rsidR="00824FD7">
              <w:rPr>
                <w:rFonts w:ascii="Arial" w:hAnsi="Arial" w:cs="Arial" w:hint="eastAsia"/>
                <w:szCs w:val="21"/>
              </w:rPr>
              <w:t>18</w:t>
            </w:r>
          </w:p>
        </w:tc>
      </w:tr>
      <w:tr w:rsidR="000A3F8F" w14:paraId="619F6063" w14:textId="77777777">
        <w:trPr>
          <w:trHeight w:val="361"/>
        </w:trPr>
        <w:tc>
          <w:tcPr>
            <w:tcW w:w="2142" w:type="pct"/>
            <w:vMerge w:val="restart"/>
            <w:vAlign w:val="center"/>
          </w:tcPr>
          <w:p w14:paraId="24C1FBAF"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4" w:type="pct"/>
            <w:shd w:val="clear" w:color="auto" w:fill="auto"/>
            <w:noWrap/>
            <w:vAlign w:val="center"/>
          </w:tcPr>
          <w:p w14:paraId="40E12DA9"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19A17201" w14:textId="022D413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w:t>
            </w:r>
            <w:r w:rsidR="00824FD7">
              <w:rPr>
                <w:rFonts w:ascii="Arial" w:hAnsi="Arial" w:cs="Arial" w:hint="eastAsia"/>
                <w:szCs w:val="21"/>
              </w:rPr>
              <w:t>58</w:t>
            </w:r>
          </w:p>
        </w:tc>
      </w:tr>
      <w:tr w:rsidR="000A3F8F" w14:paraId="5366B9D0" w14:textId="77777777">
        <w:trPr>
          <w:trHeight w:val="361"/>
        </w:trPr>
        <w:tc>
          <w:tcPr>
            <w:tcW w:w="2142" w:type="pct"/>
            <w:vMerge/>
            <w:vAlign w:val="center"/>
          </w:tcPr>
          <w:p w14:paraId="3A418F81" w14:textId="77777777" w:rsidR="000A3F8F" w:rsidRDefault="000A3F8F">
            <w:pPr>
              <w:spacing w:before="100" w:beforeAutospacing="1" w:after="100" w:afterAutospacing="1" w:line="240" w:lineRule="auto"/>
              <w:jc w:val="center"/>
              <w:rPr>
                <w:rFonts w:ascii="Arial" w:hAnsi="Arial" w:cs="Arial"/>
                <w:szCs w:val="21"/>
              </w:rPr>
            </w:pPr>
          </w:p>
        </w:tc>
        <w:tc>
          <w:tcPr>
            <w:tcW w:w="1874" w:type="pct"/>
            <w:shd w:val="clear" w:color="auto" w:fill="auto"/>
            <w:noWrap/>
            <w:vAlign w:val="center"/>
          </w:tcPr>
          <w:p w14:paraId="002B2408"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1211E40E" w14:textId="629B4F46" w:rsidR="000A3F8F" w:rsidRDefault="00824FD7">
            <w:pPr>
              <w:spacing w:before="100" w:beforeAutospacing="1" w:after="100" w:afterAutospacing="1" w:line="240" w:lineRule="auto"/>
              <w:jc w:val="center"/>
              <w:rPr>
                <w:rFonts w:ascii="Arial" w:hAnsi="Arial" w:cs="Arial"/>
                <w:szCs w:val="21"/>
              </w:rPr>
            </w:pPr>
            <w:r>
              <w:rPr>
                <w:rFonts w:ascii="Arial" w:hAnsi="Arial" w:cs="Arial" w:hint="eastAsia"/>
                <w:szCs w:val="21"/>
              </w:rPr>
              <w:t>1</w:t>
            </w:r>
            <w:r w:rsidR="00181BC4">
              <w:rPr>
                <w:rFonts w:ascii="Arial" w:hAnsi="Arial" w:cs="Arial"/>
                <w:szCs w:val="21"/>
              </w:rPr>
              <w:t>.</w:t>
            </w:r>
            <w:r>
              <w:rPr>
                <w:rFonts w:ascii="Arial" w:hAnsi="Arial" w:cs="Arial" w:hint="eastAsia"/>
                <w:szCs w:val="21"/>
              </w:rPr>
              <w:t>31</w:t>
            </w:r>
          </w:p>
        </w:tc>
      </w:tr>
      <w:tr w:rsidR="000A3F8F" w14:paraId="096D84F8" w14:textId="77777777">
        <w:trPr>
          <w:trHeight w:val="361"/>
        </w:trPr>
        <w:tc>
          <w:tcPr>
            <w:tcW w:w="2142" w:type="pct"/>
            <w:vMerge/>
            <w:vAlign w:val="center"/>
          </w:tcPr>
          <w:p w14:paraId="26F348C5" w14:textId="77777777" w:rsidR="000A3F8F" w:rsidRDefault="000A3F8F">
            <w:pPr>
              <w:spacing w:before="100" w:beforeAutospacing="1" w:after="100" w:afterAutospacing="1" w:line="240" w:lineRule="auto"/>
              <w:jc w:val="center"/>
              <w:rPr>
                <w:rFonts w:ascii="Arial" w:hAnsi="Arial" w:cs="Arial"/>
                <w:szCs w:val="21"/>
              </w:rPr>
            </w:pPr>
          </w:p>
        </w:tc>
        <w:tc>
          <w:tcPr>
            <w:tcW w:w="1874" w:type="pct"/>
            <w:shd w:val="clear" w:color="auto" w:fill="auto"/>
            <w:noWrap/>
            <w:vAlign w:val="center"/>
          </w:tcPr>
          <w:p w14:paraId="5E3B824F"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2C02FB40"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4992D2D8" w14:textId="77777777" w:rsidR="000A3F8F" w:rsidRDefault="000A3F8F">
      <w:pPr>
        <w:rPr>
          <w:rFonts w:ascii="Arial" w:eastAsia="黑体" w:hAnsi="Arial" w:cs="Arial"/>
          <w:color w:val="000000" w:themeColor="text1"/>
        </w:rPr>
      </w:pPr>
      <w:bookmarkStart w:id="47" w:name="_Toc54191841"/>
    </w:p>
    <w:p w14:paraId="20AF7D84" w14:textId="77777777" w:rsidR="000A3F8F" w:rsidRDefault="00000000">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851"/>
        <w:gridCol w:w="2126"/>
        <w:gridCol w:w="1418"/>
        <w:gridCol w:w="2268"/>
      </w:tblGrid>
      <w:tr w:rsidR="000A3F8F" w14:paraId="0AAAE222" w14:textId="77777777" w:rsidTr="00622E76">
        <w:trPr>
          <w:trHeight w:val="615"/>
        </w:trPr>
        <w:tc>
          <w:tcPr>
            <w:tcW w:w="2268" w:type="dxa"/>
            <w:shd w:val="clear" w:color="auto" w:fill="auto"/>
            <w:tcMar>
              <w:top w:w="15" w:type="dxa"/>
              <w:left w:w="15" w:type="dxa"/>
              <w:right w:w="15" w:type="dxa"/>
            </w:tcMar>
            <w:vAlign w:val="center"/>
          </w:tcPr>
          <w:p w14:paraId="076EEAA7"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监测时间</w:t>
            </w:r>
          </w:p>
        </w:tc>
        <w:tc>
          <w:tcPr>
            <w:tcW w:w="851" w:type="dxa"/>
            <w:shd w:val="clear" w:color="auto" w:fill="auto"/>
            <w:tcMar>
              <w:top w:w="15" w:type="dxa"/>
              <w:left w:w="15" w:type="dxa"/>
              <w:right w:w="15" w:type="dxa"/>
            </w:tcMar>
            <w:vAlign w:val="center"/>
          </w:tcPr>
          <w:p w14:paraId="452CB6E6"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监测项目</w:t>
            </w:r>
          </w:p>
        </w:tc>
        <w:tc>
          <w:tcPr>
            <w:tcW w:w="2126" w:type="dxa"/>
            <w:shd w:val="clear" w:color="auto" w:fill="auto"/>
            <w:tcMar>
              <w:top w:w="15" w:type="dxa"/>
              <w:left w:w="15" w:type="dxa"/>
              <w:right w:w="15" w:type="dxa"/>
            </w:tcMar>
            <w:vAlign w:val="center"/>
          </w:tcPr>
          <w:p w14:paraId="5F71722A"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1E35A295"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分析值mg/L</w:t>
            </w:r>
          </w:p>
        </w:tc>
      </w:tr>
      <w:tr w:rsidR="000A3F8F" w14:paraId="686279D8" w14:textId="77777777" w:rsidTr="00622E76">
        <w:trPr>
          <w:trHeight w:val="454"/>
        </w:trPr>
        <w:tc>
          <w:tcPr>
            <w:tcW w:w="2268" w:type="dxa"/>
            <w:shd w:val="clear" w:color="auto" w:fill="auto"/>
            <w:noWrap/>
            <w:tcMar>
              <w:top w:w="15" w:type="dxa"/>
              <w:left w:w="15" w:type="dxa"/>
              <w:right w:w="15" w:type="dxa"/>
            </w:tcMar>
            <w:vAlign w:val="center"/>
          </w:tcPr>
          <w:p w14:paraId="58B1E813" w14:textId="207529E8" w:rsidR="000A3F8F" w:rsidRDefault="004570CF">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w:t>
            </w:r>
            <w:r w:rsidR="00622E76">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.1.</w:t>
            </w:r>
            <w:r w:rsidR="00341B18">
              <w:rPr>
                <w:rFonts w:ascii="宋体" w:hAnsi="宋体" w:cs="宋体" w:hint="eastAsia"/>
                <w:color w:val="000000"/>
                <w:kern w:val="0"/>
                <w:sz w:val="22"/>
                <w:szCs w:val="22"/>
                <w:lang w:bidi="ar"/>
              </w:rPr>
              <w:t>2</w:t>
            </w:r>
            <w:r w:rsidR="00073003">
              <w:rPr>
                <w:rFonts w:ascii="宋体" w:hAnsi="宋体" w:cs="宋体" w:hint="eastAsia"/>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w:t>
            </w:r>
            <w:r w:rsidR="00622E76">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sidR="00073003">
              <w:rPr>
                <w:rFonts w:ascii="宋体" w:hAnsi="宋体" w:cs="宋体" w:hint="eastAsia"/>
                <w:color w:val="000000"/>
                <w:kern w:val="0"/>
                <w:sz w:val="22"/>
                <w:szCs w:val="22"/>
                <w:lang w:bidi="ar"/>
              </w:rPr>
              <w:t>2</w:t>
            </w:r>
            <w:r>
              <w:rPr>
                <w:rFonts w:ascii="宋体" w:hAnsi="宋体" w:cs="宋体" w:hint="eastAsia"/>
                <w:color w:val="000000"/>
                <w:kern w:val="0"/>
                <w:sz w:val="22"/>
                <w:szCs w:val="22"/>
                <w:lang w:bidi="ar"/>
              </w:rPr>
              <w:t>.</w:t>
            </w:r>
            <w:r w:rsidR="00341B18">
              <w:rPr>
                <w:rFonts w:ascii="宋体" w:hAnsi="宋体" w:cs="宋体" w:hint="eastAsia"/>
                <w:color w:val="000000"/>
                <w:kern w:val="0"/>
                <w:sz w:val="22"/>
                <w:szCs w:val="22"/>
                <w:lang w:bidi="ar"/>
              </w:rPr>
              <w:t>28</w:t>
            </w:r>
          </w:p>
        </w:tc>
        <w:tc>
          <w:tcPr>
            <w:tcW w:w="851" w:type="dxa"/>
            <w:shd w:val="clear" w:color="auto" w:fill="auto"/>
            <w:tcMar>
              <w:top w:w="15" w:type="dxa"/>
              <w:left w:w="15" w:type="dxa"/>
              <w:right w:w="15" w:type="dxa"/>
            </w:tcMar>
            <w:vAlign w:val="center"/>
          </w:tcPr>
          <w:p w14:paraId="3C2103CF"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pH</w:t>
            </w:r>
          </w:p>
        </w:tc>
        <w:tc>
          <w:tcPr>
            <w:tcW w:w="2126" w:type="dxa"/>
            <w:shd w:val="clear" w:color="auto" w:fill="auto"/>
            <w:noWrap/>
            <w:tcMar>
              <w:top w:w="15" w:type="dxa"/>
              <w:left w:w="15" w:type="dxa"/>
              <w:right w:w="15" w:type="dxa"/>
            </w:tcMar>
            <w:vAlign w:val="center"/>
          </w:tcPr>
          <w:p w14:paraId="599BED0C"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4DE1BED3" w14:textId="1FCC3A96"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w:t>
            </w:r>
            <w:r w:rsidR="00C91226">
              <w:rPr>
                <w:rFonts w:ascii="宋体" w:hAnsi="宋体" w:cs="宋体" w:hint="eastAsia"/>
                <w:color w:val="000000"/>
                <w:kern w:val="0"/>
                <w:sz w:val="22"/>
                <w:szCs w:val="22"/>
                <w:lang w:bidi="ar"/>
              </w:rPr>
              <w:t>26</w:t>
            </w:r>
          </w:p>
        </w:tc>
      </w:tr>
      <w:tr w:rsidR="000A3F8F" w14:paraId="444F6374" w14:textId="77777777" w:rsidTr="00622E76">
        <w:trPr>
          <w:trHeight w:val="346"/>
        </w:trPr>
        <w:tc>
          <w:tcPr>
            <w:tcW w:w="2268" w:type="dxa"/>
            <w:shd w:val="clear" w:color="auto" w:fill="auto"/>
            <w:noWrap/>
            <w:tcMar>
              <w:top w:w="15" w:type="dxa"/>
              <w:left w:w="15" w:type="dxa"/>
              <w:right w:w="15" w:type="dxa"/>
            </w:tcMar>
            <w:vAlign w:val="center"/>
          </w:tcPr>
          <w:p w14:paraId="24E94177" w14:textId="0AAC1768" w:rsidR="000A3F8F" w:rsidRDefault="00073003">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2025.1.28-</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2.28</w:t>
            </w:r>
          </w:p>
        </w:tc>
        <w:tc>
          <w:tcPr>
            <w:tcW w:w="851" w:type="dxa"/>
            <w:shd w:val="clear" w:color="auto" w:fill="auto"/>
            <w:noWrap/>
            <w:tcMar>
              <w:top w:w="15" w:type="dxa"/>
              <w:left w:w="15" w:type="dxa"/>
              <w:right w:w="15" w:type="dxa"/>
            </w:tcMar>
            <w:vAlign w:val="center"/>
          </w:tcPr>
          <w:p w14:paraId="23813E96"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氯离子</w:t>
            </w:r>
          </w:p>
        </w:tc>
        <w:tc>
          <w:tcPr>
            <w:tcW w:w="2126" w:type="dxa"/>
            <w:shd w:val="clear" w:color="auto" w:fill="auto"/>
            <w:noWrap/>
            <w:tcMar>
              <w:top w:w="15" w:type="dxa"/>
              <w:left w:w="15" w:type="dxa"/>
              <w:right w:w="15" w:type="dxa"/>
            </w:tcMar>
            <w:vAlign w:val="center"/>
          </w:tcPr>
          <w:p w14:paraId="304AB77E"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3D6E1CB0" w14:textId="1252CC1F" w:rsidR="000A3F8F" w:rsidRDefault="00C91226">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63</w:t>
            </w:r>
          </w:p>
        </w:tc>
      </w:tr>
      <w:tr w:rsidR="000A3F8F" w14:paraId="672563E4" w14:textId="77777777" w:rsidTr="00593F6D">
        <w:trPr>
          <w:trHeight w:val="600"/>
        </w:trPr>
        <w:tc>
          <w:tcPr>
            <w:tcW w:w="2268" w:type="dxa"/>
            <w:vMerge w:val="restart"/>
            <w:shd w:val="clear" w:color="auto" w:fill="auto"/>
            <w:noWrap/>
            <w:tcMar>
              <w:top w:w="15" w:type="dxa"/>
              <w:left w:w="15" w:type="dxa"/>
              <w:right w:w="15" w:type="dxa"/>
            </w:tcMar>
            <w:vAlign w:val="center"/>
          </w:tcPr>
          <w:p w14:paraId="34A738FA" w14:textId="3E326AD0" w:rsidR="000A3F8F" w:rsidRDefault="00073003">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2025.1.28-</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2.28</w:t>
            </w:r>
          </w:p>
        </w:tc>
        <w:tc>
          <w:tcPr>
            <w:tcW w:w="851" w:type="dxa"/>
            <w:vMerge w:val="restart"/>
            <w:shd w:val="clear" w:color="auto" w:fill="auto"/>
            <w:noWrap/>
            <w:tcMar>
              <w:top w:w="15" w:type="dxa"/>
              <w:left w:w="15" w:type="dxa"/>
              <w:right w:w="15" w:type="dxa"/>
            </w:tcMar>
            <w:vAlign w:val="center"/>
          </w:tcPr>
          <w:p w14:paraId="0E418E83"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碳钢挂片</w:t>
            </w:r>
          </w:p>
        </w:tc>
        <w:tc>
          <w:tcPr>
            <w:tcW w:w="2126" w:type="dxa"/>
            <w:vMerge w:val="restart"/>
            <w:shd w:val="clear" w:color="auto" w:fill="auto"/>
            <w:noWrap/>
            <w:tcMar>
              <w:top w:w="15" w:type="dxa"/>
              <w:left w:w="15" w:type="dxa"/>
              <w:right w:w="15" w:type="dxa"/>
            </w:tcMar>
            <w:vAlign w:val="center"/>
          </w:tcPr>
          <w:p w14:paraId="0404FA35"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≤0.075mm/a</w:t>
            </w:r>
          </w:p>
        </w:tc>
        <w:tc>
          <w:tcPr>
            <w:tcW w:w="1418" w:type="dxa"/>
            <w:shd w:val="clear" w:color="auto" w:fill="auto"/>
            <w:noWrap/>
            <w:tcMar>
              <w:top w:w="15" w:type="dxa"/>
              <w:left w:w="15" w:type="dxa"/>
              <w:right w:w="15" w:type="dxa"/>
            </w:tcMar>
            <w:vAlign w:val="center"/>
          </w:tcPr>
          <w:p w14:paraId="4DFF62B9" w14:textId="45F2F083"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158</w:t>
            </w:r>
            <w:r w:rsidR="00073003">
              <w:rPr>
                <w:rFonts w:ascii="宋体" w:hAnsi="宋体" w:cs="宋体" w:hint="eastAsia"/>
                <w:color w:val="000000"/>
                <w:kern w:val="0"/>
                <w:sz w:val="22"/>
                <w:szCs w:val="22"/>
                <w:lang w:bidi="ar"/>
              </w:rPr>
              <w:t>4</w:t>
            </w:r>
          </w:p>
        </w:tc>
        <w:tc>
          <w:tcPr>
            <w:tcW w:w="2268" w:type="dxa"/>
            <w:shd w:val="clear" w:color="auto" w:fill="auto"/>
            <w:noWrap/>
            <w:tcMar>
              <w:top w:w="15" w:type="dxa"/>
              <w:left w:w="15" w:type="dxa"/>
              <w:right w:w="15" w:type="dxa"/>
            </w:tcMar>
            <w:vAlign w:val="center"/>
          </w:tcPr>
          <w:p w14:paraId="597B3822" w14:textId="1AEF6AC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w:t>
            </w:r>
            <w:r w:rsidR="00073003">
              <w:rPr>
                <w:rFonts w:ascii="宋体" w:hAnsi="宋体" w:cs="宋体" w:hint="eastAsia"/>
                <w:color w:val="000000"/>
                <w:kern w:val="0"/>
                <w:sz w:val="22"/>
                <w:szCs w:val="22"/>
                <w:lang w:bidi="ar"/>
              </w:rPr>
              <w:t>1872</w:t>
            </w:r>
          </w:p>
        </w:tc>
      </w:tr>
      <w:tr w:rsidR="000A3F8F" w14:paraId="0B018C03" w14:textId="77777777" w:rsidTr="00593F6D">
        <w:trPr>
          <w:trHeight w:val="439"/>
        </w:trPr>
        <w:tc>
          <w:tcPr>
            <w:tcW w:w="2268" w:type="dxa"/>
            <w:vMerge/>
            <w:shd w:val="clear" w:color="auto" w:fill="auto"/>
            <w:noWrap/>
            <w:tcMar>
              <w:top w:w="15" w:type="dxa"/>
              <w:left w:w="15" w:type="dxa"/>
              <w:right w:w="15" w:type="dxa"/>
            </w:tcMar>
            <w:vAlign w:val="center"/>
          </w:tcPr>
          <w:p w14:paraId="2075FF1E" w14:textId="77777777" w:rsidR="000A3F8F" w:rsidRDefault="000A3F8F">
            <w:pPr>
              <w:jc w:val="center"/>
              <w:rPr>
                <w:rFonts w:ascii="宋体" w:hAnsi="宋体" w:cs="宋体" w:hint="eastAsia"/>
                <w:color w:val="000000"/>
                <w:sz w:val="22"/>
                <w:szCs w:val="22"/>
              </w:rPr>
            </w:pPr>
          </w:p>
        </w:tc>
        <w:tc>
          <w:tcPr>
            <w:tcW w:w="851" w:type="dxa"/>
            <w:vMerge/>
            <w:shd w:val="clear" w:color="auto" w:fill="auto"/>
            <w:noWrap/>
            <w:tcMar>
              <w:top w:w="15" w:type="dxa"/>
              <w:left w:w="15" w:type="dxa"/>
              <w:right w:w="15" w:type="dxa"/>
            </w:tcMar>
            <w:vAlign w:val="center"/>
          </w:tcPr>
          <w:p w14:paraId="69C8DAD7" w14:textId="77777777" w:rsidR="000A3F8F" w:rsidRDefault="000A3F8F">
            <w:pPr>
              <w:jc w:val="center"/>
              <w:rPr>
                <w:rFonts w:ascii="宋体" w:hAnsi="宋体" w:cs="宋体" w:hint="eastAsia"/>
                <w:color w:val="000000"/>
                <w:sz w:val="22"/>
                <w:szCs w:val="22"/>
              </w:rPr>
            </w:pPr>
          </w:p>
        </w:tc>
        <w:tc>
          <w:tcPr>
            <w:tcW w:w="2126" w:type="dxa"/>
            <w:vMerge/>
            <w:shd w:val="clear" w:color="auto" w:fill="auto"/>
            <w:noWrap/>
            <w:tcMar>
              <w:top w:w="15" w:type="dxa"/>
              <w:left w:w="15" w:type="dxa"/>
              <w:right w:w="15" w:type="dxa"/>
            </w:tcMar>
            <w:vAlign w:val="center"/>
          </w:tcPr>
          <w:p w14:paraId="59806C1B" w14:textId="77777777" w:rsidR="000A3F8F" w:rsidRDefault="000A3F8F">
            <w:pPr>
              <w:jc w:val="center"/>
              <w:rPr>
                <w:rFonts w:ascii="宋体" w:hAnsi="宋体" w:cs="宋体" w:hint="eastAsia"/>
                <w:color w:val="000000"/>
                <w:sz w:val="22"/>
                <w:szCs w:val="22"/>
              </w:rPr>
            </w:pPr>
          </w:p>
        </w:tc>
        <w:tc>
          <w:tcPr>
            <w:tcW w:w="1418" w:type="dxa"/>
            <w:shd w:val="clear" w:color="auto" w:fill="auto"/>
            <w:noWrap/>
            <w:tcMar>
              <w:top w:w="15" w:type="dxa"/>
              <w:left w:w="15" w:type="dxa"/>
              <w:right w:w="15" w:type="dxa"/>
            </w:tcMar>
            <w:vAlign w:val="center"/>
          </w:tcPr>
          <w:p w14:paraId="2EC02745" w14:textId="1F7388A0"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158</w:t>
            </w:r>
            <w:r w:rsidR="00073003">
              <w:rPr>
                <w:rFonts w:ascii="宋体" w:hAnsi="宋体" w:cs="宋体" w:hint="eastAsia"/>
                <w:color w:val="000000"/>
                <w:kern w:val="0"/>
                <w:sz w:val="22"/>
                <w:szCs w:val="22"/>
                <w:lang w:bidi="ar"/>
              </w:rPr>
              <w:t>3</w:t>
            </w:r>
          </w:p>
        </w:tc>
        <w:tc>
          <w:tcPr>
            <w:tcW w:w="2268" w:type="dxa"/>
            <w:shd w:val="clear" w:color="auto" w:fill="auto"/>
            <w:noWrap/>
            <w:tcMar>
              <w:top w:w="15" w:type="dxa"/>
              <w:left w:w="15" w:type="dxa"/>
              <w:right w:w="15" w:type="dxa"/>
            </w:tcMar>
            <w:vAlign w:val="center"/>
          </w:tcPr>
          <w:p w14:paraId="1CAF4548" w14:textId="45E1BB44"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w:t>
            </w:r>
            <w:r w:rsidR="00073003">
              <w:rPr>
                <w:rFonts w:ascii="宋体" w:hAnsi="宋体" w:cs="宋体" w:hint="eastAsia"/>
                <w:color w:val="000000"/>
                <w:kern w:val="0"/>
                <w:sz w:val="22"/>
                <w:szCs w:val="22"/>
                <w:lang w:bidi="ar"/>
              </w:rPr>
              <w:t>5669</w:t>
            </w:r>
          </w:p>
        </w:tc>
      </w:tr>
      <w:tr w:rsidR="000A3F8F" w14:paraId="6356C72E" w14:textId="77777777" w:rsidTr="00593F6D">
        <w:trPr>
          <w:trHeight w:val="439"/>
        </w:trPr>
        <w:tc>
          <w:tcPr>
            <w:tcW w:w="2268" w:type="dxa"/>
            <w:vMerge w:val="restart"/>
            <w:shd w:val="clear" w:color="auto" w:fill="auto"/>
            <w:noWrap/>
            <w:tcMar>
              <w:top w:w="15" w:type="dxa"/>
              <w:left w:w="15" w:type="dxa"/>
              <w:right w:w="15" w:type="dxa"/>
            </w:tcMar>
            <w:vAlign w:val="center"/>
          </w:tcPr>
          <w:p w14:paraId="3BF03A63" w14:textId="266D2F11" w:rsidR="000A3F8F" w:rsidRDefault="00073003">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2025.1.28-</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2.28</w:t>
            </w:r>
          </w:p>
        </w:tc>
        <w:tc>
          <w:tcPr>
            <w:tcW w:w="851" w:type="dxa"/>
            <w:vMerge w:val="restart"/>
            <w:shd w:val="clear" w:color="auto" w:fill="auto"/>
            <w:noWrap/>
            <w:tcMar>
              <w:top w:w="15" w:type="dxa"/>
              <w:left w:w="15" w:type="dxa"/>
              <w:right w:w="15" w:type="dxa"/>
            </w:tcMar>
            <w:vAlign w:val="center"/>
          </w:tcPr>
          <w:p w14:paraId="09FCBD63"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铜</w:t>
            </w:r>
          </w:p>
        </w:tc>
        <w:tc>
          <w:tcPr>
            <w:tcW w:w="2126" w:type="dxa"/>
            <w:vMerge w:val="restart"/>
            <w:shd w:val="clear" w:color="auto" w:fill="auto"/>
            <w:noWrap/>
            <w:tcMar>
              <w:top w:w="15" w:type="dxa"/>
              <w:left w:w="15" w:type="dxa"/>
              <w:right w:w="15" w:type="dxa"/>
            </w:tcMar>
            <w:vAlign w:val="center"/>
          </w:tcPr>
          <w:p w14:paraId="3FFA3523"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≤0.005mm/a</w:t>
            </w:r>
          </w:p>
        </w:tc>
        <w:tc>
          <w:tcPr>
            <w:tcW w:w="1418" w:type="dxa"/>
            <w:shd w:val="clear" w:color="auto" w:fill="auto"/>
            <w:noWrap/>
            <w:tcMar>
              <w:top w:w="15" w:type="dxa"/>
              <w:left w:w="15" w:type="dxa"/>
              <w:right w:w="15" w:type="dxa"/>
            </w:tcMar>
            <w:vAlign w:val="center"/>
          </w:tcPr>
          <w:p w14:paraId="7CD56610" w14:textId="72DE7436"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073003">
              <w:rPr>
                <w:rFonts w:ascii="宋体" w:hAnsi="宋体" w:cs="宋体" w:hint="eastAsia"/>
                <w:color w:val="000000"/>
                <w:kern w:val="0"/>
                <w:sz w:val="22"/>
                <w:szCs w:val="22"/>
                <w:lang w:bidi="ar"/>
              </w:rPr>
              <w:t>EF5244</w:t>
            </w:r>
          </w:p>
        </w:tc>
        <w:tc>
          <w:tcPr>
            <w:tcW w:w="2268" w:type="dxa"/>
            <w:shd w:val="clear" w:color="auto" w:fill="auto"/>
            <w:noWrap/>
            <w:tcMar>
              <w:top w:w="15" w:type="dxa"/>
              <w:left w:w="15" w:type="dxa"/>
              <w:right w:w="15" w:type="dxa"/>
            </w:tcMar>
            <w:vAlign w:val="center"/>
          </w:tcPr>
          <w:p w14:paraId="21B978AA" w14:textId="436E5146"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073003">
              <w:rPr>
                <w:rFonts w:ascii="宋体" w:hAnsi="宋体" w:cs="宋体" w:hint="eastAsia"/>
                <w:color w:val="000000"/>
                <w:kern w:val="0"/>
                <w:sz w:val="22"/>
                <w:szCs w:val="22"/>
                <w:lang w:bidi="ar"/>
              </w:rPr>
              <w:t>259</w:t>
            </w:r>
          </w:p>
        </w:tc>
      </w:tr>
      <w:tr w:rsidR="000A3F8F" w14:paraId="046162E8" w14:textId="77777777" w:rsidTr="00593F6D">
        <w:trPr>
          <w:trHeight w:val="439"/>
        </w:trPr>
        <w:tc>
          <w:tcPr>
            <w:tcW w:w="2268" w:type="dxa"/>
            <w:vMerge/>
            <w:shd w:val="clear" w:color="auto" w:fill="auto"/>
            <w:noWrap/>
            <w:tcMar>
              <w:top w:w="15" w:type="dxa"/>
              <w:left w:w="15" w:type="dxa"/>
              <w:right w:w="15" w:type="dxa"/>
            </w:tcMar>
            <w:vAlign w:val="center"/>
          </w:tcPr>
          <w:p w14:paraId="13241D1C" w14:textId="77777777" w:rsidR="000A3F8F" w:rsidRDefault="000A3F8F">
            <w:pPr>
              <w:jc w:val="center"/>
              <w:rPr>
                <w:rFonts w:ascii="宋体" w:hAnsi="宋体" w:cs="宋体" w:hint="eastAsia"/>
                <w:color w:val="000000"/>
                <w:sz w:val="22"/>
                <w:szCs w:val="22"/>
              </w:rPr>
            </w:pPr>
          </w:p>
        </w:tc>
        <w:tc>
          <w:tcPr>
            <w:tcW w:w="851" w:type="dxa"/>
            <w:vMerge/>
            <w:shd w:val="clear" w:color="auto" w:fill="auto"/>
            <w:noWrap/>
            <w:tcMar>
              <w:top w:w="15" w:type="dxa"/>
              <w:left w:w="15" w:type="dxa"/>
              <w:right w:w="15" w:type="dxa"/>
            </w:tcMar>
            <w:vAlign w:val="center"/>
          </w:tcPr>
          <w:p w14:paraId="6B7D7623" w14:textId="77777777" w:rsidR="000A3F8F" w:rsidRDefault="000A3F8F">
            <w:pPr>
              <w:jc w:val="center"/>
              <w:rPr>
                <w:rFonts w:ascii="宋体" w:hAnsi="宋体" w:cs="宋体" w:hint="eastAsia"/>
                <w:color w:val="000000"/>
                <w:sz w:val="22"/>
                <w:szCs w:val="22"/>
              </w:rPr>
            </w:pPr>
          </w:p>
        </w:tc>
        <w:tc>
          <w:tcPr>
            <w:tcW w:w="2126" w:type="dxa"/>
            <w:vMerge/>
            <w:shd w:val="clear" w:color="auto" w:fill="auto"/>
            <w:noWrap/>
            <w:tcMar>
              <w:top w:w="15" w:type="dxa"/>
              <w:left w:w="15" w:type="dxa"/>
              <w:right w:w="15" w:type="dxa"/>
            </w:tcMar>
            <w:vAlign w:val="center"/>
          </w:tcPr>
          <w:p w14:paraId="472A1B0B" w14:textId="77777777" w:rsidR="000A3F8F" w:rsidRDefault="000A3F8F">
            <w:pPr>
              <w:jc w:val="center"/>
              <w:rPr>
                <w:rFonts w:ascii="宋体" w:hAnsi="宋体" w:cs="宋体" w:hint="eastAsia"/>
                <w:color w:val="000000"/>
                <w:sz w:val="22"/>
                <w:szCs w:val="22"/>
              </w:rPr>
            </w:pPr>
          </w:p>
        </w:tc>
        <w:tc>
          <w:tcPr>
            <w:tcW w:w="1418" w:type="dxa"/>
            <w:shd w:val="clear" w:color="auto" w:fill="auto"/>
            <w:noWrap/>
            <w:tcMar>
              <w:top w:w="15" w:type="dxa"/>
              <w:left w:w="15" w:type="dxa"/>
              <w:right w:w="15" w:type="dxa"/>
            </w:tcMar>
            <w:vAlign w:val="center"/>
          </w:tcPr>
          <w:p w14:paraId="355C586D" w14:textId="64BB9F51"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073003">
              <w:rPr>
                <w:rFonts w:ascii="宋体" w:hAnsi="宋体" w:cs="宋体" w:hint="eastAsia"/>
                <w:color w:val="000000"/>
                <w:kern w:val="0"/>
                <w:sz w:val="22"/>
                <w:szCs w:val="22"/>
                <w:lang w:bidi="ar"/>
              </w:rPr>
              <w:t>EF5243</w:t>
            </w:r>
          </w:p>
        </w:tc>
        <w:tc>
          <w:tcPr>
            <w:tcW w:w="2268" w:type="dxa"/>
            <w:shd w:val="clear" w:color="auto" w:fill="auto"/>
            <w:noWrap/>
            <w:tcMar>
              <w:top w:w="15" w:type="dxa"/>
              <w:left w:w="15" w:type="dxa"/>
              <w:right w:w="15" w:type="dxa"/>
            </w:tcMar>
            <w:vAlign w:val="center"/>
          </w:tcPr>
          <w:p w14:paraId="32B928DD" w14:textId="5AFB2D94"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073003">
              <w:rPr>
                <w:rFonts w:ascii="宋体" w:hAnsi="宋体" w:cs="宋体" w:hint="eastAsia"/>
                <w:color w:val="000000"/>
                <w:kern w:val="0"/>
                <w:sz w:val="22"/>
                <w:szCs w:val="22"/>
                <w:lang w:bidi="ar"/>
              </w:rPr>
              <w:t>118</w:t>
            </w:r>
          </w:p>
        </w:tc>
      </w:tr>
      <w:tr w:rsidR="000A3F8F" w14:paraId="4D646553" w14:textId="77777777" w:rsidTr="00593F6D">
        <w:trPr>
          <w:trHeight w:val="439"/>
        </w:trPr>
        <w:tc>
          <w:tcPr>
            <w:tcW w:w="2268" w:type="dxa"/>
            <w:vMerge w:val="restart"/>
            <w:shd w:val="clear" w:color="auto" w:fill="auto"/>
            <w:noWrap/>
            <w:tcMar>
              <w:top w:w="15" w:type="dxa"/>
              <w:left w:w="15" w:type="dxa"/>
              <w:right w:w="15" w:type="dxa"/>
            </w:tcMar>
            <w:vAlign w:val="center"/>
          </w:tcPr>
          <w:p w14:paraId="2930C081" w14:textId="0E1A23F4" w:rsidR="000A3F8F" w:rsidRDefault="00073003">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2025.1.28-</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2.28</w:t>
            </w:r>
          </w:p>
        </w:tc>
        <w:tc>
          <w:tcPr>
            <w:tcW w:w="851" w:type="dxa"/>
            <w:vMerge w:val="restart"/>
            <w:shd w:val="clear" w:color="auto" w:fill="auto"/>
            <w:noWrap/>
            <w:tcMar>
              <w:top w:w="15" w:type="dxa"/>
              <w:left w:w="15" w:type="dxa"/>
              <w:right w:w="15" w:type="dxa"/>
            </w:tcMar>
            <w:vAlign w:val="center"/>
          </w:tcPr>
          <w:p w14:paraId="4E55D201"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不锈钢</w:t>
            </w:r>
          </w:p>
        </w:tc>
        <w:tc>
          <w:tcPr>
            <w:tcW w:w="2126" w:type="dxa"/>
            <w:vMerge w:val="restart"/>
            <w:shd w:val="clear" w:color="auto" w:fill="auto"/>
            <w:noWrap/>
            <w:tcMar>
              <w:top w:w="15" w:type="dxa"/>
              <w:left w:w="15" w:type="dxa"/>
              <w:right w:w="15" w:type="dxa"/>
            </w:tcMar>
            <w:vAlign w:val="center"/>
          </w:tcPr>
          <w:p w14:paraId="4D665298"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≤0.005mm/a</w:t>
            </w:r>
          </w:p>
        </w:tc>
        <w:tc>
          <w:tcPr>
            <w:tcW w:w="1418" w:type="dxa"/>
            <w:shd w:val="clear" w:color="auto" w:fill="auto"/>
            <w:noWrap/>
            <w:tcMar>
              <w:top w:w="15" w:type="dxa"/>
              <w:left w:w="15" w:type="dxa"/>
              <w:right w:w="15" w:type="dxa"/>
            </w:tcMar>
            <w:vAlign w:val="center"/>
          </w:tcPr>
          <w:p w14:paraId="697B7013" w14:textId="76A00B41"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073003">
              <w:rPr>
                <w:rFonts w:ascii="宋体" w:hAnsi="宋体" w:cs="宋体" w:hint="eastAsia"/>
                <w:color w:val="000000"/>
                <w:kern w:val="0"/>
                <w:sz w:val="22"/>
                <w:szCs w:val="22"/>
                <w:lang w:bidi="ar"/>
              </w:rPr>
              <w:t>JH3275</w:t>
            </w:r>
          </w:p>
        </w:tc>
        <w:tc>
          <w:tcPr>
            <w:tcW w:w="2268" w:type="dxa"/>
            <w:shd w:val="clear" w:color="auto" w:fill="auto"/>
            <w:noWrap/>
            <w:tcMar>
              <w:top w:w="15" w:type="dxa"/>
              <w:left w:w="15" w:type="dxa"/>
              <w:right w:w="15" w:type="dxa"/>
            </w:tcMar>
            <w:vAlign w:val="center"/>
          </w:tcPr>
          <w:p w14:paraId="3F878775" w14:textId="33368AB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073003">
              <w:rPr>
                <w:rFonts w:ascii="宋体" w:hAnsi="宋体" w:cs="宋体" w:hint="eastAsia"/>
                <w:color w:val="000000"/>
                <w:kern w:val="0"/>
                <w:sz w:val="22"/>
                <w:szCs w:val="22"/>
                <w:lang w:bidi="ar"/>
              </w:rPr>
              <w:t>663</w:t>
            </w:r>
          </w:p>
        </w:tc>
      </w:tr>
      <w:tr w:rsidR="000A3F8F" w14:paraId="3ECB4F34" w14:textId="77777777" w:rsidTr="00593F6D">
        <w:trPr>
          <w:trHeight w:val="439"/>
        </w:trPr>
        <w:tc>
          <w:tcPr>
            <w:tcW w:w="2268" w:type="dxa"/>
            <w:vMerge/>
            <w:shd w:val="clear" w:color="auto" w:fill="auto"/>
            <w:noWrap/>
            <w:tcMar>
              <w:top w:w="15" w:type="dxa"/>
              <w:left w:w="15" w:type="dxa"/>
              <w:right w:w="15" w:type="dxa"/>
            </w:tcMar>
            <w:vAlign w:val="center"/>
          </w:tcPr>
          <w:p w14:paraId="1F90087B" w14:textId="77777777" w:rsidR="000A3F8F" w:rsidRDefault="000A3F8F">
            <w:pPr>
              <w:jc w:val="center"/>
              <w:rPr>
                <w:rFonts w:ascii="宋体" w:hAnsi="宋体" w:cs="宋体" w:hint="eastAsia"/>
                <w:color w:val="000000"/>
                <w:sz w:val="22"/>
                <w:szCs w:val="22"/>
              </w:rPr>
            </w:pPr>
          </w:p>
        </w:tc>
        <w:tc>
          <w:tcPr>
            <w:tcW w:w="851" w:type="dxa"/>
            <w:vMerge/>
            <w:shd w:val="clear" w:color="auto" w:fill="auto"/>
            <w:noWrap/>
            <w:tcMar>
              <w:top w:w="15" w:type="dxa"/>
              <w:left w:w="15" w:type="dxa"/>
              <w:right w:w="15" w:type="dxa"/>
            </w:tcMar>
            <w:vAlign w:val="center"/>
          </w:tcPr>
          <w:p w14:paraId="73A21CAA" w14:textId="77777777" w:rsidR="000A3F8F" w:rsidRDefault="000A3F8F">
            <w:pPr>
              <w:jc w:val="center"/>
              <w:rPr>
                <w:rFonts w:ascii="宋体" w:hAnsi="宋体" w:cs="宋体" w:hint="eastAsia"/>
                <w:color w:val="000000"/>
                <w:sz w:val="22"/>
                <w:szCs w:val="22"/>
              </w:rPr>
            </w:pPr>
          </w:p>
        </w:tc>
        <w:tc>
          <w:tcPr>
            <w:tcW w:w="2126" w:type="dxa"/>
            <w:vMerge/>
            <w:shd w:val="clear" w:color="auto" w:fill="auto"/>
            <w:noWrap/>
            <w:tcMar>
              <w:top w:w="15" w:type="dxa"/>
              <w:left w:w="15" w:type="dxa"/>
              <w:right w:w="15" w:type="dxa"/>
            </w:tcMar>
            <w:vAlign w:val="center"/>
          </w:tcPr>
          <w:p w14:paraId="2D3298A0" w14:textId="77777777" w:rsidR="000A3F8F" w:rsidRDefault="000A3F8F">
            <w:pPr>
              <w:jc w:val="center"/>
              <w:rPr>
                <w:rFonts w:ascii="宋体" w:hAnsi="宋体" w:cs="宋体" w:hint="eastAsia"/>
                <w:color w:val="000000"/>
                <w:sz w:val="22"/>
                <w:szCs w:val="22"/>
              </w:rPr>
            </w:pPr>
          </w:p>
        </w:tc>
        <w:tc>
          <w:tcPr>
            <w:tcW w:w="1418" w:type="dxa"/>
            <w:shd w:val="clear" w:color="auto" w:fill="auto"/>
            <w:noWrap/>
            <w:tcMar>
              <w:top w:w="15" w:type="dxa"/>
              <w:left w:w="15" w:type="dxa"/>
              <w:right w:w="15" w:type="dxa"/>
            </w:tcMar>
            <w:vAlign w:val="center"/>
          </w:tcPr>
          <w:p w14:paraId="0915F723" w14:textId="20A7D518"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073003">
              <w:rPr>
                <w:rFonts w:ascii="宋体" w:hAnsi="宋体" w:cs="宋体" w:hint="eastAsia"/>
                <w:color w:val="000000"/>
                <w:kern w:val="0"/>
                <w:sz w:val="22"/>
                <w:szCs w:val="22"/>
                <w:lang w:bidi="ar"/>
              </w:rPr>
              <w:t>JH327</w:t>
            </w:r>
            <w:r w:rsidR="00073003">
              <w:rPr>
                <w:rFonts w:ascii="宋体" w:hAnsi="宋体" w:cs="宋体" w:hint="eastAsia"/>
                <w:color w:val="000000"/>
                <w:kern w:val="0"/>
                <w:sz w:val="22"/>
                <w:szCs w:val="22"/>
                <w:lang w:bidi="ar"/>
              </w:rPr>
              <w:t>6</w:t>
            </w:r>
          </w:p>
        </w:tc>
        <w:tc>
          <w:tcPr>
            <w:tcW w:w="2268" w:type="dxa"/>
            <w:shd w:val="clear" w:color="auto" w:fill="auto"/>
            <w:noWrap/>
            <w:tcMar>
              <w:top w:w="15" w:type="dxa"/>
              <w:left w:w="15" w:type="dxa"/>
              <w:right w:w="15" w:type="dxa"/>
            </w:tcMar>
            <w:vAlign w:val="center"/>
          </w:tcPr>
          <w:p w14:paraId="2AB6B85B" w14:textId="3A40980D" w:rsidR="000A3F8F" w:rsidRDefault="00151428">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073003">
              <w:rPr>
                <w:rFonts w:ascii="宋体" w:hAnsi="宋体" w:cs="宋体" w:hint="eastAsia"/>
                <w:color w:val="000000"/>
                <w:kern w:val="0"/>
                <w:sz w:val="22"/>
                <w:szCs w:val="22"/>
                <w:lang w:bidi="ar"/>
              </w:rPr>
              <w:t>027</w:t>
            </w:r>
          </w:p>
        </w:tc>
      </w:tr>
    </w:tbl>
    <w:p w14:paraId="18AA570F" w14:textId="77777777" w:rsidR="000A3F8F" w:rsidRDefault="000A3F8F">
      <w:pPr>
        <w:rPr>
          <w:rFonts w:ascii="Arial" w:hAnsi="Arial" w:cs="Arial"/>
          <w:sz w:val="22"/>
          <w:szCs w:val="22"/>
        </w:rPr>
      </w:pPr>
    </w:p>
    <w:p w14:paraId="59DA93C5" w14:textId="6F4038D9" w:rsidR="000A3F8F" w:rsidRDefault="008B54C4">
      <w:pPr>
        <w:rPr>
          <w:rFonts w:ascii="Arial" w:hAnsi="Arial" w:cs="Arial"/>
          <w:sz w:val="22"/>
          <w:szCs w:val="22"/>
        </w:rPr>
      </w:pPr>
      <w:r>
        <w:rPr>
          <w:rFonts w:ascii="Arial" w:hAnsi="Arial" w:cs="Arial" w:hint="eastAsia"/>
          <w:sz w:val="22"/>
          <w:szCs w:val="22"/>
        </w:rPr>
        <w:t>2</w:t>
      </w:r>
      <w:r w:rsidR="00A34621">
        <w:rPr>
          <w:rFonts w:ascii="Arial" w:hAnsi="Arial" w:cs="Arial" w:hint="eastAsia"/>
          <w:sz w:val="22"/>
          <w:szCs w:val="22"/>
        </w:rPr>
        <w:t>月二循挂片目测和称重分析全部合格。</w:t>
      </w:r>
    </w:p>
    <w:p w14:paraId="3163C4AF"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lastRenderedPageBreak/>
        <w:t xml:space="preserve">13 </w:t>
      </w:r>
      <w:r>
        <w:rPr>
          <w:rFonts w:ascii="Arial" w:hAnsi="Arial" w:cs="Arial"/>
          <w:sz w:val="22"/>
          <w:szCs w:val="22"/>
        </w:rPr>
        <w:t>环保管理</w:t>
      </w:r>
      <w:bookmarkEnd w:id="47"/>
    </w:p>
    <w:p w14:paraId="5B7D386D" w14:textId="77777777" w:rsidR="000A3F8F" w:rsidRDefault="00000000">
      <w:pPr>
        <w:pStyle w:val="1"/>
        <w:spacing w:before="240" w:afterLines="100" w:after="240" w:line="360" w:lineRule="auto"/>
        <w:rPr>
          <w:rFonts w:ascii="Arial" w:hAnsi="Arial" w:cs="Arial"/>
        </w:rPr>
      </w:pPr>
      <w:r>
        <w:rPr>
          <w:rFonts w:ascii="Arial" w:hAnsi="Arial" w:cs="Arial" w:hint="eastAsia"/>
        </w:rPr>
        <w:t>无</w:t>
      </w:r>
    </w:p>
    <w:sectPr w:rsidR="000A3F8F">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CEBFB" w14:textId="77777777" w:rsidR="00F41A15" w:rsidRDefault="00F41A15">
      <w:pPr>
        <w:spacing w:line="240" w:lineRule="auto"/>
        <w:rPr>
          <w:rFonts w:hint="eastAsia"/>
        </w:rPr>
      </w:pPr>
      <w:r>
        <w:separator/>
      </w:r>
    </w:p>
  </w:endnote>
  <w:endnote w:type="continuationSeparator" w:id="0">
    <w:p w14:paraId="7825982E" w14:textId="77777777" w:rsidR="00F41A15" w:rsidRDefault="00F41A1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8A82" w14:textId="77777777" w:rsidR="000A3F8F" w:rsidRDefault="000A3F8F">
    <w:pPr>
      <w:pStyle w:val="ae"/>
    </w:pPr>
  </w:p>
  <w:p w14:paraId="686868FA" w14:textId="77777777" w:rsidR="000A3F8F" w:rsidRDefault="000A3F8F">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D2C7" w14:textId="77777777" w:rsidR="000A3F8F" w:rsidRDefault="00000000">
    <w:pPr>
      <w:pStyle w:val="ae"/>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34F0D1" w14:textId="77777777" w:rsidR="000A3F8F" w:rsidRDefault="000A3F8F">
    <w:pPr>
      <w:pStyle w:val="ae"/>
      <w:pBdr>
        <w:top w:val="single" w:sz="4" w:space="1" w:color="auto"/>
      </w:pBdr>
      <w:rPr>
        <w:rFonts w:ascii="Arial" w:hAnsi="Arial" w:cs="Arial"/>
        <w:szCs w:val="21"/>
      </w:rPr>
    </w:pPr>
  </w:p>
  <w:p w14:paraId="0A073136" w14:textId="77777777" w:rsidR="000A3F8F" w:rsidRDefault="000A3F8F">
    <w:pPr>
      <w:pStyle w:val="ae"/>
    </w:pPr>
  </w:p>
  <w:p w14:paraId="50F78955" w14:textId="77777777" w:rsidR="000A3F8F" w:rsidRDefault="000A3F8F">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BE6A" w14:textId="77777777" w:rsidR="000A3F8F" w:rsidRDefault="000A3F8F">
    <w:pPr>
      <w:pStyle w:val="ae"/>
    </w:pPr>
  </w:p>
  <w:p w14:paraId="72E9C5F1" w14:textId="77777777" w:rsidR="000A3F8F" w:rsidRDefault="000A3F8F">
    <w:pPr>
      <w:pStyle w:val="ae"/>
    </w:pPr>
  </w:p>
  <w:p w14:paraId="0D5B9BCD" w14:textId="77777777" w:rsidR="000A3F8F" w:rsidRDefault="000A3F8F">
    <w:pP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58D0" w14:textId="77777777" w:rsidR="000A3F8F" w:rsidRDefault="000A3F8F">
    <w:pPr>
      <w:pStyle w:val="ae"/>
    </w:pPr>
  </w:p>
  <w:p w14:paraId="68B2FDD9" w14:textId="77777777" w:rsidR="000A3F8F" w:rsidRDefault="000A3F8F">
    <w:pP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0916" w14:textId="77777777" w:rsidR="000A3F8F" w:rsidRDefault="00000000">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16</w:t>
    </w:r>
  </w:p>
  <w:p w14:paraId="7B5387D3" w14:textId="77777777" w:rsidR="000A3F8F" w:rsidRDefault="000A3F8F">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4E8EAD00" w14:textId="77777777" w:rsidR="000A3F8F" w:rsidRDefault="000A3F8F">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528FC2DF" w14:textId="77777777" w:rsidR="000A3F8F" w:rsidRDefault="000A3F8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41317" w14:textId="77777777" w:rsidR="00F41A15" w:rsidRDefault="00F41A15">
      <w:pPr>
        <w:spacing w:after="0" w:line="240" w:lineRule="auto"/>
        <w:rPr>
          <w:rFonts w:hint="eastAsia"/>
        </w:rPr>
      </w:pPr>
      <w:r>
        <w:separator/>
      </w:r>
    </w:p>
  </w:footnote>
  <w:footnote w:type="continuationSeparator" w:id="0">
    <w:p w14:paraId="3CA79694" w14:textId="77777777" w:rsidR="00F41A15" w:rsidRDefault="00F41A15">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6FDE" w14:textId="4FD81528" w:rsidR="000A3F8F" w:rsidRDefault="00000000">
    <w:pPr>
      <w:pBdr>
        <w:left w:val="single" w:sz="12" w:space="11" w:color="4472C4" w:themeColor="accent1"/>
      </w:pBdr>
      <w:tabs>
        <w:tab w:val="left" w:pos="3620"/>
        <w:tab w:val="left" w:pos="3964"/>
      </w:tabs>
      <w:spacing w:after="0"/>
      <w:rPr>
        <w:rFonts w:asciiTheme="majorHAnsi" w:eastAsiaTheme="majorEastAsia" w:hAnsiTheme="majorHAnsi" w:cstheme="majorBidi" w:hint="eastAsia"/>
        <w:color w:val="2F5496" w:themeColor="accent1" w:themeShade="BF"/>
        <w:sz w:val="26"/>
        <w:szCs w:val="26"/>
      </w:rPr>
    </w:pPr>
    <w:sdt>
      <w:sdtPr>
        <w:rPr>
          <w:rFonts w:ascii="Arial" w:eastAsia="华文仿宋" w:hAnsi="Arial" w:cs="Arial" w:hint="eastAsia"/>
          <w:bCs/>
          <w:szCs w:val="21"/>
          <w:u w:val="single"/>
          <w:lang w:val="en-GB"/>
        </w:rPr>
        <w:alias w:val="标题"/>
        <w:id w:val="-1"/>
        <w:text/>
      </w:sdtPr>
      <w:sdtContent>
        <w:r>
          <w:rPr>
            <w:rFonts w:ascii="Arial" w:eastAsia="华文仿宋" w:hAnsi="Arial" w:cs="Arial" w:hint="eastAsia"/>
            <w:bCs/>
            <w:szCs w:val="21"/>
            <w:u w:val="single"/>
            <w:lang w:val="en-GB"/>
          </w:rPr>
          <w:t xml:space="preserve">Production Technology Monthly Report of ASU              </w:t>
        </w:r>
        <w:r w:rsidR="00123DE1">
          <w:rPr>
            <w:rFonts w:ascii="Arial" w:eastAsia="华文仿宋" w:hAnsi="Arial" w:cs="Arial" w:hint="eastAsia"/>
            <w:bCs/>
            <w:szCs w:val="21"/>
            <w:u w:val="single"/>
            <w:lang w:val="en-GB"/>
          </w:rPr>
          <w:t xml:space="preserve">    </w:t>
        </w:r>
        <w:r>
          <w:rPr>
            <w:rFonts w:ascii="Arial" w:eastAsia="华文仿宋" w:hAnsi="Arial" w:cs="Arial" w:hint="eastAsia"/>
            <w:bCs/>
            <w:szCs w:val="21"/>
            <w:u w:val="single"/>
            <w:lang w:val="en-GB"/>
          </w:rPr>
          <w:t>HYBN-T4-16-0005-</w:t>
        </w:r>
        <w:r w:rsidR="00480F02">
          <w:rPr>
            <w:rFonts w:ascii="Arial" w:eastAsia="华文仿宋" w:hAnsi="Arial" w:cs="Arial" w:hint="eastAsia"/>
            <w:bCs/>
            <w:szCs w:val="21"/>
            <w:u w:val="single"/>
            <w:lang w:val="en-GB"/>
          </w:rPr>
          <w:t>0</w:t>
        </w:r>
        <w:r w:rsidR="008F7FBF">
          <w:rPr>
            <w:rFonts w:ascii="Arial" w:eastAsia="华文仿宋" w:hAnsi="Arial" w:cs="Arial" w:hint="eastAsia"/>
            <w:bCs/>
            <w:szCs w:val="21"/>
            <w:u w:val="single"/>
            <w:lang w:val="en-GB"/>
          </w:rPr>
          <w:t>2</w:t>
        </w:r>
        <w:r>
          <w:rPr>
            <w:rFonts w:ascii="Arial" w:eastAsia="华文仿宋" w:hAnsi="Arial" w:cs="Arial" w:hint="eastAsia"/>
            <w:bCs/>
            <w:szCs w:val="21"/>
            <w:u w:val="single"/>
            <w:lang w:val="en-GB"/>
          </w:rPr>
          <w:t>-202</w:t>
        </w:r>
        <w:r w:rsidR="00480F02">
          <w:rPr>
            <w:rFonts w:ascii="Arial" w:eastAsia="华文仿宋" w:hAnsi="Arial" w:cs="Arial" w:hint="eastAsia"/>
            <w:bCs/>
            <w:szCs w:val="21"/>
            <w:u w:val="single"/>
            <w:lang w:val="en-GB"/>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F62770"/>
    <w:multiLevelType w:val="multilevel"/>
    <w:tmpl w:val="58F62770"/>
    <w:lvl w:ilvl="0">
      <w:start w:val="1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69643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k2MGFlNDFjMWE2MGJjYzhlOGIyNjZlN2VlMzFlM2UifQ=="/>
  </w:docVars>
  <w:rsids>
    <w:rsidRoot w:val="002557B4"/>
    <w:rsid w:val="000003AC"/>
    <w:rsid w:val="00000416"/>
    <w:rsid w:val="000007BC"/>
    <w:rsid w:val="00000816"/>
    <w:rsid w:val="0000109E"/>
    <w:rsid w:val="000013FF"/>
    <w:rsid w:val="000014F8"/>
    <w:rsid w:val="00001743"/>
    <w:rsid w:val="00001BA1"/>
    <w:rsid w:val="00001C84"/>
    <w:rsid w:val="00002186"/>
    <w:rsid w:val="00003149"/>
    <w:rsid w:val="000037FB"/>
    <w:rsid w:val="00004012"/>
    <w:rsid w:val="00004B2E"/>
    <w:rsid w:val="00004C25"/>
    <w:rsid w:val="00004FFC"/>
    <w:rsid w:val="00005B8C"/>
    <w:rsid w:val="0000613D"/>
    <w:rsid w:val="000069B8"/>
    <w:rsid w:val="00006E0D"/>
    <w:rsid w:val="00007110"/>
    <w:rsid w:val="000075EB"/>
    <w:rsid w:val="0000762D"/>
    <w:rsid w:val="00007742"/>
    <w:rsid w:val="00007F95"/>
    <w:rsid w:val="000105EF"/>
    <w:rsid w:val="000106A1"/>
    <w:rsid w:val="000108DF"/>
    <w:rsid w:val="00010CD9"/>
    <w:rsid w:val="000111EC"/>
    <w:rsid w:val="000116BF"/>
    <w:rsid w:val="00011A8F"/>
    <w:rsid w:val="00011A9F"/>
    <w:rsid w:val="00011B1F"/>
    <w:rsid w:val="00011D9B"/>
    <w:rsid w:val="00011F0E"/>
    <w:rsid w:val="00012CDB"/>
    <w:rsid w:val="000131EE"/>
    <w:rsid w:val="00014177"/>
    <w:rsid w:val="00014515"/>
    <w:rsid w:val="00014A41"/>
    <w:rsid w:val="000150B8"/>
    <w:rsid w:val="0001573E"/>
    <w:rsid w:val="00015B23"/>
    <w:rsid w:val="00015B5A"/>
    <w:rsid w:val="000161F0"/>
    <w:rsid w:val="00016593"/>
    <w:rsid w:val="00016724"/>
    <w:rsid w:val="00017695"/>
    <w:rsid w:val="000179E2"/>
    <w:rsid w:val="000202CD"/>
    <w:rsid w:val="00020BDB"/>
    <w:rsid w:val="000210A1"/>
    <w:rsid w:val="00021141"/>
    <w:rsid w:val="00021242"/>
    <w:rsid w:val="000212EF"/>
    <w:rsid w:val="0002182E"/>
    <w:rsid w:val="0002285B"/>
    <w:rsid w:val="000236A2"/>
    <w:rsid w:val="0002383F"/>
    <w:rsid w:val="00023AD5"/>
    <w:rsid w:val="00023D1A"/>
    <w:rsid w:val="00023D9D"/>
    <w:rsid w:val="00024127"/>
    <w:rsid w:val="000245ED"/>
    <w:rsid w:val="00024664"/>
    <w:rsid w:val="00024879"/>
    <w:rsid w:val="000250EA"/>
    <w:rsid w:val="00025DDD"/>
    <w:rsid w:val="00025ED9"/>
    <w:rsid w:val="00025EDE"/>
    <w:rsid w:val="00026047"/>
    <w:rsid w:val="00026423"/>
    <w:rsid w:val="00026778"/>
    <w:rsid w:val="00026AE2"/>
    <w:rsid w:val="00026F38"/>
    <w:rsid w:val="00027071"/>
    <w:rsid w:val="000272D3"/>
    <w:rsid w:val="00027550"/>
    <w:rsid w:val="000276A9"/>
    <w:rsid w:val="00027BA8"/>
    <w:rsid w:val="00027BF3"/>
    <w:rsid w:val="00027D9B"/>
    <w:rsid w:val="00027E2E"/>
    <w:rsid w:val="000302AD"/>
    <w:rsid w:val="0003061E"/>
    <w:rsid w:val="00030D83"/>
    <w:rsid w:val="00030FA1"/>
    <w:rsid w:val="00031100"/>
    <w:rsid w:val="00031441"/>
    <w:rsid w:val="0003161D"/>
    <w:rsid w:val="0003263C"/>
    <w:rsid w:val="000326D9"/>
    <w:rsid w:val="00032F9A"/>
    <w:rsid w:val="0003308D"/>
    <w:rsid w:val="0003309F"/>
    <w:rsid w:val="00033302"/>
    <w:rsid w:val="00033AD8"/>
    <w:rsid w:val="00034016"/>
    <w:rsid w:val="0003494C"/>
    <w:rsid w:val="00034B9A"/>
    <w:rsid w:val="00034BAD"/>
    <w:rsid w:val="00034C54"/>
    <w:rsid w:val="00034D45"/>
    <w:rsid w:val="00034E25"/>
    <w:rsid w:val="00034E98"/>
    <w:rsid w:val="0003541F"/>
    <w:rsid w:val="000358F1"/>
    <w:rsid w:val="00035ACC"/>
    <w:rsid w:val="00035DC3"/>
    <w:rsid w:val="00035FDB"/>
    <w:rsid w:val="0003648C"/>
    <w:rsid w:val="00036A0E"/>
    <w:rsid w:val="00036F26"/>
    <w:rsid w:val="00037075"/>
    <w:rsid w:val="00037187"/>
    <w:rsid w:val="0003718E"/>
    <w:rsid w:val="00037599"/>
    <w:rsid w:val="00037718"/>
    <w:rsid w:val="00040E78"/>
    <w:rsid w:val="000413D0"/>
    <w:rsid w:val="00041578"/>
    <w:rsid w:val="00042C4D"/>
    <w:rsid w:val="00042F02"/>
    <w:rsid w:val="00042F7A"/>
    <w:rsid w:val="000436E6"/>
    <w:rsid w:val="00043B29"/>
    <w:rsid w:val="00043D6B"/>
    <w:rsid w:val="00044BA5"/>
    <w:rsid w:val="00045057"/>
    <w:rsid w:val="00045313"/>
    <w:rsid w:val="00045B67"/>
    <w:rsid w:val="00046551"/>
    <w:rsid w:val="00046C85"/>
    <w:rsid w:val="00046CC9"/>
    <w:rsid w:val="00046F0D"/>
    <w:rsid w:val="00047113"/>
    <w:rsid w:val="00050003"/>
    <w:rsid w:val="00050B1D"/>
    <w:rsid w:val="00050C55"/>
    <w:rsid w:val="00050D85"/>
    <w:rsid w:val="00051589"/>
    <w:rsid w:val="000522B4"/>
    <w:rsid w:val="00052D92"/>
    <w:rsid w:val="000538E9"/>
    <w:rsid w:val="00053B89"/>
    <w:rsid w:val="00054855"/>
    <w:rsid w:val="00054DD3"/>
    <w:rsid w:val="00054E8E"/>
    <w:rsid w:val="0005516F"/>
    <w:rsid w:val="000551AC"/>
    <w:rsid w:val="000553C4"/>
    <w:rsid w:val="00055D0A"/>
    <w:rsid w:val="000563F1"/>
    <w:rsid w:val="000567AE"/>
    <w:rsid w:val="000568D6"/>
    <w:rsid w:val="00056D88"/>
    <w:rsid w:val="00057433"/>
    <w:rsid w:val="000577D4"/>
    <w:rsid w:val="000602F5"/>
    <w:rsid w:val="0006045A"/>
    <w:rsid w:val="00060837"/>
    <w:rsid w:val="00060B09"/>
    <w:rsid w:val="0006147B"/>
    <w:rsid w:val="00061624"/>
    <w:rsid w:val="000618F7"/>
    <w:rsid w:val="00062359"/>
    <w:rsid w:val="0006244E"/>
    <w:rsid w:val="00062B78"/>
    <w:rsid w:val="00063579"/>
    <w:rsid w:val="00063EC1"/>
    <w:rsid w:val="00064601"/>
    <w:rsid w:val="00064A10"/>
    <w:rsid w:val="00064AB5"/>
    <w:rsid w:val="00065443"/>
    <w:rsid w:val="000656B3"/>
    <w:rsid w:val="00065834"/>
    <w:rsid w:val="00065995"/>
    <w:rsid w:val="00065ACA"/>
    <w:rsid w:val="00066543"/>
    <w:rsid w:val="00066EA8"/>
    <w:rsid w:val="00067441"/>
    <w:rsid w:val="00070168"/>
    <w:rsid w:val="00070BFA"/>
    <w:rsid w:val="00070EA5"/>
    <w:rsid w:val="000710E3"/>
    <w:rsid w:val="00071BEA"/>
    <w:rsid w:val="00071EC3"/>
    <w:rsid w:val="00071F0A"/>
    <w:rsid w:val="00072012"/>
    <w:rsid w:val="000728CB"/>
    <w:rsid w:val="00073003"/>
    <w:rsid w:val="00073226"/>
    <w:rsid w:val="000733FD"/>
    <w:rsid w:val="000736B4"/>
    <w:rsid w:val="0007527E"/>
    <w:rsid w:val="00075342"/>
    <w:rsid w:val="0007590F"/>
    <w:rsid w:val="00075CC2"/>
    <w:rsid w:val="0007634C"/>
    <w:rsid w:val="0007639B"/>
    <w:rsid w:val="00076B80"/>
    <w:rsid w:val="000776FD"/>
    <w:rsid w:val="00080E47"/>
    <w:rsid w:val="0008121D"/>
    <w:rsid w:val="00082981"/>
    <w:rsid w:val="00082BD9"/>
    <w:rsid w:val="00083281"/>
    <w:rsid w:val="0008340A"/>
    <w:rsid w:val="00083F31"/>
    <w:rsid w:val="00084400"/>
    <w:rsid w:val="0008461B"/>
    <w:rsid w:val="000848E0"/>
    <w:rsid w:val="00084D6C"/>
    <w:rsid w:val="00084E01"/>
    <w:rsid w:val="000851F9"/>
    <w:rsid w:val="0008522A"/>
    <w:rsid w:val="0008596D"/>
    <w:rsid w:val="00085A91"/>
    <w:rsid w:val="00085BCA"/>
    <w:rsid w:val="00085CAF"/>
    <w:rsid w:val="000863BD"/>
    <w:rsid w:val="00086430"/>
    <w:rsid w:val="00086683"/>
    <w:rsid w:val="00086D18"/>
    <w:rsid w:val="000877C5"/>
    <w:rsid w:val="00087F65"/>
    <w:rsid w:val="00090031"/>
    <w:rsid w:val="00090086"/>
    <w:rsid w:val="000900C4"/>
    <w:rsid w:val="0009034E"/>
    <w:rsid w:val="000907EA"/>
    <w:rsid w:val="00090A69"/>
    <w:rsid w:val="00090BD9"/>
    <w:rsid w:val="00090DEB"/>
    <w:rsid w:val="000919A7"/>
    <w:rsid w:val="000921D2"/>
    <w:rsid w:val="000927D6"/>
    <w:rsid w:val="00092828"/>
    <w:rsid w:val="00092992"/>
    <w:rsid w:val="0009320F"/>
    <w:rsid w:val="00093369"/>
    <w:rsid w:val="0009342A"/>
    <w:rsid w:val="000936D1"/>
    <w:rsid w:val="0009380F"/>
    <w:rsid w:val="00093E6B"/>
    <w:rsid w:val="00094B55"/>
    <w:rsid w:val="00094DF2"/>
    <w:rsid w:val="00095C0E"/>
    <w:rsid w:val="00095E99"/>
    <w:rsid w:val="000965F3"/>
    <w:rsid w:val="00096ED2"/>
    <w:rsid w:val="00097046"/>
    <w:rsid w:val="0009744E"/>
    <w:rsid w:val="000A050F"/>
    <w:rsid w:val="000A0C64"/>
    <w:rsid w:val="000A1040"/>
    <w:rsid w:val="000A207A"/>
    <w:rsid w:val="000A2353"/>
    <w:rsid w:val="000A2681"/>
    <w:rsid w:val="000A26EF"/>
    <w:rsid w:val="000A27DE"/>
    <w:rsid w:val="000A2FCB"/>
    <w:rsid w:val="000A33D1"/>
    <w:rsid w:val="000A3647"/>
    <w:rsid w:val="000A36DD"/>
    <w:rsid w:val="000A3E90"/>
    <w:rsid w:val="000A3F8F"/>
    <w:rsid w:val="000A40A8"/>
    <w:rsid w:val="000A455C"/>
    <w:rsid w:val="000A4621"/>
    <w:rsid w:val="000A5463"/>
    <w:rsid w:val="000A54A9"/>
    <w:rsid w:val="000A5766"/>
    <w:rsid w:val="000A5924"/>
    <w:rsid w:val="000A6721"/>
    <w:rsid w:val="000A7136"/>
    <w:rsid w:val="000A7315"/>
    <w:rsid w:val="000A7589"/>
    <w:rsid w:val="000A75D9"/>
    <w:rsid w:val="000A76E3"/>
    <w:rsid w:val="000B06F5"/>
    <w:rsid w:val="000B1729"/>
    <w:rsid w:val="000B17F6"/>
    <w:rsid w:val="000B1834"/>
    <w:rsid w:val="000B1911"/>
    <w:rsid w:val="000B1A16"/>
    <w:rsid w:val="000B1E31"/>
    <w:rsid w:val="000B2240"/>
    <w:rsid w:val="000B22D4"/>
    <w:rsid w:val="000B2640"/>
    <w:rsid w:val="000B33FE"/>
    <w:rsid w:val="000B3B36"/>
    <w:rsid w:val="000B3B47"/>
    <w:rsid w:val="000B3B5D"/>
    <w:rsid w:val="000B4D04"/>
    <w:rsid w:val="000B4FBB"/>
    <w:rsid w:val="000B527F"/>
    <w:rsid w:val="000B5B91"/>
    <w:rsid w:val="000B60B6"/>
    <w:rsid w:val="000B6F81"/>
    <w:rsid w:val="000B76B9"/>
    <w:rsid w:val="000B7FE0"/>
    <w:rsid w:val="000C0354"/>
    <w:rsid w:val="000C07BC"/>
    <w:rsid w:val="000C0B4F"/>
    <w:rsid w:val="000C0BE2"/>
    <w:rsid w:val="000C0DDD"/>
    <w:rsid w:val="000C0E84"/>
    <w:rsid w:val="000C0EEF"/>
    <w:rsid w:val="000C1037"/>
    <w:rsid w:val="000C191C"/>
    <w:rsid w:val="000C193E"/>
    <w:rsid w:val="000C25B4"/>
    <w:rsid w:val="000C26F2"/>
    <w:rsid w:val="000C2789"/>
    <w:rsid w:val="000C283F"/>
    <w:rsid w:val="000C2B8C"/>
    <w:rsid w:val="000C2FE7"/>
    <w:rsid w:val="000C33EF"/>
    <w:rsid w:val="000C3409"/>
    <w:rsid w:val="000C3E41"/>
    <w:rsid w:val="000C3E9D"/>
    <w:rsid w:val="000C42CC"/>
    <w:rsid w:val="000C42F4"/>
    <w:rsid w:val="000C447A"/>
    <w:rsid w:val="000C4583"/>
    <w:rsid w:val="000C45E6"/>
    <w:rsid w:val="000C4A5B"/>
    <w:rsid w:val="000C4BA9"/>
    <w:rsid w:val="000C5580"/>
    <w:rsid w:val="000C57C6"/>
    <w:rsid w:val="000C5D4E"/>
    <w:rsid w:val="000C6214"/>
    <w:rsid w:val="000C66AC"/>
    <w:rsid w:val="000C6A66"/>
    <w:rsid w:val="000C7B59"/>
    <w:rsid w:val="000C7B83"/>
    <w:rsid w:val="000C7C14"/>
    <w:rsid w:val="000D01DF"/>
    <w:rsid w:val="000D07CB"/>
    <w:rsid w:val="000D0E6E"/>
    <w:rsid w:val="000D0FBD"/>
    <w:rsid w:val="000D0FD0"/>
    <w:rsid w:val="000D14BD"/>
    <w:rsid w:val="000D1638"/>
    <w:rsid w:val="000D1A4E"/>
    <w:rsid w:val="000D1C8D"/>
    <w:rsid w:val="000D1C95"/>
    <w:rsid w:val="000D1E04"/>
    <w:rsid w:val="000D1FBC"/>
    <w:rsid w:val="000D23DF"/>
    <w:rsid w:val="000D27FA"/>
    <w:rsid w:val="000D2D7A"/>
    <w:rsid w:val="000D3734"/>
    <w:rsid w:val="000D4123"/>
    <w:rsid w:val="000D5065"/>
    <w:rsid w:val="000D5311"/>
    <w:rsid w:val="000D5504"/>
    <w:rsid w:val="000D5572"/>
    <w:rsid w:val="000D5956"/>
    <w:rsid w:val="000D5A45"/>
    <w:rsid w:val="000D5DC1"/>
    <w:rsid w:val="000D5EDB"/>
    <w:rsid w:val="000D5F34"/>
    <w:rsid w:val="000D5F6E"/>
    <w:rsid w:val="000D699F"/>
    <w:rsid w:val="000D69B5"/>
    <w:rsid w:val="000D6CB7"/>
    <w:rsid w:val="000D6E39"/>
    <w:rsid w:val="000D6EE5"/>
    <w:rsid w:val="000D7453"/>
    <w:rsid w:val="000D74ED"/>
    <w:rsid w:val="000D79BE"/>
    <w:rsid w:val="000D7B6D"/>
    <w:rsid w:val="000E023F"/>
    <w:rsid w:val="000E04E9"/>
    <w:rsid w:val="000E0677"/>
    <w:rsid w:val="000E081C"/>
    <w:rsid w:val="000E0E9D"/>
    <w:rsid w:val="000E0FE4"/>
    <w:rsid w:val="000E142A"/>
    <w:rsid w:val="000E1632"/>
    <w:rsid w:val="000E2096"/>
    <w:rsid w:val="000E256D"/>
    <w:rsid w:val="000E273A"/>
    <w:rsid w:val="000E3B1B"/>
    <w:rsid w:val="000E436D"/>
    <w:rsid w:val="000E5026"/>
    <w:rsid w:val="000E565D"/>
    <w:rsid w:val="000E60AA"/>
    <w:rsid w:val="000E6563"/>
    <w:rsid w:val="000E74E3"/>
    <w:rsid w:val="000E77F7"/>
    <w:rsid w:val="000E7B6D"/>
    <w:rsid w:val="000E7E9E"/>
    <w:rsid w:val="000E7FA9"/>
    <w:rsid w:val="000F0762"/>
    <w:rsid w:val="000F0B96"/>
    <w:rsid w:val="000F0D5F"/>
    <w:rsid w:val="000F154D"/>
    <w:rsid w:val="000F154F"/>
    <w:rsid w:val="000F1823"/>
    <w:rsid w:val="000F1B69"/>
    <w:rsid w:val="000F2308"/>
    <w:rsid w:val="000F3326"/>
    <w:rsid w:val="000F33E0"/>
    <w:rsid w:val="000F3690"/>
    <w:rsid w:val="000F37B0"/>
    <w:rsid w:val="000F400C"/>
    <w:rsid w:val="000F40E4"/>
    <w:rsid w:val="000F43C0"/>
    <w:rsid w:val="000F4A3D"/>
    <w:rsid w:val="000F4A92"/>
    <w:rsid w:val="000F532A"/>
    <w:rsid w:val="000F5A38"/>
    <w:rsid w:val="000F5ED7"/>
    <w:rsid w:val="000F62A1"/>
    <w:rsid w:val="000F6744"/>
    <w:rsid w:val="000F679A"/>
    <w:rsid w:val="000F6BEF"/>
    <w:rsid w:val="000F7441"/>
    <w:rsid w:val="000F7F6A"/>
    <w:rsid w:val="00100722"/>
    <w:rsid w:val="001008C0"/>
    <w:rsid w:val="00100AB4"/>
    <w:rsid w:val="00100DF6"/>
    <w:rsid w:val="001011DB"/>
    <w:rsid w:val="001015A2"/>
    <w:rsid w:val="00101909"/>
    <w:rsid w:val="00101BAC"/>
    <w:rsid w:val="00101C2F"/>
    <w:rsid w:val="00102349"/>
    <w:rsid w:val="001028B8"/>
    <w:rsid w:val="001034A1"/>
    <w:rsid w:val="00103899"/>
    <w:rsid w:val="00103EBD"/>
    <w:rsid w:val="00104C9B"/>
    <w:rsid w:val="00104F5A"/>
    <w:rsid w:val="00105226"/>
    <w:rsid w:val="001053A6"/>
    <w:rsid w:val="00105654"/>
    <w:rsid w:val="001058AD"/>
    <w:rsid w:val="00105C1A"/>
    <w:rsid w:val="00105D4B"/>
    <w:rsid w:val="00105E2B"/>
    <w:rsid w:val="001062A7"/>
    <w:rsid w:val="00106876"/>
    <w:rsid w:val="00107B83"/>
    <w:rsid w:val="00107F66"/>
    <w:rsid w:val="00110573"/>
    <w:rsid w:val="001105BA"/>
    <w:rsid w:val="00110661"/>
    <w:rsid w:val="00110FAD"/>
    <w:rsid w:val="0011156F"/>
    <w:rsid w:val="00111625"/>
    <w:rsid w:val="00111A52"/>
    <w:rsid w:val="00111DCB"/>
    <w:rsid w:val="00111F27"/>
    <w:rsid w:val="001124E3"/>
    <w:rsid w:val="00112A86"/>
    <w:rsid w:val="00113450"/>
    <w:rsid w:val="00113C09"/>
    <w:rsid w:val="00113C82"/>
    <w:rsid w:val="00113FE2"/>
    <w:rsid w:val="001141B8"/>
    <w:rsid w:val="00114300"/>
    <w:rsid w:val="0011433E"/>
    <w:rsid w:val="001146BC"/>
    <w:rsid w:val="0011470A"/>
    <w:rsid w:val="00115226"/>
    <w:rsid w:val="00115990"/>
    <w:rsid w:val="00115BA4"/>
    <w:rsid w:val="00116136"/>
    <w:rsid w:val="00116168"/>
    <w:rsid w:val="001162EA"/>
    <w:rsid w:val="001165B0"/>
    <w:rsid w:val="001166FC"/>
    <w:rsid w:val="00116CB3"/>
    <w:rsid w:val="00116E80"/>
    <w:rsid w:val="00117073"/>
    <w:rsid w:val="00117C11"/>
    <w:rsid w:val="00117EC9"/>
    <w:rsid w:val="0012099E"/>
    <w:rsid w:val="00120C2F"/>
    <w:rsid w:val="00120F97"/>
    <w:rsid w:val="00121004"/>
    <w:rsid w:val="0012112D"/>
    <w:rsid w:val="0012119A"/>
    <w:rsid w:val="001216A4"/>
    <w:rsid w:val="001217DD"/>
    <w:rsid w:val="00121B9C"/>
    <w:rsid w:val="00122594"/>
    <w:rsid w:val="0012262A"/>
    <w:rsid w:val="001229B1"/>
    <w:rsid w:val="00122C1E"/>
    <w:rsid w:val="00122E28"/>
    <w:rsid w:val="001233DA"/>
    <w:rsid w:val="00123424"/>
    <w:rsid w:val="00123DE1"/>
    <w:rsid w:val="001240C5"/>
    <w:rsid w:val="0012432E"/>
    <w:rsid w:val="00124A2E"/>
    <w:rsid w:val="001252DC"/>
    <w:rsid w:val="001256DD"/>
    <w:rsid w:val="00125C15"/>
    <w:rsid w:val="00125D1C"/>
    <w:rsid w:val="00125E05"/>
    <w:rsid w:val="00125ECA"/>
    <w:rsid w:val="001261D4"/>
    <w:rsid w:val="00126F06"/>
    <w:rsid w:val="001273D7"/>
    <w:rsid w:val="0012770D"/>
    <w:rsid w:val="001278B7"/>
    <w:rsid w:val="0012795C"/>
    <w:rsid w:val="00130025"/>
    <w:rsid w:val="001302FB"/>
    <w:rsid w:val="00130456"/>
    <w:rsid w:val="001325ED"/>
    <w:rsid w:val="001326C6"/>
    <w:rsid w:val="00132C52"/>
    <w:rsid w:val="00132C98"/>
    <w:rsid w:val="0013314C"/>
    <w:rsid w:val="001337E6"/>
    <w:rsid w:val="0013394C"/>
    <w:rsid w:val="001347AF"/>
    <w:rsid w:val="00134A26"/>
    <w:rsid w:val="00134E14"/>
    <w:rsid w:val="001356C0"/>
    <w:rsid w:val="00135852"/>
    <w:rsid w:val="00135C82"/>
    <w:rsid w:val="00136C3F"/>
    <w:rsid w:val="00136F5D"/>
    <w:rsid w:val="001370BF"/>
    <w:rsid w:val="001370CF"/>
    <w:rsid w:val="00137932"/>
    <w:rsid w:val="00137DEA"/>
    <w:rsid w:val="00137E0C"/>
    <w:rsid w:val="001406AA"/>
    <w:rsid w:val="0014086F"/>
    <w:rsid w:val="001424ED"/>
    <w:rsid w:val="0014259E"/>
    <w:rsid w:val="00142AC5"/>
    <w:rsid w:val="00142EB4"/>
    <w:rsid w:val="001430FB"/>
    <w:rsid w:val="00143ABA"/>
    <w:rsid w:val="00143FCA"/>
    <w:rsid w:val="00144174"/>
    <w:rsid w:val="001441B0"/>
    <w:rsid w:val="001442F9"/>
    <w:rsid w:val="001450EC"/>
    <w:rsid w:val="00145161"/>
    <w:rsid w:val="00145E72"/>
    <w:rsid w:val="00146087"/>
    <w:rsid w:val="001464CE"/>
    <w:rsid w:val="00146805"/>
    <w:rsid w:val="00146A05"/>
    <w:rsid w:val="00146F79"/>
    <w:rsid w:val="00147032"/>
    <w:rsid w:val="00147905"/>
    <w:rsid w:val="00147992"/>
    <w:rsid w:val="00147AAD"/>
    <w:rsid w:val="00147D8F"/>
    <w:rsid w:val="00150222"/>
    <w:rsid w:val="00150584"/>
    <w:rsid w:val="00150BB8"/>
    <w:rsid w:val="0015121D"/>
    <w:rsid w:val="00151379"/>
    <w:rsid w:val="00151428"/>
    <w:rsid w:val="0015152C"/>
    <w:rsid w:val="00151E37"/>
    <w:rsid w:val="00152BF2"/>
    <w:rsid w:val="00152EC1"/>
    <w:rsid w:val="001531B2"/>
    <w:rsid w:val="0015328A"/>
    <w:rsid w:val="00153D0A"/>
    <w:rsid w:val="001545F2"/>
    <w:rsid w:val="00154A6E"/>
    <w:rsid w:val="00154C57"/>
    <w:rsid w:val="00155C52"/>
    <w:rsid w:val="001564FD"/>
    <w:rsid w:val="00156510"/>
    <w:rsid w:val="0015678F"/>
    <w:rsid w:val="00156F72"/>
    <w:rsid w:val="00157154"/>
    <w:rsid w:val="0015725D"/>
    <w:rsid w:val="00157345"/>
    <w:rsid w:val="00157552"/>
    <w:rsid w:val="001578FC"/>
    <w:rsid w:val="00157A3B"/>
    <w:rsid w:val="00157B33"/>
    <w:rsid w:val="00157F3F"/>
    <w:rsid w:val="0016013E"/>
    <w:rsid w:val="00160A3F"/>
    <w:rsid w:val="00160E63"/>
    <w:rsid w:val="00160F05"/>
    <w:rsid w:val="001616FB"/>
    <w:rsid w:val="00161A05"/>
    <w:rsid w:val="00161A68"/>
    <w:rsid w:val="00162194"/>
    <w:rsid w:val="00162200"/>
    <w:rsid w:val="001622D3"/>
    <w:rsid w:val="00162793"/>
    <w:rsid w:val="001636E9"/>
    <w:rsid w:val="001642F9"/>
    <w:rsid w:val="00164790"/>
    <w:rsid w:val="001649E2"/>
    <w:rsid w:val="00165321"/>
    <w:rsid w:val="001656C3"/>
    <w:rsid w:val="00165934"/>
    <w:rsid w:val="00165970"/>
    <w:rsid w:val="001661A1"/>
    <w:rsid w:val="00166D01"/>
    <w:rsid w:val="00167414"/>
    <w:rsid w:val="00167B67"/>
    <w:rsid w:val="00167CFD"/>
    <w:rsid w:val="00170A41"/>
    <w:rsid w:val="00170DD4"/>
    <w:rsid w:val="00170E43"/>
    <w:rsid w:val="001711D6"/>
    <w:rsid w:val="001713FF"/>
    <w:rsid w:val="00171980"/>
    <w:rsid w:val="001721F3"/>
    <w:rsid w:val="00172270"/>
    <w:rsid w:val="0017228E"/>
    <w:rsid w:val="00172372"/>
    <w:rsid w:val="001725AA"/>
    <w:rsid w:val="0017285F"/>
    <w:rsid w:val="00172E20"/>
    <w:rsid w:val="00172F1E"/>
    <w:rsid w:val="00173169"/>
    <w:rsid w:val="0017321F"/>
    <w:rsid w:val="0017391C"/>
    <w:rsid w:val="00173B29"/>
    <w:rsid w:val="00173C3F"/>
    <w:rsid w:val="001743AF"/>
    <w:rsid w:val="00174974"/>
    <w:rsid w:val="00174A52"/>
    <w:rsid w:val="00174C36"/>
    <w:rsid w:val="00174D7A"/>
    <w:rsid w:val="00174ED9"/>
    <w:rsid w:val="00175AAB"/>
    <w:rsid w:val="00175ECA"/>
    <w:rsid w:val="00176494"/>
    <w:rsid w:val="001764B0"/>
    <w:rsid w:val="00176A56"/>
    <w:rsid w:val="00177097"/>
    <w:rsid w:val="00177242"/>
    <w:rsid w:val="001775D4"/>
    <w:rsid w:val="001806C6"/>
    <w:rsid w:val="00180991"/>
    <w:rsid w:val="00180C29"/>
    <w:rsid w:val="00180D86"/>
    <w:rsid w:val="00181AA7"/>
    <w:rsid w:val="00181B48"/>
    <w:rsid w:val="00181BC4"/>
    <w:rsid w:val="00182076"/>
    <w:rsid w:val="0018212A"/>
    <w:rsid w:val="001821D9"/>
    <w:rsid w:val="001822D0"/>
    <w:rsid w:val="00182341"/>
    <w:rsid w:val="00182AF8"/>
    <w:rsid w:val="00182C7C"/>
    <w:rsid w:val="00182D11"/>
    <w:rsid w:val="0018307A"/>
    <w:rsid w:val="00183A0E"/>
    <w:rsid w:val="00183A41"/>
    <w:rsid w:val="00183BB3"/>
    <w:rsid w:val="00183EDE"/>
    <w:rsid w:val="00185838"/>
    <w:rsid w:val="00185DB5"/>
    <w:rsid w:val="001861E5"/>
    <w:rsid w:val="00186398"/>
    <w:rsid w:val="00186C00"/>
    <w:rsid w:val="00186C63"/>
    <w:rsid w:val="00186E2A"/>
    <w:rsid w:val="00187308"/>
    <w:rsid w:val="001877F7"/>
    <w:rsid w:val="00187A54"/>
    <w:rsid w:val="00187B86"/>
    <w:rsid w:val="00187EB1"/>
    <w:rsid w:val="001900B4"/>
    <w:rsid w:val="00190C4D"/>
    <w:rsid w:val="001911F4"/>
    <w:rsid w:val="00191437"/>
    <w:rsid w:val="001914E0"/>
    <w:rsid w:val="00191F3E"/>
    <w:rsid w:val="0019258F"/>
    <w:rsid w:val="00192AF0"/>
    <w:rsid w:val="00192E52"/>
    <w:rsid w:val="00192F15"/>
    <w:rsid w:val="00192FBA"/>
    <w:rsid w:val="00193852"/>
    <w:rsid w:val="00193B83"/>
    <w:rsid w:val="001943C6"/>
    <w:rsid w:val="00194C74"/>
    <w:rsid w:val="00195512"/>
    <w:rsid w:val="00195575"/>
    <w:rsid w:val="00195816"/>
    <w:rsid w:val="00195C63"/>
    <w:rsid w:val="001961DC"/>
    <w:rsid w:val="001963FF"/>
    <w:rsid w:val="001966E9"/>
    <w:rsid w:val="00196CB5"/>
    <w:rsid w:val="0019791B"/>
    <w:rsid w:val="00197930"/>
    <w:rsid w:val="00197966"/>
    <w:rsid w:val="001A017B"/>
    <w:rsid w:val="001A0342"/>
    <w:rsid w:val="001A0508"/>
    <w:rsid w:val="001A05E8"/>
    <w:rsid w:val="001A0AC1"/>
    <w:rsid w:val="001A19B2"/>
    <w:rsid w:val="001A1F3D"/>
    <w:rsid w:val="001A20FB"/>
    <w:rsid w:val="001A3024"/>
    <w:rsid w:val="001A3343"/>
    <w:rsid w:val="001A3387"/>
    <w:rsid w:val="001A3B02"/>
    <w:rsid w:val="001A3B4B"/>
    <w:rsid w:val="001A3EA6"/>
    <w:rsid w:val="001A42AC"/>
    <w:rsid w:val="001A4AB2"/>
    <w:rsid w:val="001A4D6C"/>
    <w:rsid w:val="001A4E09"/>
    <w:rsid w:val="001A4E1B"/>
    <w:rsid w:val="001A4E68"/>
    <w:rsid w:val="001A5397"/>
    <w:rsid w:val="001A6132"/>
    <w:rsid w:val="001A6211"/>
    <w:rsid w:val="001A64A4"/>
    <w:rsid w:val="001A6A13"/>
    <w:rsid w:val="001A6A1B"/>
    <w:rsid w:val="001A6B06"/>
    <w:rsid w:val="001A6ED6"/>
    <w:rsid w:val="001A6FDC"/>
    <w:rsid w:val="001A77E2"/>
    <w:rsid w:val="001A7DF4"/>
    <w:rsid w:val="001B004C"/>
    <w:rsid w:val="001B0247"/>
    <w:rsid w:val="001B03E7"/>
    <w:rsid w:val="001B0C8E"/>
    <w:rsid w:val="001B0D06"/>
    <w:rsid w:val="001B2017"/>
    <w:rsid w:val="001B24EA"/>
    <w:rsid w:val="001B25BC"/>
    <w:rsid w:val="001B2803"/>
    <w:rsid w:val="001B29F5"/>
    <w:rsid w:val="001B2D7F"/>
    <w:rsid w:val="001B2E57"/>
    <w:rsid w:val="001B30FF"/>
    <w:rsid w:val="001B35F8"/>
    <w:rsid w:val="001B3B24"/>
    <w:rsid w:val="001B3B26"/>
    <w:rsid w:val="001B3E65"/>
    <w:rsid w:val="001B45F6"/>
    <w:rsid w:val="001B4841"/>
    <w:rsid w:val="001B4B4F"/>
    <w:rsid w:val="001B505C"/>
    <w:rsid w:val="001B566A"/>
    <w:rsid w:val="001B5778"/>
    <w:rsid w:val="001B628A"/>
    <w:rsid w:val="001B6433"/>
    <w:rsid w:val="001B6773"/>
    <w:rsid w:val="001B6966"/>
    <w:rsid w:val="001B6BE1"/>
    <w:rsid w:val="001B7261"/>
    <w:rsid w:val="001B72FE"/>
    <w:rsid w:val="001B7748"/>
    <w:rsid w:val="001B78BD"/>
    <w:rsid w:val="001B7D08"/>
    <w:rsid w:val="001C005F"/>
    <w:rsid w:val="001C0138"/>
    <w:rsid w:val="001C03A8"/>
    <w:rsid w:val="001C063A"/>
    <w:rsid w:val="001C0667"/>
    <w:rsid w:val="001C0A7B"/>
    <w:rsid w:val="001C1450"/>
    <w:rsid w:val="001C157E"/>
    <w:rsid w:val="001C1C13"/>
    <w:rsid w:val="001C204F"/>
    <w:rsid w:val="001C2153"/>
    <w:rsid w:val="001C2298"/>
    <w:rsid w:val="001C237B"/>
    <w:rsid w:val="001C2590"/>
    <w:rsid w:val="001C3244"/>
    <w:rsid w:val="001C333B"/>
    <w:rsid w:val="001C38AF"/>
    <w:rsid w:val="001C4570"/>
    <w:rsid w:val="001C49ED"/>
    <w:rsid w:val="001C4BA6"/>
    <w:rsid w:val="001C4E66"/>
    <w:rsid w:val="001C4E86"/>
    <w:rsid w:val="001C4F14"/>
    <w:rsid w:val="001C50F7"/>
    <w:rsid w:val="001C51E9"/>
    <w:rsid w:val="001C58FD"/>
    <w:rsid w:val="001C5C54"/>
    <w:rsid w:val="001C5ED8"/>
    <w:rsid w:val="001C6DBE"/>
    <w:rsid w:val="001C7536"/>
    <w:rsid w:val="001C7790"/>
    <w:rsid w:val="001D022D"/>
    <w:rsid w:val="001D0701"/>
    <w:rsid w:val="001D0A7C"/>
    <w:rsid w:val="001D0B30"/>
    <w:rsid w:val="001D0BAE"/>
    <w:rsid w:val="001D0C6B"/>
    <w:rsid w:val="001D0D85"/>
    <w:rsid w:val="001D1BB6"/>
    <w:rsid w:val="001D1C2D"/>
    <w:rsid w:val="001D2184"/>
    <w:rsid w:val="001D2830"/>
    <w:rsid w:val="001D29F7"/>
    <w:rsid w:val="001D2F90"/>
    <w:rsid w:val="001D31FB"/>
    <w:rsid w:val="001D34D2"/>
    <w:rsid w:val="001D3D3A"/>
    <w:rsid w:val="001D4135"/>
    <w:rsid w:val="001D4139"/>
    <w:rsid w:val="001D48BA"/>
    <w:rsid w:val="001D48DB"/>
    <w:rsid w:val="001D4E4A"/>
    <w:rsid w:val="001D4FF5"/>
    <w:rsid w:val="001D50BB"/>
    <w:rsid w:val="001D564E"/>
    <w:rsid w:val="001D5E46"/>
    <w:rsid w:val="001D5E69"/>
    <w:rsid w:val="001D5F4B"/>
    <w:rsid w:val="001D63D3"/>
    <w:rsid w:val="001D7484"/>
    <w:rsid w:val="001D7938"/>
    <w:rsid w:val="001D7DA5"/>
    <w:rsid w:val="001D7ED6"/>
    <w:rsid w:val="001E0188"/>
    <w:rsid w:val="001E0A1F"/>
    <w:rsid w:val="001E0CD2"/>
    <w:rsid w:val="001E0CE4"/>
    <w:rsid w:val="001E0D67"/>
    <w:rsid w:val="001E0F10"/>
    <w:rsid w:val="001E13C2"/>
    <w:rsid w:val="001E14A4"/>
    <w:rsid w:val="001E1659"/>
    <w:rsid w:val="001E1E34"/>
    <w:rsid w:val="001E1EFB"/>
    <w:rsid w:val="001E200E"/>
    <w:rsid w:val="001E2462"/>
    <w:rsid w:val="001E26EC"/>
    <w:rsid w:val="001E27FB"/>
    <w:rsid w:val="001E2D00"/>
    <w:rsid w:val="001E3550"/>
    <w:rsid w:val="001E3B33"/>
    <w:rsid w:val="001E3BA6"/>
    <w:rsid w:val="001E49D3"/>
    <w:rsid w:val="001E4C48"/>
    <w:rsid w:val="001E4D93"/>
    <w:rsid w:val="001E519C"/>
    <w:rsid w:val="001E56D7"/>
    <w:rsid w:val="001E5AD3"/>
    <w:rsid w:val="001E5D03"/>
    <w:rsid w:val="001E63F2"/>
    <w:rsid w:val="001E6425"/>
    <w:rsid w:val="001E675D"/>
    <w:rsid w:val="001E6A1A"/>
    <w:rsid w:val="001E6A43"/>
    <w:rsid w:val="001E6A59"/>
    <w:rsid w:val="001E6F84"/>
    <w:rsid w:val="001E7177"/>
    <w:rsid w:val="001E71F4"/>
    <w:rsid w:val="001E7669"/>
    <w:rsid w:val="001E7684"/>
    <w:rsid w:val="001E76E2"/>
    <w:rsid w:val="001E777B"/>
    <w:rsid w:val="001E796A"/>
    <w:rsid w:val="001E7DA3"/>
    <w:rsid w:val="001E7FCB"/>
    <w:rsid w:val="001F0457"/>
    <w:rsid w:val="001F0752"/>
    <w:rsid w:val="001F0A3B"/>
    <w:rsid w:val="001F0AFD"/>
    <w:rsid w:val="001F0DE0"/>
    <w:rsid w:val="001F0E94"/>
    <w:rsid w:val="001F126A"/>
    <w:rsid w:val="001F13A2"/>
    <w:rsid w:val="001F1700"/>
    <w:rsid w:val="001F1731"/>
    <w:rsid w:val="001F1B58"/>
    <w:rsid w:val="001F1C78"/>
    <w:rsid w:val="001F1EA4"/>
    <w:rsid w:val="001F2B1A"/>
    <w:rsid w:val="001F2C11"/>
    <w:rsid w:val="001F30CC"/>
    <w:rsid w:val="001F3101"/>
    <w:rsid w:val="001F36DA"/>
    <w:rsid w:val="001F385A"/>
    <w:rsid w:val="001F390B"/>
    <w:rsid w:val="001F3A0B"/>
    <w:rsid w:val="001F3BA8"/>
    <w:rsid w:val="001F3DC4"/>
    <w:rsid w:val="001F3FEF"/>
    <w:rsid w:val="001F4213"/>
    <w:rsid w:val="001F4304"/>
    <w:rsid w:val="001F450C"/>
    <w:rsid w:val="001F457E"/>
    <w:rsid w:val="001F4584"/>
    <w:rsid w:val="001F52F2"/>
    <w:rsid w:val="001F55B6"/>
    <w:rsid w:val="001F5613"/>
    <w:rsid w:val="001F5D72"/>
    <w:rsid w:val="001F630A"/>
    <w:rsid w:val="001F6383"/>
    <w:rsid w:val="001F68BF"/>
    <w:rsid w:val="001F68CA"/>
    <w:rsid w:val="001F6A6D"/>
    <w:rsid w:val="001F70E9"/>
    <w:rsid w:val="001F7230"/>
    <w:rsid w:val="001F7ADA"/>
    <w:rsid w:val="0020037C"/>
    <w:rsid w:val="00200657"/>
    <w:rsid w:val="00200984"/>
    <w:rsid w:val="00200B57"/>
    <w:rsid w:val="00200E36"/>
    <w:rsid w:val="0020102C"/>
    <w:rsid w:val="00201087"/>
    <w:rsid w:val="00201422"/>
    <w:rsid w:val="00203523"/>
    <w:rsid w:val="00204937"/>
    <w:rsid w:val="00204E8C"/>
    <w:rsid w:val="0020506C"/>
    <w:rsid w:val="002055BD"/>
    <w:rsid w:val="0020593D"/>
    <w:rsid w:val="00205E8B"/>
    <w:rsid w:val="0020631B"/>
    <w:rsid w:val="00207073"/>
    <w:rsid w:val="002076FA"/>
    <w:rsid w:val="00207D49"/>
    <w:rsid w:val="00207D54"/>
    <w:rsid w:val="00207D5D"/>
    <w:rsid w:val="002102E5"/>
    <w:rsid w:val="002103C7"/>
    <w:rsid w:val="0021060A"/>
    <w:rsid w:val="00210648"/>
    <w:rsid w:val="00210F7A"/>
    <w:rsid w:val="002110AA"/>
    <w:rsid w:val="002114DB"/>
    <w:rsid w:val="00211570"/>
    <w:rsid w:val="00211D2A"/>
    <w:rsid w:val="00212130"/>
    <w:rsid w:val="0021249D"/>
    <w:rsid w:val="002134DE"/>
    <w:rsid w:val="00213C2D"/>
    <w:rsid w:val="00213C94"/>
    <w:rsid w:val="002141BE"/>
    <w:rsid w:val="00214257"/>
    <w:rsid w:val="002146EA"/>
    <w:rsid w:val="00214D08"/>
    <w:rsid w:val="0021516C"/>
    <w:rsid w:val="002158D3"/>
    <w:rsid w:val="00215D3A"/>
    <w:rsid w:val="00215EF5"/>
    <w:rsid w:val="002160F3"/>
    <w:rsid w:val="0021636A"/>
    <w:rsid w:val="002163BE"/>
    <w:rsid w:val="00216691"/>
    <w:rsid w:val="002168AA"/>
    <w:rsid w:val="00216A48"/>
    <w:rsid w:val="00216F33"/>
    <w:rsid w:val="00217276"/>
    <w:rsid w:val="00217B88"/>
    <w:rsid w:val="00220029"/>
    <w:rsid w:val="002201DC"/>
    <w:rsid w:val="002202A9"/>
    <w:rsid w:val="002203D9"/>
    <w:rsid w:val="00220682"/>
    <w:rsid w:val="00220989"/>
    <w:rsid w:val="00221964"/>
    <w:rsid w:val="00221AAA"/>
    <w:rsid w:val="0022211B"/>
    <w:rsid w:val="00222294"/>
    <w:rsid w:val="00222878"/>
    <w:rsid w:val="00222975"/>
    <w:rsid w:val="002229C9"/>
    <w:rsid w:val="00222E73"/>
    <w:rsid w:val="00223676"/>
    <w:rsid w:val="002238F6"/>
    <w:rsid w:val="00223ECE"/>
    <w:rsid w:val="00224872"/>
    <w:rsid w:val="0022492B"/>
    <w:rsid w:val="00224C8C"/>
    <w:rsid w:val="0022505B"/>
    <w:rsid w:val="00225763"/>
    <w:rsid w:val="0022587F"/>
    <w:rsid w:val="002262E9"/>
    <w:rsid w:val="00226321"/>
    <w:rsid w:val="002265F1"/>
    <w:rsid w:val="002267D0"/>
    <w:rsid w:val="00226AFD"/>
    <w:rsid w:val="00226C71"/>
    <w:rsid w:val="0022715A"/>
    <w:rsid w:val="00227A6B"/>
    <w:rsid w:val="00227B4D"/>
    <w:rsid w:val="00227CD0"/>
    <w:rsid w:val="00227F20"/>
    <w:rsid w:val="00227F88"/>
    <w:rsid w:val="00227F99"/>
    <w:rsid w:val="00230449"/>
    <w:rsid w:val="002311A0"/>
    <w:rsid w:val="002311D6"/>
    <w:rsid w:val="0023199E"/>
    <w:rsid w:val="002320A5"/>
    <w:rsid w:val="00232344"/>
    <w:rsid w:val="0023273B"/>
    <w:rsid w:val="00232B52"/>
    <w:rsid w:val="002337C8"/>
    <w:rsid w:val="00233B20"/>
    <w:rsid w:val="00233C41"/>
    <w:rsid w:val="00233D30"/>
    <w:rsid w:val="00233FAF"/>
    <w:rsid w:val="00233FE4"/>
    <w:rsid w:val="002340D4"/>
    <w:rsid w:val="00234224"/>
    <w:rsid w:val="0023452A"/>
    <w:rsid w:val="00234AF9"/>
    <w:rsid w:val="00234B4C"/>
    <w:rsid w:val="00234D89"/>
    <w:rsid w:val="00234E1B"/>
    <w:rsid w:val="00235051"/>
    <w:rsid w:val="00235152"/>
    <w:rsid w:val="0023520F"/>
    <w:rsid w:val="0023540E"/>
    <w:rsid w:val="00235591"/>
    <w:rsid w:val="002356D4"/>
    <w:rsid w:val="002359F5"/>
    <w:rsid w:val="00235D18"/>
    <w:rsid w:val="00235F5E"/>
    <w:rsid w:val="00236649"/>
    <w:rsid w:val="00236A23"/>
    <w:rsid w:val="00236C5A"/>
    <w:rsid w:val="00237817"/>
    <w:rsid w:val="00237823"/>
    <w:rsid w:val="00237B58"/>
    <w:rsid w:val="00240374"/>
    <w:rsid w:val="002413AA"/>
    <w:rsid w:val="002416DA"/>
    <w:rsid w:val="00241724"/>
    <w:rsid w:val="00241BB6"/>
    <w:rsid w:val="0024265F"/>
    <w:rsid w:val="0024267C"/>
    <w:rsid w:val="002426EC"/>
    <w:rsid w:val="00242891"/>
    <w:rsid w:val="0024295D"/>
    <w:rsid w:val="00242997"/>
    <w:rsid w:val="00242D9E"/>
    <w:rsid w:val="00243456"/>
    <w:rsid w:val="00243559"/>
    <w:rsid w:val="002436C7"/>
    <w:rsid w:val="00243B50"/>
    <w:rsid w:val="00243C9A"/>
    <w:rsid w:val="00243CF4"/>
    <w:rsid w:val="0024480A"/>
    <w:rsid w:val="00244C45"/>
    <w:rsid w:val="00245097"/>
    <w:rsid w:val="0024560A"/>
    <w:rsid w:val="0024569E"/>
    <w:rsid w:val="0024590F"/>
    <w:rsid w:val="00245DEE"/>
    <w:rsid w:val="00246B35"/>
    <w:rsid w:val="00246C60"/>
    <w:rsid w:val="00246CF0"/>
    <w:rsid w:val="0024744D"/>
    <w:rsid w:val="00247E36"/>
    <w:rsid w:val="00250224"/>
    <w:rsid w:val="00250373"/>
    <w:rsid w:val="002506A1"/>
    <w:rsid w:val="00250BCF"/>
    <w:rsid w:val="00251278"/>
    <w:rsid w:val="002512C6"/>
    <w:rsid w:val="00251487"/>
    <w:rsid w:val="00251789"/>
    <w:rsid w:val="00251990"/>
    <w:rsid w:val="00251A52"/>
    <w:rsid w:val="00251B94"/>
    <w:rsid w:val="00252159"/>
    <w:rsid w:val="00252AA7"/>
    <w:rsid w:val="0025304D"/>
    <w:rsid w:val="00253966"/>
    <w:rsid w:val="00253E62"/>
    <w:rsid w:val="0025412B"/>
    <w:rsid w:val="00254302"/>
    <w:rsid w:val="00254347"/>
    <w:rsid w:val="002551A6"/>
    <w:rsid w:val="002557B4"/>
    <w:rsid w:val="002557E5"/>
    <w:rsid w:val="00255993"/>
    <w:rsid w:val="00255A98"/>
    <w:rsid w:val="00255E4A"/>
    <w:rsid w:val="00256295"/>
    <w:rsid w:val="0025655E"/>
    <w:rsid w:val="002567D7"/>
    <w:rsid w:val="00256C96"/>
    <w:rsid w:val="00256D1F"/>
    <w:rsid w:val="00256D4E"/>
    <w:rsid w:val="00257487"/>
    <w:rsid w:val="002576D1"/>
    <w:rsid w:val="00257873"/>
    <w:rsid w:val="00257B9A"/>
    <w:rsid w:val="00257C80"/>
    <w:rsid w:val="00257FCF"/>
    <w:rsid w:val="00260212"/>
    <w:rsid w:val="002607A8"/>
    <w:rsid w:val="00260805"/>
    <w:rsid w:val="00260870"/>
    <w:rsid w:val="00260B05"/>
    <w:rsid w:val="00261416"/>
    <w:rsid w:val="00261A56"/>
    <w:rsid w:val="00261E0B"/>
    <w:rsid w:val="002623A0"/>
    <w:rsid w:val="002623B6"/>
    <w:rsid w:val="002623C9"/>
    <w:rsid w:val="0026258D"/>
    <w:rsid w:val="002625C1"/>
    <w:rsid w:val="00262E63"/>
    <w:rsid w:val="002634B9"/>
    <w:rsid w:val="0026374F"/>
    <w:rsid w:val="00263966"/>
    <w:rsid w:val="002639D8"/>
    <w:rsid w:val="00263F6F"/>
    <w:rsid w:val="002641DF"/>
    <w:rsid w:val="0026440C"/>
    <w:rsid w:val="00264730"/>
    <w:rsid w:val="002647E0"/>
    <w:rsid w:val="00265189"/>
    <w:rsid w:val="002651FF"/>
    <w:rsid w:val="0026572F"/>
    <w:rsid w:val="0026581D"/>
    <w:rsid w:val="00265AEE"/>
    <w:rsid w:val="00265C29"/>
    <w:rsid w:val="00265FAF"/>
    <w:rsid w:val="00266853"/>
    <w:rsid w:val="00267345"/>
    <w:rsid w:val="00267622"/>
    <w:rsid w:val="00267A1D"/>
    <w:rsid w:val="00267ADC"/>
    <w:rsid w:val="00267B62"/>
    <w:rsid w:val="00267C2B"/>
    <w:rsid w:val="00267F3F"/>
    <w:rsid w:val="00270118"/>
    <w:rsid w:val="00270351"/>
    <w:rsid w:val="002708FA"/>
    <w:rsid w:val="00271593"/>
    <w:rsid w:val="00271989"/>
    <w:rsid w:val="00271FCA"/>
    <w:rsid w:val="0027208B"/>
    <w:rsid w:val="002725B3"/>
    <w:rsid w:val="0027299C"/>
    <w:rsid w:val="00272A61"/>
    <w:rsid w:val="0027328E"/>
    <w:rsid w:val="00273B1F"/>
    <w:rsid w:val="00273EE4"/>
    <w:rsid w:val="00274198"/>
    <w:rsid w:val="002741CD"/>
    <w:rsid w:val="00274263"/>
    <w:rsid w:val="002750AC"/>
    <w:rsid w:val="0027514C"/>
    <w:rsid w:val="00275494"/>
    <w:rsid w:val="0027553A"/>
    <w:rsid w:val="0027598D"/>
    <w:rsid w:val="00275A5C"/>
    <w:rsid w:val="00275BAB"/>
    <w:rsid w:val="00276AF5"/>
    <w:rsid w:val="00276C2E"/>
    <w:rsid w:val="00276C5E"/>
    <w:rsid w:val="00276EB7"/>
    <w:rsid w:val="002772E7"/>
    <w:rsid w:val="0027759F"/>
    <w:rsid w:val="00277CE3"/>
    <w:rsid w:val="00277E4F"/>
    <w:rsid w:val="002803AD"/>
    <w:rsid w:val="00280698"/>
    <w:rsid w:val="0028110C"/>
    <w:rsid w:val="002816C7"/>
    <w:rsid w:val="0028182A"/>
    <w:rsid w:val="002818A7"/>
    <w:rsid w:val="00281AFB"/>
    <w:rsid w:val="00281CEA"/>
    <w:rsid w:val="002820D5"/>
    <w:rsid w:val="0028251D"/>
    <w:rsid w:val="002828A5"/>
    <w:rsid w:val="00282D16"/>
    <w:rsid w:val="00282F93"/>
    <w:rsid w:val="002832FC"/>
    <w:rsid w:val="002836B7"/>
    <w:rsid w:val="00283BED"/>
    <w:rsid w:val="00284C18"/>
    <w:rsid w:val="00285462"/>
    <w:rsid w:val="002863CE"/>
    <w:rsid w:val="00286690"/>
    <w:rsid w:val="00286C0F"/>
    <w:rsid w:val="002875BC"/>
    <w:rsid w:val="00287793"/>
    <w:rsid w:val="00287853"/>
    <w:rsid w:val="002879E2"/>
    <w:rsid w:val="00287B38"/>
    <w:rsid w:val="00287F27"/>
    <w:rsid w:val="00290184"/>
    <w:rsid w:val="0029021C"/>
    <w:rsid w:val="002905B5"/>
    <w:rsid w:val="00290DC7"/>
    <w:rsid w:val="00290F85"/>
    <w:rsid w:val="002919A6"/>
    <w:rsid w:val="00291C3A"/>
    <w:rsid w:val="00292716"/>
    <w:rsid w:val="002927A4"/>
    <w:rsid w:val="00292BE7"/>
    <w:rsid w:val="00292C86"/>
    <w:rsid w:val="00292CB9"/>
    <w:rsid w:val="00292CC7"/>
    <w:rsid w:val="00292D9E"/>
    <w:rsid w:val="002935B3"/>
    <w:rsid w:val="00293E96"/>
    <w:rsid w:val="0029464D"/>
    <w:rsid w:val="002947BB"/>
    <w:rsid w:val="002948A3"/>
    <w:rsid w:val="002949E7"/>
    <w:rsid w:val="00294EEE"/>
    <w:rsid w:val="00294FB6"/>
    <w:rsid w:val="002952ED"/>
    <w:rsid w:val="0029622A"/>
    <w:rsid w:val="00296AC3"/>
    <w:rsid w:val="00297185"/>
    <w:rsid w:val="00297187"/>
    <w:rsid w:val="00297569"/>
    <w:rsid w:val="002976C1"/>
    <w:rsid w:val="002977CB"/>
    <w:rsid w:val="00297A84"/>
    <w:rsid w:val="00297C4B"/>
    <w:rsid w:val="002A01D3"/>
    <w:rsid w:val="002A03C8"/>
    <w:rsid w:val="002A104C"/>
    <w:rsid w:val="002A1D2C"/>
    <w:rsid w:val="002A1E38"/>
    <w:rsid w:val="002A1E7F"/>
    <w:rsid w:val="002A2776"/>
    <w:rsid w:val="002A2920"/>
    <w:rsid w:val="002A2B6A"/>
    <w:rsid w:val="002A2CC9"/>
    <w:rsid w:val="002A2DB3"/>
    <w:rsid w:val="002A2F40"/>
    <w:rsid w:val="002A303E"/>
    <w:rsid w:val="002A3189"/>
    <w:rsid w:val="002A35F7"/>
    <w:rsid w:val="002A3891"/>
    <w:rsid w:val="002A3EAD"/>
    <w:rsid w:val="002A42BE"/>
    <w:rsid w:val="002A431B"/>
    <w:rsid w:val="002A5007"/>
    <w:rsid w:val="002A59CF"/>
    <w:rsid w:val="002A631C"/>
    <w:rsid w:val="002A67AB"/>
    <w:rsid w:val="002A67EC"/>
    <w:rsid w:val="002A6B4E"/>
    <w:rsid w:val="002A7403"/>
    <w:rsid w:val="002A78A9"/>
    <w:rsid w:val="002A7BA7"/>
    <w:rsid w:val="002A7C77"/>
    <w:rsid w:val="002A7F2D"/>
    <w:rsid w:val="002B0589"/>
    <w:rsid w:val="002B09F6"/>
    <w:rsid w:val="002B10E6"/>
    <w:rsid w:val="002B1628"/>
    <w:rsid w:val="002B1863"/>
    <w:rsid w:val="002B1A21"/>
    <w:rsid w:val="002B1C91"/>
    <w:rsid w:val="002B2741"/>
    <w:rsid w:val="002B2E9F"/>
    <w:rsid w:val="002B325A"/>
    <w:rsid w:val="002B336B"/>
    <w:rsid w:val="002B3709"/>
    <w:rsid w:val="002B4865"/>
    <w:rsid w:val="002B49D1"/>
    <w:rsid w:val="002B4A52"/>
    <w:rsid w:val="002B52B1"/>
    <w:rsid w:val="002B5571"/>
    <w:rsid w:val="002B573C"/>
    <w:rsid w:val="002B59E0"/>
    <w:rsid w:val="002B67D1"/>
    <w:rsid w:val="002B6C85"/>
    <w:rsid w:val="002B6E04"/>
    <w:rsid w:val="002B6E3A"/>
    <w:rsid w:val="002B70D4"/>
    <w:rsid w:val="002B7215"/>
    <w:rsid w:val="002B73C5"/>
    <w:rsid w:val="002B7A5F"/>
    <w:rsid w:val="002B7A9D"/>
    <w:rsid w:val="002B7E01"/>
    <w:rsid w:val="002C0BA7"/>
    <w:rsid w:val="002C0F3E"/>
    <w:rsid w:val="002C0F99"/>
    <w:rsid w:val="002C11CB"/>
    <w:rsid w:val="002C13C8"/>
    <w:rsid w:val="002C18B9"/>
    <w:rsid w:val="002C1B90"/>
    <w:rsid w:val="002C2B74"/>
    <w:rsid w:val="002C2C4B"/>
    <w:rsid w:val="002C3278"/>
    <w:rsid w:val="002C3B9F"/>
    <w:rsid w:val="002C3E9E"/>
    <w:rsid w:val="002C44B1"/>
    <w:rsid w:val="002C48F6"/>
    <w:rsid w:val="002C5929"/>
    <w:rsid w:val="002C5C1C"/>
    <w:rsid w:val="002C678F"/>
    <w:rsid w:val="002C6829"/>
    <w:rsid w:val="002C6FAD"/>
    <w:rsid w:val="002C704C"/>
    <w:rsid w:val="002C707B"/>
    <w:rsid w:val="002C767B"/>
    <w:rsid w:val="002C79F8"/>
    <w:rsid w:val="002C7ED2"/>
    <w:rsid w:val="002D01DF"/>
    <w:rsid w:val="002D03E5"/>
    <w:rsid w:val="002D03FE"/>
    <w:rsid w:val="002D056C"/>
    <w:rsid w:val="002D07E2"/>
    <w:rsid w:val="002D083D"/>
    <w:rsid w:val="002D0B3F"/>
    <w:rsid w:val="002D218F"/>
    <w:rsid w:val="002D2786"/>
    <w:rsid w:val="002D2A06"/>
    <w:rsid w:val="002D2AF5"/>
    <w:rsid w:val="002D2C32"/>
    <w:rsid w:val="002D33BC"/>
    <w:rsid w:val="002D3CA4"/>
    <w:rsid w:val="002D3CB9"/>
    <w:rsid w:val="002D3E8E"/>
    <w:rsid w:val="002D4315"/>
    <w:rsid w:val="002D48B5"/>
    <w:rsid w:val="002D4C31"/>
    <w:rsid w:val="002D4EC9"/>
    <w:rsid w:val="002D6263"/>
    <w:rsid w:val="002D6428"/>
    <w:rsid w:val="002D6790"/>
    <w:rsid w:val="002D6989"/>
    <w:rsid w:val="002D6C50"/>
    <w:rsid w:val="002D6D7B"/>
    <w:rsid w:val="002D6E04"/>
    <w:rsid w:val="002D6F85"/>
    <w:rsid w:val="002D70AA"/>
    <w:rsid w:val="002D75B4"/>
    <w:rsid w:val="002D75D6"/>
    <w:rsid w:val="002D781A"/>
    <w:rsid w:val="002D7E66"/>
    <w:rsid w:val="002E11D4"/>
    <w:rsid w:val="002E19E3"/>
    <w:rsid w:val="002E1F55"/>
    <w:rsid w:val="002E2319"/>
    <w:rsid w:val="002E26C7"/>
    <w:rsid w:val="002E2E8D"/>
    <w:rsid w:val="002E3718"/>
    <w:rsid w:val="002E3BCD"/>
    <w:rsid w:val="002E3C08"/>
    <w:rsid w:val="002E3FB4"/>
    <w:rsid w:val="002E41AE"/>
    <w:rsid w:val="002E41ED"/>
    <w:rsid w:val="002E4216"/>
    <w:rsid w:val="002E4A0A"/>
    <w:rsid w:val="002E4BA8"/>
    <w:rsid w:val="002E4E55"/>
    <w:rsid w:val="002E5355"/>
    <w:rsid w:val="002E60E9"/>
    <w:rsid w:val="002E6124"/>
    <w:rsid w:val="002E65B8"/>
    <w:rsid w:val="002E6746"/>
    <w:rsid w:val="002E6A48"/>
    <w:rsid w:val="002E6AFB"/>
    <w:rsid w:val="002E6B63"/>
    <w:rsid w:val="002E6CE4"/>
    <w:rsid w:val="002E74BF"/>
    <w:rsid w:val="002E7564"/>
    <w:rsid w:val="002E7B13"/>
    <w:rsid w:val="002F00D5"/>
    <w:rsid w:val="002F017E"/>
    <w:rsid w:val="002F0A98"/>
    <w:rsid w:val="002F0EC9"/>
    <w:rsid w:val="002F0FA5"/>
    <w:rsid w:val="002F1337"/>
    <w:rsid w:val="002F1995"/>
    <w:rsid w:val="002F1E78"/>
    <w:rsid w:val="002F1F9C"/>
    <w:rsid w:val="002F213B"/>
    <w:rsid w:val="002F2479"/>
    <w:rsid w:val="002F2919"/>
    <w:rsid w:val="002F2998"/>
    <w:rsid w:val="002F2AF9"/>
    <w:rsid w:val="002F2D50"/>
    <w:rsid w:val="002F2F55"/>
    <w:rsid w:val="002F3505"/>
    <w:rsid w:val="002F3A26"/>
    <w:rsid w:val="002F3CB5"/>
    <w:rsid w:val="002F4155"/>
    <w:rsid w:val="002F51CE"/>
    <w:rsid w:val="002F549F"/>
    <w:rsid w:val="002F58C8"/>
    <w:rsid w:val="002F5C6A"/>
    <w:rsid w:val="002F5DC5"/>
    <w:rsid w:val="002F613F"/>
    <w:rsid w:val="002F61EB"/>
    <w:rsid w:val="002F704B"/>
    <w:rsid w:val="002F709D"/>
    <w:rsid w:val="002F74D9"/>
    <w:rsid w:val="002F7BCF"/>
    <w:rsid w:val="002F7FBF"/>
    <w:rsid w:val="0030008C"/>
    <w:rsid w:val="0030036D"/>
    <w:rsid w:val="00300C1F"/>
    <w:rsid w:val="00300F53"/>
    <w:rsid w:val="003015C7"/>
    <w:rsid w:val="003019E4"/>
    <w:rsid w:val="00301EDF"/>
    <w:rsid w:val="003028B8"/>
    <w:rsid w:val="00302E4D"/>
    <w:rsid w:val="003033FE"/>
    <w:rsid w:val="00303514"/>
    <w:rsid w:val="00303FE7"/>
    <w:rsid w:val="003043FE"/>
    <w:rsid w:val="003044B9"/>
    <w:rsid w:val="00304AA3"/>
    <w:rsid w:val="00305149"/>
    <w:rsid w:val="003051DF"/>
    <w:rsid w:val="003051F2"/>
    <w:rsid w:val="0030555E"/>
    <w:rsid w:val="00305717"/>
    <w:rsid w:val="00305793"/>
    <w:rsid w:val="00305AD8"/>
    <w:rsid w:val="00305C00"/>
    <w:rsid w:val="00306092"/>
    <w:rsid w:val="00306630"/>
    <w:rsid w:val="003073B3"/>
    <w:rsid w:val="003079AA"/>
    <w:rsid w:val="00307A0F"/>
    <w:rsid w:val="00310330"/>
    <w:rsid w:val="003108AB"/>
    <w:rsid w:val="00310C3D"/>
    <w:rsid w:val="00310C94"/>
    <w:rsid w:val="00310DA3"/>
    <w:rsid w:val="00311122"/>
    <w:rsid w:val="003112CC"/>
    <w:rsid w:val="0031139F"/>
    <w:rsid w:val="003113B4"/>
    <w:rsid w:val="00311629"/>
    <w:rsid w:val="00312B74"/>
    <w:rsid w:val="003132F7"/>
    <w:rsid w:val="003135DA"/>
    <w:rsid w:val="00313B41"/>
    <w:rsid w:val="00313BD4"/>
    <w:rsid w:val="00313C93"/>
    <w:rsid w:val="0031416A"/>
    <w:rsid w:val="0031451D"/>
    <w:rsid w:val="00314646"/>
    <w:rsid w:val="003147CD"/>
    <w:rsid w:val="00314818"/>
    <w:rsid w:val="00314966"/>
    <w:rsid w:val="0031498C"/>
    <w:rsid w:val="00314BB6"/>
    <w:rsid w:val="00314BEC"/>
    <w:rsid w:val="00314D80"/>
    <w:rsid w:val="00315188"/>
    <w:rsid w:val="0031581E"/>
    <w:rsid w:val="00315878"/>
    <w:rsid w:val="0031595B"/>
    <w:rsid w:val="00315BF6"/>
    <w:rsid w:val="00315E6C"/>
    <w:rsid w:val="00315EF8"/>
    <w:rsid w:val="00316122"/>
    <w:rsid w:val="003161D3"/>
    <w:rsid w:val="003161DE"/>
    <w:rsid w:val="003162E2"/>
    <w:rsid w:val="00316F46"/>
    <w:rsid w:val="00316F75"/>
    <w:rsid w:val="003174D2"/>
    <w:rsid w:val="0031765B"/>
    <w:rsid w:val="00317AE5"/>
    <w:rsid w:val="00317EC8"/>
    <w:rsid w:val="003200FD"/>
    <w:rsid w:val="003201E8"/>
    <w:rsid w:val="00320538"/>
    <w:rsid w:val="0032155C"/>
    <w:rsid w:val="0032190E"/>
    <w:rsid w:val="00321E99"/>
    <w:rsid w:val="0032271B"/>
    <w:rsid w:val="003229CB"/>
    <w:rsid w:val="00322E0D"/>
    <w:rsid w:val="00323682"/>
    <w:rsid w:val="00323B68"/>
    <w:rsid w:val="00323BD1"/>
    <w:rsid w:val="0032425A"/>
    <w:rsid w:val="0032476F"/>
    <w:rsid w:val="0032484A"/>
    <w:rsid w:val="00324AFC"/>
    <w:rsid w:val="003250A2"/>
    <w:rsid w:val="003254DE"/>
    <w:rsid w:val="0032615B"/>
    <w:rsid w:val="00326380"/>
    <w:rsid w:val="0032677A"/>
    <w:rsid w:val="00326B72"/>
    <w:rsid w:val="00326C75"/>
    <w:rsid w:val="0032714A"/>
    <w:rsid w:val="00327DDB"/>
    <w:rsid w:val="00330152"/>
    <w:rsid w:val="003304F2"/>
    <w:rsid w:val="00330806"/>
    <w:rsid w:val="00330966"/>
    <w:rsid w:val="003310A3"/>
    <w:rsid w:val="0033129B"/>
    <w:rsid w:val="00331931"/>
    <w:rsid w:val="00331ABF"/>
    <w:rsid w:val="00331D18"/>
    <w:rsid w:val="00332BB2"/>
    <w:rsid w:val="00332F3E"/>
    <w:rsid w:val="00332F5C"/>
    <w:rsid w:val="003331D2"/>
    <w:rsid w:val="00333293"/>
    <w:rsid w:val="00333ACB"/>
    <w:rsid w:val="00333B1D"/>
    <w:rsid w:val="00333EAC"/>
    <w:rsid w:val="00334387"/>
    <w:rsid w:val="003347A2"/>
    <w:rsid w:val="003347DD"/>
    <w:rsid w:val="00335254"/>
    <w:rsid w:val="00335642"/>
    <w:rsid w:val="003359F1"/>
    <w:rsid w:val="00335A5B"/>
    <w:rsid w:val="00335B3A"/>
    <w:rsid w:val="0033618B"/>
    <w:rsid w:val="003362ED"/>
    <w:rsid w:val="00336FBE"/>
    <w:rsid w:val="00337167"/>
    <w:rsid w:val="00337616"/>
    <w:rsid w:val="00337F09"/>
    <w:rsid w:val="003401DB"/>
    <w:rsid w:val="003405C7"/>
    <w:rsid w:val="00340AAB"/>
    <w:rsid w:val="0034100B"/>
    <w:rsid w:val="003412B0"/>
    <w:rsid w:val="0034151E"/>
    <w:rsid w:val="003415B7"/>
    <w:rsid w:val="00341616"/>
    <w:rsid w:val="003417FA"/>
    <w:rsid w:val="00341B18"/>
    <w:rsid w:val="00341FF8"/>
    <w:rsid w:val="00343035"/>
    <w:rsid w:val="0034313D"/>
    <w:rsid w:val="00343BBA"/>
    <w:rsid w:val="00343D18"/>
    <w:rsid w:val="003442C7"/>
    <w:rsid w:val="00344595"/>
    <w:rsid w:val="003447AA"/>
    <w:rsid w:val="003448EE"/>
    <w:rsid w:val="00344D91"/>
    <w:rsid w:val="00345066"/>
    <w:rsid w:val="0034572D"/>
    <w:rsid w:val="003457C5"/>
    <w:rsid w:val="00345DED"/>
    <w:rsid w:val="00345E13"/>
    <w:rsid w:val="00345E6D"/>
    <w:rsid w:val="003461D7"/>
    <w:rsid w:val="0034674C"/>
    <w:rsid w:val="00346A42"/>
    <w:rsid w:val="003470AE"/>
    <w:rsid w:val="00347176"/>
    <w:rsid w:val="0034742F"/>
    <w:rsid w:val="003475DB"/>
    <w:rsid w:val="003479D6"/>
    <w:rsid w:val="00347DE4"/>
    <w:rsid w:val="00350CBE"/>
    <w:rsid w:val="00350DBD"/>
    <w:rsid w:val="00351101"/>
    <w:rsid w:val="0035191B"/>
    <w:rsid w:val="00351B3A"/>
    <w:rsid w:val="00352012"/>
    <w:rsid w:val="00352850"/>
    <w:rsid w:val="00353237"/>
    <w:rsid w:val="0035363F"/>
    <w:rsid w:val="00353BB3"/>
    <w:rsid w:val="00353EF7"/>
    <w:rsid w:val="003548AF"/>
    <w:rsid w:val="003549AD"/>
    <w:rsid w:val="003554E3"/>
    <w:rsid w:val="003558FF"/>
    <w:rsid w:val="00355AE4"/>
    <w:rsid w:val="003560B7"/>
    <w:rsid w:val="00356232"/>
    <w:rsid w:val="00356350"/>
    <w:rsid w:val="00356394"/>
    <w:rsid w:val="00356AB3"/>
    <w:rsid w:val="00356E28"/>
    <w:rsid w:val="0036104C"/>
    <w:rsid w:val="0036107C"/>
    <w:rsid w:val="0036138D"/>
    <w:rsid w:val="00361698"/>
    <w:rsid w:val="00361807"/>
    <w:rsid w:val="00361CDA"/>
    <w:rsid w:val="00361FE9"/>
    <w:rsid w:val="00362350"/>
    <w:rsid w:val="00362606"/>
    <w:rsid w:val="00362BC7"/>
    <w:rsid w:val="00362DAC"/>
    <w:rsid w:val="00363A4A"/>
    <w:rsid w:val="00364452"/>
    <w:rsid w:val="00364B3C"/>
    <w:rsid w:val="003654BA"/>
    <w:rsid w:val="003657FF"/>
    <w:rsid w:val="0036582D"/>
    <w:rsid w:val="00366162"/>
    <w:rsid w:val="00366A7B"/>
    <w:rsid w:val="00366C71"/>
    <w:rsid w:val="00366CAC"/>
    <w:rsid w:val="00367F63"/>
    <w:rsid w:val="003702A3"/>
    <w:rsid w:val="003702E6"/>
    <w:rsid w:val="0037037C"/>
    <w:rsid w:val="003703B2"/>
    <w:rsid w:val="003703D8"/>
    <w:rsid w:val="00370579"/>
    <w:rsid w:val="0037087C"/>
    <w:rsid w:val="00371929"/>
    <w:rsid w:val="00371B03"/>
    <w:rsid w:val="00371D13"/>
    <w:rsid w:val="00372D0C"/>
    <w:rsid w:val="0037316A"/>
    <w:rsid w:val="003731ED"/>
    <w:rsid w:val="0037366E"/>
    <w:rsid w:val="00373951"/>
    <w:rsid w:val="00373C4B"/>
    <w:rsid w:val="00373CE0"/>
    <w:rsid w:val="00373CFB"/>
    <w:rsid w:val="00373F8D"/>
    <w:rsid w:val="003745B6"/>
    <w:rsid w:val="003749B4"/>
    <w:rsid w:val="00374C3F"/>
    <w:rsid w:val="00374D49"/>
    <w:rsid w:val="0037522F"/>
    <w:rsid w:val="00375394"/>
    <w:rsid w:val="00375612"/>
    <w:rsid w:val="00375B19"/>
    <w:rsid w:val="00375F0D"/>
    <w:rsid w:val="003765E1"/>
    <w:rsid w:val="0037666A"/>
    <w:rsid w:val="0037699F"/>
    <w:rsid w:val="00376B24"/>
    <w:rsid w:val="00376D5F"/>
    <w:rsid w:val="00377687"/>
    <w:rsid w:val="003779F9"/>
    <w:rsid w:val="003805A6"/>
    <w:rsid w:val="00380752"/>
    <w:rsid w:val="003807C0"/>
    <w:rsid w:val="00380963"/>
    <w:rsid w:val="00380C68"/>
    <w:rsid w:val="0038109D"/>
    <w:rsid w:val="003812E0"/>
    <w:rsid w:val="00381357"/>
    <w:rsid w:val="003815F6"/>
    <w:rsid w:val="00381744"/>
    <w:rsid w:val="0038188F"/>
    <w:rsid w:val="003822D0"/>
    <w:rsid w:val="00382360"/>
    <w:rsid w:val="003825A0"/>
    <w:rsid w:val="00382C60"/>
    <w:rsid w:val="00382C9B"/>
    <w:rsid w:val="00382D9F"/>
    <w:rsid w:val="00383256"/>
    <w:rsid w:val="00383F48"/>
    <w:rsid w:val="00384009"/>
    <w:rsid w:val="003849D4"/>
    <w:rsid w:val="00384E1C"/>
    <w:rsid w:val="0038580B"/>
    <w:rsid w:val="00385E7D"/>
    <w:rsid w:val="00386331"/>
    <w:rsid w:val="003864C9"/>
    <w:rsid w:val="0038684E"/>
    <w:rsid w:val="00386D1A"/>
    <w:rsid w:val="00386DF0"/>
    <w:rsid w:val="003873A2"/>
    <w:rsid w:val="003876C0"/>
    <w:rsid w:val="00387B00"/>
    <w:rsid w:val="00387B9F"/>
    <w:rsid w:val="00387E79"/>
    <w:rsid w:val="00387F77"/>
    <w:rsid w:val="00387FD5"/>
    <w:rsid w:val="003901CA"/>
    <w:rsid w:val="00390568"/>
    <w:rsid w:val="0039105B"/>
    <w:rsid w:val="00391320"/>
    <w:rsid w:val="003914E6"/>
    <w:rsid w:val="00391C7B"/>
    <w:rsid w:val="00391D12"/>
    <w:rsid w:val="00391DBA"/>
    <w:rsid w:val="00392702"/>
    <w:rsid w:val="00393496"/>
    <w:rsid w:val="0039363A"/>
    <w:rsid w:val="00393DE3"/>
    <w:rsid w:val="00393DF1"/>
    <w:rsid w:val="0039425B"/>
    <w:rsid w:val="003948C0"/>
    <w:rsid w:val="0039510F"/>
    <w:rsid w:val="00395186"/>
    <w:rsid w:val="00395503"/>
    <w:rsid w:val="00395527"/>
    <w:rsid w:val="003955B0"/>
    <w:rsid w:val="00395817"/>
    <w:rsid w:val="00396491"/>
    <w:rsid w:val="003964B5"/>
    <w:rsid w:val="003966D3"/>
    <w:rsid w:val="00396713"/>
    <w:rsid w:val="00396739"/>
    <w:rsid w:val="00396C19"/>
    <w:rsid w:val="00397C64"/>
    <w:rsid w:val="003A01BC"/>
    <w:rsid w:val="003A0464"/>
    <w:rsid w:val="003A0841"/>
    <w:rsid w:val="003A0B7E"/>
    <w:rsid w:val="003A1316"/>
    <w:rsid w:val="003A13D2"/>
    <w:rsid w:val="003A1A7A"/>
    <w:rsid w:val="003A1E8D"/>
    <w:rsid w:val="003A209E"/>
    <w:rsid w:val="003A2166"/>
    <w:rsid w:val="003A2180"/>
    <w:rsid w:val="003A2185"/>
    <w:rsid w:val="003A2328"/>
    <w:rsid w:val="003A277E"/>
    <w:rsid w:val="003A27C1"/>
    <w:rsid w:val="003A2872"/>
    <w:rsid w:val="003A37D3"/>
    <w:rsid w:val="003A3948"/>
    <w:rsid w:val="003A3A02"/>
    <w:rsid w:val="003A4FB0"/>
    <w:rsid w:val="003A518B"/>
    <w:rsid w:val="003A5287"/>
    <w:rsid w:val="003A5771"/>
    <w:rsid w:val="003A5CE7"/>
    <w:rsid w:val="003A5EFB"/>
    <w:rsid w:val="003A606D"/>
    <w:rsid w:val="003A6149"/>
    <w:rsid w:val="003A6262"/>
    <w:rsid w:val="003A6A36"/>
    <w:rsid w:val="003A6CC0"/>
    <w:rsid w:val="003A6FD1"/>
    <w:rsid w:val="003A7B49"/>
    <w:rsid w:val="003A7EE4"/>
    <w:rsid w:val="003B0020"/>
    <w:rsid w:val="003B047B"/>
    <w:rsid w:val="003B06BA"/>
    <w:rsid w:val="003B0A61"/>
    <w:rsid w:val="003B0C0D"/>
    <w:rsid w:val="003B0C6F"/>
    <w:rsid w:val="003B0CC6"/>
    <w:rsid w:val="003B197E"/>
    <w:rsid w:val="003B1B0B"/>
    <w:rsid w:val="003B1D19"/>
    <w:rsid w:val="003B21A2"/>
    <w:rsid w:val="003B26DB"/>
    <w:rsid w:val="003B26FA"/>
    <w:rsid w:val="003B2B7A"/>
    <w:rsid w:val="003B2F49"/>
    <w:rsid w:val="003B3C47"/>
    <w:rsid w:val="003B45FA"/>
    <w:rsid w:val="003B474C"/>
    <w:rsid w:val="003B487B"/>
    <w:rsid w:val="003B4B79"/>
    <w:rsid w:val="003B56B3"/>
    <w:rsid w:val="003B5789"/>
    <w:rsid w:val="003B5870"/>
    <w:rsid w:val="003B6247"/>
    <w:rsid w:val="003B675E"/>
    <w:rsid w:val="003B6C3F"/>
    <w:rsid w:val="003B6C98"/>
    <w:rsid w:val="003B7231"/>
    <w:rsid w:val="003B743D"/>
    <w:rsid w:val="003B7C8E"/>
    <w:rsid w:val="003B7F0A"/>
    <w:rsid w:val="003C02E3"/>
    <w:rsid w:val="003C033C"/>
    <w:rsid w:val="003C084F"/>
    <w:rsid w:val="003C13FB"/>
    <w:rsid w:val="003C15F3"/>
    <w:rsid w:val="003C1E5C"/>
    <w:rsid w:val="003C1ECD"/>
    <w:rsid w:val="003C28C8"/>
    <w:rsid w:val="003C293E"/>
    <w:rsid w:val="003C2A56"/>
    <w:rsid w:val="003C2E4C"/>
    <w:rsid w:val="003C36EF"/>
    <w:rsid w:val="003C3733"/>
    <w:rsid w:val="003C3937"/>
    <w:rsid w:val="003C3A52"/>
    <w:rsid w:val="003C3A67"/>
    <w:rsid w:val="003C412B"/>
    <w:rsid w:val="003C42AA"/>
    <w:rsid w:val="003C4479"/>
    <w:rsid w:val="003C4AFD"/>
    <w:rsid w:val="003C4CB3"/>
    <w:rsid w:val="003C4F74"/>
    <w:rsid w:val="003C5130"/>
    <w:rsid w:val="003C52B5"/>
    <w:rsid w:val="003C5D60"/>
    <w:rsid w:val="003C721B"/>
    <w:rsid w:val="003C75B3"/>
    <w:rsid w:val="003C76B8"/>
    <w:rsid w:val="003C7DC0"/>
    <w:rsid w:val="003C7EC6"/>
    <w:rsid w:val="003C7F7E"/>
    <w:rsid w:val="003D0021"/>
    <w:rsid w:val="003D0107"/>
    <w:rsid w:val="003D0C2E"/>
    <w:rsid w:val="003D0FCD"/>
    <w:rsid w:val="003D0FF1"/>
    <w:rsid w:val="003D11C0"/>
    <w:rsid w:val="003D1349"/>
    <w:rsid w:val="003D14E6"/>
    <w:rsid w:val="003D18D1"/>
    <w:rsid w:val="003D1F14"/>
    <w:rsid w:val="003D2131"/>
    <w:rsid w:val="003D2229"/>
    <w:rsid w:val="003D2C0C"/>
    <w:rsid w:val="003D326C"/>
    <w:rsid w:val="003D34CF"/>
    <w:rsid w:val="003D350E"/>
    <w:rsid w:val="003D36DE"/>
    <w:rsid w:val="003D3B65"/>
    <w:rsid w:val="003D42E7"/>
    <w:rsid w:val="003D45FC"/>
    <w:rsid w:val="003D4639"/>
    <w:rsid w:val="003D47E4"/>
    <w:rsid w:val="003D4A48"/>
    <w:rsid w:val="003D4BD4"/>
    <w:rsid w:val="003D4D61"/>
    <w:rsid w:val="003D5D87"/>
    <w:rsid w:val="003D5DAB"/>
    <w:rsid w:val="003D5DC5"/>
    <w:rsid w:val="003D5E5F"/>
    <w:rsid w:val="003D6CF6"/>
    <w:rsid w:val="003D7109"/>
    <w:rsid w:val="003D7D2A"/>
    <w:rsid w:val="003E05A2"/>
    <w:rsid w:val="003E0669"/>
    <w:rsid w:val="003E0DCD"/>
    <w:rsid w:val="003E1F83"/>
    <w:rsid w:val="003E22EF"/>
    <w:rsid w:val="003E2953"/>
    <w:rsid w:val="003E2AAE"/>
    <w:rsid w:val="003E2DE2"/>
    <w:rsid w:val="003E344D"/>
    <w:rsid w:val="003E4062"/>
    <w:rsid w:val="003E40B3"/>
    <w:rsid w:val="003E42F0"/>
    <w:rsid w:val="003E4436"/>
    <w:rsid w:val="003E4503"/>
    <w:rsid w:val="003E4692"/>
    <w:rsid w:val="003E5490"/>
    <w:rsid w:val="003E5C13"/>
    <w:rsid w:val="003E5CA3"/>
    <w:rsid w:val="003E5EB1"/>
    <w:rsid w:val="003E60E3"/>
    <w:rsid w:val="003E6199"/>
    <w:rsid w:val="003E6547"/>
    <w:rsid w:val="003E66BF"/>
    <w:rsid w:val="003E6BC9"/>
    <w:rsid w:val="003E73ED"/>
    <w:rsid w:val="003E7802"/>
    <w:rsid w:val="003E7F8A"/>
    <w:rsid w:val="003F0D1D"/>
    <w:rsid w:val="003F107D"/>
    <w:rsid w:val="003F1203"/>
    <w:rsid w:val="003F1790"/>
    <w:rsid w:val="003F17D2"/>
    <w:rsid w:val="003F31B5"/>
    <w:rsid w:val="003F344B"/>
    <w:rsid w:val="003F371F"/>
    <w:rsid w:val="003F3F24"/>
    <w:rsid w:val="003F40CE"/>
    <w:rsid w:val="003F4CAA"/>
    <w:rsid w:val="003F4E0D"/>
    <w:rsid w:val="003F4E21"/>
    <w:rsid w:val="003F51DC"/>
    <w:rsid w:val="003F5375"/>
    <w:rsid w:val="003F5932"/>
    <w:rsid w:val="003F5DD6"/>
    <w:rsid w:val="003F633E"/>
    <w:rsid w:val="003F63E9"/>
    <w:rsid w:val="003F6701"/>
    <w:rsid w:val="003F68CF"/>
    <w:rsid w:val="003F6B1E"/>
    <w:rsid w:val="003F7055"/>
    <w:rsid w:val="003F7491"/>
    <w:rsid w:val="003F796D"/>
    <w:rsid w:val="0040017C"/>
    <w:rsid w:val="00400A62"/>
    <w:rsid w:val="00401055"/>
    <w:rsid w:val="00401D5E"/>
    <w:rsid w:val="00401ED8"/>
    <w:rsid w:val="00401FC8"/>
    <w:rsid w:val="004020C5"/>
    <w:rsid w:val="00402178"/>
    <w:rsid w:val="004039A6"/>
    <w:rsid w:val="00403B14"/>
    <w:rsid w:val="00403EC9"/>
    <w:rsid w:val="00403EFA"/>
    <w:rsid w:val="00404454"/>
    <w:rsid w:val="004047D4"/>
    <w:rsid w:val="00404926"/>
    <w:rsid w:val="00404D4A"/>
    <w:rsid w:val="00404ED9"/>
    <w:rsid w:val="004059A6"/>
    <w:rsid w:val="004061C3"/>
    <w:rsid w:val="004063FE"/>
    <w:rsid w:val="004069D4"/>
    <w:rsid w:val="00406B2D"/>
    <w:rsid w:val="00406B5E"/>
    <w:rsid w:val="00406C43"/>
    <w:rsid w:val="0040774B"/>
    <w:rsid w:val="00407E5C"/>
    <w:rsid w:val="00410560"/>
    <w:rsid w:val="00411522"/>
    <w:rsid w:val="00411F17"/>
    <w:rsid w:val="004120D7"/>
    <w:rsid w:val="004122A7"/>
    <w:rsid w:val="004124D6"/>
    <w:rsid w:val="004128D2"/>
    <w:rsid w:val="00413D40"/>
    <w:rsid w:val="00413D49"/>
    <w:rsid w:val="0041488A"/>
    <w:rsid w:val="00414DA1"/>
    <w:rsid w:val="00414DFF"/>
    <w:rsid w:val="00415090"/>
    <w:rsid w:val="00415900"/>
    <w:rsid w:val="004163D7"/>
    <w:rsid w:val="00416442"/>
    <w:rsid w:val="004164A8"/>
    <w:rsid w:val="00416746"/>
    <w:rsid w:val="004177BE"/>
    <w:rsid w:val="004177F6"/>
    <w:rsid w:val="0041789B"/>
    <w:rsid w:val="00420C70"/>
    <w:rsid w:val="00420CAD"/>
    <w:rsid w:val="00421C00"/>
    <w:rsid w:val="00421C2C"/>
    <w:rsid w:val="00421CBB"/>
    <w:rsid w:val="00421DE8"/>
    <w:rsid w:val="00422298"/>
    <w:rsid w:val="0042288D"/>
    <w:rsid w:val="00422DA8"/>
    <w:rsid w:val="00422DDF"/>
    <w:rsid w:val="00422EBB"/>
    <w:rsid w:val="0042335C"/>
    <w:rsid w:val="00423E0B"/>
    <w:rsid w:val="00423E54"/>
    <w:rsid w:val="00423EB3"/>
    <w:rsid w:val="004243AF"/>
    <w:rsid w:val="00424426"/>
    <w:rsid w:val="00424CD1"/>
    <w:rsid w:val="00424F54"/>
    <w:rsid w:val="0042550D"/>
    <w:rsid w:val="0042563F"/>
    <w:rsid w:val="00425A75"/>
    <w:rsid w:val="00425BA8"/>
    <w:rsid w:val="004264C2"/>
    <w:rsid w:val="004267F4"/>
    <w:rsid w:val="00426906"/>
    <w:rsid w:val="00426FB2"/>
    <w:rsid w:val="00427124"/>
    <w:rsid w:val="0042766F"/>
    <w:rsid w:val="004278D8"/>
    <w:rsid w:val="004279B2"/>
    <w:rsid w:val="00427A86"/>
    <w:rsid w:val="00427CC9"/>
    <w:rsid w:val="00427CD0"/>
    <w:rsid w:val="00427D46"/>
    <w:rsid w:val="00427DD8"/>
    <w:rsid w:val="00427E86"/>
    <w:rsid w:val="00427EEF"/>
    <w:rsid w:val="004300F9"/>
    <w:rsid w:val="00430113"/>
    <w:rsid w:val="004301B3"/>
    <w:rsid w:val="004303AD"/>
    <w:rsid w:val="00430666"/>
    <w:rsid w:val="0043072D"/>
    <w:rsid w:val="0043144F"/>
    <w:rsid w:val="004314E6"/>
    <w:rsid w:val="004315AE"/>
    <w:rsid w:val="004316E9"/>
    <w:rsid w:val="00431AFE"/>
    <w:rsid w:val="00432119"/>
    <w:rsid w:val="00432201"/>
    <w:rsid w:val="004323BC"/>
    <w:rsid w:val="00432797"/>
    <w:rsid w:val="004328A6"/>
    <w:rsid w:val="0043292F"/>
    <w:rsid w:val="00432936"/>
    <w:rsid w:val="00432BA6"/>
    <w:rsid w:val="00432E22"/>
    <w:rsid w:val="00432FA6"/>
    <w:rsid w:val="0043307D"/>
    <w:rsid w:val="00433457"/>
    <w:rsid w:val="004336C8"/>
    <w:rsid w:val="00433C6D"/>
    <w:rsid w:val="00434159"/>
    <w:rsid w:val="004347C1"/>
    <w:rsid w:val="00434C13"/>
    <w:rsid w:val="00434C81"/>
    <w:rsid w:val="00434F01"/>
    <w:rsid w:val="004351EC"/>
    <w:rsid w:val="00435430"/>
    <w:rsid w:val="00435510"/>
    <w:rsid w:val="004357EF"/>
    <w:rsid w:val="00435871"/>
    <w:rsid w:val="00435919"/>
    <w:rsid w:val="00435D14"/>
    <w:rsid w:val="00436159"/>
    <w:rsid w:val="0043698F"/>
    <w:rsid w:val="0043701F"/>
    <w:rsid w:val="0043702D"/>
    <w:rsid w:val="004370C4"/>
    <w:rsid w:val="004371AF"/>
    <w:rsid w:val="004372D6"/>
    <w:rsid w:val="004374D4"/>
    <w:rsid w:val="0043757A"/>
    <w:rsid w:val="004403BD"/>
    <w:rsid w:val="0044075E"/>
    <w:rsid w:val="00440767"/>
    <w:rsid w:val="004408EF"/>
    <w:rsid w:val="00440E00"/>
    <w:rsid w:val="00440FE2"/>
    <w:rsid w:val="004411EF"/>
    <w:rsid w:val="004419D6"/>
    <w:rsid w:val="00441B23"/>
    <w:rsid w:val="00441B6B"/>
    <w:rsid w:val="00441BB0"/>
    <w:rsid w:val="00441E5A"/>
    <w:rsid w:val="00441ED2"/>
    <w:rsid w:val="0044378D"/>
    <w:rsid w:val="00443A79"/>
    <w:rsid w:val="00443B6B"/>
    <w:rsid w:val="00443C12"/>
    <w:rsid w:val="00443E23"/>
    <w:rsid w:val="00443ECC"/>
    <w:rsid w:val="00444155"/>
    <w:rsid w:val="00444B06"/>
    <w:rsid w:val="00444B31"/>
    <w:rsid w:val="00444FED"/>
    <w:rsid w:val="00445614"/>
    <w:rsid w:val="004457E8"/>
    <w:rsid w:val="00446003"/>
    <w:rsid w:val="0044634D"/>
    <w:rsid w:val="00446584"/>
    <w:rsid w:val="00446A3C"/>
    <w:rsid w:val="00446CAE"/>
    <w:rsid w:val="00447A75"/>
    <w:rsid w:val="00447B21"/>
    <w:rsid w:val="00447B8C"/>
    <w:rsid w:val="00447D95"/>
    <w:rsid w:val="00450BB2"/>
    <w:rsid w:val="00450C13"/>
    <w:rsid w:val="00451A94"/>
    <w:rsid w:val="00452155"/>
    <w:rsid w:val="00452335"/>
    <w:rsid w:val="004524F0"/>
    <w:rsid w:val="00452DCF"/>
    <w:rsid w:val="00452F27"/>
    <w:rsid w:val="00452FB4"/>
    <w:rsid w:val="00453612"/>
    <w:rsid w:val="00453D02"/>
    <w:rsid w:val="00453E83"/>
    <w:rsid w:val="00454F79"/>
    <w:rsid w:val="00454FA7"/>
    <w:rsid w:val="0045530D"/>
    <w:rsid w:val="0045573D"/>
    <w:rsid w:val="00455BA2"/>
    <w:rsid w:val="00455E51"/>
    <w:rsid w:val="004563D4"/>
    <w:rsid w:val="0045689F"/>
    <w:rsid w:val="004568E7"/>
    <w:rsid w:val="00456B7C"/>
    <w:rsid w:val="00456D66"/>
    <w:rsid w:val="00456EAF"/>
    <w:rsid w:val="004570CF"/>
    <w:rsid w:val="004574C7"/>
    <w:rsid w:val="00457D32"/>
    <w:rsid w:val="00457E99"/>
    <w:rsid w:val="00460068"/>
    <w:rsid w:val="00460526"/>
    <w:rsid w:val="0046071E"/>
    <w:rsid w:val="00461897"/>
    <w:rsid w:val="0046199C"/>
    <w:rsid w:val="00461C9C"/>
    <w:rsid w:val="00462047"/>
    <w:rsid w:val="00462475"/>
    <w:rsid w:val="00462F7D"/>
    <w:rsid w:val="004640A5"/>
    <w:rsid w:val="004645F9"/>
    <w:rsid w:val="004648A5"/>
    <w:rsid w:val="004653E1"/>
    <w:rsid w:val="00465949"/>
    <w:rsid w:val="00465D14"/>
    <w:rsid w:val="0046620D"/>
    <w:rsid w:val="00466BA3"/>
    <w:rsid w:val="00466FE8"/>
    <w:rsid w:val="00467223"/>
    <w:rsid w:val="0046766A"/>
    <w:rsid w:val="004676D4"/>
    <w:rsid w:val="00467A7D"/>
    <w:rsid w:val="00467BD9"/>
    <w:rsid w:val="00467D0D"/>
    <w:rsid w:val="0047043E"/>
    <w:rsid w:val="00470623"/>
    <w:rsid w:val="004709CF"/>
    <w:rsid w:val="00470B56"/>
    <w:rsid w:val="00470EC0"/>
    <w:rsid w:val="00471C08"/>
    <w:rsid w:val="00471C1B"/>
    <w:rsid w:val="0047230C"/>
    <w:rsid w:val="00472381"/>
    <w:rsid w:val="00472435"/>
    <w:rsid w:val="0047266D"/>
    <w:rsid w:val="004729FC"/>
    <w:rsid w:val="00472B09"/>
    <w:rsid w:val="00472D30"/>
    <w:rsid w:val="00473355"/>
    <w:rsid w:val="004736CB"/>
    <w:rsid w:val="00473B92"/>
    <w:rsid w:val="00473BB5"/>
    <w:rsid w:val="0047423A"/>
    <w:rsid w:val="00474D1F"/>
    <w:rsid w:val="0047548D"/>
    <w:rsid w:val="0047577E"/>
    <w:rsid w:val="004759A7"/>
    <w:rsid w:val="00475DFC"/>
    <w:rsid w:val="00476780"/>
    <w:rsid w:val="00476B81"/>
    <w:rsid w:val="00477080"/>
    <w:rsid w:val="004774A2"/>
    <w:rsid w:val="004778E3"/>
    <w:rsid w:val="00477BFC"/>
    <w:rsid w:val="00480039"/>
    <w:rsid w:val="0048007D"/>
    <w:rsid w:val="00480D8A"/>
    <w:rsid w:val="00480F02"/>
    <w:rsid w:val="00480F15"/>
    <w:rsid w:val="00482893"/>
    <w:rsid w:val="00482E54"/>
    <w:rsid w:val="004834FD"/>
    <w:rsid w:val="00483E79"/>
    <w:rsid w:val="00483F8D"/>
    <w:rsid w:val="0048403C"/>
    <w:rsid w:val="00484159"/>
    <w:rsid w:val="0048432B"/>
    <w:rsid w:val="00484562"/>
    <w:rsid w:val="00485295"/>
    <w:rsid w:val="00485A06"/>
    <w:rsid w:val="00485B77"/>
    <w:rsid w:val="00485E51"/>
    <w:rsid w:val="00486848"/>
    <w:rsid w:val="00486A6D"/>
    <w:rsid w:val="00486C75"/>
    <w:rsid w:val="00487037"/>
    <w:rsid w:val="00487438"/>
    <w:rsid w:val="00487458"/>
    <w:rsid w:val="00487495"/>
    <w:rsid w:val="00487A75"/>
    <w:rsid w:val="00487E43"/>
    <w:rsid w:val="00490012"/>
    <w:rsid w:val="00490040"/>
    <w:rsid w:val="004902C3"/>
    <w:rsid w:val="00490304"/>
    <w:rsid w:val="004904F2"/>
    <w:rsid w:val="004905FA"/>
    <w:rsid w:val="004907BD"/>
    <w:rsid w:val="00490914"/>
    <w:rsid w:val="00490AB6"/>
    <w:rsid w:val="00490B27"/>
    <w:rsid w:val="00490C9E"/>
    <w:rsid w:val="00491A68"/>
    <w:rsid w:val="00491B13"/>
    <w:rsid w:val="00491F34"/>
    <w:rsid w:val="0049213F"/>
    <w:rsid w:val="00492A83"/>
    <w:rsid w:val="00492ECE"/>
    <w:rsid w:val="00493810"/>
    <w:rsid w:val="00493AC6"/>
    <w:rsid w:val="00493D9E"/>
    <w:rsid w:val="00493F21"/>
    <w:rsid w:val="00493FD0"/>
    <w:rsid w:val="0049401B"/>
    <w:rsid w:val="0049422B"/>
    <w:rsid w:val="0049446F"/>
    <w:rsid w:val="004945A1"/>
    <w:rsid w:val="00494629"/>
    <w:rsid w:val="00494C59"/>
    <w:rsid w:val="00494FFA"/>
    <w:rsid w:val="0049507B"/>
    <w:rsid w:val="00495D04"/>
    <w:rsid w:val="00495E9D"/>
    <w:rsid w:val="004962E1"/>
    <w:rsid w:val="0049654D"/>
    <w:rsid w:val="00496669"/>
    <w:rsid w:val="00497319"/>
    <w:rsid w:val="00497666"/>
    <w:rsid w:val="004A02B8"/>
    <w:rsid w:val="004A0AA0"/>
    <w:rsid w:val="004A0D16"/>
    <w:rsid w:val="004A0ED2"/>
    <w:rsid w:val="004A15FB"/>
    <w:rsid w:val="004A1BA5"/>
    <w:rsid w:val="004A218D"/>
    <w:rsid w:val="004A2FC9"/>
    <w:rsid w:val="004A3C8A"/>
    <w:rsid w:val="004A4175"/>
    <w:rsid w:val="004A4199"/>
    <w:rsid w:val="004A4C09"/>
    <w:rsid w:val="004A5062"/>
    <w:rsid w:val="004A50AE"/>
    <w:rsid w:val="004A66E8"/>
    <w:rsid w:val="004A69E1"/>
    <w:rsid w:val="004A7172"/>
    <w:rsid w:val="004A7384"/>
    <w:rsid w:val="004A7415"/>
    <w:rsid w:val="004A7465"/>
    <w:rsid w:val="004B074D"/>
    <w:rsid w:val="004B08E0"/>
    <w:rsid w:val="004B0A78"/>
    <w:rsid w:val="004B0B87"/>
    <w:rsid w:val="004B0BE2"/>
    <w:rsid w:val="004B14B2"/>
    <w:rsid w:val="004B14F6"/>
    <w:rsid w:val="004B1AA5"/>
    <w:rsid w:val="004B2214"/>
    <w:rsid w:val="004B22D0"/>
    <w:rsid w:val="004B26F6"/>
    <w:rsid w:val="004B27FF"/>
    <w:rsid w:val="004B29A9"/>
    <w:rsid w:val="004B2A5D"/>
    <w:rsid w:val="004B2CCD"/>
    <w:rsid w:val="004B2F11"/>
    <w:rsid w:val="004B3719"/>
    <w:rsid w:val="004B411A"/>
    <w:rsid w:val="004B427D"/>
    <w:rsid w:val="004B459B"/>
    <w:rsid w:val="004B4847"/>
    <w:rsid w:val="004B4B98"/>
    <w:rsid w:val="004B52D6"/>
    <w:rsid w:val="004B55BC"/>
    <w:rsid w:val="004B5B53"/>
    <w:rsid w:val="004B5BC3"/>
    <w:rsid w:val="004B5D3F"/>
    <w:rsid w:val="004B65C1"/>
    <w:rsid w:val="004B67AA"/>
    <w:rsid w:val="004B681D"/>
    <w:rsid w:val="004B6A82"/>
    <w:rsid w:val="004B6D15"/>
    <w:rsid w:val="004B7684"/>
    <w:rsid w:val="004B7C25"/>
    <w:rsid w:val="004C0401"/>
    <w:rsid w:val="004C0492"/>
    <w:rsid w:val="004C0504"/>
    <w:rsid w:val="004C0A2B"/>
    <w:rsid w:val="004C0B4F"/>
    <w:rsid w:val="004C1409"/>
    <w:rsid w:val="004C1635"/>
    <w:rsid w:val="004C1684"/>
    <w:rsid w:val="004C16D7"/>
    <w:rsid w:val="004C17F8"/>
    <w:rsid w:val="004C1D9F"/>
    <w:rsid w:val="004C2441"/>
    <w:rsid w:val="004C2451"/>
    <w:rsid w:val="004C26EA"/>
    <w:rsid w:val="004C2DD1"/>
    <w:rsid w:val="004C3843"/>
    <w:rsid w:val="004C420E"/>
    <w:rsid w:val="004C4803"/>
    <w:rsid w:val="004C4C19"/>
    <w:rsid w:val="004C4CDB"/>
    <w:rsid w:val="004C53F0"/>
    <w:rsid w:val="004C55C4"/>
    <w:rsid w:val="004C5977"/>
    <w:rsid w:val="004C5A0B"/>
    <w:rsid w:val="004C5F01"/>
    <w:rsid w:val="004C6517"/>
    <w:rsid w:val="004C6B7A"/>
    <w:rsid w:val="004C6E29"/>
    <w:rsid w:val="004C6E93"/>
    <w:rsid w:val="004C71CC"/>
    <w:rsid w:val="004C72AF"/>
    <w:rsid w:val="004C73F6"/>
    <w:rsid w:val="004C79B4"/>
    <w:rsid w:val="004C7AD5"/>
    <w:rsid w:val="004C7C0C"/>
    <w:rsid w:val="004C7C14"/>
    <w:rsid w:val="004D009C"/>
    <w:rsid w:val="004D025F"/>
    <w:rsid w:val="004D02F7"/>
    <w:rsid w:val="004D03FE"/>
    <w:rsid w:val="004D052A"/>
    <w:rsid w:val="004D0863"/>
    <w:rsid w:val="004D0BCB"/>
    <w:rsid w:val="004D1111"/>
    <w:rsid w:val="004D214A"/>
    <w:rsid w:val="004D217B"/>
    <w:rsid w:val="004D29F0"/>
    <w:rsid w:val="004D3356"/>
    <w:rsid w:val="004D381F"/>
    <w:rsid w:val="004D38CF"/>
    <w:rsid w:val="004D3FF5"/>
    <w:rsid w:val="004D4387"/>
    <w:rsid w:val="004D4492"/>
    <w:rsid w:val="004D4C1A"/>
    <w:rsid w:val="004D526F"/>
    <w:rsid w:val="004D532D"/>
    <w:rsid w:val="004D5A70"/>
    <w:rsid w:val="004D629A"/>
    <w:rsid w:val="004D6491"/>
    <w:rsid w:val="004D69A3"/>
    <w:rsid w:val="004D6AA8"/>
    <w:rsid w:val="004D77F8"/>
    <w:rsid w:val="004D7E8D"/>
    <w:rsid w:val="004E069B"/>
    <w:rsid w:val="004E0D45"/>
    <w:rsid w:val="004E11B0"/>
    <w:rsid w:val="004E12F7"/>
    <w:rsid w:val="004E1439"/>
    <w:rsid w:val="004E1552"/>
    <w:rsid w:val="004E178D"/>
    <w:rsid w:val="004E1B38"/>
    <w:rsid w:val="004E1BB8"/>
    <w:rsid w:val="004E25AA"/>
    <w:rsid w:val="004E27B9"/>
    <w:rsid w:val="004E2F01"/>
    <w:rsid w:val="004E2FFB"/>
    <w:rsid w:val="004E3451"/>
    <w:rsid w:val="004E3465"/>
    <w:rsid w:val="004E3B59"/>
    <w:rsid w:val="004E3E22"/>
    <w:rsid w:val="004E4AC7"/>
    <w:rsid w:val="004E4C29"/>
    <w:rsid w:val="004E527B"/>
    <w:rsid w:val="004E55EC"/>
    <w:rsid w:val="004E5605"/>
    <w:rsid w:val="004E5808"/>
    <w:rsid w:val="004E59E7"/>
    <w:rsid w:val="004E5F32"/>
    <w:rsid w:val="004E6078"/>
    <w:rsid w:val="004E663C"/>
    <w:rsid w:val="004E6B32"/>
    <w:rsid w:val="004E70A8"/>
    <w:rsid w:val="004E7535"/>
    <w:rsid w:val="004E78BF"/>
    <w:rsid w:val="004E7EFB"/>
    <w:rsid w:val="004F03CE"/>
    <w:rsid w:val="004F0EDA"/>
    <w:rsid w:val="004F1160"/>
    <w:rsid w:val="004F1A51"/>
    <w:rsid w:val="004F2551"/>
    <w:rsid w:val="004F2AE4"/>
    <w:rsid w:val="004F2E5A"/>
    <w:rsid w:val="004F2E72"/>
    <w:rsid w:val="004F2EED"/>
    <w:rsid w:val="004F37EE"/>
    <w:rsid w:val="004F3813"/>
    <w:rsid w:val="004F3CE2"/>
    <w:rsid w:val="004F45CC"/>
    <w:rsid w:val="004F4B35"/>
    <w:rsid w:val="004F4BF0"/>
    <w:rsid w:val="004F4FC7"/>
    <w:rsid w:val="004F5080"/>
    <w:rsid w:val="004F51A1"/>
    <w:rsid w:val="004F52A3"/>
    <w:rsid w:val="004F5556"/>
    <w:rsid w:val="004F59A3"/>
    <w:rsid w:val="004F5B2F"/>
    <w:rsid w:val="004F5B94"/>
    <w:rsid w:val="004F5E39"/>
    <w:rsid w:val="004F620D"/>
    <w:rsid w:val="004F62D0"/>
    <w:rsid w:val="004F6472"/>
    <w:rsid w:val="004F6A65"/>
    <w:rsid w:val="004F7124"/>
    <w:rsid w:val="004F761B"/>
    <w:rsid w:val="004F7797"/>
    <w:rsid w:val="004F7F21"/>
    <w:rsid w:val="00500365"/>
    <w:rsid w:val="00501033"/>
    <w:rsid w:val="0050137C"/>
    <w:rsid w:val="0050162A"/>
    <w:rsid w:val="00501CD0"/>
    <w:rsid w:val="00501F89"/>
    <w:rsid w:val="0050372F"/>
    <w:rsid w:val="00503BBE"/>
    <w:rsid w:val="00503D9D"/>
    <w:rsid w:val="0050490A"/>
    <w:rsid w:val="00504E58"/>
    <w:rsid w:val="005050D6"/>
    <w:rsid w:val="00505265"/>
    <w:rsid w:val="00505610"/>
    <w:rsid w:val="00505951"/>
    <w:rsid w:val="00505987"/>
    <w:rsid w:val="00505D2D"/>
    <w:rsid w:val="00505D69"/>
    <w:rsid w:val="00505FCF"/>
    <w:rsid w:val="005064CA"/>
    <w:rsid w:val="0050684D"/>
    <w:rsid w:val="00506AB6"/>
    <w:rsid w:val="00507F1E"/>
    <w:rsid w:val="00507F9E"/>
    <w:rsid w:val="005101E2"/>
    <w:rsid w:val="0051050E"/>
    <w:rsid w:val="00510A45"/>
    <w:rsid w:val="005112E8"/>
    <w:rsid w:val="00511431"/>
    <w:rsid w:val="00511742"/>
    <w:rsid w:val="00511EC0"/>
    <w:rsid w:val="005125A7"/>
    <w:rsid w:val="0051312B"/>
    <w:rsid w:val="00513219"/>
    <w:rsid w:val="00513584"/>
    <w:rsid w:val="005135BD"/>
    <w:rsid w:val="0051362A"/>
    <w:rsid w:val="00513642"/>
    <w:rsid w:val="00513A17"/>
    <w:rsid w:val="00513E25"/>
    <w:rsid w:val="00513ED5"/>
    <w:rsid w:val="00514120"/>
    <w:rsid w:val="00514689"/>
    <w:rsid w:val="00514C0A"/>
    <w:rsid w:val="00514C4C"/>
    <w:rsid w:val="00514E69"/>
    <w:rsid w:val="00515106"/>
    <w:rsid w:val="005151AC"/>
    <w:rsid w:val="0051544A"/>
    <w:rsid w:val="005154CD"/>
    <w:rsid w:val="0051596B"/>
    <w:rsid w:val="00515D8E"/>
    <w:rsid w:val="005164EF"/>
    <w:rsid w:val="005164F5"/>
    <w:rsid w:val="0051678C"/>
    <w:rsid w:val="00516DAD"/>
    <w:rsid w:val="005170FD"/>
    <w:rsid w:val="0051715C"/>
    <w:rsid w:val="0051783E"/>
    <w:rsid w:val="005178CA"/>
    <w:rsid w:val="00517A1C"/>
    <w:rsid w:val="00517BEA"/>
    <w:rsid w:val="00517C7F"/>
    <w:rsid w:val="00517CAD"/>
    <w:rsid w:val="0052001E"/>
    <w:rsid w:val="005204C5"/>
    <w:rsid w:val="00520ADC"/>
    <w:rsid w:val="005212D8"/>
    <w:rsid w:val="005212F5"/>
    <w:rsid w:val="0052138F"/>
    <w:rsid w:val="0052166B"/>
    <w:rsid w:val="00521954"/>
    <w:rsid w:val="00521C6F"/>
    <w:rsid w:val="00522E71"/>
    <w:rsid w:val="005234AC"/>
    <w:rsid w:val="0052375B"/>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6F68"/>
    <w:rsid w:val="00527953"/>
    <w:rsid w:val="00527F98"/>
    <w:rsid w:val="005314D9"/>
    <w:rsid w:val="0053164E"/>
    <w:rsid w:val="00531A1E"/>
    <w:rsid w:val="00531A2B"/>
    <w:rsid w:val="00531C4F"/>
    <w:rsid w:val="00532EC0"/>
    <w:rsid w:val="005330BB"/>
    <w:rsid w:val="00533369"/>
    <w:rsid w:val="00533DBE"/>
    <w:rsid w:val="00534267"/>
    <w:rsid w:val="0053431B"/>
    <w:rsid w:val="00534689"/>
    <w:rsid w:val="005348F2"/>
    <w:rsid w:val="00534B70"/>
    <w:rsid w:val="00535DED"/>
    <w:rsid w:val="00536CCC"/>
    <w:rsid w:val="00537470"/>
    <w:rsid w:val="00537E87"/>
    <w:rsid w:val="005404A8"/>
    <w:rsid w:val="00540C6F"/>
    <w:rsid w:val="00540D4E"/>
    <w:rsid w:val="00541671"/>
    <w:rsid w:val="00541917"/>
    <w:rsid w:val="00541C34"/>
    <w:rsid w:val="00542076"/>
    <w:rsid w:val="005420BE"/>
    <w:rsid w:val="00542244"/>
    <w:rsid w:val="00542364"/>
    <w:rsid w:val="005423AC"/>
    <w:rsid w:val="00542531"/>
    <w:rsid w:val="005426C2"/>
    <w:rsid w:val="00542A22"/>
    <w:rsid w:val="00542A55"/>
    <w:rsid w:val="00542B5D"/>
    <w:rsid w:val="00542C97"/>
    <w:rsid w:val="00542F07"/>
    <w:rsid w:val="0054345F"/>
    <w:rsid w:val="00543474"/>
    <w:rsid w:val="00543841"/>
    <w:rsid w:val="00543B68"/>
    <w:rsid w:val="00543C28"/>
    <w:rsid w:val="00543F0D"/>
    <w:rsid w:val="00543F89"/>
    <w:rsid w:val="0054469C"/>
    <w:rsid w:val="005448F0"/>
    <w:rsid w:val="0054490C"/>
    <w:rsid w:val="00545233"/>
    <w:rsid w:val="00545724"/>
    <w:rsid w:val="00545BF4"/>
    <w:rsid w:val="00545C57"/>
    <w:rsid w:val="00545FD9"/>
    <w:rsid w:val="005465A4"/>
    <w:rsid w:val="0054667F"/>
    <w:rsid w:val="00546A7C"/>
    <w:rsid w:val="005471DA"/>
    <w:rsid w:val="0054724E"/>
    <w:rsid w:val="00547832"/>
    <w:rsid w:val="0054790F"/>
    <w:rsid w:val="005507B2"/>
    <w:rsid w:val="00550830"/>
    <w:rsid w:val="005511EE"/>
    <w:rsid w:val="005511F5"/>
    <w:rsid w:val="00551407"/>
    <w:rsid w:val="00551594"/>
    <w:rsid w:val="00551656"/>
    <w:rsid w:val="00551A0A"/>
    <w:rsid w:val="00552D96"/>
    <w:rsid w:val="00553438"/>
    <w:rsid w:val="005536A7"/>
    <w:rsid w:val="00553867"/>
    <w:rsid w:val="00553959"/>
    <w:rsid w:val="0055435F"/>
    <w:rsid w:val="005544C5"/>
    <w:rsid w:val="005544EF"/>
    <w:rsid w:val="00555150"/>
    <w:rsid w:val="005551F8"/>
    <w:rsid w:val="00555809"/>
    <w:rsid w:val="00555D82"/>
    <w:rsid w:val="005560F9"/>
    <w:rsid w:val="00556795"/>
    <w:rsid w:val="0055751D"/>
    <w:rsid w:val="00557E8D"/>
    <w:rsid w:val="0056021D"/>
    <w:rsid w:val="00560416"/>
    <w:rsid w:val="00560762"/>
    <w:rsid w:val="00560B47"/>
    <w:rsid w:val="00561974"/>
    <w:rsid w:val="00561ADF"/>
    <w:rsid w:val="00561AFC"/>
    <w:rsid w:val="005626C8"/>
    <w:rsid w:val="00563053"/>
    <w:rsid w:val="00564133"/>
    <w:rsid w:val="00564922"/>
    <w:rsid w:val="00565827"/>
    <w:rsid w:val="005658C8"/>
    <w:rsid w:val="00565B51"/>
    <w:rsid w:val="00566F28"/>
    <w:rsid w:val="00566FF0"/>
    <w:rsid w:val="00567AB6"/>
    <w:rsid w:val="00567BA8"/>
    <w:rsid w:val="00567D89"/>
    <w:rsid w:val="00567EA0"/>
    <w:rsid w:val="005702A4"/>
    <w:rsid w:val="0057033D"/>
    <w:rsid w:val="00570688"/>
    <w:rsid w:val="00571457"/>
    <w:rsid w:val="005715F9"/>
    <w:rsid w:val="0057187F"/>
    <w:rsid w:val="00571D1E"/>
    <w:rsid w:val="00571D7B"/>
    <w:rsid w:val="005723F8"/>
    <w:rsid w:val="00572AD6"/>
    <w:rsid w:val="00572B2B"/>
    <w:rsid w:val="00573921"/>
    <w:rsid w:val="00573AB4"/>
    <w:rsid w:val="00573B68"/>
    <w:rsid w:val="00573CDD"/>
    <w:rsid w:val="00574589"/>
    <w:rsid w:val="005749C3"/>
    <w:rsid w:val="0057506A"/>
    <w:rsid w:val="0057527D"/>
    <w:rsid w:val="00575762"/>
    <w:rsid w:val="00575D21"/>
    <w:rsid w:val="00575F9C"/>
    <w:rsid w:val="00576333"/>
    <w:rsid w:val="005763CA"/>
    <w:rsid w:val="00576524"/>
    <w:rsid w:val="005771AD"/>
    <w:rsid w:val="00577511"/>
    <w:rsid w:val="00577546"/>
    <w:rsid w:val="00577B51"/>
    <w:rsid w:val="00577E4B"/>
    <w:rsid w:val="005800D7"/>
    <w:rsid w:val="00580205"/>
    <w:rsid w:val="00580D0D"/>
    <w:rsid w:val="00581794"/>
    <w:rsid w:val="0058186B"/>
    <w:rsid w:val="0058192C"/>
    <w:rsid w:val="00581B1C"/>
    <w:rsid w:val="005820CC"/>
    <w:rsid w:val="0058221F"/>
    <w:rsid w:val="00582BAB"/>
    <w:rsid w:val="0058341C"/>
    <w:rsid w:val="0058345B"/>
    <w:rsid w:val="0058380D"/>
    <w:rsid w:val="00583927"/>
    <w:rsid w:val="00583D9D"/>
    <w:rsid w:val="0058402E"/>
    <w:rsid w:val="005843BF"/>
    <w:rsid w:val="005843DF"/>
    <w:rsid w:val="00584426"/>
    <w:rsid w:val="005844D7"/>
    <w:rsid w:val="00584668"/>
    <w:rsid w:val="00584849"/>
    <w:rsid w:val="00584E1C"/>
    <w:rsid w:val="00584E58"/>
    <w:rsid w:val="00584EAA"/>
    <w:rsid w:val="00585070"/>
    <w:rsid w:val="00585745"/>
    <w:rsid w:val="00585824"/>
    <w:rsid w:val="005859E3"/>
    <w:rsid w:val="00585A0D"/>
    <w:rsid w:val="00585BC3"/>
    <w:rsid w:val="00585C94"/>
    <w:rsid w:val="00586073"/>
    <w:rsid w:val="005862D7"/>
    <w:rsid w:val="00587EBE"/>
    <w:rsid w:val="005903CC"/>
    <w:rsid w:val="00590E66"/>
    <w:rsid w:val="00591148"/>
    <w:rsid w:val="00591498"/>
    <w:rsid w:val="005914C1"/>
    <w:rsid w:val="005916A0"/>
    <w:rsid w:val="005919E6"/>
    <w:rsid w:val="005919F1"/>
    <w:rsid w:val="00591A65"/>
    <w:rsid w:val="00591B25"/>
    <w:rsid w:val="005920E1"/>
    <w:rsid w:val="0059244E"/>
    <w:rsid w:val="00592477"/>
    <w:rsid w:val="00592EC4"/>
    <w:rsid w:val="005939A9"/>
    <w:rsid w:val="00593BBA"/>
    <w:rsid w:val="00593F6D"/>
    <w:rsid w:val="0059441A"/>
    <w:rsid w:val="00594E90"/>
    <w:rsid w:val="0059524F"/>
    <w:rsid w:val="005959C2"/>
    <w:rsid w:val="00595D4B"/>
    <w:rsid w:val="00595EA8"/>
    <w:rsid w:val="00596293"/>
    <w:rsid w:val="0059653E"/>
    <w:rsid w:val="00596ED3"/>
    <w:rsid w:val="00597AFB"/>
    <w:rsid w:val="00597C94"/>
    <w:rsid w:val="00597E62"/>
    <w:rsid w:val="00597F01"/>
    <w:rsid w:val="005A01CC"/>
    <w:rsid w:val="005A04A8"/>
    <w:rsid w:val="005A089B"/>
    <w:rsid w:val="005A0D0B"/>
    <w:rsid w:val="005A0DF8"/>
    <w:rsid w:val="005A0E55"/>
    <w:rsid w:val="005A1388"/>
    <w:rsid w:val="005A13C1"/>
    <w:rsid w:val="005A17C1"/>
    <w:rsid w:val="005A19D0"/>
    <w:rsid w:val="005A1A4D"/>
    <w:rsid w:val="005A1F1C"/>
    <w:rsid w:val="005A1F82"/>
    <w:rsid w:val="005A2547"/>
    <w:rsid w:val="005A30B9"/>
    <w:rsid w:val="005A32E2"/>
    <w:rsid w:val="005A4041"/>
    <w:rsid w:val="005A42AF"/>
    <w:rsid w:val="005A442F"/>
    <w:rsid w:val="005A4678"/>
    <w:rsid w:val="005A494B"/>
    <w:rsid w:val="005A53B6"/>
    <w:rsid w:val="005A556E"/>
    <w:rsid w:val="005A5A6E"/>
    <w:rsid w:val="005A5C52"/>
    <w:rsid w:val="005A5FE0"/>
    <w:rsid w:val="005A6388"/>
    <w:rsid w:val="005A6433"/>
    <w:rsid w:val="005A6AB1"/>
    <w:rsid w:val="005A77C1"/>
    <w:rsid w:val="005A77CF"/>
    <w:rsid w:val="005B086E"/>
    <w:rsid w:val="005B14CD"/>
    <w:rsid w:val="005B192A"/>
    <w:rsid w:val="005B2641"/>
    <w:rsid w:val="005B2C73"/>
    <w:rsid w:val="005B2D6E"/>
    <w:rsid w:val="005B34F9"/>
    <w:rsid w:val="005B3A82"/>
    <w:rsid w:val="005B41A1"/>
    <w:rsid w:val="005B42FF"/>
    <w:rsid w:val="005B456D"/>
    <w:rsid w:val="005B48C0"/>
    <w:rsid w:val="005B49BE"/>
    <w:rsid w:val="005B55F7"/>
    <w:rsid w:val="005B5874"/>
    <w:rsid w:val="005B593F"/>
    <w:rsid w:val="005B599F"/>
    <w:rsid w:val="005B5E31"/>
    <w:rsid w:val="005B6471"/>
    <w:rsid w:val="005B6807"/>
    <w:rsid w:val="005B700C"/>
    <w:rsid w:val="005B7E04"/>
    <w:rsid w:val="005C05EB"/>
    <w:rsid w:val="005C06CE"/>
    <w:rsid w:val="005C0905"/>
    <w:rsid w:val="005C09D4"/>
    <w:rsid w:val="005C0B12"/>
    <w:rsid w:val="005C0B78"/>
    <w:rsid w:val="005C0B81"/>
    <w:rsid w:val="005C0F9D"/>
    <w:rsid w:val="005C0FD2"/>
    <w:rsid w:val="005C10F9"/>
    <w:rsid w:val="005C1379"/>
    <w:rsid w:val="005C1523"/>
    <w:rsid w:val="005C1A0A"/>
    <w:rsid w:val="005C23DA"/>
    <w:rsid w:val="005C2692"/>
    <w:rsid w:val="005C2740"/>
    <w:rsid w:val="005C29EE"/>
    <w:rsid w:val="005C3339"/>
    <w:rsid w:val="005C38C2"/>
    <w:rsid w:val="005C3BC2"/>
    <w:rsid w:val="005C420D"/>
    <w:rsid w:val="005C4574"/>
    <w:rsid w:val="005C5398"/>
    <w:rsid w:val="005C568E"/>
    <w:rsid w:val="005C58A1"/>
    <w:rsid w:val="005C5C61"/>
    <w:rsid w:val="005C5F67"/>
    <w:rsid w:val="005C6551"/>
    <w:rsid w:val="005C6582"/>
    <w:rsid w:val="005C6598"/>
    <w:rsid w:val="005C6AA3"/>
    <w:rsid w:val="005C6B46"/>
    <w:rsid w:val="005C6CDD"/>
    <w:rsid w:val="005C784F"/>
    <w:rsid w:val="005C7AD4"/>
    <w:rsid w:val="005D0141"/>
    <w:rsid w:val="005D0463"/>
    <w:rsid w:val="005D096F"/>
    <w:rsid w:val="005D0998"/>
    <w:rsid w:val="005D0C85"/>
    <w:rsid w:val="005D0D36"/>
    <w:rsid w:val="005D0D49"/>
    <w:rsid w:val="005D0F19"/>
    <w:rsid w:val="005D172D"/>
    <w:rsid w:val="005D189B"/>
    <w:rsid w:val="005D1D14"/>
    <w:rsid w:val="005D1E7E"/>
    <w:rsid w:val="005D1F93"/>
    <w:rsid w:val="005D2788"/>
    <w:rsid w:val="005D295F"/>
    <w:rsid w:val="005D2C1C"/>
    <w:rsid w:val="005D3271"/>
    <w:rsid w:val="005D37CA"/>
    <w:rsid w:val="005D3983"/>
    <w:rsid w:val="005D3EF4"/>
    <w:rsid w:val="005D3F8C"/>
    <w:rsid w:val="005D46E1"/>
    <w:rsid w:val="005D48AD"/>
    <w:rsid w:val="005D4C31"/>
    <w:rsid w:val="005D4E27"/>
    <w:rsid w:val="005D5232"/>
    <w:rsid w:val="005D5411"/>
    <w:rsid w:val="005D575E"/>
    <w:rsid w:val="005D5764"/>
    <w:rsid w:val="005D598F"/>
    <w:rsid w:val="005D5E0A"/>
    <w:rsid w:val="005D63A5"/>
    <w:rsid w:val="005D6BBD"/>
    <w:rsid w:val="005D6EB3"/>
    <w:rsid w:val="005D75B0"/>
    <w:rsid w:val="005D7837"/>
    <w:rsid w:val="005E083C"/>
    <w:rsid w:val="005E0923"/>
    <w:rsid w:val="005E094E"/>
    <w:rsid w:val="005E0C7E"/>
    <w:rsid w:val="005E0D1A"/>
    <w:rsid w:val="005E124B"/>
    <w:rsid w:val="005E14FE"/>
    <w:rsid w:val="005E1A45"/>
    <w:rsid w:val="005E1C3B"/>
    <w:rsid w:val="005E1D8E"/>
    <w:rsid w:val="005E2105"/>
    <w:rsid w:val="005E2763"/>
    <w:rsid w:val="005E301A"/>
    <w:rsid w:val="005E386A"/>
    <w:rsid w:val="005E39F3"/>
    <w:rsid w:val="005E3C5B"/>
    <w:rsid w:val="005E44F3"/>
    <w:rsid w:val="005E4581"/>
    <w:rsid w:val="005E48D6"/>
    <w:rsid w:val="005E4D73"/>
    <w:rsid w:val="005E4DF2"/>
    <w:rsid w:val="005E514D"/>
    <w:rsid w:val="005E5624"/>
    <w:rsid w:val="005E5A26"/>
    <w:rsid w:val="005E5E26"/>
    <w:rsid w:val="005E5E5D"/>
    <w:rsid w:val="005E6261"/>
    <w:rsid w:val="005E6D9D"/>
    <w:rsid w:val="005E6EBA"/>
    <w:rsid w:val="005E72F7"/>
    <w:rsid w:val="005F00B2"/>
    <w:rsid w:val="005F0422"/>
    <w:rsid w:val="005F057E"/>
    <w:rsid w:val="005F07D1"/>
    <w:rsid w:val="005F0F39"/>
    <w:rsid w:val="005F1150"/>
    <w:rsid w:val="005F1387"/>
    <w:rsid w:val="005F1483"/>
    <w:rsid w:val="005F168A"/>
    <w:rsid w:val="005F1C18"/>
    <w:rsid w:val="005F1C78"/>
    <w:rsid w:val="005F2316"/>
    <w:rsid w:val="005F2765"/>
    <w:rsid w:val="005F295F"/>
    <w:rsid w:val="005F2966"/>
    <w:rsid w:val="005F2E2B"/>
    <w:rsid w:val="005F2F82"/>
    <w:rsid w:val="005F2FA8"/>
    <w:rsid w:val="005F3003"/>
    <w:rsid w:val="005F3143"/>
    <w:rsid w:val="005F35CA"/>
    <w:rsid w:val="005F3861"/>
    <w:rsid w:val="005F38F3"/>
    <w:rsid w:val="005F3ACC"/>
    <w:rsid w:val="005F44C9"/>
    <w:rsid w:val="005F56C8"/>
    <w:rsid w:val="005F583F"/>
    <w:rsid w:val="005F58EB"/>
    <w:rsid w:val="005F63B1"/>
    <w:rsid w:val="005F6A91"/>
    <w:rsid w:val="005F7276"/>
    <w:rsid w:val="005F7388"/>
    <w:rsid w:val="005F74F9"/>
    <w:rsid w:val="005F7786"/>
    <w:rsid w:val="005F78BA"/>
    <w:rsid w:val="005F79C4"/>
    <w:rsid w:val="005F7A44"/>
    <w:rsid w:val="005F7FD1"/>
    <w:rsid w:val="006007B9"/>
    <w:rsid w:val="00600EF4"/>
    <w:rsid w:val="00601585"/>
    <w:rsid w:val="006016E1"/>
    <w:rsid w:val="00601EDE"/>
    <w:rsid w:val="006020AB"/>
    <w:rsid w:val="00602513"/>
    <w:rsid w:val="00602846"/>
    <w:rsid w:val="00602ED0"/>
    <w:rsid w:val="00603BFF"/>
    <w:rsid w:val="00603EA8"/>
    <w:rsid w:val="00604513"/>
    <w:rsid w:val="00604CBA"/>
    <w:rsid w:val="00604EED"/>
    <w:rsid w:val="0060521D"/>
    <w:rsid w:val="00605489"/>
    <w:rsid w:val="00605B6A"/>
    <w:rsid w:val="00606151"/>
    <w:rsid w:val="0060627C"/>
    <w:rsid w:val="00606836"/>
    <w:rsid w:val="006068A7"/>
    <w:rsid w:val="00606D26"/>
    <w:rsid w:val="00606D8E"/>
    <w:rsid w:val="00606F2D"/>
    <w:rsid w:val="00607AFC"/>
    <w:rsid w:val="00607F10"/>
    <w:rsid w:val="00607FC9"/>
    <w:rsid w:val="00610028"/>
    <w:rsid w:val="0061002C"/>
    <w:rsid w:val="00610108"/>
    <w:rsid w:val="006102D6"/>
    <w:rsid w:val="00610615"/>
    <w:rsid w:val="006106AE"/>
    <w:rsid w:val="00610A31"/>
    <w:rsid w:val="00611E79"/>
    <w:rsid w:val="00612791"/>
    <w:rsid w:val="00612810"/>
    <w:rsid w:val="00612829"/>
    <w:rsid w:val="00612A2D"/>
    <w:rsid w:val="00612B7C"/>
    <w:rsid w:val="00612E13"/>
    <w:rsid w:val="00613111"/>
    <w:rsid w:val="006133AA"/>
    <w:rsid w:val="00613980"/>
    <w:rsid w:val="00613E14"/>
    <w:rsid w:val="00614AB2"/>
    <w:rsid w:val="006153DD"/>
    <w:rsid w:val="0061549B"/>
    <w:rsid w:val="006159EC"/>
    <w:rsid w:val="0061663E"/>
    <w:rsid w:val="006166FB"/>
    <w:rsid w:val="00616D16"/>
    <w:rsid w:val="00616E6E"/>
    <w:rsid w:val="00616F53"/>
    <w:rsid w:val="00617269"/>
    <w:rsid w:val="006176FB"/>
    <w:rsid w:val="00617EEE"/>
    <w:rsid w:val="006205E1"/>
    <w:rsid w:val="006208D2"/>
    <w:rsid w:val="00620902"/>
    <w:rsid w:val="006209A9"/>
    <w:rsid w:val="00620A9D"/>
    <w:rsid w:val="00621223"/>
    <w:rsid w:val="006219D2"/>
    <w:rsid w:val="00621BE0"/>
    <w:rsid w:val="00622330"/>
    <w:rsid w:val="00622A56"/>
    <w:rsid w:val="00622D1F"/>
    <w:rsid w:val="00622DC9"/>
    <w:rsid w:val="00622E76"/>
    <w:rsid w:val="00622F85"/>
    <w:rsid w:val="00623145"/>
    <w:rsid w:val="00623266"/>
    <w:rsid w:val="006235D5"/>
    <w:rsid w:val="00624842"/>
    <w:rsid w:val="00624D01"/>
    <w:rsid w:val="006260DE"/>
    <w:rsid w:val="00627345"/>
    <w:rsid w:val="00627397"/>
    <w:rsid w:val="006278DD"/>
    <w:rsid w:val="00627940"/>
    <w:rsid w:val="0063040B"/>
    <w:rsid w:val="00630C9D"/>
    <w:rsid w:val="00630DA4"/>
    <w:rsid w:val="006313F4"/>
    <w:rsid w:val="0063186A"/>
    <w:rsid w:val="00631872"/>
    <w:rsid w:val="00631EDB"/>
    <w:rsid w:val="006320A2"/>
    <w:rsid w:val="006326FA"/>
    <w:rsid w:val="00632D2C"/>
    <w:rsid w:val="00632F2D"/>
    <w:rsid w:val="00632FD4"/>
    <w:rsid w:val="00633B23"/>
    <w:rsid w:val="006349C0"/>
    <w:rsid w:val="00634AF8"/>
    <w:rsid w:val="00634B9C"/>
    <w:rsid w:val="00635056"/>
    <w:rsid w:val="006352CF"/>
    <w:rsid w:val="006356AC"/>
    <w:rsid w:val="0063575F"/>
    <w:rsid w:val="00635AF1"/>
    <w:rsid w:val="00636078"/>
    <w:rsid w:val="0063650A"/>
    <w:rsid w:val="00636906"/>
    <w:rsid w:val="00636AAD"/>
    <w:rsid w:val="00636C02"/>
    <w:rsid w:val="0063705B"/>
    <w:rsid w:val="006372BB"/>
    <w:rsid w:val="00637323"/>
    <w:rsid w:val="006375E2"/>
    <w:rsid w:val="00637A78"/>
    <w:rsid w:val="00637CBF"/>
    <w:rsid w:val="00637DF5"/>
    <w:rsid w:val="006404A0"/>
    <w:rsid w:val="0064075B"/>
    <w:rsid w:val="0064088B"/>
    <w:rsid w:val="00640D43"/>
    <w:rsid w:val="00641059"/>
    <w:rsid w:val="00641319"/>
    <w:rsid w:val="006415A4"/>
    <w:rsid w:val="0064174E"/>
    <w:rsid w:val="006418CB"/>
    <w:rsid w:val="0064208B"/>
    <w:rsid w:val="00642953"/>
    <w:rsid w:val="00642C13"/>
    <w:rsid w:val="00642E2B"/>
    <w:rsid w:val="00642E77"/>
    <w:rsid w:val="00642F1D"/>
    <w:rsid w:val="00642FF8"/>
    <w:rsid w:val="006442C3"/>
    <w:rsid w:val="006446F2"/>
    <w:rsid w:val="00644773"/>
    <w:rsid w:val="00644A6C"/>
    <w:rsid w:val="00645777"/>
    <w:rsid w:val="00646D06"/>
    <w:rsid w:val="00646D48"/>
    <w:rsid w:val="00646E12"/>
    <w:rsid w:val="00647211"/>
    <w:rsid w:val="0064738E"/>
    <w:rsid w:val="006478CC"/>
    <w:rsid w:val="0065024C"/>
    <w:rsid w:val="00650463"/>
    <w:rsid w:val="00650490"/>
    <w:rsid w:val="006506B2"/>
    <w:rsid w:val="0065077B"/>
    <w:rsid w:val="00650837"/>
    <w:rsid w:val="00650CA8"/>
    <w:rsid w:val="006511BA"/>
    <w:rsid w:val="006512D7"/>
    <w:rsid w:val="0065174C"/>
    <w:rsid w:val="006520A3"/>
    <w:rsid w:val="006521A6"/>
    <w:rsid w:val="00652C00"/>
    <w:rsid w:val="00652EA4"/>
    <w:rsid w:val="0065368D"/>
    <w:rsid w:val="00653846"/>
    <w:rsid w:val="00653C42"/>
    <w:rsid w:val="00653C5D"/>
    <w:rsid w:val="006542C6"/>
    <w:rsid w:val="00654957"/>
    <w:rsid w:val="00654BC5"/>
    <w:rsid w:val="00654DA4"/>
    <w:rsid w:val="00654E68"/>
    <w:rsid w:val="00656A8B"/>
    <w:rsid w:val="00656B08"/>
    <w:rsid w:val="00656C9B"/>
    <w:rsid w:val="00656F6F"/>
    <w:rsid w:val="00657070"/>
    <w:rsid w:val="0065722A"/>
    <w:rsid w:val="006576AB"/>
    <w:rsid w:val="00660AA3"/>
    <w:rsid w:val="00660B07"/>
    <w:rsid w:val="006612D5"/>
    <w:rsid w:val="006618B9"/>
    <w:rsid w:val="00661B28"/>
    <w:rsid w:val="00661B56"/>
    <w:rsid w:val="006622DB"/>
    <w:rsid w:val="00662357"/>
    <w:rsid w:val="00662416"/>
    <w:rsid w:val="00662592"/>
    <w:rsid w:val="00662707"/>
    <w:rsid w:val="006631B1"/>
    <w:rsid w:val="0066321D"/>
    <w:rsid w:val="0066356B"/>
    <w:rsid w:val="006641CE"/>
    <w:rsid w:val="00664E2B"/>
    <w:rsid w:val="00664F75"/>
    <w:rsid w:val="006652B0"/>
    <w:rsid w:val="0066535E"/>
    <w:rsid w:val="006658A8"/>
    <w:rsid w:val="00665D94"/>
    <w:rsid w:val="00666005"/>
    <w:rsid w:val="00666E6B"/>
    <w:rsid w:val="00666F36"/>
    <w:rsid w:val="00670D47"/>
    <w:rsid w:val="00671088"/>
    <w:rsid w:val="0067155B"/>
    <w:rsid w:val="0067156D"/>
    <w:rsid w:val="006716E7"/>
    <w:rsid w:val="006718E6"/>
    <w:rsid w:val="00671B94"/>
    <w:rsid w:val="00671F1D"/>
    <w:rsid w:val="00671F54"/>
    <w:rsid w:val="00672579"/>
    <w:rsid w:val="006728F5"/>
    <w:rsid w:val="00672F7F"/>
    <w:rsid w:val="00673381"/>
    <w:rsid w:val="00673838"/>
    <w:rsid w:val="00673CB2"/>
    <w:rsid w:val="00674724"/>
    <w:rsid w:val="006748C3"/>
    <w:rsid w:val="006748D9"/>
    <w:rsid w:val="00674A44"/>
    <w:rsid w:val="00674BEB"/>
    <w:rsid w:val="00674FDD"/>
    <w:rsid w:val="00675084"/>
    <w:rsid w:val="00675BA3"/>
    <w:rsid w:val="006760E0"/>
    <w:rsid w:val="00676202"/>
    <w:rsid w:val="006763A5"/>
    <w:rsid w:val="006764CD"/>
    <w:rsid w:val="00680146"/>
    <w:rsid w:val="00681214"/>
    <w:rsid w:val="00681CB7"/>
    <w:rsid w:val="00681DF2"/>
    <w:rsid w:val="00681F4B"/>
    <w:rsid w:val="00682503"/>
    <w:rsid w:val="00682BDD"/>
    <w:rsid w:val="00682C9E"/>
    <w:rsid w:val="0068302F"/>
    <w:rsid w:val="0068323D"/>
    <w:rsid w:val="00683540"/>
    <w:rsid w:val="00683625"/>
    <w:rsid w:val="00683CAC"/>
    <w:rsid w:val="00683E59"/>
    <w:rsid w:val="0068426D"/>
    <w:rsid w:val="006842B5"/>
    <w:rsid w:val="006845EB"/>
    <w:rsid w:val="006856ED"/>
    <w:rsid w:val="006858F2"/>
    <w:rsid w:val="00685AF8"/>
    <w:rsid w:val="00685DDC"/>
    <w:rsid w:val="00686096"/>
    <w:rsid w:val="006864A3"/>
    <w:rsid w:val="00686C24"/>
    <w:rsid w:val="006874AD"/>
    <w:rsid w:val="006874E1"/>
    <w:rsid w:val="00690CCC"/>
    <w:rsid w:val="00690CD9"/>
    <w:rsid w:val="00690D93"/>
    <w:rsid w:val="00690E4E"/>
    <w:rsid w:val="00691020"/>
    <w:rsid w:val="006910FE"/>
    <w:rsid w:val="00691393"/>
    <w:rsid w:val="00692093"/>
    <w:rsid w:val="00692178"/>
    <w:rsid w:val="006921A3"/>
    <w:rsid w:val="006923F6"/>
    <w:rsid w:val="006926C1"/>
    <w:rsid w:val="00692A2C"/>
    <w:rsid w:val="006931F1"/>
    <w:rsid w:val="006934F1"/>
    <w:rsid w:val="00693ABE"/>
    <w:rsid w:val="00694365"/>
    <w:rsid w:val="006948A0"/>
    <w:rsid w:val="00694A1D"/>
    <w:rsid w:val="00694D3C"/>
    <w:rsid w:val="006950DC"/>
    <w:rsid w:val="006957CD"/>
    <w:rsid w:val="006965B7"/>
    <w:rsid w:val="006965F7"/>
    <w:rsid w:val="006966F2"/>
    <w:rsid w:val="006967C2"/>
    <w:rsid w:val="00696AC7"/>
    <w:rsid w:val="006976C1"/>
    <w:rsid w:val="006977FF"/>
    <w:rsid w:val="00697979"/>
    <w:rsid w:val="006A0400"/>
    <w:rsid w:val="006A0E00"/>
    <w:rsid w:val="006A10B7"/>
    <w:rsid w:val="006A1555"/>
    <w:rsid w:val="006A1F8F"/>
    <w:rsid w:val="006A23EF"/>
    <w:rsid w:val="006A2975"/>
    <w:rsid w:val="006A2E22"/>
    <w:rsid w:val="006A2F8A"/>
    <w:rsid w:val="006A3311"/>
    <w:rsid w:val="006A3341"/>
    <w:rsid w:val="006A36F4"/>
    <w:rsid w:val="006A3DC0"/>
    <w:rsid w:val="006A404C"/>
    <w:rsid w:val="006A41C0"/>
    <w:rsid w:val="006A4D7D"/>
    <w:rsid w:val="006A52B1"/>
    <w:rsid w:val="006A534A"/>
    <w:rsid w:val="006A550B"/>
    <w:rsid w:val="006A58B5"/>
    <w:rsid w:val="006A5B5E"/>
    <w:rsid w:val="006A677B"/>
    <w:rsid w:val="006A71EF"/>
    <w:rsid w:val="006B0877"/>
    <w:rsid w:val="006B0BAA"/>
    <w:rsid w:val="006B0C4F"/>
    <w:rsid w:val="006B1722"/>
    <w:rsid w:val="006B1E66"/>
    <w:rsid w:val="006B2249"/>
    <w:rsid w:val="006B226B"/>
    <w:rsid w:val="006B2718"/>
    <w:rsid w:val="006B2870"/>
    <w:rsid w:val="006B292A"/>
    <w:rsid w:val="006B323E"/>
    <w:rsid w:val="006B3268"/>
    <w:rsid w:val="006B370D"/>
    <w:rsid w:val="006B3860"/>
    <w:rsid w:val="006B39C8"/>
    <w:rsid w:val="006B3CBA"/>
    <w:rsid w:val="006B3D47"/>
    <w:rsid w:val="006B42B1"/>
    <w:rsid w:val="006B4320"/>
    <w:rsid w:val="006B4329"/>
    <w:rsid w:val="006B47F9"/>
    <w:rsid w:val="006B4849"/>
    <w:rsid w:val="006B4BA8"/>
    <w:rsid w:val="006B519B"/>
    <w:rsid w:val="006B575D"/>
    <w:rsid w:val="006B5B46"/>
    <w:rsid w:val="006B5BA0"/>
    <w:rsid w:val="006B5F11"/>
    <w:rsid w:val="006B6267"/>
    <w:rsid w:val="006B6589"/>
    <w:rsid w:val="006B65F7"/>
    <w:rsid w:val="006B70F5"/>
    <w:rsid w:val="006B75D8"/>
    <w:rsid w:val="006B7E64"/>
    <w:rsid w:val="006B7E66"/>
    <w:rsid w:val="006C00F2"/>
    <w:rsid w:val="006C045C"/>
    <w:rsid w:val="006C0707"/>
    <w:rsid w:val="006C0A6B"/>
    <w:rsid w:val="006C1776"/>
    <w:rsid w:val="006C191C"/>
    <w:rsid w:val="006C1AFE"/>
    <w:rsid w:val="006C26E7"/>
    <w:rsid w:val="006C277C"/>
    <w:rsid w:val="006C31D5"/>
    <w:rsid w:val="006C414D"/>
    <w:rsid w:val="006C431E"/>
    <w:rsid w:val="006C4BC9"/>
    <w:rsid w:val="006C4CF3"/>
    <w:rsid w:val="006C4F66"/>
    <w:rsid w:val="006C5656"/>
    <w:rsid w:val="006C572E"/>
    <w:rsid w:val="006C5DE3"/>
    <w:rsid w:val="006C5F56"/>
    <w:rsid w:val="006C6054"/>
    <w:rsid w:val="006C7AFC"/>
    <w:rsid w:val="006D0778"/>
    <w:rsid w:val="006D07B9"/>
    <w:rsid w:val="006D0923"/>
    <w:rsid w:val="006D0D68"/>
    <w:rsid w:val="006D0F3C"/>
    <w:rsid w:val="006D11AB"/>
    <w:rsid w:val="006D1507"/>
    <w:rsid w:val="006D1BE8"/>
    <w:rsid w:val="006D20BC"/>
    <w:rsid w:val="006D20FC"/>
    <w:rsid w:val="006D22FE"/>
    <w:rsid w:val="006D2B87"/>
    <w:rsid w:val="006D2C98"/>
    <w:rsid w:val="006D31E9"/>
    <w:rsid w:val="006D3443"/>
    <w:rsid w:val="006D37C9"/>
    <w:rsid w:val="006D44D0"/>
    <w:rsid w:val="006D4837"/>
    <w:rsid w:val="006D490A"/>
    <w:rsid w:val="006D4D92"/>
    <w:rsid w:val="006D5389"/>
    <w:rsid w:val="006D55F0"/>
    <w:rsid w:val="006D56A5"/>
    <w:rsid w:val="006D6998"/>
    <w:rsid w:val="006D6D4B"/>
    <w:rsid w:val="006D7804"/>
    <w:rsid w:val="006D7DB1"/>
    <w:rsid w:val="006E0000"/>
    <w:rsid w:val="006E0084"/>
    <w:rsid w:val="006E00E1"/>
    <w:rsid w:val="006E06A0"/>
    <w:rsid w:val="006E0787"/>
    <w:rsid w:val="006E07D1"/>
    <w:rsid w:val="006E0A58"/>
    <w:rsid w:val="006E0A77"/>
    <w:rsid w:val="006E0F37"/>
    <w:rsid w:val="006E150D"/>
    <w:rsid w:val="006E1C8B"/>
    <w:rsid w:val="006E1CB3"/>
    <w:rsid w:val="006E1CFD"/>
    <w:rsid w:val="006E2537"/>
    <w:rsid w:val="006E2967"/>
    <w:rsid w:val="006E33A3"/>
    <w:rsid w:val="006E39B5"/>
    <w:rsid w:val="006E3E2B"/>
    <w:rsid w:val="006E3EB3"/>
    <w:rsid w:val="006E3FAE"/>
    <w:rsid w:val="006E51E0"/>
    <w:rsid w:val="006E523C"/>
    <w:rsid w:val="006E52FE"/>
    <w:rsid w:val="006E56B5"/>
    <w:rsid w:val="006E5BBE"/>
    <w:rsid w:val="006E5C94"/>
    <w:rsid w:val="006E60E4"/>
    <w:rsid w:val="006E68B3"/>
    <w:rsid w:val="006E705D"/>
    <w:rsid w:val="006F0550"/>
    <w:rsid w:val="006F05C0"/>
    <w:rsid w:val="006F0E4D"/>
    <w:rsid w:val="006F1741"/>
    <w:rsid w:val="006F17D1"/>
    <w:rsid w:val="006F1808"/>
    <w:rsid w:val="006F1F00"/>
    <w:rsid w:val="006F2112"/>
    <w:rsid w:val="006F22FB"/>
    <w:rsid w:val="006F2C43"/>
    <w:rsid w:val="006F3058"/>
    <w:rsid w:val="006F3207"/>
    <w:rsid w:val="006F3629"/>
    <w:rsid w:val="006F3B8D"/>
    <w:rsid w:val="006F3EFC"/>
    <w:rsid w:val="006F4A40"/>
    <w:rsid w:val="006F4AD9"/>
    <w:rsid w:val="006F514F"/>
    <w:rsid w:val="006F5978"/>
    <w:rsid w:val="006F59A0"/>
    <w:rsid w:val="006F5D8B"/>
    <w:rsid w:val="006F5EEB"/>
    <w:rsid w:val="006F60C3"/>
    <w:rsid w:val="006F61B8"/>
    <w:rsid w:val="006F63FE"/>
    <w:rsid w:val="006F7292"/>
    <w:rsid w:val="006F7337"/>
    <w:rsid w:val="006F75BC"/>
    <w:rsid w:val="006F775C"/>
    <w:rsid w:val="007001DC"/>
    <w:rsid w:val="0070020E"/>
    <w:rsid w:val="007004F5"/>
    <w:rsid w:val="007011FB"/>
    <w:rsid w:val="00701474"/>
    <w:rsid w:val="00701555"/>
    <w:rsid w:val="0070173B"/>
    <w:rsid w:val="0070188E"/>
    <w:rsid w:val="007027A7"/>
    <w:rsid w:val="00702A7D"/>
    <w:rsid w:val="00703494"/>
    <w:rsid w:val="007037EF"/>
    <w:rsid w:val="0070386C"/>
    <w:rsid w:val="00703916"/>
    <w:rsid w:val="00703B38"/>
    <w:rsid w:val="00703ED2"/>
    <w:rsid w:val="007049D6"/>
    <w:rsid w:val="00704E68"/>
    <w:rsid w:val="007051BD"/>
    <w:rsid w:val="007054A7"/>
    <w:rsid w:val="00705880"/>
    <w:rsid w:val="00705C23"/>
    <w:rsid w:val="00705F82"/>
    <w:rsid w:val="007061CF"/>
    <w:rsid w:val="00706670"/>
    <w:rsid w:val="007067E8"/>
    <w:rsid w:val="00706C4F"/>
    <w:rsid w:val="007074D6"/>
    <w:rsid w:val="00707687"/>
    <w:rsid w:val="007078C6"/>
    <w:rsid w:val="007101A3"/>
    <w:rsid w:val="00710443"/>
    <w:rsid w:val="00710523"/>
    <w:rsid w:val="00711160"/>
    <w:rsid w:val="007111C3"/>
    <w:rsid w:val="007114AC"/>
    <w:rsid w:val="00711579"/>
    <w:rsid w:val="0071165B"/>
    <w:rsid w:val="00711B86"/>
    <w:rsid w:val="00711F02"/>
    <w:rsid w:val="00711F69"/>
    <w:rsid w:val="00712190"/>
    <w:rsid w:val="007128AF"/>
    <w:rsid w:val="0071298F"/>
    <w:rsid w:val="00712C96"/>
    <w:rsid w:val="00713770"/>
    <w:rsid w:val="00713A4F"/>
    <w:rsid w:val="00713F27"/>
    <w:rsid w:val="007142EB"/>
    <w:rsid w:val="00714C23"/>
    <w:rsid w:val="00714C25"/>
    <w:rsid w:val="00714C97"/>
    <w:rsid w:val="00715039"/>
    <w:rsid w:val="0071518A"/>
    <w:rsid w:val="007152E7"/>
    <w:rsid w:val="007157D3"/>
    <w:rsid w:val="007159E2"/>
    <w:rsid w:val="00715ACE"/>
    <w:rsid w:val="00715D33"/>
    <w:rsid w:val="00715E23"/>
    <w:rsid w:val="0071676F"/>
    <w:rsid w:val="0071685A"/>
    <w:rsid w:val="00716B33"/>
    <w:rsid w:val="007170DE"/>
    <w:rsid w:val="007172ED"/>
    <w:rsid w:val="007176E4"/>
    <w:rsid w:val="00717BCA"/>
    <w:rsid w:val="00717DE2"/>
    <w:rsid w:val="00720252"/>
    <w:rsid w:val="00720385"/>
    <w:rsid w:val="00720818"/>
    <w:rsid w:val="00720BEB"/>
    <w:rsid w:val="00720C24"/>
    <w:rsid w:val="00721396"/>
    <w:rsid w:val="007214A7"/>
    <w:rsid w:val="00721D18"/>
    <w:rsid w:val="00722011"/>
    <w:rsid w:val="007222B2"/>
    <w:rsid w:val="007227F9"/>
    <w:rsid w:val="00722819"/>
    <w:rsid w:val="007228EE"/>
    <w:rsid w:val="00722971"/>
    <w:rsid w:val="00722C4E"/>
    <w:rsid w:val="00722E74"/>
    <w:rsid w:val="00723351"/>
    <w:rsid w:val="0072367B"/>
    <w:rsid w:val="00723899"/>
    <w:rsid w:val="00723E05"/>
    <w:rsid w:val="00723F1F"/>
    <w:rsid w:val="007244AD"/>
    <w:rsid w:val="00724D56"/>
    <w:rsid w:val="00724FE6"/>
    <w:rsid w:val="007255A7"/>
    <w:rsid w:val="00725908"/>
    <w:rsid w:val="00725B56"/>
    <w:rsid w:val="00725FA7"/>
    <w:rsid w:val="007266FC"/>
    <w:rsid w:val="007267E1"/>
    <w:rsid w:val="00726A4E"/>
    <w:rsid w:val="00726BD6"/>
    <w:rsid w:val="00726F04"/>
    <w:rsid w:val="00727138"/>
    <w:rsid w:val="00727911"/>
    <w:rsid w:val="0072793A"/>
    <w:rsid w:val="00727B55"/>
    <w:rsid w:val="00727B6F"/>
    <w:rsid w:val="00727E81"/>
    <w:rsid w:val="00727F9D"/>
    <w:rsid w:val="00730258"/>
    <w:rsid w:val="007303D9"/>
    <w:rsid w:val="00730714"/>
    <w:rsid w:val="00730E78"/>
    <w:rsid w:val="00731022"/>
    <w:rsid w:val="0073149E"/>
    <w:rsid w:val="00731F45"/>
    <w:rsid w:val="007323C7"/>
    <w:rsid w:val="007323D1"/>
    <w:rsid w:val="0073284D"/>
    <w:rsid w:val="007328F1"/>
    <w:rsid w:val="0073295D"/>
    <w:rsid w:val="007332D9"/>
    <w:rsid w:val="00733871"/>
    <w:rsid w:val="0073398C"/>
    <w:rsid w:val="00733ADD"/>
    <w:rsid w:val="00733AEB"/>
    <w:rsid w:val="00733E6F"/>
    <w:rsid w:val="00733FFA"/>
    <w:rsid w:val="007345BE"/>
    <w:rsid w:val="007348BA"/>
    <w:rsid w:val="00734C10"/>
    <w:rsid w:val="00734DD8"/>
    <w:rsid w:val="007357FE"/>
    <w:rsid w:val="00735BD5"/>
    <w:rsid w:val="00735E45"/>
    <w:rsid w:val="00736172"/>
    <w:rsid w:val="007361DC"/>
    <w:rsid w:val="00736375"/>
    <w:rsid w:val="007365DA"/>
    <w:rsid w:val="0073662B"/>
    <w:rsid w:val="00736AF5"/>
    <w:rsid w:val="00737105"/>
    <w:rsid w:val="00737837"/>
    <w:rsid w:val="00737983"/>
    <w:rsid w:val="00737AC8"/>
    <w:rsid w:val="007401CB"/>
    <w:rsid w:val="007406C7"/>
    <w:rsid w:val="00740A70"/>
    <w:rsid w:val="0074119F"/>
    <w:rsid w:val="00741F8C"/>
    <w:rsid w:val="00742A7A"/>
    <w:rsid w:val="00742B18"/>
    <w:rsid w:val="00743028"/>
    <w:rsid w:val="00743801"/>
    <w:rsid w:val="00743E98"/>
    <w:rsid w:val="00744120"/>
    <w:rsid w:val="007441F8"/>
    <w:rsid w:val="00744619"/>
    <w:rsid w:val="00744F29"/>
    <w:rsid w:val="007452C4"/>
    <w:rsid w:val="00745E80"/>
    <w:rsid w:val="00745EC1"/>
    <w:rsid w:val="00746BFE"/>
    <w:rsid w:val="00746CC4"/>
    <w:rsid w:val="00747371"/>
    <w:rsid w:val="007474A3"/>
    <w:rsid w:val="007476BE"/>
    <w:rsid w:val="00747881"/>
    <w:rsid w:val="00747C20"/>
    <w:rsid w:val="00747F22"/>
    <w:rsid w:val="00750282"/>
    <w:rsid w:val="00750537"/>
    <w:rsid w:val="00750605"/>
    <w:rsid w:val="007506C2"/>
    <w:rsid w:val="007506E9"/>
    <w:rsid w:val="00750909"/>
    <w:rsid w:val="00750912"/>
    <w:rsid w:val="00750F83"/>
    <w:rsid w:val="007510C7"/>
    <w:rsid w:val="0075166E"/>
    <w:rsid w:val="00751793"/>
    <w:rsid w:val="007519FF"/>
    <w:rsid w:val="00751A0F"/>
    <w:rsid w:val="00751CE6"/>
    <w:rsid w:val="007521B6"/>
    <w:rsid w:val="00752352"/>
    <w:rsid w:val="007525BE"/>
    <w:rsid w:val="0075268C"/>
    <w:rsid w:val="00752B2A"/>
    <w:rsid w:val="00752C0B"/>
    <w:rsid w:val="007530E8"/>
    <w:rsid w:val="00753856"/>
    <w:rsid w:val="00754BFF"/>
    <w:rsid w:val="00754F0A"/>
    <w:rsid w:val="007559D7"/>
    <w:rsid w:val="00755C7E"/>
    <w:rsid w:val="0075609B"/>
    <w:rsid w:val="007562D0"/>
    <w:rsid w:val="00756391"/>
    <w:rsid w:val="007568A4"/>
    <w:rsid w:val="0075699A"/>
    <w:rsid w:val="00756B78"/>
    <w:rsid w:val="00756CE5"/>
    <w:rsid w:val="00756E23"/>
    <w:rsid w:val="0075730A"/>
    <w:rsid w:val="007578C5"/>
    <w:rsid w:val="00757B1D"/>
    <w:rsid w:val="007601F2"/>
    <w:rsid w:val="00760379"/>
    <w:rsid w:val="00760F9C"/>
    <w:rsid w:val="00761940"/>
    <w:rsid w:val="00761BCC"/>
    <w:rsid w:val="00761C69"/>
    <w:rsid w:val="00761EC1"/>
    <w:rsid w:val="00761F01"/>
    <w:rsid w:val="00761F1F"/>
    <w:rsid w:val="00761FF4"/>
    <w:rsid w:val="007620CA"/>
    <w:rsid w:val="007622B7"/>
    <w:rsid w:val="0076244E"/>
    <w:rsid w:val="0076264A"/>
    <w:rsid w:val="00762E34"/>
    <w:rsid w:val="00763216"/>
    <w:rsid w:val="007637F8"/>
    <w:rsid w:val="007638E0"/>
    <w:rsid w:val="0076397F"/>
    <w:rsid w:val="00763FF8"/>
    <w:rsid w:val="007643BE"/>
    <w:rsid w:val="0076490C"/>
    <w:rsid w:val="00764BE6"/>
    <w:rsid w:val="00765054"/>
    <w:rsid w:val="007655E6"/>
    <w:rsid w:val="00765861"/>
    <w:rsid w:val="00765D07"/>
    <w:rsid w:val="007664A0"/>
    <w:rsid w:val="00766ECB"/>
    <w:rsid w:val="00766F77"/>
    <w:rsid w:val="00766F8A"/>
    <w:rsid w:val="00767180"/>
    <w:rsid w:val="00767584"/>
    <w:rsid w:val="00767B31"/>
    <w:rsid w:val="00767B7A"/>
    <w:rsid w:val="00767F6F"/>
    <w:rsid w:val="007701C1"/>
    <w:rsid w:val="0077082D"/>
    <w:rsid w:val="0077086D"/>
    <w:rsid w:val="00770B6A"/>
    <w:rsid w:val="00770CBF"/>
    <w:rsid w:val="007710F3"/>
    <w:rsid w:val="00771AA0"/>
    <w:rsid w:val="00771BE9"/>
    <w:rsid w:val="00771DF6"/>
    <w:rsid w:val="0077283C"/>
    <w:rsid w:val="00772CAB"/>
    <w:rsid w:val="00772E97"/>
    <w:rsid w:val="00772F55"/>
    <w:rsid w:val="007731A2"/>
    <w:rsid w:val="007738A8"/>
    <w:rsid w:val="00773D4E"/>
    <w:rsid w:val="007741B1"/>
    <w:rsid w:val="007741C9"/>
    <w:rsid w:val="0077442B"/>
    <w:rsid w:val="0077481A"/>
    <w:rsid w:val="007748B5"/>
    <w:rsid w:val="0077591F"/>
    <w:rsid w:val="00775BAB"/>
    <w:rsid w:val="00775D93"/>
    <w:rsid w:val="007760C6"/>
    <w:rsid w:val="00776250"/>
    <w:rsid w:val="0077688E"/>
    <w:rsid w:val="00776A7E"/>
    <w:rsid w:val="00777761"/>
    <w:rsid w:val="00777CD7"/>
    <w:rsid w:val="00777E23"/>
    <w:rsid w:val="00777EFA"/>
    <w:rsid w:val="00780226"/>
    <w:rsid w:val="0078040C"/>
    <w:rsid w:val="007808C6"/>
    <w:rsid w:val="00780B85"/>
    <w:rsid w:val="00781056"/>
    <w:rsid w:val="0078114C"/>
    <w:rsid w:val="007811D1"/>
    <w:rsid w:val="007811E6"/>
    <w:rsid w:val="00781305"/>
    <w:rsid w:val="00781708"/>
    <w:rsid w:val="0078176D"/>
    <w:rsid w:val="007818C5"/>
    <w:rsid w:val="007818D4"/>
    <w:rsid w:val="00781F16"/>
    <w:rsid w:val="00782054"/>
    <w:rsid w:val="007821F0"/>
    <w:rsid w:val="00782290"/>
    <w:rsid w:val="00782A6E"/>
    <w:rsid w:val="00782CB7"/>
    <w:rsid w:val="007831B5"/>
    <w:rsid w:val="00783A34"/>
    <w:rsid w:val="00783AB0"/>
    <w:rsid w:val="00784671"/>
    <w:rsid w:val="00784A79"/>
    <w:rsid w:val="00784F11"/>
    <w:rsid w:val="007850EA"/>
    <w:rsid w:val="007855EC"/>
    <w:rsid w:val="0078573A"/>
    <w:rsid w:val="00785AF1"/>
    <w:rsid w:val="007862F9"/>
    <w:rsid w:val="00786450"/>
    <w:rsid w:val="007866B1"/>
    <w:rsid w:val="00787692"/>
    <w:rsid w:val="00787808"/>
    <w:rsid w:val="00787C1F"/>
    <w:rsid w:val="00790129"/>
    <w:rsid w:val="007901B3"/>
    <w:rsid w:val="007902FF"/>
    <w:rsid w:val="00790320"/>
    <w:rsid w:val="00790512"/>
    <w:rsid w:val="00790962"/>
    <w:rsid w:val="00790EE2"/>
    <w:rsid w:val="00790F44"/>
    <w:rsid w:val="0079121B"/>
    <w:rsid w:val="00791594"/>
    <w:rsid w:val="00791798"/>
    <w:rsid w:val="007919EA"/>
    <w:rsid w:val="00791AD5"/>
    <w:rsid w:val="00791D19"/>
    <w:rsid w:val="00791EB3"/>
    <w:rsid w:val="00791F34"/>
    <w:rsid w:val="00791F91"/>
    <w:rsid w:val="007923C8"/>
    <w:rsid w:val="0079297F"/>
    <w:rsid w:val="007929FA"/>
    <w:rsid w:val="00793024"/>
    <w:rsid w:val="00793371"/>
    <w:rsid w:val="00793A21"/>
    <w:rsid w:val="00793AA6"/>
    <w:rsid w:val="00793B38"/>
    <w:rsid w:val="00794273"/>
    <w:rsid w:val="0079442D"/>
    <w:rsid w:val="00794F24"/>
    <w:rsid w:val="00795270"/>
    <w:rsid w:val="007952DB"/>
    <w:rsid w:val="007953C3"/>
    <w:rsid w:val="007957D2"/>
    <w:rsid w:val="00795C25"/>
    <w:rsid w:val="00795D94"/>
    <w:rsid w:val="00795EF0"/>
    <w:rsid w:val="00796070"/>
    <w:rsid w:val="0079631A"/>
    <w:rsid w:val="00796C54"/>
    <w:rsid w:val="00797AEB"/>
    <w:rsid w:val="007A00FD"/>
    <w:rsid w:val="007A018D"/>
    <w:rsid w:val="007A06B3"/>
    <w:rsid w:val="007A06F4"/>
    <w:rsid w:val="007A07F9"/>
    <w:rsid w:val="007A0BC3"/>
    <w:rsid w:val="007A0F12"/>
    <w:rsid w:val="007A0FA2"/>
    <w:rsid w:val="007A10E1"/>
    <w:rsid w:val="007A137B"/>
    <w:rsid w:val="007A1889"/>
    <w:rsid w:val="007A1FB5"/>
    <w:rsid w:val="007A231E"/>
    <w:rsid w:val="007A240F"/>
    <w:rsid w:val="007A2710"/>
    <w:rsid w:val="007A2A3E"/>
    <w:rsid w:val="007A2F45"/>
    <w:rsid w:val="007A3668"/>
    <w:rsid w:val="007A3A49"/>
    <w:rsid w:val="007A450A"/>
    <w:rsid w:val="007A4597"/>
    <w:rsid w:val="007A48F2"/>
    <w:rsid w:val="007A4C4C"/>
    <w:rsid w:val="007A4D29"/>
    <w:rsid w:val="007A536F"/>
    <w:rsid w:val="007A5E2A"/>
    <w:rsid w:val="007A63DD"/>
    <w:rsid w:val="007A65F7"/>
    <w:rsid w:val="007A6E8F"/>
    <w:rsid w:val="007A7AB9"/>
    <w:rsid w:val="007A7AE2"/>
    <w:rsid w:val="007A7EA9"/>
    <w:rsid w:val="007B0420"/>
    <w:rsid w:val="007B0780"/>
    <w:rsid w:val="007B0931"/>
    <w:rsid w:val="007B1013"/>
    <w:rsid w:val="007B2B7C"/>
    <w:rsid w:val="007B2EDD"/>
    <w:rsid w:val="007B30DF"/>
    <w:rsid w:val="007B3704"/>
    <w:rsid w:val="007B48EA"/>
    <w:rsid w:val="007B4ADF"/>
    <w:rsid w:val="007B4D21"/>
    <w:rsid w:val="007B4D52"/>
    <w:rsid w:val="007B4FF4"/>
    <w:rsid w:val="007B5480"/>
    <w:rsid w:val="007B552A"/>
    <w:rsid w:val="007B5827"/>
    <w:rsid w:val="007B58FC"/>
    <w:rsid w:val="007B5E7B"/>
    <w:rsid w:val="007B6291"/>
    <w:rsid w:val="007B64E2"/>
    <w:rsid w:val="007B6555"/>
    <w:rsid w:val="007B65A7"/>
    <w:rsid w:val="007B688F"/>
    <w:rsid w:val="007B7331"/>
    <w:rsid w:val="007B7584"/>
    <w:rsid w:val="007B7F6B"/>
    <w:rsid w:val="007C01E5"/>
    <w:rsid w:val="007C07AF"/>
    <w:rsid w:val="007C15B4"/>
    <w:rsid w:val="007C1CD5"/>
    <w:rsid w:val="007C212E"/>
    <w:rsid w:val="007C21C0"/>
    <w:rsid w:val="007C220E"/>
    <w:rsid w:val="007C2355"/>
    <w:rsid w:val="007C28D8"/>
    <w:rsid w:val="007C3701"/>
    <w:rsid w:val="007C4B3C"/>
    <w:rsid w:val="007C4C21"/>
    <w:rsid w:val="007C5105"/>
    <w:rsid w:val="007C526B"/>
    <w:rsid w:val="007C52E8"/>
    <w:rsid w:val="007C54DD"/>
    <w:rsid w:val="007C5CFB"/>
    <w:rsid w:val="007C5EC6"/>
    <w:rsid w:val="007C63F3"/>
    <w:rsid w:val="007C64F2"/>
    <w:rsid w:val="007C6557"/>
    <w:rsid w:val="007D0191"/>
    <w:rsid w:val="007D03F8"/>
    <w:rsid w:val="007D06EF"/>
    <w:rsid w:val="007D0947"/>
    <w:rsid w:val="007D0B25"/>
    <w:rsid w:val="007D0C30"/>
    <w:rsid w:val="007D0C38"/>
    <w:rsid w:val="007D0DA3"/>
    <w:rsid w:val="007D1265"/>
    <w:rsid w:val="007D28F0"/>
    <w:rsid w:val="007D2A44"/>
    <w:rsid w:val="007D2DF4"/>
    <w:rsid w:val="007D300A"/>
    <w:rsid w:val="007D3134"/>
    <w:rsid w:val="007D3180"/>
    <w:rsid w:val="007D3A6F"/>
    <w:rsid w:val="007D3AE7"/>
    <w:rsid w:val="007D3BF3"/>
    <w:rsid w:val="007D3C5C"/>
    <w:rsid w:val="007D4773"/>
    <w:rsid w:val="007D4A4A"/>
    <w:rsid w:val="007D4D5B"/>
    <w:rsid w:val="007D50EA"/>
    <w:rsid w:val="007D526C"/>
    <w:rsid w:val="007D661F"/>
    <w:rsid w:val="007D66DF"/>
    <w:rsid w:val="007D67B8"/>
    <w:rsid w:val="007D6865"/>
    <w:rsid w:val="007D6A6B"/>
    <w:rsid w:val="007D6B16"/>
    <w:rsid w:val="007D6D48"/>
    <w:rsid w:val="007D6D96"/>
    <w:rsid w:val="007D702E"/>
    <w:rsid w:val="007D7222"/>
    <w:rsid w:val="007D724B"/>
    <w:rsid w:val="007D78A2"/>
    <w:rsid w:val="007D7A0E"/>
    <w:rsid w:val="007D7D4D"/>
    <w:rsid w:val="007E0193"/>
    <w:rsid w:val="007E0581"/>
    <w:rsid w:val="007E0912"/>
    <w:rsid w:val="007E1549"/>
    <w:rsid w:val="007E161F"/>
    <w:rsid w:val="007E19A5"/>
    <w:rsid w:val="007E1B41"/>
    <w:rsid w:val="007E2712"/>
    <w:rsid w:val="007E2A02"/>
    <w:rsid w:val="007E33F5"/>
    <w:rsid w:val="007E3775"/>
    <w:rsid w:val="007E3A69"/>
    <w:rsid w:val="007E3D9E"/>
    <w:rsid w:val="007E3EE4"/>
    <w:rsid w:val="007E4200"/>
    <w:rsid w:val="007E4394"/>
    <w:rsid w:val="007E4854"/>
    <w:rsid w:val="007E4D93"/>
    <w:rsid w:val="007E5407"/>
    <w:rsid w:val="007E5815"/>
    <w:rsid w:val="007E59DB"/>
    <w:rsid w:val="007E5EC9"/>
    <w:rsid w:val="007E6134"/>
    <w:rsid w:val="007E61D9"/>
    <w:rsid w:val="007E685B"/>
    <w:rsid w:val="007E7313"/>
    <w:rsid w:val="007E73FB"/>
    <w:rsid w:val="007E74E7"/>
    <w:rsid w:val="007E78A8"/>
    <w:rsid w:val="007E7B4B"/>
    <w:rsid w:val="007E7F1F"/>
    <w:rsid w:val="007F0882"/>
    <w:rsid w:val="007F0918"/>
    <w:rsid w:val="007F0D90"/>
    <w:rsid w:val="007F1778"/>
    <w:rsid w:val="007F1B6A"/>
    <w:rsid w:val="007F2103"/>
    <w:rsid w:val="007F2111"/>
    <w:rsid w:val="007F2675"/>
    <w:rsid w:val="007F2709"/>
    <w:rsid w:val="007F320A"/>
    <w:rsid w:val="007F33C6"/>
    <w:rsid w:val="007F4154"/>
    <w:rsid w:val="007F418E"/>
    <w:rsid w:val="007F41C1"/>
    <w:rsid w:val="007F43CB"/>
    <w:rsid w:val="007F4517"/>
    <w:rsid w:val="007F4805"/>
    <w:rsid w:val="007F4E88"/>
    <w:rsid w:val="007F4F06"/>
    <w:rsid w:val="007F5357"/>
    <w:rsid w:val="007F570F"/>
    <w:rsid w:val="007F5ED8"/>
    <w:rsid w:val="007F5EEF"/>
    <w:rsid w:val="007F6231"/>
    <w:rsid w:val="007F657E"/>
    <w:rsid w:val="007F6A3B"/>
    <w:rsid w:val="007F6FD4"/>
    <w:rsid w:val="007F71D7"/>
    <w:rsid w:val="007F73D5"/>
    <w:rsid w:val="007F7543"/>
    <w:rsid w:val="007F7965"/>
    <w:rsid w:val="007F7AAB"/>
    <w:rsid w:val="008000F5"/>
    <w:rsid w:val="0080034E"/>
    <w:rsid w:val="008007B1"/>
    <w:rsid w:val="00800C2F"/>
    <w:rsid w:val="00800D93"/>
    <w:rsid w:val="008010A7"/>
    <w:rsid w:val="0080142B"/>
    <w:rsid w:val="0080162D"/>
    <w:rsid w:val="00801FB5"/>
    <w:rsid w:val="0080200D"/>
    <w:rsid w:val="008023C9"/>
    <w:rsid w:val="008029F0"/>
    <w:rsid w:val="00803524"/>
    <w:rsid w:val="00803928"/>
    <w:rsid w:val="00803C3C"/>
    <w:rsid w:val="00803C51"/>
    <w:rsid w:val="008047AD"/>
    <w:rsid w:val="00804A80"/>
    <w:rsid w:val="00804FC6"/>
    <w:rsid w:val="008051A6"/>
    <w:rsid w:val="00805CBB"/>
    <w:rsid w:val="00805DAC"/>
    <w:rsid w:val="00806252"/>
    <w:rsid w:val="00806611"/>
    <w:rsid w:val="00806654"/>
    <w:rsid w:val="0080698D"/>
    <w:rsid w:val="00806B56"/>
    <w:rsid w:val="00806ED2"/>
    <w:rsid w:val="00807415"/>
    <w:rsid w:val="00807A10"/>
    <w:rsid w:val="008105CB"/>
    <w:rsid w:val="00810D29"/>
    <w:rsid w:val="008113C7"/>
    <w:rsid w:val="00811757"/>
    <w:rsid w:val="00811850"/>
    <w:rsid w:val="00811FFF"/>
    <w:rsid w:val="00812736"/>
    <w:rsid w:val="008129C4"/>
    <w:rsid w:val="00812BE0"/>
    <w:rsid w:val="00813253"/>
    <w:rsid w:val="00813299"/>
    <w:rsid w:val="0081362D"/>
    <w:rsid w:val="00813691"/>
    <w:rsid w:val="00813722"/>
    <w:rsid w:val="00813A99"/>
    <w:rsid w:val="00813AF3"/>
    <w:rsid w:val="00814016"/>
    <w:rsid w:val="0081403D"/>
    <w:rsid w:val="008141E8"/>
    <w:rsid w:val="008148B2"/>
    <w:rsid w:val="0081499D"/>
    <w:rsid w:val="008150C4"/>
    <w:rsid w:val="00816029"/>
    <w:rsid w:val="008164F4"/>
    <w:rsid w:val="00816A89"/>
    <w:rsid w:val="00816F22"/>
    <w:rsid w:val="008177F0"/>
    <w:rsid w:val="00817869"/>
    <w:rsid w:val="00817AAE"/>
    <w:rsid w:val="00817B60"/>
    <w:rsid w:val="00817B94"/>
    <w:rsid w:val="00817FA3"/>
    <w:rsid w:val="0082009D"/>
    <w:rsid w:val="0082084F"/>
    <w:rsid w:val="00820AAB"/>
    <w:rsid w:val="00820CA3"/>
    <w:rsid w:val="008211EA"/>
    <w:rsid w:val="00821275"/>
    <w:rsid w:val="0082203E"/>
    <w:rsid w:val="008222D0"/>
    <w:rsid w:val="008228E1"/>
    <w:rsid w:val="00822E7A"/>
    <w:rsid w:val="00822FA9"/>
    <w:rsid w:val="0082319E"/>
    <w:rsid w:val="0082324C"/>
    <w:rsid w:val="00823253"/>
    <w:rsid w:val="008232FD"/>
    <w:rsid w:val="0082353E"/>
    <w:rsid w:val="00824134"/>
    <w:rsid w:val="0082417A"/>
    <w:rsid w:val="008246F7"/>
    <w:rsid w:val="008248A4"/>
    <w:rsid w:val="00824910"/>
    <w:rsid w:val="00824FD7"/>
    <w:rsid w:val="008251B0"/>
    <w:rsid w:val="008253A3"/>
    <w:rsid w:val="0082559F"/>
    <w:rsid w:val="00826023"/>
    <w:rsid w:val="008263F6"/>
    <w:rsid w:val="008264EA"/>
    <w:rsid w:val="00826EF2"/>
    <w:rsid w:val="0082729D"/>
    <w:rsid w:val="0082734A"/>
    <w:rsid w:val="00830403"/>
    <w:rsid w:val="00831382"/>
    <w:rsid w:val="00831483"/>
    <w:rsid w:val="008314A3"/>
    <w:rsid w:val="008321CA"/>
    <w:rsid w:val="0083279C"/>
    <w:rsid w:val="00832A00"/>
    <w:rsid w:val="0083301E"/>
    <w:rsid w:val="008335E4"/>
    <w:rsid w:val="008343C4"/>
    <w:rsid w:val="00834765"/>
    <w:rsid w:val="008347A4"/>
    <w:rsid w:val="00834863"/>
    <w:rsid w:val="00834F52"/>
    <w:rsid w:val="008353A0"/>
    <w:rsid w:val="00835680"/>
    <w:rsid w:val="00835746"/>
    <w:rsid w:val="00835D46"/>
    <w:rsid w:val="008360A6"/>
    <w:rsid w:val="00836CE5"/>
    <w:rsid w:val="00836E92"/>
    <w:rsid w:val="00837816"/>
    <w:rsid w:val="008378E1"/>
    <w:rsid w:val="0083793C"/>
    <w:rsid w:val="00837CD0"/>
    <w:rsid w:val="008401E6"/>
    <w:rsid w:val="00840779"/>
    <w:rsid w:val="00840B04"/>
    <w:rsid w:val="00841C3C"/>
    <w:rsid w:val="00841F5D"/>
    <w:rsid w:val="00842A53"/>
    <w:rsid w:val="00842AAA"/>
    <w:rsid w:val="008431A1"/>
    <w:rsid w:val="008432A8"/>
    <w:rsid w:val="00843398"/>
    <w:rsid w:val="008439A9"/>
    <w:rsid w:val="008440F2"/>
    <w:rsid w:val="00844111"/>
    <w:rsid w:val="00844988"/>
    <w:rsid w:val="00845199"/>
    <w:rsid w:val="00845428"/>
    <w:rsid w:val="0084580F"/>
    <w:rsid w:val="00845A50"/>
    <w:rsid w:val="00845A65"/>
    <w:rsid w:val="00846A7B"/>
    <w:rsid w:val="00850759"/>
    <w:rsid w:val="00850D82"/>
    <w:rsid w:val="00851395"/>
    <w:rsid w:val="00851541"/>
    <w:rsid w:val="00851FD7"/>
    <w:rsid w:val="0085229C"/>
    <w:rsid w:val="008533F8"/>
    <w:rsid w:val="00853687"/>
    <w:rsid w:val="008538A7"/>
    <w:rsid w:val="00853E29"/>
    <w:rsid w:val="0085418F"/>
    <w:rsid w:val="00854BA4"/>
    <w:rsid w:val="008558B9"/>
    <w:rsid w:val="00855BF9"/>
    <w:rsid w:val="00855E58"/>
    <w:rsid w:val="00856A2F"/>
    <w:rsid w:val="00856F89"/>
    <w:rsid w:val="008570E2"/>
    <w:rsid w:val="008577D4"/>
    <w:rsid w:val="00857BB2"/>
    <w:rsid w:val="00857C80"/>
    <w:rsid w:val="00857DE0"/>
    <w:rsid w:val="008601DA"/>
    <w:rsid w:val="008608B2"/>
    <w:rsid w:val="00861F8F"/>
    <w:rsid w:val="008622F8"/>
    <w:rsid w:val="00862A13"/>
    <w:rsid w:val="00862B27"/>
    <w:rsid w:val="00862B6F"/>
    <w:rsid w:val="00862C15"/>
    <w:rsid w:val="008631CF"/>
    <w:rsid w:val="0086324D"/>
    <w:rsid w:val="00863258"/>
    <w:rsid w:val="008632E5"/>
    <w:rsid w:val="00863744"/>
    <w:rsid w:val="00864413"/>
    <w:rsid w:val="008644F0"/>
    <w:rsid w:val="00864831"/>
    <w:rsid w:val="00864B3B"/>
    <w:rsid w:val="00864D90"/>
    <w:rsid w:val="008650F3"/>
    <w:rsid w:val="00865918"/>
    <w:rsid w:val="00865A43"/>
    <w:rsid w:val="008662C1"/>
    <w:rsid w:val="00866575"/>
    <w:rsid w:val="00866E90"/>
    <w:rsid w:val="008676CC"/>
    <w:rsid w:val="00867896"/>
    <w:rsid w:val="008679FF"/>
    <w:rsid w:val="008700D0"/>
    <w:rsid w:val="00870210"/>
    <w:rsid w:val="0087033E"/>
    <w:rsid w:val="008708A5"/>
    <w:rsid w:val="00870D32"/>
    <w:rsid w:val="00870FAD"/>
    <w:rsid w:val="0087136D"/>
    <w:rsid w:val="008713D0"/>
    <w:rsid w:val="00871BF7"/>
    <w:rsid w:val="00872026"/>
    <w:rsid w:val="00872058"/>
    <w:rsid w:val="00872453"/>
    <w:rsid w:val="00872507"/>
    <w:rsid w:val="0087278F"/>
    <w:rsid w:val="00872C27"/>
    <w:rsid w:val="00872E25"/>
    <w:rsid w:val="0087336B"/>
    <w:rsid w:val="00873476"/>
    <w:rsid w:val="008738B9"/>
    <w:rsid w:val="008739DF"/>
    <w:rsid w:val="00873ACB"/>
    <w:rsid w:val="00873FC4"/>
    <w:rsid w:val="0087430D"/>
    <w:rsid w:val="00874493"/>
    <w:rsid w:val="00874BE1"/>
    <w:rsid w:val="00874D97"/>
    <w:rsid w:val="00874E3C"/>
    <w:rsid w:val="008752F2"/>
    <w:rsid w:val="0087553F"/>
    <w:rsid w:val="008759DF"/>
    <w:rsid w:val="00875EAE"/>
    <w:rsid w:val="00875EE8"/>
    <w:rsid w:val="00876359"/>
    <w:rsid w:val="00876FA5"/>
    <w:rsid w:val="0087720D"/>
    <w:rsid w:val="00877249"/>
    <w:rsid w:val="008774EF"/>
    <w:rsid w:val="00877916"/>
    <w:rsid w:val="00877AB7"/>
    <w:rsid w:val="00877B1F"/>
    <w:rsid w:val="00877C45"/>
    <w:rsid w:val="00880334"/>
    <w:rsid w:val="008808FA"/>
    <w:rsid w:val="00880F26"/>
    <w:rsid w:val="00881273"/>
    <w:rsid w:val="0088163F"/>
    <w:rsid w:val="00881754"/>
    <w:rsid w:val="00881C5B"/>
    <w:rsid w:val="00881C8B"/>
    <w:rsid w:val="00882273"/>
    <w:rsid w:val="008822EC"/>
    <w:rsid w:val="00882610"/>
    <w:rsid w:val="00882C33"/>
    <w:rsid w:val="00882F24"/>
    <w:rsid w:val="008846EE"/>
    <w:rsid w:val="00884FBE"/>
    <w:rsid w:val="00885278"/>
    <w:rsid w:val="00885759"/>
    <w:rsid w:val="00885970"/>
    <w:rsid w:val="00885AD2"/>
    <w:rsid w:val="0088655D"/>
    <w:rsid w:val="0088668B"/>
    <w:rsid w:val="0088698E"/>
    <w:rsid w:val="0088724C"/>
    <w:rsid w:val="00890829"/>
    <w:rsid w:val="0089082D"/>
    <w:rsid w:val="00890833"/>
    <w:rsid w:val="00890C30"/>
    <w:rsid w:val="00890C82"/>
    <w:rsid w:val="00890D8F"/>
    <w:rsid w:val="00891154"/>
    <w:rsid w:val="00891463"/>
    <w:rsid w:val="00891B7B"/>
    <w:rsid w:val="0089260A"/>
    <w:rsid w:val="0089260B"/>
    <w:rsid w:val="00893101"/>
    <w:rsid w:val="00893278"/>
    <w:rsid w:val="00893620"/>
    <w:rsid w:val="00893B79"/>
    <w:rsid w:val="00894439"/>
    <w:rsid w:val="008944F9"/>
    <w:rsid w:val="00894515"/>
    <w:rsid w:val="00894B0F"/>
    <w:rsid w:val="0089529D"/>
    <w:rsid w:val="008954BA"/>
    <w:rsid w:val="008955E2"/>
    <w:rsid w:val="00895A9D"/>
    <w:rsid w:val="008968BF"/>
    <w:rsid w:val="00896D3D"/>
    <w:rsid w:val="008970BF"/>
    <w:rsid w:val="00897119"/>
    <w:rsid w:val="00897908"/>
    <w:rsid w:val="00897B78"/>
    <w:rsid w:val="00897BC6"/>
    <w:rsid w:val="00897CB5"/>
    <w:rsid w:val="008A032E"/>
    <w:rsid w:val="008A03EA"/>
    <w:rsid w:val="008A043D"/>
    <w:rsid w:val="008A07E5"/>
    <w:rsid w:val="008A0C5A"/>
    <w:rsid w:val="008A1229"/>
    <w:rsid w:val="008A1252"/>
    <w:rsid w:val="008A1375"/>
    <w:rsid w:val="008A2561"/>
    <w:rsid w:val="008A286C"/>
    <w:rsid w:val="008A2968"/>
    <w:rsid w:val="008A2A9B"/>
    <w:rsid w:val="008A2DE6"/>
    <w:rsid w:val="008A2F0E"/>
    <w:rsid w:val="008A3A06"/>
    <w:rsid w:val="008A3B5F"/>
    <w:rsid w:val="008A3E21"/>
    <w:rsid w:val="008A5265"/>
    <w:rsid w:val="008A5329"/>
    <w:rsid w:val="008A54FE"/>
    <w:rsid w:val="008A6D68"/>
    <w:rsid w:val="008A7063"/>
    <w:rsid w:val="008A716C"/>
    <w:rsid w:val="008A764F"/>
    <w:rsid w:val="008B0491"/>
    <w:rsid w:val="008B07F9"/>
    <w:rsid w:val="008B08A9"/>
    <w:rsid w:val="008B0D54"/>
    <w:rsid w:val="008B160F"/>
    <w:rsid w:val="008B1C31"/>
    <w:rsid w:val="008B1C8C"/>
    <w:rsid w:val="008B2527"/>
    <w:rsid w:val="008B2D67"/>
    <w:rsid w:val="008B2DF0"/>
    <w:rsid w:val="008B3085"/>
    <w:rsid w:val="008B39A1"/>
    <w:rsid w:val="008B407B"/>
    <w:rsid w:val="008B49D7"/>
    <w:rsid w:val="008B4B67"/>
    <w:rsid w:val="008B4D44"/>
    <w:rsid w:val="008B4E12"/>
    <w:rsid w:val="008B4EDB"/>
    <w:rsid w:val="008B54C4"/>
    <w:rsid w:val="008B55E5"/>
    <w:rsid w:val="008B568B"/>
    <w:rsid w:val="008B58B4"/>
    <w:rsid w:val="008B5CFE"/>
    <w:rsid w:val="008B5EB2"/>
    <w:rsid w:val="008B6069"/>
    <w:rsid w:val="008B60C8"/>
    <w:rsid w:val="008B684B"/>
    <w:rsid w:val="008B6C80"/>
    <w:rsid w:val="008B6D5A"/>
    <w:rsid w:val="008B7523"/>
    <w:rsid w:val="008B783B"/>
    <w:rsid w:val="008B7E67"/>
    <w:rsid w:val="008B7F24"/>
    <w:rsid w:val="008C097B"/>
    <w:rsid w:val="008C0DA9"/>
    <w:rsid w:val="008C0F4F"/>
    <w:rsid w:val="008C0F90"/>
    <w:rsid w:val="008C1978"/>
    <w:rsid w:val="008C1BA0"/>
    <w:rsid w:val="008C24B0"/>
    <w:rsid w:val="008C2F02"/>
    <w:rsid w:val="008C2FE9"/>
    <w:rsid w:val="008C2FFB"/>
    <w:rsid w:val="008C3612"/>
    <w:rsid w:val="008C3FA5"/>
    <w:rsid w:val="008C48BF"/>
    <w:rsid w:val="008C48E9"/>
    <w:rsid w:val="008C49F3"/>
    <w:rsid w:val="008C4C36"/>
    <w:rsid w:val="008C4F67"/>
    <w:rsid w:val="008C5115"/>
    <w:rsid w:val="008C54EE"/>
    <w:rsid w:val="008C5F4C"/>
    <w:rsid w:val="008C648C"/>
    <w:rsid w:val="008C64B6"/>
    <w:rsid w:val="008C652D"/>
    <w:rsid w:val="008C65F8"/>
    <w:rsid w:val="008C6E81"/>
    <w:rsid w:val="008C74D4"/>
    <w:rsid w:val="008C7514"/>
    <w:rsid w:val="008C767D"/>
    <w:rsid w:val="008C7D38"/>
    <w:rsid w:val="008D056B"/>
    <w:rsid w:val="008D0881"/>
    <w:rsid w:val="008D0E9C"/>
    <w:rsid w:val="008D11E1"/>
    <w:rsid w:val="008D123F"/>
    <w:rsid w:val="008D13B7"/>
    <w:rsid w:val="008D15EB"/>
    <w:rsid w:val="008D17B1"/>
    <w:rsid w:val="008D192B"/>
    <w:rsid w:val="008D1BB7"/>
    <w:rsid w:val="008D22D7"/>
    <w:rsid w:val="008D2865"/>
    <w:rsid w:val="008D2DC0"/>
    <w:rsid w:val="008D31D2"/>
    <w:rsid w:val="008D3462"/>
    <w:rsid w:val="008D3981"/>
    <w:rsid w:val="008D3D49"/>
    <w:rsid w:val="008D3D98"/>
    <w:rsid w:val="008D4249"/>
    <w:rsid w:val="008D4BB1"/>
    <w:rsid w:val="008D50FC"/>
    <w:rsid w:val="008D54A5"/>
    <w:rsid w:val="008D564F"/>
    <w:rsid w:val="008D60CC"/>
    <w:rsid w:val="008D60FD"/>
    <w:rsid w:val="008D63FF"/>
    <w:rsid w:val="008D6764"/>
    <w:rsid w:val="008D68B7"/>
    <w:rsid w:val="008D6BEA"/>
    <w:rsid w:val="008D7194"/>
    <w:rsid w:val="008D73CF"/>
    <w:rsid w:val="008D73FA"/>
    <w:rsid w:val="008D74E8"/>
    <w:rsid w:val="008D754A"/>
    <w:rsid w:val="008D754C"/>
    <w:rsid w:val="008D757F"/>
    <w:rsid w:val="008D7974"/>
    <w:rsid w:val="008E078D"/>
    <w:rsid w:val="008E1324"/>
    <w:rsid w:val="008E1C40"/>
    <w:rsid w:val="008E2110"/>
    <w:rsid w:val="008E2483"/>
    <w:rsid w:val="008E2817"/>
    <w:rsid w:val="008E28ED"/>
    <w:rsid w:val="008E2A48"/>
    <w:rsid w:val="008E39B7"/>
    <w:rsid w:val="008E3B77"/>
    <w:rsid w:val="008E3D0B"/>
    <w:rsid w:val="008E3FB9"/>
    <w:rsid w:val="008E464A"/>
    <w:rsid w:val="008E4719"/>
    <w:rsid w:val="008E4A10"/>
    <w:rsid w:val="008E537F"/>
    <w:rsid w:val="008E5451"/>
    <w:rsid w:val="008E561B"/>
    <w:rsid w:val="008E56AF"/>
    <w:rsid w:val="008E5731"/>
    <w:rsid w:val="008E57E7"/>
    <w:rsid w:val="008E5CFD"/>
    <w:rsid w:val="008E5D12"/>
    <w:rsid w:val="008E643A"/>
    <w:rsid w:val="008E6756"/>
    <w:rsid w:val="008E6BC3"/>
    <w:rsid w:val="008E6D2D"/>
    <w:rsid w:val="008E7224"/>
    <w:rsid w:val="008E7719"/>
    <w:rsid w:val="008E7AB2"/>
    <w:rsid w:val="008F037B"/>
    <w:rsid w:val="008F0A2C"/>
    <w:rsid w:val="008F0C69"/>
    <w:rsid w:val="008F0DAC"/>
    <w:rsid w:val="008F0F2E"/>
    <w:rsid w:val="008F104F"/>
    <w:rsid w:val="008F1925"/>
    <w:rsid w:val="008F1A06"/>
    <w:rsid w:val="008F1B16"/>
    <w:rsid w:val="008F1C8D"/>
    <w:rsid w:val="008F2102"/>
    <w:rsid w:val="008F2187"/>
    <w:rsid w:val="008F26E9"/>
    <w:rsid w:val="008F27D5"/>
    <w:rsid w:val="008F27E5"/>
    <w:rsid w:val="008F2C23"/>
    <w:rsid w:val="008F31D4"/>
    <w:rsid w:val="008F34EE"/>
    <w:rsid w:val="008F3A12"/>
    <w:rsid w:val="008F3A1A"/>
    <w:rsid w:val="008F3C16"/>
    <w:rsid w:val="008F3C6B"/>
    <w:rsid w:val="008F3CDB"/>
    <w:rsid w:val="008F40CD"/>
    <w:rsid w:val="008F4BB4"/>
    <w:rsid w:val="008F4CA5"/>
    <w:rsid w:val="008F53DB"/>
    <w:rsid w:val="008F585F"/>
    <w:rsid w:val="008F6011"/>
    <w:rsid w:val="008F673D"/>
    <w:rsid w:val="008F6C67"/>
    <w:rsid w:val="008F6F0D"/>
    <w:rsid w:val="008F6F40"/>
    <w:rsid w:val="008F70FF"/>
    <w:rsid w:val="008F72D5"/>
    <w:rsid w:val="008F731C"/>
    <w:rsid w:val="008F73A7"/>
    <w:rsid w:val="008F7480"/>
    <w:rsid w:val="008F7E16"/>
    <w:rsid w:val="008F7FBF"/>
    <w:rsid w:val="0090048D"/>
    <w:rsid w:val="009006A1"/>
    <w:rsid w:val="00900A43"/>
    <w:rsid w:val="00900E30"/>
    <w:rsid w:val="0090149A"/>
    <w:rsid w:val="009015E3"/>
    <w:rsid w:val="0090169D"/>
    <w:rsid w:val="009024F8"/>
    <w:rsid w:val="0090274D"/>
    <w:rsid w:val="00902A02"/>
    <w:rsid w:val="00902B83"/>
    <w:rsid w:val="00902C84"/>
    <w:rsid w:val="009032E2"/>
    <w:rsid w:val="0090355F"/>
    <w:rsid w:val="00904460"/>
    <w:rsid w:val="00904C36"/>
    <w:rsid w:val="00904E35"/>
    <w:rsid w:val="009064E9"/>
    <w:rsid w:val="00907443"/>
    <w:rsid w:val="009077F8"/>
    <w:rsid w:val="00910011"/>
    <w:rsid w:val="00910066"/>
    <w:rsid w:val="009100BD"/>
    <w:rsid w:val="009107B6"/>
    <w:rsid w:val="00910A83"/>
    <w:rsid w:val="00910B7D"/>
    <w:rsid w:val="00910BBF"/>
    <w:rsid w:val="009110D8"/>
    <w:rsid w:val="009120F7"/>
    <w:rsid w:val="009122A2"/>
    <w:rsid w:val="009125DE"/>
    <w:rsid w:val="0091268A"/>
    <w:rsid w:val="00912ABA"/>
    <w:rsid w:val="0091302F"/>
    <w:rsid w:val="00913104"/>
    <w:rsid w:val="009131B8"/>
    <w:rsid w:val="0091468C"/>
    <w:rsid w:val="00914EEA"/>
    <w:rsid w:val="009151AD"/>
    <w:rsid w:val="009152CB"/>
    <w:rsid w:val="009154DB"/>
    <w:rsid w:val="00915933"/>
    <w:rsid w:val="00915C5B"/>
    <w:rsid w:val="00915CE0"/>
    <w:rsid w:val="00915DE9"/>
    <w:rsid w:val="00915E55"/>
    <w:rsid w:val="00915EF2"/>
    <w:rsid w:val="00916763"/>
    <w:rsid w:val="00916CD3"/>
    <w:rsid w:val="00917020"/>
    <w:rsid w:val="00917611"/>
    <w:rsid w:val="009177E6"/>
    <w:rsid w:val="009209B9"/>
    <w:rsid w:val="00920B35"/>
    <w:rsid w:val="00920C0B"/>
    <w:rsid w:val="00920CD9"/>
    <w:rsid w:val="00921670"/>
    <w:rsid w:val="00921680"/>
    <w:rsid w:val="00921996"/>
    <w:rsid w:val="00922D61"/>
    <w:rsid w:val="00922F4E"/>
    <w:rsid w:val="0092311D"/>
    <w:rsid w:val="00923C39"/>
    <w:rsid w:val="0092412B"/>
    <w:rsid w:val="009242BC"/>
    <w:rsid w:val="00924570"/>
    <w:rsid w:val="00924C18"/>
    <w:rsid w:val="009254B6"/>
    <w:rsid w:val="0092574D"/>
    <w:rsid w:val="00926132"/>
    <w:rsid w:val="0092674A"/>
    <w:rsid w:val="00926906"/>
    <w:rsid w:val="009273A7"/>
    <w:rsid w:val="00927436"/>
    <w:rsid w:val="009278AB"/>
    <w:rsid w:val="00930372"/>
    <w:rsid w:val="009306EE"/>
    <w:rsid w:val="0093086A"/>
    <w:rsid w:val="00930A11"/>
    <w:rsid w:val="00930B03"/>
    <w:rsid w:val="00930C9C"/>
    <w:rsid w:val="00932C05"/>
    <w:rsid w:val="00932DAB"/>
    <w:rsid w:val="00932F18"/>
    <w:rsid w:val="00933064"/>
    <w:rsid w:val="00933089"/>
    <w:rsid w:val="0093368C"/>
    <w:rsid w:val="0093383B"/>
    <w:rsid w:val="00933AFD"/>
    <w:rsid w:val="00934257"/>
    <w:rsid w:val="00934AAD"/>
    <w:rsid w:val="009353BE"/>
    <w:rsid w:val="009359CA"/>
    <w:rsid w:val="009359EE"/>
    <w:rsid w:val="00935A33"/>
    <w:rsid w:val="0093702A"/>
    <w:rsid w:val="00937BE7"/>
    <w:rsid w:val="009401D4"/>
    <w:rsid w:val="00940811"/>
    <w:rsid w:val="00940A2F"/>
    <w:rsid w:val="00940B21"/>
    <w:rsid w:val="00940C3D"/>
    <w:rsid w:val="00941189"/>
    <w:rsid w:val="0094119C"/>
    <w:rsid w:val="00941360"/>
    <w:rsid w:val="00941386"/>
    <w:rsid w:val="009415EA"/>
    <w:rsid w:val="009415FC"/>
    <w:rsid w:val="00942083"/>
    <w:rsid w:val="0094241D"/>
    <w:rsid w:val="00942FC8"/>
    <w:rsid w:val="0094307B"/>
    <w:rsid w:val="0094329B"/>
    <w:rsid w:val="0094333F"/>
    <w:rsid w:val="00943645"/>
    <w:rsid w:val="00943C18"/>
    <w:rsid w:val="00943E25"/>
    <w:rsid w:val="00943F9C"/>
    <w:rsid w:val="00944008"/>
    <w:rsid w:val="009443DA"/>
    <w:rsid w:val="0094447D"/>
    <w:rsid w:val="009444A0"/>
    <w:rsid w:val="00944537"/>
    <w:rsid w:val="00944E21"/>
    <w:rsid w:val="00944F94"/>
    <w:rsid w:val="00945091"/>
    <w:rsid w:val="009452D1"/>
    <w:rsid w:val="0094579A"/>
    <w:rsid w:val="00945CFB"/>
    <w:rsid w:val="00945D90"/>
    <w:rsid w:val="009463DF"/>
    <w:rsid w:val="0094648D"/>
    <w:rsid w:val="00946620"/>
    <w:rsid w:val="009468A5"/>
    <w:rsid w:val="00946DA2"/>
    <w:rsid w:val="009471DE"/>
    <w:rsid w:val="0094720D"/>
    <w:rsid w:val="00950080"/>
    <w:rsid w:val="009501C4"/>
    <w:rsid w:val="00950B0D"/>
    <w:rsid w:val="00950D20"/>
    <w:rsid w:val="009511E6"/>
    <w:rsid w:val="009515FD"/>
    <w:rsid w:val="00951678"/>
    <w:rsid w:val="0095181F"/>
    <w:rsid w:val="00951B91"/>
    <w:rsid w:val="00952A84"/>
    <w:rsid w:val="009537DE"/>
    <w:rsid w:val="009539B6"/>
    <w:rsid w:val="00953B46"/>
    <w:rsid w:val="00954018"/>
    <w:rsid w:val="00954822"/>
    <w:rsid w:val="0095487E"/>
    <w:rsid w:val="009549E5"/>
    <w:rsid w:val="00954EAF"/>
    <w:rsid w:val="009551A5"/>
    <w:rsid w:val="0095521A"/>
    <w:rsid w:val="009554CC"/>
    <w:rsid w:val="00956836"/>
    <w:rsid w:val="00956C9E"/>
    <w:rsid w:val="00957191"/>
    <w:rsid w:val="00957A09"/>
    <w:rsid w:val="00957ACC"/>
    <w:rsid w:val="00957F13"/>
    <w:rsid w:val="00957F23"/>
    <w:rsid w:val="009602F6"/>
    <w:rsid w:val="00960E1B"/>
    <w:rsid w:val="00961332"/>
    <w:rsid w:val="00961420"/>
    <w:rsid w:val="00961D22"/>
    <w:rsid w:val="00962334"/>
    <w:rsid w:val="00962E70"/>
    <w:rsid w:val="00963008"/>
    <w:rsid w:val="00963399"/>
    <w:rsid w:val="00963AE5"/>
    <w:rsid w:val="00964E28"/>
    <w:rsid w:val="00964EEE"/>
    <w:rsid w:val="00964FFD"/>
    <w:rsid w:val="009652C0"/>
    <w:rsid w:val="0096546A"/>
    <w:rsid w:val="00965D10"/>
    <w:rsid w:val="009660D6"/>
    <w:rsid w:val="00966693"/>
    <w:rsid w:val="0096679A"/>
    <w:rsid w:val="00966987"/>
    <w:rsid w:val="00966C2E"/>
    <w:rsid w:val="009676B5"/>
    <w:rsid w:val="009679BA"/>
    <w:rsid w:val="009679C5"/>
    <w:rsid w:val="00970CD6"/>
    <w:rsid w:val="009717C9"/>
    <w:rsid w:val="00971C8E"/>
    <w:rsid w:val="009723FF"/>
    <w:rsid w:val="0097298E"/>
    <w:rsid w:val="009729F1"/>
    <w:rsid w:val="00972AA2"/>
    <w:rsid w:val="00972CED"/>
    <w:rsid w:val="00972EC1"/>
    <w:rsid w:val="009731A6"/>
    <w:rsid w:val="00973813"/>
    <w:rsid w:val="00973A7E"/>
    <w:rsid w:val="00973D32"/>
    <w:rsid w:val="00973E85"/>
    <w:rsid w:val="009743AA"/>
    <w:rsid w:val="00974742"/>
    <w:rsid w:val="00974C02"/>
    <w:rsid w:val="00974E01"/>
    <w:rsid w:val="00975431"/>
    <w:rsid w:val="00975DC8"/>
    <w:rsid w:val="009762B1"/>
    <w:rsid w:val="0097677C"/>
    <w:rsid w:val="00977C17"/>
    <w:rsid w:val="00980009"/>
    <w:rsid w:val="00980282"/>
    <w:rsid w:val="0098075E"/>
    <w:rsid w:val="00981CA9"/>
    <w:rsid w:val="00981D4A"/>
    <w:rsid w:val="00981E53"/>
    <w:rsid w:val="0098206D"/>
    <w:rsid w:val="00982100"/>
    <w:rsid w:val="009824B6"/>
    <w:rsid w:val="0098270C"/>
    <w:rsid w:val="00982964"/>
    <w:rsid w:val="00982AA6"/>
    <w:rsid w:val="00982B8D"/>
    <w:rsid w:val="00982BAF"/>
    <w:rsid w:val="00982CDC"/>
    <w:rsid w:val="00982F48"/>
    <w:rsid w:val="0098313D"/>
    <w:rsid w:val="009838DA"/>
    <w:rsid w:val="00983F23"/>
    <w:rsid w:val="00984E06"/>
    <w:rsid w:val="009851B2"/>
    <w:rsid w:val="00985991"/>
    <w:rsid w:val="00985A30"/>
    <w:rsid w:val="00986505"/>
    <w:rsid w:val="009865F3"/>
    <w:rsid w:val="00986825"/>
    <w:rsid w:val="00986CD9"/>
    <w:rsid w:val="009873CB"/>
    <w:rsid w:val="00987B6C"/>
    <w:rsid w:val="00987E1C"/>
    <w:rsid w:val="00987F4B"/>
    <w:rsid w:val="00990CFA"/>
    <w:rsid w:val="00990E47"/>
    <w:rsid w:val="00990EA9"/>
    <w:rsid w:val="00991A24"/>
    <w:rsid w:val="00991B21"/>
    <w:rsid w:val="00991E18"/>
    <w:rsid w:val="009921E8"/>
    <w:rsid w:val="0099276A"/>
    <w:rsid w:val="00992B46"/>
    <w:rsid w:val="00993495"/>
    <w:rsid w:val="00993799"/>
    <w:rsid w:val="00993CFD"/>
    <w:rsid w:val="00993E18"/>
    <w:rsid w:val="00993EFA"/>
    <w:rsid w:val="00994068"/>
    <w:rsid w:val="00994115"/>
    <w:rsid w:val="009946C7"/>
    <w:rsid w:val="00994C44"/>
    <w:rsid w:val="00994E83"/>
    <w:rsid w:val="00995329"/>
    <w:rsid w:val="009953EC"/>
    <w:rsid w:val="00995AA0"/>
    <w:rsid w:val="00995DA8"/>
    <w:rsid w:val="00996166"/>
    <w:rsid w:val="0099640A"/>
    <w:rsid w:val="00996B76"/>
    <w:rsid w:val="00997009"/>
    <w:rsid w:val="00997233"/>
    <w:rsid w:val="0099753C"/>
    <w:rsid w:val="00997547"/>
    <w:rsid w:val="00997B35"/>
    <w:rsid w:val="009A015E"/>
    <w:rsid w:val="009A0489"/>
    <w:rsid w:val="009A05C1"/>
    <w:rsid w:val="009A05DD"/>
    <w:rsid w:val="009A0D8C"/>
    <w:rsid w:val="009A1029"/>
    <w:rsid w:val="009A1E98"/>
    <w:rsid w:val="009A26DD"/>
    <w:rsid w:val="009A2888"/>
    <w:rsid w:val="009A2EFD"/>
    <w:rsid w:val="009A3454"/>
    <w:rsid w:val="009A376A"/>
    <w:rsid w:val="009A37CE"/>
    <w:rsid w:val="009A38B2"/>
    <w:rsid w:val="009A3C45"/>
    <w:rsid w:val="009A3C93"/>
    <w:rsid w:val="009A4234"/>
    <w:rsid w:val="009A4672"/>
    <w:rsid w:val="009A492E"/>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2769"/>
    <w:rsid w:val="009B30AD"/>
    <w:rsid w:val="009B30EB"/>
    <w:rsid w:val="009B3202"/>
    <w:rsid w:val="009B3290"/>
    <w:rsid w:val="009B3417"/>
    <w:rsid w:val="009B3664"/>
    <w:rsid w:val="009B36E1"/>
    <w:rsid w:val="009B45FB"/>
    <w:rsid w:val="009B466E"/>
    <w:rsid w:val="009B505B"/>
    <w:rsid w:val="009B557C"/>
    <w:rsid w:val="009B6210"/>
    <w:rsid w:val="009B689E"/>
    <w:rsid w:val="009B6E30"/>
    <w:rsid w:val="009B6F8A"/>
    <w:rsid w:val="009B748C"/>
    <w:rsid w:val="009B74B7"/>
    <w:rsid w:val="009B7A18"/>
    <w:rsid w:val="009B7E5F"/>
    <w:rsid w:val="009C0138"/>
    <w:rsid w:val="009C0407"/>
    <w:rsid w:val="009C0B9E"/>
    <w:rsid w:val="009C0E08"/>
    <w:rsid w:val="009C0E95"/>
    <w:rsid w:val="009C14BA"/>
    <w:rsid w:val="009C167C"/>
    <w:rsid w:val="009C19D2"/>
    <w:rsid w:val="009C1BD4"/>
    <w:rsid w:val="009C2103"/>
    <w:rsid w:val="009C277D"/>
    <w:rsid w:val="009C28E0"/>
    <w:rsid w:val="009C2B27"/>
    <w:rsid w:val="009C2D0B"/>
    <w:rsid w:val="009C2D10"/>
    <w:rsid w:val="009C2E09"/>
    <w:rsid w:val="009C2F1B"/>
    <w:rsid w:val="009C3259"/>
    <w:rsid w:val="009C33F6"/>
    <w:rsid w:val="009C341E"/>
    <w:rsid w:val="009C3CF4"/>
    <w:rsid w:val="009C47F6"/>
    <w:rsid w:val="009C5761"/>
    <w:rsid w:val="009C58DD"/>
    <w:rsid w:val="009C5E91"/>
    <w:rsid w:val="009C5EA8"/>
    <w:rsid w:val="009C68AB"/>
    <w:rsid w:val="009C69CE"/>
    <w:rsid w:val="009C6BB6"/>
    <w:rsid w:val="009C6EBB"/>
    <w:rsid w:val="009C70C3"/>
    <w:rsid w:val="009C7186"/>
    <w:rsid w:val="009C7259"/>
    <w:rsid w:val="009C7E37"/>
    <w:rsid w:val="009C7F2D"/>
    <w:rsid w:val="009C7FD8"/>
    <w:rsid w:val="009C7FFA"/>
    <w:rsid w:val="009D12B8"/>
    <w:rsid w:val="009D1325"/>
    <w:rsid w:val="009D17B8"/>
    <w:rsid w:val="009D236A"/>
    <w:rsid w:val="009D28D6"/>
    <w:rsid w:val="009D2C22"/>
    <w:rsid w:val="009D2E64"/>
    <w:rsid w:val="009D2E96"/>
    <w:rsid w:val="009D2FAE"/>
    <w:rsid w:val="009D3258"/>
    <w:rsid w:val="009D3408"/>
    <w:rsid w:val="009D3497"/>
    <w:rsid w:val="009D36F0"/>
    <w:rsid w:val="009D4787"/>
    <w:rsid w:val="009D4A42"/>
    <w:rsid w:val="009D4A64"/>
    <w:rsid w:val="009D4BA0"/>
    <w:rsid w:val="009D582B"/>
    <w:rsid w:val="009D5AC0"/>
    <w:rsid w:val="009D5D0C"/>
    <w:rsid w:val="009D6152"/>
    <w:rsid w:val="009D677F"/>
    <w:rsid w:val="009D6BB6"/>
    <w:rsid w:val="009D6C89"/>
    <w:rsid w:val="009D72A9"/>
    <w:rsid w:val="009D76CE"/>
    <w:rsid w:val="009D7785"/>
    <w:rsid w:val="009D7A50"/>
    <w:rsid w:val="009E04EA"/>
    <w:rsid w:val="009E09F3"/>
    <w:rsid w:val="009E108F"/>
    <w:rsid w:val="009E1130"/>
    <w:rsid w:val="009E1202"/>
    <w:rsid w:val="009E1215"/>
    <w:rsid w:val="009E1306"/>
    <w:rsid w:val="009E132B"/>
    <w:rsid w:val="009E167D"/>
    <w:rsid w:val="009E1B08"/>
    <w:rsid w:val="009E1EB6"/>
    <w:rsid w:val="009E20A5"/>
    <w:rsid w:val="009E2462"/>
    <w:rsid w:val="009E270C"/>
    <w:rsid w:val="009E2C75"/>
    <w:rsid w:val="009E3233"/>
    <w:rsid w:val="009E32AA"/>
    <w:rsid w:val="009E372E"/>
    <w:rsid w:val="009E4245"/>
    <w:rsid w:val="009E588A"/>
    <w:rsid w:val="009E5B7F"/>
    <w:rsid w:val="009E5F95"/>
    <w:rsid w:val="009E638B"/>
    <w:rsid w:val="009E6928"/>
    <w:rsid w:val="009E6C81"/>
    <w:rsid w:val="009E7341"/>
    <w:rsid w:val="009E7683"/>
    <w:rsid w:val="009F0264"/>
    <w:rsid w:val="009F03CF"/>
    <w:rsid w:val="009F0CDC"/>
    <w:rsid w:val="009F11DF"/>
    <w:rsid w:val="009F177B"/>
    <w:rsid w:val="009F199C"/>
    <w:rsid w:val="009F1B43"/>
    <w:rsid w:val="009F27B8"/>
    <w:rsid w:val="009F2961"/>
    <w:rsid w:val="009F2A2C"/>
    <w:rsid w:val="009F2D99"/>
    <w:rsid w:val="009F2FA9"/>
    <w:rsid w:val="009F322E"/>
    <w:rsid w:val="009F351F"/>
    <w:rsid w:val="009F37EA"/>
    <w:rsid w:val="009F3848"/>
    <w:rsid w:val="009F43DF"/>
    <w:rsid w:val="009F486D"/>
    <w:rsid w:val="009F4D0A"/>
    <w:rsid w:val="009F4D88"/>
    <w:rsid w:val="009F5161"/>
    <w:rsid w:val="009F51A6"/>
    <w:rsid w:val="009F5333"/>
    <w:rsid w:val="009F570B"/>
    <w:rsid w:val="009F5D2F"/>
    <w:rsid w:val="009F6199"/>
    <w:rsid w:val="009F69BB"/>
    <w:rsid w:val="009F6B97"/>
    <w:rsid w:val="009F702F"/>
    <w:rsid w:val="009F713F"/>
    <w:rsid w:val="009F7179"/>
    <w:rsid w:val="009F7260"/>
    <w:rsid w:val="009F7463"/>
    <w:rsid w:val="009F7701"/>
    <w:rsid w:val="009F7850"/>
    <w:rsid w:val="009F7D5C"/>
    <w:rsid w:val="00A000F8"/>
    <w:rsid w:val="00A003ED"/>
    <w:rsid w:val="00A00B14"/>
    <w:rsid w:val="00A019C7"/>
    <w:rsid w:val="00A02595"/>
    <w:rsid w:val="00A0261B"/>
    <w:rsid w:val="00A0278D"/>
    <w:rsid w:val="00A02B2B"/>
    <w:rsid w:val="00A02C4B"/>
    <w:rsid w:val="00A02EEF"/>
    <w:rsid w:val="00A03339"/>
    <w:rsid w:val="00A0369A"/>
    <w:rsid w:val="00A03749"/>
    <w:rsid w:val="00A03842"/>
    <w:rsid w:val="00A03B5C"/>
    <w:rsid w:val="00A03CF6"/>
    <w:rsid w:val="00A041A5"/>
    <w:rsid w:val="00A04CC4"/>
    <w:rsid w:val="00A05526"/>
    <w:rsid w:val="00A0591C"/>
    <w:rsid w:val="00A05E60"/>
    <w:rsid w:val="00A05E86"/>
    <w:rsid w:val="00A06389"/>
    <w:rsid w:val="00A065BA"/>
    <w:rsid w:val="00A065D3"/>
    <w:rsid w:val="00A066AF"/>
    <w:rsid w:val="00A068C3"/>
    <w:rsid w:val="00A06C8E"/>
    <w:rsid w:val="00A06DEB"/>
    <w:rsid w:val="00A06F4E"/>
    <w:rsid w:val="00A07172"/>
    <w:rsid w:val="00A07C53"/>
    <w:rsid w:val="00A07C66"/>
    <w:rsid w:val="00A10C27"/>
    <w:rsid w:val="00A10F32"/>
    <w:rsid w:val="00A10F34"/>
    <w:rsid w:val="00A10F95"/>
    <w:rsid w:val="00A11299"/>
    <w:rsid w:val="00A11D33"/>
    <w:rsid w:val="00A12861"/>
    <w:rsid w:val="00A12928"/>
    <w:rsid w:val="00A12D29"/>
    <w:rsid w:val="00A13595"/>
    <w:rsid w:val="00A13E86"/>
    <w:rsid w:val="00A14D27"/>
    <w:rsid w:val="00A14E40"/>
    <w:rsid w:val="00A1568A"/>
    <w:rsid w:val="00A159DE"/>
    <w:rsid w:val="00A16649"/>
    <w:rsid w:val="00A16D40"/>
    <w:rsid w:val="00A16E09"/>
    <w:rsid w:val="00A16FC3"/>
    <w:rsid w:val="00A1748D"/>
    <w:rsid w:val="00A176B0"/>
    <w:rsid w:val="00A1780A"/>
    <w:rsid w:val="00A17887"/>
    <w:rsid w:val="00A17B3B"/>
    <w:rsid w:val="00A20827"/>
    <w:rsid w:val="00A20923"/>
    <w:rsid w:val="00A20C84"/>
    <w:rsid w:val="00A213C7"/>
    <w:rsid w:val="00A213CB"/>
    <w:rsid w:val="00A21A89"/>
    <w:rsid w:val="00A21DCE"/>
    <w:rsid w:val="00A21E07"/>
    <w:rsid w:val="00A22427"/>
    <w:rsid w:val="00A2252D"/>
    <w:rsid w:val="00A2261B"/>
    <w:rsid w:val="00A22B1D"/>
    <w:rsid w:val="00A22F3F"/>
    <w:rsid w:val="00A22FC6"/>
    <w:rsid w:val="00A232A5"/>
    <w:rsid w:val="00A23F9E"/>
    <w:rsid w:val="00A241C6"/>
    <w:rsid w:val="00A2424B"/>
    <w:rsid w:val="00A2432D"/>
    <w:rsid w:val="00A25107"/>
    <w:rsid w:val="00A25535"/>
    <w:rsid w:val="00A25EAF"/>
    <w:rsid w:val="00A26548"/>
    <w:rsid w:val="00A2690A"/>
    <w:rsid w:val="00A26992"/>
    <w:rsid w:val="00A2716A"/>
    <w:rsid w:val="00A27BFD"/>
    <w:rsid w:val="00A30229"/>
    <w:rsid w:val="00A305C8"/>
    <w:rsid w:val="00A306E7"/>
    <w:rsid w:val="00A30A51"/>
    <w:rsid w:val="00A30A8B"/>
    <w:rsid w:val="00A30C31"/>
    <w:rsid w:val="00A310C7"/>
    <w:rsid w:val="00A315C3"/>
    <w:rsid w:val="00A316CE"/>
    <w:rsid w:val="00A317F8"/>
    <w:rsid w:val="00A3217A"/>
    <w:rsid w:val="00A32504"/>
    <w:rsid w:val="00A32A94"/>
    <w:rsid w:val="00A32B07"/>
    <w:rsid w:val="00A32DFA"/>
    <w:rsid w:val="00A333DB"/>
    <w:rsid w:val="00A334B3"/>
    <w:rsid w:val="00A335D2"/>
    <w:rsid w:val="00A338F8"/>
    <w:rsid w:val="00A33E72"/>
    <w:rsid w:val="00A34355"/>
    <w:rsid w:val="00A344CB"/>
    <w:rsid w:val="00A34621"/>
    <w:rsid w:val="00A34780"/>
    <w:rsid w:val="00A34830"/>
    <w:rsid w:val="00A34B57"/>
    <w:rsid w:val="00A359FF"/>
    <w:rsid w:val="00A36180"/>
    <w:rsid w:val="00A36924"/>
    <w:rsid w:val="00A36A99"/>
    <w:rsid w:val="00A36B64"/>
    <w:rsid w:val="00A3761F"/>
    <w:rsid w:val="00A37725"/>
    <w:rsid w:val="00A37B2F"/>
    <w:rsid w:val="00A37F29"/>
    <w:rsid w:val="00A406B7"/>
    <w:rsid w:val="00A40882"/>
    <w:rsid w:val="00A4092A"/>
    <w:rsid w:val="00A41609"/>
    <w:rsid w:val="00A416E7"/>
    <w:rsid w:val="00A41946"/>
    <w:rsid w:val="00A41EA4"/>
    <w:rsid w:val="00A4214F"/>
    <w:rsid w:val="00A42B9D"/>
    <w:rsid w:val="00A43323"/>
    <w:rsid w:val="00A4378D"/>
    <w:rsid w:val="00A43815"/>
    <w:rsid w:val="00A43E8A"/>
    <w:rsid w:val="00A44586"/>
    <w:rsid w:val="00A44A2B"/>
    <w:rsid w:val="00A44F53"/>
    <w:rsid w:val="00A452DC"/>
    <w:rsid w:val="00A45CBC"/>
    <w:rsid w:val="00A45DF3"/>
    <w:rsid w:val="00A45FFB"/>
    <w:rsid w:val="00A46324"/>
    <w:rsid w:val="00A46AA4"/>
    <w:rsid w:val="00A46C77"/>
    <w:rsid w:val="00A473D6"/>
    <w:rsid w:val="00A475D8"/>
    <w:rsid w:val="00A477D4"/>
    <w:rsid w:val="00A47A8E"/>
    <w:rsid w:val="00A47E83"/>
    <w:rsid w:val="00A47F91"/>
    <w:rsid w:val="00A502C9"/>
    <w:rsid w:val="00A506E5"/>
    <w:rsid w:val="00A50E8E"/>
    <w:rsid w:val="00A5100D"/>
    <w:rsid w:val="00A510F0"/>
    <w:rsid w:val="00A51C7C"/>
    <w:rsid w:val="00A51ECA"/>
    <w:rsid w:val="00A5205E"/>
    <w:rsid w:val="00A525A6"/>
    <w:rsid w:val="00A534F1"/>
    <w:rsid w:val="00A53795"/>
    <w:rsid w:val="00A53EF5"/>
    <w:rsid w:val="00A54292"/>
    <w:rsid w:val="00A54424"/>
    <w:rsid w:val="00A54DEA"/>
    <w:rsid w:val="00A55437"/>
    <w:rsid w:val="00A55522"/>
    <w:rsid w:val="00A55598"/>
    <w:rsid w:val="00A56191"/>
    <w:rsid w:val="00A56B57"/>
    <w:rsid w:val="00A56DB5"/>
    <w:rsid w:val="00A5704E"/>
    <w:rsid w:val="00A579D3"/>
    <w:rsid w:val="00A60513"/>
    <w:rsid w:val="00A6052A"/>
    <w:rsid w:val="00A6060E"/>
    <w:rsid w:val="00A60681"/>
    <w:rsid w:val="00A610F8"/>
    <w:rsid w:val="00A61263"/>
    <w:rsid w:val="00A618DF"/>
    <w:rsid w:val="00A61BD7"/>
    <w:rsid w:val="00A62518"/>
    <w:rsid w:val="00A62F39"/>
    <w:rsid w:val="00A63304"/>
    <w:rsid w:val="00A635A0"/>
    <w:rsid w:val="00A645F6"/>
    <w:rsid w:val="00A64FBF"/>
    <w:rsid w:val="00A6521D"/>
    <w:rsid w:val="00A65AA9"/>
    <w:rsid w:val="00A65EC0"/>
    <w:rsid w:val="00A66025"/>
    <w:rsid w:val="00A665BF"/>
    <w:rsid w:val="00A66866"/>
    <w:rsid w:val="00A66D4D"/>
    <w:rsid w:val="00A6735A"/>
    <w:rsid w:val="00A67693"/>
    <w:rsid w:val="00A6775F"/>
    <w:rsid w:val="00A67A2A"/>
    <w:rsid w:val="00A67EC1"/>
    <w:rsid w:val="00A70711"/>
    <w:rsid w:val="00A7072E"/>
    <w:rsid w:val="00A7212D"/>
    <w:rsid w:val="00A7229E"/>
    <w:rsid w:val="00A73169"/>
    <w:rsid w:val="00A73418"/>
    <w:rsid w:val="00A73521"/>
    <w:rsid w:val="00A7353A"/>
    <w:rsid w:val="00A73747"/>
    <w:rsid w:val="00A73750"/>
    <w:rsid w:val="00A73784"/>
    <w:rsid w:val="00A7386D"/>
    <w:rsid w:val="00A73C34"/>
    <w:rsid w:val="00A74666"/>
    <w:rsid w:val="00A74694"/>
    <w:rsid w:val="00A747AA"/>
    <w:rsid w:val="00A75B32"/>
    <w:rsid w:val="00A75D20"/>
    <w:rsid w:val="00A76689"/>
    <w:rsid w:val="00A766DC"/>
    <w:rsid w:val="00A76FC1"/>
    <w:rsid w:val="00A775E7"/>
    <w:rsid w:val="00A777AE"/>
    <w:rsid w:val="00A77B44"/>
    <w:rsid w:val="00A8004F"/>
    <w:rsid w:val="00A8008B"/>
    <w:rsid w:val="00A8080E"/>
    <w:rsid w:val="00A818EE"/>
    <w:rsid w:val="00A8191C"/>
    <w:rsid w:val="00A81FBC"/>
    <w:rsid w:val="00A8248B"/>
    <w:rsid w:val="00A825ED"/>
    <w:rsid w:val="00A826EE"/>
    <w:rsid w:val="00A82F73"/>
    <w:rsid w:val="00A82FAF"/>
    <w:rsid w:val="00A83AED"/>
    <w:rsid w:val="00A83BA3"/>
    <w:rsid w:val="00A83D0A"/>
    <w:rsid w:val="00A83D62"/>
    <w:rsid w:val="00A847F7"/>
    <w:rsid w:val="00A84BCC"/>
    <w:rsid w:val="00A84E38"/>
    <w:rsid w:val="00A85756"/>
    <w:rsid w:val="00A85776"/>
    <w:rsid w:val="00A85D82"/>
    <w:rsid w:val="00A864B2"/>
    <w:rsid w:val="00A868CF"/>
    <w:rsid w:val="00A86E82"/>
    <w:rsid w:val="00A8708F"/>
    <w:rsid w:val="00A87467"/>
    <w:rsid w:val="00A87549"/>
    <w:rsid w:val="00A8757C"/>
    <w:rsid w:val="00A879BB"/>
    <w:rsid w:val="00A87B49"/>
    <w:rsid w:val="00A9045E"/>
    <w:rsid w:val="00A904AE"/>
    <w:rsid w:val="00A908DF"/>
    <w:rsid w:val="00A909DB"/>
    <w:rsid w:val="00A9174D"/>
    <w:rsid w:val="00A91EE3"/>
    <w:rsid w:val="00A91EFE"/>
    <w:rsid w:val="00A91FD5"/>
    <w:rsid w:val="00A927CB"/>
    <w:rsid w:val="00A927E0"/>
    <w:rsid w:val="00A928F0"/>
    <w:rsid w:val="00A92A47"/>
    <w:rsid w:val="00A93302"/>
    <w:rsid w:val="00A938BB"/>
    <w:rsid w:val="00A94424"/>
    <w:rsid w:val="00A9482B"/>
    <w:rsid w:val="00A94B74"/>
    <w:rsid w:val="00A95D39"/>
    <w:rsid w:val="00A95EF3"/>
    <w:rsid w:val="00A9697D"/>
    <w:rsid w:val="00A9713D"/>
    <w:rsid w:val="00A9788F"/>
    <w:rsid w:val="00A97A82"/>
    <w:rsid w:val="00A97E4E"/>
    <w:rsid w:val="00AA01E4"/>
    <w:rsid w:val="00AA0396"/>
    <w:rsid w:val="00AA04D6"/>
    <w:rsid w:val="00AA0B73"/>
    <w:rsid w:val="00AA0D2A"/>
    <w:rsid w:val="00AA0D6E"/>
    <w:rsid w:val="00AA1310"/>
    <w:rsid w:val="00AA204E"/>
    <w:rsid w:val="00AA24D1"/>
    <w:rsid w:val="00AA271A"/>
    <w:rsid w:val="00AA2D87"/>
    <w:rsid w:val="00AA320E"/>
    <w:rsid w:val="00AA32C7"/>
    <w:rsid w:val="00AA350C"/>
    <w:rsid w:val="00AA3542"/>
    <w:rsid w:val="00AA3831"/>
    <w:rsid w:val="00AA38AD"/>
    <w:rsid w:val="00AA391D"/>
    <w:rsid w:val="00AA3C9B"/>
    <w:rsid w:val="00AA42EF"/>
    <w:rsid w:val="00AA4585"/>
    <w:rsid w:val="00AA4F6C"/>
    <w:rsid w:val="00AA5973"/>
    <w:rsid w:val="00AA5C98"/>
    <w:rsid w:val="00AA66BF"/>
    <w:rsid w:val="00AA675D"/>
    <w:rsid w:val="00AA6842"/>
    <w:rsid w:val="00AA68E8"/>
    <w:rsid w:val="00AA7DAC"/>
    <w:rsid w:val="00AB034C"/>
    <w:rsid w:val="00AB0382"/>
    <w:rsid w:val="00AB04BC"/>
    <w:rsid w:val="00AB078B"/>
    <w:rsid w:val="00AB09AC"/>
    <w:rsid w:val="00AB1465"/>
    <w:rsid w:val="00AB1794"/>
    <w:rsid w:val="00AB1BD4"/>
    <w:rsid w:val="00AB1EB6"/>
    <w:rsid w:val="00AB1EEE"/>
    <w:rsid w:val="00AB2DBF"/>
    <w:rsid w:val="00AB449B"/>
    <w:rsid w:val="00AB4644"/>
    <w:rsid w:val="00AB4A9D"/>
    <w:rsid w:val="00AB6EA4"/>
    <w:rsid w:val="00AB75A7"/>
    <w:rsid w:val="00AB75C9"/>
    <w:rsid w:val="00AB772C"/>
    <w:rsid w:val="00AB7BD4"/>
    <w:rsid w:val="00AC0771"/>
    <w:rsid w:val="00AC07FC"/>
    <w:rsid w:val="00AC0EE3"/>
    <w:rsid w:val="00AC0FB7"/>
    <w:rsid w:val="00AC125A"/>
    <w:rsid w:val="00AC1278"/>
    <w:rsid w:val="00AC1B23"/>
    <w:rsid w:val="00AC28B3"/>
    <w:rsid w:val="00AC2E50"/>
    <w:rsid w:val="00AC2E8A"/>
    <w:rsid w:val="00AC326E"/>
    <w:rsid w:val="00AC373E"/>
    <w:rsid w:val="00AC3848"/>
    <w:rsid w:val="00AC3DFE"/>
    <w:rsid w:val="00AC3FEC"/>
    <w:rsid w:val="00AC4FE4"/>
    <w:rsid w:val="00AC55A9"/>
    <w:rsid w:val="00AC5AA4"/>
    <w:rsid w:val="00AC5CB8"/>
    <w:rsid w:val="00AC61D8"/>
    <w:rsid w:val="00AC6A96"/>
    <w:rsid w:val="00AC6EE9"/>
    <w:rsid w:val="00AC72F5"/>
    <w:rsid w:val="00AC7881"/>
    <w:rsid w:val="00AC7EFE"/>
    <w:rsid w:val="00AD04C5"/>
    <w:rsid w:val="00AD0C39"/>
    <w:rsid w:val="00AD0C8D"/>
    <w:rsid w:val="00AD22B5"/>
    <w:rsid w:val="00AD23FE"/>
    <w:rsid w:val="00AD2DE3"/>
    <w:rsid w:val="00AD328D"/>
    <w:rsid w:val="00AD3504"/>
    <w:rsid w:val="00AD3806"/>
    <w:rsid w:val="00AD3CEA"/>
    <w:rsid w:val="00AD3D03"/>
    <w:rsid w:val="00AD45E6"/>
    <w:rsid w:val="00AD46B7"/>
    <w:rsid w:val="00AD5186"/>
    <w:rsid w:val="00AD51B7"/>
    <w:rsid w:val="00AD53DF"/>
    <w:rsid w:val="00AD5982"/>
    <w:rsid w:val="00AD5CA2"/>
    <w:rsid w:val="00AD5E0D"/>
    <w:rsid w:val="00AD600B"/>
    <w:rsid w:val="00AD633C"/>
    <w:rsid w:val="00AD6B0D"/>
    <w:rsid w:val="00AD733D"/>
    <w:rsid w:val="00AD7844"/>
    <w:rsid w:val="00AD7E72"/>
    <w:rsid w:val="00AE0062"/>
    <w:rsid w:val="00AE0B3B"/>
    <w:rsid w:val="00AE0C8D"/>
    <w:rsid w:val="00AE0D9F"/>
    <w:rsid w:val="00AE0EB7"/>
    <w:rsid w:val="00AE1993"/>
    <w:rsid w:val="00AE1E6E"/>
    <w:rsid w:val="00AE1F0C"/>
    <w:rsid w:val="00AE20A3"/>
    <w:rsid w:val="00AE3092"/>
    <w:rsid w:val="00AE37DA"/>
    <w:rsid w:val="00AE39B5"/>
    <w:rsid w:val="00AE3A4B"/>
    <w:rsid w:val="00AE4679"/>
    <w:rsid w:val="00AE48A9"/>
    <w:rsid w:val="00AE4EAC"/>
    <w:rsid w:val="00AE542D"/>
    <w:rsid w:val="00AE588B"/>
    <w:rsid w:val="00AE6038"/>
    <w:rsid w:val="00AE6234"/>
    <w:rsid w:val="00AE63AB"/>
    <w:rsid w:val="00AE6539"/>
    <w:rsid w:val="00AE6B2A"/>
    <w:rsid w:val="00AE6C4E"/>
    <w:rsid w:val="00AE7A31"/>
    <w:rsid w:val="00AE7B16"/>
    <w:rsid w:val="00AE7E58"/>
    <w:rsid w:val="00AF1EE0"/>
    <w:rsid w:val="00AF22FE"/>
    <w:rsid w:val="00AF28A6"/>
    <w:rsid w:val="00AF2A07"/>
    <w:rsid w:val="00AF305E"/>
    <w:rsid w:val="00AF39B6"/>
    <w:rsid w:val="00AF3CAC"/>
    <w:rsid w:val="00AF3E55"/>
    <w:rsid w:val="00AF41AE"/>
    <w:rsid w:val="00AF422A"/>
    <w:rsid w:val="00AF450A"/>
    <w:rsid w:val="00AF45A4"/>
    <w:rsid w:val="00AF4DED"/>
    <w:rsid w:val="00AF4FD1"/>
    <w:rsid w:val="00AF5206"/>
    <w:rsid w:val="00AF54F5"/>
    <w:rsid w:val="00AF590A"/>
    <w:rsid w:val="00AF60B6"/>
    <w:rsid w:val="00AF61D7"/>
    <w:rsid w:val="00AF6A9C"/>
    <w:rsid w:val="00AF6DB1"/>
    <w:rsid w:val="00AF6E9C"/>
    <w:rsid w:val="00AF70DE"/>
    <w:rsid w:val="00AF74AE"/>
    <w:rsid w:val="00AF751E"/>
    <w:rsid w:val="00AF7804"/>
    <w:rsid w:val="00AF7B0E"/>
    <w:rsid w:val="00AF7E41"/>
    <w:rsid w:val="00AF7E76"/>
    <w:rsid w:val="00B0038A"/>
    <w:rsid w:val="00B003D1"/>
    <w:rsid w:val="00B00540"/>
    <w:rsid w:val="00B007CD"/>
    <w:rsid w:val="00B00DB3"/>
    <w:rsid w:val="00B0130E"/>
    <w:rsid w:val="00B01AD9"/>
    <w:rsid w:val="00B01AFE"/>
    <w:rsid w:val="00B01B99"/>
    <w:rsid w:val="00B01E89"/>
    <w:rsid w:val="00B02388"/>
    <w:rsid w:val="00B03067"/>
    <w:rsid w:val="00B0362C"/>
    <w:rsid w:val="00B03662"/>
    <w:rsid w:val="00B037F6"/>
    <w:rsid w:val="00B0384A"/>
    <w:rsid w:val="00B03E37"/>
    <w:rsid w:val="00B03F34"/>
    <w:rsid w:val="00B04584"/>
    <w:rsid w:val="00B04633"/>
    <w:rsid w:val="00B04AFD"/>
    <w:rsid w:val="00B04E9F"/>
    <w:rsid w:val="00B05375"/>
    <w:rsid w:val="00B05BB9"/>
    <w:rsid w:val="00B05D8E"/>
    <w:rsid w:val="00B060BF"/>
    <w:rsid w:val="00B06107"/>
    <w:rsid w:val="00B068D0"/>
    <w:rsid w:val="00B06994"/>
    <w:rsid w:val="00B06B11"/>
    <w:rsid w:val="00B06E2E"/>
    <w:rsid w:val="00B0702F"/>
    <w:rsid w:val="00B07427"/>
    <w:rsid w:val="00B074A9"/>
    <w:rsid w:val="00B0751D"/>
    <w:rsid w:val="00B076DB"/>
    <w:rsid w:val="00B07EFC"/>
    <w:rsid w:val="00B07F5C"/>
    <w:rsid w:val="00B07FDB"/>
    <w:rsid w:val="00B1003A"/>
    <w:rsid w:val="00B103B5"/>
    <w:rsid w:val="00B1044F"/>
    <w:rsid w:val="00B10754"/>
    <w:rsid w:val="00B10806"/>
    <w:rsid w:val="00B109FE"/>
    <w:rsid w:val="00B10A09"/>
    <w:rsid w:val="00B10D84"/>
    <w:rsid w:val="00B11737"/>
    <w:rsid w:val="00B11BEB"/>
    <w:rsid w:val="00B120BF"/>
    <w:rsid w:val="00B12A2C"/>
    <w:rsid w:val="00B12B9B"/>
    <w:rsid w:val="00B13A17"/>
    <w:rsid w:val="00B13BB5"/>
    <w:rsid w:val="00B13C3E"/>
    <w:rsid w:val="00B13D97"/>
    <w:rsid w:val="00B14879"/>
    <w:rsid w:val="00B14A52"/>
    <w:rsid w:val="00B14B97"/>
    <w:rsid w:val="00B153C4"/>
    <w:rsid w:val="00B15542"/>
    <w:rsid w:val="00B16F23"/>
    <w:rsid w:val="00B170A8"/>
    <w:rsid w:val="00B17164"/>
    <w:rsid w:val="00B176CB"/>
    <w:rsid w:val="00B17F65"/>
    <w:rsid w:val="00B200EB"/>
    <w:rsid w:val="00B2060B"/>
    <w:rsid w:val="00B2075D"/>
    <w:rsid w:val="00B2174D"/>
    <w:rsid w:val="00B226CD"/>
    <w:rsid w:val="00B22757"/>
    <w:rsid w:val="00B22E35"/>
    <w:rsid w:val="00B22EBD"/>
    <w:rsid w:val="00B231EA"/>
    <w:rsid w:val="00B23E71"/>
    <w:rsid w:val="00B240E9"/>
    <w:rsid w:val="00B24280"/>
    <w:rsid w:val="00B2483E"/>
    <w:rsid w:val="00B24C92"/>
    <w:rsid w:val="00B24FC0"/>
    <w:rsid w:val="00B250ED"/>
    <w:rsid w:val="00B25575"/>
    <w:rsid w:val="00B26137"/>
    <w:rsid w:val="00B26367"/>
    <w:rsid w:val="00B26B2E"/>
    <w:rsid w:val="00B26E98"/>
    <w:rsid w:val="00B27375"/>
    <w:rsid w:val="00B2742F"/>
    <w:rsid w:val="00B27550"/>
    <w:rsid w:val="00B276F1"/>
    <w:rsid w:val="00B27AB7"/>
    <w:rsid w:val="00B307F4"/>
    <w:rsid w:val="00B30C59"/>
    <w:rsid w:val="00B30C96"/>
    <w:rsid w:val="00B31240"/>
    <w:rsid w:val="00B318D6"/>
    <w:rsid w:val="00B31963"/>
    <w:rsid w:val="00B319C6"/>
    <w:rsid w:val="00B3282F"/>
    <w:rsid w:val="00B32A5F"/>
    <w:rsid w:val="00B32DFB"/>
    <w:rsid w:val="00B33016"/>
    <w:rsid w:val="00B3322D"/>
    <w:rsid w:val="00B34A0F"/>
    <w:rsid w:val="00B34B21"/>
    <w:rsid w:val="00B35151"/>
    <w:rsid w:val="00B351EF"/>
    <w:rsid w:val="00B35558"/>
    <w:rsid w:val="00B3620C"/>
    <w:rsid w:val="00B366D0"/>
    <w:rsid w:val="00B36809"/>
    <w:rsid w:val="00B36B58"/>
    <w:rsid w:val="00B36C4A"/>
    <w:rsid w:val="00B374B3"/>
    <w:rsid w:val="00B37A01"/>
    <w:rsid w:val="00B404D1"/>
    <w:rsid w:val="00B408CF"/>
    <w:rsid w:val="00B4095A"/>
    <w:rsid w:val="00B41758"/>
    <w:rsid w:val="00B417E2"/>
    <w:rsid w:val="00B418EB"/>
    <w:rsid w:val="00B41A3D"/>
    <w:rsid w:val="00B41C7B"/>
    <w:rsid w:val="00B41D7C"/>
    <w:rsid w:val="00B41F3E"/>
    <w:rsid w:val="00B41FCD"/>
    <w:rsid w:val="00B42330"/>
    <w:rsid w:val="00B4265F"/>
    <w:rsid w:val="00B42910"/>
    <w:rsid w:val="00B429CC"/>
    <w:rsid w:val="00B42C02"/>
    <w:rsid w:val="00B43222"/>
    <w:rsid w:val="00B432FE"/>
    <w:rsid w:val="00B43627"/>
    <w:rsid w:val="00B4376C"/>
    <w:rsid w:val="00B43AFC"/>
    <w:rsid w:val="00B43B5E"/>
    <w:rsid w:val="00B43DE8"/>
    <w:rsid w:val="00B444B4"/>
    <w:rsid w:val="00B44B60"/>
    <w:rsid w:val="00B45030"/>
    <w:rsid w:val="00B453BD"/>
    <w:rsid w:val="00B45CC5"/>
    <w:rsid w:val="00B45EE8"/>
    <w:rsid w:val="00B46019"/>
    <w:rsid w:val="00B467DD"/>
    <w:rsid w:val="00B46DBD"/>
    <w:rsid w:val="00B506CD"/>
    <w:rsid w:val="00B508EC"/>
    <w:rsid w:val="00B50A65"/>
    <w:rsid w:val="00B50DC2"/>
    <w:rsid w:val="00B513E1"/>
    <w:rsid w:val="00B51AEA"/>
    <w:rsid w:val="00B51B98"/>
    <w:rsid w:val="00B522CC"/>
    <w:rsid w:val="00B522EC"/>
    <w:rsid w:val="00B52AF8"/>
    <w:rsid w:val="00B52E15"/>
    <w:rsid w:val="00B532D3"/>
    <w:rsid w:val="00B5339B"/>
    <w:rsid w:val="00B5390E"/>
    <w:rsid w:val="00B53EAE"/>
    <w:rsid w:val="00B54B2B"/>
    <w:rsid w:val="00B54E46"/>
    <w:rsid w:val="00B5513E"/>
    <w:rsid w:val="00B555AA"/>
    <w:rsid w:val="00B5563F"/>
    <w:rsid w:val="00B55707"/>
    <w:rsid w:val="00B55841"/>
    <w:rsid w:val="00B55E8F"/>
    <w:rsid w:val="00B562C9"/>
    <w:rsid w:val="00B5692C"/>
    <w:rsid w:val="00B56D0C"/>
    <w:rsid w:val="00B571AE"/>
    <w:rsid w:val="00B57276"/>
    <w:rsid w:val="00B5738A"/>
    <w:rsid w:val="00B57B22"/>
    <w:rsid w:val="00B57CBF"/>
    <w:rsid w:val="00B600E2"/>
    <w:rsid w:val="00B6020F"/>
    <w:rsid w:val="00B607B7"/>
    <w:rsid w:val="00B607D6"/>
    <w:rsid w:val="00B60F9E"/>
    <w:rsid w:val="00B614CC"/>
    <w:rsid w:val="00B62127"/>
    <w:rsid w:val="00B6245B"/>
    <w:rsid w:val="00B62670"/>
    <w:rsid w:val="00B63386"/>
    <w:rsid w:val="00B6339B"/>
    <w:rsid w:val="00B6359A"/>
    <w:rsid w:val="00B63C79"/>
    <w:rsid w:val="00B6423B"/>
    <w:rsid w:val="00B64377"/>
    <w:rsid w:val="00B64542"/>
    <w:rsid w:val="00B64553"/>
    <w:rsid w:val="00B645BF"/>
    <w:rsid w:val="00B64984"/>
    <w:rsid w:val="00B64D31"/>
    <w:rsid w:val="00B65349"/>
    <w:rsid w:val="00B65468"/>
    <w:rsid w:val="00B654FB"/>
    <w:rsid w:val="00B655BC"/>
    <w:rsid w:val="00B65B4B"/>
    <w:rsid w:val="00B65D30"/>
    <w:rsid w:val="00B668DF"/>
    <w:rsid w:val="00B66D60"/>
    <w:rsid w:val="00B66DED"/>
    <w:rsid w:val="00B67012"/>
    <w:rsid w:val="00B67183"/>
    <w:rsid w:val="00B67381"/>
    <w:rsid w:val="00B67697"/>
    <w:rsid w:val="00B67AA0"/>
    <w:rsid w:val="00B67E99"/>
    <w:rsid w:val="00B70044"/>
    <w:rsid w:val="00B700FC"/>
    <w:rsid w:val="00B704E4"/>
    <w:rsid w:val="00B70D83"/>
    <w:rsid w:val="00B71202"/>
    <w:rsid w:val="00B71353"/>
    <w:rsid w:val="00B7174B"/>
    <w:rsid w:val="00B71BE7"/>
    <w:rsid w:val="00B7204D"/>
    <w:rsid w:val="00B7213A"/>
    <w:rsid w:val="00B7213D"/>
    <w:rsid w:val="00B72260"/>
    <w:rsid w:val="00B7287C"/>
    <w:rsid w:val="00B729B9"/>
    <w:rsid w:val="00B72B3D"/>
    <w:rsid w:val="00B72C5B"/>
    <w:rsid w:val="00B72D73"/>
    <w:rsid w:val="00B7393B"/>
    <w:rsid w:val="00B7393C"/>
    <w:rsid w:val="00B73B98"/>
    <w:rsid w:val="00B73F09"/>
    <w:rsid w:val="00B74414"/>
    <w:rsid w:val="00B75E12"/>
    <w:rsid w:val="00B75F78"/>
    <w:rsid w:val="00B760DB"/>
    <w:rsid w:val="00B76306"/>
    <w:rsid w:val="00B763EA"/>
    <w:rsid w:val="00B76619"/>
    <w:rsid w:val="00B7684D"/>
    <w:rsid w:val="00B76C49"/>
    <w:rsid w:val="00B777C3"/>
    <w:rsid w:val="00B77909"/>
    <w:rsid w:val="00B77C6D"/>
    <w:rsid w:val="00B80307"/>
    <w:rsid w:val="00B80F87"/>
    <w:rsid w:val="00B810F3"/>
    <w:rsid w:val="00B81FAB"/>
    <w:rsid w:val="00B822F3"/>
    <w:rsid w:val="00B82F9B"/>
    <w:rsid w:val="00B833D6"/>
    <w:rsid w:val="00B84CA2"/>
    <w:rsid w:val="00B85382"/>
    <w:rsid w:val="00B85789"/>
    <w:rsid w:val="00B85C6A"/>
    <w:rsid w:val="00B85E57"/>
    <w:rsid w:val="00B8693A"/>
    <w:rsid w:val="00B86CC5"/>
    <w:rsid w:val="00B871CB"/>
    <w:rsid w:val="00B872B6"/>
    <w:rsid w:val="00B87744"/>
    <w:rsid w:val="00B87DB7"/>
    <w:rsid w:val="00B90192"/>
    <w:rsid w:val="00B90852"/>
    <w:rsid w:val="00B91493"/>
    <w:rsid w:val="00B9170E"/>
    <w:rsid w:val="00B917C5"/>
    <w:rsid w:val="00B9188B"/>
    <w:rsid w:val="00B91F2E"/>
    <w:rsid w:val="00B920F7"/>
    <w:rsid w:val="00B921EC"/>
    <w:rsid w:val="00B92F13"/>
    <w:rsid w:val="00B93118"/>
    <w:rsid w:val="00B932A9"/>
    <w:rsid w:val="00B933F2"/>
    <w:rsid w:val="00B93A7D"/>
    <w:rsid w:val="00B9444C"/>
    <w:rsid w:val="00B95888"/>
    <w:rsid w:val="00B95A97"/>
    <w:rsid w:val="00B96626"/>
    <w:rsid w:val="00B967AE"/>
    <w:rsid w:val="00B96BC3"/>
    <w:rsid w:val="00B96F58"/>
    <w:rsid w:val="00B9705E"/>
    <w:rsid w:val="00B975A9"/>
    <w:rsid w:val="00B97A73"/>
    <w:rsid w:val="00BA0102"/>
    <w:rsid w:val="00BA0891"/>
    <w:rsid w:val="00BA1488"/>
    <w:rsid w:val="00BA1B56"/>
    <w:rsid w:val="00BA1B59"/>
    <w:rsid w:val="00BA1BDB"/>
    <w:rsid w:val="00BA1E0E"/>
    <w:rsid w:val="00BA20C3"/>
    <w:rsid w:val="00BA20CF"/>
    <w:rsid w:val="00BA2520"/>
    <w:rsid w:val="00BA27C2"/>
    <w:rsid w:val="00BA292F"/>
    <w:rsid w:val="00BA2FD4"/>
    <w:rsid w:val="00BA310F"/>
    <w:rsid w:val="00BA350A"/>
    <w:rsid w:val="00BA390C"/>
    <w:rsid w:val="00BA392E"/>
    <w:rsid w:val="00BA3C08"/>
    <w:rsid w:val="00BA4564"/>
    <w:rsid w:val="00BA505D"/>
    <w:rsid w:val="00BA52F0"/>
    <w:rsid w:val="00BA55FC"/>
    <w:rsid w:val="00BA58F9"/>
    <w:rsid w:val="00BA5AD1"/>
    <w:rsid w:val="00BA5CFC"/>
    <w:rsid w:val="00BA5DAE"/>
    <w:rsid w:val="00BA61FF"/>
    <w:rsid w:val="00BA6214"/>
    <w:rsid w:val="00BA6327"/>
    <w:rsid w:val="00BA6D03"/>
    <w:rsid w:val="00BA72D1"/>
    <w:rsid w:val="00BA7779"/>
    <w:rsid w:val="00BA7D05"/>
    <w:rsid w:val="00BB060A"/>
    <w:rsid w:val="00BB0C82"/>
    <w:rsid w:val="00BB118A"/>
    <w:rsid w:val="00BB1E2E"/>
    <w:rsid w:val="00BB216E"/>
    <w:rsid w:val="00BB2A8D"/>
    <w:rsid w:val="00BB2FA9"/>
    <w:rsid w:val="00BB372B"/>
    <w:rsid w:val="00BB3C6B"/>
    <w:rsid w:val="00BB42D5"/>
    <w:rsid w:val="00BB579E"/>
    <w:rsid w:val="00BB59EA"/>
    <w:rsid w:val="00BB6BF7"/>
    <w:rsid w:val="00BB6FFD"/>
    <w:rsid w:val="00BB7084"/>
    <w:rsid w:val="00BB7927"/>
    <w:rsid w:val="00BB7C60"/>
    <w:rsid w:val="00BB7C6D"/>
    <w:rsid w:val="00BB7DEE"/>
    <w:rsid w:val="00BB7E42"/>
    <w:rsid w:val="00BB7EE5"/>
    <w:rsid w:val="00BC02DB"/>
    <w:rsid w:val="00BC03D5"/>
    <w:rsid w:val="00BC0497"/>
    <w:rsid w:val="00BC0FCD"/>
    <w:rsid w:val="00BC18B0"/>
    <w:rsid w:val="00BC1A9C"/>
    <w:rsid w:val="00BC1AE1"/>
    <w:rsid w:val="00BC1BE8"/>
    <w:rsid w:val="00BC1D2C"/>
    <w:rsid w:val="00BC230A"/>
    <w:rsid w:val="00BC23A2"/>
    <w:rsid w:val="00BC266B"/>
    <w:rsid w:val="00BC2A25"/>
    <w:rsid w:val="00BC2A2B"/>
    <w:rsid w:val="00BC2B9F"/>
    <w:rsid w:val="00BC2BB4"/>
    <w:rsid w:val="00BC2F48"/>
    <w:rsid w:val="00BC33CB"/>
    <w:rsid w:val="00BC3576"/>
    <w:rsid w:val="00BC36E2"/>
    <w:rsid w:val="00BC3E7A"/>
    <w:rsid w:val="00BC4678"/>
    <w:rsid w:val="00BC4964"/>
    <w:rsid w:val="00BC4B4A"/>
    <w:rsid w:val="00BC4BCE"/>
    <w:rsid w:val="00BC55E6"/>
    <w:rsid w:val="00BC55EA"/>
    <w:rsid w:val="00BC5A86"/>
    <w:rsid w:val="00BC632B"/>
    <w:rsid w:val="00BC6428"/>
    <w:rsid w:val="00BC6C50"/>
    <w:rsid w:val="00BC7096"/>
    <w:rsid w:val="00BC78C5"/>
    <w:rsid w:val="00BC7B3C"/>
    <w:rsid w:val="00BC7C39"/>
    <w:rsid w:val="00BC7C50"/>
    <w:rsid w:val="00BC7D12"/>
    <w:rsid w:val="00BC7FBE"/>
    <w:rsid w:val="00BD0080"/>
    <w:rsid w:val="00BD0399"/>
    <w:rsid w:val="00BD090D"/>
    <w:rsid w:val="00BD0F6E"/>
    <w:rsid w:val="00BD1962"/>
    <w:rsid w:val="00BD1AA3"/>
    <w:rsid w:val="00BD205C"/>
    <w:rsid w:val="00BD21A1"/>
    <w:rsid w:val="00BD21A7"/>
    <w:rsid w:val="00BD2352"/>
    <w:rsid w:val="00BD2364"/>
    <w:rsid w:val="00BD3428"/>
    <w:rsid w:val="00BD35EC"/>
    <w:rsid w:val="00BD36D9"/>
    <w:rsid w:val="00BD3F73"/>
    <w:rsid w:val="00BD424E"/>
    <w:rsid w:val="00BD43BB"/>
    <w:rsid w:val="00BD43CE"/>
    <w:rsid w:val="00BD4563"/>
    <w:rsid w:val="00BD47AA"/>
    <w:rsid w:val="00BD4B39"/>
    <w:rsid w:val="00BD51FF"/>
    <w:rsid w:val="00BD5680"/>
    <w:rsid w:val="00BD58A9"/>
    <w:rsid w:val="00BD618D"/>
    <w:rsid w:val="00BD7591"/>
    <w:rsid w:val="00BD7F08"/>
    <w:rsid w:val="00BE05FC"/>
    <w:rsid w:val="00BE094E"/>
    <w:rsid w:val="00BE09D0"/>
    <w:rsid w:val="00BE0CF7"/>
    <w:rsid w:val="00BE175D"/>
    <w:rsid w:val="00BE18A1"/>
    <w:rsid w:val="00BE1EA3"/>
    <w:rsid w:val="00BE25CB"/>
    <w:rsid w:val="00BE273C"/>
    <w:rsid w:val="00BE294C"/>
    <w:rsid w:val="00BE2DAD"/>
    <w:rsid w:val="00BE3742"/>
    <w:rsid w:val="00BE4601"/>
    <w:rsid w:val="00BE495C"/>
    <w:rsid w:val="00BE4C3B"/>
    <w:rsid w:val="00BE57FF"/>
    <w:rsid w:val="00BE586C"/>
    <w:rsid w:val="00BE5E52"/>
    <w:rsid w:val="00BE64F4"/>
    <w:rsid w:val="00BE65EA"/>
    <w:rsid w:val="00BE690F"/>
    <w:rsid w:val="00BE6B26"/>
    <w:rsid w:val="00BE6B3A"/>
    <w:rsid w:val="00BE7653"/>
    <w:rsid w:val="00BF005F"/>
    <w:rsid w:val="00BF0121"/>
    <w:rsid w:val="00BF0187"/>
    <w:rsid w:val="00BF02D0"/>
    <w:rsid w:val="00BF02E2"/>
    <w:rsid w:val="00BF038B"/>
    <w:rsid w:val="00BF0523"/>
    <w:rsid w:val="00BF0700"/>
    <w:rsid w:val="00BF08DE"/>
    <w:rsid w:val="00BF0A1D"/>
    <w:rsid w:val="00BF1062"/>
    <w:rsid w:val="00BF13F8"/>
    <w:rsid w:val="00BF1684"/>
    <w:rsid w:val="00BF1FBC"/>
    <w:rsid w:val="00BF22C9"/>
    <w:rsid w:val="00BF292C"/>
    <w:rsid w:val="00BF3237"/>
    <w:rsid w:val="00BF3599"/>
    <w:rsid w:val="00BF3789"/>
    <w:rsid w:val="00BF3AF6"/>
    <w:rsid w:val="00BF4AAD"/>
    <w:rsid w:val="00BF5B99"/>
    <w:rsid w:val="00BF6086"/>
    <w:rsid w:val="00BF60EF"/>
    <w:rsid w:val="00BF6379"/>
    <w:rsid w:val="00BF6504"/>
    <w:rsid w:val="00BF69B0"/>
    <w:rsid w:val="00BF6D3F"/>
    <w:rsid w:val="00BF6FB0"/>
    <w:rsid w:val="00BF7425"/>
    <w:rsid w:val="00BF761A"/>
    <w:rsid w:val="00BF7726"/>
    <w:rsid w:val="00BF796B"/>
    <w:rsid w:val="00BF7B82"/>
    <w:rsid w:val="00BF7D57"/>
    <w:rsid w:val="00BF7DB6"/>
    <w:rsid w:val="00C00018"/>
    <w:rsid w:val="00C0045F"/>
    <w:rsid w:val="00C004BF"/>
    <w:rsid w:val="00C012B3"/>
    <w:rsid w:val="00C013C6"/>
    <w:rsid w:val="00C014D6"/>
    <w:rsid w:val="00C01F85"/>
    <w:rsid w:val="00C0217C"/>
    <w:rsid w:val="00C02499"/>
    <w:rsid w:val="00C02658"/>
    <w:rsid w:val="00C031A0"/>
    <w:rsid w:val="00C03246"/>
    <w:rsid w:val="00C0368E"/>
    <w:rsid w:val="00C03CA8"/>
    <w:rsid w:val="00C03EA3"/>
    <w:rsid w:val="00C03EC1"/>
    <w:rsid w:val="00C042AF"/>
    <w:rsid w:val="00C043B1"/>
    <w:rsid w:val="00C044E7"/>
    <w:rsid w:val="00C04675"/>
    <w:rsid w:val="00C048C2"/>
    <w:rsid w:val="00C058F4"/>
    <w:rsid w:val="00C05E68"/>
    <w:rsid w:val="00C0647C"/>
    <w:rsid w:val="00C067FF"/>
    <w:rsid w:val="00C076C1"/>
    <w:rsid w:val="00C10059"/>
    <w:rsid w:val="00C103F7"/>
    <w:rsid w:val="00C104AC"/>
    <w:rsid w:val="00C10CC3"/>
    <w:rsid w:val="00C10DBB"/>
    <w:rsid w:val="00C1160A"/>
    <w:rsid w:val="00C117A0"/>
    <w:rsid w:val="00C119E7"/>
    <w:rsid w:val="00C11D72"/>
    <w:rsid w:val="00C12495"/>
    <w:rsid w:val="00C12B44"/>
    <w:rsid w:val="00C12DAF"/>
    <w:rsid w:val="00C132D6"/>
    <w:rsid w:val="00C1384B"/>
    <w:rsid w:val="00C13CCB"/>
    <w:rsid w:val="00C13FBD"/>
    <w:rsid w:val="00C14650"/>
    <w:rsid w:val="00C14699"/>
    <w:rsid w:val="00C147A1"/>
    <w:rsid w:val="00C15364"/>
    <w:rsid w:val="00C153F0"/>
    <w:rsid w:val="00C1540C"/>
    <w:rsid w:val="00C15779"/>
    <w:rsid w:val="00C163B6"/>
    <w:rsid w:val="00C1681F"/>
    <w:rsid w:val="00C16CBB"/>
    <w:rsid w:val="00C16D13"/>
    <w:rsid w:val="00C16F62"/>
    <w:rsid w:val="00C170FB"/>
    <w:rsid w:val="00C17962"/>
    <w:rsid w:val="00C17F21"/>
    <w:rsid w:val="00C200D7"/>
    <w:rsid w:val="00C20995"/>
    <w:rsid w:val="00C20AB3"/>
    <w:rsid w:val="00C2149D"/>
    <w:rsid w:val="00C2187A"/>
    <w:rsid w:val="00C21D27"/>
    <w:rsid w:val="00C22AA9"/>
    <w:rsid w:val="00C22ADE"/>
    <w:rsid w:val="00C22B2A"/>
    <w:rsid w:val="00C22CA0"/>
    <w:rsid w:val="00C23566"/>
    <w:rsid w:val="00C23EE7"/>
    <w:rsid w:val="00C242DA"/>
    <w:rsid w:val="00C244B0"/>
    <w:rsid w:val="00C24812"/>
    <w:rsid w:val="00C24E3B"/>
    <w:rsid w:val="00C24FD7"/>
    <w:rsid w:val="00C262AC"/>
    <w:rsid w:val="00C262E2"/>
    <w:rsid w:val="00C26A75"/>
    <w:rsid w:val="00C26B44"/>
    <w:rsid w:val="00C277EC"/>
    <w:rsid w:val="00C278FD"/>
    <w:rsid w:val="00C27961"/>
    <w:rsid w:val="00C27E69"/>
    <w:rsid w:val="00C30100"/>
    <w:rsid w:val="00C3088E"/>
    <w:rsid w:val="00C30A55"/>
    <w:rsid w:val="00C3100A"/>
    <w:rsid w:val="00C3105B"/>
    <w:rsid w:val="00C31611"/>
    <w:rsid w:val="00C3169E"/>
    <w:rsid w:val="00C31ED2"/>
    <w:rsid w:val="00C31F44"/>
    <w:rsid w:val="00C3224A"/>
    <w:rsid w:val="00C32332"/>
    <w:rsid w:val="00C32F43"/>
    <w:rsid w:val="00C33255"/>
    <w:rsid w:val="00C3334E"/>
    <w:rsid w:val="00C3350E"/>
    <w:rsid w:val="00C34CA5"/>
    <w:rsid w:val="00C35255"/>
    <w:rsid w:val="00C352A7"/>
    <w:rsid w:val="00C363B0"/>
    <w:rsid w:val="00C36643"/>
    <w:rsid w:val="00C36683"/>
    <w:rsid w:val="00C366DF"/>
    <w:rsid w:val="00C36E5E"/>
    <w:rsid w:val="00C36F1E"/>
    <w:rsid w:val="00C375E4"/>
    <w:rsid w:val="00C37A96"/>
    <w:rsid w:val="00C37E9E"/>
    <w:rsid w:val="00C40213"/>
    <w:rsid w:val="00C40382"/>
    <w:rsid w:val="00C40CD9"/>
    <w:rsid w:val="00C41080"/>
    <w:rsid w:val="00C41485"/>
    <w:rsid w:val="00C41771"/>
    <w:rsid w:val="00C41C27"/>
    <w:rsid w:val="00C41EF0"/>
    <w:rsid w:val="00C4270F"/>
    <w:rsid w:val="00C4279F"/>
    <w:rsid w:val="00C42E9E"/>
    <w:rsid w:val="00C42FB9"/>
    <w:rsid w:val="00C430BB"/>
    <w:rsid w:val="00C43590"/>
    <w:rsid w:val="00C435BF"/>
    <w:rsid w:val="00C43937"/>
    <w:rsid w:val="00C43C99"/>
    <w:rsid w:val="00C43D49"/>
    <w:rsid w:val="00C44A26"/>
    <w:rsid w:val="00C44AF9"/>
    <w:rsid w:val="00C44CDA"/>
    <w:rsid w:val="00C450C9"/>
    <w:rsid w:val="00C455AE"/>
    <w:rsid w:val="00C45679"/>
    <w:rsid w:val="00C459A5"/>
    <w:rsid w:val="00C45E21"/>
    <w:rsid w:val="00C46232"/>
    <w:rsid w:val="00C46318"/>
    <w:rsid w:val="00C468A6"/>
    <w:rsid w:val="00C468AA"/>
    <w:rsid w:val="00C46F0B"/>
    <w:rsid w:val="00C46F36"/>
    <w:rsid w:val="00C47208"/>
    <w:rsid w:val="00C47511"/>
    <w:rsid w:val="00C4758D"/>
    <w:rsid w:val="00C478D5"/>
    <w:rsid w:val="00C47D4D"/>
    <w:rsid w:val="00C50613"/>
    <w:rsid w:val="00C50730"/>
    <w:rsid w:val="00C50CA6"/>
    <w:rsid w:val="00C50E08"/>
    <w:rsid w:val="00C5117D"/>
    <w:rsid w:val="00C51389"/>
    <w:rsid w:val="00C5149E"/>
    <w:rsid w:val="00C51653"/>
    <w:rsid w:val="00C516DA"/>
    <w:rsid w:val="00C51BC2"/>
    <w:rsid w:val="00C51F47"/>
    <w:rsid w:val="00C5202E"/>
    <w:rsid w:val="00C523FF"/>
    <w:rsid w:val="00C52888"/>
    <w:rsid w:val="00C52B7B"/>
    <w:rsid w:val="00C531BB"/>
    <w:rsid w:val="00C53AB0"/>
    <w:rsid w:val="00C53B18"/>
    <w:rsid w:val="00C54A0A"/>
    <w:rsid w:val="00C54ADA"/>
    <w:rsid w:val="00C553BC"/>
    <w:rsid w:val="00C557C3"/>
    <w:rsid w:val="00C55AAB"/>
    <w:rsid w:val="00C55C7F"/>
    <w:rsid w:val="00C55EAF"/>
    <w:rsid w:val="00C56513"/>
    <w:rsid w:val="00C56A6A"/>
    <w:rsid w:val="00C56AED"/>
    <w:rsid w:val="00C56ECF"/>
    <w:rsid w:val="00C5729C"/>
    <w:rsid w:val="00C57A39"/>
    <w:rsid w:val="00C57C38"/>
    <w:rsid w:val="00C6004B"/>
    <w:rsid w:val="00C60586"/>
    <w:rsid w:val="00C60C26"/>
    <w:rsid w:val="00C61298"/>
    <w:rsid w:val="00C618EB"/>
    <w:rsid w:val="00C63024"/>
    <w:rsid w:val="00C633C1"/>
    <w:rsid w:val="00C63811"/>
    <w:rsid w:val="00C6399E"/>
    <w:rsid w:val="00C63CF9"/>
    <w:rsid w:val="00C643F1"/>
    <w:rsid w:val="00C650F6"/>
    <w:rsid w:val="00C651C4"/>
    <w:rsid w:val="00C65542"/>
    <w:rsid w:val="00C65630"/>
    <w:rsid w:val="00C657BA"/>
    <w:rsid w:val="00C6583E"/>
    <w:rsid w:val="00C66219"/>
    <w:rsid w:val="00C664A5"/>
    <w:rsid w:val="00C664D6"/>
    <w:rsid w:val="00C667FC"/>
    <w:rsid w:val="00C66B7C"/>
    <w:rsid w:val="00C66DB9"/>
    <w:rsid w:val="00C66EA2"/>
    <w:rsid w:val="00C67CC6"/>
    <w:rsid w:val="00C70003"/>
    <w:rsid w:val="00C70235"/>
    <w:rsid w:val="00C702BC"/>
    <w:rsid w:val="00C7065F"/>
    <w:rsid w:val="00C707CF"/>
    <w:rsid w:val="00C70A0E"/>
    <w:rsid w:val="00C70DB7"/>
    <w:rsid w:val="00C7107A"/>
    <w:rsid w:val="00C71306"/>
    <w:rsid w:val="00C714CC"/>
    <w:rsid w:val="00C71B3B"/>
    <w:rsid w:val="00C71B3C"/>
    <w:rsid w:val="00C722F9"/>
    <w:rsid w:val="00C72CEC"/>
    <w:rsid w:val="00C72E34"/>
    <w:rsid w:val="00C72F48"/>
    <w:rsid w:val="00C7397C"/>
    <w:rsid w:val="00C739A9"/>
    <w:rsid w:val="00C739AF"/>
    <w:rsid w:val="00C73C9C"/>
    <w:rsid w:val="00C75200"/>
    <w:rsid w:val="00C7525E"/>
    <w:rsid w:val="00C75288"/>
    <w:rsid w:val="00C75676"/>
    <w:rsid w:val="00C75891"/>
    <w:rsid w:val="00C75F98"/>
    <w:rsid w:val="00C7625F"/>
    <w:rsid w:val="00C7628F"/>
    <w:rsid w:val="00C764D7"/>
    <w:rsid w:val="00C7663C"/>
    <w:rsid w:val="00C768CB"/>
    <w:rsid w:val="00C76CE6"/>
    <w:rsid w:val="00C77CFE"/>
    <w:rsid w:val="00C77F3D"/>
    <w:rsid w:val="00C80361"/>
    <w:rsid w:val="00C80F39"/>
    <w:rsid w:val="00C81041"/>
    <w:rsid w:val="00C81256"/>
    <w:rsid w:val="00C81963"/>
    <w:rsid w:val="00C821C2"/>
    <w:rsid w:val="00C8221F"/>
    <w:rsid w:val="00C837E1"/>
    <w:rsid w:val="00C83D43"/>
    <w:rsid w:val="00C84431"/>
    <w:rsid w:val="00C84456"/>
    <w:rsid w:val="00C84920"/>
    <w:rsid w:val="00C84A10"/>
    <w:rsid w:val="00C84E9D"/>
    <w:rsid w:val="00C85523"/>
    <w:rsid w:val="00C85E0A"/>
    <w:rsid w:val="00C863E7"/>
    <w:rsid w:val="00C86A22"/>
    <w:rsid w:val="00C86A30"/>
    <w:rsid w:val="00C87123"/>
    <w:rsid w:val="00C874D8"/>
    <w:rsid w:val="00C87655"/>
    <w:rsid w:val="00C87740"/>
    <w:rsid w:val="00C87AED"/>
    <w:rsid w:val="00C87D28"/>
    <w:rsid w:val="00C87D41"/>
    <w:rsid w:val="00C906B1"/>
    <w:rsid w:val="00C9109F"/>
    <w:rsid w:val="00C91226"/>
    <w:rsid w:val="00C91324"/>
    <w:rsid w:val="00C91325"/>
    <w:rsid w:val="00C91953"/>
    <w:rsid w:val="00C91C73"/>
    <w:rsid w:val="00C91E45"/>
    <w:rsid w:val="00C927EF"/>
    <w:rsid w:val="00C92B08"/>
    <w:rsid w:val="00C931F8"/>
    <w:rsid w:val="00C93B0A"/>
    <w:rsid w:val="00C94277"/>
    <w:rsid w:val="00C9433B"/>
    <w:rsid w:val="00C943CC"/>
    <w:rsid w:val="00C947A4"/>
    <w:rsid w:val="00C94E09"/>
    <w:rsid w:val="00C94EF6"/>
    <w:rsid w:val="00C9505D"/>
    <w:rsid w:val="00C95087"/>
    <w:rsid w:val="00C95D3C"/>
    <w:rsid w:val="00C95DBB"/>
    <w:rsid w:val="00C95DC1"/>
    <w:rsid w:val="00C96833"/>
    <w:rsid w:val="00C96878"/>
    <w:rsid w:val="00C969C2"/>
    <w:rsid w:val="00C96ADA"/>
    <w:rsid w:val="00C97740"/>
    <w:rsid w:val="00C97EA7"/>
    <w:rsid w:val="00CA07A5"/>
    <w:rsid w:val="00CA07F2"/>
    <w:rsid w:val="00CA09B2"/>
    <w:rsid w:val="00CA0D81"/>
    <w:rsid w:val="00CA1455"/>
    <w:rsid w:val="00CA1609"/>
    <w:rsid w:val="00CA1989"/>
    <w:rsid w:val="00CA1ED5"/>
    <w:rsid w:val="00CA2456"/>
    <w:rsid w:val="00CA245C"/>
    <w:rsid w:val="00CA2B63"/>
    <w:rsid w:val="00CA2C96"/>
    <w:rsid w:val="00CA2E8C"/>
    <w:rsid w:val="00CA3317"/>
    <w:rsid w:val="00CA3779"/>
    <w:rsid w:val="00CA37CE"/>
    <w:rsid w:val="00CA39A3"/>
    <w:rsid w:val="00CA4974"/>
    <w:rsid w:val="00CA4A9C"/>
    <w:rsid w:val="00CA4C78"/>
    <w:rsid w:val="00CA574A"/>
    <w:rsid w:val="00CA5B25"/>
    <w:rsid w:val="00CA693E"/>
    <w:rsid w:val="00CA6AD3"/>
    <w:rsid w:val="00CA6C2F"/>
    <w:rsid w:val="00CA6D61"/>
    <w:rsid w:val="00CA6DAF"/>
    <w:rsid w:val="00CA7039"/>
    <w:rsid w:val="00CB009E"/>
    <w:rsid w:val="00CB066A"/>
    <w:rsid w:val="00CB0A1C"/>
    <w:rsid w:val="00CB0A6D"/>
    <w:rsid w:val="00CB0DA4"/>
    <w:rsid w:val="00CB0F4A"/>
    <w:rsid w:val="00CB1047"/>
    <w:rsid w:val="00CB14FF"/>
    <w:rsid w:val="00CB161B"/>
    <w:rsid w:val="00CB16C2"/>
    <w:rsid w:val="00CB1980"/>
    <w:rsid w:val="00CB1AF2"/>
    <w:rsid w:val="00CB1B14"/>
    <w:rsid w:val="00CB1CF0"/>
    <w:rsid w:val="00CB265C"/>
    <w:rsid w:val="00CB27CD"/>
    <w:rsid w:val="00CB3019"/>
    <w:rsid w:val="00CB3049"/>
    <w:rsid w:val="00CB30BC"/>
    <w:rsid w:val="00CB3508"/>
    <w:rsid w:val="00CB4BD1"/>
    <w:rsid w:val="00CB4BF0"/>
    <w:rsid w:val="00CB51D2"/>
    <w:rsid w:val="00CB52BF"/>
    <w:rsid w:val="00CB5668"/>
    <w:rsid w:val="00CB5993"/>
    <w:rsid w:val="00CB5BBB"/>
    <w:rsid w:val="00CB5BF6"/>
    <w:rsid w:val="00CB5D2F"/>
    <w:rsid w:val="00CB6072"/>
    <w:rsid w:val="00CB608F"/>
    <w:rsid w:val="00CB619A"/>
    <w:rsid w:val="00CB6437"/>
    <w:rsid w:val="00CB64A0"/>
    <w:rsid w:val="00CB64D0"/>
    <w:rsid w:val="00CB6E9D"/>
    <w:rsid w:val="00CB71BF"/>
    <w:rsid w:val="00CB75AC"/>
    <w:rsid w:val="00CC021F"/>
    <w:rsid w:val="00CC02DC"/>
    <w:rsid w:val="00CC0420"/>
    <w:rsid w:val="00CC0665"/>
    <w:rsid w:val="00CC1106"/>
    <w:rsid w:val="00CC14CE"/>
    <w:rsid w:val="00CC150B"/>
    <w:rsid w:val="00CC159F"/>
    <w:rsid w:val="00CC178B"/>
    <w:rsid w:val="00CC1C28"/>
    <w:rsid w:val="00CC1C8E"/>
    <w:rsid w:val="00CC24BB"/>
    <w:rsid w:val="00CC26B1"/>
    <w:rsid w:val="00CC32A9"/>
    <w:rsid w:val="00CC36A8"/>
    <w:rsid w:val="00CC392F"/>
    <w:rsid w:val="00CC416B"/>
    <w:rsid w:val="00CC41DA"/>
    <w:rsid w:val="00CC5B57"/>
    <w:rsid w:val="00CC5D8E"/>
    <w:rsid w:val="00CC5F61"/>
    <w:rsid w:val="00CC5F75"/>
    <w:rsid w:val="00CC6677"/>
    <w:rsid w:val="00CC6E38"/>
    <w:rsid w:val="00CC7281"/>
    <w:rsid w:val="00CC78B1"/>
    <w:rsid w:val="00CC7A9D"/>
    <w:rsid w:val="00CC7ECE"/>
    <w:rsid w:val="00CD00A3"/>
    <w:rsid w:val="00CD00C9"/>
    <w:rsid w:val="00CD04DF"/>
    <w:rsid w:val="00CD0BB6"/>
    <w:rsid w:val="00CD0C4A"/>
    <w:rsid w:val="00CD0E53"/>
    <w:rsid w:val="00CD201A"/>
    <w:rsid w:val="00CD239B"/>
    <w:rsid w:val="00CD28AB"/>
    <w:rsid w:val="00CD2AD9"/>
    <w:rsid w:val="00CD353A"/>
    <w:rsid w:val="00CD3A39"/>
    <w:rsid w:val="00CD490D"/>
    <w:rsid w:val="00CD4A86"/>
    <w:rsid w:val="00CD4CAB"/>
    <w:rsid w:val="00CD5076"/>
    <w:rsid w:val="00CD5839"/>
    <w:rsid w:val="00CD5BC2"/>
    <w:rsid w:val="00CD5D7B"/>
    <w:rsid w:val="00CD611B"/>
    <w:rsid w:val="00CD665E"/>
    <w:rsid w:val="00CD667E"/>
    <w:rsid w:val="00CD688F"/>
    <w:rsid w:val="00CD6B99"/>
    <w:rsid w:val="00CD6BCB"/>
    <w:rsid w:val="00CD7165"/>
    <w:rsid w:val="00CD7B61"/>
    <w:rsid w:val="00CE015B"/>
    <w:rsid w:val="00CE0265"/>
    <w:rsid w:val="00CE05F3"/>
    <w:rsid w:val="00CE08F2"/>
    <w:rsid w:val="00CE0B1B"/>
    <w:rsid w:val="00CE0B71"/>
    <w:rsid w:val="00CE0D0D"/>
    <w:rsid w:val="00CE0FF2"/>
    <w:rsid w:val="00CE1309"/>
    <w:rsid w:val="00CE134B"/>
    <w:rsid w:val="00CE136B"/>
    <w:rsid w:val="00CE1883"/>
    <w:rsid w:val="00CE19DA"/>
    <w:rsid w:val="00CE1B62"/>
    <w:rsid w:val="00CE1FF3"/>
    <w:rsid w:val="00CE2CDA"/>
    <w:rsid w:val="00CE2E4D"/>
    <w:rsid w:val="00CE3026"/>
    <w:rsid w:val="00CE3309"/>
    <w:rsid w:val="00CE37A6"/>
    <w:rsid w:val="00CE3F97"/>
    <w:rsid w:val="00CE47A7"/>
    <w:rsid w:val="00CE4DBA"/>
    <w:rsid w:val="00CE540D"/>
    <w:rsid w:val="00CE57F5"/>
    <w:rsid w:val="00CE5EB2"/>
    <w:rsid w:val="00CE661E"/>
    <w:rsid w:val="00CE6AB4"/>
    <w:rsid w:val="00CE6E42"/>
    <w:rsid w:val="00CE7339"/>
    <w:rsid w:val="00CE7BAD"/>
    <w:rsid w:val="00CE7FD2"/>
    <w:rsid w:val="00CF0012"/>
    <w:rsid w:val="00CF024E"/>
    <w:rsid w:val="00CF0371"/>
    <w:rsid w:val="00CF03C4"/>
    <w:rsid w:val="00CF0433"/>
    <w:rsid w:val="00CF0594"/>
    <w:rsid w:val="00CF0FC8"/>
    <w:rsid w:val="00CF1643"/>
    <w:rsid w:val="00CF176B"/>
    <w:rsid w:val="00CF1830"/>
    <w:rsid w:val="00CF18CC"/>
    <w:rsid w:val="00CF1D35"/>
    <w:rsid w:val="00CF2222"/>
    <w:rsid w:val="00CF234B"/>
    <w:rsid w:val="00CF2B7E"/>
    <w:rsid w:val="00CF3AE8"/>
    <w:rsid w:val="00CF3E37"/>
    <w:rsid w:val="00CF40B7"/>
    <w:rsid w:val="00CF423C"/>
    <w:rsid w:val="00CF4389"/>
    <w:rsid w:val="00CF4F5D"/>
    <w:rsid w:val="00CF50F1"/>
    <w:rsid w:val="00CF5B37"/>
    <w:rsid w:val="00CF634A"/>
    <w:rsid w:val="00CF6580"/>
    <w:rsid w:val="00CF6A5F"/>
    <w:rsid w:val="00CF6F38"/>
    <w:rsid w:val="00CF7270"/>
    <w:rsid w:val="00CF7312"/>
    <w:rsid w:val="00CF7E3B"/>
    <w:rsid w:val="00D014B5"/>
    <w:rsid w:val="00D02468"/>
    <w:rsid w:val="00D02B99"/>
    <w:rsid w:val="00D03127"/>
    <w:rsid w:val="00D03545"/>
    <w:rsid w:val="00D03919"/>
    <w:rsid w:val="00D03A7A"/>
    <w:rsid w:val="00D0492E"/>
    <w:rsid w:val="00D04989"/>
    <w:rsid w:val="00D04D83"/>
    <w:rsid w:val="00D04DD4"/>
    <w:rsid w:val="00D052F4"/>
    <w:rsid w:val="00D05314"/>
    <w:rsid w:val="00D0537F"/>
    <w:rsid w:val="00D053CD"/>
    <w:rsid w:val="00D0549E"/>
    <w:rsid w:val="00D05EED"/>
    <w:rsid w:val="00D06145"/>
    <w:rsid w:val="00D0656F"/>
    <w:rsid w:val="00D06780"/>
    <w:rsid w:val="00D067A6"/>
    <w:rsid w:val="00D068DB"/>
    <w:rsid w:val="00D069F8"/>
    <w:rsid w:val="00D07543"/>
    <w:rsid w:val="00D07E60"/>
    <w:rsid w:val="00D108E1"/>
    <w:rsid w:val="00D10AA6"/>
    <w:rsid w:val="00D10CEA"/>
    <w:rsid w:val="00D11667"/>
    <w:rsid w:val="00D11848"/>
    <w:rsid w:val="00D1195E"/>
    <w:rsid w:val="00D11A94"/>
    <w:rsid w:val="00D11F5A"/>
    <w:rsid w:val="00D123F1"/>
    <w:rsid w:val="00D1283B"/>
    <w:rsid w:val="00D1308F"/>
    <w:rsid w:val="00D13741"/>
    <w:rsid w:val="00D13C3A"/>
    <w:rsid w:val="00D13E46"/>
    <w:rsid w:val="00D14392"/>
    <w:rsid w:val="00D14B67"/>
    <w:rsid w:val="00D14BF1"/>
    <w:rsid w:val="00D14C79"/>
    <w:rsid w:val="00D14F4D"/>
    <w:rsid w:val="00D1501A"/>
    <w:rsid w:val="00D15136"/>
    <w:rsid w:val="00D1544C"/>
    <w:rsid w:val="00D15C68"/>
    <w:rsid w:val="00D15D28"/>
    <w:rsid w:val="00D15E31"/>
    <w:rsid w:val="00D15FA8"/>
    <w:rsid w:val="00D162BB"/>
    <w:rsid w:val="00D16457"/>
    <w:rsid w:val="00D164D7"/>
    <w:rsid w:val="00D168AE"/>
    <w:rsid w:val="00D169C4"/>
    <w:rsid w:val="00D16E02"/>
    <w:rsid w:val="00D177F4"/>
    <w:rsid w:val="00D17B74"/>
    <w:rsid w:val="00D206BC"/>
    <w:rsid w:val="00D20889"/>
    <w:rsid w:val="00D20CA3"/>
    <w:rsid w:val="00D20E98"/>
    <w:rsid w:val="00D21618"/>
    <w:rsid w:val="00D216EC"/>
    <w:rsid w:val="00D218B4"/>
    <w:rsid w:val="00D21D3B"/>
    <w:rsid w:val="00D220A8"/>
    <w:rsid w:val="00D222ED"/>
    <w:rsid w:val="00D22683"/>
    <w:rsid w:val="00D226E6"/>
    <w:rsid w:val="00D22900"/>
    <w:rsid w:val="00D23604"/>
    <w:rsid w:val="00D23DE9"/>
    <w:rsid w:val="00D24F14"/>
    <w:rsid w:val="00D254E8"/>
    <w:rsid w:val="00D25927"/>
    <w:rsid w:val="00D25CF3"/>
    <w:rsid w:val="00D26333"/>
    <w:rsid w:val="00D26641"/>
    <w:rsid w:val="00D26727"/>
    <w:rsid w:val="00D26BBF"/>
    <w:rsid w:val="00D27002"/>
    <w:rsid w:val="00D273C9"/>
    <w:rsid w:val="00D274F3"/>
    <w:rsid w:val="00D2772E"/>
    <w:rsid w:val="00D3009D"/>
    <w:rsid w:val="00D30500"/>
    <w:rsid w:val="00D305D1"/>
    <w:rsid w:val="00D308A2"/>
    <w:rsid w:val="00D309AE"/>
    <w:rsid w:val="00D30BBE"/>
    <w:rsid w:val="00D30C7C"/>
    <w:rsid w:val="00D3111E"/>
    <w:rsid w:val="00D311E8"/>
    <w:rsid w:val="00D31276"/>
    <w:rsid w:val="00D328FC"/>
    <w:rsid w:val="00D32F24"/>
    <w:rsid w:val="00D33474"/>
    <w:rsid w:val="00D340AC"/>
    <w:rsid w:val="00D34221"/>
    <w:rsid w:val="00D3485D"/>
    <w:rsid w:val="00D349A2"/>
    <w:rsid w:val="00D34B47"/>
    <w:rsid w:val="00D34FC9"/>
    <w:rsid w:val="00D3568B"/>
    <w:rsid w:val="00D360CC"/>
    <w:rsid w:val="00D36363"/>
    <w:rsid w:val="00D3637B"/>
    <w:rsid w:val="00D363FB"/>
    <w:rsid w:val="00D36829"/>
    <w:rsid w:val="00D37375"/>
    <w:rsid w:val="00D376D0"/>
    <w:rsid w:val="00D37830"/>
    <w:rsid w:val="00D3783A"/>
    <w:rsid w:val="00D37B5A"/>
    <w:rsid w:val="00D37FAE"/>
    <w:rsid w:val="00D37FE5"/>
    <w:rsid w:val="00D40414"/>
    <w:rsid w:val="00D40B20"/>
    <w:rsid w:val="00D40C3D"/>
    <w:rsid w:val="00D40CBB"/>
    <w:rsid w:val="00D41306"/>
    <w:rsid w:val="00D413DD"/>
    <w:rsid w:val="00D41681"/>
    <w:rsid w:val="00D422C4"/>
    <w:rsid w:val="00D424BA"/>
    <w:rsid w:val="00D4267E"/>
    <w:rsid w:val="00D4269F"/>
    <w:rsid w:val="00D42867"/>
    <w:rsid w:val="00D42EBB"/>
    <w:rsid w:val="00D4317B"/>
    <w:rsid w:val="00D4333D"/>
    <w:rsid w:val="00D439E1"/>
    <w:rsid w:val="00D43D54"/>
    <w:rsid w:val="00D44640"/>
    <w:rsid w:val="00D447F4"/>
    <w:rsid w:val="00D44902"/>
    <w:rsid w:val="00D44A5F"/>
    <w:rsid w:val="00D45487"/>
    <w:rsid w:val="00D45624"/>
    <w:rsid w:val="00D466A3"/>
    <w:rsid w:val="00D469AE"/>
    <w:rsid w:val="00D4706F"/>
    <w:rsid w:val="00D470B5"/>
    <w:rsid w:val="00D47826"/>
    <w:rsid w:val="00D47E32"/>
    <w:rsid w:val="00D50A22"/>
    <w:rsid w:val="00D520A0"/>
    <w:rsid w:val="00D525AF"/>
    <w:rsid w:val="00D52AA8"/>
    <w:rsid w:val="00D52B4A"/>
    <w:rsid w:val="00D52C5B"/>
    <w:rsid w:val="00D52C7B"/>
    <w:rsid w:val="00D53121"/>
    <w:rsid w:val="00D53170"/>
    <w:rsid w:val="00D53CFB"/>
    <w:rsid w:val="00D53F06"/>
    <w:rsid w:val="00D53F61"/>
    <w:rsid w:val="00D54210"/>
    <w:rsid w:val="00D54C25"/>
    <w:rsid w:val="00D55499"/>
    <w:rsid w:val="00D55C87"/>
    <w:rsid w:val="00D55D96"/>
    <w:rsid w:val="00D56298"/>
    <w:rsid w:val="00D56750"/>
    <w:rsid w:val="00D568CD"/>
    <w:rsid w:val="00D56DF9"/>
    <w:rsid w:val="00D56F70"/>
    <w:rsid w:val="00D56FC9"/>
    <w:rsid w:val="00D572AF"/>
    <w:rsid w:val="00D572D3"/>
    <w:rsid w:val="00D57BD8"/>
    <w:rsid w:val="00D57DF8"/>
    <w:rsid w:val="00D57E82"/>
    <w:rsid w:val="00D602DE"/>
    <w:rsid w:val="00D60F72"/>
    <w:rsid w:val="00D616AB"/>
    <w:rsid w:val="00D6187B"/>
    <w:rsid w:val="00D62496"/>
    <w:rsid w:val="00D624E8"/>
    <w:rsid w:val="00D625D5"/>
    <w:rsid w:val="00D62605"/>
    <w:rsid w:val="00D629C3"/>
    <w:rsid w:val="00D62F73"/>
    <w:rsid w:val="00D635A6"/>
    <w:rsid w:val="00D645A2"/>
    <w:rsid w:val="00D645A6"/>
    <w:rsid w:val="00D652DB"/>
    <w:rsid w:val="00D65362"/>
    <w:rsid w:val="00D653BD"/>
    <w:rsid w:val="00D658DA"/>
    <w:rsid w:val="00D65BA7"/>
    <w:rsid w:val="00D65C22"/>
    <w:rsid w:val="00D65D37"/>
    <w:rsid w:val="00D65E40"/>
    <w:rsid w:val="00D65F52"/>
    <w:rsid w:val="00D66649"/>
    <w:rsid w:val="00D66B27"/>
    <w:rsid w:val="00D66C67"/>
    <w:rsid w:val="00D66CA3"/>
    <w:rsid w:val="00D66DD2"/>
    <w:rsid w:val="00D66F82"/>
    <w:rsid w:val="00D674CF"/>
    <w:rsid w:val="00D6786F"/>
    <w:rsid w:val="00D704C1"/>
    <w:rsid w:val="00D7062E"/>
    <w:rsid w:val="00D706E5"/>
    <w:rsid w:val="00D7075E"/>
    <w:rsid w:val="00D7135F"/>
    <w:rsid w:val="00D71671"/>
    <w:rsid w:val="00D71B45"/>
    <w:rsid w:val="00D71F3E"/>
    <w:rsid w:val="00D72931"/>
    <w:rsid w:val="00D72A23"/>
    <w:rsid w:val="00D73003"/>
    <w:rsid w:val="00D7311C"/>
    <w:rsid w:val="00D734BF"/>
    <w:rsid w:val="00D73521"/>
    <w:rsid w:val="00D736DC"/>
    <w:rsid w:val="00D737A8"/>
    <w:rsid w:val="00D738D5"/>
    <w:rsid w:val="00D73965"/>
    <w:rsid w:val="00D73C1A"/>
    <w:rsid w:val="00D73E96"/>
    <w:rsid w:val="00D74028"/>
    <w:rsid w:val="00D746B6"/>
    <w:rsid w:val="00D74879"/>
    <w:rsid w:val="00D748C0"/>
    <w:rsid w:val="00D74E42"/>
    <w:rsid w:val="00D75525"/>
    <w:rsid w:val="00D75755"/>
    <w:rsid w:val="00D7581E"/>
    <w:rsid w:val="00D75C9E"/>
    <w:rsid w:val="00D75E89"/>
    <w:rsid w:val="00D76274"/>
    <w:rsid w:val="00D76690"/>
    <w:rsid w:val="00D7683E"/>
    <w:rsid w:val="00D76A64"/>
    <w:rsid w:val="00D76CFE"/>
    <w:rsid w:val="00D76F5D"/>
    <w:rsid w:val="00D77046"/>
    <w:rsid w:val="00D7730D"/>
    <w:rsid w:val="00D77532"/>
    <w:rsid w:val="00D778BA"/>
    <w:rsid w:val="00D77965"/>
    <w:rsid w:val="00D77FAD"/>
    <w:rsid w:val="00D80030"/>
    <w:rsid w:val="00D80032"/>
    <w:rsid w:val="00D801A9"/>
    <w:rsid w:val="00D807BF"/>
    <w:rsid w:val="00D81AF4"/>
    <w:rsid w:val="00D82641"/>
    <w:rsid w:val="00D831C1"/>
    <w:rsid w:val="00D83276"/>
    <w:rsid w:val="00D83347"/>
    <w:rsid w:val="00D83735"/>
    <w:rsid w:val="00D83860"/>
    <w:rsid w:val="00D83B10"/>
    <w:rsid w:val="00D83D3B"/>
    <w:rsid w:val="00D84150"/>
    <w:rsid w:val="00D842F2"/>
    <w:rsid w:val="00D84469"/>
    <w:rsid w:val="00D845F6"/>
    <w:rsid w:val="00D850DE"/>
    <w:rsid w:val="00D85616"/>
    <w:rsid w:val="00D860FC"/>
    <w:rsid w:val="00D86A4C"/>
    <w:rsid w:val="00D871C4"/>
    <w:rsid w:val="00D87A30"/>
    <w:rsid w:val="00D87D3F"/>
    <w:rsid w:val="00D87FEE"/>
    <w:rsid w:val="00D901C2"/>
    <w:rsid w:val="00D903F9"/>
    <w:rsid w:val="00D90450"/>
    <w:rsid w:val="00D9064B"/>
    <w:rsid w:val="00D90E14"/>
    <w:rsid w:val="00D91E89"/>
    <w:rsid w:val="00D924D6"/>
    <w:rsid w:val="00D92834"/>
    <w:rsid w:val="00D92B00"/>
    <w:rsid w:val="00D9337D"/>
    <w:rsid w:val="00D9399B"/>
    <w:rsid w:val="00D93D05"/>
    <w:rsid w:val="00D93D82"/>
    <w:rsid w:val="00D94028"/>
    <w:rsid w:val="00D94624"/>
    <w:rsid w:val="00D94955"/>
    <w:rsid w:val="00D95DE7"/>
    <w:rsid w:val="00D962A6"/>
    <w:rsid w:val="00D9712F"/>
    <w:rsid w:val="00D976E1"/>
    <w:rsid w:val="00D978D0"/>
    <w:rsid w:val="00D97FFB"/>
    <w:rsid w:val="00DA11BB"/>
    <w:rsid w:val="00DA1226"/>
    <w:rsid w:val="00DA1897"/>
    <w:rsid w:val="00DA1CD8"/>
    <w:rsid w:val="00DA1FD4"/>
    <w:rsid w:val="00DA22E3"/>
    <w:rsid w:val="00DA26DC"/>
    <w:rsid w:val="00DA2896"/>
    <w:rsid w:val="00DA315B"/>
    <w:rsid w:val="00DA33D3"/>
    <w:rsid w:val="00DA36AB"/>
    <w:rsid w:val="00DA3DC2"/>
    <w:rsid w:val="00DA42A6"/>
    <w:rsid w:val="00DA42CB"/>
    <w:rsid w:val="00DA461D"/>
    <w:rsid w:val="00DA4DF5"/>
    <w:rsid w:val="00DA535C"/>
    <w:rsid w:val="00DA5790"/>
    <w:rsid w:val="00DA5A13"/>
    <w:rsid w:val="00DA633C"/>
    <w:rsid w:val="00DA6B36"/>
    <w:rsid w:val="00DA6C75"/>
    <w:rsid w:val="00DA6E70"/>
    <w:rsid w:val="00DA6EEA"/>
    <w:rsid w:val="00DA6F4D"/>
    <w:rsid w:val="00DA7409"/>
    <w:rsid w:val="00DA748D"/>
    <w:rsid w:val="00DA7663"/>
    <w:rsid w:val="00DB097A"/>
    <w:rsid w:val="00DB0B0C"/>
    <w:rsid w:val="00DB13F0"/>
    <w:rsid w:val="00DB220D"/>
    <w:rsid w:val="00DB25E4"/>
    <w:rsid w:val="00DB366B"/>
    <w:rsid w:val="00DB3F4F"/>
    <w:rsid w:val="00DB3F66"/>
    <w:rsid w:val="00DB4084"/>
    <w:rsid w:val="00DB41EE"/>
    <w:rsid w:val="00DB4466"/>
    <w:rsid w:val="00DB446F"/>
    <w:rsid w:val="00DB459F"/>
    <w:rsid w:val="00DB5109"/>
    <w:rsid w:val="00DB51C7"/>
    <w:rsid w:val="00DB5299"/>
    <w:rsid w:val="00DB5781"/>
    <w:rsid w:val="00DB5828"/>
    <w:rsid w:val="00DB5885"/>
    <w:rsid w:val="00DB5CDE"/>
    <w:rsid w:val="00DB6023"/>
    <w:rsid w:val="00DB6061"/>
    <w:rsid w:val="00DB6110"/>
    <w:rsid w:val="00DB6130"/>
    <w:rsid w:val="00DB6E9F"/>
    <w:rsid w:val="00DB6EEC"/>
    <w:rsid w:val="00DB6EFD"/>
    <w:rsid w:val="00DB73B1"/>
    <w:rsid w:val="00DB77AA"/>
    <w:rsid w:val="00DB7BF3"/>
    <w:rsid w:val="00DB7F5A"/>
    <w:rsid w:val="00DC046E"/>
    <w:rsid w:val="00DC0B0F"/>
    <w:rsid w:val="00DC1518"/>
    <w:rsid w:val="00DC1BC9"/>
    <w:rsid w:val="00DC1F75"/>
    <w:rsid w:val="00DC2919"/>
    <w:rsid w:val="00DC2C73"/>
    <w:rsid w:val="00DC2DF8"/>
    <w:rsid w:val="00DC384A"/>
    <w:rsid w:val="00DC3949"/>
    <w:rsid w:val="00DC3B7B"/>
    <w:rsid w:val="00DC3CE6"/>
    <w:rsid w:val="00DC4F0A"/>
    <w:rsid w:val="00DC4F9E"/>
    <w:rsid w:val="00DC5095"/>
    <w:rsid w:val="00DC5286"/>
    <w:rsid w:val="00DC582D"/>
    <w:rsid w:val="00DC58BF"/>
    <w:rsid w:val="00DC5ACD"/>
    <w:rsid w:val="00DC5ED1"/>
    <w:rsid w:val="00DC5FCD"/>
    <w:rsid w:val="00DC63FA"/>
    <w:rsid w:val="00DC6918"/>
    <w:rsid w:val="00DC6E65"/>
    <w:rsid w:val="00DD018C"/>
    <w:rsid w:val="00DD01A2"/>
    <w:rsid w:val="00DD0484"/>
    <w:rsid w:val="00DD053B"/>
    <w:rsid w:val="00DD08D1"/>
    <w:rsid w:val="00DD0ABF"/>
    <w:rsid w:val="00DD0E65"/>
    <w:rsid w:val="00DD1901"/>
    <w:rsid w:val="00DD191C"/>
    <w:rsid w:val="00DD2334"/>
    <w:rsid w:val="00DD25B4"/>
    <w:rsid w:val="00DD290B"/>
    <w:rsid w:val="00DD2FB5"/>
    <w:rsid w:val="00DD3431"/>
    <w:rsid w:val="00DD3E66"/>
    <w:rsid w:val="00DD3F35"/>
    <w:rsid w:val="00DD48BA"/>
    <w:rsid w:val="00DD4997"/>
    <w:rsid w:val="00DD4AE7"/>
    <w:rsid w:val="00DD4E43"/>
    <w:rsid w:val="00DD56EA"/>
    <w:rsid w:val="00DD5C79"/>
    <w:rsid w:val="00DD5D96"/>
    <w:rsid w:val="00DD6389"/>
    <w:rsid w:val="00DD6F0C"/>
    <w:rsid w:val="00DD6F92"/>
    <w:rsid w:val="00DD70FC"/>
    <w:rsid w:val="00DD71A3"/>
    <w:rsid w:val="00DD71EF"/>
    <w:rsid w:val="00DD755E"/>
    <w:rsid w:val="00DD7DB1"/>
    <w:rsid w:val="00DD7E7E"/>
    <w:rsid w:val="00DE058A"/>
    <w:rsid w:val="00DE0EBA"/>
    <w:rsid w:val="00DE1352"/>
    <w:rsid w:val="00DE145F"/>
    <w:rsid w:val="00DE18F0"/>
    <w:rsid w:val="00DE1A2E"/>
    <w:rsid w:val="00DE1B60"/>
    <w:rsid w:val="00DE22EF"/>
    <w:rsid w:val="00DE235B"/>
    <w:rsid w:val="00DE3FBB"/>
    <w:rsid w:val="00DE4052"/>
    <w:rsid w:val="00DE456A"/>
    <w:rsid w:val="00DE47C4"/>
    <w:rsid w:val="00DE495F"/>
    <w:rsid w:val="00DE49AC"/>
    <w:rsid w:val="00DE4E10"/>
    <w:rsid w:val="00DE4E4B"/>
    <w:rsid w:val="00DE52C6"/>
    <w:rsid w:val="00DE54DA"/>
    <w:rsid w:val="00DE555D"/>
    <w:rsid w:val="00DE570A"/>
    <w:rsid w:val="00DE622E"/>
    <w:rsid w:val="00DE635E"/>
    <w:rsid w:val="00DE68FD"/>
    <w:rsid w:val="00DE6DBA"/>
    <w:rsid w:val="00DE6EE5"/>
    <w:rsid w:val="00DE6FE4"/>
    <w:rsid w:val="00DE7271"/>
    <w:rsid w:val="00DE7522"/>
    <w:rsid w:val="00DE7A4C"/>
    <w:rsid w:val="00DE7C09"/>
    <w:rsid w:val="00DE7DBF"/>
    <w:rsid w:val="00DE7F3A"/>
    <w:rsid w:val="00DE7FFE"/>
    <w:rsid w:val="00DF0385"/>
    <w:rsid w:val="00DF205D"/>
    <w:rsid w:val="00DF21A0"/>
    <w:rsid w:val="00DF231A"/>
    <w:rsid w:val="00DF2EBB"/>
    <w:rsid w:val="00DF31AD"/>
    <w:rsid w:val="00DF3FCB"/>
    <w:rsid w:val="00DF419C"/>
    <w:rsid w:val="00DF4232"/>
    <w:rsid w:val="00DF4ADC"/>
    <w:rsid w:val="00DF4D4B"/>
    <w:rsid w:val="00DF5CE6"/>
    <w:rsid w:val="00DF5CF4"/>
    <w:rsid w:val="00DF6227"/>
    <w:rsid w:val="00DF6257"/>
    <w:rsid w:val="00DF6566"/>
    <w:rsid w:val="00DF67AD"/>
    <w:rsid w:val="00DF696C"/>
    <w:rsid w:val="00DF6E40"/>
    <w:rsid w:val="00DF761B"/>
    <w:rsid w:val="00DF76E0"/>
    <w:rsid w:val="00DF7E13"/>
    <w:rsid w:val="00E0000F"/>
    <w:rsid w:val="00E0031C"/>
    <w:rsid w:val="00E006D0"/>
    <w:rsid w:val="00E014AB"/>
    <w:rsid w:val="00E0157E"/>
    <w:rsid w:val="00E01809"/>
    <w:rsid w:val="00E020F4"/>
    <w:rsid w:val="00E0218A"/>
    <w:rsid w:val="00E02453"/>
    <w:rsid w:val="00E02505"/>
    <w:rsid w:val="00E025B3"/>
    <w:rsid w:val="00E0277B"/>
    <w:rsid w:val="00E027DB"/>
    <w:rsid w:val="00E0291A"/>
    <w:rsid w:val="00E02D1B"/>
    <w:rsid w:val="00E031CF"/>
    <w:rsid w:val="00E03721"/>
    <w:rsid w:val="00E04154"/>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75B"/>
    <w:rsid w:val="00E12B72"/>
    <w:rsid w:val="00E12D8A"/>
    <w:rsid w:val="00E134EB"/>
    <w:rsid w:val="00E13629"/>
    <w:rsid w:val="00E138AE"/>
    <w:rsid w:val="00E13B96"/>
    <w:rsid w:val="00E13C9C"/>
    <w:rsid w:val="00E14598"/>
    <w:rsid w:val="00E14C03"/>
    <w:rsid w:val="00E15145"/>
    <w:rsid w:val="00E15562"/>
    <w:rsid w:val="00E15647"/>
    <w:rsid w:val="00E15768"/>
    <w:rsid w:val="00E15AA2"/>
    <w:rsid w:val="00E15C6E"/>
    <w:rsid w:val="00E15D40"/>
    <w:rsid w:val="00E163EB"/>
    <w:rsid w:val="00E16407"/>
    <w:rsid w:val="00E16965"/>
    <w:rsid w:val="00E16BCE"/>
    <w:rsid w:val="00E16FD9"/>
    <w:rsid w:val="00E173CB"/>
    <w:rsid w:val="00E2014C"/>
    <w:rsid w:val="00E20240"/>
    <w:rsid w:val="00E202D1"/>
    <w:rsid w:val="00E203AE"/>
    <w:rsid w:val="00E20840"/>
    <w:rsid w:val="00E2087F"/>
    <w:rsid w:val="00E22987"/>
    <w:rsid w:val="00E22F7A"/>
    <w:rsid w:val="00E23570"/>
    <w:rsid w:val="00E23E32"/>
    <w:rsid w:val="00E240E2"/>
    <w:rsid w:val="00E25120"/>
    <w:rsid w:val="00E2563B"/>
    <w:rsid w:val="00E25A47"/>
    <w:rsid w:val="00E25B06"/>
    <w:rsid w:val="00E26218"/>
    <w:rsid w:val="00E2632D"/>
    <w:rsid w:val="00E263C5"/>
    <w:rsid w:val="00E26C2E"/>
    <w:rsid w:val="00E26D4F"/>
    <w:rsid w:val="00E27622"/>
    <w:rsid w:val="00E278E8"/>
    <w:rsid w:val="00E27E57"/>
    <w:rsid w:val="00E30865"/>
    <w:rsid w:val="00E30CD6"/>
    <w:rsid w:val="00E31053"/>
    <w:rsid w:val="00E3158E"/>
    <w:rsid w:val="00E31CAC"/>
    <w:rsid w:val="00E31E83"/>
    <w:rsid w:val="00E3225F"/>
    <w:rsid w:val="00E329FE"/>
    <w:rsid w:val="00E32A23"/>
    <w:rsid w:val="00E32B31"/>
    <w:rsid w:val="00E32D60"/>
    <w:rsid w:val="00E32EDE"/>
    <w:rsid w:val="00E330A0"/>
    <w:rsid w:val="00E3310B"/>
    <w:rsid w:val="00E332D8"/>
    <w:rsid w:val="00E33E5C"/>
    <w:rsid w:val="00E34138"/>
    <w:rsid w:val="00E3433D"/>
    <w:rsid w:val="00E346A3"/>
    <w:rsid w:val="00E346FE"/>
    <w:rsid w:val="00E348AE"/>
    <w:rsid w:val="00E34F0D"/>
    <w:rsid w:val="00E354C0"/>
    <w:rsid w:val="00E3595A"/>
    <w:rsid w:val="00E35B60"/>
    <w:rsid w:val="00E35C41"/>
    <w:rsid w:val="00E36132"/>
    <w:rsid w:val="00E3632B"/>
    <w:rsid w:val="00E36DD4"/>
    <w:rsid w:val="00E370E1"/>
    <w:rsid w:val="00E3718E"/>
    <w:rsid w:val="00E37323"/>
    <w:rsid w:val="00E37BAC"/>
    <w:rsid w:val="00E37E9F"/>
    <w:rsid w:val="00E402B3"/>
    <w:rsid w:val="00E40684"/>
    <w:rsid w:val="00E40758"/>
    <w:rsid w:val="00E40A8B"/>
    <w:rsid w:val="00E40DE2"/>
    <w:rsid w:val="00E41073"/>
    <w:rsid w:val="00E4139B"/>
    <w:rsid w:val="00E4170B"/>
    <w:rsid w:val="00E41771"/>
    <w:rsid w:val="00E41ED3"/>
    <w:rsid w:val="00E42115"/>
    <w:rsid w:val="00E4227A"/>
    <w:rsid w:val="00E42887"/>
    <w:rsid w:val="00E42AA5"/>
    <w:rsid w:val="00E42B05"/>
    <w:rsid w:val="00E43392"/>
    <w:rsid w:val="00E43988"/>
    <w:rsid w:val="00E44082"/>
    <w:rsid w:val="00E4463A"/>
    <w:rsid w:val="00E4470E"/>
    <w:rsid w:val="00E45125"/>
    <w:rsid w:val="00E456EE"/>
    <w:rsid w:val="00E45B7B"/>
    <w:rsid w:val="00E4662F"/>
    <w:rsid w:val="00E46CA8"/>
    <w:rsid w:val="00E46CCD"/>
    <w:rsid w:val="00E473F7"/>
    <w:rsid w:val="00E47600"/>
    <w:rsid w:val="00E476DB"/>
    <w:rsid w:val="00E47CD5"/>
    <w:rsid w:val="00E50638"/>
    <w:rsid w:val="00E506C7"/>
    <w:rsid w:val="00E5087C"/>
    <w:rsid w:val="00E508DB"/>
    <w:rsid w:val="00E50A53"/>
    <w:rsid w:val="00E50B70"/>
    <w:rsid w:val="00E51717"/>
    <w:rsid w:val="00E51B06"/>
    <w:rsid w:val="00E526A5"/>
    <w:rsid w:val="00E53632"/>
    <w:rsid w:val="00E542D5"/>
    <w:rsid w:val="00E5454C"/>
    <w:rsid w:val="00E54E27"/>
    <w:rsid w:val="00E5508F"/>
    <w:rsid w:val="00E552C1"/>
    <w:rsid w:val="00E556A4"/>
    <w:rsid w:val="00E55702"/>
    <w:rsid w:val="00E55F8C"/>
    <w:rsid w:val="00E561AA"/>
    <w:rsid w:val="00E565EE"/>
    <w:rsid w:val="00E569D7"/>
    <w:rsid w:val="00E5723B"/>
    <w:rsid w:val="00E57511"/>
    <w:rsid w:val="00E5760B"/>
    <w:rsid w:val="00E6042D"/>
    <w:rsid w:val="00E6068B"/>
    <w:rsid w:val="00E60C59"/>
    <w:rsid w:val="00E60D8D"/>
    <w:rsid w:val="00E612C5"/>
    <w:rsid w:val="00E61604"/>
    <w:rsid w:val="00E617DA"/>
    <w:rsid w:val="00E61DEA"/>
    <w:rsid w:val="00E61F8E"/>
    <w:rsid w:val="00E6200E"/>
    <w:rsid w:val="00E62355"/>
    <w:rsid w:val="00E62439"/>
    <w:rsid w:val="00E626B2"/>
    <w:rsid w:val="00E62C15"/>
    <w:rsid w:val="00E63439"/>
    <w:rsid w:val="00E6389B"/>
    <w:rsid w:val="00E6394E"/>
    <w:rsid w:val="00E639A4"/>
    <w:rsid w:val="00E639E4"/>
    <w:rsid w:val="00E63D0C"/>
    <w:rsid w:val="00E64155"/>
    <w:rsid w:val="00E643D1"/>
    <w:rsid w:val="00E64420"/>
    <w:rsid w:val="00E644E1"/>
    <w:rsid w:val="00E646F8"/>
    <w:rsid w:val="00E65297"/>
    <w:rsid w:val="00E65798"/>
    <w:rsid w:val="00E65AAD"/>
    <w:rsid w:val="00E66595"/>
    <w:rsid w:val="00E66916"/>
    <w:rsid w:val="00E669F0"/>
    <w:rsid w:val="00E66FBB"/>
    <w:rsid w:val="00E6725B"/>
    <w:rsid w:val="00E67563"/>
    <w:rsid w:val="00E675E4"/>
    <w:rsid w:val="00E676A8"/>
    <w:rsid w:val="00E678BD"/>
    <w:rsid w:val="00E67F3D"/>
    <w:rsid w:val="00E700ED"/>
    <w:rsid w:val="00E70659"/>
    <w:rsid w:val="00E7142E"/>
    <w:rsid w:val="00E7205F"/>
    <w:rsid w:val="00E722F1"/>
    <w:rsid w:val="00E72671"/>
    <w:rsid w:val="00E72B41"/>
    <w:rsid w:val="00E72BD0"/>
    <w:rsid w:val="00E72E52"/>
    <w:rsid w:val="00E73235"/>
    <w:rsid w:val="00E73BA9"/>
    <w:rsid w:val="00E73CA3"/>
    <w:rsid w:val="00E74302"/>
    <w:rsid w:val="00E743B5"/>
    <w:rsid w:val="00E74624"/>
    <w:rsid w:val="00E74809"/>
    <w:rsid w:val="00E75001"/>
    <w:rsid w:val="00E754BB"/>
    <w:rsid w:val="00E75ACC"/>
    <w:rsid w:val="00E75E05"/>
    <w:rsid w:val="00E75E7A"/>
    <w:rsid w:val="00E7714E"/>
    <w:rsid w:val="00E77757"/>
    <w:rsid w:val="00E800C2"/>
    <w:rsid w:val="00E80366"/>
    <w:rsid w:val="00E80619"/>
    <w:rsid w:val="00E80906"/>
    <w:rsid w:val="00E80C68"/>
    <w:rsid w:val="00E81060"/>
    <w:rsid w:val="00E811A4"/>
    <w:rsid w:val="00E81303"/>
    <w:rsid w:val="00E8130E"/>
    <w:rsid w:val="00E81480"/>
    <w:rsid w:val="00E81B4B"/>
    <w:rsid w:val="00E81CE4"/>
    <w:rsid w:val="00E81DE5"/>
    <w:rsid w:val="00E82676"/>
    <w:rsid w:val="00E826C6"/>
    <w:rsid w:val="00E82F82"/>
    <w:rsid w:val="00E83418"/>
    <w:rsid w:val="00E83455"/>
    <w:rsid w:val="00E839DC"/>
    <w:rsid w:val="00E83EAF"/>
    <w:rsid w:val="00E83FB1"/>
    <w:rsid w:val="00E8410B"/>
    <w:rsid w:val="00E843D7"/>
    <w:rsid w:val="00E84B4C"/>
    <w:rsid w:val="00E84CC7"/>
    <w:rsid w:val="00E84ECE"/>
    <w:rsid w:val="00E85293"/>
    <w:rsid w:val="00E852C5"/>
    <w:rsid w:val="00E859EA"/>
    <w:rsid w:val="00E85B88"/>
    <w:rsid w:val="00E8617C"/>
    <w:rsid w:val="00E864F4"/>
    <w:rsid w:val="00E8666F"/>
    <w:rsid w:val="00E86BB9"/>
    <w:rsid w:val="00E86CA2"/>
    <w:rsid w:val="00E87228"/>
    <w:rsid w:val="00E8754F"/>
    <w:rsid w:val="00E90022"/>
    <w:rsid w:val="00E900EC"/>
    <w:rsid w:val="00E9053C"/>
    <w:rsid w:val="00E90601"/>
    <w:rsid w:val="00E907C0"/>
    <w:rsid w:val="00E908E5"/>
    <w:rsid w:val="00E90A13"/>
    <w:rsid w:val="00E90EF1"/>
    <w:rsid w:val="00E91576"/>
    <w:rsid w:val="00E923AB"/>
    <w:rsid w:val="00E9284C"/>
    <w:rsid w:val="00E929C4"/>
    <w:rsid w:val="00E92B15"/>
    <w:rsid w:val="00E92B71"/>
    <w:rsid w:val="00E92CD0"/>
    <w:rsid w:val="00E92CE2"/>
    <w:rsid w:val="00E92E9D"/>
    <w:rsid w:val="00E94AFD"/>
    <w:rsid w:val="00E95835"/>
    <w:rsid w:val="00E961C3"/>
    <w:rsid w:val="00E963E6"/>
    <w:rsid w:val="00E96C1B"/>
    <w:rsid w:val="00E97573"/>
    <w:rsid w:val="00EA005C"/>
    <w:rsid w:val="00EA0229"/>
    <w:rsid w:val="00EA0CCB"/>
    <w:rsid w:val="00EA1A55"/>
    <w:rsid w:val="00EA1DD9"/>
    <w:rsid w:val="00EA1EF3"/>
    <w:rsid w:val="00EA1FA7"/>
    <w:rsid w:val="00EA2DDB"/>
    <w:rsid w:val="00EA2DEA"/>
    <w:rsid w:val="00EA2F57"/>
    <w:rsid w:val="00EA333F"/>
    <w:rsid w:val="00EA36CF"/>
    <w:rsid w:val="00EA40D6"/>
    <w:rsid w:val="00EA40DE"/>
    <w:rsid w:val="00EA42D2"/>
    <w:rsid w:val="00EA4816"/>
    <w:rsid w:val="00EA4979"/>
    <w:rsid w:val="00EA5BF3"/>
    <w:rsid w:val="00EA5CDD"/>
    <w:rsid w:val="00EA5F3A"/>
    <w:rsid w:val="00EA5FBC"/>
    <w:rsid w:val="00EA61E6"/>
    <w:rsid w:val="00EA6521"/>
    <w:rsid w:val="00EA667B"/>
    <w:rsid w:val="00EA6A2E"/>
    <w:rsid w:val="00EA70BA"/>
    <w:rsid w:val="00EA7912"/>
    <w:rsid w:val="00EA798D"/>
    <w:rsid w:val="00EA7A16"/>
    <w:rsid w:val="00EA7D4A"/>
    <w:rsid w:val="00EB03FA"/>
    <w:rsid w:val="00EB066D"/>
    <w:rsid w:val="00EB06B1"/>
    <w:rsid w:val="00EB0D71"/>
    <w:rsid w:val="00EB1EEB"/>
    <w:rsid w:val="00EB1F81"/>
    <w:rsid w:val="00EB1F9F"/>
    <w:rsid w:val="00EB2608"/>
    <w:rsid w:val="00EB2D53"/>
    <w:rsid w:val="00EB31B5"/>
    <w:rsid w:val="00EB371E"/>
    <w:rsid w:val="00EB38E4"/>
    <w:rsid w:val="00EB3CB8"/>
    <w:rsid w:val="00EB4488"/>
    <w:rsid w:val="00EB5130"/>
    <w:rsid w:val="00EB51DA"/>
    <w:rsid w:val="00EB5656"/>
    <w:rsid w:val="00EB5F00"/>
    <w:rsid w:val="00EB604E"/>
    <w:rsid w:val="00EB65E9"/>
    <w:rsid w:val="00EB6EF8"/>
    <w:rsid w:val="00EB78E3"/>
    <w:rsid w:val="00EB7BB7"/>
    <w:rsid w:val="00EC02BC"/>
    <w:rsid w:val="00EC0D3E"/>
    <w:rsid w:val="00EC12FA"/>
    <w:rsid w:val="00EC13DD"/>
    <w:rsid w:val="00EC1666"/>
    <w:rsid w:val="00EC1DF1"/>
    <w:rsid w:val="00EC1E1A"/>
    <w:rsid w:val="00EC1FCB"/>
    <w:rsid w:val="00EC26D6"/>
    <w:rsid w:val="00EC2758"/>
    <w:rsid w:val="00EC27DE"/>
    <w:rsid w:val="00EC2F0E"/>
    <w:rsid w:val="00EC30CF"/>
    <w:rsid w:val="00EC34F6"/>
    <w:rsid w:val="00EC3541"/>
    <w:rsid w:val="00EC3784"/>
    <w:rsid w:val="00EC3FCA"/>
    <w:rsid w:val="00EC42BC"/>
    <w:rsid w:val="00EC4B60"/>
    <w:rsid w:val="00EC4CB9"/>
    <w:rsid w:val="00EC4DCA"/>
    <w:rsid w:val="00EC529E"/>
    <w:rsid w:val="00EC5F38"/>
    <w:rsid w:val="00EC6E19"/>
    <w:rsid w:val="00EC749C"/>
    <w:rsid w:val="00EC7563"/>
    <w:rsid w:val="00EC78C8"/>
    <w:rsid w:val="00EC7AD2"/>
    <w:rsid w:val="00ED0032"/>
    <w:rsid w:val="00ED0365"/>
    <w:rsid w:val="00ED0AD4"/>
    <w:rsid w:val="00ED0D1A"/>
    <w:rsid w:val="00ED1F3F"/>
    <w:rsid w:val="00ED27D6"/>
    <w:rsid w:val="00ED315E"/>
    <w:rsid w:val="00ED32E9"/>
    <w:rsid w:val="00ED33F8"/>
    <w:rsid w:val="00ED3971"/>
    <w:rsid w:val="00ED420C"/>
    <w:rsid w:val="00ED4245"/>
    <w:rsid w:val="00ED45CA"/>
    <w:rsid w:val="00ED4FCB"/>
    <w:rsid w:val="00ED5064"/>
    <w:rsid w:val="00ED50D2"/>
    <w:rsid w:val="00ED52D5"/>
    <w:rsid w:val="00ED696A"/>
    <w:rsid w:val="00ED77C5"/>
    <w:rsid w:val="00ED7A9A"/>
    <w:rsid w:val="00EE035F"/>
    <w:rsid w:val="00EE0583"/>
    <w:rsid w:val="00EE0DD9"/>
    <w:rsid w:val="00EE0E93"/>
    <w:rsid w:val="00EE12D9"/>
    <w:rsid w:val="00EE16B9"/>
    <w:rsid w:val="00EE178B"/>
    <w:rsid w:val="00EE1878"/>
    <w:rsid w:val="00EE1879"/>
    <w:rsid w:val="00EE19C7"/>
    <w:rsid w:val="00EE1E3A"/>
    <w:rsid w:val="00EE207C"/>
    <w:rsid w:val="00EE2495"/>
    <w:rsid w:val="00EE25F3"/>
    <w:rsid w:val="00EE2A36"/>
    <w:rsid w:val="00EE2C15"/>
    <w:rsid w:val="00EE2E53"/>
    <w:rsid w:val="00EE314C"/>
    <w:rsid w:val="00EE315D"/>
    <w:rsid w:val="00EE322F"/>
    <w:rsid w:val="00EE3483"/>
    <w:rsid w:val="00EE3499"/>
    <w:rsid w:val="00EE34E0"/>
    <w:rsid w:val="00EE3918"/>
    <w:rsid w:val="00EE393A"/>
    <w:rsid w:val="00EE3A7E"/>
    <w:rsid w:val="00EE4592"/>
    <w:rsid w:val="00EE49D4"/>
    <w:rsid w:val="00EE4A2F"/>
    <w:rsid w:val="00EE4B21"/>
    <w:rsid w:val="00EE4C16"/>
    <w:rsid w:val="00EE565C"/>
    <w:rsid w:val="00EE5D78"/>
    <w:rsid w:val="00EE6619"/>
    <w:rsid w:val="00EE6942"/>
    <w:rsid w:val="00EF0327"/>
    <w:rsid w:val="00EF03C5"/>
    <w:rsid w:val="00EF0612"/>
    <w:rsid w:val="00EF0764"/>
    <w:rsid w:val="00EF103E"/>
    <w:rsid w:val="00EF116C"/>
    <w:rsid w:val="00EF15ED"/>
    <w:rsid w:val="00EF1A20"/>
    <w:rsid w:val="00EF229B"/>
    <w:rsid w:val="00EF32C4"/>
    <w:rsid w:val="00EF3C33"/>
    <w:rsid w:val="00EF40B0"/>
    <w:rsid w:val="00EF4761"/>
    <w:rsid w:val="00EF4958"/>
    <w:rsid w:val="00EF4DF0"/>
    <w:rsid w:val="00EF51D5"/>
    <w:rsid w:val="00EF54CB"/>
    <w:rsid w:val="00EF5706"/>
    <w:rsid w:val="00EF5A5E"/>
    <w:rsid w:val="00EF5BDF"/>
    <w:rsid w:val="00EF5CB7"/>
    <w:rsid w:val="00EF5FF0"/>
    <w:rsid w:val="00EF6474"/>
    <w:rsid w:val="00EF6621"/>
    <w:rsid w:val="00EF6663"/>
    <w:rsid w:val="00EF6696"/>
    <w:rsid w:val="00EF698C"/>
    <w:rsid w:val="00EF6B3B"/>
    <w:rsid w:val="00EF6C60"/>
    <w:rsid w:val="00EF6CDD"/>
    <w:rsid w:val="00EF7335"/>
    <w:rsid w:val="00EF7C56"/>
    <w:rsid w:val="00EF7E57"/>
    <w:rsid w:val="00F00A3C"/>
    <w:rsid w:val="00F00BE1"/>
    <w:rsid w:val="00F01257"/>
    <w:rsid w:val="00F018B7"/>
    <w:rsid w:val="00F01A19"/>
    <w:rsid w:val="00F01BBE"/>
    <w:rsid w:val="00F01DCA"/>
    <w:rsid w:val="00F02E33"/>
    <w:rsid w:val="00F03054"/>
    <w:rsid w:val="00F032BD"/>
    <w:rsid w:val="00F03C90"/>
    <w:rsid w:val="00F03CB3"/>
    <w:rsid w:val="00F04CF6"/>
    <w:rsid w:val="00F04D75"/>
    <w:rsid w:val="00F050DC"/>
    <w:rsid w:val="00F0512E"/>
    <w:rsid w:val="00F051F5"/>
    <w:rsid w:val="00F06308"/>
    <w:rsid w:val="00F06765"/>
    <w:rsid w:val="00F06DA4"/>
    <w:rsid w:val="00F06ED4"/>
    <w:rsid w:val="00F0765C"/>
    <w:rsid w:val="00F07ACC"/>
    <w:rsid w:val="00F108B4"/>
    <w:rsid w:val="00F10A19"/>
    <w:rsid w:val="00F10B48"/>
    <w:rsid w:val="00F1108E"/>
    <w:rsid w:val="00F1121A"/>
    <w:rsid w:val="00F114A5"/>
    <w:rsid w:val="00F117CB"/>
    <w:rsid w:val="00F119EC"/>
    <w:rsid w:val="00F11D11"/>
    <w:rsid w:val="00F1206D"/>
    <w:rsid w:val="00F126F1"/>
    <w:rsid w:val="00F12BBE"/>
    <w:rsid w:val="00F12E54"/>
    <w:rsid w:val="00F1313E"/>
    <w:rsid w:val="00F1343B"/>
    <w:rsid w:val="00F13B2C"/>
    <w:rsid w:val="00F13ED1"/>
    <w:rsid w:val="00F14042"/>
    <w:rsid w:val="00F147BD"/>
    <w:rsid w:val="00F14DF8"/>
    <w:rsid w:val="00F14EA7"/>
    <w:rsid w:val="00F150FC"/>
    <w:rsid w:val="00F153AE"/>
    <w:rsid w:val="00F15B89"/>
    <w:rsid w:val="00F15C66"/>
    <w:rsid w:val="00F15C7C"/>
    <w:rsid w:val="00F15EC2"/>
    <w:rsid w:val="00F1629B"/>
    <w:rsid w:val="00F16DCC"/>
    <w:rsid w:val="00F172D8"/>
    <w:rsid w:val="00F172DC"/>
    <w:rsid w:val="00F178B6"/>
    <w:rsid w:val="00F17EFC"/>
    <w:rsid w:val="00F204D0"/>
    <w:rsid w:val="00F20636"/>
    <w:rsid w:val="00F207BF"/>
    <w:rsid w:val="00F20B8B"/>
    <w:rsid w:val="00F20E24"/>
    <w:rsid w:val="00F20F45"/>
    <w:rsid w:val="00F2118D"/>
    <w:rsid w:val="00F218B6"/>
    <w:rsid w:val="00F2239E"/>
    <w:rsid w:val="00F223CE"/>
    <w:rsid w:val="00F226F7"/>
    <w:rsid w:val="00F22D44"/>
    <w:rsid w:val="00F2385C"/>
    <w:rsid w:val="00F23B1C"/>
    <w:rsid w:val="00F23F37"/>
    <w:rsid w:val="00F24706"/>
    <w:rsid w:val="00F247DA"/>
    <w:rsid w:val="00F248B6"/>
    <w:rsid w:val="00F2498D"/>
    <w:rsid w:val="00F24ACF"/>
    <w:rsid w:val="00F24DFC"/>
    <w:rsid w:val="00F25779"/>
    <w:rsid w:val="00F25948"/>
    <w:rsid w:val="00F25A9B"/>
    <w:rsid w:val="00F2623F"/>
    <w:rsid w:val="00F264C0"/>
    <w:rsid w:val="00F2668A"/>
    <w:rsid w:val="00F26995"/>
    <w:rsid w:val="00F26AC1"/>
    <w:rsid w:val="00F27942"/>
    <w:rsid w:val="00F27ACD"/>
    <w:rsid w:val="00F27B0F"/>
    <w:rsid w:val="00F27CCB"/>
    <w:rsid w:val="00F3007C"/>
    <w:rsid w:val="00F306B3"/>
    <w:rsid w:val="00F309C7"/>
    <w:rsid w:val="00F30A05"/>
    <w:rsid w:val="00F30D76"/>
    <w:rsid w:val="00F31889"/>
    <w:rsid w:val="00F3189A"/>
    <w:rsid w:val="00F31FF8"/>
    <w:rsid w:val="00F32243"/>
    <w:rsid w:val="00F32434"/>
    <w:rsid w:val="00F32B5D"/>
    <w:rsid w:val="00F32D88"/>
    <w:rsid w:val="00F33548"/>
    <w:rsid w:val="00F33B30"/>
    <w:rsid w:val="00F33DDB"/>
    <w:rsid w:val="00F3404C"/>
    <w:rsid w:val="00F345FB"/>
    <w:rsid w:val="00F349E1"/>
    <w:rsid w:val="00F34D55"/>
    <w:rsid w:val="00F350ED"/>
    <w:rsid w:val="00F35300"/>
    <w:rsid w:val="00F3531F"/>
    <w:rsid w:val="00F354F1"/>
    <w:rsid w:val="00F357C3"/>
    <w:rsid w:val="00F358EE"/>
    <w:rsid w:val="00F35C58"/>
    <w:rsid w:val="00F35EFE"/>
    <w:rsid w:val="00F35F75"/>
    <w:rsid w:val="00F36216"/>
    <w:rsid w:val="00F362F6"/>
    <w:rsid w:val="00F36377"/>
    <w:rsid w:val="00F36569"/>
    <w:rsid w:val="00F366DC"/>
    <w:rsid w:val="00F36C37"/>
    <w:rsid w:val="00F36CA1"/>
    <w:rsid w:val="00F36FFF"/>
    <w:rsid w:val="00F37D16"/>
    <w:rsid w:val="00F4151E"/>
    <w:rsid w:val="00F418DF"/>
    <w:rsid w:val="00F419F6"/>
    <w:rsid w:val="00F41A15"/>
    <w:rsid w:val="00F422BE"/>
    <w:rsid w:val="00F42402"/>
    <w:rsid w:val="00F4255D"/>
    <w:rsid w:val="00F42728"/>
    <w:rsid w:val="00F42C57"/>
    <w:rsid w:val="00F432F1"/>
    <w:rsid w:val="00F43872"/>
    <w:rsid w:val="00F43A08"/>
    <w:rsid w:val="00F43AD2"/>
    <w:rsid w:val="00F449DF"/>
    <w:rsid w:val="00F45729"/>
    <w:rsid w:val="00F45A2B"/>
    <w:rsid w:val="00F45B26"/>
    <w:rsid w:val="00F4642D"/>
    <w:rsid w:val="00F465A5"/>
    <w:rsid w:val="00F47F2B"/>
    <w:rsid w:val="00F50099"/>
    <w:rsid w:val="00F50271"/>
    <w:rsid w:val="00F50AFC"/>
    <w:rsid w:val="00F5197B"/>
    <w:rsid w:val="00F51BE2"/>
    <w:rsid w:val="00F52222"/>
    <w:rsid w:val="00F526E9"/>
    <w:rsid w:val="00F52846"/>
    <w:rsid w:val="00F528DB"/>
    <w:rsid w:val="00F52AD1"/>
    <w:rsid w:val="00F53330"/>
    <w:rsid w:val="00F537DA"/>
    <w:rsid w:val="00F5387E"/>
    <w:rsid w:val="00F54552"/>
    <w:rsid w:val="00F548B3"/>
    <w:rsid w:val="00F55CE7"/>
    <w:rsid w:val="00F55F6D"/>
    <w:rsid w:val="00F56508"/>
    <w:rsid w:val="00F567BD"/>
    <w:rsid w:val="00F56A96"/>
    <w:rsid w:val="00F56EA6"/>
    <w:rsid w:val="00F575FE"/>
    <w:rsid w:val="00F579E5"/>
    <w:rsid w:val="00F600E7"/>
    <w:rsid w:val="00F6038D"/>
    <w:rsid w:val="00F603EB"/>
    <w:rsid w:val="00F6045A"/>
    <w:rsid w:val="00F608BA"/>
    <w:rsid w:val="00F60CC4"/>
    <w:rsid w:val="00F61133"/>
    <w:rsid w:val="00F61357"/>
    <w:rsid w:val="00F613A4"/>
    <w:rsid w:val="00F61984"/>
    <w:rsid w:val="00F61A24"/>
    <w:rsid w:val="00F62721"/>
    <w:rsid w:val="00F629BA"/>
    <w:rsid w:val="00F629EA"/>
    <w:rsid w:val="00F630AA"/>
    <w:rsid w:val="00F64296"/>
    <w:rsid w:val="00F6458F"/>
    <w:rsid w:val="00F64B92"/>
    <w:rsid w:val="00F64BD5"/>
    <w:rsid w:val="00F64C69"/>
    <w:rsid w:val="00F64D88"/>
    <w:rsid w:val="00F64EA2"/>
    <w:rsid w:val="00F64F5C"/>
    <w:rsid w:val="00F652DC"/>
    <w:rsid w:val="00F65567"/>
    <w:rsid w:val="00F65C1B"/>
    <w:rsid w:val="00F65C96"/>
    <w:rsid w:val="00F65E92"/>
    <w:rsid w:val="00F6651B"/>
    <w:rsid w:val="00F6679C"/>
    <w:rsid w:val="00F66BC0"/>
    <w:rsid w:val="00F66D45"/>
    <w:rsid w:val="00F66DFD"/>
    <w:rsid w:val="00F6705E"/>
    <w:rsid w:val="00F67C1D"/>
    <w:rsid w:val="00F70719"/>
    <w:rsid w:val="00F707ED"/>
    <w:rsid w:val="00F70AE8"/>
    <w:rsid w:val="00F70D53"/>
    <w:rsid w:val="00F7108B"/>
    <w:rsid w:val="00F713D0"/>
    <w:rsid w:val="00F71487"/>
    <w:rsid w:val="00F71ADB"/>
    <w:rsid w:val="00F71BF6"/>
    <w:rsid w:val="00F71CE5"/>
    <w:rsid w:val="00F71DEE"/>
    <w:rsid w:val="00F720E0"/>
    <w:rsid w:val="00F723F1"/>
    <w:rsid w:val="00F7245B"/>
    <w:rsid w:val="00F726AC"/>
    <w:rsid w:val="00F72ABA"/>
    <w:rsid w:val="00F72B82"/>
    <w:rsid w:val="00F73047"/>
    <w:rsid w:val="00F73274"/>
    <w:rsid w:val="00F7342F"/>
    <w:rsid w:val="00F73637"/>
    <w:rsid w:val="00F7370D"/>
    <w:rsid w:val="00F73774"/>
    <w:rsid w:val="00F73C2F"/>
    <w:rsid w:val="00F74576"/>
    <w:rsid w:val="00F746BE"/>
    <w:rsid w:val="00F74FAF"/>
    <w:rsid w:val="00F755C7"/>
    <w:rsid w:val="00F75C51"/>
    <w:rsid w:val="00F75D7C"/>
    <w:rsid w:val="00F75EFF"/>
    <w:rsid w:val="00F760AB"/>
    <w:rsid w:val="00F76136"/>
    <w:rsid w:val="00F76CD0"/>
    <w:rsid w:val="00F7742D"/>
    <w:rsid w:val="00F7778F"/>
    <w:rsid w:val="00F77B01"/>
    <w:rsid w:val="00F77BEE"/>
    <w:rsid w:val="00F77DEA"/>
    <w:rsid w:val="00F80908"/>
    <w:rsid w:val="00F80B65"/>
    <w:rsid w:val="00F80C1C"/>
    <w:rsid w:val="00F80DE8"/>
    <w:rsid w:val="00F81ADD"/>
    <w:rsid w:val="00F81D89"/>
    <w:rsid w:val="00F81DDF"/>
    <w:rsid w:val="00F81FEE"/>
    <w:rsid w:val="00F82521"/>
    <w:rsid w:val="00F82CD6"/>
    <w:rsid w:val="00F82E77"/>
    <w:rsid w:val="00F82FF6"/>
    <w:rsid w:val="00F8377D"/>
    <w:rsid w:val="00F839E6"/>
    <w:rsid w:val="00F83E67"/>
    <w:rsid w:val="00F84BC3"/>
    <w:rsid w:val="00F84CA1"/>
    <w:rsid w:val="00F84CF9"/>
    <w:rsid w:val="00F84F82"/>
    <w:rsid w:val="00F852D5"/>
    <w:rsid w:val="00F8577D"/>
    <w:rsid w:val="00F85DC1"/>
    <w:rsid w:val="00F86144"/>
    <w:rsid w:val="00F87251"/>
    <w:rsid w:val="00F876A1"/>
    <w:rsid w:val="00F8783D"/>
    <w:rsid w:val="00F87B28"/>
    <w:rsid w:val="00F9178E"/>
    <w:rsid w:val="00F91DC1"/>
    <w:rsid w:val="00F92162"/>
    <w:rsid w:val="00F92445"/>
    <w:rsid w:val="00F926E1"/>
    <w:rsid w:val="00F92F9B"/>
    <w:rsid w:val="00F93381"/>
    <w:rsid w:val="00F93AC9"/>
    <w:rsid w:val="00F93FF8"/>
    <w:rsid w:val="00F9404A"/>
    <w:rsid w:val="00F94087"/>
    <w:rsid w:val="00F94A64"/>
    <w:rsid w:val="00F94B6C"/>
    <w:rsid w:val="00F94C4F"/>
    <w:rsid w:val="00F94F1F"/>
    <w:rsid w:val="00F9558A"/>
    <w:rsid w:val="00F9583C"/>
    <w:rsid w:val="00F95F82"/>
    <w:rsid w:val="00F96692"/>
    <w:rsid w:val="00F96991"/>
    <w:rsid w:val="00F96B09"/>
    <w:rsid w:val="00F96C9D"/>
    <w:rsid w:val="00F97386"/>
    <w:rsid w:val="00F97852"/>
    <w:rsid w:val="00FA022E"/>
    <w:rsid w:val="00FA0404"/>
    <w:rsid w:val="00FA0AB3"/>
    <w:rsid w:val="00FA0F1D"/>
    <w:rsid w:val="00FA10AF"/>
    <w:rsid w:val="00FA13E2"/>
    <w:rsid w:val="00FA14B6"/>
    <w:rsid w:val="00FA19A7"/>
    <w:rsid w:val="00FA2802"/>
    <w:rsid w:val="00FA2EA6"/>
    <w:rsid w:val="00FA3166"/>
    <w:rsid w:val="00FA36E5"/>
    <w:rsid w:val="00FA421B"/>
    <w:rsid w:val="00FA480C"/>
    <w:rsid w:val="00FA4A67"/>
    <w:rsid w:val="00FA4B11"/>
    <w:rsid w:val="00FA4F64"/>
    <w:rsid w:val="00FA5593"/>
    <w:rsid w:val="00FA55A7"/>
    <w:rsid w:val="00FA56AE"/>
    <w:rsid w:val="00FA5AF9"/>
    <w:rsid w:val="00FA5F33"/>
    <w:rsid w:val="00FA6087"/>
    <w:rsid w:val="00FA6117"/>
    <w:rsid w:val="00FA65EF"/>
    <w:rsid w:val="00FA68B5"/>
    <w:rsid w:val="00FA6B51"/>
    <w:rsid w:val="00FA6F38"/>
    <w:rsid w:val="00FA7053"/>
    <w:rsid w:val="00FA760E"/>
    <w:rsid w:val="00FA77AC"/>
    <w:rsid w:val="00FA7EE1"/>
    <w:rsid w:val="00FB0191"/>
    <w:rsid w:val="00FB0668"/>
    <w:rsid w:val="00FB073D"/>
    <w:rsid w:val="00FB0B70"/>
    <w:rsid w:val="00FB107D"/>
    <w:rsid w:val="00FB11A4"/>
    <w:rsid w:val="00FB133A"/>
    <w:rsid w:val="00FB1DF1"/>
    <w:rsid w:val="00FB2453"/>
    <w:rsid w:val="00FB24C3"/>
    <w:rsid w:val="00FB24C6"/>
    <w:rsid w:val="00FB2531"/>
    <w:rsid w:val="00FB269D"/>
    <w:rsid w:val="00FB2AC1"/>
    <w:rsid w:val="00FB2E96"/>
    <w:rsid w:val="00FB2F1F"/>
    <w:rsid w:val="00FB3296"/>
    <w:rsid w:val="00FB37F8"/>
    <w:rsid w:val="00FB3BE6"/>
    <w:rsid w:val="00FB4369"/>
    <w:rsid w:val="00FB44F2"/>
    <w:rsid w:val="00FB459B"/>
    <w:rsid w:val="00FB4937"/>
    <w:rsid w:val="00FB4A7A"/>
    <w:rsid w:val="00FB4BA8"/>
    <w:rsid w:val="00FB4D39"/>
    <w:rsid w:val="00FB6C0B"/>
    <w:rsid w:val="00FB7595"/>
    <w:rsid w:val="00FB7EE6"/>
    <w:rsid w:val="00FC0D4D"/>
    <w:rsid w:val="00FC0DE9"/>
    <w:rsid w:val="00FC15EF"/>
    <w:rsid w:val="00FC1F25"/>
    <w:rsid w:val="00FC1FA5"/>
    <w:rsid w:val="00FC3250"/>
    <w:rsid w:val="00FC35A5"/>
    <w:rsid w:val="00FC3B29"/>
    <w:rsid w:val="00FC4042"/>
    <w:rsid w:val="00FC405B"/>
    <w:rsid w:val="00FC4189"/>
    <w:rsid w:val="00FC49D6"/>
    <w:rsid w:val="00FC4B30"/>
    <w:rsid w:val="00FC5290"/>
    <w:rsid w:val="00FC55D9"/>
    <w:rsid w:val="00FC5C42"/>
    <w:rsid w:val="00FC5DD1"/>
    <w:rsid w:val="00FC60FB"/>
    <w:rsid w:val="00FC6318"/>
    <w:rsid w:val="00FC6333"/>
    <w:rsid w:val="00FC6464"/>
    <w:rsid w:val="00FC694C"/>
    <w:rsid w:val="00FC6F08"/>
    <w:rsid w:val="00FC7D5A"/>
    <w:rsid w:val="00FC7E2E"/>
    <w:rsid w:val="00FD0AEF"/>
    <w:rsid w:val="00FD0E25"/>
    <w:rsid w:val="00FD118E"/>
    <w:rsid w:val="00FD1C65"/>
    <w:rsid w:val="00FD2576"/>
    <w:rsid w:val="00FD2579"/>
    <w:rsid w:val="00FD26B7"/>
    <w:rsid w:val="00FD2956"/>
    <w:rsid w:val="00FD29FC"/>
    <w:rsid w:val="00FD2AF3"/>
    <w:rsid w:val="00FD2E1A"/>
    <w:rsid w:val="00FD2FEE"/>
    <w:rsid w:val="00FD3646"/>
    <w:rsid w:val="00FD37A7"/>
    <w:rsid w:val="00FD3809"/>
    <w:rsid w:val="00FD384F"/>
    <w:rsid w:val="00FD40B2"/>
    <w:rsid w:val="00FD46B3"/>
    <w:rsid w:val="00FD49B1"/>
    <w:rsid w:val="00FD4ACA"/>
    <w:rsid w:val="00FD5064"/>
    <w:rsid w:val="00FD5074"/>
    <w:rsid w:val="00FD52D8"/>
    <w:rsid w:val="00FD5906"/>
    <w:rsid w:val="00FD6500"/>
    <w:rsid w:val="00FD68A2"/>
    <w:rsid w:val="00FD6BD2"/>
    <w:rsid w:val="00FD722B"/>
    <w:rsid w:val="00FD7AB6"/>
    <w:rsid w:val="00FD7FCB"/>
    <w:rsid w:val="00FE03CE"/>
    <w:rsid w:val="00FE0D5A"/>
    <w:rsid w:val="00FE11D5"/>
    <w:rsid w:val="00FE13CB"/>
    <w:rsid w:val="00FE174E"/>
    <w:rsid w:val="00FE1D25"/>
    <w:rsid w:val="00FE2226"/>
    <w:rsid w:val="00FE2264"/>
    <w:rsid w:val="00FE24BA"/>
    <w:rsid w:val="00FE3C25"/>
    <w:rsid w:val="00FE4569"/>
    <w:rsid w:val="00FE4B89"/>
    <w:rsid w:val="00FE53F7"/>
    <w:rsid w:val="00FE57C3"/>
    <w:rsid w:val="00FE5FAA"/>
    <w:rsid w:val="00FE65F5"/>
    <w:rsid w:val="00FE6E24"/>
    <w:rsid w:val="00FE7054"/>
    <w:rsid w:val="00FE7281"/>
    <w:rsid w:val="00FE7341"/>
    <w:rsid w:val="00FE742F"/>
    <w:rsid w:val="00FE7D63"/>
    <w:rsid w:val="00FF071D"/>
    <w:rsid w:val="00FF1354"/>
    <w:rsid w:val="00FF15A1"/>
    <w:rsid w:val="00FF172C"/>
    <w:rsid w:val="00FF177E"/>
    <w:rsid w:val="00FF1C00"/>
    <w:rsid w:val="00FF203B"/>
    <w:rsid w:val="00FF209D"/>
    <w:rsid w:val="00FF2725"/>
    <w:rsid w:val="00FF2A8E"/>
    <w:rsid w:val="00FF310E"/>
    <w:rsid w:val="00FF32D6"/>
    <w:rsid w:val="00FF34AD"/>
    <w:rsid w:val="00FF35B0"/>
    <w:rsid w:val="00FF363C"/>
    <w:rsid w:val="00FF36FB"/>
    <w:rsid w:val="00FF37EA"/>
    <w:rsid w:val="00FF3FEA"/>
    <w:rsid w:val="00FF4422"/>
    <w:rsid w:val="00FF4887"/>
    <w:rsid w:val="00FF4AA3"/>
    <w:rsid w:val="00FF4E69"/>
    <w:rsid w:val="00FF5585"/>
    <w:rsid w:val="00FF55A2"/>
    <w:rsid w:val="00FF576A"/>
    <w:rsid w:val="00FF5A3B"/>
    <w:rsid w:val="00FF648B"/>
    <w:rsid w:val="00FF6675"/>
    <w:rsid w:val="00FF6800"/>
    <w:rsid w:val="00FF69F9"/>
    <w:rsid w:val="00FF6D12"/>
    <w:rsid w:val="00FF763B"/>
    <w:rsid w:val="00FF7679"/>
    <w:rsid w:val="00FF797B"/>
    <w:rsid w:val="00FF7B89"/>
    <w:rsid w:val="00FF7DF0"/>
    <w:rsid w:val="013D5212"/>
    <w:rsid w:val="016E200E"/>
    <w:rsid w:val="022E77E1"/>
    <w:rsid w:val="02A05068"/>
    <w:rsid w:val="031271F6"/>
    <w:rsid w:val="03AF3301"/>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60446"/>
    <w:rsid w:val="0A88002E"/>
    <w:rsid w:val="0AC31F9D"/>
    <w:rsid w:val="0B2F7AE4"/>
    <w:rsid w:val="0B54565A"/>
    <w:rsid w:val="0BB40A0F"/>
    <w:rsid w:val="0BD00319"/>
    <w:rsid w:val="0BDD1610"/>
    <w:rsid w:val="0BE24956"/>
    <w:rsid w:val="0CC55814"/>
    <w:rsid w:val="0DC36353"/>
    <w:rsid w:val="0E152E12"/>
    <w:rsid w:val="0E3465EE"/>
    <w:rsid w:val="0E5A752A"/>
    <w:rsid w:val="0EA854D1"/>
    <w:rsid w:val="0FD40D51"/>
    <w:rsid w:val="10037DA2"/>
    <w:rsid w:val="101F0F28"/>
    <w:rsid w:val="104E5A27"/>
    <w:rsid w:val="10D401C9"/>
    <w:rsid w:val="113652DC"/>
    <w:rsid w:val="11455251"/>
    <w:rsid w:val="116C0777"/>
    <w:rsid w:val="11734761"/>
    <w:rsid w:val="11865C71"/>
    <w:rsid w:val="11D63CC1"/>
    <w:rsid w:val="12043842"/>
    <w:rsid w:val="127014B4"/>
    <w:rsid w:val="12833A48"/>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9C150EF"/>
    <w:rsid w:val="1A2677EB"/>
    <w:rsid w:val="1A4B3EB5"/>
    <w:rsid w:val="1A6C2917"/>
    <w:rsid w:val="1ABA3957"/>
    <w:rsid w:val="1AC048E6"/>
    <w:rsid w:val="1AFB2885"/>
    <w:rsid w:val="1B0A484B"/>
    <w:rsid w:val="1B8B1D36"/>
    <w:rsid w:val="1BD07BE9"/>
    <w:rsid w:val="1BDE685C"/>
    <w:rsid w:val="1C3848D5"/>
    <w:rsid w:val="1C3A334E"/>
    <w:rsid w:val="1C8C768F"/>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7B67A2"/>
    <w:rsid w:val="20CE70D1"/>
    <w:rsid w:val="214E6830"/>
    <w:rsid w:val="215E77F8"/>
    <w:rsid w:val="21AE139E"/>
    <w:rsid w:val="21F03323"/>
    <w:rsid w:val="22055EF6"/>
    <w:rsid w:val="220E09FA"/>
    <w:rsid w:val="22295E3B"/>
    <w:rsid w:val="22722E55"/>
    <w:rsid w:val="22915559"/>
    <w:rsid w:val="232B2CC0"/>
    <w:rsid w:val="23790D14"/>
    <w:rsid w:val="23A31257"/>
    <w:rsid w:val="23D70D4F"/>
    <w:rsid w:val="25152F0A"/>
    <w:rsid w:val="252808FD"/>
    <w:rsid w:val="25345712"/>
    <w:rsid w:val="256E6347"/>
    <w:rsid w:val="261D2AB6"/>
    <w:rsid w:val="26280FAA"/>
    <w:rsid w:val="265F6978"/>
    <w:rsid w:val="266E7B00"/>
    <w:rsid w:val="26EE0E42"/>
    <w:rsid w:val="270B006E"/>
    <w:rsid w:val="274B50D5"/>
    <w:rsid w:val="27A509B5"/>
    <w:rsid w:val="28431F16"/>
    <w:rsid w:val="2847564D"/>
    <w:rsid w:val="28753769"/>
    <w:rsid w:val="28BE1478"/>
    <w:rsid w:val="28F40AAA"/>
    <w:rsid w:val="29944A8B"/>
    <w:rsid w:val="29BB7B88"/>
    <w:rsid w:val="29F82AAD"/>
    <w:rsid w:val="2A431037"/>
    <w:rsid w:val="2A6F5A65"/>
    <w:rsid w:val="2B077D64"/>
    <w:rsid w:val="2B8444FC"/>
    <w:rsid w:val="2BAB2BCF"/>
    <w:rsid w:val="2C227E8C"/>
    <w:rsid w:val="2C245C32"/>
    <w:rsid w:val="2CBE2A35"/>
    <w:rsid w:val="2D106C89"/>
    <w:rsid w:val="2D325D31"/>
    <w:rsid w:val="2D93422F"/>
    <w:rsid w:val="2D935ECB"/>
    <w:rsid w:val="2DBF2980"/>
    <w:rsid w:val="2E522AC4"/>
    <w:rsid w:val="2F015990"/>
    <w:rsid w:val="2FB561D3"/>
    <w:rsid w:val="2FC42992"/>
    <w:rsid w:val="2FE463B0"/>
    <w:rsid w:val="30761BA5"/>
    <w:rsid w:val="30CC007E"/>
    <w:rsid w:val="30FE1402"/>
    <w:rsid w:val="31710D26"/>
    <w:rsid w:val="318F4A5E"/>
    <w:rsid w:val="322A0617"/>
    <w:rsid w:val="326E4191"/>
    <w:rsid w:val="3275063B"/>
    <w:rsid w:val="3300798F"/>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B896503"/>
    <w:rsid w:val="3C1726A7"/>
    <w:rsid w:val="3C2E3A81"/>
    <w:rsid w:val="3CB45E83"/>
    <w:rsid w:val="3CC77C2D"/>
    <w:rsid w:val="3DBC024A"/>
    <w:rsid w:val="3E0C1002"/>
    <w:rsid w:val="3E1347A0"/>
    <w:rsid w:val="3E5B655F"/>
    <w:rsid w:val="3E650245"/>
    <w:rsid w:val="3F0401DA"/>
    <w:rsid w:val="3F1936F2"/>
    <w:rsid w:val="3F993C0D"/>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6A1616"/>
    <w:rsid w:val="46CB76C2"/>
    <w:rsid w:val="475413AD"/>
    <w:rsid w:val="475803BA"/>
    <w:rsid w:val="47D641C4"/>
    <w:rsid w:val="47E76AEF"/>
    <w:rsid w:val="4839408F"/>
    <w:rsid w:val="48716663"/>
    <w:rsid w:val="48DD493A"/>
    <w:rsid w:val="490C6CD8"/>
    <w:rsid w:val="492C0411"/>
    <w:rsid w:val="49355E73"/>
    <w:rsid w:val="495363D0"/>
    <w:rsid w:val="49D12EFC"/>
    <w:rsid w:val="4A07124C"/>
    <w:rsid w:val="4A260911"/>
    <w:rsid w:val="4A813BFF"/>
    <w:rsid w:val="4A8309E4"/>
    <w:rsid w:val="4AD41A74"/>
    <w:rsid w:val="4AE94078"/>
    <w:rsid w:val="4B0F6456"/>
    <w:rsid w:val="4B19760F"/>
    <w:rsid w:val="4B951BD1"/>
    <w:rsid w:val="4BB41AA9"/>
    <w:rsid w:val="4C317B4A"/>
    <w:rsid w:val="4C4B1D0B"/>
    <w:rsid w:val="4D3A7E36"/>
    <w:rsid w:val="4D437886"/>
    <w:rsid w:val="4D4E2BB6"/>
    <w:rsid w:val="4DC9644F"/>
    <w:rsid w:val="4DF03147"/>
    <w:rsid w:val="4E0D4B2A"/>
    <w:rsid w:val="4E370957"/>
    <w:rsid w:val="4E3E59A0"/>
    <w:rsid w:val="4E4E6292"/>
    <w:rsid w:val="4EB26A46"/>
    <w:rsid w:val="4EF52701"/>
    <w:rsid w:val="4F0803EF"/>
    <w:rsid w:val="4F395881"/>
    <w:rsid w:val="4F413F86"/>
    <w:rsid w:val="4F5653A3"/>
    <w:rsid w:val="4FEC7FE3"/>
    <w:rsid w:val="4FF21A76"/>
    <w:rsid w:val="50532C18"/>
    <w:rsid w:val="50661680"/>
    <w:rsid w:val="50B400AD"/>
    <w:rsid w:val="50D34213"/>
    <w:rsid w:val="51D47D3E"/>
    <w:rsid w:val="51D50796"/>
    <w:rsid w:val="5258707A"/>
    <w:rsid w:val="528B249C"/>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57520A"/>
    <w:rsid w:val="586B6C0A"/>
    <w:rsid w:val="586D5B08"/>
    <w:rsid w:val="589260C9"/>
    <w:rsid w:val="58A82A60"/>
    <w:rsid w:val="58F24A5D"/>
    <w:rsid w:val="59FC044C"/>
    <w:rsid w:val="5AE1163F"/>
    <w:rsid w:val="5B074F0B"/>
    <w:rsid w:val="5B1E31A5"/>
    <w:rsid w:val="5B251062"/>
    <w:rsid w:val="5BB64F65"/>
    <w:rsid w:val="5BC6511F"/>
    <w:rsid w:val="5C1D401C"/>
    <w:rsid w:val="5C767EF7"/>
    <w:rsid w:val="5C87759A"/>
    <w:rsid w:val="5CC20D4A"/>
    <w:rsid w:val="5D3A5786"/>
    <w:rsid w:val="5D45583D"/>
    <w:rsid w:val="5E20633A"/>
    <w:rsid w:val="5EAD3A6B"/>
    <w:rsid w:val="5F0275A5"/>
    <w:rsid w:val="5F5E0C08"/>
    <w:rsid w:val="5F655D6C"/>
    <w:rsid w:val="5FEC2F22"/>
    <w:rsid w:val="6039542C"/>
    <w:rsid w:val="60AE06E3"/>
    <w:rsid w:val="60BA3F09"/>
    <w:rsid w:val="60C049A0"/>
    <w:rsid w:val="612E6B61"/>
    <w:rsid w:val="61E46AFF"/>
    <w:rsid w:val="626F1959"/>
    <w:rsid w:val="62CE2B0D"/>
    <w:rsid w:val="63751690"/>
    <w:rsid w:val="638326C2"/>
    <w:rsid w:val="640A2678"/>
    <w:rsid w:val="641441EF"/>
    <w:rsid w:val="642D438A"/>
    <w:rsid w:val="646D75DE"/>
    <w:rsid w:val="64733603"/>
    <w:rsid w:val="652E2F03"/>
    <w:rsid w:val="65607411"/>
    <w:rsid w:val="65921342"/>
    <w:rsid w:val="65A31352"/>
    <w:rsid w:val="66340603"/>
    <w:rsid w:val="66570AF1"/>
    <w:rsid w:val="667F7BC9"/>
    <w:rsid w:val="66866B6B"/>
    <w:rsid w:val="66A43EA4"/>
    <w:rsid w:val="67307477"/>
    <w:rsid w:val="67814D70"/>
    <w:rsid w:val="678F0416"/>
    <w:rsid w:val="67AA4A59"/>
    <w:rsid w:val="67F708B5"/>
    <w:rsid w:val="682922DD"/>
    <w:rsid w:val="687E63F3"/>
    <w:rsid w:val="689F1ACE"/>
    <w:rsid w:val="68FF7E90"/>
    <w:rsid w:val="69603C65"/>
    <w:rsid w:val="69F521CD"/>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E0183E"/>
    <w:rsid w:val="72F36CA5"/>
    <w:rsid w:val="730270D4"/>
    <w:rsid w:val="73B10809"/>
    <w:rsid w:val="74745646"/>
    <w:rsid w:val="748A199D"/>
    <w:rsid w:val="74BE1332"/>
    <w:rsid w:val="74E25D13"/>
    <w:rsid w:val="74ED199F"/>
    <w:rsid w:val="75117F05"/>
    <w:rsid w:val="75602BAB"/>
    <w:rsid w:val="75696E8C"/>
    <w:rsid w:val="75F42BAA"/>
    <w:rsid w:val="76AB18D3"/>
    <w:rsid w:val="76FC47C8"/>
    <w:rsid w:val="779B34C2"/>
    <w:rsid w:val="77FE664B"/>
    <w:rsid w:val="78020AB5"/>
    <w:rsid w:val="781503A2"/>
    <w:rsid w:val="7850360F"/>
    <w:rsid w:val="78E30F20"/>
    <w:rsid w:val="79684F03"/>
    <w:rsid w:val="797E3AB4"/>
    <w:rsid w:val="79F34096"/>
    <w:rsid w:val="7A3668D8"/>
    <w:rsid w:val="7AB646BD"/>
    <w:rsid w:val="7AEE0017"/>
    <w:rsid w:val="7B106243"/>
    <w:rsid w:val="7B88355B"/>
    <w:rsid w:val="7D4967B4"/>
    <w:rsid w:val="7D4B138D"/>
    <w:rsid w:val="7D9308ED"/>
    <w:rsid w:val="7DAC2525"/>
    <w:rsid w:val="7DEA1405"/>
    <w:rsid w:val="7E2762CB"/>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5170BA0F"/>
  <w15:docId w15:val="{C6E8A7FD-252F-47AA-84B6-B82CC2BC4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caption"/>
    <w:basedOn w:val="a"/>
    <w:next w:val="a"/>
    <w:semiHidden/>
    <w:unhideWhenUsed/>
    <w:qFormat/>
    <w:rPr>
      <w:rFonts w:ascii="Arial" w:eastAsia="黑体" w:hAnsi="Arial"/>
      <w:sz w:val="20"/>
    </w:rPr>
  </w:style>
  <w:style w:type="paragraph" w:styleId="a4">
    <w:name w:val="annotation text"/>
    <w:basedOn w:val="a"/>
    <w:link w:val="a5"/>
    <w:qFormat/>
    <w:pPr>
      <w:jc w:val="left"/>
    </w:pPr>
  </w:style>
  <w:style w:type="paragraph" w:styleId="a6">
    <w:name w:val="Body Text"/>
    <w:basedOn w:val="a"/>
    <w:link w:val="a7"/>
    <w:uiPriority w:val="99"/>
    <w:qFormat/>
    <w:pPr>
      <w:spacing w:line="240" w:lineRule="auto"/>
    </w:pPr>
    <w:rPr>
      <w:rFonts w:ascii="Times New Roman" w:hAnsi="Times New Roman"/>
      <w:sz w:val="24"/>
    </w:rPr>
  </w:style>
  <w:style w:type="paragraph" w:styleId="a8">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9">
    <w:name w:val="Plain Text"/>
    <w:basedOn w:val="a"/>
    <w:link w:val="aa"/>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b">
    <w:name w:val="Date"/>
    <w:basedOn w:val="a"/>
    <w:next w:val="a"/>
    <w:qFormat/>
    <w:rPr>
      <w:szCs w:val="20"/>
    </w:rPr>
  </w:style>
  <w:style w:type="paragraph" w:styleId="ac">
    <w:name w:val="Balloon Text"/>
    <w:basedOn w:val="a"/>
    <w:link w:val="ad"/>
    <w:qFormat/>
    <w:rPr>
      <w:rFonts w:ascii="Times New Roman" w:hAnsi="Times New Roman"/>
      <w:sz w:val="18"/>
      <w:szCs w:val="18"/>
    </w:rPr>
  </w:style>
  <w:style w:type="paragraph" w:styleId="ae">
    <w:name w:val="footer"/>
    <w:basedOn w:val="a"/>
    <w:link w:val="af"/>
    <w:uiPriority w:val="99"/>
    <w:qFormat/>
    <w:pPr>
      <w:tabs>
        <w:tab w:val="center" w:pos="4153"/>
        <w:tab w:val="right" w:pos="8306"/>
      </w:tabs>
      <w:snapToGrid w:val="0"/>
      <w:jc w:val="left"/>
    </w:pPr>
    <w:rPr>
      <w:rFonts w:ascii="Times New Roman" w:hAnsi="Times New Roman"/>
      <w:sz w:val="18"/>
      <w:szCs w:val="18"/>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2">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3">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4">
    <w:name w:val="annotation subject"/>
    <w:basedOn w:val="a4"/>
    <w:next w:val="a4"/>
    <w:link w:val="af5"/>
    <w:qFormat/>
    <w:rPr>
      <w:b/>
      <w:bCs/>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b/>
      <w:bCs/>
    </w:rPr>
  </w:style>
  <w:style w:type="character" w:styleId="af8">
    <w:name w:val="page number"/>
    <w:basedOn w:val="a0"/>
    <w:qFormat/>
  </w:style>
  <w:style w:type="character" w:styleId="af9">
    <w:name w:val="FollowedHyperlink"/>
    <w:qFormat/>
    <w:rPr>
      <w:color w:val="800080"/>
      <w:u w:val="single"/>
    </w:rPr>
  </w:style>
  <w:style w:type="character" w:styleId="afa">
    <w:name w:val="Emphasis"/>
    <w:uiPriority w:val="20"/>
    <w:qFormat/>
    <w:rPr>
      <w:i/>
      <w:iCs/>
    </w:rPr>
  </w:style>
  <w:style w:type="character" w:styleId="afb">
    <w:name w:val="line number"/>
    <w:basedOn w:val="a0"/>
    <w:semiHidden/>
    <w:unhideWhenUsed/>
    <w:qFormat/>
  </w:style>
  <w:style w:type="character" w:styleId="afc">
    <w:name w:val="Hyperlink"/>
    <w:uiPriority w:val="99"/>
    <w:qFormat/>
    <w:rPr>
      <w:color w:val="261CDC"/>
      <w:u w:val="single"/>
    </w:rPr>
  </w:style>
  <w:style w:type="character" w:styleId="afd">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5">
    <w:name w:val="批注文字 字符"/>
    <w:link w:val="a4"/>
    <w:qFormat/>
    <w:rPr>
      <w:rFonts w:ascii="Arial Unicode MS" w:hAnsi="Arial Unicode MS"/>
      <w:kern w:val="2"/>
      <w:sz w:val="21"/>
      <w:szCs w:val="24"/>
    </w:rPr>
  </w:style>
  <w:style w:type="character" w:customStyle="1" w:styleId="af5">
    <w:name w:val="批注主题 字符"/>
    <w:link w:val="af4"/>
    <w:qFormat/>
    <w:rPr>
      <w:rFonts w:ascii="Arial Unicode MS" w:hAnsi="Arial Unicode MS"/>
      <w:b/>
      <w:bCs/>
      <w:kern w:val="2"/>
      <w:sz w:val="21"/>
      <w:szCs w:val="24"/>
    </w:rPr>
  </w:style>
  <w:style w:type="character" w:customStyle="1" w:styleId="a7">
    <w:name w:val="正文文本 字符"/>
    <w:link w:val="a6"/>
    <w:uiPriority w:val="99"/>
    <w:qFormat/>
    <w:rPr>
      <w:kern w:val="2"/>
      <w:sz w:val="24"/>
      <w:szCs w:val="24"/>
    </w:rPr>
  </w:style>
  <w:style w:type="character" w:customStyle="1" w:styleId="aa">
    <w:name w:val="纯文本 字符"/>
    <w:link w:val="a9"/>
    <w:qFormat/>
    <w:rPr>
      <w:rFonts w:ascii="宋体" w:hAnsi="Courier New"/>
      <w:kern w:val="2"/>
      <w:sz w:val="21"/>
    </w:rPr>
  </w:style>
  <w:style w:type="character" w:customStyle="1" w:styleId="ad">
    <w:name w:val="批注框文本 字符"/>
    <w:link w:val="ac"/>
    <w:qFormat/>
    <w:rPr>
      <w:kern w:val="2"/>
      <w:sz w:val="18"/>
      <w:szCs w:val="18"/>
    </w:rPr>
  </w:style>
  <w:style w:type="character" w:customStyle="1" w:styleId="af">
    <w:name w:val="页脚 字符"/>
    <w:link w:val="ae"/>
    <w:uiPriority w:val="99"/>
    <w:qFormat/>
    <w:rPr>
      <w:kern w:val="2"/>
      <w:sz w:val="18"/>
      <w:szCs w:val="18"/>
    </w:rPr>
  </w:style>
  <w:style w:type="character" w:customStyle="1" w:styleId="af1">
    <w:name w:val="页眉 字符"/>
    <w:link w:val="af0"/>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e">
    <w:name w:val="List Paragraph"/>
    <w:basedOn w:val="a"/>
    <w:uiPriority w:val="34"/>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zh-CN" altLang="en-US" sz="1000" b="1" i="0" u="none" strike="noStrike" kern="1200" baseline="0">
                <a:solidFill>
                  <a:sysClr val="windowText" lastClr="000000"/>
                </a:solidFill>
              </a:rPr>
              <a:t>冷却塔</a:t>
            </a:r>
            <a:r>
              <a:rPr lang="en-US" sz="1000" b="1" i="0" u="none" strike="noStrike" kern="1200" baseline="0">
                <a:solidFill>
                  <a:sysClr val="windowText" lastClr="000000"/>
                </a:solidFill>
              </a:rPr>
              <a:t> </a:t>
            </a:r>
            <a:r>
              <a:rPr lang="en-US" sz="1000">
                <a:solidFill>
                  <a:srgbClr val="0070C0"/>
                </a:solidFill>
              </a:rPr>
              <a:t> </a:t>
            </a:r>
            <a:r>
              <a:rPr lang="en-US" sz="1000"/>
              <a:t>: </a:t>
            </a:r>
            <a:r>
              <a:rPr lang="zh-CN" altLang="en-US" sz="1000"/>
              <a:t>总铁 </a:t>
            </a:r>
            <a:r>
              <a:rPr lang="en-US" sz="1000"/>
              <a:t>(&lt;1</a:t>
            </a:r>
            <a:r>
              <a:rPr lang="en-US" sz="1000" baseline="0"/>
              <a:t> PPM)</a:t>
            </a:r>
            <a:endParaRPr lang="en-US" sz="1000"/>
          </a:p>
        </c:rich>
      </c:tx>
      <c:layout>
        <c:manualLayout>
          <c:xMode val="edge"/>
          <c:yMode val="edge"/>
          <c:x val="0.39679078735730816"/>
          <c:y val="3.6015191231251589E-2"/>
        </c:manualLayout>
      </c:layout>
      <c:overlay val="1"/>
    </c:title>
    <c:autoTitleDeleted val="0"/>
    <c:plotArea>
      <c:layout>
        <c:manualLayout>
          <c:layoutTarget val="inner"/>
          <c:xMode val="edge"/>
          <c:yMode val="edge"/>
          <c:x val="0.1481630450358159"/>
          <c:y val="0.17905418736490428"/>
          <c:w val="0.79408448324324143"/>
          <c:h val="0.60564815261378746"/>
        </c:manualLayout>
      </c:layout>
      <c:lineChart>
        <c:grouping val="standard"/>
        <c:varyColors val="0"/>
        <c:ser>
          <c:idx val="0"/>
          <c:order val="0"/>
          <c:tx>
            <c:strRef>
              <c:f>'RAW DATA'!$AE$2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DATA'!$A$6:$A$3037</c:f>
              <c:numCache>
                <c:formatCode>[$-409]dd/mmm/yy;@</c:formatCode>
                <c:ptCount val="2889"/>
                <c:pt idx="0">
                  <c:v>45691</c:v>
                </c:pt>
                <c:pt idx="1">
                  <c:v>45692</c:v>
                </c:pt>
                <c:pt idx="2">
                  <c:v>45693</c:v>
                </c:pt>
                <c:pt idx="3">
                  <c:v>45694</c:v>
                </c:pt>
                <c:pt idx="4">
                  <c:v>45695</c:v>
                </c:pt>
                <c:pt idx="5">
                  <c:v>45698</c:v>
                </c:pt>
                <c:pt idx="6">
                  <c:v>45699</c:v>
                </c:pt>
                <c:pt idx="7">
                  <c:v>45700</c:v>
                </c:pt>
                <c:pt idx="8">
                  <c:v>45701</c:v>
                </c:pt>
                <c:pt idx="9">
                  <c:v>45702</c:v>
                </c:pt>
                <c:pt idx="10">
                  <c:v>45705</c:v>
                </c:pt>
                <c:pt idx="11">
                  <c:v>45706</c:v>
                </c:pt>
                <c:pt idx="12">
                  <c:v>45707</c:v>
                </c:pt>
                <c:pt idx="13">
                  <c:v>45708</c:v>
                </c:pt>
                <c:pt idx="14">
                  <c:v>45709</c:v>
                </c:pt>
                <c:pt idx="15">
                  <c:v>45710</c:v>
                </c:pt>
                <c:pt idx="16">
                  <c:v>45713</c:v>
                </c:pt>
                <c:pt idx="17">
                  <c:v>45714</c:v>
                </c:pt>
                <c:pt idx="18">
                  <c:v>45715</c:v>
                </c:pt>
                <c:pt idx="19">
                  <c:v>45716</c:v>
                </c:pt>
              </c:numCache>
            </c:numRef>
          </c:cat>
          <c:val>
            <c:numRef>
              <c:f>'RAW DATA'!$AM$6:$AM$3037</c:f>
              <c:numCache>
                <c:formatCode>0.00</c:formatCode>
                <c:ptCount val="2889"/>
                <c:pt idx="0">
                  <c:v>0.17</c:v>
                </c:pt>
                <c:pt idx="1">
                  <c:v>0.16</c:v>
                </c:pt>
                <c:pt idx="2">
                  <c:v>0.16</c:v>
                </c:pt>
                <c:pt idx="3">
                  <c:v>0.15</c:v>
                </c:pt>
                <c:pt idx="4">
                  <c:v>0.14000000000000001</c:v>
                </c:pt>
                <c:pt idx="5">
                  <c:v>0.12</c:v>
                </c:pt>
                <c:pt idx="6">
                  <c:v>0.18</c:v>
                </c:pt>
                <c:pt idx="7">
                  <c:v>0.18</c:v>
                </c:pt>
                <c:pt idx="8">
                  <c:v>0.17</c:v>
                </c:pt>
                <c:pt idx="9">
                  <c:v>0.16</c:v>
                </c:pt>
                <c:pt idx="10">
                  <c:v>0.15</c:v>
                </c:pt>
                <c:pt idx="11">
                  <c:v>0.15</c:v>
                </c:pt>
                <c:pt idx="12">
                  <c:v>0.16</c:v>
                </c:pt>
                <c:pt idx="13">
                  <c:v>0.16</c:v>
                </c:pt>
                <c:pt idx="14">
                  <c:v>0.16</c:v>
                </c:pt>
                <c:pt idx="15">
                  <c:v>0.19</c:v>
                </c:pt>
                <c:pt idx="16">
                  <c:v>0.17</c:v>
                </c:pt>
                <c:pt idx="17">
                  <c:v>0.18</c:v>
                </c:pt>
                <c:pt idx="18">
                  <c:v>0.15</c:v>
                </c:pt>
                <c:pt idx="19">
                  <c:v>0.17</c:v>
                </c:pt>
              </c:numCache>
            </c:numRef>
          </c:val>
          <c:smooth val="0"/>
          <c:extLst>
            <c:ext xmlns:c16="http://schemas.microsoft.com/office/drawing/2014/chart" uri="{C3380CC4-5D6E-409C-BE32-E72D297353CC}">
              <c16:uniqueId val="{00000000-8289-45D0-9092-15D0E3CB376D}"/>
            </c:ext>
          </c:extLst>
        </c:ser>
        <c:ser>
          <c:idx val="2"/>
          <c:order val="1"/>
          <c:tx>
            <c:strRef>
              <c:f>'RAW DATA'!$CA$2</c:f>
              <c:strCache>
                <c:ptCount val="1"/>
                <c:pt idx="0">
                  <c:v>CWS2</c:v>
                </c:pt>
              </c:strCache>
            </c:strRef>
          </c:tx>
          <c:spPr>
            <a:ln>
              <a:solidFill>
                <a:srgbClr val="0070C0"/>
              </a:solidFill>
            </a:ln>
          </c:spPr>
          <c:marker>
            <c:symbol val="circle"/>
            <c:size val="3"/>
            <c:spPr>
              <a:solidFill>
                <a:schemeClr val="accent1">
                  <a:lumMod val="40000"/>
                  <a:lumOff val="60000"/>
                </a:schemeClr>
              </a:solidFill>
              <a:ln>
                <a:solidFill>
                  <a:srgbClr val="0070C0"/>
                </a:solidFill>
              </a:ln>
            </c:spPr>
          </c:marker>
          <c:cat>
            <c:numRef>
              <c:f>'RAW DATA'!$A$6:$A$3037</c:f>
              <c:numCache>
                <c:formatCode>[$-409]dd/mmm/yy;@</c:formatCode>
                <c:ptCount val="2889"/>
                <c:pt idx="0">
                  <c:v>45691</c:v>
                </c:pt>
                <c:pt idx="1">
                  <c:v>45692</c:v>
                </c:pt>
                <c:pt idx="2">
                  <c:v>45693</c:v>
                </c:pt>
                <c:pt idx="3">
                  <c:v>45694</c:v>
                </c:pt>
                <c:pt idx="4">
                  <c:v>45695</c:v>
                </c:pt>
                <c:pt idx="5">
                  <c:v>45698</c:v>
                </c:pt>
                <c:pt idx="6">
                  <c:v>45699</c:v>
                </c:pt>
                <c:pt idx="7">
                  <c:v>45700</c:v>
                </c:pt>
                <c:pt idx="8">
                  <c:v>45701</c:v>
                </c:pt>
                <c:pt idx="9">
                  <c:v>45702</c:v>
                </c:pt>
                <c:pt idx="10">
                  <c:v>45705</c:v>
                </c:pt>
                <c:pt idx="11">
                  <c:v>45706</c:v>
                </c:pt>
                <c:pt idx="12">
                  <c:v>45707</c:v>
                </c:pt>
                <c:pt idx="13">
                  <c:v>45708</c:v>
                </c:pt>
                <c:pt idx="14">
                  <c:v>45709</c:v>
                </c:pt>
                <c:pt idx="15">
                  <c:v>45710</c:v>
                </c:pt>
                <c:pt idx="16">
                  <c:v>45713</c:v>
                </c:pt>
                <c:pt idx="17">
                  <c:v>45714</c:v>
                </c:pt>
                <c:pt idx="18">
                  <c:v>45715</c:v>
                </c:pt>
                <c:pt idx="19">
                  <c:v>45716</c:v>
                </c:pt>
              </c:numCache>
            </c:numRef>
          </c:cat>
          <c:val>
            <c:numRef>
              <c:f>'RAW DATA'!$CI$6:$CI$3037</c:f>
              <c:numCache>
                <c:formatCode>0.00</c:formatCode>
                <c:ptCount val="2889"/>
                <c:pt idx="0">
                  <c:v>0.27</c:v>
                </c:pt>
                <c:pt idx="1">
                  <c:v>0.27</c:v>
                </c:pt>
                <c:pt idx="2">
                  <c:v>0.25</c:v>
                </c:pt>
                <c:pt idx="3">
                  <c:v>0.25</c:v>
                </c:pt>
                <c:pt idx="4">
                  <c:v>0.25</c:v>
                </c:pt>
                <c:pt idx="5">
                  <c:v>0.25</c:v>
                </c:pt>
                <c:pt idx="6">
                  <c:v>0.27</c:v>
                </c:pt>
                <c:pt idx="7">
                  <c:v>0.25</c:v>
                </c:pt>
                <c:pt idx="8">
                  <c:v>0.24</c:v>
                </c:pt>
                <c:pt idx="9">
                  <c:v>0.25</c:v>
                </c:pt>
                <c:pt idx="10">
                  <c:v>0.2</c:v>
                </c:pt>
                <c:pt idx="11">
                  <c:v>0.2</c:v>
                </c:pt>
                <c:pt idx="12">
                  <c:v>0.2</c:v>
                </c:pt>
                <c:pt idx="13">
                  <c:v>0.2</c:v>
                </c:pt>
                <c:pt idx="14">
                  <c:v>0.19</c:v>
                </c:pt>
                <c:pt idx="15">
                  <c:v>0.19</c:v>
                </c:pt>
                <c:pt idx="16">
                  <c:v>0.22</c:v>
                </c:pt>
                <c:pt idx="17">
                  <c:v>0.19</c:v>
                </c:pt>
                <c:pt idx="18">
                  <c:v>0.21</c:v>
                </c:pt>
                <c:pt idx="19">
                  <c:v>0.2</c:v>
                </c:pt>
              </c:numCache>
            </c:numRef>
          </c:val>
          <c:smooth val="0"/>
          <c:extLst>
            <c:ext xmlns:c16="http://schemas.microsoft.com/office/drawing/2014/chart" uri="{C3380CC4-5D6E-409C-BE32-E72D297353CC}">
              <c16:uniqueId val="{00000001-8289-45D0-9092-15D0E3CB376D}"/>
            </c:ext>
          </c:extLst>
        </c:ser>
        <c:ser>
          <c:idx val="1"/>
          <c:order val="2"/>
          <c:spPr>
            <a:ln w="19050">
              <a:solidFill>
                <a:srgbClr val="FF0000"/>
              </a:solidFill>
              <a:prstDash val="sysDash"/>
            </a:ln>
          </c:spPr>
          <c:marker>
            <c:symbol val="none"/>
          </c:marker>
          <c:cat>
            <c:numRef>
              <c:f>'RAW DATA'!$A$6:$A$3037</c:f>
              <c:numCache>
                <c:formatCode>[$-409]dd/mmm/yy;@</c:formatCode>
                <c:ptCount val="2889"/>
                <c:pt idx="0">
                  <c:v>45691</c:v>
                </c:pt>
                <c:pt idx="1">
                  <c:v>45692</c:v>
                </c:pt>
                <c:pt idx="2">
                  <c:v>45693</c:v>
                </c:pt>
                <c:pt idx="3">
                  <c:v>45694</c:v>
                </c:pt>
                <c:pt idx="4">
                  <c:v>45695</c:v>
                </c:pt>
                <c:pt idx="5">
                  <c:v>45698</c:v>
                </c:pt>
                <c:pt idx="6">
                  <c:v>45699</c:v>
                </c:pt>
                <c:pt idx="7">
                  <c:v>45700</c:v>
                </c:pt>
                <c:pt idx="8">
                  <c:v>45701</c:v>
                </c:pt>
                <c:pt idx="9">
                  <c:v>45702</c:v>
                </c:pt>
                <c:pt idx="10">
                  <c:v>45705</c:v>
                </c:pt>
                <c:pt idx="11">
                  <c:v>45706</c:v>
                </c:pt>
                <c:pt idx="12">
                  <c:v>45707</c:v>
                </c:pt>
                <c:pt idx="13">
                  <c:v>45708</c:v>
                </c:pt>
                <c:pt idx="14">
                  <c:v>45709</c:v>
                </c:pt>
                <c:pt idx="15">
                  <c:v>45710</c:v>
                </c:pt>
                <c:pt idx="16">
                  <c:v>45713</c:v>
                </c:pt>
                <c:pt idx="17">
                  <c:v>45714</c:v>
                </c:pt>
                <c:pt idx="18">
                  <c:v>45715</c:v>
                </c:pt>
                <c:pt idx="19">
                  <c:v>45716</c:v>
                </c:pt>
              </c:numCache>
            </c:numRef>
          </c:cat>
          <c:val>
            <c:numRef>
              <c:f>'RAW DATA'!$HH$6:$HH$3037</c:f>
            </c:numRef>
          </c:val>
          <c:smooth val="0"/>
          <c:extLst>
            <c:ext xmlns:c16="http://schemas.microsoft.com/office/drawing/2014/chart" uri="{C3380CC4-5D6E-409C-BE32-E72D297353CC}">
              <c16:uniqueId val="{00000002-8289-45D0-9092-15D0E3CB376D}"/>
            </c:ext>
          </c:extLst>
        </c:ser>
        <c:dLbls>
          <c:showLegendKey val="0"/>
          <c:showVal val="0"/>
          <c:showCatName val="0"/>
          <c:showSerName val="0"/>
          <c:showPercent val="0"/>
          <c:showBubbleSize val="0"/>
        </c:dLbls>
        <c:marker val="1"/>
        <c:smooth val="0"/>
        <c:axId val="123891072"/>
        <c:axId val="123892864"/>
      </c:lineChart>
      <c:dateAx>
        <c:axId val="123891072"/>
        <c:scaling>
          <c:orientation val="minMax"/>
          <c:max val="45716"/>
          <c:min val="45689"/>
        </c:scaling>
        <c:delete val="0"/>
        <c:axPos val="b"/>
        <c:numFmt formatCode="[$-409]dd/mmm/yy;@" sourceLinked="1"/>
        <c:majorTickMark val="out"/>
        <c:minorTickMark val="none"/>
        <c:tickLblPos val="nextTo"/>
        <c:txPr>
          <a:bodyPr rot="-2700000"/>
          <a:lstStyle/>
          <a:p>
            <a:pPr>
              <a:defRPr sz="800"/>
            </a:pPr>
            <a:endParaRPr lang="zh-CN"/>
          </a:p>
        </c:txPr>
        <c:crossAx val="123892864"/>
        <c:crosses val="autoZero"/>
        <c:auto val="0"/>
        <c:lblOffset val="100"/>
        <c:baseTimeUnit val="days"/>
        <c:majorUnit val="3"/>
        <c:majorTimeUnit val="days"/>
      </c:dateAx>
      <c:valAx>
        <c:axId val="123892864"/>
        <c:scaling>
          <c:orientation val="minMax"/>
          <c:max val="1.2"/>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a:t>总铁 </a:t>
                </a:r>
                <a:r>
                  <a:rPr lang="en-US"/>
                  <a:t> (ppm)</a:t>
                </a:r>
              </a:p>
            </c:rich>
          </c:tx>
          <c:layout>
            <c:manualLayout>
              <c:xMode val="edge"/>
              <c:yMode val="edge"/>
              <c:x val="1.392790404242066E-2"/>
              <c:y val="0.20270134541347817"/>
            </c:manualLayout>
          </c:layout>
          <c:overlay val="0"/>
        </c:title>
        <c:numFmt formatCode="#,##0.0" sourceLinked="0"/>
        <c:majorTickMark val="out"/>
        <c:minorTickMark val="none"/>
        <c:tickLblPos val="nextTo"/>
        <c:txPr>
          <a:bodyPr/>
          <a:lstStyle/>
          <a:p>
            <a:pPr>
              <a:defRPr sz="1200"/>
            </a:pPr>
            <a:endParaRPr lang="zh-CN"/>
          </a:p>
        </c:txPr>
        <c:crossAx val="123891072"/>
        <c:crosses val="autoZero"/>
        <c:crossBetween val="midCat"/>
      </c:valAx>
    </c:plotArea>
    <c:legend>
      <c:legendPos val="b"/>
      <c:layout>
        <c:manualLayout>
          <c:xMode val="edge"/>
          <c:yMode val="edge"/>
          <c:x val="0.73991411031978838"/>
          <c:y val="5.7704066627418601E-3"/>
          <c:w val="0.25142488200798879"/>
          <c:h val="0.16055985969910566"/>
        </c:manualLayout>
      </c:layout>
      <c:overlay val="0"/>
      <c:txPr>
        <a:bodyPr/>
        <a:lstStyle/>
        <a:p>
          <a:pPr>
            <a:defRPr sz="700"/>
          </a:pPr>
          <a:endParaRPr lang="zh-CN"/>
        </a:p>
      </c:txPr>
    </c:legend>
    <c:plotVisOnly val="1"/>
    <c:dispBlanksAs val="span"/>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zh-CN" altLang="en-US" sz="900" b="1" i="0" u="none" strike="noStrike" kern="1200" baseline="0">
                <a:solidFill>
                  <a:sysClr val="windowText" lastClr="000000"/>
                </a:solidFill>
              </a:rPr>
              <a:t>冷却塔</a:t>
            </a:r>
            <a:r>
              <a:rPr lang="en-US" sz="900" b="1" i="0" u="none" strike="noStrike" kern="1200" baseline="0">
                <a:solidFill>
                  <a:sysClr val="windowText" lastClr="000000"/>
                </a:solidFill>
              </a:rPr>
              <a:t> </a:t>
            </a:r>
            <a:r>
              <a:rPr lang="en-US" sz="900" b="1" i="0" u="none" strike="noStrike" kern="1200" baseline="0">
                <a:solidFill>
                  <a:srgbClr val="0070C0"/>
                </a:solidFill>
              </a:rPr>
              <a:t>   </a:t>
            </a:r>
            <a:r>
              <a:rPr lang="en-US" sz="900">
                <a:solidFill>
                  <a:srgbClr val="0070C0"/>
                </a:solidFill>
              </a:rPr>
              <a:t>: </a:t>
            </a:r>
            <a:r>
              <a:rPr lang="zh-CN" altLang="en-US" sz="900">
                <a:solidFill>
                  <a:sysClr val="windowText" lastClr="000000"/>
                </a:solidFill>
              </a:rPr>
              <a:t>浊度</a:t>
            </a:r>
            <a:r>
              <a:rPr lang="en-US" sz="900" baseline="0">
                <a:solidFill>
                  <a:sysClr val="windowText" lastClr="000000"/>
                </a:solidFill>
              </a:rPr>
              <a:t> (≤10 NTU)</a:t>
            </a:r>
          </a:p>
        </c:rich>
      </c:tx>
      <c:layout>
        <c:manualLayout>
          <c:xMode val="edge"/>
          <c:yMode val="edge"/>
          <c:x val="0.31839499692550127"/>
          <c:y val="4.5854990292632257E-2"/>
        </c:manualLayout>
      </c:layout>
      <c:overlay val="1"/>
    </c:title>
    <c:autoTitleDeleted val="0"/>
    <c:plotArea>
      <c:layout>
        <c:manualLayout>
          <c:layoutTarget val="inner"/>
          <c:xMode val="edge"/>
          <c:yMode val="edge"/>
          <c:x val="0.10100801176275816"/>
          <c:y val="0.15121274867489529"/>
          <c:w val="0.8412394578332989"/>
          <c:h val="0.63355588573093546"/>
        </c:manualLayout>
      </c:layout>
      <c:lineChart>
        <c:grouping val="standard"/>
        <c:varyColors val="0"/>
        <c:ser>
          <c:idx val="0"/>
          <c:order val="0"/>
          <c:tx>
            <c:strRef>
              <c:f>'RAW DATA'!$AE$2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DATA'!$A$6:$A$3037</c:f>
              <c:numCache>
                <c:formatCode>[$-409]dd/mmm/yy;@</c:formatCode>
                <c:ptCount val="2889"/>
                <c:pt idx="0">
                  <c:v>45691</c:v>
                </c:pt>
                <c:pt idx="1">
                  <c:v>45692</c:v>
                </c:pt>
                <c:pt idx="2">
                  <c:v>45693</c:v>
                </c:pt>
                <c:pt idx="3">
                  <c:v>45694</c:v>
                </c:pt>
                <c:pt idx="4">
                  <c:v>45695</c:v>
                </c:pt>
                <c:pt idx="5">
                  <c:v>45698</c:v>
                </c:pt>
                <c:pt idx="6">
                  <c:v>45699</c:v>
                </c:pt>
                <c:pt idx="7">
                  <c:v>45700</c:v>
                </c:pt>
                <c:pt idx="8">
                  <c:v>45701</c:v>
                </c:pt>
                <c:pt idx="9">
                  <c:v>45702</c:v>
                </c:pt>
                <c:pt idx="10">
                  <c:v>45705</c:v>
                </c:pt>
                <c:pt idx="11">
                  <c:v>45706</c:v>
                </c:pt>
                <c:pt idx="12">
                  <c:v>45707</c:v>
                </c:pt>
                <c:pt idx="13">
                  <c:v>45708</c:v>
                </c:pt>
                <c:pt idx="14">
                  <c:v>45709</c:v>
                </c:pt>
                <c:pt idx="15">
                  <c:v>45710</c:v>
                </c:pt>
                <c:pt idx="16">
                  <c:v>45713</c:v>
                </c:pt>
                <c:pt idx="17">
                  <c:v>45714</c:v>
                </c:pt>
                <c:pt idx="18">
                  <c:v>45715</c:v>
                </c:pt>
                <c:pt idx="19">
                  <c:v>45716</c:v>
                </c:pt>
              </c:numCache>
            </c:numRef>
          </c:cat>
          <c:val>
            <c:numRef>
              <c:f>'RAW DATA'!$AG$6:$AG$3037</c:f>
              <c:numCache>
                <c:formatCode>0.00</c:formatCode>
                <c:ptCount val="2889"/>
                <c:pt idx="0">
                  <c:v>5.55</c:v>
                </c:pt>
                <c:pt idx="1">
                  <c:v>5.13</c:v>
                </c:pt>
                <c:pt idx="2">
                  <c:v>5.28</c:v>
                </c:pt>
                <c:pt idx="3">
                  <c:v>5.31</c:v>
                </c:pt>
                <c:pt idx="4">
                  <c:v>5.19</c:v>
                </c:pt>
                <c:pt idx="5">
                  <c:v>5</c:v>
                </c:pt>
                <c:pt idx="6">
                  <c:v>5.17</c:v>
                </c:pt>
                <c:pt idx="7">
                  <c:v>4.87</c:v>
                </c:pt>
                <c:pt idx="8">
                  <c:v>4.99</c:v>
                </c:pt>
                <c:pt idx="9">
                  <c:v>4.59</c:v>
                </c:pt>
                <c:pt idx="10">
                  <c:v>4.45</c:v>
                </c:pt>
                <c:pt idx="11">
                  <c:v>4.55</c:v>
                </c:pt>
                <c:pt idx="12">
                  <c:v>4.7699999999999996</c:v>
                </c:pt>
                <c:pt idx="13">
                  <c:v>4.6900000000000004</c:v>
                </c:pt>
                <c:pt idx="14">
                  <c:v>4.87</c:v>
                </c:pt>
                <c:pt idx="15">
                  <c:v>4.97</c:v>
                </c:pt>
                <c:pt idx="16">
                  <c:v>5.26</c:v>
                </c:pt>
                <c:pt idx="17">
                  <c:v>5.1100000000000003</c:v>
                </c:pt>
                <c:pt idx="18">
                  <c:v>4.88</c:v>
                </c:pt>
                <c:pt idx="19">
                  <c:v>3.42</c:v>
                </c:pt>
              </c:numCache>
            </c:numRef>
          </c:val>
          <c:smooth val="0"/>
          <c:extLst>
            <c:ext xmlns:c16="http://schemas.microsoft.com/office/drawing/2014/chart" uri="{C3380CC4-5D6E-409C-BE32-E72D297353CC}">
              <c16:uniqueId val="{00000000-B48F-4058-94C9-5E2958B9BB64}"/>
            </c:ext>
          </c:extLst>
        </c:ser>
        <c:ser>
          <c:idx val="2"/>
          <c:order val="1"/>
          <c:tx>
            <c:strRef>
              <c:f>'RAW DATA'!$CA$2</c:f>
              <c:strCache>
                <c:ptCount val="1"/>
                <c:pt idx="0">
                  <c:v>CWS2</c:v>
                </c:pt>
              </c:strCache>
            </c:strRef>
          </c:tx>
          <c:spPr>
            <a:ln w="22225">
              <a:solidFill>
                <a:srgbClr val="0070C0"/>
              </a:solidFill>
            </a:ln>
          </c:spPr>
          <c:marker>
            <c:symbol val="circle"/>
            <c:size val="3"/>
            <c:spPr>
              <a:solidFill>
                <a:schemeClr val="accent1">
                  <a:lumMod val="40000"/>
                  <a:lumOff val="60000"/>
                </a:schemeClr>
              </a:solidFill>
              <a:ln>
                <a:solidFill>
                  <a:srgbClr val="0070C0"/>
                </a:solidFill>
              </a:ln>
            </c:spPr>
          </c:marker>
          <c:cat>
            <c:numRef>
              <c:f>'RAW DATA'!$A$6:$A$3037</c:f>
              <c:numCache>
                <c:formatCode>[$-409]dd/mmm/yy;@</c:formatCode>
                <c:ptCount val="2889"/>
                <c:pt idx="0">
                  <c:v>45691</c:v>
                </c:pt>
                <c:pt idx="1">
                  <c:v>45692</c:v>
                </c:pt>
                <c:pt idx="2">
                  <c:v>45693</c:v>
                </c:pt>
                <c:pt idx="3">
                  <c:v>45694</c:v>
                </c:pt>
                <c:pt idx="4">
                  <c:v>45695</c:v>
                </c:pt>
                <c:pt idx="5">
                  <c:v>45698</c:v>
                </c:pt>
                <c:pt idx="6">
                  <c:v>45699</c:v>
                </c:pt>
                <c:pt idx="7">
                  <c:v>45700</c:v>
                </c:pt>
                <c:pt idx="8">
                  <c:v>45701</c:v>
                </c:pt>
                <c:pt idx="9">
                  <c:v>45702</c:v>
                </c:pt>
                <c:pt idx="10">
                  <c:v>45705</c:v>
                </c:pt>
                <c:pt idx="11">
                  <c:v>45706</c:v>
                </c:pt>
                <c:pt idx="12">
                  <c:v>45707</c:v>
                </c:pt>
                <c:pt idx="13">
                  <c:v>45708</c:v>
                </c:pt>
                <c:pt idx="14">
                  <c:v>45709</c:v>
                </c:pt>
                <c:pt idx="15">
                  <c:v>45710</c:v>
                </c:pt>
                <c:pt idx="16">
                  <c:v>45713</c:v>
                </c:pt>
                <c:pt idx="17">
                  <c:v>45714</c:v>
                </c:pt>
                <c:pt idx="18">
                  <c:v>45715</c:v>
                </c:pt>
                <c:pt idx="19">
                  <c:v>45716</c:v>
                </c:pt>
              </c:numCache>
            </c:numRef>
          </c:cat>
          <c:val>
            <c:numRef>
              <c:f>'RAW DATA'!$CC$6:$CC$3037</c:f>
              <c:numCache>
                <c:formatCode>0.00</c:formatCode>
                <c:ptCount val="2889"/>
                <c:pt idx="0">
                  <c:v>12.34</c:v>
                </c:pt>
                <c:pt idx="1">
                  <c:v>12.09</c:v>
                </c:pt>
                <c:pt idx="2">
                  <c:v>12.06</c:v>
                </c:pt>
                <c:pt idx="3">
                  <c:v>12.19</c:v>
                </c:pt>
                <c:pt idx="4">
                  <c:v>11.5</c:v>
                </c:pt>
                <c:pt idx="5">
                  <c:v>12.81</c:v>
                </c:pt>
                <c:pt idx="6">
                  <c:v>12.22</c:v>
                </c:pt>
                <c:pt idx="7">
                  <c:v>12.11</c:v>
                </c:pt>
                <c:pt idx="8">
                  <c:v>11.83</c:v>
                </c:pt>
                <c:pt idx="9">
                  <c:v>11.65</c:v>
                </c:pt>
                <c:pt idx="10">
                  <c:v>8.7200000000000006</c:v>
                </c:pt>
                <c:pt idx="11">
                  <c:v>9.73</c:v>
                </c:pt>
                <c:pt idx="12">
                  <c:v>9.34</c:v>
                </c:pt>
                <c:pt idx="13">
                  <c:v>7.08</c:v>
                </c:pt>
                <c:pt idx="14">
                  <c:v>9.08</c:v>
                </c:pt>
                <c:pt idx="15">
                  <c:v>8.9700000000000006</c:v>
                </c:pt>
                <c:pt idx="16">
                  <c:v>10.09</c:v>
                </c:pt>
                <c:pt idx="17">
                  <c:v>10.15</c:v>
                </c:pt>
                <c:pt idx="18">
                  <c:v>9.93</c:v>
                </c:pt>
                <c:pt idx="19">
                  <c:v>9.07</c:v>
                </c:pt>
              </c:numCache>
            </c:numRef>
          </c:val>
          <c:smooth val="0"/>
          <c:extLst>
            <c:ext xmlns:c16="http://schemas.microsoft.com/office/drawing/2014/chart" uri="{C3380CC4-5D6E-409C-BE32-E72D297353CC}">
              <c16:uniqueId val="{00000001-B48F-4058-94C9-5E2958B9BB64}"/>
            </c:ext>
          </c:extLst>
        </c:ser>
        <c:dLbls>
          <c:showLegendKey val="0"/>
          <c:showVal val="0"/>
          <c:showCatName val="0"/>
          <c:showSerName val="0"/>
          <c:showPercent val="0"/>
          <c:showBubbleSize val="0"/>
        </c:dLbls>
        <c:marker val="1"/>
        <c:smooth val="0"/>
        <c:axId val="123891072"/>
        <c:axId val="123892864"/>
      </c:lineChart>
      <c:dateAx>
        <c:axId val="123891072"/>
        <c:scaling>
          <c:orientation val="minMax"/>
          <c:max val="45716"/>
          <c:min val="45689"/>
        </c:scaling>
        <c:delete val="0"/>
        <c:axPos val="b"/>
        <c:numFmt formatCode="[$-409]dd/mmm/yy;@" sourceLinked="1"/>
        <c:majorTickMark val="out"/>
        <c:minorTickMark val="none"/>
        <c:tickLblPos val="nextTo"/>
        <c:txPr>
          <a:bodyPr rot="-2700000"/>
          <a:lstStyle/>
          <a:p>
            <a:pPr>
              <a:defRPr sz="800"/>
            </a:pPr>
            <a:endParaRPr lang="zh-CN"/>
          </a:p>
        </c:txPr>
        <c:crossAx val="123892864"/>
        <c:crosses val="autoZero"/>
        <c:auto val="0"/>
        <c:lblOffset val="100"/>
        <c:baseTimeUnit val="days"/>
        <c:majorUnit val="3"/>
        <c:majorTimeUnit val="days"/>
      </c:dateAx>
      <c:valAx>
        <c:axId val="123892864"/>
        <c:scaling>
          <c:orientation val="minMax"/>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sz="1000" b="1" i="0" u="none" strike="noStrike" kern="1200" baseline="0">
                    <a:solidFill>
                      <a:sysClr val="windowText" lastClr="000000"/>
                    </a:solidFill>
                  </a:rPr>
                  <a:t>浊度</a:t>
                </a:r>
                <a:r>
                  <a:rPr lang="en-US" sz="1000" b="1" i="0" u="none" strike="noStrike" kern="1200" baseline="0">
                    <a:solidFill>
                      <a:sysClr val="windowText" lastClr="000000"/>
                    </a:solidFill>
                  </a:rPr>
                  <a:t> </a:t>
                </a:r>
                <a:r>
                  <a:rPr lang="en-US" baseline="0"/>
                  <a:t> </a:t>
                </a:r>
                <a:r>
                  <a:rPr lang="en-US"/>
                  <a:t>(NTU</a:t>
                </a:r>
                <a:r>
                  <a:rPr lang="en-US" baseline="0"/>
                  <a:t>)</a:t>
                </a:r>
                <a:endParaRPr lang="en-US"/>
              </a:p>
            </c:rich>
          </c:tx>
          <c:layout>
            <c:manualLayout>
              <c:xMode val="edge"/>
              <c:yMode val="edge"/>
              <c:x val="1.3604324771130745E-2"/>
              <c:y val="0.33114127231769647"/>
            </c:manualLayout>
          </c:layout>
          <c:overlay val="0"/>
        </c:title>
        <c:numFmt formatCode="#,##0" sourceLinked="0"/>
        <c:majorTickMark val="out"/>
        <c:minorTickMark val="none"/>
        <c:tickLblPos val="nextTo"/>
        <c:txPr>
          <a:bodyPr/>
          <a:lstStyle/>
          <a:p>
            <a:pPr>
              <a:defRPr sz="1200"/>
            </a:pPr>
            <a:endParaRPr lang="zh-CN"/>
          </a:p>
        </c:txPr>
        <c:crossAx val="123891072"/>
        <c:crosses val="autoZero"/>
        <c:crossBetween val="midCat"/>
      </c:valAx>
    </c:plotArea>
    <c:legend>
      <c:legendPos val="b"/>
      <c:layout>
        <c:manualLayout>
          <c:xMode val="edge"/>
          <c:yMode val="edge"/>
          <c:x val="0.71905581675118468"/>
          <c:y val="7.1135276667122355E-2"/>
          <c:w val="0.2667309632544313"/>
          <c:h val="0.17356453578130254"/>
        </c:manualLayout>
      </c:layout>
      <c:overlay val="0"/>
      <c:txPr>
        <a:bodyPr/>
        <a:lstStyle/>
        <a:p>
          <a:pPr>
            <a:defRPr sz="700"/>
          </a:pPr>
          <a:endParaRPr lang="zh-CN"/>
        </a:p>
      </c:txPr>
    </c:legend>
    <c:plotVisOnly val="1"/>
    <c:dispBlanksAs val="span"/>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rPr>
              <a:t>二循浓缩倍数趋势图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'RAW DATA'!$CQ$114:$CQ$133</c:f>
              <c:numCache>
                <c:formatCode>0.0</c:formatCode>
                <c:ptCount val="20"/>
                <c:pt idx="0">
                  <c:v>3.4687500000000004</c:v>
                </c:pt>
                <c:pt idx="1">
                  <c:v>3.7307692307692304</c:v>
                </c:pt>
                <c:pt idx="2">
                  <c:v>3.032258064516129</c:v>
                </c:pt>
                <c:pt idx="3">
                  <c:v>4.1304347826086953</c:v>
                </c:pt>
                <c:pt idx="4">
                  <c:v>3</c:v>
                </c:pt>
                <c:pt idx="5">
                  <c:v>2.7272727272727271</c:v>
                </c:pt>
                <c:pt idx="6">
                  <c:v>2.1818181818181817</c:v>
                </c:pt>
                <c:pt idx="7">
                  <c:v>1.8059701492537312</c:v>
                </c:pt>
                <c:pt idx="8">
                  <c:v>1.7000000000000002</c:v>
                </c:pt>
                <c:pt idx="9">
                  <c:v>2.4375</c:v>
                </c:pt>
                <c:pt idx="10">
                  <c:v>3.8888888888888888</c:v>
                </c:pt>
                <c:pt idx="11">
                  <c:v>3.4074074074074074</c:v>
                </c:pt>
                <c:pt idx="12">
                  <c:v>2.875</c:v>
                </c:pt>
                <c:pt idx="13">
                  <c:v>2.1777777777777776</c:v>
                </c:pt>
                <c:pt idx="14">
                  <c:v>3.3333333333333335</c:v>
                </c:pt>
                <c:pt idx="15">
                  <c:v>1.8333333333333333</c:v>
                </c:pt>
                <c:pt idx="16">
                  <c:v>1.825</c:v>
                </c:pt>
                <c:pt idx="17">
                  <c:v>2.4285714285714288</c:v>
                </c:pt>
                <c:pt idx="18">
                  <c:v>1.9333333333333333</c:v>
                </c:pt>
                <c:pt idx="19">
                  <c:v>1.9285714285714286</c:v>
                </c:pt>
              </c:numCache>
            </c:numRef>
          </c:val>
          <c:smooth val="0"/>
          <c:extLst>
            <c:ext xmlns:c16="http://schemas.microsoft.com/office/drawing/2014/chart" uri="{C3380CC4-5D6E-409C-BE32-E72D297353CC}">
              <c16:uniqueId val="{00000000-647D-4948-9E8D-9F3B92F5DC69}"/>
            </c:ext>
          </c:extLst>
        </c:ser>
        <c:dLbls>
          <c:showLegendKey val="0"/>
          <c:showVal val="0"/>
          <c:showCatName val="0"/>
          <c:showSerName val="0"/>
          <c:showPercent val="0"/>
          <c:showBubbleSize val="0"/>
        </c:dLbls>
        <c:marker val="1"/>
        <c:smooth val="0"/>
        <c:axId val="1555505935"/>
        <c:axId val="1555519375"/>
      </c:lineChart>
      <c:catAx>
        <c:axId val="15555059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55519375"/>
        <c:crosses val="autoZero"/>
        <c:auto val="1"/>
        <c:lblAlgn val="ctr"/>
        <c:lblOffset val="100"/>
        <c:noMultiLvlLbl val="0"/>
      </c:catAx>
      <c:valAx>
        <c:axId val="155551937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55505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0.13629</cdr:x>
      <cdr:y>0.27168</cdr:y>
    </cdr:from>
    <cdr:to>
      <cdr:x>0.97284</cdr:x>
      <cdr:y>0.28305</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24069" y="459660"/>
          <a:ext cx="3830455" cy="19237"/>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0.103</cdr:x>
      <cdr:y>0.33274</cdr:y>
    </cdr:from>
    <cdr:to>
      <cdr:x>0.96171</cdr:x>
      <cdr:y>0.33448</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33819" y="839348"/>
          <a:ext cx="5284267" cy="4390"/>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88FA3C-E05E-44AB-A58A-C83E21B4A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17333</TotalTime>
  <Pages>20</Pages>
  <Words>1667</Words>
  <Characters>9502</Characters>
  <Application>Microsoft Office Word</Application>
  <DocSecurity>0</DocSecurity>
  <Lines>79</Lines>
  <Paragraphs>22</Paragraphs>
  <ScaleCrop>false</ScaleCrop>
  <Company>P R C</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HYBN-T4-16-0005-5-2024</dc:title>
  <dc:creator>高伟</dc:creator>
  <cp:lastModifiedBy>Yunbo Zhang</cp:lastModifiedBy>
  <cp:revision>6476</cp:revision>
  <cp:lastPrinted>2020-07-07T09:12:00Z</cp:lastPrinted>
  <dcterms:created xsi:type="dcterms:W3CDTF">2020-10-07T09:58:00Z</dcterms:created>
  <dcterms:modified xsi:type="dcterms:W3CDTF">2025-03-06T08:34:00Z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ACC0353E7CFA4C118FFBAD4E41B71454</vt:lpwstr>
  </property>
</Properties>
</file>