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D6733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733" w:rsidRDefault="006D6733"/>
    <w:p w:rsidR="006D6733" w:rsidRDefault="006D6733"/>
    <w:p w:rsidR="006D6733" w:rsidRDefault="006D6733"/>
    <w:p w:rsidR="006D6733" w:rsidRDefault="006D6733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6D6733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Hengyi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Industries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SdnBhd</w:t>
      </w:r>
      <w:proofErr w:type="spellEnd"/>
    </w:p>
    <w:p w:rsidR="006D6733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gramStart"/>
      <w:r>
        <w:rPr>
          <w:rFonts w:ascii="宋体" w:hAnsi="宋体" w:cs="黑体"/>
          <w:color w:val="000000"/>
          <w:kern w:val="0"/>
          <w:sz w:val="52"/>
          <w:szCs w:val="52"/>
        </w:rPr>
        <w:t>恒逸实业</w:t>
      </w:r>
      <w:proofErr w:type="gramEnd"/>
      <w:r>
        <w:rPr>
          <w:rFonts w:ascii="宋体" w:hAnsi="宋体" w:cs="黑体"/>
          <w:color w:val="000000"/>
          <w:kern w:val="0"/>
          <w:sz w:val="52"/>
          <w:szCs w:val="52"/>
        </w:rPr>
        <w:t>（文莱）有限公司</w:t>
      </w:r>
    </w:p>
    <w:p w:rsidR="006D6733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jc w:val="center"/>
      </w:pPr>
    </w:p>
    <w:p w:rsidR="006D6733" w:rsidRDefault="006D6733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6D6733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6D6733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5年07月28日-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5年08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03日）</w:t>
      </w:r>
    </w:p>
    <w:p w:rsidR="006D6733" w:rsidRDefault="006D6733"/>
    <w:p w:rsidR="006D6733" w:rsidRDefault="006D6733"/>
    <w:p w:rsidR="006D6733" w:rsidRDefault="006D6733"/>
    <w:p w:rsidR="006D6733" w:rsidRDefault="006D6733">
      <w:pPr>
        <w:sectPr w:rsidR="006D6733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6D6733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6D6733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6D6733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6D6733" w:rsidRDefault="00000000">
      <w:r>
        <w:rPr>
          <w:rFonts w:hint="eastAsia"/>
        </w:rPr>
        <w:t>3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6D6733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6D6733">
        <w:trPr>
          <w:trHeight w:val="495"/>
        </w:trPr>
        <w:tc>
          <w:tcPr>
            <w:tcW w:w="1696" w:type="dxa"/>
            <w:vMerge w:val="restart"/>
          </w:tcPr>
          <w:p w:rsidR="006D6733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6D6733" w:rsidRDefault="00000000">
            <w:pPr>
              <w:jc w:val="center"/>
            </w:pPr>
            <w:r>
              <w:t>电机轴承</w:t>
            </w:r>
          </w:p>
          <w:p w:rsidR="006D6733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6D6733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6D6733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6D6733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6D6733">
        <w:trPr>
          <w:trHeight w:val="435"/>
        </w:trPr>
        <w:tc>
          <w:tcPr>
            <w:tcW w:w="1696" w:type="dxa"/>
            <w:vMerge/>
          </w:tcPr>
          <w:p w:rsidR="006D6733" w:rsidRDefault="006D6733">
            <w:pPr>
              <w:jc w:val="center"/>
            </w:pPr>
          </w:p>
        </w:tc>
        <w:tc>
          <w:tcPr>
            <w:tcW w:w="1560" w:type="dxa"/>
            <w:vMerge/>
          </w:tcPr>
          <w:p w:rsidR="006D6733" w:rsidRDefault="006D6733">
            <w:pPr>
              <w:jc w:val="center"/>
            </w:pPr>
          </w:p>
        </w:tc>
        <w:tc>
          <w:tcPr>
            <w:tcW w:w="1275" w:type="dxa"/>
          </w:tcPr>
          <w:p w:rsidR="006D6733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6D6733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6D6733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6D6733" w:rsidRDefault="006D6733">
            <w:pPr>
              <w:jc w:val="center"/>
            </w:pPr>
          </w:p>
        </w:tc>
        <w:tc>
          <w:tcPr>
            <w:tcW w:w="1304" w:type="dxa"/>
            <w:vMerge/>
          </w:tcPr>
          <w:p w:rsidR="006D6733" w:rsidRDefault="006D6733">
            <w:pPr>
              <w:jc w:val="center"/>
            </w:pPr>
          </w:p>
        </w:tc>
      </w:tr>
      <w:tr w:rsidR="006D6733">
        <w:trPr>
          <w:trHeight w:val="512"/>
        </w:trPr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6D6733"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6D6733" w:rsidRDefault="006D6733">
            <w:pPr>
              <w:jc w:val="center"/>
            </w:pPr>
          </w:p>
        </w:tc>
        <w:tc>
          <w:tcPr>
            <w:tcW w:w="1134" w:type="dxa"/>
            <w:vAlign w:val="center"/>
          </w:tcPr>
          <w:p w:rsidR="006D6733" w:rsidRDefault="006D6733">
            <w:pPr>
              <w:jc w:val="center"/>
            </w:pPr>
          </w:p>
        </w:tc>
        <w:tc>
          <w:tcPr>
            <w:tcW w:w="1155" w:type="dxa"/>
            <w:vAlign w:val="center"/>
          </w:tcPr>
          <w:p w:rsidR="006D6733" w:rsidRDefault="006D6733">
            <w:pPr>
              <w:jc w:val="center"/>
            </w:pPr>
          </w:p>
        </w:tc>
        <w:tc>
          <w:tcPr>
            <w:tcW w:w="1510" w:type="dxa"/>
            <w:vAlign w:val="center"/>
          </w:tcPr>
          <w:p w:rsidR="006D6733" w:rsidRDefault="006D6733">
            <w:pPr>
              <w:jc w:val="center"/>
            </w:pPr>
          </w:p>
        </w:tc>
        <w:tc>
          <w:tcPr>
            <w:tcW w:w="1304" w:type="dxa"/>
            <w:vAlign w:val="center"/>
          </w:tcPr>
          <w:p w:rsidR="006D6733" w:rsidRDefault="006D6733">
            <w:pPr>
              <w:jc w:val="center"/>
            </w:pPr>
          </w:p>
        </w:tc>
      </w:tr>
      <w:tr w:rsidR="006D6733">
        <w:trPr>
          <w:trHeight w:val="280"/>
        </w:trPr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6D6733">
        <w:trPr>
          <w:trHeight w:val="308"/>
        </w:trPr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6D6733">
        <w:trPr>
          <w:trHeight w:val="402"/>
        </w:trPr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6D6733">
        <w:trPr>
          <w:trHeight w:val="358"/>
        </w:trPr>
        <w:tc>
          <w:tcPr>
            <w:tcW w:w="1696" w:type="dxa"/>
            <w:vAlign w:val="center"/>
          </w:tcPr>
          <w:p w:rsidR="006D6733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6D6733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6D6733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6D6733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6D6733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6D6733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6D6733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6D6733" w:rsidRDefault="006D6733">
      <w:pPr>
        <w:jc w:val="center"/>
        <w:rPr>
          <w:highlight w:val="lightGray"/>
        </w:rPr>
      </w:pPr>
    </w:p>
    <w:p w:rsidR="006D6733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6D6733" w:rsidRDefault="00000000">
      <w:proofErr w:type="gramStart"/>
      <w:r>
        <w:t>膨胀机</w:t>
      </w:r>
      <w:proofErr w:type="gramEnd"/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proofErr w:type="gramStart"/>
      <w:r>
        <w:t>振值最高</w:t>
      </w:r>
      <w:proofErr w:type="gramEnd"/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proofErr w:type="gramStart"/>
      <w:r>
        <w:t>膨胀机</w:t>
      </w:r>
      <w:proofErr w:type="gramEnd"/>
      <w:r>
        <w:t>进口温度</w:t>
      </w:r>
    </w:p>
    <w:p w:rsidR="006D6733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6D6733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6D6733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6D6733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P101A/B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6D6733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</w:t>
      </w:r>
      <w:proofErr w:type="gramStart"/>
      <w:r>
        <w:rPr>
          <w:rFonts w:hint="eastAsia"/>
        </w:rPr>
        <w:t>水运行</w:t>
      </w:r>
      <w:proofErr w:type="gramEnd"/>
      <w:r>
        <w:rPr>
          <w:rFonts w:hint="eastAsia"/>
        </w:rPr>
        <w:t>正常，稳压泵自动运行稳定管网压力。消防水系统已投自动运行，消防泡沫系统自动运行。</w:t>
      </w:r>
    </w:p>
    <w:p w:rsidR="006D6733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</w:t>
      </w:r>
      <w:proofErr w:type="gramStart"/>
      <w:r>
        <w:rPr>
          <w:rFonts w:hint="eastAsia"/>
        </w:rPr>
        <w:t>水阀卡</w:t>
      </w:r>
      <w:proofErr w:type="gramEnd"/>
      <w:r>
        <w:rPr>
          <w:rFonts w:hint="eastAsia"/>
        </w:rPr>
        <w:t>量。</w:t>
      </w:r>
    </w:p>
    <w:p w:rsidR="006D6733" w:rsidRDefault="00000000">
      <w:r>
        <w:rPr>
          <w:rFonts w:hint="eastAsia"/>
        </w:rPr>
        <w:t>7</w:t>
      </w:r>
      <w:r>
        <w:rPr>
          <w:rFonts w:hint="eastAsia"/>
        </w:rPr>
        <w:t>、</w:t>
      </w:r>
      <w:proofErr w:type="gramStart"/>
      <w:r>
        <w:rPr>
          <w:rFonts w:hint="eastAsia"/>
          <w:b/>
        </w:rPr>
        <w:t>一循与</w:t>
      </w:r>
      <w:proofErr w:type="gramEnd"/>
      <w:r>
        <w:rPr>
          <w:rFonts w:hint="eastAsia"/>
          <w:b/>
        </w:rPr>
        <w:t>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</w:t>
      </w:r>
      <w:proofErr w:type="gramStart"/>
      <w:r>
        <w:rPr>
          <w:rFonts w:hint="eastAsia"/>
        </w:rPr>
        <w:t>泵运行</w:t>
      </w:r>
      <w:proofErr w:type="gramEnd"/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6D6733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6D6733" w:rsidRDefault="00000000">
      <w:r>
        <w:rPr>
          <w:rFonts w:hint="eastAsia"/>
        </w:rPr>
        <w:t>碱渣单元运行正常。</w:t>
      </w:r>
    </w:p>
    <w:p w:rsidR="006D6733" w:rsidRDefault="00000000">
      <w:r>
        <w:rPr>
          <w:rFonts w:hint="eastAsia"/>
        </w:rPr>
        <w:lastRenderedPageBreak/>
        <w:t>废气处理单元运行正常。</w:t>
      </w:r>
    </w:p>
    <w:p w:rsidR="006D6733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6D6733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6D6733" w:rsidRDefault="00000000">
      <w:r>
        <w:rPr>
          <w:rFonts w:hint="eastAsia"/>
        </w:rPr>
        <w:t>二、主要设备消缺工作</w:t>
      </w:r>
    </w:p>
    <w:p w:rsidR="006D6733" w:rsidRDefault="00000000">
      <w:r>
        <w:rPr>
          <w:rFonts w:hint="eastAsia"/>
        </w:rPr>
        <w:t>1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6D6733" w:rsidRDefault="00000000"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）无检修</w:t>
      </w:r>
    </w:p>
    <w:p w:rsidR="006D6733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6D6733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6D6733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6D6733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6D6733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6D6733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6D6733" w:rsidRDefault="00000000">
      <w:pPr>
        <w:tabs>
          <w:tab w:val="left" w:pos="6320"/>
        </w:tabs>
      </w:pPr>
      <w:r>
        <w:rPr>
          <w:rFonts w:hint="eastAsia"/>
          <w:bCs/>
        </w:rPr>
        <w:t xml:space="preserve">1)  </w:t>
      </w:r>
      <w:r>
        <w:rPr>
          <w:rFonts w:hint="eastAsia"/>
        </w:rPr>
        <w:t>无检修</w:t>
      </w:r>
    </w:p>
    <w:p w:rsidR="006D6733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6D6733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6D6733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6D6733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6D6733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6D6733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本周碱渣均质A罐5154-T1001A罐，罐内喷砂除浮</w:t>
      </w:r>
      <w:proofErr w:type="gramStart"/>
      <w:r>
        <w:rPr>
          <w:rFonts w:ascii="宋体" w:hAnsi="宋体" w:cs="宋体" w:hint="eastAsia"/>
          <w:szCs w:val="21"/>
        </w:rPr>
        <w:t>锈工作</w:t>
      </w:r>
      <w:proofErr w:type="gramEnd"/>
      <w:r>
        <w:rPr>
          <w:rFonts w:ascii="宋体" w:hAnsi="宋体" w:cs="宋体" w:hint="eastAsia"/>
          <w:szCs w:val="21"/>
        </w:rPr>
        <w:t>完成，周四完成验收并开始喷漆，截止8月3日已完成第五遍喷漆。</w:t>
      </w:r>
    </w:p>
    <w:p w:rsidR="006D6733" w:rsidRDefault="00000000">
      <w:pPr>
        <w:tabs>
          <w:tab w:val="left" w:pos="6320"/>
        </w:tabs>
        <w:jc w:val="both"/>
      </w:pPr>
      <w:r>
        <w:rPr>
          <w:noProof/>
        </w:rPr>
        <w:drawing>
          <wp:inline distT="0" distB="0" distL="114300" distR="114300">
            <wp:extent cx="1753870" cy="2313940"/>
            <wp:effectExtent l="0" t="0" r="8255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97025" cy="2303780"/>
            <wp:effectExtent l="0" t="0" r="317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901825" cy="2292985"/>
            <wp:effectExtent l="0" t="0" r="317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33" w:rsidRDefault="006D6733">
      <w:pPr>
        <w:tabs>
          <w:tab w:val="left" w:pos="6320"/>
        </w:tabs>
        <w:jc w:val="both"/>
      </w:pPr>
    </w:p>
    <w:p w:rsidR="006D6733" w:rsidRDefault="006D6733">
      <w:pPr>
        <w:tabs>
          <w:tab w:val="left" w:pos="6320"/>
        </w:tabs>
        <w:jc w:val="both"/>
      </w:pPr>
    </w:p>
    <w:p w:rsidR="006D6733" w:rsidRPr="00FE0E31" w:rsidRDefault="00000000">
      <w:pPr>
        <w:tabs>
          <w:tab w:val="left" w:pos="6320"/>
        </w:tabs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日污水处理厂，对废气</w:t>
      </w:r>
      <w:r>
        <w:rPr>
          <w:rFonts w:hint="eastAsia"/>
        </w:rPr>
        <w:t>A</w:t>
      </w:r>
      <w:r w:rsidR="00FE0E31">
        <w:rPr>
          <w:rFonts w:hint="eastAsia"/>
        </w:rPr>
        <w:t>列</w:t>
      </w:r>
      <w:r>
        <w:rPr>
          <w:rFonts w:hint="eastAsia"/>
        </w:rPr>
        <w:t>活性炭吸附箱</w:t>
      </w:r>
      <w:r w:rsidR="00FE0E31">
        <w:rPr>
          <w:rFonts w:hint="eastAsia"/>
        </w:rPr>
        <w:t>内部碳棒及结构</w:t>
      </w:r>
      <w:r>
        <w:rPr>
          <w:rFonts w:hint="eastAsia"/>
        </w:rPr>
        <w:t>进行测绘</w:t>
      </w:r>
      <w:r w:rsidR="00FE0E31">
        <w:rPr>
          <w:rFonts w:hint="eastAsia"/>
        </w:rPr>
        <w:t>，同步</w:t>
      </w:r>
      <w:r>
        <w:rPr>
          <w:rFonts w:hint="eastAsia"/>
        </w:rPr>
        <w:t>对旧活性炭进行更换。</w:t>
      </w:r>
    </w:p>
    <w:p w:rsidR="006D6733" w:rsidRDefault="00000000">
      <w:pPr>
        <w:tabs>
          <w:tab w:val="left" w:pos="6320"/>
        </w:tabs>
      </w:pPr>
      <w:r>
        <w:rPr>
          <w:noProof/>
        </w:rPr>
        <w:drawing>
          <wp:inline distT="0" distB="0" distL="114300" distR="114300">
            <wp:extent cx="1715770" cy="264287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FE0E31"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66240" cy="264668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89125" cy="2651125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31" w:rsidRDefault="00FE0E31">
      <w:pPr>
        <w:tabs>
          <w:tab w:val="left" w:pos="6320"/>
        </w:tabs>
      </w:pPr>
    </w:p>
    <w:p w:rsidR="006D6733" w:rsidRDefault="00000000">
      <w:pPr>
        <w:tabs>
          <w:tab w:val="left" w:pos="6320"/>
        </w:tabs>
      </w:pP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日，班组发现</w:t>
      </w:r>
      <w:r>
        <w:rPr>
          <w:rFonts w:hint="eastAsia"/>
        </w:rPr>
        <w:t>5152-M2007-2BX</w:t>
      </w:r>
      <w:proofErr w:type="gramStart"/>
      <w:r>
        <w:rPr>
          <w:rFonts w:hint="eastAsia"/>
        </w:rPr>
        <w:t>含油推流搅拌器</w:t>
      </w:r>
      <w:proofErr w:type="gramEnd"/>
      <w:r>
        <w:rPr>
          <w:rFonts w:hint="eastAsia"/>
        </w:rPr>
        <w:t>，运行过程中</w:t>
      </w:r>
      <w:proofErr w:type="gramStart"/>
      <w:r>
        <w:rPr>
          <w:rFonts w:hint="eastAsia"/>
        </w:rPr>
        <w:t>出现跳停现象</w:t>
      </w:r>
      <w:proofErr w:type="gramEnd"/>
      <w:r>
        <w:rPr>
          <w:rFonts w:hint="eastAsia"/>
        </w:rPr>
        <w:t>，联系设备检修部，对</w:t>
      </w:r>
      <w:proofErr w:type="gramStart"/>
      <w:r>
        <w:rPr>
          <w:rFonts w:hint="eastAsia"/>
        </w:rPr>
        <w:t>含油推流搅拌器</w:t>
      </w:r>
      <w:proofErr w:type="gramEnd"/>
      <w:r>
        <w:rPr>
          <w:rFonts w:hint="eastAsia"/>
        </w:rPr>
        <w:t>进行检查。</w:t>
      </w:r>
    </w:p>
    <w:p w:rsidR="006D6733" w:rsidRDefault="00000000">
      <w:pPr>
        <w:tabs>
          <w:tab w:val="left" w:pos="6320"/>
        </w:tabs>
      </w:pPr>
      <w:r>
        <w:rPr>
          <w:rFonts w:hint="eastAsia"/>
          <w:b/>
          <w:bCs/>
        </w:rPr>
        <w:t>原因分析</w:t>
      </w:r>
      <w:r>
        <w:rPr>
          <w:rFonts w:hint="eastAsia"/>
        </w:rPr>
        <w:t>：</w:t>
      </w:r>
      <w:proofErr w:type="gramStart"/>
      <w:r>
        <w:rPr>
          <w:rFonts w:hint="eastAsia"/>
        </w:rPr>
        <w:t>油推流</w:t>
      </w:r>
      <w:proofErr w:type="gramEnd"/>
      <w:r>
        <w:rPr>
          <w:rFonts w:hint="eastAsia"/>
        </w:rPr>
        <w:t>搅拌器自开工初期使用至今，长期处于水下，油封失效，</w:t>
      </w:r>
      <w:proofErr w:type="gramStart"/>
      <w:r>
        <w:rPr>
          <w:rFonts w:hint="eastAsia"/>
        </w:rPr>
        <w:t>机封静环</w:t>
      </w:r>
      <w:proofErr w:type="gramEnd"/>
      <w:r>
        <w:rPr>
          <w:rFonts w:hint="eastAsia"/>
        </w:rPr>
        <w:t>磨损，电机绝缘低，电机进水。</w:t>
      </w:r>
    </w:p>
    <w:p w:rsidR="006D6733" w:rsidRDefault="00000000">
      <w:pPr>
        <w:tabs>
          <w:tab w:val="left" w:pos="6320"/>
        </w:tabs>
      </w:pPr>
      <w:r>
        <w:rPr>
          <w:rFonts w:hint="eastAsia"/>
          <w:b/>
          <w:bCs/>
        </w:rPr>
        <w:t>处理措施</w:t>
      </w:r>
      <w:r>
        <w:rPr>
          <w:rFonts w:hint="eastAsia"/>
        </w:rPr>
        <w:t>：更换</w:t>
      </w:r>
      <w:r>
        <w:rPr>
          <w:rFonts w:hint="eastAsia"/>
        </w:rPr>
        <w:t>1</w:t>
      </w:r>
      <w:r>
        <w:rPr>
          <w:rFonts w:hint="eastAsia"/>
        </w:rPr>
        <w:t>盘向心调心滚子轴承、</w:t>
      </w:r>
      <w:r>
        <w:rPr>
          <w:rFonts w:hint="eastAsia"/>
        </w:rPr>
        <w:t>1</w:t>
      </w:r>
      <w:r>
        <w:rPr>
          <w:rFonts w:hint="eastAsia"/>
        </w:rPr>
        <w:t>套机械密封（利旧）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盘骨架油封</w:t>
      </w:r>
    </w:p>
    <w:p w:rsidR="006D6733" w:rsidRDefault="00000000">
      <w:pPr>
        <w:tabs>
          <w:tab w:val="left" w:pos="6320"/>
        </w:tabs>
      </w:pPr>
      <w:r>
        <w:rPr>
          <w:rFonts w:hint="eastAsia"/>
        </w:rPr>
        <w:t xml:space="preserve">                   </w:t>
      </w:r>
      <w:r>
        <w:rPr>
          <w:noProof/>
        </w:rPr>
        <w:drawing>
          <wp:inline distT="0" distB="0" distL="114300" distR="114300">
            <wp:extent cx="3243580" cy="2436495"/>
            <wp:effectExtent l="0" t="0" r="4445" b="1905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33" w:rsidRDefault="00000000">
      <w:pPr>
        <w:tabs>
          <w:tab w:val="left" w:pos="6320"/>
        </w:tabs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日，班组巡检，发现含盐</w:t>
      </w:r>
      <w:r>
        <w:rPr>
          <w:rFonts w:hint="eastAsia"/>
        </w:rPr>
        <w:t>B</w:t>
      </w:r>
      <w:r>
        <w:rPr>
          <w:rFonts w:hint="eastAsia"/>
        </w:rPr>
        <w:t>系列，</w:t>
      </w:r>
      <w:r>
        <w:rPr>
          <w:rFonts w:hint="eastAsia"/>
        </w:rPr>
        <w:t>CAF</w:t>
      </w:r>
      <w:r>
        <w:rPr>
          <w:rFonts w:hint="eastAsia"/>
        </w:rPr>
        <w:t>底部出现渗漏。联系设备</w:t>
      </w:r>
      <w:proofErr w:type="gramStart"/>
      <w:r>
        <w:rPr>
          <w:rFonts w:hint="eastAsia"/>
        </w:rPr>
        <w:t>检修部</w:t>
      </w:r>
      <w:proofErr w:type="gramEnd"/>
      <w:r>
        <w:rPr>
          <w:rFonts w:hint="eastAsia"/>
        </w:rPr>
        <w:t>对含盐</w:t>
      </w:r>
      <w:r>
        <w:rPr>
          <w:rFonts w:hint="eastAsia"/>
        </w:rPr>
        <w:t>B</w:t>
      </w:r>
      <w:r>
        <w:rPr>
          <w:rFonts w:hint="eastAsia"/>
        </w:rPr>
        <w:t>系列</w:t>
      </w:r>
      <w:r>
        <w:rPr>
          <w:rFonts w:hint="eastAsia"/>
        </w:rPr>
        <w:t>CAF</w:t>
      </w:r>
      <w:r>
        <w:rPr>
          <w:rFonts w:hint="eastAsia"/>
        </w:rPr>
        <w:t>进行检修作业。</w:t>
      </w:r>
    </w:p>
    <w:p w:rsidR="006D6733" w:rsidRDefault="00000000">
      <w:pPr>
        <w:tabs>
          <w:tab w:val="left" w:pos="6320"/>
        </w:tabs>
      </w:pPr>
      <w:r>
        <w:rPr>
          <w:rFonts w:hint="eastAsia"/>
          <w:b/>
          <w:bCs/>
        </w:rPr>
        <w:t>原因分析</w:t>
      </w:r>
      <w:r>
        <w:rPr>
          <w:rFonts w:hint="eastAsia"/>
        </w:rPr>
        <w:t>：含盐</w:t>
      </w:r>
      <w:r>
        <w:rPr>
          <w:rFonts w:hint="eastAsia"/>
        </w:rPr>
        <w:t>CAF</w:t>
      </w:r>
      <w:r>
        <w:rPr>
          <w:rFonts w:hint="eastAsia"/>
        </w:rPr>
        <w:t>自开工以来长时间运行，污水中含有大量</w:t>
      </w:r>
      <w:r>
        <w:rPr>
          <w:rFonts w:hint="eastAsia"/>
        </w:rPr>
        <w:t>CL-</w:t>
      </w:r>
      <w:r>
        <w:rPr>
          <w:rFonts w:hint="eastAsia"/>
        </w:rPr>
        <w:t>离子，对底板造成了腐蚀。</w:t>
      </w:r>
    </w:p>
    <w:p w:rsidR="006D6733" w:rsidRDefault="00000000">
      <w:pPr>
        <w:tabs>
          <w:tab w:val="left" w:pos="6320"/>
        </w:tabs>
      </w:pPr>
      <w:r>
        <w:rPr>
          <w:rFonts w:hint="eastAsia"/>
          <w:b/>
          <w:bCs/>
        </w:rPr>
        <w:t>处理措施</w:t>
      </w:r>
      <w:r>
        <w:rPr>
          <w:rFonts w:hint="eastAsia"/>
        </w:rPr>
        <w:t>：安排设备</w:t>
      </w:r>
      <w:proofErr w:type="gramStart"/>
      <w:r>
        <w:rPr>
          <w:rFonts w:hint="eastAsia"/>
        </w:rPr>
        <w:t>检修部</w:t>
      </w:r>
      <w:proofErr w:type="gramEnd"/>
      <w:r>
        <w:rPr>
          <w:rFonts w:hint="eastAsia"/>
        </w:rPr>
        <w:t>进行处理，在渗漏部位补焊钢板。</w:t>
      </w:r>
    </w:p>
    <w:p w:rsidR="006D6733" w:rsidRDefault="00000000">
      <w:pPr>
        <w:tabs>
          <w:tab w:val="left" w:pos="6320"/>
        </w:tabs>
      </w:pPr>
      <w:r>
        <w:rPr>
          <w:noProof/>
        </w:rPr>
        <w:lastRenderedPageBreak/>
        <w:drawing>
          <wp:inline distT="0" distB="0" distL="114300" distR="114300">
            <wp:extent cx="1833245" cy="25812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30375" cy="2553970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52600" cy="2556510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33" w:rsidRDefault="006D6733">
      <w:pPr>
        <w:tabs>
          <w:tab w:val="left" w:pos="6320"/>
        </w:tabs>
      </w:pPr>
    </w:p>
    <w:p w:rsidR="006D6733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hint="eastAsia"/>
        </w:rPr>
        <w:t xml:space="preserve">                 </w:t>
      </w:r>
    </w:p>
    <w:p w:rsidR="006D6733" w:rsidRDefault="006D6733">
      <w:pPr>
        <w:tabs>
          <w:tab w:val="left" w:pos="6320"/>
        </w:tabs>
      </w:pPr>
    </w:p>
    <w:p w:rsidR="006D6733" w:rsidRDefault="006D6733">
      <w:pPr>
        <w:tabs>
          <w:tab w:val="left" w:pos="6320"/>
        </w:tabs>
      </w:pPr>
    </w:p>
    <w:p w:rsidR="006D6733" w:rsidRDefault="00000000">
      <w:r>
        <w:rPr>
          <w:rFonts w:hint="eastAsia"/>
        </w:rPr>
        <w:t>10</w:t>
      </w:r>
      <w:r>
        <w:rPr>
          <w:rFonts w:hint="eastAsia"/>
        </w:rPr>
        <w:t>、厂外排洪：</w:t>
      </w:r>
    </w:p>
    <w:p w:rsidR="006D6733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</w:t>
      </w:r>
    </w:p>
    <w:p w:rsidR="006D6733" w:rsidRDefault="00000000">
      <w:r>
        <w:rPr>
          <w:rFonts w:hint="eastAsia"/>
        </w:rPr>
        <w:t>三、重要设备故障处理及原因分析</w:t>
      </w:r>
    </w:p>
    <w:p w:rsidR="006D6733" w:rsidRDefault="00000000">
      <w:r>
        <w:rPr>
          <w:rFonts w:hint="eastAsia"/>
        </w:rPr>
        <w:t>本周无重要设备检修。</w:t>
      </w:r>
    </w:p>
    <w:p w:rsidR="006D6733" w:rsidRDefault="006D6733">
      <w:pPr>
        <w:sectPr w:rsidR="006D6733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6D6733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6D6733">
        <w:trPr>
          <w:trHeight w:val="501"/>
        </w:trPr>
        <w:tc>
          <w:tcPr>
            <w:tcW w:w="2802" w:type="dxa"/>
            <w:vMerge w:val="restart"/>
            <w:vAlign w:val="center"/>
          </w:tcPr>
          <w:p w:rsidR="006D6733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6D6733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6D6733" w:rsidRDefault="00000000">
            <w:r>
              <w:rPr>
                <w:rFonts w:hint="eastAsia"/>
              </w:rPr>
              <w:t>更换零部件数量</w:t>
            </w:r>
          </w:p>
        </w:tc>
      </w:tr>
      <w:tr w:rsidR="006D6733">
        <w:trPr>
          <w:trHeight w:val="568"/>
        </w:trPr>
        <w:tc>
          <w:tcPr>
            <w:tcW w:w="2802" w:type="dxa"/>
            <w:vMerge/>
            <w:vAlign w:val="center"/>
          </w:tcPr>
          <w:p w:rsidR="006D6733" w:rsidRDefault="006D6733"/>
        </w:tc>
        <w:tc>
          <w:tcPr>
            <w:tcW w:w="1997" w:type="dxa"/>
            <w:gridSpan w:val="2"/>
            <w:vAlign w:val="center"/>
          </w:tcPr>
          <w:p w:rsidR="006D6733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6D6733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6D6733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6D6733" w:rsidRDefault="00000000">
            <w:proofErr w:type="gramStart"/>
            <w:r>
              <w:rPr>
                <w:rFonts w:hint="eastAsia"/>
              </w:rPr>
              <w:t>机封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6D6733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6D6733" w:rsidRDefault="00000000">
            <w:r>
              <w:rPr>
                <w:rFonts w:hint="eastAsia"/>
              </w:rPr>
              <w:t>其它</w:t>
            </w:r>
          </w:p>
        </w:tc>
      </w:tr>
      <w:tr w:rsidR="006D6733">
        <w:trPr>
          <w:trHeight w:val="505"/>
        </w:trPr>
        <w:tc>
          <w:tcPr>
            <w:tcW w:w="2802" w:type="dxa"/>
            <w:vMerge/>
            <w:vAlign w:val="center"/>
          </w:tcPr>
          <w:p w:rsidR="006D6733" w:rsidRDefault="006D6733"/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6D6733" w:rsidRDefault="006D6733"/>
        </w:tc>
        <w:tc>
          <w:tcPr>
            <w:tcW w:w="1559" w:type="dxa"/>
            <w:vMerge/>
            <w:vAlign w:val="center"/>
          </w:tcPr>
          <w:p w:rsidR="006D6733" w:rsidRDefault="006D6733"/>
        </w:tc>
        <w:tc>
          <w:tcPr>
            <w:tcW w:w="1276" w:type="dxa"/>
            <w:vMerge/>
            <w:vAlign w:val="center"/>
          </w:tcPr>
          <w:p w:rsidR="006D6733" w:rsidRDefault="006D6733"/>
        </w:tc>
        <w:tc>
          <w:tcPr>
            <w:tcW w:w="2976" w:type="dxa"/>
            <w:vMerge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6D6733" w:rsidRDefault="006D6733"/>
        </w:tc>
        <w:tc>
          <w:tcPr>
            <w:tcW w:w="999" w:type="dxa"/>
            <w:vAlign w:val="center"/>
          </w:tcPr>
          <w:p w:rsidR="006D6733" w:rsidRDefault="006D6733"/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proofErr w:type="gramStart"/>
            <w:r>
              <w:rPr>
                <w:rFonts w:hint="eastAsia"/>
              </w:rPr>
              <w:t>Ⅱ循</w:t>
            </w:r>
            <w:proofErr w:type="gramEnd"/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634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6D6733" w:rsidRDefault="006D6733"/>
        </w:tc>
        <w:tc>
          <w:tcPr>
            <w:tcW w:w="999" w:type="dxa"/>
            <w:vAlign w:val="center"/>
          </w:tcPr>
          <w:p w:rsidR="006D6733" w:rsidRDefault="006D6733"/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6D6733" w:rsidRDefault="006D6733"/>
        </w:tc>
        <w:tc>
          <w:tcPr>
            <w:tcW w:w="999" w:type="dxa"/>
            <w:vAlign w:val="center"/>
          </w:tcPr>
          <w:p w:rsidR="006D6733" w:rsidRDefault="006D6733"/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6D6733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6D6733" w:rsidRDefault="006D6733"/>
        </w:tc>
        <w:tc>
          <w:tcPr>
            <w:tcW w:w="1559" w:type="dxa"/>
            <w:vAlign w:val="center"/>
          </w:tcPr>
          <w:p w:rsidR="006D6733" w:rsidRDefault="006D6733"/>
        </w:tc>
        <w:tc>
          <w:tcPr>
            <w:tcW w:w="1276" w:type="dxa"/>
            <w:vAlign w:val="center"/>
          </w:tcPr>
          <w:p w:rsidR="006D6733" w:rsidRDefault="006D6733"/>
        </w:tc>
        <w:tc>
          <w:tcPr>
            <w:tcW w:w="2976" w:type="dxa"/>
            <w:vAlign w:val="center"/>
          </w:tcPr>
          <w:p w:rsidR="006D6733" w:rsidRDefault="006D6733"/>
        </w:tc>
      </w:tr>
      <w:tr w:rsidR="006D6733">
        <w:trPr>
          <w:trHeight w:val="493"/>
        </w:trPr>
        <w:tc>
          <w:tcPr>
            <w:tcW w:w="2802" w:type="dxa"/>
            <w:vAlign w:val="center"/>
          </w:tcPr>
          <w:p w:rsidR="006D6733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6D6733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6D6733" w:rsidRDefault="00000000">
            <w:r>
              <w:t>故障数量</w:t>
            </w:r>
            <w:r>
              <w:rPr>
                <w:rFonts w:hint="eastAsia"/>
              </w:rPr>
              <w:t>：</w:t>
            </w:r>
          </w:p>
        </w:tc>
        <w:tc>
          <w:tcPr>
            <w:tcW w:w="2976" w:type="dxa"/>
            <w:vAlign w:val="center"/>
          </w:tcPr>
          <w:p w:rsidR="006D6733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0.0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6D6733" w:rsidRDefault="006D6733">
      <w:pPr>
        <w:sectPr w:rsidR="006D673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6D6733" w:rsidRDefault="00000000">
      <w:r>
        <w:rPr>
          <w:rFonts w:hint="eastAsia"/>
        </w:rPr>
        <w:lastRenderedPageBreak/>
        <w:t>五、其它工作</w:t>
      </w:r>
    </w:p>
    <w:p w:rsidR="006D6733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6D6733" w:rsidRDefault="006D6733"/>
    <w:p w:rsidR="006D6733" w:rsidRDefault="006D6733"/>
    <w:p w:rsidR="006D6733" w:rsidRDefault="00000000">
      <w:r>
        <w:rPr>
          <w:rFonts w:hint="eastAsia"/>
        </w:rPr>
        <w:t>六、遗留及需要协调的问题</w:t>
      </w:r>
    </w:p>
    <w:p w:rsidR="006D6733" w:rsidRDefault="00000000">
      <w:r>
        <w:rPr>
          <w:rFonts w:hint="eastAsia"/>
        </w:rPr>
        <w:t>无。</w:t>
      </w:r>
    </w:p>
    <w:p w:rsidR="006D6733" w:rsidRDefault="006D6733"/>
    <w:p w:rsidR="006D6733" w:rsidRDefault="006D6733"/>
    <w:p w:rsidR="006D6733" w:rsidRDefault="00000000">
      <w:r>
        <w:rPr>
          <w:rFonts w:hint="eastAsia"/>
        </w:rPr>
        <w:t>七、下周主要工作计划</w:t>
      </w:r>
    </w:p>
    <w:p w:rsidR="006D6733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、5154</w:t>
      </w:r>
      <w:r>
        <w:rPr>
          <w:rFonts w:ascii="宋体" w:hAnsi="宋体" w:cs="宋体"/>
          <w:szCs w:val="21"/>
        </w:rPr>
        <w:t>-T1001A碱渣均质A罐</w:t>
      </w:r>
      <w:r>
        <w:rPr>
          <w:rFonts w:ascii="宋体" w:hAnsi="宋体" w:cs="宋体" w:hint="eastAsia"/>
          <w:szCs w:val="21"/>
        </w:rPr>
        <w:t>工作收尾</w:t>
      </w:r>
      <w:r>
        <w:rPr>
          <w:rFonts w:ascii="宋体" w:hAnsi="宋体" w:cs="宋体"/>
          <w:szCs w:val="21"/>
        </w:rPr>
        <w:t>。</w:t>
      </w:r>
    </w:p>
    <w:p w:rsidR="006D6733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2、人工湖新增消防补水项目跟进施工进度。</w:t>
      </w:r>
    </w:p>
    <w:p w:rsidR="006D6733" w:rsidRDefault="006D6733"/>
    <w:sectPr w:rsidR="006D6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638CF" w:rsidRDefault="009638CF">
      <w:pPr>
        <w:spacing w:line="240" w:lineRule="auto"/>
      </w:pPr>
      <w:r>
        <w:separator/>
      </w:r>
    </w:p>
  </w:endnote>
  <w:endnote w:type="continuationSeparator" w:id="0">
    <w:p w:rsidR="009638CF" w:rsidRDefault="00963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638CF" w:rsidRDefault="009638CF">
      <w:r>
        <w:separator/>
      </w:r>
    </w:p>
  </w:footnote>
  <w:footnote w:type="continuationSeparator" w:id="0">
    <w:p w:rsidR="009638CF" w:rsidRDefault="00963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A7425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733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38CF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E31"/>
    <w:rsid w:val="00FE0FCE"/>
    <w:rsid w:val="00FE17DA"/>
    <w:rsid w:val="00FE2507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A2B28D7"/>
    <w:rsid w:val="0A4A3E4A"/>
    <w:rsid w:val="0A656D33"/>
    <w:rsid w:val="0AD85E6F"/>
    <w:rsid w:val="0BF53DD8"/>
    <w:rsid w:val="0D1777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3024FA"/>
    <w:rsid w:val="15530390"/>
    <w:rsid w:val="16561717"/>
    <w:rsid w:val="17B96391"/>
    <w:rsid w:val="17DC43D1"/>
    <w:rsid w:val="190829A3"/>
    <w:rsid w:val="192F056C"/>
    <w:rsid w:val="195770FD"/>
    <w:rsid w:val="19707BD4"/>
    <w:rsid w:val="199B06DF"/>
    <w:rsid w:val="19AC39F0"/>
    <w:rsid w:val="1A435FCD"/>
    <w:rsid w:val="1AA05DD4"/>
    <w:rsid w:val="1BEF1FA7"/>
    <w:rsid w:val="1D231097"/>
    <w:rsid w:val="1D3D10DF"/>
    <w:rsid w:val="1D677938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47458FB"/>
    <w:rsid w:val="249B07E0"/>
    <w:rsid w:val="25F07B8F"/>
    <w:rsid w:val="26A70B4C"/>
    <w:rsid w:val="27450031"/>
    <w:rsid w:val="27DA2E75"/>
    <w:rsid w:val="288E5444"/>
    <w:rsid w:val="28C71D06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D281519"/>
    <w:rsid w:val="3D293085"/>
    <w:rsid w:val="3E533083"/>
    <w:rsid w:val="3F447B57"/>
    <w:rsid w:val="40DD430B"/>
    <w:rsid w:val="41330D59"/>
    <w:rsid w:val="413F781F"/>
    <w:rsid w:val="41B82E6B"/>
    <w:rsid w:val="41E034B7"/>
    <w:rsid w:val="41E5758B"/>
    <w:rsid w:val="42E45EE2"/>
    <w:rsid w:val="43493B8F"/>
    <w:rsid w:val="436808C1"/>
    <w:rsid w:val="43D6481D"/>
    <w:rsid w:val="445449D6"/>
    <w:rsid w:val="44574A6A"/>
    <w:rsid w:val="446E3387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6D93B41"/>
    <w:rsid w:val="56FD2F2B"/>
    <w:rsid w:val="58182BA3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BC06E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1241BCD"/>
    <w:rsid w:val="71B26FA3"/>
    <w:rsid w:val="7222104C"/>
    <w:rsid w:val="729F08EC"/>
    <w:rsid w:val="74CF5142"/>
    <w:rsid w:val="755D397D"/>
    <w:rsid w:val="75AF0248"/>
    <w:rsid w:val="763C4D0B"/>
    <w:rsid w:val="76561133"/>
    <w:rsid w:val="76C7431D"/>
    <w:rsid w:val="772F044F"/>
    <w:rsid w:val="78D641F9"/>
    <w:rsid w:val="7A692084"/>
    <w:rsid w:val="7A7075AC"/>
    <w:rsid w:val="7A911B43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8371D7"/>
  <w15:docId w15:val="{7DD356AC-DB07-4ED2-A245-5D7674D4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330</Words>
  <Characters>1881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24</cp:revision>
  <dcterms:created xsi:type="dcterms:W3CDTF">2025-06-15T12:33:00Z</dcterms:created>
  <dcterms:modified xsi:type="dcterms:W3CDTF">2025-08-11T03:10:00Z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6E57B09DCA6C4678B3C91DBF0F99BDAE_13</vt:lpwstr>
  </property>
  <property fmtid="{D5CDD505-2E9C-101B-9397-08002B2CF9AE}" pid="4" name="KSOTemplateDocerSaveRecord">
    <vt:lpwstr>eyJoZGlkIjoiNTNiYjM2OTNjZGU2NzEzMjBjN2YxMWNiM2M3NDI1NmEiLCJ1c2VySWQiOiIzMzI3NTM0ODEifQ==</vt:lpwstr>
  </property>
</Properties>
</file>