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674"/>
        <w:gridCol w:w="2720"/>
        <w:gridCol w:w="965"/>
        <w:gridCol w:w="736"/>
        <w:gridCol w:w="1541"/>
      </w:tblGrid>
      <w:tr w:rsidR="00F65D4E" w:rsidRPr="00F65D4E" w14:paraId="0A81AC4F" w14:textId="77777777">
        <w:trPr>
          <w:trHeight w:val="640"/>
          <w:tblHeader/>
          <w:jc w:val="center"/>
        </w:trPr>
        <w:tc>
          <w:tcPr>
            <w:tcW w:w="1456" w:type="dxa"/>
            <w:vMerge w:val="restart"/>
            <w:vAlign w:val="center"/>
          </w:tcPr>
          <w:p w14:paraId="6594A3CC" w14:textId="77777777" w:rsidR="005E1118" w:rsidRPr="00F65D4E" w:rsidRDefault="002C23DE">
            <w:pPr>
              <w:pStyle w:val="a5"/>
              <w:spacing w:beforeLines="50" w:before="156" w:line="240" w:lineRule="exact"/>
              <w:rPr>
                <w:rFonts w:ascii="Arial" w:hAnsi="Arial"/>
                <w:color w:val="000000" w:themeColor="text1"/>
                <w:sz w:val="21"/>
                <w:szCs w:val="21"/>
              </w:rPr>
            </w:pPr>
            <w:r w:rsidRPr="00F65D4E">
              <w:rPr>
                <w:rFonts w:ascii="Arial" w:hAnsi="Arial"/>
                <w:noProof/>
                <w:color w:val="000000" w:themeColor="text1"/>
                <w:sz w:val="21"/>
                <w:szCs w:val="21"/>
              </w:rPr>
              <w:drawing>
                <wp:anchor distT="0" distB="0" distL="114300" distR="114300" simplePos="0" relativeHeight="12" behindDoc="0" locked="0" layoutInCell="1" hidden="0" allowOverlap="1" wp14:anchorId="06E67DCB" wp14:editId="53748107">
                  <wp:simplePos x="0" y="0"/>
                  <wp:positionH relativeFrom="column">
                    <wp:posOffset>53974</wp:posOffset>
                  </wp:positionH>
                  <wp:positionV relativeFrom="paragraph">
                    <wp:posOffset>297180</wp:posOffset>
                  </wp:positionV>
                  <wp:extent cx="699769" cy="715644"/>
                  <wp:effectExtent l="0" t="0" r="0" b="0"/>
                  <wp:wrapNone/>
                  <wp:docPr id="1" name="图片 1" descr="logo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769" cy="71564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36" w:type="dxa"/>
            <w:gridSpan w:val="5"/>
            <w:vAlign w:val="center"/>
          </w:tcPr>
          <w:p w14:paraId="125CBB14" w14:textId="77777777" w:rsidR="005E1118" w:rsidRPr="00F65D4E" w:rsidRDefault="002C23DE">
            <w:pPr>
              <w:pStyle w:val="a5"/>
              <w:spacing w:line="240" w:lineRule="exact"/>
              <w:rPr>
                <w:rFonts w:ascii="Arial" w:eastAsia="华文中宋" w:hAnsi="Arial"/>
                <w:b/>
                <w:color w:val="000000" w:themeColor="text1"/>
                <w:sz w:val="24"/>
                <w:szCs w:val="24"/>
              </w:rPr>
            </w:pPr>
            <w:r w:rsidRPr="00F65D4E">
              <w:rPr>
                <w:rFonts w:ascii="Arial" w:eastAsia="Arial Unicode MS" w:hAnsi="Arial"/>
                <w:b/>
                <w:color w:val="000000" w:themeColor="text1"/>
                <w:sz w:val="24"/>
                <w:szCs w:val="24"/>
              </w:rPr>
              <w:t xml:space="preserve">Hengyi Industries </w:t>
            </w:r>
            <w:proofErr w:type="spellStart"/>
            <w:r w:rsidRPr="00F65D4E">
              <w:rPr>
                <w:rFonts w:ascii="Arial" w:eastAsia="Arial Unicode MS" w:hAnsi="Arial"/>
                <w:b/>
                <w:color w:val="000000" w:themeColor="text1"/>
                <w:sz w:val="24"/>
                <w:szCs w:val="24"/>
              </w:rPr>
              <w:t>Sdn</w:t>
            </w:r>
            <w:proofErr w:type="spellEnd"/>
            <w:r w:rsidRPr="00F65D4E">
              <w:rPr>
                <w:rFonts w:ascii="Arial" w:eastAsia="Arial Unicode MS" w:hAnsi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5D4E">
              <w:rPr>
                <w:rFonts w:ascii="Arial" w:eastAsia="Arial Unicode MS" w:hAnsi="Arial"/>
                <w:b/>
                <w:color w:val="000000" w:themeColor="text1"/>
                <w:sz w:val="24"/>
                <w:szCs w:val="24"/>
              </w:rPr>
              <w:t>Bhd</w:t>
            </w:r>
            <w:proofErr w:type="spellEnd"/>
            <w:proofErr w:type="gramStart"/>
            <w:r w:rsidRPr="00F65D4E">
              <w:rPr>
                <w:rFonts w:ascii="Arial" w:eastAsia="黑体" w:hAnsi="Arial"/>
                <w:b/>
                <w:color w:val="000000" w:themeColor="text1"/>
                <w:sz w:val="24"/>
                <w:szCs w:val="24"/>
              </w:rPr>
              <w:t>恒逸实业</w:t>
            </w:r>
            <w:proofErr w:type="gramEnd"/>
            <w:r w:rsidRPr="00F65D4E">
              <w:rPr>
                <w:rFonts w:ascii="Arial" w:eastAsia="黑体" w:hAnsi="Arial"/>
                <w:b/>
                <w:color w:val="000000" w:themeColor="text1"/>
                <w:sz w:val="24"/>
                <w:szCs w:val="24"/>
              </w:rPr>
              <w:t>（文莱）有限公司</w:t>
            </w:r>
            <w:r w:rsidRPr="00F65D4E">
              <w:rPr>
                <w:rFonts w:ascii="Arial" w:eastAsia="华文中宋" w:hAnsi="Arial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F65D4E" w:rsidRPr="00F65D4E" w14:paraId="59B400E6" w14:textId="77777777">
        <w:trPr>
          <w:trHeight w:val="640"/>
          <w:tblHeader/>
          <w:jc w:val="center"/>
        </w:trPr>
        <w:tc>
          <w:tcPr>
            <w:tcW w:w="1456" w:type="dxa"/>
            <w:vMerge/>
          </w:tcPr>
          <w:p w14:paraId="2BBC1576" w14:textId="77777777" w:rsidR="005E1118" w:rsidRPr="00F65D4E" w:rsidRDefault="005E1118">
            <w:pPr>
              <w:rPr>
                <w:color w:val="000000" w:themeColor="text1"/>
              </w:rPr>
            </w:pPr>
          </w:p>
        </w:tc>
        <w:tc>
          <w:tcPr>
            <w:tcW w:w="7636" w:type="dxa"/>
            <w:gridSpan w:val="5"/>
            <w:vAlign w:val="center"/>
          </w:tcPr>
          <w:p w14:paraId="699023A3" w14:textId="77777777" w:rsidR="005E1118" w:rsidRPr="00F65D4E" w:rsidRDefault="002C23DE">
            <w:pPr>
              <w:pStyle w:val="a5"/>
              <w:spacing w:line="240" w:lineRule="exact"/>
              <w:rPr>
                <w:rFonts w:ascii="Arial" w:eastAsia="黑体" w:hAnsi="Arial"/>
                <w:b/>
                <w:color w:val="000000" w:themeColor="text1"/>
                <w:sz w:val="24"/>
                <w:szCs w:val="24"/>
              </w:rPr>
            </w:pPr>
            <w:r w:rsidRPr="00F65D4E">
              <w:rPr>
                <w:rFonts w:ascii="Arial" w:eastAsia="Arial Unicode MS" w:hAnsi="Arial"/>
                <w:b/>
                <w:color w:val="000000" w:themeColor="text1"/>
                <w:sz w:val="24"/>
                <w:szCs w:val="24"/>
              </w:rPr>
              <w:t>Monthly HSE Meeting Minutes/</w:t>
            </w:r>
            <w:r w:rsidRPr="00F65D4E">
              <w:rPr>
                <w:rFonts w:ascii="Arial" w:eastAsia="黑体" w:hAnsi="Arial"/>
                <w:b/>
                <w:color w:val="000000" w:themeColor="text1"/>
                <w:sz w:val="24"/>
                <w:szCs w:val="24"/>
              </w:rPr>
              <w:t>月度</w:t>
            </w:r>
            <w:r w:rsidRPr="00F65D4E">
              <w:rPr>
                <w:rFonts w:ascii="Arial" w:eastAsia="黑体" w:hAnsi="Arial"/>
                <w:b/>
                <w:color w:val="000000" w:themeColor="text1"/>
                <w:sz w:val="24"/>
                <w:szCs w:val="24"/>
              </w:rPr>
              <w:t>HSE</w:t>
            </w:r>
            <w:r w:rsidRPr="00F65D4E">
              <w:rPr>
                <w:rFonts w:ascii="Arial" w:eastAsia="黑体" w:hAnsi="Arial"/>
                <w:b/>
                <w:color w:val="000000" w:themeColor="text1"/>
                <w:sz w:val="24"/>
                <w:szCs w:val="24"/>
              </w:rPr>
              <w:t>会议纪要</w:t>
            </w:r>
            <w:r w:rsidRPr="00F65D4E">
              <w:rPr>
                <w:rFonts w:ascii="Arial" w:eastAsia="Arial Unicode MS" w:hAnsi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65D4E" w:rsidRPr="00F65D4E" w14:paraId="172CBD7C" w14:textId="77777777">
        <w:trPr>
          <w:trHeight w:val="640"/>
          <w:tblHeader/>
          <w:jc w:val="center"/>
        </w:trPr>
        <w:tc>
          <w:tcPr>
            <w:tcW w:w="1456" w:type="dxa"/>
            <w:vMerge/>
          </w:tcPr>
          <w:p w14:paraId="69936BD7" w14:textId="77777777" w:rsidR="005E1118" w:rsidRPr="00F65D4E" w:rsidRDefault="005E1118">
            <w:pPr>
              <w:rPr>
                <w:color w:val="000000" w:themeColor="text1"/>
              </w:rPr>
            </w:pPr>
          </w:p>
        </w:tc>
        <w:tc>
          <w:tcPr>
            <w:tcW w:w="1674" w:type="dxa"/>
            <w:vAlign w:val="center"/>
          </w:tcPr>
          <w:p w14:paraId="579D13B6" w14:textId="77777777" w:rsidR="005E1118" w:rsidRPr="00F65D4E" w:rsidRDefault="002C23DE">
            <w:pPr>
              <w:pStyle w:val="a5"/>
              <w:spacing w:line="240" w:lineRule="exact"/>
              <w:rPr>
                <w:rFonts w:ascii="Arial" w:hAnsi="Arial"/>
                <w:color w:val="000000" w:themeColor="text1"/>
                <w:spacing w:val="-4"/>
                <w:sz w:val="21"/>
                <w:szCs w:val="21"/>
              </w:rPr>
            </w:pPr>
            <w:r w:rsidRPr="00F65D4E">
              <w:rPr>
                <w:rFonts w:ascii="Arial" w:hAnsi="Arial"/>
                <w:color w:val="000000" w:themeColor="text1"/>
                <w:spacing w:val="-4"/>
                <w:sz w:val="21"/>
                <w:szCs w:val="21"/>
              </w:rPr>
              <w:t>Record No.</w:t>
            </w:r>
          </w:p>
          <w:p w14:paraId="400A0994" w14:textId="77777777" w:rsidR="005E1118" w:rsidRPr="00F65D4E" w:rsidRDefault="002C23DE">
            <w:pPr>
              <w:pStyle w:val="a5"/>
              <w:spacing w:line="240" w:lineRule="exact"/>
              <w:rPr>
                <w:rFonts w:ascii="Arial" w:hAnsi="Arial"/>
                <w:color w:val="000000" w:themeColor="text1"/>
                <w:sz w:val="21"/>
                <w:szCs w:val="21"/>
              </w:rPr>
            </w:pPr>
            <w:r w:rsidRPr="00F65D4E">
              <w:rPr>
                <w:rFonts w:ascii="Arial" w:hAnsi="Arial"/>
                <w:color w:val="000000" w:themeColor="text1"/>
                <w:sz w:val="21"/>
                <w:szCs w:val="21"/>
              </w:rPr>
              <w:t>记录编号</w:t>
            </w:r>
          </w:p>
        </w:tc>
        <w:tc>
          <w:tcPr>
            <w:tcW w:w="3685" w:type="dxa"/>
            <w:gridSpan w:val="2"/>
            <w:vAlign w:val="center"/>
          </w:tcPr>
          <w:p w14:paraId="5C1E5226" w14:textId="6036E716" w:rsidR="005E1118" w:rsidRPr="00F65D4E" w:rsidRDefault="002C23DE">
            <w:pPr>
              <w:pStyle w:val="a5"/>
              <w:spacing w:line="240" w:lineRule="exact"/>
              <w:rPr>
                <w:rFonts w:ascii="Arial" w:hAnsi="Arial"/>
                <w:color w:val="000000" w:themeColor="text1"/>
                <w:sz w:val="21"/>
                <w:szCs w:val="21"/>
              </w:rPr>
            </w:pPr>
            <w:r w:rsidRPr="00F65D4E">
              <w:rPr>
                <w:rFonts w:ascii="Arial" w:eastAsia="黑体" w:hAnsi="Arial"/>
                <w:color w:val="000000" w:themeColor="text1"/>
                <w:sz w:val="21"/>
                <w:szCs w:val="21"/>
              </w:rPr>
              <w:t>HYBN-T6-11-</w:t>
            </w:r>
            <w:r w:rsidRPr="00F65D4E">
              <w:rPr>
                <w:rFonts w:ascii="Arial" w:eastAsia="黑体" w:hAnsi="Arial" w:hint="eastAsia"/>
                <w:color w:val="000000" w:themeColor="text1"/>
                <w:sz w:val="21"/>
                <w:szCs w:val="21"/>
              </w:rPr>
              <w:t>20002</w:t>
            </w:r>
            <w:r w:rsidRPr="00F65D4E">
              <w:rPr>
                <w:rFonts w:ascii="Arial" w:eastAsia="黑体" w:hAnsi="Arial"/>
                <w:color w:val="000000" w:themeColor="text1"/>
                <w:sz w:val="21"/>
                <w:szCs w:val="21"/>
              </w:rPr>
              <w:t>-</w:t>
            </w:r>
            <w:r w:rsidRPr="00F65D4E">
              <w:rPr>
                <w:rFonts w:ascii="Arial" w:eastAsia="黑体" w:hAnsi="Arial" w:hint="eastAsia"/>
                <w:color w:val="000000" w:themeColor="text1"/>
                <w:sz w:val="21"/>
                <w:szCs w:val="21"/>
              </w:rPr>
              <w:t>0</w:t>
            </w:r>
            <w:r w:rsidR="002369D3" w:rsidRPr="00F65D4E">
              <w:rPr>
                <w:rFonts w:ascii="Arial" w:eastAsia="黑体" w:hAnsi="Arial"/>
                <w:color w:val="000000" w:themeColor="text1"/>
                <w:sz w:val="21"/>
                <w:szCs w:val="21"/>
              </w:rPr>
              <w:t>10</w:t>
            </w:r>
            <w:r w:rsidRPr="00F65D4E">
              <w:rPr>
                <w:rFonts w:ascii="Arial" w:eastAsia="黑体" w:hAnsi="Arial"/>
                <w:color w:val="000000" w:themeColor="text1"/>
                <w:sz w:val="21"/>
                <w:szCs w:val="21"/>
              </w:rPr>
              <w:t>-</w:t>
            </w:r>
            <w:r w:rsidRPr="00F65D4E">
              <w:rPr>
                <w:rFonts w:ascii="Arial" w:eastAsia="黑体" w:hAnsi="Arial" w:hint="eastAsia"/>
                <w:color w:val="000000" w:themeColor="text1"/>
                <w:sz w:val="21"/>
                <w:szCs w:val="21"/>
              </w:rPr>
              <w:t>2025</w:t>
            </w:r>
          </w:p>
        </w:tc>
        <w:tc>
          <w:tcPr>
            <w:tcW w:w="2277" w:type="dxa"/>
            <w:gridSpan w:val="2"/>
            <w:vAlign w:val="center"/>
          </w:tcPr>
          <w:sdt>
            <w:sdtPr>
              <w:rPr>
                <w:rFonts w:ascii="Arial" w:hAnsi="Arial" w:cs="Arial"/>
                <w:color w:val="000000" w:themeColor="text1"/>
              </w:rPr>
              <w:id w:val="127613806"/>
            </w:sdtPr>
            <w:sdtContent>
              <w:p w14:paraId="12425E6A" w14:textId="53BA6D33" w:rsidR="005E1118" w:rsidRPr="00F65D4E" w:rsidRDefault="002C23DE">
                <w:pPr>
                  <w:jc w:val="center"/>
                  <w:rPr>
                    <w:rFonts w:ascii="Arial" w:eastAsia="Arial Unicode MS" w:hAnsi="Arial" w:cs="Arial"/>
                    <w:color w:val="000000" w:themeColor="text1"/>
                    <w:szCs w:val="21"/>
                  </w:rPr>
                </w:pPr>
                <w:r w:rsidRPr="00F65D4E">
                  <w:rPr>
                    <w:rFonts w:ascii="Arial" w:eastAsia="Arial Unicode MS" w:hAnsi="Arial" w:cs="Arial"/>
                    <w:color w:val="000000" w:themeColor="text1"/>
                    <w:szCs w:val="21"/>
                  </w:rPr>
                  <w:t xml:space="preserve">Page  </w:t>
                </w:r>
                <w:r w:rsidR="00CD6D91">
                  <w:rPr>
                    <w:rFonts w:ascii="Arial" w:eastAsiaTheme="minorEastAsia" w:hAnsi="Arial" w:cs="Arial" w:hint="eastAsia"/>
                    <w:color w:val="000000" w:themeColor="text1"/>
                    <w:szCs w:val="21"/>
                  </w:rPr>
                  <w:t>1</w:t>
                </w:r>
                <w:r w:rsidRPr="00F65D4E">
                  <w:rPr>
                    <w:rFonts w:ascii="Arial" w:eastAsia="Arial Unicode MS" w:hAnsi="Arial" w:cs="Arial"/>
                    <w:color w:val="000000" w:themeColor="text1"/>
                    <w:szCs w:val="21"/>
                  </w:rPr>
                  <w:fldChar w:fldCharType="begin"/>
                </w:r>
                <w:r w:rsidRPr="00F65D4E">
                  <w:rPr>
                    <w:rFonts w:ascii="Arial" w:eastAsia="Arial Unicode MS" w:hAnsi="Arial" w:cs="Arial"/>
                    <w:color w:val="000000" w:themeColor="text1"/>
                    <w:szCs w:val="21"/>
                  </w:rPr>
                  <w:instrText>PAGE   \* MERGEFORMAT</w:instrText>
                </w:r>
                <w:r w:rsidRPr="00F65D4E">
                  <w:rPr>
                    <w:rFonts w:ascii="Arial" w:eastAsia="Arial Unicode MS" w:hAnsi="Arial" w:cs="Arial"/>
                    <w:color w:val="000000" w:themeColor="text1"/>
                    <w:szCs w:val="21"/>
                  </w:rPr>
                  <w:fldChar w:fldCharType="separate"/>
                </w:r>
                <w:r w:rsidRPr="00F65D4E">
                  <w:rPr>
                    <w:rFonts w:ascii="Arial" w:eastAsia="Arial Unicode MS" w:hAnsi="Arial" w:cs="Arial"/>
                    <w:color w:val="000000" w:themeColor="text1"/>
                    <w:szCs w:val="21"/>
                  </w:rPr>
                  <w:fldChar w:fldCharType="end"/>
                </w:r>
                <w:sdt>
                  <w:sdtPr>
                    <w:rPr>
                      <w:rFonts w:ascii="Arial" w:hAnsi="Arial" w:cs="Arial"/>
                      <w:color w:val="000000" w:themeColor="text1"/>
                    </w:rPr>
                    <w:id w:val="681900258"/>
                  </w:sdtPr>
                  <w:sdtContent>
                    <w:sdt>
                      <w:sdtPr>
                        <w:rPr>
                          <w:rFonts w:ascii="Arial" w:hAnsi="Arial" w:cs="Arial"/>
                          <w:color w:val="000000" w:themeColor="text1"/>
                        </w:rPr>
                        <w:id w:val="-1680278618"/>
                      </w:sdtPr>
                      <w:sdtContent>
                        <w:r w:rsidRPr="00F65D4E">
                          <w:rPr>
                            <w:rFonts w:ascii="Arial" w:eastAsia="Arial Unicode MS" w:hAnsi="Arial" w:cs="Arial"/>
                            <w:color w:val="000000" w:themeColor="text1"/>
                            <w:lang w:val="zh-CN"/>
                          </w:rPr>
                          <w:t xml:space="preserve"> </w:t>
                        </w:r>
                        <w:r w:rsidRPr="00F65D4E">
                          <w:rPr>
                            <w:rFonts w:ascii="Arial" w:eastAsia="Arial Unicode MS" w:hAnsi="Arial" w:cs="Arial"/>
                            <w:bCs/>
                            <w:color w:val="000000" w:themeColor="text1"/>
                            <w:szCs w:val="21"/>
                          </w:rPr>
                          <w:t>of</w:t>
                        </w:r>
                        <w:r w:rsidRPr="00F65D4E">
                          <w:rPr>
                            <w:rFonts w:ascii="Arial" w:eastAsia="Arial Unicode MS" w:hAnsi="Arial" w:cs="Arial"/>
                            <w:color w:val="000000" w:themeColor="text1"/>
                            <w:lang w:val="zh-CN"/>
                          </w:rPr>
                          <w:t xml:space="preserve">  </w:t>
                        </w:r>
                        <w:r w:rsidRPr="00F65D4E">
                          <w:rPr>
                            <w:rFonts w:ascii="Arial" w:eastAsia="Arial Unicode MS" w:hAnsi="Arial" w:cs="Arial"/>
                            <w:color w:val="000000" w:themeColor="text1"/>
                          </w:rPr>
                          <w:t>2</w:t>
                        </w:r>
                      </w:sdtContent>
                    </w:sdt>
                  </w:sdtContent>
                </w:sdt>
              </w:p>
            </w:sdtContent>
          </w:sdt>
        </w:tc>
      </w:tr>
      <w:tr w:rsidR="00F65D4E" w:rsidRPr="00F65D4E" w14:paraId="5F7926F1" w14:textId="77777777">
        <w:trPr>
          <w:trHeight w:val="739"/>
          <w:jc w:val="center"/>
        </w:trPr>
        <w:tc>
          <w:tcPr>
            <w:tcW w:w="1456" w:type="dxa"/>
            <w:vAlign w:val="center"/>
          </w:tcPr>
          <w:p w14:paraId="2A6E01A2" w14:textId="77777777" w:rsidR="005E1118" w:rsidRPr="00F65D4E" w:rsidRDefault="002C23DE">
            <w:pPr>
              <w:pStyle w:val="a5"/>
              <w:spacing w:line="240" w:lineRule="exact"/>
              <w:rPr>
                <w:rFonts w:ascii="Arial" w:hAnsi="Arial"/>
                <w:color w:val="000000" w:themeColor="text1"/>
                <w:sz w:val="21"/>
                <w:szCs w:val="21"/>
              </w:rPr>
            </w:pPr>
            <w:r w:rsidRPr="00F65D4E">
              <w:rPr>
                <w:rFonts w:ascii="Arial" w:hAnsi="Arial"/>
                <w:color w:val="000000" w:themeColor="text1"/>
                <w:sz w:val="21"/>
                <w:szCs w:val="21"/>
              </w:rPr>
              <w:t>Meeting Title</w:t>
            </w:r>
            <w:r w:rsidRPr="00F65D4E">
              <w:rPr>
                <w:rFonts w:ascii="Arial" w:hAnsi="Arial"/>
                <w:color w:val="000000" w:themeColor="text1"/>
                <w:sz w:val="21"/>
                <w:szCs w:val="21"/>
              </w:rPr>
              <w:t>会议名称</w:t>
            </w:r>
          </w:p>
        </w:tc>
        <w:tc>
          <w:tcPr>
            <w:tcW w:w="4394" w:type="dxa"/>
            <w:gridSpan w:val="2"/>
            <w:vAlign w:val="center"/>
          </w:tcPr>
          <w:p w14:paraId="5941778C" w14:textId="77777777" w:rsidR="005E1118" w:rsidRPr="00F65D4E" w:rsidRDefault="002C23DE">
            <w:pPr>
              <w:pStyle w:val="a5"/>
              <w:spacing w:line="240" w:lineRule="exact"/>
              <w:rPr>
                <w:rFonts w:ascii="Arial" w:hAnsi="Arial"/>
                <w:color w:val="000000" w:themeColor="text1"/>
                <w:sz w:val="21"/>
                <w:szCs w:val="21"/>
              </w:rPr>
            </w:pPr>
            <w:r w:rsidRPr="00F65D4E">
              <w:rPr>
                <w:rFonts w:ascii="Arial" w:hAnsi="Arial"/>
                <w:color w:val="000000" w:themeColor="text1"/>
                <w:sz w:val="21"/>
                <w:szCs w:val="21"/>
              </w:rPr>
              <w:t xml:space="preserve">Monthly HSE meeting </w:t>
            </w:r>
            <w:r w:rsidRPr="00F65D4E">
              <w:rPr>
                <w:rFonts w:ascii="Arial" w:hAnsi="Arial"/>
                <w:color w:val="000000" w:themeColor="text1"/>
                <w:sz w:val="21"/>
                <w:szCs w:val="21"/>
              </w:rPr>
              <w:t>月度</w:t>
            </w:r>
            <w:r w:rsidRPr="00F65D4E">
              <w:rPr>
                <w:rFonts w:ascii="Arial" w:hAnsi="Arial"/>
                <w:color w:val="000000" w:themeColor="text1"/>
                <w:sz w:val="21"/>
                <w:szCs w:val="21"/>
              </w:rPr>
              <w:t>HSE</w:t>
            </w:r>
            <w:r w:rsidRPr="00F65D4E">
              <w:rPr>
                <w:rFonts w:ascii="Arial" w:hAnsi="Arial"/>
                <w:color w:val="000000" w:themeColor="text1"/>
                <w:sz w:val="21"/>
                <w:szCs w:val="21"/>
              </w:rPr>
              <w:t>例会</w:t>
            </w:r>
            <w:r w:rsidRPr="00F65D4E">
              <w:rPr>
                <w:rFonts w:ascii="Arial" w:hAnsi="Arial"/>
                <w:color w:val="000000" w:themeColor="text1"/>
                <w:sz w:val="21"/>
                <w:szCs w:val="21"/>
              </w:rPr>
              <w:t xml:space="preserve">  </w:t>
            </w:r>
          </w:p>
        </w:tc>
        <w:tc>
          <w:tcPr>
            <w:tcW w:w="1701" w:type="dxa"/>
            <w:gridSpan w:val="2"/>
            <w:vAlign w:val="center"/>
          </w:tcPr>
          <w:p w14:paraId="3F940B94" w14:textId="77777777" w:rsidR="005E1118" w:rsidRPr="00F65D4E" w:rsidRDefault="002C23DE">
            <w:pPr>
              <w:tabs>
                <w:tab w:val="left" w:pos="615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F65D4E">
              <w:rPr>
                <w:rFonts w:ascii="Arial" w:hAnsi="Arial" w:cs="Arial"/>
                <w:color w:val="000000" w:themeColor="text1"/>
                <w:szCs w:val="21"/>
              </w:rPr>
              <w:t>Chairperson</w:t>
            </w:r>
          </w:p>
          <w:p w14:paraId="2D8CFED0" w14:textId="77777777" w:rsidR="005E1118" w:rsidRPr="00F65D4E" w:rsidRDefault="002C23DE">
            <w:pPr>
              <w:tabs>
                <w:tab w:val="left" w:pos="615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F65D4E">
              <w:rPr>
                <w:rFonts w:ascii="Arial" w:hAnsi="Arial" w:cs="Arial"/>
                <w:color w:val="000000" w:themeColor="text1"/>
                <w:szCs w:val="21"/>
              </w:rPr>
              <w:t>主</w:t>
            </w:r>
            <w:r w:rsidRPr="00F65D4E"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r w:rsidRPr="00F65D4E">
              <w:rPr>
                <w:rFonts w:ascii="Arial" w:hAnsi="Arial" w:cs="Arial"/>
                <w:color w:val="000000" w:themeColor="text1"/>
                <w:szCs w:val="21"/>
              </w:rPr>
              <w:t>持</w:t>
            </w:r>
            <w:r w:rsidRPr="00F65D4E"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r w:rsidRPr="00F65D4E">
              <w:rPr>
                <w:rFonts w:ascii="Arial" w:hAnsi="Arial" w:cs="Arial"/>
                <w:color w:val="000000" w:themeColor="text1"/>
                <w:szCs w:val="21"/>
              </w:rPr>
              <w:t>人</w:t>
            </w:r>
          </w:p>
        </w:tc>
        <w:tc>
          <w:tcPr>
            <w:tcW w:w="1541" w:type="dxa"/>
            <w:vAlign w:val="center"/>
          </w:tcPr>
          <w:p w14:paraId="1518476F" w14:textId="77777777" w:rsidR="005E1118" w:rsidRPr="00F65D4E" w:rsidRDefault="002C23DE">
            <w:pPr>
              <w:pStyle w:val="a5"/>
              <w:spacing w:line="240" w:lineRule="exact"/>
              <w:rPr>
                <w:rFonts w:ascii="宋体"/>
                <w:color w:val="000000" w:themeColor="text1"/>
                <w:sz w:val="24"/>
                <w:szCs w:val="24"/>
              </w:rPr>
            </w:pPr>
            <w:r w:rsidRPr="00F65D4E">
              <w:rPr>
                <w:rFonts w:ascii="宋体"/>
                <w:color w:val="000000" w:themeColor="text1"/>
                <w:sz w:val="24"/>
                <w:szCs w:val="24"/>
              </w:rPr>
              <w:t>杨 帆</w:t>
            </w:r>
          </w:p>
        </w:tc>
      </w:tr>
      <w:tr w:rsidR="00F65D4E" w:rsidRPr="00F65D4E" w14:paraId="3DAD4D1E" w14:textId="77777777">
        <w:trPr>
          <w:trHeight w:val="649"/>
          <w:jc w:val="center"/>
        </w:trPr>
        <w:tc>
          <w:tcPr>
            <w:tcW w:w="1456" w:type="dxa"/>
            <w:vAlign w:val="center"/>
          </w:tcPr>
          <w:p w14:paraId="45D7DF8A" w14:textId="77777777" w:rsidR="005E1118" w:rsidRPr="00F65D4E" w:rsidRDefault="002C23DE">
            <w:pPr>
              <w:pStyle w:val="a5"/>
              <w:spacing w:line="240" w:lineRule="exact"/>
              <w:rPr>
                <w:rFonts w:ascii="Arial" w:hAnsi="Arial"/>
                <w:color w:val="000000" w:themeColor="text1"/>
                <w:sz w:val="21"/>
                <w:szCs w:val="21"/>
              </w:rPr>
            </w:pPr>
            <w:r w:rsidRPr="00F65D4E">
              <w:rPr>
                <w:rFonts w:ascii="Arial" w:hAnsi="Arial"/>
                <w:color w:val="000000" w:themeColor="text1"/>
                <w:sz w:val="21"/>
                <w:szCs w:val="21"/>
              </w:rPr>
              <w:t>Date /</w:t>
            </w:r>
            <w:r w:rsidRPr="00F65D4E">
              <w:rPr>
                <w:rFonts w:ascii="Arial" w:hAnsi="Arial"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4394" w:type="dxa"/>
            <w:gridSpan w:val="2"/>
            <w:vAlign w:val="center"/>
          </w:tcPr>
          <w:p w14:paraId="05A791DE" w14:textId="7269039F" w:rsidR="005E1118" w:rsidRPr="00F65D4E" w:rsidRDefault="002C23DE">
            <w:pPr>
              <w:pStyle w:val="a5"/>
              <w:spacing w:line="240" w:lineRule="exact"/>
              <w:rPr>
                <w:rFonts w:ascii="Arial" w:hAnsi="Arial"/>
                <w:color w:val="000000" w:themeColor="text1"/>
                <w:sz w:val="21"/>
                <w:szCs w:val="21"/>
              </w:rPr>
            </w:pPr>
            <w:r w:rsidRPr="00F65D4E">
              <w:rPr>
                <w:rFonts w:ascii="Arial" w:hAnsi="Arial"/>
                <w:color w:val="000000" w:themeColor="text1"/>
                <w:sz w:val="21"/>
                <w:szCs w:val="21"/>
              </w:rPr>
              <w:t>2025</w:t>
            </w:r>
            <w:r w:rsidRPr="00F65D4E">
              <w:rPr>
                <w:rFonts w:ascii="Arial" w:hAnsi="Arial"/>
                <w:color w:val="000000" w:themeColor="text1"/>
                <w:sz w:val="21"/>
                <w:szCs w:val="21"/>
              </w:rPr>
              <w:t>年</w:t>
            </w:r>
            <w:r w:rsidR="00385A7E">
              <w:rPr>
                <w:rFonts w:ascii="Arial" w:hAnsi="Arial"/>
                <w:color w:val="000000" w:themeColor="text1"/>
                <w:sz w:val="21"/>
                <w:szCs w:val="21"/>
              </w:rPr>
              <w:t>12</w:t>
            </w:r>
            <w:r w:rsidRPr="00F65D4E">
              <w:rPr>
                <w:rFonts w:ascii="Arial" w:hAnsi="Arial"/>
                <w:color w:val="000000" w:themeColor="text1"/>
                <w:sz w:val="21"/>
                <w:szCs w:val="21"/>
              </w:rPr>
              <w:t>月</w:t>
            </w:r>
            <w:r w:rsidR="00385A7E">
              <w:rPr>
                <w:rFonts w:ascii="Arial" w:hAnsi="Arial"/>
                <w:color w:val="000000" w:themeColor="text1"/>
                <w:sz w:val="21"/>
                <w:szCs w:val="21"/>
              </w:rPr>
              <w:t>12</w:t>
            </w:r>
            <w:r w:rsidRPr="00F65D4E">
              <w:rPr>
                <w:rFonts w:ascii="Arial" w:hAnsi="Arial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1701" w:type="dxa"/>
            <w:gridSpan w:val="2"/>
            <w:vAlign w:val="center"/>
          </w:tcPr>
          <w:p w14:paraId="0893B83C" w14:textId="77777777" w:rsidR="005E1118" w:rsidRPr="00F65D4E" w:rsidRDefault="002C23DE">
            <w:pPr>
              <w:pStyle w:val="a5"/>
              <w:spacing w:line="240" w:lineRule="exact"/>
              <w:rPr>
                <w:rFonts w:ascii="Arial" w:hAnsi="Arial"/>
                <w:color w:val="000000" w:themeColor="text1"/>
                <w:sz w:val="21"/>
                <w:szCs w:val="21"/>
              </w:rPr>
            </w:pPr>
            <w:r w:rsidRPr="00F65D4E">
              <w:rPr>
                <w:rFonts w:ascii="Arial" w:hAnsi="Arial"/>
                <w:color w:val="000000" w:themeColor="text1"/>
                <w:sz w:val="21"/>
                <w:szCs w:val="21"/>
              </w:rPr>
              <w:t>Venue</w:t>
            </w:r>
            <w:r w:rsidRPr="00F65D4E">
              <w:rPr>
                <w:rFonts w:ascii="Arial" w:hAnsi="Arial"/>
                <w:color w:val="000000" w:themeColor="text1"/>
                <w:sz w:val="21"/>
                <w:szCs w:val="21"/>
                <w:lang w:val="en-GB"/>
              </w:rPr>
              <w:t xml:space="preserve"> /</w:t>
            </w:r>
            <w:r w:rsidRPr="00F65D4E">
              <w:rPr>
                <w:rFonts w:ascii="Arial" w:hAnsi="Arial"/>
                <w:color w:val="000000" w:themeColor="text1"/>
                <w:sz w:val="21"/>
                <w:szCs w:val="21"/>
              </w:rPr>
              <w:t>地点</w:t>
            </w:r>
            <w:r w:rsidRPr="00F65D4E">
              <w:rPr>
                <w:rFonts w:ascii="Arial" w:hAnsi="Arial"/>
                <w:color w:val="000000" w:themeColor="text1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1541" w:type="dxa"/>
            <w:vAlign w:val="center"/>
          </w:tcPr>
          <w:p w14:paraId="260F8D52" w14:textId="77777777" w:rsidR="005E1118" w:rsidRPr="00F65D4E" w:rsidRDefault="002C23DE">
            <w:pPr>
              <w:pStyle w:val="a5"/>
              <w:spacing w:line="240" w:lineRule="exact"/>
              <w:rPr>
                <w:rFonts w:ascii="Arial" w:hAnsi="Arial"/>
                <w:color w:val="000000" w:themeColor="text1"/>
                <w:sz w:val="21"/>
                <w:szCs w:val="21"/>
              </w:rPr>
            </w:pPr>
            <w:r w:rsidRPr="00F65D4E">
              <w:rPr>
                <w:rFonts w:ascii="Arial" w:hAnsi="Arial"/>
                <w:color w:val="000000" w:themeColor="text1"/>
                <w:sz w:val="21"/>
                <w:szCs w:val="21"/>
              </w:rPr>
              <w:t>CCR 209</w:t>
            </w:r>
          </w:p>
        </w:tc>
      </w:tr>
      <w:tr w:rsidR="00F65D4E" w:rsidRPr="00F65D4E" w14:paraId="5BB38FC1" w14:textId="77777777">
        <w:trPr>
          <w:trHeight w:val="1042"/>
          <w:jc w:val="center"/>
        </w:trPr>
        <w:tc>
          <w:tcPr>
            <w:tcW w:w="9092" w:type="dxa"/>
            <w:gridSpan w:val="6"/>
            <w:vAlign w:val="center"/>
          </w:tcPr>
          <w:p w14:paraId="3C7458EE" w14:textId="77777777" w:rsidR="005E1118" w:rsidRPr="00F65D4E" w:rsidRDefault="002C23DE">
            <w:pPr>
              <w:pStyle w:val="a5"/>
              <w:spacing w:line="320" w:lineRule="exact"/>
              <w:jc w:val="left"/>
              <w:rPr>
                <w:rFonts w:ascii="Arial" w:hAnsi="Arial"/>
                <w:b/>
                <w:color w:val="000000" w:themeColor="text1"/>
                <w:sz w:val="21"/>
                <w:szCs w:val="21"/>
                <w:lang w:val="en-GB"/>
              </w:rPr>
            </w:pPr>
            <w:r w:rsidRPr="00F65D4E">
              <w:rPr>
                <w:rFonts w:ascii="Arial" w:eastAsia="仿宋_GB2312" w:hAnsi="Arial"/>
                <w:b/>
                <w:color w:val="000000" w:themeColor="text1"/>
                <w:sz w:val="21"/>
                <w:szCs w:val="21"/>
              </w:rPr>
              <w:t>signer</w:t>
            </w:r>
            <w:r w:rsidRPr="00F65D4E">
              <w:rPr>
                <w:rFonts w:ascii="Arial" w:hAnsi="Arial"/>
                <w:b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r w:rsidRPr="00F65D4E">
              <w:rPr>
                <w:rFonts w:ascii="Arial" w:hAnsi="Arial"/>
                <w:b/>
                <w:noProof/>
                <w:color w:val="000000" w:themeColor="text1"/>
                <w:sz w:val="21"/>
                <w:szCs w:val="21"/>
                <w:lang w:val="en-GB"/>
              </w:rPr>
              <w:drawing>
                <wp:anchor distT="0" distB="0" distL="114300" distR="114300" simplePos="0" relativeHeight="2" behindDoc="1" locked="0" layoutInCell="1" hidden="0" allowOverlap="1" wp14:anchorId="3786D0CC" wp14:editId="4A04E120">
                  <wp:simplePos x="0" y="0"/>
                  <wp:positionH relativeFrom="column">
                    <wp:posOffset>1405890</wp:posOffset>
                  </wp:positionH>
                  <wp:positionV relativeFrom="paragraph">
                    <wp:posOffset>199390</wp:posOffset>
                  </wp:positionV>
                  <wp:extent cx="1240155" cy="32004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155" cy="320040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65D4E">
              <w:rPr>
                <w:rFonts w:ascii="Arial" w:hAnsi="Arial" w:hint="eastAsia"/>
                <w:b/>
                <w:color w:val="000000" w:themeColor="text1"/>
                <w:sz w:val="21"/>
                <w:szCs w:val="21"/>
                <w:lang w:val="en-GB"/>
              </w:rPr>
              <w:t>/</w:t>
            </w:r>
            <w:r w:rsidRPr="00F65D4E">
              <w:rPr>
                <w:rFonts w:ascii="Arial" w:eastAsia="仿宋_GB2312" w:hAnsi="Arial"/>
                <w:b/>
                <w:color w:val="000000" w:themeColor="text1"/>
                <w:sz w:val="21"/>
                <w:szCs w:val="21"/>
                <w:lang w:val="en-GB"/>
              </w:rPr>
              <w:t>签发</w:t>
            </w:r>
            <w:r w:rsidRPr="00F65D4E">
              <w:rPr>
                <w:rFonts w:ascii="Arial" w:eastAsia="仿宋_GB2312" w:hAnsi="Arial"/>
                <w:b/>
                <w:color w:val="000000" w:themeColor="text1"/>
                <w:sz w:val="21"/>
                <w:szCs w:val="21"/>
              </w:rPr>
              <w:t>人</w:t>
            </w:r>
            <w:r w:rsidRPr="00F65D4E">
              <w:rPr>
                <w:rFonts w:ascii="Arial" w:eastAsia="仿宋_GB2312" w:hAnsi="Arial"/>
                <w:b/>
                <w:color w:val="000000" w:themeColor="text1"/>
                <w:sz w:val="21"/>
                <w:szCs w:val="21"/>
              </w:rPr>
              <w:t>:</w:t>
            </w:r>
            <w:r w:rsidRPr="00F65D4E">
              <w:rPr>
                <w:rFonts w:ascii="Arial" w:eastAsia="仿宋_GB2312" w:hAnsi="Arial"/>
                <w:b/>
                <w:color w:val="000000" w:themeColor="text1"/>
                <w:szCs w:val="21"/>
              </w:rPr>
              <w:t xml:space="preserve"> </w:t>
            </w:r>
          </w:p>
          <w:p w14:paraId="568484EA" w14:textId="77777777" w:rsidR="005E1118" w:rsidRPr="00F65D4E" w:rsidRDefault="002C23DE">
            <w:pPr>
              <w:pStyle w:val="a5"/>
              <w:spacing w:line="320" w:lineRule="exact"/>
              <w:ind w:firstLineChars="700" w:firstLine="1470"/>
              <w:jc w:val="both"/>
              <w:rPr>
                <w:rFonts w:ascii="Arial" w:eastAsia="楷体" w:hAnsi="Arial"/>
                <w:color w:val="000000" w:themeColor="text1"/>
                <w:sz w:val="36"/>
                <w:szCs w:val="36"/>
              </w:rPr>
            </w:pPr>
            <w:r w:rsidRPr="00F65D4E">
              <w:rPr>
                <w:rFonts w:ascii="Arial" w:hAnsi="Arial"/>
                <w:color w:val="000000" w:themeColor="text1"/>
                <w:sz w:val="21"/>
                <w:szCs w:val="21"/>
              </w:rPr>
              <w:t xml:space="preserve">   </w:t>
            </w:r>
            <w:r w:rsidRPr="00F65D4E">
              <w:rPr>
                <w:rFonts w:ascii="Arial" w:eastAsia="华文中宋" w:hAnsi="Arial"/>
                <w:color w:val="000000" w:themeColor="text1"/>
                <w:sz w:val="21"/>
                <w:szCs w:val="21"/>
              </w:rPr>
              <w:t xml:space="preserve"> </w:t>
            </w:r>
            <w:r w:rsidRPr="00F65D4E">
              <w:rPr>
                <w:rFonts w:ascii="Arial" w:eastAsia="华文中宋" w:hAnsi="Arial"/>
                <w:color w:val="000000" w:themeColor="text1"/>
                <w:sz w:val="28"/>
                <w:szCs w:val="28"/>
              </w:rPr>
              <w:t xml:space="preserve"> </w:t>
            </w:r>
            <w:r w:rsidRPr="00F65D4E">
              <w:rPr>
                <w:rFonts w:ascii="Arial" w:eastAsia="楷体" w:hAnsi="Arial"/>
                <w:color w:val="000000" w:themeColor="text1"/>
                <w:sz w:val="28"/>
                <w:szCs w:val="28"/>
              </w:rPr>
              <w:t xml:space="preserve"> </w:t>
            </w:r>
            <w:r w:rsidRPr="00F65D4E">
              <w:rPr>
                <w:rFonts w:ascii="Arial" w:eastAsia="楷体" w:hAnsi="Arial"/>
                <w:color w:val="000000" w:themeColor="text1"/>
                <w:sz w:val="36"/>
                <w:szCs w:val="36"/>
              </w:rPr>
              <w:t xml:space="preserve">   </w:t>
            </w:r>
          </w:p>
          <w:p w14:paraId="34EBF8C6" w14:textId="31B228E1" w:rsidR="005E1118" w:rsidRPr="00F65D4E" w:rsidRDefault="002C23DE">
            <w:pPr>
              <w:pStyle w:val="a5"/>
              <w:spacing w:line="320" w:lineRule="exact"/>
              <w:jc w:val="right"/>
              <w:rPr>
                <w:rFonts w:ascii="Arial" w:hAnsi="Arial"/>
                <w:color w:val="000000" w:themeColor="text1"/>
                <w:sz w:val="21"/>
                <w:szCs w:val="21"/>
                <w:lang w:val="en-GB"/>
              </w:rPr>
            </w:pPr>
            <w:r w:rsidRPr="00F65D4E">
              <w:rPr>
                <w:rFonts w:ascii="Arial" w:eastAsia="仿宋_GB2312" w:hAnsi="Arial"/>
                <w:b/>
                <w:color w:val="000000" w:themeColor="text1"/>
                <w:sz w:val="21"/>
                <w:szCs w:val="21"/>
              </w:rPr>
              <w:t>signing Date</w:t>
            </w:r>
            <w:r w:rsidRPr="00F65D4E">
              <w:rPr>
                <w:rFonts w:ascii="Arial" w:eastAsia="仿宋_GB2312" w:hAnsi="Arial" w:hint="eastAsia"/>
                <w:b/>
                <w:color w:val="000000" w:themeColor="text1"/>
                <w:sz w:val="21"/>
                <w:szCs w:val="21"/>
              </w:rPr>
              <w:t>/</w:t>
            </w:r>
            <w:r w:rsidRPr="00F65D4E">
              <w:rPr>
                <w:rFonts w:ascii="Arial" w:eastAsia="仿宋_GB2312" w:hAnsi="Arial"/>
                <w:b/>
                <w:color w:val="000000" w:themeColor="text1"/>
                <w:sz w:val="21"/>
                <w:szCs w:val="21"/>
                <w:lang w:val="en-GB"/>
              </w:rPr>
              <w:t>签发日期</w:t>
            </w:r>
            <w:r w:rsidRPr="00F65D4E">
              <w:rPr>
                <w:rFonts w:ascii="Arial" w:eastAsia="仿宋_GB2312" w:hAnsi="Arial"/>
                <w:b/>
                <w:color w:val="000000" w:themeColor="text1"/>
                <w:sz w:val="21"/>
                <w:szCs w:val="21"/>
              </w:rPr>
              <w:t>：</w:t>
            </w:r>
            <w:r w:rsidRPr="00F65D4E">
              <w:rPr>
                <w:rFonts w:ascii="Arial" w:eastAsia="仿宋_GB2312" w:hAnsi="Arial"/>
                <w:bCs/>
                <w:color w:val="000000" w:themeColor="text1"/>
                <w:sz w:val="21"/>
                <w:szCs w:val="21"/>
              </w:rPr>
              <w:t>2025</w:t>
            </w:r>
            <w:r w:rsidRPr="00F65D4E">
              <w:rPr>
                <w:rFonts w:ascii="Arial" w:eastAsia="仿宋_GB2312" w:hAnsi="Arial"/>
                <w:bCs/>
                <w:color w:val="000000" w:themeColor="text1"/>
                <w:sz w:val="21"/>
                <w:szCs w:val="21"/>
              </w:rPr>
              <w:t>年</w:t>
            </w:r>
            <w:r w:rsidR="000602B4" w:rsidRPr="00F65D4E">
              <w:rPr>
                <w:rFonts w:ascii="Arial" w:eastAsia="仿宋_GB2312" w:hAnsi="Arial"/>
                <w:bCs/>
                <w:color w:val="000000" w:themeColor="text1"/>
                <w:sz w:val="21"/>
                <w:szCs w:val="21"/>
              </w:rPr>
              <w:t>1</w:t>
            </w:r>
            <w:r w:rsidR="00385A7E">
              <w:rPr>
                <w:rFonts w:ascii="Arial" w:eastAsia="仿宋_GB2312" w:hAnsi="Arial"/>
                <w:bCs/>
                <w:color w:val="000000" w:themeColor="text1"/>
                <w:sz w:val="21"/>
                <w:szCs w:val="21"/>
              </w:rPr>
              <w:t>2</w:t>
            </w:r>
            <w:r w:rsidRPr="00F65D4E">
              <w:rPr>
                <w:rFonts w:ascii="Arial" w:eastAsia="仿宋_GB2312" w:hAnsi="Arial"/>
                <w:bCs/>
                <w:color w:val="000000" w:themeColor="text1"/>
                <w:sz w:val="21"/>
                <w:szCs w:val="21"/>
              </w:rPr>
              <w:t>月</w:t>
            </w:r>
            <w:r w:rsidR="00385A7E">
              <w:rPr>
                <w:rFonts w:ascii="Arial" w:eastAsia="仿宋_GB2312" w:hAnsi="Arial"/>
                <w:bCs/>
                <w:color w:val="000000" w:themeColor="text1"/>
                <w:sz w:val="21"/>
                <w:szCs w:val="21"/>
              </w:rPr>
              <w:t>12</w:t>
            </w:r>
            <w:r w:rsidRPr="00F65D4E">
              <w:rPr>
                <w:rFonts w:ascii="Arial" w:eastAsia="仿宋_GB2312" w:hAnsi="Arial"/>
                <w:bCs/>
                <w:color w:val="000000" w:themeColor="text1"/>
                <w:sz w:val="21"/>
                <w:szCs w:val="21"/>
              </w:rPr>
              <w:t>日</w:t>
            </w:r>
          </w:p>
        </w:tc>
      </w:tr>
      <w:tr w:rsidR="00F65D4E" w:rsidRPr="00F65D4E" w14:paraId="5091A288" w14:textId="77777777">
        <w:trPr>
          <w:trHeight w:val="1623"/>
          <w:jc w:val="center"/>
        </w:trPr>
        <w:tc>
          <w:tcPr>
            <w:tcW w:w="9092" w:type="dxa"/>
            <w:gridSpan w:val="6"/>
            <w:tcBorders>
              <w:bottom w:val="single" w:sz="4" w:space="0" w:color="auto"/>
            </w:tcBorders>
            <w:vAlign w:val="center"/>
          </w:tcPr>
          <w:p w14:paraId="129ED86D" w14:textId="77777777" w:rsidR="005E1118" w:rsidRPr="00017FC2" w:rsidRDefault="002C23DE">
            <w:pPr>
              <w:pStyle w:val="a5"/>
              <w:spacing w:line="276" w:lineRule="auto"/>
              <w:jc w:val="left"/>
              <w:rPr>
                <w:rFonts w:ascii="宋体"/>
                <w:bCs/>
                <w:color w:val="000000" w:themeColor="text1"/>
                <w:sz w:val="21"/>
                <w:szCs w:val="21"/>
              </w:rPr>
            </w:pPr>
            <w:r w:rsidRPr="00F65D4E">
              <w:rPr>
                <w:rFonts w:ascii="Arial" w:eastAsia="仿宋_GB2312" w:hAnsi="Arial"/>
                <w:b/>
                <w:color w:val="000000" w:themeColor="text1"/>
                <w:sz w:val="21"/>
                <w:szCs w:val="21"/>
                <w:lang w:val="en-GB"/>
              </w:rPr>
              <w:t>Attendees/</w:t>
            </w:r>
            <w:r w:rsidRPr="00F65D4E">
              <w:rPr>
                <w:rFonts w:ascii="Arial" w:eastAsia="仿宋_GB2312" w:hAnsi="Arial"/>
                <w:b/>
                <w:color w:val="000000" w:themeColor="text1"/>
                <w:sz w:val="21"/>
                <w:szCs w:val="21"/>
                <w:lang w:val="en-GB"/>
              </w:rPr>
              <w:t>参会人员</w:t>
            </w:r>
            <w:r w:rsidRPr="00F65D4E">
              <w:rPr>
                <w:rFonts w:ascii="Arial" w:eastAsia="仿宋_GB2312" w:hAnsi="Arial"/>
                <w:b/>
                <w:color w:val="000000" w:themeColor="text1"/>
                <w:sz w:val="21"/>
                <w:szCs w:val="21"/>
                <w:lang w:val="en-GB"/>
              </w:rPr>
              <w:t>:</w:t>
            </w:r>
            <w:r w:rsidRPr="00017FC2">
              <w:rPr>
                <w:rFonts w:ascii="宋体"/>
                <w:bCs/>
                <w:color w:val="000000" w:themeColor="text1"/>
                <w:sz w:val="21"/>
                <w:szCs w:val="21"/>
              </w:rPr>
              <w:t>（详情见</w:t>
            </w:r>
            <w:r w:rsidRPr="00017FC2">
              <w:rPr>
                <w:rFonts w:ascii="Arial" w:hAnsi="Arial"/>
                <w:bCs/>
                <w:color w:val="000000" w:themeColor="text1"/>
                <w:sz w:val="21"/>
                <w:szCs w:val="21"/>
              </w:rPr>
              <w:t>HSE</w:t>
            </w:r>
            <w:r w:rsidRPr="00017FC2">
              <w:rPr>
                <w:rFonts w:ascii="宋体"/>
                <w:bCs/>
                <w:color w:val="000000" w:themeColor="text1"/>
                <w:sz w:val="21"/>
                <w:szCs w:val="21"/>
              </w:rPr>
              <w:t>月度例会会议签到表）</w:t>
            </w:r>
          </w:p>
          <w:p w14:paraId="72E183FE" w14:textId="4E46A7FB" w:rsidR="005E1118" w:rsidRPr="00017FC2" w:rsidRDefault="002C23DE">
            <w:pPr>
              <w:pStyle w:val="a5"/>
              <w:spacing w:line="276" w:lineRule="auto"/>
              <w:ind w:firstLineChars="200" w:firstLine="420"/>
              <w:jc w:val="left"/>
              <w:rPr>
                <w:rFonts w:ascii="Arial" w:hAnsi="Arial"/>
                <w:bCs/>
                <w:color w:val="000000" w:themeColor="text1"/>
                <w:sz w:val="21"/>
                <w:szCs w:val="21"/>
              </w:rPr>
            </w:pPr>
            <w:r w:rsidRPr="00017FC2">
              <w:rPr>
                <w:rFonts w:ascii="Arial" w:hAnsi="Arial"/>
                <w:bCs/>
                <w:color w:val="000000" w:themeColor="text1"/>
                <w:sz w:val="21"/>
                <w:szCs w:val="21"/>
              </w:rPr>
              <w:t>杨帆、</w:t>
            </w:r>
            <w:r w:rsidR="000602B4" w:rsidRPr="00017FC2">
              <w:rPr>
                <w:rFonts w:ascii="Arial" w:hAnsi="Arial" w:hint="eastAsia"/>
                <w:bCs/>
                <w:color w:val="000000" w:themeColor="text1"/>
                <w:sz w:val="21"/>
                <w:szCs w:val="21"/>
              </w:rPr>
              <w:t>阿地里布力布力、孙伟锋、</w:t>
            </w:r>
            <w:r w:rsidR="002369D3" w:rsidRPr="00017FC2">
              <w:rPr>
                <w:rFonts w:ascii="Arial" w:hAnsi="Arial" w:hint="eastAsia"/>
                <w:bCs/>
                <w:color w:val="000000" w:themeColor="text1"/>
                <w:sz w:val="21"/>
                <w:szCs w:val="21"/>
              </w:rPr>
              <w:t>赵覃学、蒋翔明、</w:t>
            </w:r>
            <w:r w:rsidR="000602B4" w:rsidRPr="00017FC2">
              <w:rPr>
                <w:rFonts w:ascii="Arial" w:hAnsi="Arial"/>
                <w:bCs/>
                <w:color w:val="000000" w:themeColor="text1"/>
                <w:sz w:val="21"/>
                <w:szCs w:val="21"/>
              </w:rPr>
              <w:t>汪春</w:t>
            </w:r>
            <w:proofErr w:type="gramStart"/>
            <w:r w:rsidR="000602B4" w:rsidRPr="00017FC2">
              <w:rPr>
                <w:rFonts w:ascii="Arial" w:hAnsi="Arial"/>
                <w:bCs/>
                <w:color w:val="000000" w:themeColor="text1"/>
                <w:sz w:val="21"/>
                <w:szCs w:val="21"/>
              </w:rPr>
              <w:t>樘</w:t>
            </w:r>
            <w:proofErr w:type="gramEnd"/>
            <w:r w:rsidR="000602B4" w:rsidRPr="00017FC2">
              <w:rPr>
                <w:rFonts w:ascii="Arial" w:hAnsi="Arial"/>
                <w:bCs/>
                <w:color w:val="000000" w:themeColor="text1"/>
                <w:sz w:val="21"/>
                <w:szCs w:val="21"/>
              </w:rPr>
              <w:t>、</w:t>
            </w:r>
            <w:r w:rsidR="002369D3" w:rsidRPr="00017FC2">
              <w:rPr>
                <w:rFonts w:ascii="Arial" w:hAnsi="Arial" w:hint="eastAsia"/>
                <w:bCs/>
                <w:color w:val="000000" w:themeColor="text1"/>
                <w:sz w:val="21"/>
                <w:szCs w:val="21"/>
              </w:rPr>
              <w:t>孔庆站、</w:t>
            </w:r>
            <w:r w:rsidR="00492138" w:rsidRPr="00017FC2">
              <w:rPr>
                <w:rFonts w:ascii="Arial" w:hAnsi="Arial" w:hint="eastAsia"/>
                <w:bCs/>
                <w:color w:val="000000" w:themeColor="text1"/>
                <w:sz w:val="21"/>
                <w:szCs w:val="21"/>
              </w:rPr>
              <w:t>蒋恒、赵蔚、</w:t>
            </w:r>
            <w:r w:rsidR="002369D3" w:rsidRPr="00017FC2">
              <w:rPr>
                <w:rFonts w:ascii="Arial" w:hAnsi="Arial" w:hint="eastAsia"/>
                <w:bCs/>
                <w:color w:val="000000" w:themeColor="text1"/>
                <w:sz w:val="21"/>
                <w:szCs w:val="21"/>
              </w:rPr>
              <w:t>毛奕清、</w:t>
            </w:r>
            <w:r w:rsidR="002369D3" w:rsidRPr="00017FC2">
              <w:rPr>
                <w:rFonts w:ascii="Arial" w:hAnsi="Arial"/>
                <w:bCs/>
                <w:color w:val="000000" w:themeColor="text1"/>
                <w:sz w:val="21"/>
                <w:szCs w:val="21"/>
              </w:rPr>
              <w:t>江志宁、</w:t>
            </w:r>
            <w:r w:rsidR="002369D3" w:rsidRPr="00017FC2">
              <w:rPr>
                <w:rFonts w:ascii="Arial" w:hAnsi="Arial"/>
                <w:bCs/>
                <w:color w:val="000000" w:themeColor="text1"/>
                <w:sz w:val="21"/>
                <w:szCs w:val="21"/>
              </w:rPr>
              <w:t>WAFI</w:t>
            </w:r>
            <w:r w:rsidR="002369D3" w:rsidRPr="00017FC2">
              <w:rPr>
                <w:rFonts w:ascii="Arial" w:hAnsi="Arial"/>
                <w:bCs/>
                <w:color w:val="000000" w:themeColor="text1"/>
                <w:sz w:val="21"/>
                <w:szCs w:val="21"/>
              </w:rPr>
              <w:t>、</w:t>
            </w:r>
            <w:r w:rsidR="002369D3" w:rsidRPr="00017FC2">
              <w:rPr>
                <w:rFonts w:ascii="Arial" w:hAnsi="Arial" w:hint="eastAsia"/>
                <w:bCs/>
                <w:color w:val="000000" w:themeColor="text1"/>
                <w:sz w:val="21"/>
                <w:szCs w:val="21"/>
              </w:rPr>
              <w:t xml:space="preserve">Wong Yen Shin </w:t>
            </w:r>
            <w:r w:rsidR="002369D3" w:rsidRPr="00017FC2">
              <w:rPr>
                <w:rFonts w:ascii="Arial" w:hAnsi="Arial" w:hint="eastAsia"/>
                <w:bCs/>
                <w:color w:val="000000" w:themeColor="text1"/>
                <w:sz w:val="21"/>
                <w:szCs w:val="21"/>
              </w:rPr>
              <w:t>黄艳芯、</w:t>
            </w:r>
            <w:r w:rsidR="00385A7E">
              <w:rPr>
                <w:rFonts w:ascii="Arial" w:hAnsi="Arial"/>
                <w:bCs/>
                <w:color w:val="000000" w:themeColor="text1"/>
                <w:sz w:val="21"/>
                <w:szCs w:val="21"/>
              </w:rPr>
              <w:t>Tok Sheng Hung</w:t>
            </w:r>
            <w:r w:rsidR="00385A7E">
              <w:rPr>
                <w:rFonts w:ascii="Arial" w:hAnsi="Arial" w:hint="eastAsia"/>
                <w:bCs/>
                <w:color w:val="000000" w:themeColor="text1"/>
                <w:sz w:val="21"/>
                <w:szCs w:val="21"/>
              </w:rPr>
              <w:t>祝圣鸿、罗欣、</w:t>
            </w:r>
            <w:r w:rsidRPr="00017FC2">
              <w:rPr>
                <w:rFonts w:ascii="Arial" w:hAnsi="Arial"/>
                <w:bCs/>
                <w:color w:val="000000" w:themeColor="text1"/>
                <w:sz w:val="21"/>
                <w:szCs w:val="21"/>
              </w:rPr>
              <w:t>赵利霞</w:t>
            </w:r>
          </w:p>
        </w:tc>
      </w:tr>
      <w:tr w:rsidR="005E1118" w:rsidRPr="00F65D4E" w14:paraId="078115EE" w14:textId="77777777">
        <w:trPr>
          <w:jc w:val="center"/>
        </w:trPr>
        <w:tc>
          <w:tcPr>
            <w:tcW w:w="8505" w:type="dxa"/>
            <w:gridSpan w:val="6"/>
            <w:vAlign w:val="center"/>
          </w:tcPr>
          <w:p w14:paraId="7E150D99" w14:textId="77777777" w:rsidR="005E1118" w:rsidRPr="00017FC2" w:rsidRDefault="002C23DE" w:rsidP="00C83258">
            <w:pPr>
              <w:pStyle w:val="a5"/>
              <w:spacing w:line="360" w:lineRule="auto"/>
              <w:jc w:val="left"/>
              <w:rPr>
                <w:rFonts w:ascii="宋体"/>
                <w:bCs/>
                <w:color w:val="000000" w:themeColor="text1"/>
                <w:sz w:val="21"/>
                <w:szCs w:val="21"/>
              </w:rPr>
            </w:pPr>
            <w:r w:rsidRPr="00017FC2">
              <w:rPr>
                <w:rFonts w:ascii="宋体"/>
                <w:bCs/>
                <w:color w:val="000000" w:themeColor="text1"/>
                <w:sz w:val="21"/>
                <w:szCs w:val="21"/>
              </w:rPr>
              <w:t>Content/纪要内容：</w:t>
            </w:r>
          </w:p>
          <w:p w14:paraId="08B7B0C1" w14:textId="7C52FF08" w:rsidR="005E1118" w:rsidRPr="00017FC2" w:rsidRDefault="002C23DE" w:rsidP="0007041E">
            <w:pPr>
              <w:pStyle w:val="a5"/>
              <w:spacing w:line="360" w:lineRule="auto"/>
              <w:ind w:firstLineChars="198" w:firstLine="416"/>
              <w:jc w:val="left"/>
              <w:rPr>
                <w:rFonts w:ascii="宋体"/>
                <w:bCs/>
                <w:color w:val="000000" w:themeColor="text1"/>
                <w:sz w:val="21"/>
                <w:szCs w:val="21"/>
              </w:rPr>
            </w:pPr>
            <w:r w:rsidRPr="00017FC2">
              <w:rPr>
                <w:rFonts w:ascii="宋体"/>
                <w:bCs/>
                <w:color w:val="000000" w:themeColor="text1"/>
                <w:sz w:val="21"/>
                <w:szCs w:val="21"/>
              </w:rPr>
              <w:t>2025年</w:t>
            </w:r>
            <w:r w:rsidR="00C41228" w:rsidRPr="00017FC2">
              <w:rPr>
                <w:rFonts w:ascii="宋体"/>
                <w:bCs/>
                <w:color w:val="000000" w:themeColor="text1"/>
                <w:sz w:val="21"/>
                <w:szCs w:val="21"/>
              </w:rPr>
              <w:t>1</w:t>
            </w:r>
            <w:r w:rsidR="00CD205F">
              <w:rPr>
                <w:rFonts w:ascii="宋体"/>
                <w:bCs/>
                <w:color w:val="000000" w:themeColor="text1"/>
                <w:sz w:val="21"/>
                <w:szCs w:val="21"/>
              </w:rPr>
              <w:t>2</w:t>
            </w:r>
            <w:r w:rsidRPr="00017FC2">
              <w:rPr>
                <w:rFonts w:ascii="宋体"/>
                <w:bCs/>
                <w:color w:val="000000" w:themeColor="text1"/>
                <w:sz w:val="21"/>
                <w:szCs w:val="21"/>
              </w:rPr>
              <w:t>月</w:t>
            </w:r>
            <w:r w:rsidR="00CD205F">
              <w:rPr>
                <w:rFonts w:ascii="宋体"/>
                <w:bCs/>
                <w:color w:val="000000" w:themeColor="text1"/>
                <w:sz w:val="21"/>
                <w:szCs w:val="21"/>
              </w:rPr>
              <w:t>12</w:t>
            </w:r>
            <w:r w:rsidRPr="00017FC2">
              <w:rPr>
                <w:rFonts w:ascii="宋体"/>
                <w:bCs/>
                <w:color w:val="000000" w:themeColor="text1"/>
                <w:sz w:val="21"/>
                <w:szCs w:val="21"/>
              </w:rPr>
              <w:t>日，炼油二部召开</w:t>
            </w:r>
            <w:r w:rsidR="002369D3" w:rsidRPr="00017FC2">
              <w:rPr>
                <w:rFonts w:ascii="宋体"/>
                <w:bCs/>
                <w:color w:val="000000" w:themeColor="text1"/>
                <w:sz w:val="21"/>
                <w:szCs w:val="21"/>
              </w:rPr>
              <w:t>1</w:t>
            </w:r>
            <w:r w:rsidR="00CD205F">
              <w:rPr>
                <w:rFonts w:ascii="宋体"/>
                <w:bCs/>
                <w:color w:val="000000" w:themeColor="text1"/>
                <w:sz w:val="21"/>
                <w:szCs w:val="21"/>
              </w:rPr>
              <w:t>1</w:t>
            </w:r>
            <w:r w:rsidRPr="00017FC2">
              <w:rPr>
                <w:rFonts w:ascii="宋体"/>
                <w:bCs/>
                <w:color w:val="000000" w:themeColor="text1"/>
                <w:sz w:val="21"/>
                <w:szCs w:val="21"/>
              </w:rPr>
              <w:t>月份HSE</w:t>
            </w:r>
            <w:r w:rsidR="00973305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月度</w:t>
            </w:r>
            <w:r w:rsidRPr="00017FC2">
              <w:rPr>
                <w:rFonts w:ascii="宋体"/>
                <w:bCs/>
                <w:color w:val="000000" w:themeColor="text1"/>
                <w:sz w:val="21"/>
                <w:szCs w:val="21"/>
              </w:rPr>
              <w:t>例会，</w:t>
            </w:r>
            <w:r w:rsidRPr="00017FC2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HSE专业负责人组织学习了《</w:t>
            </w:r>
            <w:r w:rsidR="00CD205F" w:rsidRPr="00CD205F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中石化QL分公司 “4·16”坍塌事故调查报告</w:t>
            </w:r>
            <w:r w:rsidRPr="00017FC2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》等公司要求学习的事故内容，并观看</w:t>
            </w:r>
            <w:proofErr w:type="gramStart"/>
            <w:r w:rsidRPr="00017FC2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“</w:t>
            </w:r>
            <w:proofErr w:type="gramEnd"/>
            <w:r w:rsidR="00CD205F" w:rsidRPr="00CD205F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中石油大连石化分公司“6.2”三苯罐区爆炸事故</w:t>
            </w:r>
            <w:proofErr w:type="gramStart"/>
            <w:r w:rsidRPr="00017FC2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”</w:t>
            </w:r>
            <w:proofErr w:type="gramEnd"/>
            <w:r w:rsidRPr="00017FC2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视频，最后对</w:t>
            </w:r>
            <w:r w:rsidR="002369D3" w:rsidRPr="00017FC2">
              <w:rPr>
                <w:rFonts w:ascii="宋体"/>
                <w:bCs/>
                <w:color w:val="000000" w:themeColor="text1"/>
                <w:sz w:val="21"/>
                <w:szCs w:val="21"/>
              </w:rPr>
              <w:t>1</w:t>
            </w:r>
            <w:r w:rsidR="00CD205F">
              <w:rPr>
                <w:rFonts w:ascii="宋体"/>
                <w:bCs/>
                <w:color w:val="000000" w:themeColor="text1"/>
                <w:sz w:val="21"/>
                <w:szCs w:val="21"/>
              </w:rPr>
              <w:t>1</w:t>
            </w:r>
            <w:r w:rsidRPr="00017FC2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月份HSE日周月检、高风险作业等工作开展情况以及月度报表进行汇报。</w:t>
            </w:r>
            <w:r w:rsidR="00725B86" w:rsidRPr="00017FC2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杨</w:t>
            </w:r>
            <w:r w:rsidRPr="00017FC2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部针对事故学习内容指出：</w:t>
            </w:r>
            <w:r w:rsidR="000D770C" w:rsidRPr="00017FC2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视频</w:t>
            </w:r>
            <w:r w:rsidR="0007041E" w:rsidRPr="00017FC2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内容</w:t>
            </w:r>
            <w:r w:rsidR="002F3487" w:rsidRPr="00017FC2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中</w:t>
            </w:r>
            <w:r w:rsidR="00CD205F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明知环境分析不合格</w:t>
            </w:r>
            <w:r w:rsidR="00A87DFE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，依旧强行开展</w:t>
            </w:r>
            <w:r w:rsidR="00E0035A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动火</w:t>
            </w:r>
            <w:r w:rsidR="00A87DFE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作业，</w:t>
            </w:r>
            <w:r w:rsidR="00A87DFE" w:rsidRPr="00CD205F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大连石化分公司</w:t>
            </w:r>
            <w:r w:rsidR="00A87DFE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管理上失控，属地部门</w:t>
            </w:r>
            <w:r w:rsidR="00A71103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管理</w:t>
            </w:r>
            <w:r w:rsidR="00A87DFE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严重缺位</w:t>
            </w:r>
            <w:r w:rsidR="00E436C6" w:rsidRPr="00017FC2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。</w:t>
            </w:r>
            <w:r w:rsidR="00A87DFE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同时视频事故也提醒大家有效隔离、化验分析合格的重要性，只有守住底线，才能避免重大事故的发生。</w:t>
            </w:r>
          </w:p>
          <w:p w14:paraId="0A048D7F" w14:textId="77777777" w:rsidR="005E1118" w:rsidRPr="00017FC2" w:rsidRDefault="002C23DE" w:rsidP="0007041E">
            <w:pPr>
              <w:pStyle w:val="a5"/>
              <w:spacing w:line="360" w:lineRule="auto"/>
              <w:ind w:firstLineChars="198" w:firstLine="416"/>
              <w:jc w:val="both"/>
              <w:rPr>
                <w:rFonts w:ascii="宋体"/>
                <w:bCs/>
                <w:color w:val="000000" w:themeColor="text1"/>
                <w:sz w:val="21"/>
                <w:szCs w:val="21"/>
              </w:rPr>
            </w:pPr>
            <w:r w:rsidRPr="00017FC2">
              <w:rPr>
                <w:rFonts w:ascii="宋体"/>
                <w:bCs/>
                <w:color w:val="000000" w:themeColor="text1"/>
                <w:sz w:val="21"/>
                <w:szCs w:val="21"/>
              </w:rPr>
              <w:t>部门领导对近期HSE专业工作进行了点评，对下月HSE工作提出了具体要求，各专业对事故学习发表意见，会议纪要如下：</w:t>
            </w:r>
          </w:p>
          <w:p w14:paraId="52A518DD" w14:textId="4DEDBE95" w:rsidR="00E020C7" w:rsidRPr="00E020C7" w:rsidRDefault="00BC21F3" w:rsidP="00176344">
            <w:pPr>
              <w:pStyle w:val="a5"/>
              <w:numPr>
                <w:ilvl w:val="0"/>
                <w:numId w:val="1"/>
              </w:numPr>
              <w:tabs>
                <w:tab w:val="clear" w:pos="0"/>
                <w:tab w:val="num" w:pos="184"/>
              </w:tabs>
              <w:spacing w:line="360" w:lineRule="auto"/>
              <w:ind w:leftChars="20" w:left="42" w:firstLineChars="202" w:firstLine="424"/>
              <w:jc w:val="left"/>
              <w:rPr>
                <w:rFonts w:ascii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根据公司通报，去年</w:t>
            </w:r>
            <w:r w:rsidR="00E020C7" w:rsidRPr="00E020C7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设备故障</w:t>
            </w:r>
            <w:proofErr w:type="gramStart"/>
            <w:r w:rsidR="00E020C7" w:rsidRPr="00E020C7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检修占</w:t>
            </w:r>
            <w:proofErr w:type="gramEnd"/>
            <w:r w:rsidR="00E020C7" w:rsidRPr="00E020C7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比达57.1%</w:t>
            </w:r>
            <w:r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，</w:t>
            </w:r>
            <w:r w:rsidR="00E020C7" w:rsidRPr="00E020C7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计划</w:t>
            </w:r>
            <w:r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性</w:t>
            </w:r>
            <w:proofErr w:type="gramStart"/>
            <w:r w:rsidR="00E020C7" w:rsidRPr="00E020C7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检修仅</w:t>
            </w:r>
            <w:proofErr w:type="gramEnd"/>
            <w:r w:rsidR="00E020C7" w:rsidRPr="00E020C7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40%</w:t>
            </w:r>
            <w:r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左右</w:t>
            </w:r>
            <w:r w:rsidR="00E020C7" w:rsidRPr="00E020C7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，生产形势</w:t>
            </w:r>
            <w:r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仍然严峻，随着装置运行年限的延长，问题会越来越多，要坚守安全生产底线红线意识，加大隐患排查整治力度，确保装置安全平稳运行</w:t>
            </w:r>
            <w:r w:rsidR="00E0035A" w:rsidRPr="00E020C7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。</w:t>
            </w:r>
          </w:p>
          <w:p w14:paraId="22B7BB5E" w14:textId="3B18F730" w:rsidR="00E020C7" w:rsidRPr="00E020C7" w:rsidRDefault="00E020C7" w:rsidP="00176344">
            <w:pPr>
              <w:pStyle w:val="a5"/>
              <w:numPr>
                <w:ilvl w:val="0"/>
                <w:numId w:val="1"/>
              </w:numPr>
              <w:spacing w:line="360" w:lineRule="auto"/>
              <w:ind w:leftChars="20" w:left="42" w:firstLineChars="202" w:firstLine="424"/>
              <w:jc w:val="left"/>
              <w:rPr>
                <w:rFonts w:ascii="宋体"/>
                <w:bCs/>
                <w:color w:val="000000" w:themeColor="text1"/>
                <w:sz w:val="21"/>
                <w:szCs w:val="21"/>
              </w:rPr>
            </w:pPr>
            <w:r w:rsidRPr="00E020C7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炼油二部荣获“2025年度安全生产一等奖”，这是公司对部门</w:t>
            </w:r>
            <w:r w:rsidR="00973305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本年度</w:t>
            </w:r>
            <w:r w:rsidRPr="00E020C7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工作的充分肯定。</w:t>
            </w:r>
            <w:r w:rsidR="00BC21F3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既是褒奖也是要求，</w:t>
            </w:r>
            <w:r w:rsidRPr="00E020C7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全员</w:t>
            </w:r>
            <w:r w:rsidR="00BC21F3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应</w:t>
            </w:r>
            <w:r w:rsidRPr="00E020C7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珍惜</w:t>
            </w:r>
            <w:r w:rsidR="00BC21F3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来之不易的</w:t>
            </w:r>
            <w:r w:rsidRPr="00E020C7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荣誉，2026年</w:t>
            </w:r>
            <w:r w:rsidR="00973305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继续努力</w:t>
            </w:r>
            <w:r w:rsidRPr="00E020C7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，</w:t>
            </w:r>
            <w:r w:rsidR="00973305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夯实基础管理，</w:t>
            </w:r>
            <w:r w:rsidRPr="00E020C7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主动应对各类安全挑战。</w:t>
            </w:r>
          </w:p>
          <w:p w14:paraId="7D9BB9E5" w14:textId="0E121707" w:rsidR="00E020C7" w:rsidRPr="00E020C7" w:rsidRDefault="00E020C7" w:rsidP="00176344">
            <w:pPr>
              <w:pStyle w:val="a5"/>
              <w:numPr>
                <w:ilvl w:val="0"/>
                <w:numId w:val="1"/>
              </w:numPr>
              <w:spacing w:line="360" w:lineRule="auto"/>
              <w:ind w:leftChars="20" w:left="42" w:firstLineChars="202" w:firstLine="424"/>
              <w:jc w:val="left"/>
              <w:rPr>
                <w:rFonts w:ascii="宋体"/>
                <w:bCs/>
                <w:color w:val="000000" w:themeColor="text1"/>
                <w:sz w:val="21"/>
                <w:szCs w:val="21"/>
              </w:rPr>
            </w:pPr>
            <w:r w:rsidRPr="00E020C7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各</w:t>
            </w:r>
            <w:proofErr w:type="gramStart"/>
            <w:r w:rsidRPr="00E020C7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专业口需紧密配合生调部</w:t>
            </w:r>
            <w:proofErr w:type="gramEnd"/>
            <w:r w:rsidRPr="00E020C7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、机动部、HSE部推进外审问题整改</w:t>
            </w:r>
            <w:r w:rsidR="00BC21F3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工作</w:t>
            </w:r>
            <w:r w:rsidRPr="00E020C7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，</w:t>
            </w:r>
            <w:r w:rsidR="00BC21F3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主动对接，</w:t>
            </w:r>
            <w:r w:rsidRPr="00E020C7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严格按时间节点完成整改任务。</w:t>
            </w:r>
          </w:p>
          <w:p w14:paraId="5A378199" w14:textId="684D8D2D" w:rsidR="00E020C7" w:rsidRPr="00E020C7" w:rsidRDefault="00E020C7" w:rsidP="00176344">
            <w:pPr>
              <w:pStyle w:val="a5"/>
              <w:numPr>
                <w:ilvl w:val="0"/>
                <w:numId w:val="1"/>
              </w:numPr>
              <w:spacing w:line="360" w:lineRule="auto"/>
              <w:ind w:leftChars="20" w:left="42" w:firstLineChars="202" w:firstLine="424"/>
              <w:jc w:val="left"/>
              <w:rPr>
                <w:rFonts w:ascii="宋体"/>
                <w:bCs/>
                <w:color w:val="000000" w:themeColor="text1"/>
                <w:sz w:val="21"/>
                <w:szCs w:val="21"/>
              </w:rPr>
            </w:pPr>
            <w:r w:rsidRPr="00E020C7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下周开展柴油过滤器滤芯更换作业，需提前落实环保措施，将清洗槽置于含油污水池附近，采用“煤油浸泡</w:t>
            </w:r>
            <w:r w:rsidR="00CD6D91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24</w:t>
            </w:r>
            <w:r w:rsidRPr="00E020C7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小时—退油至地下污油罐—高压水枪清洗—工业风吹干”流程处理；加裂吊装作业完成后，立即联系修复围堰；加裂加氢高风险作业集中，需结合请假高峰期合理调控施工量，</w:t>
            </w:r>
            <w:r w:rsidRPr="00E020C7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lastRenderedPageBreak/>
              <w:t>确保监护人员及班组生产力量充足。</w:t>
            </w:r>
          </w:p>
          <w:p w14:paraId="1E73AAB8" w14:textId="3E71BD8F" w:rsidR="00E020C7" w:rsidRPr="00E020C7" w:rsidRDefault="00E020C7" w:rsidP="00176344">
            <w:pPr>
              <w:pStyle w:val="a5"/>
              <w:numPr>
                <w:ilvl w:val="0"/>
                <w:numId w:val="1"/>
              </w:numPr>
              <w:spacing w:line="360" w:lineRule="auto"/>
              <w:ind w:leftChars="20" w:left="42" w:firstLineChars="202" w:firstLine="424"/>
              <w:jc w:val="left"/>
              <w:rPr>
                <w:rFonts w:ascii="宋体"/>
                <w:bCs/>
                <w:color w:val="000000" w:themeColor="text1"/>
                <w:sz w:val="21"/>
                <w:szCs w:val="21"/>
              </w:rPr>
            </w:pPr>
            <w:r w:rsidRPr="00E020C7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近期</w:t>
            </w:r>
            <w:proofErr w:type="gramStart"/>
            <w:r w:rsidRPr="00E020C7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检修部</w:t>
            </w:r>
            <w:proofErr w:type="gramEnd"/>
            <w:r w:rsidRPr="00E020C7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发生人员无名指严重夹伤事故，根源在于工作交接不清、风险辨识不足。数据显示，全年直接作业环节人身伤害</w:t>
            </w:r>
            <w:r w:rsidR="00CD6D91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事故</w:t>
            </w:r>
            <w:r w:rsidRPr="00E020C7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事件较去年明显上升，要求各班组强化作业交底和风险预判，杜绝同类事故。</w:t>
            </w:r>
          </w:p>
          <w:p w14:paraId="56690A0B" w14:textId="345DEC63" w:rsidR="00E020C7" w:rsidRPr="00E020C7" w:rsidRDefault="00E020C7" w:rsidP="00176344">
            <w:pPr>
              <w:pStyle w:val="a5"/>
              <w:numPr>
                <w:ilvl w:val="0"/>
                <w:numId w:val="1"/>
              </w:numPr>
              <w:spacing w:line="360" w:lineRule="auto"/>
              <w:ind w:leftChars="20" w:left="42" w:firstLineChars="202" w:firstLine="424"/>
              <w:jc w:val="left"/>
              <w:rPr>
                <w:rFonts w:ascii="宋体"/>
                <w:bCs/>
                <w:color w:val="000000" w:themeColor="text1"/>
                <w:sz w:val="21"/>
                <w:szCs w:val="21"/>
              </w:rPr>
            </w:pPr>
            <w:r w:rsidRPr="00E020C7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HSE</w:t>
            </w:r>
            <w:proofErr w:type="gramStart"/>
            <w:r w:rsidRPr="00E020C7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部将加大</w:t>
            </w:r>
            <w:proofErr w:type="gramEnd"/>
            <w:r w:rsidRPr="00E020C7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厂内机动车超速查处力度，全体员工需严格遵守交通</w:t>
            </w:r>
            <w:r w:rsidR="00CD6D91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规则</w:t>
            </w:r>
            <w:r w:rsidRPr="00E020C7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，文明驾驶，严禁超速。</w:t>
            </w:r>
          </w:p>
          <w:p w14:paraId="70F222BD" w14:textId="784E9D83" w:rsidR="00E020C7" w:rsidRPr="00E020C7" w:rsidRDefault="00E020C7" w:rsidP="00176344">
            <w:pPr>
              <w:pStyle w:val="a5"/>
              <w:numPr>
                <w:ilvl w:val="0"/>
                <w:numId w:val="1"/>
              </w:numPr>
              <w:spacing w:line="360" w:lineRule="auto"/>
              <w:ind w:leftChars="20" w:left="42" w:firstLineChars="202" w:firstLine="424"/>
              <w:jc w:val="left"/>
              <w:rPr>
                <w:rFonts w:ascii="宋体"/>
                <w:bCs/>
                <w:color w:val="000000" w:themeColor="text1"/>
                <w:sz w:val="21"/>
                <w:szCs w:val="21"/>
              </w:rPr>
            </w:pPr>
            <w:r w:rsidRPr="00E020C7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2025年</w:t>
            </w:r>
            <w:r w:rsidR="00CD6D91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还有19</w:t>
            </w:r>
            <w:r w:rsidRPr="00E020C7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天，需重点守住“安全生产、工艺纪律、操作纪律、劳动纪律”四条底线，动态关注人员休假及在岗情况；员工从文莱外出必须报备。</w:t>
            </w:r>
          </w:p>
          <w:p w14:paraId="2EEE5008" w14:textId="7CC0B84D" w:rsidR="00E020C7" w:rsidRPr="00CD6D91" w:rsidRDefault="00E020C7" w:rsidP="00CD6D91">
            <w:pPr>
              <w:pStyle w:val="a5"/>
              <w:numPr>
                <w:ilvl w:val="0"/>
                <w:numId w:val="1"/>
              </w:numPr>
              <w:spacing w:line="360" w:lineRule="auto"/>
              <w:ind w:leftChars="20" w:left="42" w:firstLineChars="202" w:firstLine="424"/>
              <w:jc w:val="left"/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</w:pPr>
            <w:r w:rsidRPr="00E020C7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针对连续考核垫底的班组，需深入分析原因；涉及班长履职不到位的考核项，实行</w:t>
            </w:r>
            <w:proofErr w:type="gramStart"/>
            <w:r w:rsidRPr="00E020C7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班长连责机制</w:t>
            </w:r>
            <w:proofErr w:type="gramEnd"/>
            <w:r w:rsidRPr="00E020C7">
              <w:rPr>
                <w:rFonts w:ascii="宋体" w:hint="eastAsia"/>
                <w:bCs/>
                <w:color w:val="000000" w:themeColor="text1"/>
                <w:sz w:val="21"/>
                <w:szCs w:val="21"/>
              </w:rPr>
              <w:t>。</w:t>
            </w:r>
          </w:p>
        </w:tc>
      </w:tr>
    </w:tbl>
    <w:p w14:paraId="7E3308D3" w14:textId="77777777" w:rsidR="005E1118" w:rsidRPr="00F65D4E" w:rsidRDefault="005E1118">
      <w:pPr>
        <w:spacing w:line="360" w:lineRule="exact"/>
        <w:rPr>
          <w:rFonts w:ascii="Arial" w:hAnsi="Arial" w:cs="Arial"/>
          <w:b/>
          <w:color w:val="000000" w:themeColor="text1"/>
          <w:szCs w:val="21"/>
          <w:lang w:val="en-GB"/>
        </w:rPr>
      </w:pPr>
    </w:p>
    <w:sectPr w:rsidR="005E1118" w:rsidRPr="00F65D4E">
      <w:footerReference w:type="default" r:id="rId9"/>
      <w:pgSz w:w="11906" w:h="16838"/>
      <w:pgMar w:top="1134" w:right="1418" w:bottom="1134" w:left="1418" w:header="1134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DCC2C" w14:textId="77777777" w:rsidR="008054FE" w:rsidRDefault="008054FE">
      <w:r>
        <w:separator/>
      </w:r>
    </w:p>
  </w:endnote>
  <w:endnote w:type="continuationSeparator" w:id="0">
    <w:p w14:paraId="2FE45FF1" w14:textId="77777777" w:rsidR="008054FE" w:rsidRDefault="0080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Calibri"/>
    <w:charset w:val="00"/>
    <w:family w:val="auto"/>
    <w:pitch w:val="variable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6B023" w14:textId="77777777" w:rsidR="005E1118" w:rsidRDefault="002C23DE">
    <w:pPr>
      <w:pStyle w:val="a4"/>
      <w:tabs>
        <w:tab w:val="clear" w:pos="4153"/>
        <w:tab w:val="clear" w:pos="8306"/>
      </w:tabs>
      <w:spacing w:line="360" w:lineRule="exact"/>
      <w:rPr>
        <w:rFonts w:ascii="Arial Unicode MS" w:eastAsia="Arial Unicode MS" w:cs="Arial Unicode MS"/>
        <w:sz w:val="21"/>
        <w:szCs w:val="21"/>
      </w:rPr>
    </w:pPr>
    <w:proofErr w:type="gramStart"/>
    <w:r>
      <w:rPr>
        <w:rFonts w:ascii="宋体" w:cs="宋体" w:hint="eastAsia"/>
        <w:sz w:val="21"/>
        <w:szCs w:val="21"/>
      </w:rPr>
      <w:t>恒逸实业</w:t>
    </w:r>
    <w:proofErr w:type="gramEnd"/>
    <w:r>
      <w:rPr>
        <w:rFonts w:ascii="宋体" w:cs="宋体" w:hint="eastAsia"/>
        <w:sz w:val="21"/>
        <w:szCs w:val="21"/>
      </w:rPr>
      <w:t>（文莱）有限公司</w:t>
    </w:r>
    <w:r>
      <w:rPr>
        <w:rFonts w:ascii="Arial Unicode MS" w:eastAsia="华文中宋" w:hAnsi="Arial Unicode MS" w:hint="eastAsia"/>
        <w:sz w:val="21"/>
        <w:szCs w:val="21"/>
      </w:rPr>
      <w:t xml:space="preserve"> </w:t>
    </w:r>
    <w:r>
      <w:rPr>
        <w:rFonts w:ascii="Arial Unicode MS" w:eastAsia="华文中宋" w:hAnsi="Arial Unicode MS"/>
        <w:sz w:val="21"/>
        <w:szCs w:val="21"/>
      </w:rPr>
      <w:t>Hengyi</w:t>
    </w:r>
    <w:r>
      <w:rPr>
        <w:rFonts w:ascii="Arial Unicode MS" w:eastAsia="华文中宋" w:hAnsi="Arial Unicode MS" w:hint="eastAsia"/>
        <w:sz w:val="21"/>
        <w:szCs w:val="21"/>
      </w:rPr>
      <w:t xml:space="preserve"> </w:t>
    </w:r>
    <w:r>
      <w:rPr>
        <w:rFonts w:ascii="Arial Unicode MS" w:eastAsia="华文中宋" w:hAnsi="Arial Unicode MS"/>
        <w:sz w:val="21"/>
        <w:szCs w:val="21"/>
      </w:rPr>
      <w:t xml:space="preserve">Industries </w:t>
    </w:r>
    <w:proofErr w:type="spellStart"/>
    <w:r>
      <w:rPr>
        <w:rFonts w:ascii="Arial Unicode MS" w:eastAsia="华文中宋" w:hAnsi="Arial Unicode MS"/>
        <w:sz w:val="21"/>
        <w:szCs w:val="21"/>
      </w:rPr>
      <w:t>Sdn</w:t>
    </w:r>
    <w:proofErr w:type="spellEnd"/>
    <w:r>
      <w:rPr>
        <w:rFonts w:ascii="Arial Unicode MS" w:eastAsia="华文中宋" w:hAnsi="Arial Unicode MS"/>
        <w:sz w:val="21"/>
        <w:szCs w:val="21"/>
      </w:rPr>
      <w:t xml:space="preserve"> </w:t>
    </w:r>
    <w:proofErr w:type="spellStart"/>
    <w:r>
      <w:rPr>
        <w:rFonts w:ascii="Arial Unicode MS" w:eastAsia="华文中宋" w:hAnsi="Arial Unicode MS"/>
        <w:sz w:val="21"/>
        <w:szCs w:val="21"/>
      </w:rPr>
      <w:t>Bhd</w:t>
    </w:r>
    <w:proofErr w:type="spellEnd"/>
    <w:r>
      <w:rPr>
        <w:rFonts w:ascii="Arial Unicode MS" w:eastAsia="华文中宋" w:hAnsi="Arial Unicode MS" w:hint="eastAsia"/>
        <w:sz w:val="21"/>
        <w:szCs w:val="21"/>
      </w:rPr>
      <w:t xml:space="preserve"> </w:t>
    </w:r>
    <w:r>
      <w:rPr>
        <w:rFonts w:ascii="Arial Unicode MS" w:eastAsia="华文中宋" w:hAnsi="Arial Unicode MS"/>
        <w:sz w:val="21"/>
        <w:szCs w:val="21"/>
      </w:rPr>
      <w:t xml:space="preserve">                      </w:t>
    </w:r>
    <w:r>
      <w:rPr>
        <w:rFonts w:ascii="Arial Unicode MS" w:eastAsia="Arial Unicode MS" w:cs="Arial Unicode MS"/>
        <w:sz w:val="21"/>
        <w:szCs w:val="21"/>
      </w:rPr>
      <w:t xml:space="preserve">Page  </w:t>
    </w:r>
    <w:sdt>
      <w:sdtPr>
        <w:rPr>
          <w:rFonts w:ascii="Arial Unicode MS" w:eastAsia="Arial Unicode MS" w:cs="Arial Unicode MS"/>
          <w:sz w:val="21"/>
          <w:szCs w:val="21"/>
        </w:rPr>
        <w:id w:val="913007873"/>
      </w:sdtPr>
      <w:sdtContent>
        <w:sdt>
          <w:sdtPr>
            <w:rPr>
              <w:rFonts w:ascii="Arial Unicode MS" w:eastAsia="Arial Unicode MS" w:cs="Arial Unicode MS"/>
              <w:sz w:val="21"/>
              <w:szCs w:val="21"/>
            </w:rPr>
            <w:id w:val="-1689017503"/>
          </w:sdtPr>
          <w:sdtContent>
            <w:r>
              <w:rPr>
                <w:rFonts w:ascii="Arial Unicode MS" w:eastAsia="Arial Unicode MS" w:cs="Arial Unicode MS"/>
                <w:bCs/>
                <w:sz w:val="21"/>
                <w:szCs w:val="21"/>
              </w:rPr>
              <w:fldChar w:fldCharType="begin"/>
            </w:r>
            <w:r>
              <w:rPr>
                <w:rFonts w:ascii="Arial Unicode MS" w:eastAsia="Arial Unicode MS" w:cs="Arial Unicode MS"/>
                <w:bCs/>
                <w:sz w:val="21"/>
                <w:szCs w:val="21"/>
              </w:rPr>
              <w:instrText>PAGE</w:instrText>
            </w:r>
            <w:r>
              <w:rPr>
                <w:rFonts w:ascii="Arial Unicode MS" w:eastAsia="Arial Unicode MS" w:cs="Arial Unicode MS"/>
                <w:bCs/>
                <w:sz w:val="21"/>
                <w:szCs w:val="21"/>
              </w:rPr>
              <w:fldChar w:fldCharType="separate"/>
            </w:r>
            <w:r w:rsidR="00492138">
              <w:rPr>
                <w:rFonts w:ascii="Arial Unicode MS" w:eastAsia="Arial Unicode MS" w:cs="Arial Unicode MS"/>
                <w:bCs/>
                <w:noProof/>
                <w:sz w:val="21"/>
                <w:szCs w:val="21"/>
              </w:rPr>
              <w:t>1</w:t>
            </w:r>
            <w:r>
              <w:rPr>
                <w:rFonts w:ascii="Arial Unicode MS" w:eastAsia="Arial Unicode MS" w:cs="Arial Unicode MS"/>
                <w:bCs/>
                <w:sz w:val="21"/>
                <w:szCs w:val="21"/>
              </w:rPr>
              <w:fldChar w:fldCharType="end"/>
            </w:r>
            <w:r>
              <w:rPr>
                <w:rFonts w:ascii="Arial Unicode MS" w:eastAsia="Arial Unicode MS" w:cs="Arial Unicode MS"/>
                <w:bCs/>
                <w:sz w:val="21"/>
                <w:szCs w:val="21"/>
              </w:rPr>
              <w:t xml:space="preserve">  of  </w:t>
            </w:r>
            <w:r>
              <w:rPr>
                <w:rFonts w:ascii="Arial Unicode MS" w:eastAsia="Arial Unicode MS" w:cs="Arial Unicode MS"/>
                <w:bCs/>
                <w:sz w:val="21"/>
                <w:szCs w:val="21"/>
              </w:rPr>
              <w:fldChar w:fldCharType="begin"/>
            </w:r>
            <w:r>
              <w:rPr>
                <w:rFonts w:ascii="Arial Unicode MS" w:eastAsia="Arial Unicode MS" w:cs="Arial Unicode MS"/>
                <w:bCs/>
                <w:sz w:val="21"/>
                <w:szCs w:val="21"/>
              </w:rPr>
              <w:instrText>NUMPAGES</w:instrText>
            </w:r>
            <w:r>
              <w:rPr>
                <w:rFonts w:ascii="Arial Unicode MS" w:eastAsia="Arial Unicode MS" w:cs="Arial Unicode MS"/>
                <w:bCs/>
                <w:sz w:val="21"/>
                <w:szCs w:val="21"/>
              </w:rPr>
              <w:fldChar w:fldCharType="separate"/>
            </w:r>
            <w:r>
              <w:rPr>
                <w:rFonts w:ascii="Arial Unicode MS" w:eastAsia="Arial Unicode MS" w:cs="Arial Unicode MS"/>
                <w:bCs/>
                <w:sz w:val="21"/>
                <w:szCs w:val="21"/>
              </w:rPr>
              <w:t>2</w:t>
            </w:r>
            <w:r>
              <w:rPr>
                <w:rFonts w:ascii="Arial Unicode MS" w:eastAsia="Arial Unicode MS" w:cs="Arial Unicode MS"/>
                <w:bCs/>
                <w:sz w:val="21"/>
                <w:szCs w:val="21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CAE11" w14:textId="77777777" w:rsidR="008054FE" w:rsidRDefault="008054FE">
      <w:r>
        <w:separator/>
      </w:r>
    </w:p>
  </w:footnote>
  <w:footnote w:type="continuationSeparator" w:id="0">
    <w:p w14:paraId="68597FD8" w14:textId="77777777" w:rsidR="008054FE" w:rsidRDefault="00805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1202C"/>
    <w:multiLevelType w:val="singleLevel"/>
    <w:tmpl w:val="CFA3C353"/>
    <w:lvl w:ilvl="0">
      <w:start w:val="1"/>
      <w:numFmt w:val="decimal"/>
      <w:lvlRestart w:val="0"/>
      <w:suff w:val="nothing"/>
      <w:lvlText w:val="%1、"/>
      <w:lvlJc w:val="left"/>
      <w:pPr>
        <w:tabs>
          <w:tab w:val="num" w:pos="0"/>
        </w:tabs>
        <w:ind w:left="0" w:firstLine="0"/>
      </w:pPr>
    </w:lvl>
  </w:abstractNum>
  <w:num w:numId="1" w16cid:durableId="173234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growAutofit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1118"/>
    <w:rsid w:val="00017FC2"/>
    <w:rsid w:val="0004184E"/>
    <w:rsid w:val="000602B4"/>
    <w:rsid w:val="0007041E"/>
    <w:rsid w:val="000712B5"/>
    <w:rsid w:val="0008655F"/>
    <w:rsid w:val="000A043F"/>
    <w:rsid w:val="000D770C"/>
    <w:rsid w:val="001130B5"/>
    <w:rsid w:val="00126275"/>
    <w:rsid w:val="0014047F"/>
    <w:rsid w:val="001609EA"/>
    <w:rsid w:val="00176344"/>
    <w:rsid w:val="001C426F"/>
    <w:rsid w:val="001E2FE9"/>
    <w:rsid w:val="001E74C9"/>
    <w:rsid w:val="001F02EB"/>
    <w:rsid w:val="002369D3"/>
    <w:rsid w:val="002C23DE"/>
    <w:rsid w:val="002C4BE2"/>
    <w:rsid w:val="002D57E9"/>
    <w:rsid w:val="002F3487"/>
    <w:rsid w:val="00327E3B"/>
    <w:rsid w:val="00331770"/>
    <w:rsid w:val="00385A7E"/>
    <w:rsid w:val="003A7F4D"/>
    <w:rsid w:val="003D41C6"/>
    <w:rsid w:val="003F5270"/>
    <w:rsid w:val="004077D4"/>
    <w:rsid w:val="00492138"/>
    <w:rsid w:val="004C7445"/>
    <w:rsid w:val="00556D4D"/>
    <w:rsid w:val="005A6F91"/>
    <w:rsid w:val="005C51C8"/>
    <w:rsid w:val="005E1118"/>
    <w:rsid w:val="005E30CC"/>
    <w:rsid w:val="00605895"/>
    <w:rsid w:val="006A10CC"/>
    <w:rsid w:val="006F2298"/>
    <w:rsid w:val="00725B86"/>
    <w:rsid w:val="00737872"/>
    <w:rsid w:val="007C2ACA"/>
    <w:rsid w:val="007D5AB7"/>
    <w:rsid w:val="008054FE"/>
    <w:rsid w:val="00832F60"/>
    <w:rsid w:val="00855B6E"/>
    <w:rsid w:val="008979B0"/>
    <w:rsid w:val="008B46CF"/>
    <w:rsid w:val="008C747D"/>
    <w:rsid w:val="008F3728"/>
    <w:rsid w:val="008F4B78"/>
    <w:rsid w:val="009029CB"/>
    <w:rsid w:val="00926935"/>
    <w:rsid w:val="009361C5"/>
    <w:rsid w:val="00944721"/>
    <w:rsid w:val="00950CB5"/>
    <w:rsid w:val="009518A3"/>
    <w:rsid w:val="009644CD"/>
    <w:rsid w:val="00973305"/>
    <w:rsid w:val="009C2D9C"/>
    <w:rsid w:val="009D3C76"/>
    <w:rsid w:val="009E39A2"/>
    <w:rsid w:val="00A67C3B"/>
    <w:rsid w:val="00A71103"/>
    <w:rsid w:val="00A87DFE"/>
    <w:rsid w:val="00AB0265"/>
    <w:rsid w:val="00AB1CFF"/>
    <w:rsid w:val="00B84E85"/>
    <w:rsid w:val="00B933A5"/>
    <w:rsid w:val="00B94E9A"/>
    <w:rsid w:val="00BA6DD5"/>
    <w:rsid w:val="00BC21F3"/>
    <w:rsid w:val="00BD6F76"/>
    <w:rsid w:val="00BE438B"/>
    <w:rsid w:val="00C41228"/>
    <w:rsid w:val="00C55AB2"/>
    <w:rsid w:val="00C67206"/>
    <w:rsid w:val="00C73D23"/>
    <w:rsid w:val="00C82BAB"/>
    <w:rsid w:val="00C83258"/>
    <w:rsid w:val="00CC3A8A"/>
    <w:rsid w:val="00CD205F"/>
    <w:rsid w:val="00CD6D91"/>
    <w:rsid w:val="00CF4C0A"/>
    <w:rsid w:val="00D51D32"/>
    <w:rsid w:val="00D6362F"/>
    <w:rsid w:val="00D70B2C"/>
    <w:rsid w:val="00D96CC3"/>
    <w:rsid w:val="00DE1697"/>
    <w:rsid w:val="00DE1B16"/>
    <w:rsid w:val="00E0035A"/>
    <w:rsid w:val="00E020C7"/>
    <w:rsid w:val="00E274EC"/>
    <w:rsid w:val="00E436C6"/>
    <w:rsid w:val="00E550F3"/>
    <w:rsid w:val="00E84E3E"/>
    <w:rsid w:val="00EB397D"/>
    <w:rsid w:val="00EE4C91"/>
    <w:rsid w:val="00F523D1"/>
    <w:rsid w:val="00F65D4E"/>
    <w:rsid w:val="00F813F8"/>
    <w:rsid w:val="00FE18B8"/>
    <w:rsid w:val="00FF4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9434F"/>
  <w15:docId w15:val="{89804B8B-7791-4DD9-BA57-348BCCF9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footer"/>
    <w:basedOn w:val="a"/>
    <w:pPr>
      <w:pBdr>
        <w:top w:val="single" w:sz="6" w:space="1" w:color="auto"/>
      </w:pBdr>
      <w:tabs>
        <w:tab w:val="center" w:pos="4153"/>
        <w:tab w:val="right" w:pos="8306"/>
      </w:tabs>
      <w:snapToGrid w:val="0"/>
      <w:jc w:val="left"/>
    </w:pPr>
    <w:rPr>
      <w:rFonts w:ascii="Calibri" w:hAnsi="Calibri" w:cs="Arial"/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rFonts w:ascii="Calibri" w:hAnsi="Calibri" w:cs="Arial"/>
      <w:sz w:val="18"/>
      <w:szCs w:val="18"/>
    </w:rPr>
  </w:style>
  <w:style w:type="paragraph" w:customStyle="1" w:styleId="10">
    <w:name w:val="列表段落1"/>
    <w:basedOn w:val="a"/>
    <w:pPr>
      <w:ind w:firstLineChars="200" w:firstLine="200"/>
    </w:pPr>
  </w:style>
  <w:style w:type="character" w:styleId="a7">
    <w:name w:val="Emphasis"/>
    <w:basedOn w:val="a0"/>
    <w:rPr>
      <w:i/>
      <w:iCs/>
    </w:rPr>
  </w:style>
  <w:style w:type="character" w:customStyle="1" w:styleId="fontstyle01">
    <w:name w:val="fontstyle01"/>
    <w:basedOn w:val="a0"/>
    <w:rPr>
      <w:rFonts w:ascii="宋体" w:eastAsia="宋体"/>
      <w:b w:val="0"/>
      <w:bCs w:val="0"/>
      <w:i w:val="0"/>
      <w:iCs w:val="0"/>
      <w:color w:val="000000"/>
      <w:sz w:val="22"/>
      <w:szCs w:val="22"/>
    </w:rPr>
  </w:style>
  <w:style w:type="character" w:customStyle="1" w:styleId="a6">
    <w:name w:val="页眉 字符"/>
    <w:basedOn w:val="a0"/>
    <w:link w:val="a5"/>
    <w:rsid w:val="00A67C3B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31</cp:revision>
  <dcterms:created xsi:type="dcterms:W3CDTF">2025-09-13T10:48:00Z</dcterms:created>
  <dcterms:modified xsi:type="dcterms:W3CDTF">2025-12-16T06:03:00Z</dcterms:modified>
</cp:coreProperties>
</file>